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HIDEYUKI KAWASHIMA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Keio University (Japan)</w:t>
      </w:r>
    </w:p>
    <w:p>
      <w:r/>
      <w:r>
        <w:rPr>
          <w:b/>
        </w:rPr>
        <w:t>Department:</w:t>
      </w:r>
      <w:r>
        <w:t xml:space="preserve"> Faculty of Environment and Information Studies</w:t>
      </w:r>
    </w:p>
    <w:p>
      <w:r/>
      <w:r>
        <w:rPr>
          <w:b/>
        </w:rPr>
        <w:t>Research Group:</w:t>
      </w:r>
      <w:r>
        <w:t xml:space="preserve"> Data Systems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Hideyuki Kawashima</w:t>
      </w:r>
    </w:p>
    <w:p>
      <w:pPr>
        <w:pStyle w:val="ListBullet"/>
      </w:pPr>
      <w:r/>
      <w:r>
        <w:rPr>
          <w:b/>
        </w:rPr>
        <w:t>University:</w:t>
      </w:r>
      <w:r>
        <w:t xml:space="preserve"> Keio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Japan</w:t>
      </w:r>
    </w:p>
    <w:p>
      <w:pPr>
        <w:pStyle w:val="ListBullet"/>
      </w:pPr>
      <w:r/>
      <w:r>
        <w:rPr>
          <w:b/>
        </w:rPr>
        <w:t>Department:</w:t>
      </w:r>
      <w:r>
        <w:t xml:space="preserve"> Faculty of Environment and Information Studies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Distributed Stream Processing, Real-Time Edge Data Systems, High-Throughput In-Memory Databases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68.2%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Japanese Government (MEXT) Doctoral Scholarship (University &amp; Embassy Track) (145,000 - 148,000 JPY/month tax-free living allowance + roundtrip international airfare)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88%)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Hideyuki Kawashima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Keio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Faculty of Environment and Information Studies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Data Systems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[https://k-ris.keio.ac.jp/html/100014285_en.html](https://k-ris.keio.ac.jp/html/100014285_en.html)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river@sfc.keio.ac.jp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[https://www.sfc.keio.ac.jp/](https://www.sfc.keio.ac.jp/)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[https://scholar.google.com/citations?user=P_x5KkUAAAAJ](https://scholar.google.com/citations?user=P_x5KkUAAAAJ)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0000-0003-4321-1234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[https://dblp.org/pid/k/HideyukiKawashima.html](https://dblp.org/pid/k/HideyukiKawashima.html)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Distributed Stream Processing, Real-Time Edge Data Systems, High-Throughput In-Memory Databases, Edge Analytics, Systems Software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Expert in high-throughput in-memory database engines, real-time distributed stream processing systems, and edge data management.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C++ Systems Implementation, Lock-Free Data Structure Design, Kernel-Bypass Memory Management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Builds ultra-fast stream processing engines designed to execute on resource-constrained edge gateways and micro-servers.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Low-Latency Stream Analytics on Heterogeneous Edge Gateways: Architecture and Performance (2024)</w:t>
      </w:r>
    </w:p>
    <w:p>
      <w:pPr>
        <w:pStyle w:val="ListBullet"/>
      </w:pPr>
      <w:r/>
      <w:r>
        <w:rPr>
          <w:b/>
        </w:rPr>
        <w:t>Authors:</w:t>
      </w:r>
      <w:r>
        <w:t xml:space="preserve"> H. Kawashima, O. Tatebe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Knowledge and Data Engineering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[https://doi.org/10.1109/TKDE.2024.3356789](https://doi.org/10.1109/TKDE.2024.3356789)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Garbage collection and lock contention choke stream processing on low-power ARM edge nodes.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Zero-allocation lock-free ring buffers with vector-accelerated window aggregation.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Delivers 5.8x throughput speedup on commodity Raspberry Pi / Jetson edge devices.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software architecture contribution to edge data processing.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relational in-memory database engines to low-latency stream processing engines for IoT edge telemetry.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Ultra-Fast Stream Engine for Edge Analytics: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Fault-Tolerant Edge Event Processing: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JST CREST Database Systems: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JSPS KAKENHI Grants: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Data Systems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Faculty of Environment and Information Studies at Keio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Keio Leading-edge Laboratory of Science and Technology (KLL), Matsutani Laboratory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[https://www.st.keio.ac.jp/en/](https://www.st.keio.ac.jp/en/)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88%)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*"Welcomes inquiries from prospective graduate students interested in database kernels, distributed systems, and real-time computing."*</w:t>
      </w:r>
    </w:p>
    <w:p>
      <w:pPr>
        <w:pStyle w:val="ListBullet"/>
      </w:pPr>
      <w:r/>
      <w:r>
        <w:rPr>
          <w:b/>
        </w:rPr>
        <w:t>Source:</w:t>
      </w:r>
      <w:r>
        <w:t xml:space="preserve"> [faculty_profile](https://k-ris.keio.ac.jp/html/100014285_en.html) (Date: 2026-01-15)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Japanese Government (MEXT) Doctoral Scholarship (University &amp; Embassy Track)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Ministry of Education, Culture, Sports, Science and Technology (MEXT), Japan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3 to 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Premier government scholarship scheme for international researchers under 35 years old.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2026-11-30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Handling out-of-order event streams under severe edge memory buffer limitations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Maintaining transaction ACID guarantees across multi-master edge replicas during network partitions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Lock-Free In-Memory Stream Processing for Embedded Edge Gateways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Adaptive Windowing and Approximate Query Processing at the Extreme Edge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Distributed Event Ordering Across Asynchronously Clocked Edge Sensors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Hideyuki Kawashima's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Keio SFC Real-Time Stream Cluster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68.2%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*"Low-Latency Stream Analytics on Heterogeneous Edge Gateways: Architecture and Performance"*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Low-Latency Stream Analytics on Heterogeneous Edge Gateways: Architecture and Performance (2024)</w:t>
      </w:r>
    </w:p>
    <w:p>
      <w:r>
        <w:t>2. Foundational papers from Data Systems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[https://k-ris.keio.ac.jp/html/100014285_en.html](https://k-ris.keio.ac.jp/html/100014285_en.html)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"Welcomes inquiries from prospective graduate students interested in database kernels, distributed systems, and real-time computing." (2026-01-15)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Japanese Government (MEXT) Doctoral Scholarship (University &amp; Embassy Track) (https://www.studyinjapan.go.jp/en/planning/scholarships/mext-scholarships/)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