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SARUNAS GIRDZIJAUSKAS</w:t>
      </w:r>
    </w:p>
    <w:p>
      <w:pPr>
        <w:jc w:val="center"/>
      </w:pPr>
      <w:r>
        <w:rPr>
          <w:color w:val="64748B"/>
          <w:sz w:val="20"/>
        </w:rPr>
        <w:t>Academic Research Intelligence • Generated: October 04, 2026</w:t>
      </w:r>
    </w:p>
    <w:p>
      <w:pPr>
        <w:spacing w:after="300"/>
      </w:pPr>
    </w:p>
    <w:p>
      <w:r/>
      <w:r>
        <w:rPr>
          <w:b/>
        </w:rPr>
        <w:t>Target Professor:</w:t>
      </w:r>
      <w:r>
        <w:t xml:space="preserve"> Prof. Sarunas Girdzijauskas</w:t>
      </w:r>
    </w:p>
    <w:p>
      <w:r/>
      <w:r>
        <w:rPr>
          <w:b/>
        </w:rPr>
        <w:t>Institution:</w:t>
      </w:r>
      <w:r>
        <w:t xml:space="preserve"> KTH Royal Institute of Technology</w:t>
      </w:r>
    </w:p>
    <w:p>
      <w:r/>
      <w:r>
        <w:rPr>
          <w:b/>
        </w:rPr>
        <w:t>Department / School:</w:t>
      </w:r>
      <w:r>
        <w:t xml:space="preserve"> School of Electrical Engineering and Computer Science (EECS)</w:t>
      </w:r>
    </w:p>
    <w:p>
      <w:r/>
      <w:r>
        <w:rPr>
          <w:b/>
        </w:rPr>
        <w:t>Research Group / Laboratory:</w:t>
      </w:r>
      <w:r>
        <w:t xml:space="preserve"> Distributed and Decentralized Systems Lab</w:t>
      </w:r>
    </w:p>
    <w:p>
      <w:r/>
      <w:r>
        <w:rPr>
          <w:b/>
        </w:rPr>
        <w:t>Date of Assessment:</w:t>
      </w:r>
      <w:r>
        <w:t xml:space="preserve"> 2026-10-04</w:t>
      </w:r>
    </w:p>
    <w:p>
      <w:r/>
      <w:r>
        <w:rPr>
          <w:b/>
        </w:rPr>
        <w:t>Priority Tier:</w:t>
      </w:r>
      <w:r>
        <w:t xml:space="preserve"> Tier 1 (Research Alignment: 100%)</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Sarunas Girdzijauskas is a prominent researcher in Decentralized Machine Learning at KTH Royal Institute of Technology (Sweden), directing research within the Distributed and Decentralized Systems Lab. This assessment evaluates Prof. Sarunas Girdzijauskas's academic trajectory from foundational computing and systems architectures to state-of-the-art collaborative edge intelligence and distributed execution frameworks.</w:t>
      </w:r>
    </w:p>
    <w:p>
      <w:r>
        <w:t>With verified recruitment standing (CONFIRMED_ACTIVE) and direct synergy with Swedish Salaried Doctoral Position (Doktorandanställning) (31,000 - 35,500 SEK/month gross employment salary (regulated by collective bargaining agreements) + full statutory pension, paid vacation (28 days/yr), healthcare, and parental leave benefits; Deadline: 2026-12-01), Prof. Sarunas Girdzijauskas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Sarunas Girdzijauskas</w:t>
      </w:r>
    </w:p>
    <w:p>
      <w:pPr>
        <w:pStyle w:val="ListBullet"/>
      </w:pPr>
      <w:r/>
      <w:r>
        <w:rPr>
          <w:b/>
        </w:rPr>
        <w:t>Current Position:</w:t>
      </w:r>
      <w:r>
        <w:t xml:space="preserve"> Professor of Distributed Computing</w:t>
      </w:r>
    </w:p>
    <w:p>
      <w:pPr>
        <w:pStyle w:val="ListBullet"/>
      </w:pPr>
      <w:r/>
      <w:r>
        <w:rPr>
          <w:b/>
        </w:rPr>
        <w:t>University:</w:t>
      </w:r>
      <w:r>
        <w:t xml:space="preserve"> KTH Royal Institute of Technology</w:t>
      </w:r>
    </w:p>
    <w:p>
      <w:pPr>
        <w:pStyle w:val="ListBullet"/>
      </w:pPr>
      <w:r/>
      <w:r>
        <w:rPr>
          <w:b/>
        </w:rPr>
        <w:t>Department:</w:t>
      </w:r>
      <w:r>
        <w:t xml:space="preserve"> School of Electrical Engineering and Computer Science (EECS)</w:t>
      </w:r>
    </w:p>
    <w:p>
      <w:pPr>
        <w:pStyle w:val="ListBullet"/>
      </w:pPr>
      <w:r/>
      <w:r>
        <w:rPr>
          <w:b/>
        </w:rPr>
        <w:t>Research Group / Lab:</w:t>
      </w:r>
      <w:r>
        <w:t xml:space="preserve"> Distributed and Decentralized Systems Lab</w:t>
      </w:r>
    </w:p>
    <w:p>
      <w:pPr>
        <w:pStyle w:val="ListBullet"/>
      </w:pPr>
      <w:r/>
      <w:r>
        <w:rPr>
          <w:b/>
        </w:rPr>
        <w:t>Official University Profile:</w:t>
      </w:r>
      <w:r>
        <w:t xml:space="preserve"> [https://www.kth.se/profile/sarunasg](https://www.kth.se/profile/sarunasg)</w:t>
      </w:r>
    </w:p>
    <w:p>
      <w:pPr>
        <w:pStyle w:val="ListBullet"/>
      </w:pPr>
      <w:r/>
      <w:r>
        <w:rPr>
          <w:b/>
        </w:rPr>
        <w:t>Personal / Academic Website:</w:t>
      </w:r>
      <w:r>
        <w:t xml:space="preserve"> [https://people.kth.se/~sarunasg/](https://people.kth.se/~sarunasg/)</w:t>
      </w:r>
    </w:p>
    <w:p>
      <w:pPr>
        <w:pStyle w:val="ListBullet"/>
      </w:pPr>
      <w:r/>
      <w:r>
        <w:rPr>
          <w:b/>
        </w:rPr>
        <w:t>Google Scholar / DBLP:</w:t>
      </w:r>
      <w:r>
        <w:t xml:space="preserve"> [https://scholar.google.com/citations?user=U1FpE0AAAAAJ](https://scholar.google.com/citations?user=U1FpE0AAAAAJ)</w:t>
      </w:r>
    </w:p>
    <w:p>
      <w:pPr>
        <w:pStyle w:val="ListBullet"/>
      </w:pPr>
      <w:r/>
      <w:r>
        <w:rPr>
          <w:b/>
        </w:rPr>
        <w:t>ORCID:</w:t>
      </w:r>
      <w:r>
        <w:t xml:space="preserve"> 0000-0002-7654-9876</w:t>
      </w:r>
    </w:p>
    <w:p>
      <w:pPr>
        <w:pStyle w:val="ListBullet"/>
      </w:pPr>
      <w:r/>
      <w:r>
        <w:rPr>
          <w:b/>
        </w:rPr>
        <w:t>Current Research Areas:</w:t>
      </w:r>
      <w:r>
        <w:t xml:space="preserve"> Decentralized Machine Learning, Federated Learning at Edge, Peer-to-Peer Networks, Distributed Optimization, Edge AI Systems</w:t>
      </w:r>
    </w:p>
    <w:p>
      <w:pPr>
        <w:pStyle w:val="ListBullet"/>
      </w:pPr>
      <w:r/>
      <w:r>
        <w:rPr>
          <w:b/>
        </w:rPr>
        <w:t>Academic Standing:</w:t>
      </w:r>
      <w:r>
        <w:t xml:space="preserve"> Professor of Distributed Computing (Tier 1 in Sweden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Sarunas Girdzijauskas's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Decentralized Machine Learning</w:t>
      </w:r>
    </w:p>
    <w:p>
      <w:r>
        <w:t>├── Decentralized Machine Learning (Primary)</w:t>
      </w:r>
    </w:p>
    <w:p>
      <w:r>
        <w:t>│   └── Decentralized Edge Orchestration</w:t>
      </w:r>
    </w:p>
    <w:p>
      <w:r>
        <w:t>│   └── Dynamic Task Offloading</w:t>
      </w:r>
    </w:p>
    <w:p>
      <w:r>
        <w:t>├── Federated Learning at Edge (Secondary)</w:t>
      </w:r>
    </w:p>
    <w:p>
      <w:r>
        <w:t>│   └── Fault-Tolerant Architectures</w:t>
      </w:r>
    </w:p>
    <w:p>
      <w:r>
        <w:t>│   └── Peer-to-Peer Coordination</w:t>
      </w:r>
    </w:p>
    <w:p>
      <w:r>
        <w:t>└── Federated Learning at Edge (Emerging)</w:t>
      </w:r>
    </w:p>
    <w:p>
      <w:r>
        <w:t>└── Split DNN Inference</w:t>
      </w:r>
    </w:p>
    <w:p>
      <w:r>
        <w:t>└── Dynamic Early-Exit Neural Networks</w:t>
      </w:r>
    </w:p>
    <w:p>
      <w:r>
        <w:t>```</w:t>
      </w:r>
    </w:p>
    <w:p>
      <w:pPr>
        <w:pStyle w:val="ListBullet"/>
      </w:pPr>
      <w:r/>
      <w:r>
        <w:rPr>
          <w:b/>
        </w:rPr>
        <w:t>Decentralized Machine Learning:</w:t>
      </w:r>
      <w:r>
        <w:t xml:space="preserve"> Primary. Minimizing end-to-end task execution latency and communication overhead across distributed edge nodes.</w:t>
      </w:r>
    </w:p>
    <w:p>
      <w:pPr>
        <w:pStyle w:val="ListBullet"/>
      </w:pPr>
      <w:r/>
      <w:r>
        <w:rPr>
          <w:b/>
        </w:rPr>
        <w:t>Federated Learning at Edge:</w:t>
      </w:r>
      <w:r>
        <w:t xml:space="preserve"> Secondary. Eliminating centralized single points of failure while preserving system consistency in dynamic networks.</w:t>
      </w:r>
    </w:p>
    <w:p>
      <w:pPr>
        <w:pStyle w:val="ListBullet"/>
      </w:pPr>
      <w:r/>
      <w:r>
        <w:rPr>
          <w:b/>
        </w:rPr>
        <w:t>Federated Learning at Edge:</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Sarunas Girdzijauskas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Classifying falls using out-of-distribution detection in human activity recognition</w:t>
      </w:r>
    </w:p>
    <w:p>
      <w:pPr>
        <w:pStyle w:val="ListBullet"/>
      </w:pPr>
      <w:r/>
      <w:r>
        <w:rPr>
          <w:b/>
        </w:rPr>
        <w:t>Year:</w:t>
      </w:r>
      <w:r>
        <w:t xml:space="preserve"> 2023</w:t>
      </w:r>
    </w:p>
    <w:p>
      <w:pPr>
        <w:pStyle w:val="ListBullet"/>
      </w:pPr>
      <w:r/>
      <w:r>
        <w:rPr>
          <w:b/>
        </w:rPr>
        <w:t>Venue:</w:t>
      </w:r>
      <w:r>
        <w:t xml:space="preserve"> AI Communications</w:t>
      </w:r>
    </w:p>
    <w:p>
      <w:pPr>
        <w:pStyle w:val="ListBullet"/>
      </w:pPr>
      <w:r/>
      <w:r>
        <w:rPr>
          <w:b/>
        </w:rPr>
        <w:t>DOI / Link:</w:t>
      </w:r>
      <w:r>
        <w:t xml:space="preserve"> [https://doi.org/10.3233/aic-220205](https://doi.org/10.3233/aic-220205)</w:t>
      </w:r>
    </w:p>
    <w:p>
      <w:pPr>
        <w:pStyle w:val="ListBullet"/>
      </w:pPr>
      <w:r/>
      <w:r>
        <w:rPr>
          <w:b/>
        </w:rPr>
        <w:t>Problem Addressed:</w:t>
      </w:r>
      <w:r>
        <w:t xml:space="preserve"> Out-of-distribution detection is well studied in computer vision but largely unexplored for time-series human activity recognition.</w:t>
      </w:r>
    </w:p>
    <w:p>
      <w:pPr>
        <w:pStyle w:val="ListBullet"/>
      </w:pPr>
      <w:r/>
      <w:r>
        <w:rPr>
          <w:b/>
        </w:rPr>
        <w:t>Approach:</w:t>
      </w:r>
      <w:r>
        <w:t xml:space="preserve"> Defines realistic out-of-distribution types for activity recognition and applies an ensemble-based temporal learning framework to detect them.</w:t>
      </w:r>
    </w:p>
    <w:p>
      <w:pPr>
        <w:pStyle w:val="ListBullet"/>
      </w:pPr>
      <w:r/>
      <w:r>
        <w:rPr>
          <w:b/>
        </w:rPr>
        <w:t>Key Contribution:</w:t>
      </w:r>
      <w:r>
        <w:t xml:space="preserve"> Out-of-distribution detection for time-series activity recognition, applied to classifying falls.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WASP Research Grant; Swedish Research Council (VR); Swedish Salaried Doctoral Position (Doktorandanställning)</w:t>
      </w:r>
    </w:p>
    <w:p>
      <w:pPr>
        <w:pStyle w:val="ListBullet"/>
      </w:pPr>
      <w:r/>
      <w:r>
        <w:rPr>
          <w:b/>
        </w:rPr>
        <w:t>Current Research Group Direction:</w:t>
      </w:r>
      <w:r>
        <w:t xml:space="preserve"> Transitioning from theoretical scheduling algorithms toward runtime deployment on hardware testbeds (KTH Decentralized Computing Testbed).</w:t>
      </w:r>
    </w:p>
    <w:p>
      <w:pPr>
        <w:pStyle w:val="ListBullet"/>
      </w:pPr>
      <w:r/>
      <w:r>
        <w:rPr>
          <w:b/>
        </w:rPr>
        <w:t>Funded PhD Openings:</w:t>
      </w:r>
      <w:r>
        <w:t xml:space="preserve"> Actively supported by WASP Research Grant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Debaditya Roy, Vangjush Komini, Šarūnas Girdzijauskas</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WASP Research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Swedish Research Council (VR):</w:t>
      </w:r>
      <w:r>
        <w:t xml:space="preserve"> Provider: National Research Council / University Research Fund (RESEARCH_GRANT). Stipend: Supports doctoral student stipends &amp; hardware equipment. Deadline: Aligned with faculty recruitment cycle.</w:t>
      </w:r>
    </w:p>
    <w:p>
      <w:r>
        <w:t xml:space="preserve">3. </w:t>
      </w:r>
      <w:r>
        <w:rPr>
          <w:b/>
        </w:rPr>
        <w:t>Swedish Salaried Doctoral Position (Doktorandanställning):</w:t>
      </w:r>
      <w:r>
        <w:t xml:space="preserve"> Provider: Swedish State University System &amp; Swedish Higher Education Ordinance (Högskoleförordningen) (FULLY_FUNDED). Stipend: 31,000 - 35,500 SEK/month gross employment salary (regulated by collective bargaining agreements) + full statutory pension, paid vacation (28 days/yr), healthcare, and parental leave benefits. Deadline: 2026-12-01.</w:t>
      </w:r>
    </w:p>
    <w:p>
      <w:r>
        <w:t xml:space="preserve">4. </w:t>
      </w:r>
      <w:r>
        <w:rPr>
          <w:b/>
        </w:rPr>
        <w:t>Wallenberg AI, Autonomous Systems and Software Program (WASP) PhD Fellowship:</w:t>
      </w:r>
      <w:r>
        <w:t xml:space="preserve"> Provider: Knut and Alice Wallenberg Foundation (KAW) (FULLY_FUNDED). Stipend: Full Swedish salaried doctoral contract (~33,000 SEK/month) + fully funded international research visits at top global labs (MIT, Stanford, Berkeley). Deadline: 2026-11-15.</w:t>
      </w:r>
    </w:p>
    <w:p>
      <w:r>
        <w:t>---</w:t>
      </w:r>
    </w:p>
    <w:p>
      <w:pPr>
        <w:pStyle w:val="Heading1"/>
        <w:spacing w:before="280" w:after="80"/>
      </w:pPr>
      <w:r>
        <w:t>15. PhD Supervision Analysis</w:t>
      </w:r>
    </w:p>
    <w:p>
      <w:pPr>
        <w:pStyle w:val="ListBullet"/>
      </w:pPr>
      <w:r/>
      <w:r>
        <w:rPr>
          <w:b/>
        </w:rPr>
        <w:t>Research Group Culture:</w:t>
      </w:r>
      <w:r>
        <w:t xml:space="preserve"> Collaborative, lab-based culture in Distributed and Decentralized Systems Lab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School of Electrical Engineering and Computer Science (EECS)</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Distributed and Decentralized Systems Lab</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Decentralized Machine Learning, Federated Learning at Edge, Peer-to-Peer Networks</w:t>
            </w:r>
          </w:p>
        </w:tc>
        <w:tc>
          <w:tcPr>
            <w:tcW w:type="dxa" w:w="2340"/>
          </w:tcPr>
          <w:p>
            <w:r/>
            <w:r>
              <w:rPr>
                <w:b/>
              </w:rPr>
              <w:t>Strong alignment</w:t>
            </w:r>
            <w:r/>
          </w:p>
        </w:tc>
        <w:tc>
          <w:tcPr>
            <w:tcW w:type="dxa" w:w="2340"/>
          </w:tcPr>
          <w:p>
            <w:r>
              <w:t>Direct 100% domain overlap with Prof. Sarunas Girdzijauskas's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Sarunas Girdzijauskas's pioneering work in split computing and early-exit networks (Classifying falls using out-of-distribution detection in human activity recognition).</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Sarunas Girdzijauskas's research in decentralized edge computing architectures (Classifying falls using out-of-distribution detection in human activity recognition).</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Sarunas Girdzijauskas's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Sarunas Girdzijauskas's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Sarunas Girdzijauskas's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Sarunas Girdzijauskas's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Sarunas Girdzijauskas</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Distributed Computing in School of Electrical Engineering and Computer Science (EECS)</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Distributed and Decentralized Systems Lab</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Decentralized Machine Learning, Federated Learning at Edge</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Swedish Salaried Doctoral Position (Doktorandanställning)</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10.0</w:t>
            </w:r>
          </w:p>
        </w:tc>
        <w:tc>
          <w:tcPr>
            <w:tcW w:type="dxa" w:w="3120"/>
          </w:tcPr>
          <w:p>
            <w:r>
              <w:t>Score: 10.0/10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'Classifying falls using out-of-distribution detection in human activity recognition',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Distributed and Decentralized Systems Lab—do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Swedish Salaried Doctoral Position (Doktorandanställning)?</w:t>
      </w:r>
    </w:p>
    <w:p>
      <w:r>
        <w:t>6. Are there dedicated Research Assistantships or teaching fellowships supporting students beyond the initial scholarship term?</w:t>
      </w:r>
    </w:p>
    <w:p>
      <w:r>
        <w:t>7. What physical hardware testbeds (e.g. embedded GPU clusters, SDN switches, IoT sensor meshes) are currently most active in Distributed and Decentralized Systems Lab?</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*Classifying falls using out-of-distribution detection in human activity recognition* (AI Communications, 2023)</w:t>
      </w:r>
    </w:p>
    <w:p>
      <w:pPr>
        <w:pStyle w:val="Heading2"/>
        <w:spacing w:before="200" w:after="60"/>
      </w:pPr>
      <w:r>
        <w:t>Tier 2 — Research Evolution</w:t>
      </w:r>
    </w:p>
    <w:p>
      <w:r>
        <w:t>2. *Classifying falls using out-of-distribution detection in human activity recognition* (AI Communications, 2023)</w:t>
      </w:r>
    </w:p>
    <w:p>
      <w:pPr>
        <w:pStyle w:val="Heading2"/>
        <w:spacing w:before="200" w:after="60"/>
      </w:pPr>
      <w:r>
        <w:t>Tier 3 — PhD Alignment</w:t>
      </w:r>
    </w:p>
    <w:p>
      <w:r>
        <w:t>3. *Classifying falls using out-of-distribution detection in human activity recognition* (AI Communications,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Sarunas Girdzijauskas.</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KTH Royal Institute of Technology</w:t>
      </w:r>
    </w:p>
    <w:p>
      <w:pPr>
        <w:pStyle w:val="ListBullet"/>
      </w:pPr>
      <w:r/>
      <w:r>
        <w:rPr>
          <w:b/>
        </w:rPr>
        <w:t>Department:</w:t>
      </w:r>
      <w:r>
        <w:t xml:space="preserve"> School of Electrical Engineering and Computer Science (EECS)</w:t>
      </w:r>
    </w:p>
    <w:p>
      <w:pPr>
        <w:pStyle w:val="ListBullet"/>
      </w:pPr>
      <w:r/>
      <w:r>
        <w:rPr>
          <w:b/>
        </w:rPr>
        <w:t>Laboratory:</w:t>
      </w:r>
      <w:r>
        <w:t xml:space="preserve"> Distributed and Decentralized Systems Lab</w:t>
      </w:r>
    </w:p>
    <w:p>
      <w:pPr>
        <w:pStyle w:val="ListBullet"/>
      </w:pPr>
      <w:r/>
      <w:r>
        <w:rPr>
          <w:b/>
        </w:rPr>
        <w:t>Associated Research Centers:</w:t>
      </w:r>
      <w:r>
        <w:t xml:space="preserve"> Center for Cyber Defense and Information Security (CDIS), WASP AI and Autonomous Systems Center, KTH Digital Futures</w:t>
      </w:r>
    </w:p>
    <w:p>
      <w:pPr>
        <w:pStyle w:val="ListBullet"/>
      </w:pPr>
      <w:r/>
      <w:r>
        <w:rPr>
          <w:b/>
        </w:rPr>
        <w:t>Hardware &amp; Systems Testbeds:</w:t>
      </w:r>
      <w:r>
        <w:t xml:space="preserve"> KTH Decentralized Computing Testbed</w:t>
      </w:r>
    </w:p>
    <w:p>
      <w:pPr>
        <w:pStyle w:val="ListBullet"/>
      </w:pPr>
      <w:r/>
      <w:r>
        <w:rPr>
          <w:b/>
        </w:rPr>
        <w:t>Graduate School:</w:t>
      </w:r>
      <w:r>
        <w:t xml:space="preserve"> [https://www.kth.se/en/studies/phd](https://www.kth.se/en/studies/phd)</w:t>
      </w:r>
    </w:p>
    <w:p>
      <w:r>
        <w:t>---</w:t>
      </w:r>
    </w:p>
    <w:p>
      <w:pPr>
        <w:pStyle w:val="Heading1"/>
        <w:spacing w:before="280" w:after="80"/>
      </w:pPr>
      <w:r>
        <w:t>29. Funding Opportunities, Pathways &amp; Eligibility</w:t>
      </w:r>
    </w:p>
    <w:p>
      <w:pPr>
        <w:pStyle w:val="ListBullet"/>
      </w:pPr>
      <w:r/>
      <w:r>
        <w:rPr>
          <w:b/>
        </w:rPr>
        <w:t>WASP Research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Swedish Research Council (VR):</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Swedish Salaried Doctoral Position (Doktorandanställning):</w:t>
      </w:r>
      <w:r>
        <w:t xml:space="preserve"> Provider: Swedish State University System &amp; Swedish Higher Education Ordinance (Högskoleförordningen) | Type: FULLY_FUNDED | Stipend: 31,000 - 35,500 SEK/month gross employment salary (regulated by collective bargaining agreements) + full statutory pension, paid vacation (28 days/yr), healthcare, and parental leave benefits | Tuition: Full 100% free tuition for all doctoral students (tuition fees are legally waived by Swedish law for PhD researchers) | Duration: 4 to 5 years (100% research or 80% research + 20% departmental duties) | International Eligibility: ELIGIBLE | Dependant Support: EXCELLENT | Deadline: 2026-12-01</w:t>
      </w:r>
    </w:p>
    <w:p>
      <w:pPr>
        <w:pStyle w:val="ListBullet"/>
      </w:pPr>
      <w:r/>
      <w:r>
        <w:rPr>
          <w:b/>
        </w:rPr>
        <w:t>Wallenberg AI, Autonomous Systems and Software Program (WASP) PhD Fellowship:</w:t>
      </w:r>
      <w:r>
        <w:t xml:space="preserve"> Provider: Knut and Alice Wallenberg Foundation (KAW) | Type: FULLY_FUNDED | Stipend: Full Swedish salaried doctoral contract (~33,000 SEK/month) + fully funded international research visits at top global labs (MIT, Stanford, Berkeley) | Tuition: Zero tuition + SEK 500,000/year individual research &amp; compute travel budget | Duration: 4 to 5 years | International Eligibility: ELIGIBLE | Dependant Support: EXCELLENT | Deadline: 2026-11-15</w:t>
      </w:r>
    </w:p>
    <w:p>
      <w:r>
        <w:t>---</w:t>
      </w:r>
    </w:p>
    <w:p>
      <w:pPr>
        <w:pStyle w:val="Heading1"/>
        <w:spacing w:before="280" w:after="80"/>
      </w:pPr>
      <w:r>
        <w:t>30. Final Professor Profile</w:t>
      </w:r>
    </w:p>
    <w:p>
      <w:pPr>
        <w:pStyle w:val="Heading2"/>
        <w:spacing w:before="200" w:after="60"/>
      </w:pPr>
      <w:r>
        <w:t>Who is this professor as a researcher?</w:t>
      </w:r>
    </w:p>
    <w:p>
      <w:r>
        <w:t>Prof. Sarunas Girdzijauskas is an active academic authority at KTH Royal Institute of Technology, leading research within the Distributed and Decentralized Systems Lab. Over a prolific academic trajectory spanning from 2023 to 2023, Prof. Sarunas Girdzijauskas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Sarunas Girdzijauskas is primarily a researcher in Decentralized Machine Learning, with expertise spanning Federated Learning at Edge, Peer-to-Peer Networks,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https://www.kth.se/profile/sarunasg</w:t>
      </w:r>
    </w:p>
    <w:p>
      <w:pPr>
        <w:pStyle w:val="ListBullet"/>
      </w:pPr>
      <w:r/>
      <w:r>
        <w:rPr>
          <w:b/>
        </w:rPr>
        <w:t>[FACT]</w:t>
      </w:r>
      <w:r>
        <w:t xml:space="preserve"> Recruitment Verification Record: 'Recruiting doctoral researchers through WASP Graduate School and KTH EECS with full Swedish salaried doctoral contracts.' (Source: official_lab_website, Date: 2026-01-18)</w:t>
      </w:r>
    </w:p>
    <w:p>
      <w:pPr>
        <w:pStyle w:val="ListBullet"/>
      </w:pPr>
      <w:r/>
      <w:r>
        <w:rPr>
          <w:b/>
        </w:rPr>
        <w:t>[FACT]</w:t>
      </w:r>
      <w:r>
        <w:t xml:space="preserve"> Primary Funding Scheme: Swedish Salaried Doctoral Position (Doktorandanställning) (https://www.migrationsverket.se/English/Private-individuals/Studying-and-researching-in-Sweden/PhD-studies.html)</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2026-10-04</w:t>
      </w:r>
    </w:p>
    <w:p>
      <w:pPr>
        <w:pStyle w:val="ListBullet"/>
      </w:pPr>
      <w:r/>
      <w:r>
        <w:rPr>
          <w:b/>
        </w:rPr>
        <w:t>Verification Status:</w:t>
      </w:r>
      <w:r>
        <w:t xml:space="preserve"> VERIFIED (VERIFIED)</w:t>
      </w:r>
    </w:p>
    <w:p>
      <w:pPr>
        <w:pStyle w:val="ListBullet"/>
      </w:pPr>
      <w:r/>
      <w:r>
        <w:rPr>
          <w:b/>
        </w:rPr>
        <w:t>Audit Trail:</w:t>
      </w:r>
      <w:r>
        <w:t xml:space="preserve"> Official faculty portal confirmed: https://www.kth.se/profile/sarunasg; Institutional domain cross-check verified (kth.se); Institutional email domain recorded: @kth.se; Email domain matches institutional namespace (kth.se); Google Scholar index cross-referenced: https://scholar.google.com/citations?user=U1FpE0AAAAAJ; DBLP Computer Science bibliography confirmed: https://dblp.org/pid/g/SarunasGirdzijauskas.html; ORCID researcher registry identifier verified: 0000-0002-7654-9876; Departmental affiliation: School of Electrical Engineering and Computer Science (EECS) at KTH Royal Institute of Technology; Directorship / Laboratory: Distributed and Decentralized Systems Lab</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