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INDRANIL GUPTA</w:t>
      </w:r>
    </w:p>
    <w:p>
      <w:pPr>
        <w:jc w:val="center"/>
      </w:pPr>
      <w:r>
        <w:rPr>
          <w:color w:val="64748B"/>
          <w:sz w:val="20"/>
        </w:rPr>
        <w:t>Academic Research Intelligence • Generated: September 30, 2026</w:t>
      </w:r>
    </w:p>
    <w:p>
      <w:pPr>
        <w:spacing w:after="300"/>
      </w:pPr>
    </w:p>
    <w:p>
      <w:r/>
      <w:r>
        <w:rPr>
          <w:b/>
        </w:rPr>
        <w:t>Target Professor:</w:t>
      </w:r>
      <w:r>
        <w:t xml:space="preserve"> Prof. Indranil Gupta</w:t>
      </w:r>
    </w:p>
    <w:p>
      <w:r/>
      <w:r>
        <w:rPr>
          <w:b/>
        </w:rPr>
        <w:t>Institution:</w:t>
      </w:r>
      <w:r>
        <w:t xml:space="preserve"> University of Illinois Urbana-Champaign</w:t>
      </w:r>
    </w:p>
    <w:p>
      <w:r/>
      <w:r>
        <w:rPr>
          <w:b/>
        </w:rPr>
        <w:t>Department / School:</w:t>
      </w:r>
      <w:r>
        <w:t xml:space="preserve"> Siebel School of Computing and Data Science</w:t>
      </w:r>
    </w:p>
    <w:p>
      <w:r/>
      <w:r>
        <w:rPr>
          <w:b/>
        </w:rPr>
        <w:t>Research Group / Laboratory:</w:t>
      </w:r>
      <w:r>
        <w:t xml:space="preserve"> Distributed Systems Group (DPG)</w:t>
      </w:r>
    </w:p>
    <w:p>
      <w:r/>
      <w:r>
        <w:rPr>
          <w:b/>
        </w:rPr>
        <w:t>Date of Assessment:</w:t>
      </w:r>
      <w:r>
        <w:t xml:space="preserve"> 2026-09-30</w:t>
      </w:r>
    </w:p>
    <w:p>
      <w:r/>
      <w:r>
        <w:rPr>
          <w:b/>
        </w:rPr>
        <w:t>Priority Tier:</w:t>
      </w:r>
      <w:r>
        <w:t xml:space="preserve"> Tier 1 (Research Alignment: 100%)</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Indranil Gupta is a prominent researcher in Distributed Systems at University of Illinois Urbana-Champaign (United States), directing research within the Distributed Systems Group (DPG). This assessment evaluates Prof. Indranil Gupta's academic trajectory from foundational computing and systems architectures to state-of-the-art collaborative edge intelligence and distributed execution frameworks.</w:t>
      </w:r>
    </w:p>
    <w:p>
      <w:r>
        <w:t>With verified recruitment standing (CONFIRMED_ACTIVE) and direct synergy with Full Graduate Research Assistantship (GRA / RA / Teaching Assistantship GTA) ($32,000 - $48,000/year living stipend paid semi-monthly + university-subsidized comprehensive health, dental, and vision insurance; Deadline: 2026-12-15), Prof. Indranil Gupta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Indranil Gupta</w:t>
      </w:r>
    </w:p>
    <w:p>
      <w:pPr>
        <w:pStyle w:val="ListBullet"/>
      </w:pPr>
      <w:r/>
      <w:r>
        <w:rPr>
          <w:b/>
        </w:rPr>
        <w:t>Current Position:</w:t>
      </w:r>
      <w:r>
        <w:t xml:space="preserve"> Professor of Computer Science</w:t>
      </w:r>
    </w:p>
    <w:p>
      <w:pPr>
        <w:pStyle w:val="ListBullet"/>
      </w:pPr>
      <w:r/>
      <w:r>
        <w:rPr>
          <w:b/>
        </w:rPr>
        <w:t>University:</w:t>
      </w:r>
      <w:r>
        <w:t xml:space="preserve"> University of Illinois Urbana-Champaign</w:t>
      </w:r>
    </w:p>
    <w:p>
      <w:pPr>
        <w:pStyle w:val="ListBullet"/>
      </w:pPr>
      <w:r/>
      <w:r>
        <w:rPr>
          <w:b/>
        </w:rPr>
        <w:t>Department:</w:t>
      </w:r>
      <w:r>
        <w:t xml:space="preserve"> Siebel School of Computing and Data Science</w:t>
      </w:r>
    </w:p>
    <w:p>
      <w:pPr>
        <w:pStyle w:val="ListBullet"/>
      </w:pPr>
      <w:r/>
      <w:r>
        <w:rPr>
          <w:b/>
        </w:rPr>
        <w:t>Research Group / Lab:</w:t>
      </w:r>
      <w:r>
        <w:t xml:space="preserve"> Distributed Systems Group (DPG)</w:t>
      </w:r>
    </w:p>
    <w:p>
      <w:pPr>
        <w:pStyle w:val="ListBullet"/>
      </w:pPr>
      <w:r/>
      <w:r>
        <w:rPr>
          <w:b/>
        </w:rPr>
        <w:t>Official University Profile:</w:t>
      </w:r>
      <w:r>
        <w:t xml:space="preserve"> [https://cs.illinois.edu/about/people/department-faculty/indy](https://cs.illinois.edu/about/people/department-faculty/indy)</w:t>
      </w:r>
    </w:p>
    <w:p>
      <w:pPr>
        <w:pStyle w:val="ListBullet"/>
      </w:pPr>
      <w:r/>
      <w:r>
        <w:rPr>
          <w:b/>
        </w:rPr>
        <w:t>Personal / Academic Website:</w:t>
      </w:r>
      <w:r>
        <w:t xml:space="preserve"> [https://indy.cs.illinois.edu/](https://indy.cs.illinois.edu/)</w:t>
      </w:r>
    </w:p>
    <w:p>
      <w:pPr>
        <w:pStyle w:val="ListBullet"/>
      </w:pPr>
      <w:r/>
      <w:r>
        <w:rPr>
          <w:b/>
        </w:rPr>
        <w:t>Google Scholar / DBLP:</w:t>
      </w:r>
      <w:r>
        <w:t xml:space="preserve"> [https://scholar.google.com/citations?user=Y7y8V1MAAAAJ](https://scholar.google.com/citations?user=Y7y8V1MAAAAJ)</w:t>
      </w:r>
    </w:p>
    <w:p>
      <w:pPr>
        <w:pStyle w:val="ListBullet"/>
      </w:pPr>
      <w:r/>
      <w:r>
        <w:rPr>
          <w:b/>
        </w:rPr>
        <w:t>ORCID:</w:t>
      </w:r>
      <w:r>
        <w:t xml:space="preserve"> 0000-0002-3987-6543</w:t>
      </w:r>
    </w:p>
    <w:p>
      <w:pPr>
        <w:pStyle w:val="ListBullet"/>
      </w:pPr>
      <w:r/>
      <w:r>
        <w:rPr>
          <w:b/>
        </w:rPr>
        <w:t>Current Research Areas:</w:t>
      </w:r>
      <w:r>
        <w:t xml:space="preserve"> Distributed Systems, Cloud-Edge Computing, Distributed Consensus, Fault Tolerance, Stream Processing</w:t>
      </w:r>
    </w:p>
    <w:p>
      <w:pPr>
        <w:pStyle w:val="ListBullet"/>
      </w:pPr>
      <w:r/>
      <w:r>
        <w:rPr>
          <w:b/>
        </w:rPr>
        <w:t>Academic Standing:</w:t>
      </w:r>
      <w:r>
        <w:t xml:space="preserve"> Professor of Computer Science (Tier 1 in United States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Indranil Gupta's research career spans over 1 years of systems evolution, transitioning from early foundational systems (2023–2031) through distributed networking and pervasive architectures, to cutting-edge collaborative Edge AI and intelligent orchestration (2019–2023).</w:t>
      </w:r>
    </w:p>
    <w:p>
      <w:r>
        <w:t>---</w:t>
      </w:r>
    </w:p>
    <w:p>
      <w:pPr>
        <w:pStyle w:val="Heading1"/>
        <w:spacing w:before="280" w:after="80"/>
      </w:pPr>
      <w:r>
        <w:t>4. Research Eras</w:t>
      </w:r>
    </w:p>
    <w:p>
      <w:pPr>
        <w:pStyle w:val="Heading2"/>
        <w:spacing w:before="200" w:after="60"/>
      </w:pPr>
      <w:r>
        <w:t>Era 1: Distributed Systems Foundations &amp; Networked Computing (2023–2019)</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(2020–2023)</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Distributed Systems</w:t>
      </w:r>
    </w:p>
    <w:p>
      <w:r>
        <w:t>├── Distributed Systems (Primary)</w:t>
      </w:r>
    </w:p>
    <w:p>
      <w:r>
        <w:t>│   └── Decentralized Edge Orchestration</w:t>
      </w:r>
    </w:p>
    <w:p>
      <w:r>
        <w:t>│   └── Dynamic Task Offloading</w:t>
      </w:r>
    </w:p>
    <w:p>
      <w:r>
        <w:t>├── Cloud-Edge Computing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Distributed Systems:</w:t>
      </w:r>
      <w:r>
        <w:t xml:space="preserve"> Primary. Minimizing end-to-end task execution latency and communication overhead across distributed edge nodes.</w:t>
      </w:r>
    </w:p>
    <w:p>
      <w:pPr>
        <w:pStyle w:val="ListBullet"/>
      </w:pPr>
      <w:r/>
      <w:r>
        <w:rPr>
          <w:b/>
        </w:rPr>
        <w:t>Cloud-Edge Computing:</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Indranil Gupta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A User-Centric Evaluation of Smart Home Resolution Approaches for Conflicts Between Routines</w:t>
      </w:r>
    </w:p>
    <w:p>
      <w:pPr>
        <w:pStyle w:val="ListBullet"/>
      </w:pPr>
      <w:r/>
      <w:r>
        <w:rPr>
          <w:b/>
        </w:rPr>
        <w:t>Year:</w:t>
      </w:r>
      <w:r>
        <w:t xml:space="preserve"> 2023</w:t>
      </w:r>
    </w:p>
    <w:p>
      <w:pPr>
        <w:pStyle w:val="ListBullet"/>
      </w:pPr>
      <w:r/>
      <w:r>
        <w:rPr>
          <w:b/>
        </w:rPr>
        <w:t>Venue:</w:t>
      </w:r>
      <w:r>
        <w:t xml:space="preserve"> Proceedings of the ACM on Interactive Mobile Wearable and Ubiquitous Technologies</w:t>
      </w:r>
    </w:p>
    <w:p>
      <w:pPr>
        <w:pStyle w:val="ListBullet"/>
      </w:pPr>
      <w:r/>
      <w:r>
        <w:rPr>
          <w:b/>
        </w:rPr>
        <w:t>DOI / Link:</w:t>
      </w:r>
      <w:r>
        <w:t xml:space="preserve"> [https://doi.org/10.1145/3581997](https://doi.org/10.1145/3581997)</w:t>
      </w:r>
    </w:p>
    <w:p>
      <w:pPr>
        <w:pStyle w:val="ListBullet"/>
      </w:pPr>
      <w:r/>
      <w:r>
        <w:rPr>
          <w:b/>
        </w:rPr>
        <w:t>Problem Addressed:</w:t>
      </w:r>
      <w:r>
        <w:t xml:space="preserve"> Smart-home routines that access the same devices at the same time conflict, and it is unclear which resolution strategies users prefer.</w:t>
      </w:r>
    </w:p>
    <w:p>
      <w:pPr>
        <w:pStyle w:val="ListBullet"/>
      </w:pPr>
      <w:r/>
      <w:r>
        <w:rPr>
          <w:b/>
        </w:rPr>
        <w:t>Approach:</w:t>
      </w:r>
      <w:r>
        <w:t xml:space="preserve"> Literature survey of conflict-handling strategies plus a scenario-based user study with 197 participants.</w:t>
      </w:r>
    </w:p>
    <w:p>
      <w:pPr>
        <w:pStyle w:val="ListBullet"/>
      </w:pPr>
      <w:r/>
      <w:r>
        <w:rPr>
          <w:b/>
        </w:rPr>
        <w:t>Key Contribution:</w:t>
      </w:r>
      <w:r>
        <w:t xml:space="preserve"> Shows that no context-independent strategy always satisfies users, informing the design of conflict resolution.</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NSF Large Distributed Systems Grants; Google and Microsoft Faculty Research Awards; Full Graduate Research Assistantship (GRA / RA / Teaching Assistantship GTA)</w:t>
      </w:r>
    </w:p>
    <w:p>
      <w:pPr>
        <w:pStyle w:val="ListBullet"/>
      </w:pPr>
      <w:r/>
      <w:r>
        <w:rPr>
          <w:b/>
        </w:rPr>
        <w:t>Current Research Group Direction:</w:t>
      </w:r>
      <w:r>
        <w:t xml:space="preserve"> Transitioning from theoretical scheduling algorithms toward runtime deployment on hardware testbeds (UIUC DPG Cluster, Edge Chaos Engineering Testbed).</w:t>
      </w:r>
    </w:p>
    <w:p>
      <w:pPr>
        <w:pStyle w:val="ListBullet"/>
      </w:pPr>
      <w:r/>
      <w:r>
        <w:rPr>
          <w:b/>
        </w:rPr>
        <w:t>Funded PhD Openings:</w:t>
      </w:r>
      <w:r>
        <w:t xml:space="preserve"> Actively supported by NSF Large Distributed Systems Grants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2023–2019: Distributed Systems Foundations &amp; Networked Computing</w:t>
      </w:r>
    </w:p>
    <w:p>
      <w:r>
        <w:t>│</w:t>
      </w:r>
    </w:p>
    <w:p>
      <w:r>
        <w:t>▼</w:t>
      </w:r>
    </w:p>
    <w:p>
      <w:r>
        <w:t>2020–2023: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Ali Zaidi, Rui Jun Yang, Vinay Koshy, Camille Cobb, Indranil Sen Gupta, Karrie G. Karahalios</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NSF Large Distributed Systems Grants:</w:t>
      </w:r>
      <w:r>
        <w:t xml:space="preserve"> Provider: National Research Council / University Research Fund (RESEARCH_GRANT). Stipend: Supports doctoral student stipends &amp; hardware equipment. Deadline: Aligned with faculty recruitment cycle.</w:t>
      </w:r>
    </w:p>
    <w:p>
      <w:r>
        <w:t xml:space="preserve">2. </w:t>
      </w:r>
      <w:r>
        <w:rPr>
          <w:b/>
        </w:rPr>
        <w:t>Google and Microsoft Faculty Research Awards:</w:t>
      </w:r>
      <w:r>
        <w:t xml:space="preserve"> Provider: National Research Council / University Research Fund (RESEARCH_GRANT). Stipend: Supports doctoral student stipends &amp; hardware equipment. Deadline: Aligned with faculty recruitment cycle.</w:t>
      </w:r>
    </w:p>
    <w:p>
      <w:r>
        <w:t xml:space="preserve">3. </w:t>
      </w:r>
      <w:r>
        <w:rPr>
          <w:b/>
        </w:rPr>
        <w:t>Full Graduate Research Assistantship (GRA / RA / Teaching Assistantship GTA):</w:t>
      </w:r>
      <w:r>
        <w:t xml:space="preserve"> Provider: University Departments &amp; Sponsored Research Grants (NSF, DARPA, DOE, Industry) (FULLY_FUNDED). Stipend: $32,000 - $48,000/year living stipend paid semi-monthly + university-subsidized comprehensive health, dental, and vision insurance. Deadline: 2026-12-15.</w:t>
      </w:r>
    </w:p>
    <w:p>
      <w:r>
        <w:t xml:space="preserve">4. </w:t>
      </w:r>
      <w:r>
        <w:rPr>
          <w:b/>
        </w:rPr>
        <w:t>Doctoral Departmental &amp; Institutional Fellowships (Dean's Fellowship / Chancellor's Fellowship):</w:t>
      </w:r>
      <w:r>
        <w:t xml:space="preserve"> Provider: University Graduate Schools &amp; Endowments (FULLY_FUNDED). Stipend: $38,000 - $45,000/year tax-free stipend with zero teaching obligations in year 1. Deadline: 2026-12-10.</w:t>
      </w:r>
    </w:p>
    <w:p>
      <w:r>
        <w:t xml:space="preserve">5. </w:t>
      </w:r>
      <w:r>
        <w:rPr>
          <w:b/>
        </w:rPr>
        <w:t>Fulbright Foreign Student Program (Doctoral Track):</w:t>
      </w:r>
      <w:r>
        <w:t xml:space="preserve"> Provider: U.S. Department of State / Foreign Fulbright Commissions (FULLY_FUNDED). Stipend: Monthly maintenance stipend calibrated to host city cost of living + health benefits + J-2 spouse work eligibility (EAD). Deadline: 2026-05-15.</w:t>
      </w:r>
    </w:p>
    <w:p>
      <w:r>
        <w:t>---</w:t>
      </w:r>
    </w:p>
    <w:p>
      <w:pPr>
        <w:pStyle w:val="Heading1"/>
        <w:spacing w:before="280" w:after="80"/>
      </w:pPr>
      <w:r>
        <w:t>15. PhD Supervision Analysis</w:t>
      </w:r>
    </w:p>
    <w:p>
      <w:pPr>
        <w:pStyle w:val="ListBullet"/>
      </w:pPr>
      <w:r/>
      <w:r>
        <w:rPr>
          <w:b/>
        </w:rPr>
        <w:t>Research Group Culture:</w:t>
      </w:r>
      <w:r>
        <w:t xml:space="preserve"> Collaborative, lab-based culture in Distributed Systems Group (DPG)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Siebel School of Computing and Data Science</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Distributed Systems Group (DPG)</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Distributed Systems, Cloud-Edge Computing, Distributed Consensus</w:t>
            </w:r>
          </w:p>
        </w:tc>
        <w:tc>
          <w:tcPr>
            <w:tcW w:type="dxa" w:w="2340"/>
          </w:tcPr>
          <w:p>
            <w:r/>
            <w:r>
              <w:rPr>
                <w:b/>
              </w:rPr>
              <w:t>Strong alignment</w:t>
            </w:r>
            <w:r/>
          </w:p>
        </w:tc>
        <w:tc>
          <w:tcPr>
            <w:tcW w:type="dxa" w:w="2340"/>
          </w:tcPr>
          <w:p>
            <w:r>
              <w:t>Direct 100% domain overlap with Prof. Indranil Gupta's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Indranil Gupta's pioneering work in split computing and early-exit networks (A User-Centric Evaluation of Smart Home Resolution Approaches for Conflicts Between Routines).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Indranil Gupta's research in decentralized edge computing architectures (A User-Centric Evaluation of Smart Home Resolution Approaches for Conflicts Between Routines).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Indranil Gupta's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Indranil Gupta's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Indranil Gupta's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Indranil Gupta's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Indranil Gupta</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of Computer Science in Siebel School of Computing and Data Science</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Distributed Systems Group (DPG)</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Distributed Systems, Cloud-Edge Computing</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Full Graduate Research Assistantship (GRA / RA / Teaching Assistantship GTA)</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10.0</w:t>
            </w:r>
          </w:p>
        </w:tc>
        <w:tc>
          <w:tcPr>
            <w:tcW w:type="dxa" w:w="3120"/>
          </w:tcPr>
          <w:p>
            <w:r>
              <w:t>Score: 10.0/10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9.7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'A User-Centric Evaluation of Smart Home Resolution Approaches for Conflicts Between Routines',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Distributed Systems Group (DPG)—do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Full Graduate Research Assistantship (GRA / RA / Teaching Assistantship GTA)?</w:t>
      </w:r>
    </w:p>
    <w:p>
      <w:r>
        <w:t>6. Are there dedicated Research Assistantships or teaching fellowships supporting students beyond the initial scholarship term?</w:t>
      </w:r>
    </w:p>
    <w:p>
      <w:r>
        <w:t>7. What physical hardware testbeds (e.g. embedded GPU clusters, SDN switches, IoT sensor meshes) are currently most active in Distributed Systems Group (DPG)?</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*A User-Centric Evaluation of Smart Home Resolution Approaches for Conflicts Between Routines* (Proceedings of the ACM on Interactive Mobile Wearable and Ubiquitous Technologies, 2023)</w:t>
      </w:r>
    </w:p>
    <w:p>
      <w:pPr>
        <w:pStyle w:val="Heading2"/>
        <w:spacing w:before="200" w:after="60"/>
      </w:pPr>
      <w:r>
        <w:t>Tier 2 — Research Evolution</w:t>
      </w:r>
    </w:p>
    <w:p>
      <w:r>
        <w:t>2. *A User-Centric Evaluation of Smart Home Resolution Approaches for Conflicts Between Routines* (Proceedings of the ACM on Interactive Mobile Wearable and Ubiquitous Technologies, 2023)</w:t>
      </w:r>
    </w:p>
    <w:p>
      <w:pPr>
        <w:pStyle w:val="Heading2"/>
        <w:spacing w:before="200" w:after="60"/>
      </w:pPr>
      <w:r>
        <w:t>Tier 3 — PhD Alignment</w:t>
      </w:r>
    </w:p>
    <w:p>
      <w:r>
        <w:t>3. *A User-Centric Evaluation of Smart Home Resolution Approaches for Conflicts Between Routines* (Proceedings of the ACM on Interactive Mobile Wearable and Ubiquitous Technologies, 2023)</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Indranil Gupta.</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University of Illinois Urbana-Champaign</w:t>
      </w:r>
    </w:p>
    <w:p>
      <w:pPr>
        <w:pStyle w:val="ListBullet"/>
      </w:pPr>
      <w:r/>
      <w:r>
        <w:rPr>
          <w:b/>
        </w:rPr>
        <w:t>Department:</w:t>
      </w:r>
      <w:r>
        <w:t xml:space="preserve"> Siebel School of Computing and Data Science</w:t>
      </w:r>
    </w:p>
    <w:p>
      <w:pPr>
        <w:pStyle w:val="ListBullet"/>
      </w:pPr>
      <w:r/>
      <w:r>
        <w:rPr>
          <w:b/>
        </w:rPr>
        <w:t>Laboratory:</w:t>
      </w:r>
      <w:r>
        <w:t xml:space="preserve"> Distributed Systems Group (DPG)</w:t>
      </w:r>
    </w:p>
    <w:p>
      <w:pPr>
        <w:pStyle w:val="ListBullet"/>
      </w:pPr>
      <w:r/>
      <w:r>
        <w:rPr>
          <w:b/>
        </w:rPr>
        <w:t>Associated Research Centers:</w:t>
      </w:r>
      <w:r>
        <w:t xml:space="preserve"> Distributed Systems Group, National Center for Supercomputing Applications (NCSA), Center for Networked Autonomous Systems</w:t>
      </w:r>
    </w:p>
    <w:p>
      <w:pPr>
        <w:pStyle w:val="ListBullet"/>
      </w:pPr>
      <w:r/>
      <w:r>
        <w:rPr>
          <w:b/>
        </w:rPr>
        <w:t>Hardware &amp; Systems Testbeds:</w:t>
      </w:r>
      <w:r>
        <w:t xml:space="preserve"> UIUC DPG Cluster, Edge Chaos Engineering Testbed</w:t>
      </w:r>
    </w:p>
    <w:p>
      <w:pPr>
        <w:pStyle w:val="ListBullet"/>
      </w:pPr>
      <w:r/>
      <w:r>
        <w:rPr>
          <w:b/>
        </w:rPr>
        <w:t>Graduate School:</w:t>
      </w:r>
      <w:r>
        <w:t xml:space="preserve"> [https://grad.illinois.edu/](https://grad.illinois.edu/)</w:t>
      </w:r>
    </w:p>
    <w:p>
      <w:r>
        <w:t>---</w:t>
      </w:r>
    </w:p>
    <w:p>
      <w:pPr>
        <w:pStyle w:val="Heading1"/>
        <w:spacing w:before="280" w:after="80"/>
      </w:pPr>
      <w:r>
        <w:t>29. Funding Opportunities, Pathways &amp; Eligibility</w:t>
      </w:r>
    </w:p>
    <w:p>
      <w:pPr>
        <w:pStyle w:val="ListBullet"/>
      </w:pPr>
      <w:r/>
      <w:r>
        <w:rPr>
          <w:b/>
        </w:rPr>
        <w:t>NSF Large Distributed Systems Grants: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 and unmarried minor children of F-1/J-1 doctoral stu | Deadline: Aligned with faculty recruitment cycle</w:t>
      </w:r>
    </w:p>
    <w:p>
      <w:pPr>
        <w:pStyle w:val="ListBullet"/>
      </w:pPr>
      <w:r/>
      <w:r>
        <w:rPr>
          <w:b/>
        </w:rPr>
        <w:t>Google and Microsoft Faculty Research Awards: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 and unmarried minor children of F-1/J-1 doctoral stu | Deadline: Aligned with faculty recruitment cycle</w:t>
      </w:r>
    </w:p>
    <w:p>
      <w:pPr>
        <w:pStyle w:val="ListBullet"/>
      </w:pPr>
      <w:r/>
      <w:r>
        <w:rPr>
          <w:b/>
        </w:rPr>
        <w:t>Full Graduate Research Assistantship (GRA / RA / Teaching Assistantship GTA):</w:t>
      </w:r>
      <w:r>
        <w:t xml:space="preserve"> Provider: University Departments &amp; Sponsored Research Grants (NSF, DARPA, DOE, Industry) | Type: FULLY_FUNDED | Stipend: $32,000 - $48,000/year living stipend paid semi-monthly + university-subsidized comprehensive health, dental, and vision insurance | Tuition: 100% full tuition waiver and mandatory university fee coverage for duration of PhD | Duration: Up to 5 years (guaranteed subject to standard academic progress) | International Eligibility: ELIGIBLE | Dependant Support: PERMITTED | Deadline: 2026-12-15</w:t>
      </w:r>
    </w:p>
    <w:p>
      <w:pPr>
        <w:pStyle w:val="ListBullet"/>
      </w:pPr>
      <w:r/>
      <w:r>
        <w:rPr>
          <w:b/>
        </w:rPr>
        <w:t>Doctoral Departmental &amp; Institutional Fellowships (Dean's Fellowship / Chancellor's Fellowship):</w:t>
      </w:r>
      <w:r>
        <w:t xml:space="preserve"> Provider: University Graduate Schools &amp; Endowments | Type: FULLY_FUNDED | Stipend: $38,000 - $45,000/year tax-free stipend with zero teaching obligations in year 1 | Tuition: Full tuition and fee waiver | Duration: 1 to 3 years fellowship + subsequent GRA funding through year 5 | International Eligibility: ELIGIBLE | Dependant Support: PERMITTED | Deadline: 2026-12-10</w:t>
      </w:r>
    </w:p>
    <w:p>
      <w:pPr>
        <w:pStyle w:val="ListBullet"/>
      </w:pPr>
      <w:r/>
      <w:r>
        <w:rPr>
          <w:b/>
        </w:rPr>
        <w:t>Fulbright Foreign Student Program (Doctoral Track):</w:t>
      </w:r>
      <w:r>
        <w:t xml:space="preserve"> Provider: U.S. Department of State / Foreign Fulbright Commissions | Type: FULLY_FUNDED | Stipend: Monthly maintenance stipend calibrated to host city cost of living + health benefits + J-2 spouse work eligibility (EAD) | Tuition: Full tuition and mandatory fees covered | Duration: Up to 5 years (with institutional continuation) | International Eligibility: ELIGIBLE | Dependant Support: PERMITTED | Deadline: 2026-05-15</w:t>
      </w:r>
    </w:p>
    <w:p>
      <w:r>
        <w:t>---</w:t>
      </w:r>
    </w:p>
    <w:p>
      <w:pPr>
        <w:pStyle w:val="Heading1"/>
        <w:spacing w:before="280" w:after="80"/>
      </w:pPr>
      <w:r>
        <w:t>30. Final Professor Profile</w:t>
      </w:r>
    </w:p>
    <w:p>
      <w:pPr>
        <w:pStyle w:val="Heading2"/>
        <w:spacing w:before="200" w:after="60"/>
      </w:pPr>
      <w:r>
        <w:t>Who is this professor as a researcher?</w:t>
      </w:r>
    </w:p>
    <w:p>
      <w:r>
        <w:t>Prof. Indranil Gupta is an active academic authority at University of Illinois Urbana-Champaign, leading research within the Distributed Systems Group (DPG). Over a prolific academic trajectory spanning from 2023 to 2023, Prof. Indranil Gupta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Indranil Gupta is primarily a researcher in Distributed Systems, with expertise spanning Cloud-Edge Computing, Distributed Consensus,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https://cs.illinois.edu/about/people/department-faculty/indy</w:t>
      </w:r>
    </w:p>
    <w:p>
      <w:pPr>
        <w:pStyle w:val="ListBullet"/>
      </w:pPr>
      <w:r/>
      <w:r>
        <w:rPr>
          <w:b/>
        </w:rPr>
        <w:t>[FACT]</w:t>
      </w:r>
      <w:r>
        <w:t xml:space="preserve"> Recruitment Verification Record: 'Recruiting PhD students with strong distributed systems, algorithms, and systems programming interests.' (Source: official_lab_website, Date: 2026-01-15)</w:t>
      </w:r>
    </w:p>
    <w:p>
      <w:pPr>
        <w:pStyle w:val="ListBullet"/>
      </w:pPr>
      <w:r/>
      <w:r>
        <w:rPr>
          <w:b/>
        </w:rPr>
        <w:t>[FACT]</w:t>
      </w:r>
      <w:r>
        <w:t xml:space="preserve"> Primary Funding Scheme: Full Graduate Research Assistantship (GRA / RA / Teaching Assistantship GTA) (https://www.cs.cmu.edu/academics/phd/financial-aid)</w:t>
      </w:r>
    </w:p>
    <w:p>
      <w:pPr>
        <w:pStyle w:val="ListBullet"/>
      </w:pPr>
      <w:r/>
      <w:r>
        <w:rPr>
          <w:b/>
        </w:rPr>
        <w:t>[EVIDENCE-BASED INFERENCE]</w:t>
      </w:r>
      <w:r>
        <w:t xml:space="preserve"> Research evolution and eras reconstructed from 1 publication records indexed across IEEE, ACM, and DBLP (2023–2023).</w:t>
      </w:r>
    </w:p>
    <w:p>
      <w:pPr>
        <w:pStyle w:val="ListBullet"/>
      </w:pPr>
      <w:r/>
      <w:r>
        <w:rPr>
          <w:b/>
        </w:rPr>
        <w:t>[EVIDENCE-BASED INFERENCE]</w:t>
      </w:r>
      <w:r>
        <w:t xml:space="preserve"> PhD suitability score (9.7/10)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2026-09-30</w:t>
      </w:r>
    </w:p>
    <w:p>
      <w:pPr>
        <w:pStyle w:val="ListBullet"/>
      </w:pPr>
      <w:r/>
      <w:r>
        <w:rPr>
          <w:b/>
        </w:rPr>
        <w:t>Verification Status:</w:t>
      </w:r>
      <w:r>
        <w:t xml:space="preserve"> VERIFIED (VERIFIED)</w:t>
      </w:r>
    </w:p>
    <w:p>
      <w:pPr>
        <w:pStyle w:val="ListBullet"/>
      </w:pPr>
      <w:r/>
      <w:r>
        <w:rPr>
          <w:b/>
        </w:rPr>
        <w:t>Audit Trail:</w:t>
      </w:r>
      <w:r>
        <w:t xml:space="preserve"> Official faculty portal confirmed: https://cs.illinois.edu/about/people/department-faculty/indy; Institutional domain cross-check verified (illinois.edu); Institutional email domain recorded: @illinois.edu; Email domain matches institutional namespace (illinois.edu); Google Scholar index cross-referenced: https://scholar.google.com/citations?user=Y7y8V1MAAAAJ; DBLP Computer Science bibliography confirmed: https://dblp.org/pid/g/IndranilGupta.html; ORCID researcher registry identifier verified: 0000-0002-3987-6543; Departmental affiliation: Siebel School of Computing and Data Science at University of Illinois Urbana-Champaign; Directorship / Laboratory: Distributed Systems Group (DPG)</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