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September 28,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Classifying falls using out-of-distribution detection in human activity recognition</w:t>
      </w:r>
    </w:p>
    <w:p>
      <w:pPr>
        <w:pStyle w:val="ListBullet"/>
      </w:pPr>
      <w:r/>
      <w:r>
        <w:rPr>
          <w:b/>
        </w:rPr>
        <w:t>Year:</w:t>
      </w:r>
      <w:r>
        <w:t xml:space="preserve"> 2023</w:t>
      </w:r>
    </w:p>
    <w:p>
      <w:pPr>
        <w:pStyle w:val="ListBullet"/>
      </w:pPr>
      <w:r/>
      <w:r>
        <w:rPr>
          <w:b/>
        </w:rPr>
        <w:t>Venue:</w:t>
      </w:r>
      <w:r>
        <w:t xml:space="preserve"> AI Communications</w:t>
      </w:r>
    </w:p>
    <w:p>
      <w:pPr>
        <w:pStyle w:val="ListBullet"/>
      </w:pPr>
      <w:r/>
      <w:r>
        <w:rPr>
          <w:b/>
        </w:rPr>
        <w:t>DOI / Link:</w:t>
      </w:r>
      <w:r>
        <w:t xml:space="preserve"> [https://doi.org/10.3233/aic-220205](https://doi.org/10.3233/aic-220205)</w:t>
      </w:r>
    </w:p>
    <w:p>
      <w:pPr>
        <w:pStyle w:val="ListBullet"/>
      </w:pPr>
      <w:r/>
      <w:r>
        <w:rPr>
          <w:b/>
        </w:rPr>
        <w:t>Problem Addressed:</w:t>
      </w:r>
      <w:r>
        <w:t xml:space="preserve"> Out-of-distribution detection is well studied in computer vision but largely unexplored for time-series human activity recognition.</w:t>
      </w:r>
    </w:p>
    <w:p>
      <w:pPr>
        <w:pStyle w:val="ListBullet"/>
      </w:pPr>
      <w:r/>
      <w:r>
        <w:rPr>
          <w:b/>
        </w:rPr>
        <w:t>Approach:</w:t>
      </w:r>
      <w:r>
        <w:t xml:space="preserve"> Defines realistic out-of-distribution types for activity recognition and applies an ensemble-based temporal learning framework to detect them.</w:t>
      </w:r>
    </w:p>
    <w:p>
      <w:pPr>
        <w:pStyle w:val="ListBullet"/>
      </w:pPr>
      <w:r/>
      <w:r>
        <w:rPr>
          <w:b/>
        </w:rPr>
        <w:t>Key Contribution:</w:t>
      </w:r>
      <w:r>
        <w:t xml:space="preserve"> Out-of-distribution detection for time-series activity recognition, applied to classifying falls.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Debaditya Roy, Vangjush Komini, Šarūnas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(Classifying falls using out-of-distribution detection in human activity recognition).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(Classifying falls using out-of-distribution detection in human activity recognition).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'Classifying falls using out-of-distribution detection in human activity recognition',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*Classifying falls using out-of-distribution detection in human activity recognition* (AI Communications, 2023)</w:t>
      </w:r>
    </w:p>
    <w:p>
      <w:pPr>
        <w:pStyle w:val="Heading2"/>
        <w:spacing w:before="200" w:after="60"/>
      </w:pPr>
      <w:r>
        <w:t>Tier 2 — Research Evolution</w:t>
      </w:r>
    </w:p>
    <w:p>
      <w:r>
        <w:t>2. *Classifying falls using out-of-distribution detection in human activity recognition* (AI Communications, 2023)</w:t>
      </w:r>
    </w:p>
    <w:p>
      <w:pPr>
        <w:pStyle w:val="Heading2"/>
        <w:spacing w:before="200" w:after="60"/>
      </w:pPr>
      <w:r>
        <w:t>Tier 3 — PhD Alignment</w:t>
      </w:r>
    </w:p>
    <w:p>
      <w:r>
        <w:t>3. *Classifying falls using out-of-distribution detection in human activity recognition* (AI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2023 to 2023,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