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E8570" w14:textId="77777777" w:rsidR="00821811" w:rsidRPr="00950542" w:rsidRDefault="00000000">
      <w:pPr>
        <w:spacing w:after="20"/>
        <w:jc w:val="center"/>
        <w:rPr>
          <w:rFonts w:ascii="Mangal Pro" w:hAnsi="Mangal Pro" w:cs="Mangal Pro"/>
        </w:rPr>
      </w:pPr>
      <w:r w:rsidRPr="00950542">
        <w:rPr>
          <w:rFonts w:ascii="Mangal Pro" w:hAnsi="Mangal Pro" w:cs="Mangal Pro"/>
          <w:b/>
          <w:color w:val="193352"/>
          <w:sz w:val="46"/>
        </w:rPr>
        <w:t>SALMON.EXE</w:t>
      </w:r>
    </w:p>
    <w:p w14:paraId="3111E657" w14:textId="77777777" w:rsidR="00821811" w:rsidRPr="00950542" w:rsidRDefault="00000000">
      <w:pPr>
        <w:spacing w:after="40"/>
        <w:jc w:val="center"/>
        <w:rPr>
          <w:rFonts w:ascii="Mangal Pro" w:hAnsi="Mangal Pro" w:cs="Mangal Pro"/>
        </w:rPr>
      </w:pPr>
      <w:r w:rsidRPr="00950542">
        <w:rPr>
          <w:rFonts w:ascii="Mangal Pro" w:hAnsi="Mangal Pro" w:cs="Mangal Pro"/>
          <w:sz w:val="24"/>
        </w:rPr>
        <w:t>Detailed Project Summary and Technical Design</w:t>
      </w:r>
    </w:p>
    <w:p w14:paraId="16BE6A7B" w14:textId="77777777" w:rsidR="00821811" w:rsidRPr="00950542" w:rsidRDefault="00000000">
      <w:pPr>
        <w:spacing w:after="240"/>
        <w:jc w:val="center"/>
        <w:rPr>
          <w:rFonts w:ascii="Mangal Pro" w:hAnsi="Mangal Pro" w:cs="Mangal Pro"/>
        </w:rPr>
      </w:pPr>
      <w:r w:rsidRPr="00950542">
        <w:rPr>
          <w:rFonts w:ascii="Mangal Pro" w:hAnsi="Mangal Pro" w:cs="Mangal Pro"/>
          <w:sz w:val="18"/>
        </w:rPr>
        <w:t>Predictive AI · Regression · Procurement Optimisation</w:t>
      </w:r>
    </w:p>
    <w:tbl>
      <w:tblPr>
        <w:tblW w:w="0" w:type="auto"/>
        <w:tblLayout w:type="fixed"/>
        <w:tblLook w:val="04A0" w:firstRow="1" w:lastRow="0" w:firstColumn="1" w:lastColumn="0" w:noHBand="0" w:noVBand="1"/>
      </w:tblPr>
      <w:tblGrid>
        <w:gridCol w:w="9764"/>
      </w:tblGrid>
      <w:tr w:rsidR="00821811" w:rsidRPr="00950542" w14:paraId="1996518D" w14:textId="77777777">
        <w:tc>
          <w:tcPr>
            <w:tcW w:w="9764" w:type="dxa"/>
            <w:shd w:val="clear" w:color="auto" w:fill="EAF1F7"/>
          </w:tcPr>
          <w:p w14:paraId="2207A01E" w14:textId="77777777" w:rsidR="00821811" w:rsidRPr="00950542" w:rsidRDefault="00000000">
            <w:pPr>
              <w:rPr>
                <w:rFonts w:ascii="Mangal Pro" w:hAnsi="Mangal Pro" w:cs="Mangal Pro"/>
              </w:rPr>
            </w:pPr>
            <w:r w:rsidRPr="00950542">
              <w:rPr>
                <w:rFonts w:ascii="Mangal Pro" w:hAnsi="Mangal Pro" w:cs="Mangal Pro"/>
                <w:b/>
                <w:color w:val="193352"/>
              </w:rPr>
              <w:t>One-sentence pitch</w:t>
            </w:r>
          </w:p>
        </w:tc>
      </w:tr>
      <w:tr w:rsidR="00821811" w:rsidRPr="00950542" w14:paraId="00458D75" w14:textId="77777777">
        <w:tc>
          <w:tcPr>
            <w:tcW w:w="9764" w:type="dxa"/>
            <w:shd w:val="clear" w:color="auto" w:fill="EAF1F7"/>
          </w:tcPr>
          <w:p w14:paraId="36C35FF8" w14:textId="77777777" w:rsidR="00821811" w:rsidRPr="00950542" w:rsidRDefault="00000000">
            <w:pPr>
              <w:rPr>
                <w:rFonts w:ascii="Mangal Pro" w:hAnsi="Mangal Pro" w:cs="Mangal Pro"/>
              </w:rPr>
            </w:pPr>
            <w:r w:rsidRPr="00950542">
              <w:rPr>
                <w:rFonts w:ascii="Mangal Pro" w:hAnsi="Mangal Pro" w:cs="Mangal Pro"/>
              </w:rPr>
              <w:t>Salmon.exe is an AI procurement platform that forecasts salmon prices and expected quantities, estimates shortage risk, and recommends purchasing strategies for seafood buyers.</w:t>
            </w:r>
          </w:p>
        </w:tc>
      </w:tr>
    </w:tbl>
    <w:p w14:paraId="07506540" w14:textId="77777777" w:rsidR="00821811" w:rsidRPr="00950542" w:rsidRDefault="00821811">
      <w:pPr>
        <w:spacing w:after="0"/>
        <w:rPr>
          <w:rFonts w:ascii="Mangal Pro" w:hAnsi="Mangal Pro" w:cs="Mangal Pro"/>
        </w:rPr>
      </w:pPr>
    </w:p>
    <w:p w14:paraId="3248EE04" w14:textId="77777777" w:rsidR="00821811" w:rsidRPr="00950542" w:rsidRDefault="00000000">
      <w:pPr>
        <w:keepNext/>
        <w:spacing w:before="260" w:after="120"/>
        <w:rPr>
          <w:rFonts w:ascii="Mangal Pro" w:hAnsi="Mangal Pro" w:cs="Mangal Pro"/>
        </w:rPr>
      </w:pPr>
      <w:r w:rsidRPr="00950542">
        <w:rPr>
          <w:rFonts w:ascii="Mangal Pro" w:hAnsi="Mangal Pro" w:cs="Mangal Pro"/>
          <w:b/>
          <w:color w:val="193352"/>
          <w:sz w:val="30"/>
        </w:rPr>
        <w:t>1. Project Purpose</w:t>
      </w:r>
    </w:p>
    <w:p w14:paraId="32DFE649" w14:textId="77777777" w:rsidR="00821811" w:rsidRPr="00950542" w:rsidRDefault="00000000">
      <w:pPr>
        <w:rPr>
          <w:rFonts w:ascii="Mangal Pro" w:hAnsi="Mangal Pro" w:cs="Mangal Pro"/>
        </w:rPr>
      </w:pPr>
      <w:r w:rsidRPr="00950542">
        <w:rPr>
          <w:rFonts w:ascii="Mangal Pro" w:hAnsi="Mangal Pro" w:cs="Mangal Pro"/>
        </w:rPr>
        <w:t>Seafood buyers need to decide how much salmon to purchase, when to buy, and whether sufficient supply will be available. Prices fluctuate, seafood is perishable, and buying too much can create waste while buying too little causes shortages.</w:t>
      </w:r>
    </w:p>
    <w:p w14:paraId="52925D1E" w14:textId="77777777" w:rsidR="00821811" w:rsidRPr="00950542" w:rsidRDefault="00000000">
      <w:pPr>
        <w:rPr>
          <w:rFonts w:ascii="Mangal Pro" w:hAnsi="Mangal Pro" w:cs="Mangal Pro"/>
        </w:rPr>
      </w:pPr>
      <w:r w:rsidRPr="00950542">
        <w:rPr>
          <w:rFonts w:ascii="Mangal Pro" w:hAnsi="Mangal Pro" w:cs="Mangal Pro"/>
        </w:rPr>
        <w:t>The central operational question is: “Given expected price, demand and supply, what is a feasible and cost-effective salmon purchasing decision?” The prototype focuses on salmon but the architecture could later extend to other perishable products.</w:t>
      </w:r>
    </w:p>
    <w:p w14:paraId="540B1AE1" w14:textId="77777777" w:rsidR="00821811" w:rsidRPr="00950542" w:rsidRDefault="00000000">
      <w:pPr>
        <w:keepNext/>
        <w:spacing w:before="260" w:after="120"/>
        <w:rPr>
          <w:rFonts w:ascii="Mangal Pro" w:hAnsi="Mangal Pro" w:cs="Mangal Pro"/>
        </w:rPr>
      </w:pPr>
      <w:r w:rsidRPr="00950542">
        <w:rPr>
          <w:rFonts w:ascii="Mangal Pro" w:hAnsi="Mangal Pro" w:cs="Mangal Pro"/>
          <w:b/>
          <w:color w:val="193352"/>
          <w:sz w:val="30"/>
        </w:rPr>
        <w:t>2. Target Users and Project Value</w:t>
      </w:r>
    </w:p>
    <w:p w14:paraId="49131D21" w14:textId="77777777" w:rsidR="00821811" w:rsidRPr="00950542" w:rsidRDefault="00000000">
      <w:pPr>
        <w:pStyle w:val="ListBullet"/>
        <w:spacing w:after="40"/>
        <w:rPr>
          <w:rFonts w:ascii="Mangal Pro" w:hAnsi="Mangal Pro" w:cs="Mangal Pro"/>
        </w:rPr>
      </w:pPr>
      <w:r w:rsidRPr="00950542">
        <w:rPr>
          <w:rFonts w:ascii="Mangal Pro" w:hAnsi="Mangal Pro" w:cs="Mangal Pro"/>
        </w:rPr>
        <w:t>Restaurants, fishmongers and seafood retailers planning their purchases.</w:t>
      </w:r>
    </w:p>
    <w:p w14:paraId="7D514A55" w14:textId="77777777" w:rsidR="00821811" w:rsidRPr="00950542" w:rsidRDefault="00000000">
      <w:pPr>
        <w:pStyle w:val="ListBullet"/>
        <w:spacing w:after="40"/>
        <w:rPr>
          <w:rFonts w:ascii="Mangal Pro" w:hAnsi="Mangal Pro" w:cs="Mangal Pro"/>
        </w:rPr>
      </w:pPr>
      <w:r w:rsidRPr="00950542">
        <w:rPr>
          <w:rFonts w:ascii="Mangal Pro" w:hAnsi="Mangal Pro" w:cs="Mangal Pro"/>
        </w:rPr>
        <w:t>Wholesale seafood distributors comparing future purchasing scenarios.</w:t>
      </w:r>
    </w:p>
    <w:p w14:paraId="329DACCB" w14:textId="77777777" w:rsidR="00821811" w:rsidRPr="00950542" w:rsidRDefault="00000000">
      <w:pPr>
        <w:pStyle w:val="ListBullet"/>
        <w:spacing w:after="40"/>
        <w:rPr>
          <w:rFonts w:ascii="Mangal Pro" w:hAnsi="Mangal Pro" w:cs="Mangal Pro"/>
        </w:rPr>
      </w:pPr>
      <w:r w:rsidRPr="00950542">
        <w:rPr>
          <w:rFonts w:ascii="Mangal Pro" w:hAnsi="Mangal Pro" w:cs="Mangal Pro"/>
        </w:rPr>
        <w:t>Students and prototype evaluators exploring market forecasts and procurement decisions through interactive scenarios.</w:t>
      </w:r>
    </w:p>
    <w:p w14:paraId="65FAC2C8" w14:textId="77777777" w:rsidR="00821811" w:rsidRPr="00950542" w:rsidRDefault="00000000">
      <w:pPr>
        <w:rPr>
          <w:rFonts w:ascii="Mangal Pro" w:hAnsi="Mangal Pro" w:cs="Mangal Pro"/>
        </w:rPr>
      </w:pPr>
      <w:r w:rsidRPr="00950542">
        <w:rPr>
          <w:rFonts w:ascii="Mangal Pro" w:hAnsi="Mangal Pro" w:cs="Mangal Pro"/>
        </w:rPr>
        <w:t>Demonstrable value: price forecast error, quantity forecast error, estimated unfulfilled demand, and simulated procurement cost compared with a basic purchasing rule.</w:t>
      </w:r>
    </w:p>
    <w:p w14:paraId="600F6718" w14:textId="77777777" w:rsidR="00821811" w:rsidRPr="00950542" w:rsidRDefault="00000000">
      <w:pPr>
        <w:keepNext/>
        <w:spacing w:before="260" w:after="120"/>
        <w:rPr>
          <w:rFonts w:ascii="Mangal Pro" w:hAnsi="Mangal Pro" w:cs="Mangal Pro"/>
        </w:rPr>
      </w:pPr>
      <w:r w:rsidRPr="00950542">
        <w:rPr>
          <w:rFonts w:ascii="Mangal Pro" w:hAnsi="Mangal Pro" w:cs="Mangal Pro"/>
          <w:b/>
          <w:color w:val="193352"/>
          <w:sz w:val="30"/>
        </w:rPr>
        <w:t>3. Proposed System Architecture</w:t>
      </w:r>
    </w:p>
    <w:p w14:paraId="49F2E7E6" w14:textId="77777777" w:rsidR="00821811" w:rsidRPr="00950542" w:rsidRDefault="00000000">
      <w:pPr>
        <w:rPr>
          <w:rFonts w:ascii="Mangal Pro" w:hAnsi="Mangal Pro" w:cs="Mangal Pro"/>
        </w:rPr>
      </w:pPr>
      <w:r w:rsidRPr="00950542">
        <w:rPr>
          <w:rFonts w:ascii="Mangal Pro" w:hAnsi="Mangal Pro" w:cs="Mangal Pro"/>
        </w:rPr>
        <w:t>Two forecasting models supply predictions to a transparent decision layer. Model 3 is a price recommendation / procurement optimisation engine: it may use mathematical optimisation rather than requiring a third separately trained ML model.</w:t>
      </w:r>
    </w:p>
    <w:tbl>
      <w:tblPr>
        <w:tblW w:w="0" w:type="auto"/>
        <w:tblLayout w:type="fixed"/>
        <w:tblLook w:val="04A0" w:firstRow="1" w:lastRow="0" w:firstColumn="1" w:lastColumn="0" w:noHBand="0" w:noVBand="1"/>
      </w:tblPr>
      <w:tblGrid>
        <w:gridCol w:w="9764"/>
      </w:tblGrid>
      <w:tr w:rsidR="00821811" w:rsidRPr="00950542" w14:paraId="3DBD2A10" w14:textId="77777777">
        <w:tc>
          <w:tcPr>
            <w:tcW w:w="9764" w:type="dxa"/>
            <w:shd w:val="clear" w:color="auto" w:fill="EAF1F7"/>
          </w:tcPr>
          <w:p w14:paraId="06B736C7" w14:textId="77777777" w:rsidR="00821811" w:rsidRPr="00950542" w:rsidRDefault="00000000">
            <w:pPr>
              <w:rPr>
                <w:rFonts w:ascii="Mangal Pro" w:hAnsi="Mangal Pro" w:cs="Mangal Pro"/>
              </w:rPr>
            </w:pPr>
            <w:r w:rsidRPr="00950542">
              <w:rPr>
                <w:rFonts w:ascii="Mangal Pro" w:hAnsi="Mangal Pro" w:cs="Mangal Pro"/>
                <w:b/>
                <w:color w:val="193352"/>
              </w:rPr>
              <w:lastRenderedPageBreak/>
              <w:t>INPUT DATA</w:t>
            </w:r>
          </w:p>
        </w:tc>
      </w:tr>
      <w:tr w:rsidR="00821811" w:rsidRPr="00950542" w14:paraId="2AD3D25E" w14:textId="77777777">
        <w:tc>
          <w:tcPr>
            <w:tcW w:w="9764" w:type="dxa"/>
            <w:shd w:val="clear" w:color="auto" w:fill="EAF1F7"/>
          </w:tcPr>
          <w:p w14:paraId="1D038361" w14:textId="77777777" w:rsidR="00821811" w:rsidRPr="00950542" w:rsidRDefault="00000000">
            <w:pPr>
              <w:rPr>
                <w:rFonts w:ascii="Mangal Pro" w:hAnsi="Mangal Pro" w:cs="Mangal Pro"/>
              </w:rPr>
            </w:pPr>
            <w:r w:rsidRPr="00950542">
              <w:rPr>
                <w:rFonts w:ascii="Mangal Pro" w:hAnsi="Mangal Pro" w:cs="Mangal Pro"/>
              </w:rPr>
              <w:t>Historical salmon prices and export volumes · Calendar and seasonality · Demand estimates · Supplier offers and constraints (simulated where unavailable)</w:t>
            </w:r>
          </w:p>
        </w:tc>
      </w:tr>
    </w:tbl>
    <w:p w14:paraId="1B3A277C" w14:textId="77777777" w:rsidR="00821811" w:rsidRPr="00950542" w:rsidRDefault="00821811">
      <w:pPr>
        <w:spacing w:after="0"/>
        <w:rPr>
          <w:rFonts w:ascii="Mangal Pro" w:hAnsi="Mangal Pro" w:cs="Mangal Pro"/>
        </w:rPr>
      </w:pPr>
    </w:p>
    <w:p w14:paraId="21097087" w14:textId="77777777" w:rsidR="00821811" w:rsidRPr="00950542" w:rsidRDefault="00000000">
      <w:pPr>
        <w:jc w:val="center"/>
        <w:rPr>
          <w:rFonts w:ascii="Mangal Pro" w:hAnsi="Mangal Pro" w:cs="Mangal Pro"/>
        </w:rPr>
      </w:pPr>
      <w:r w:rsidRPr="00950542">
        <w:rPr>
          <w:rFonts w:ascii="Arial" w:hAnsi="Arial" w:cs="Arial"/>
        </w:rPr>
        <w:t>↓</w:t>
      </w:r>
      <w:r w:rsidRPr="00950542">
        <w:rPr>
          <w:rFonts w:ascii="Mangal Pro" w:hAnsi="Mangal Pro" w:cs="Mangal Pro"/>
        </w:rPr>
        <w:t xml:space="preserve">  Data preparation: clean records, create time-based lag features, prevent future-data leakage</w:t>
      </w:r>
    </w:p>
    <w:tbl>
      <w:tblPr>
        <w:tblStyle w:val="TableGrid"/>
        <w:tblW w:w="0" w:type="auto"/>
        <w:jc w:val="center"/>
        <w:tblLayout w:type="fixed"/>
        <w:tblLook w:val="04A0" w:firstRow="1" w:lastRow="0" w:firstColumn="1" w:lastColumn="0" w:noHBand="0" w:noVBand="1"/>
      </w:tblPr>
      <w:tblGrid>
        <w:gridCol w:w="4824"/>
        <w:gridCol w:w="4824"/>
      </w:tblGrid>
      <w:tr w:rsidR="00821811" w:rsidRPr="00950542" w14:paraId="5922A51C" w14:textId="77777777">
        <w:trPr>
          <w:jc w:val="center"/>
        </w:trPr>
        <w:tc>
          <w:tcPr>
            <w:tcW w:w="4824" w:type="dxa"/>
            <w:shd w:val="clear" w:color="auto" w:fill="193352"/>
          </w:tcPr>
          <w:p w14:paraId="022EB287" w14:textId="77777777" w:rsidR="00821811" w:rsidRPr="00950542" w:rsidRDefault="00000000">
            <w:pPr>
              <w:rPr>
                <w:rFonts w:ascii="Mangal Pro" w:hAnsi="Mangal Pro" w:cs="Mangal Pro"/>
              </w:rPr>
            </w:pPr>
            <w:r w:rsidRPr="00950542">
              <w:rPr>
                <w:rFonts w:ascii="Mangal Pro" w:hAnsi="Mangal Pro" w:cs="Mangal Pro"/>
                <w:b/>
                <w:color w:val="FFFFFF"/>
                <w:sz w:val="18"/>
              </w:rPr>
              <w:t>MODEL 1 — XGBoost</w:t>
            </w:r>
          </w:p>
        </w:tc>
        <w:tc>
          <w:tcPr>
            <w:tcW w:w="4824" w:type="dxa"/>
            <w:shd w:val="clear" w:color="auto" w:fill="193352"/>
          </w:tcPr>
          <w:p w14:paraId="5483A375" w14:textId="77777777" w:rsidR="00821811" w:rsidRPr="00950542" w:rsidRDefault="00000000">
            <w:pPr>
              <w:rPr>
                <w:rFonts w:ascii="Mangal Pro" w:hAnsi="Mangal Pro" w:cs="Mangal Pro"/>
              </w:rPr>
            </w:pPr>
            <w:r w:rsidRPr="00950542">
              <w:rPr>
                <w:rFonts w:ascii="Mangal Pro" w:hAnsi="Mangal Pro" w:cs="Mangal Pro"/>
                <w:b/>
                <w:color w:val="FFFFFF"/>
                <w:sz w:val="18"/>
              </w:rPr>
              <w:t>MODEL 2 — LightGBM</w:t>
            </w:r>
          </w:p>
        </w:tc>
      </w:tr>
      <w:tr w:rsidR="00821811" w:rsidRPr="00950542" w14:paraId="636D2696" w14:textId="77777777">
        <w:trPr>
          <w:jc w:val="center"/>
        </w:trPr>
        <w:tc>
          <w:tcPr>
            <w:tcW w:w="4824" w:type="dxa"/>
            <w:vAlign w:val="center"/>
          </w:tcPr>
          <w:p w14:paraId="2124F957" w14:textId="77777777" w:rsidR="00821811" w:rsidRPr="00950542" w:rsidRDefault="00000000">
            <w:pPr>
              <w:spacing w:after="20"/>
              <w:rPr>
                <w:rFonts w:ascii="Mangal Pro" w:hAnsi="Mangal Pro" w:cs="Mangal Pro"/>
              </w:rPr>
            </w:pPr>
            <w:r w:rsidRPr="00950542">
              <w:rPr>
                <w:rFonts w:ascii="Mangal Pro" w:hAnsi="Mangal Pro" w:cs="Mangal Pro"/>
                <w:sz w:val="18"/>
              </w:rPr>
              <w:t>Forecast salmon price (NOK/kg or £/kg)</w:t>
            </w:r>
          </w:p>
        </w:tc>
        <w:tc>
          <w:tcPr>
            <w:tcW w:w="4824" w:type="dxa"/>
            <w:vAlign w:val="center"/>
          </w:tcPr>
          <w:p w14:paraId="227E541A" w14:textId="77777777" w:rsidR="00821811" w:rsidRPr="00950542" w:rsidRDefault="00000000">
            <w:pPr>
              <w:spacing w:after="20"/>
              <w:rPr>
                <w:rFonts w:ascii="Mangal Pro" w:hAnsi="Mangal Pro" w:cs="Mangal Pro"/>
              </w:rPr>
            </w:pPr>
            <w:r w:rsidRPr="00950542">
              <w:rPr>
                <w:rFonts w:ascii="Mangal Pro" w:hAnsi="Mangal Pro" w:cs="Mangal Pro"/>
                <w:sz w:val="18"/>
              </w:rPr>
              <w:t>Forecast aggregate salmon quantity (tonnes or kg)</w:t>
            </w:r>
          </w:p>
        </w:tc>
      </w:tr>
    </w:tbl>
    <w:p w14:paraId="6D6E2AB9" w14:textId="77777777" w:rsidR="00821811" w:rsidRPr="00950542" w:rsidRDefault="00821811">
      <w:pPr>
        <w:spacing w:after="0"/>
        <w:rPr>
          <w:rFonts w:ascii="Mangal Pro" w:hAnsi="Mangal Pro" w:cs="Mangal Pro"/>
        </w:rPr>
      </w:pPr>
    </w:p>
    <w:p w14:paraId="3669DA11" w14:textId="77777777" w:rsidR="00821811" w:rsidRPr="00950542" w:rsidRDefault="00000000">
      <w:pPr>
        <w:jc w:val="center"/>
        <w:rPr>
          <w:rFonts w:ascii="Mangal Pro" w:hAnsi="Mangal Pro" w:cs="Mangal Pro"/>
        </w:rPr>
      </w:pPr>
      <w:r w:rsidRPr="00950542">
        <w:rPr>
          <w:rFonts w:ascii="Arial" w:hAnsi="Arial" w:cs="Arial"/>
        </w:rPr>
        <w:t>↓</w:t>
      </w:r>
      <w:r w:rsidRPr="00950542">
        <w:rPr>
          <w:rFonts w:ascii="Mangal Pro" w:hAnsi="Mangal Pro" w:cs="Mangal Pro"/>
        </w:rPr>
        <w:t xml:space="preserve">  Combine forecasts with demand, business constraints and supplier offer data</w:t>
      </w:r>
    </w:p>
    <w:tbl>
      <w:tblPr>
        <w:tblW w:w="0" w:type="auto"/>
        <w:tblLayout w:type="fixed"/>
        <w:tblLook w:val="04A0" w:firstRow="1" w:lastRow="0" w:firstColumn="1" w:lastColumn="0" w:noHBand="0" w:noVBand="1"/>
      </w:tblPr>
      <w:tblGrid>
        <w:gridCol w:w="9764"/>
      </w:tblGrid>
      <w:tr w:rsidR="00821811" w:rsidRPr="00950542" w14:paraId="3D9E25B6" w14:textId="77777777">
        <w:tc>
          <w:tcPr>
            <w:tcW w:w="9764" w:type="dxa"/>
            <w:shd w:val="clear" w:color="auto" w:fill="EAF1F7"/>
          </w:tcPr>
          <w:p w14:paraId="15DF9685" w14:textId="77777777" w:rsidR="00821811" w:rsidRPr="00950542" w:rsidRDefault="00000000">
            <w:pPr>
              <w:rPr>
                <w:rFonts w:ascii="Mangal Pro" w:hAnsi="Mangal Pro" w:cs="Mangal Pro"/>
              </w:rPr>
            </w:pPr>
            <w:r w:rsidRPr="00950542">
              <w:rPr>
                <w:rFonts w:ascii="Mangal Pro" w:hAnsi="Mangal Pro" w:cs="Mangal Pro"/>
                <w:b/>
                <w:color w:val="193352"/>
              </w:rPr>
              <w:t>MODEL 3 — PRICING AND PROCUREMENT RECOMMENDATION</w:t>
            </w:r>
          </w:p>
        </w:tc>
      </w:tr>
      <w:tr w:rsidR="00821811" w:rsidRPr="00950542" w14:paraId="2BA40FA0" w14:textId="77777777">
        <w:tc>
          <w:tcPr>
            <w:tcW w:w="9764" w:type="dxa"/>
            <w:shd w:val="clear" w:color="auto" w:fill="EAF1F7"/>
          </w:tcPr>
          <w:p w14:paraId="77199633" w14:textId="77777777" w:rsidR="00821811" w:rsidRPr="00950542" w:rsidRDefault="00000000">
            <w:pPr>
              <w:rPr>
                <w:rFonts w:ascii="Mangal Pro" w:hAnsi="Mangal Pro" w:cs="Mangal Pro"/>
              </w:rPr>
            </w:pPr>
            <w:r w:rsidRPr="00950542">
              <w:rPr>
                <w:rFonts w:ascii="Mangal Pro" w:hAnsi="Mangal Pro" w:cs="Mangal Pro"/>
              </w:rPr>
              <w:t>Compute shortage risk, compare feasible purchase options, suggest purchase quantities and expected total purchasing costs.</w:t>
            </w:r>
          </w:p>
        </w:tc>
      </w:tr>
    </w:tbl>
    <w:p w14:paraId="4FF83295" w14:textId="77777777" w:rsidR="00821811" w:rsidRPr="00950542" w:rsidRDefault="00821811">
      <w:pPr>
        <w:spacing w:after="0"/>
        <w:rPr>
          <w:rFonts w:ascii="Mangal Pro" w:hAnsi="Mangal Pro" w:cs="Mangal Pro"/>
        </w:rPr>
      </w:pPr>
    </w:p>
    <w:p w14:paraId="7FB96693" w14:textId="77777777" w:rsidR="00821811" w:rsidRPr="00950542" w:rsidRDefault="00000000">
      <w:pPr>
        <w:jc w:val="center"/>
        <w:rPr>
          <w:rFonts w:ascii="Mangal Pro" w:hAnsi="Mangal Pro" w:cs="Mangal Pro"/>
        </w:rPr>
      </w:pPr>
      <w:r w:rsidRPr="00950542">
        <w:rPr>
          <w:rFonts w:ascii="Arial" w:hAnsi="Arial" w:cs="Arial"/>
        </w:rPr>
        <w:t>↓  Web dashboard: forecasts · charts · supplier availability · recommendations · baseline comparison</w:t>
      </w:r>
      <w:r w:rsidRPr="00950542">
        <w:rPr>
          <w:rFonts w:ascii="Mangal Pro" w:hAnsi="Mangal Pro" w:cs="Mangal Pro"/>
        </w:rPr>
      </w:r>
    </w:p>
    <w:p w14:paraId="06A11D8D" w14:textId="77777777" w:rsidR="00821811" w:rsidRPr="00950542" w:rsidRDefault="00000000">
      <w:pPr>
        <w:jc w:val="center"/>
        <w:rPr>
          <w:rFonts w:ascii="Mangal Pro" w:hAnsi="Mangal Pro" w:cs="Mangal Pro"/>
        </w:rPr>
      </w:pPr>
      <w:r w:rsidRPr="00950542">
        <w:rPr>
          <w:rFonts w:ascii="Mangal Pro" w:hAnsi="Mangal Pro" w:cs="Mangal Pro"/>
        </w:rPr>
        <w:t>Figure 1. Simplified Salmon.exe prediction and decision-support architecture.</w:t>
      </w:r>
    </w:p>
    <w:p w14:paraId="6DF75F58" w14:textId="77777777" w:rsidR="00821811" w:rsidRPr="00950542" w:rsidRDefault="00000000">
      <w:pPr>
        <w:keepNext/>
        <w:spacing w:before="260" w:after="120"/>
        <w:rPr>
          <w:rFonts w:ascii="Mangal Pro" w:hAnsi="Mangal Pro" w:cs="Mangal Pro"/>
        </w:rPr>
      </w:pPr>
      <w:r w:rsidRPr="00950542">
        <w:rPr>
          <w:rFonts w:ascii="Mangal Pro" w:hAnsi="Mangal Pro" w:cs="Mangal Pro"/>
          <w:b/>
          <w:color w:val="193352"/>
          <w:sz w:val="30"/>
        </w:rPr>
        <w:t>4. Data Sources and Their Limitations</w:t>
      </w:r>
    </w:p>
    <w:tbl>
      <w:tblPr>
        <w:tblStyle w:val="TableGrid"/>
        <w:tblW w:w="0" w:type="auto"/>
        <w:jc w:val="center"/>
        <w:tblLayout w:type="fixed"/>
        <w:tblLook w:val="04A0" w:firstRow="1" w:lastRow="0" w:firstColumn="1" w:lastColumn="0" w:noHBand="0" w:noVBand="1"/>
      </w:tblPr>
      <w:tblGrid>
        <w:gridCol w:w="2419"/>
        <w:gridCol w:w="3629"/>
        <w:gridCol w:w="3600"/>
      </w:tblGrid>
      <w:tr w:rsidR="00821811" w:rsidRPr="00950542" w14:paraId="57AD54F4" w14:textId="77777777">
        <w:trPr>
          <w:jc w:val="center"/>
        </w:trPr>
        <w:tc>
          <w:tcPr>
            <w:tcW w:w="2419" w:type="dxa"/>
            <w:shd w:val="clear" w:color="auto" w:fill="193352"/>
          </w:tcPr>
          <w:p w14:paraId="4611AADB" w14:textId="77777777" w:rsidR="00821811" w:rsidRPr="00950542" w:rsidRDefault="00000000">
            <w:pPr>
              <w:rPr>
                <w:rFonts w:ascii="Mangal Pro" w:hAnsi="Mangal Pro" w:cs="Mangal Pro"/>
              </w:rPr>
            </w:pPr>
            <w:r w:rsidRPr="00950542">
              <w:rPr>
                <w:rFonts w:ascii="Mangal Pro" w:hAnsi="Mangal Pro" w:cs="Mangal Pro"/>
                <w:b/>
                <w:color w:val="FFFFFF"/>
                <w:sz w:val="18"/>
              </w:rPr>
              <w:t>Data source</w:t>
            </w:r>
          </w:p>
        </w:tc>
        <w:tc>
          <w:tcPr>
            <w:tcW w:w="3629" w:type="dxa"/>
            <w:shd w:val="clear" w:color="auto" w:fill="193352"/>
          </w:tcPr>
          <w:p w14:paraId="2ED45F03" w14:textId="77777777" w:rsidR="00821811" w:rsidRPr="00950542" w:rsidRDefault="00000000">
            <w:pPr>
              <w:rPr>
                <w:rFonts w:ascii="Mangal Pro" w:hAnsi="Mangal Pro" w:cs="Mangal Pro"/>
              </w:rPr>
            </w:pPr>
            <w:r w:rsidRPr="00950542">
              <w:rPr>
                <w:rFonts w:ascii="Mangal Pro" w:hAnsi="Mangal Pro" w:cs="Mangal Pro"/>
                <w:b/>
                <w:color w:val="FFFFFF"/>
                <w:sz w:val="18"/>
              </w:rPr>
              <w:t>Contents</w:t>
            </w:r>
          </w:p>
        </w:tc>
        <w:tc>
          <w:tcPr>
            <w:tcW w:w="3600" w:type="dxa"/>
            <w:shd w:val="clear" w:color="auto" w:fill="193352"/>
          </w:tcPr>
          <w:p w14:paraId="244DCC8F" w14:textId="77777777" w:rsidR="00821811" w:rsidRPr="00950542" w:rsidRDefault="00000000">
            <w:pPr>
              <w:rPr>
                <w:rFonts w:ascii="Mangal Pro" w:hAnsi="Mangal Pro" w:cs="Mangal Pro"/>
              </w:rPr>
            </w:pPr>
            <w:r w:rsidRPr="00950542">
              <w:rPr>
                <w:rFonts w:ascii="Mangal Pro" w:hAnsi="Mangal Pro" w:cs="Mangal Pro"/>
                <w:b/>
                <w:color w:val="FFFFFF"/>
                <w:sz w:val="18"/>
              </w:rPr>
              <w:t>Use</w:t>
            </w:r>
          </w:p>
        </w:tc>
      </w:tr>
      <w:tr w:rsidR="00821811" w:rsidRPr="00950542" w14:paraId="25E2798D" w14:textId="77777777">
        <w:trPr>
          <w:jc w:val="center"/>
        </w:trPr>
        <w:tc>
          <w:tcPr>
            <w:tcW w:w="2419" w:type="dxa"/>
            <w:vAlign w:val="center"/>
          </w:tcPr>
          <w:p w14:paraId="2FA0E7AA" w14:textId="77777777" w:rsidR="00821811" w:rsidRPr="00950542" w:rsidRDefault="00000000">
            <w:pPr>
              <w:spacing w:after="20"/>
              <w:rPr>
                <w:rFonts w:ascii="Mangal Pro" w:hAnsi="Mangal Pro" w:cs="Mangal Pro"/>
              </w:rPr>
            </w:pPr>
            <w:r w:rsidRPr="00950542">
              <w:rPr>
                <w:rFonts w:ascii="Mangal Pro" w:hAnsi="Mangal Pro" w:cs="Mangal Pro"/>
                <w:sz w:val="18"/>
              </w:rPr>
              <w:t>Statistics Norway, Table 03024</w:t>
            </w:r>
          </w:p>
        </w:tc>
        <w:tc>
          <w:tcPr>
            <w:tcW w:w="3629" w:type="dxa"/>
            <w:vAlign w:val="center"/>
          </w:tcPr>
          <w:p w14:paraId="4AE42220" w14:textId="77777777" w:rsidR="00821811" w:rsidRPr="00950542" w:rsidRDefault="00000000">
            <w:pPr>
              <w:spacing w:after="20"/>
              <w:rPr>
                <w:rFonts w:ascii="Mangal Pro" w:hAnsi="Mangal Pro" w:cs="Mangal Pro"/>
              </w:rPr>
            </w:pPr>
            <w:r w:rsidRPr="00950542">
              <w:rPr>
                <w:rFonts w:ascii="Mangal Pro" w:hAnsi="Mangal Pro" w:cs="Mangal Pro"/>
                <w:sz w:val="18"/>
              </w:rPr>
              <w:t>Weekly export price and exported quantity for salmon</w:t>
            </w:r>
          </w:p>
        </w:tc>
        <w:tc>
          <w:tcPr>
            <w:tcW w:w="3600" w:type="dxa"/>
            <w:vAlign w:val="center"/>
          </w:tcPr>
          <w:p w14:paraId="2CFDF666" w14:textId="77777777" w:rsidR="00821811" w:rsidRPr="00950542" w:rsidRDefault="00000000">
            <w:pPr>
              <w:spacing w:after="20"/>
              <w:rPr>
                <w:rFonts w:ascii="Mangal Pro" w:hAnsi="Mangal Pro" w:cs="Mangal Pro"/>
              </w:rPr>
            </w:pPr>
            <w:r w:rsidRPr="00950542">
              <w:rPr>
                <w:rFonts w:ascii="Mangal Pro" w:hAnsi="Mangal Pro" w:cs="Mangal Pro"/>
                <w:sz w:val="18"/>
              </w:rPr>
              <w:t>Primary price and market-volume prediction targets</w:t>
            </w:r>
          </w:p>
        </w:tc>
      </w:tr>
      <w:tr w:rsidR="00821811" w:rsidRPr="00950542" w14:paraId="2DAC1A5E" w14:textId="77777777">
        <w:trPr>
          <w:jc w:val="center"/>
        </w:trPr>
        <w:tc>
          <w:tcPr>
            <w:tcW w:w="2419" w:type="dxa"/>
            <w:shd w:val="clear" w:color="auto" w:fill="F2F5F8"/>
            <w:vAlign w:val="center"/>
          </w:tcPr>
          <w:p w14:paraId="7C5DEF89" w14:textId="77777777" w:rsidR="00821811" w:rsidRPr="00950542" w:rsidRDefault="00000000">
            <w:pPr>
              <w:spacing w:after="20"/>
              <w:rPr>
                <w:rFonts w:ascii="Mangal Pro" w:hAnsi="Mangal Pro" w:cs="Mangal Pro"/>
              </w:rPr>
            </w:pPr>
            <w:r w:rsidRPr="00950542">
              <w:rPr>
                <w:rFonts w:ascii="Mangal Pro" w:hAnsi="Mangal Pro" w:cs="Mangal Pro"/>
                <w:sz w:val="18"/>
              </w:rPr>
              <w:t>Norwegian Directorate of Fisheries</w:t>
            </w:r>
          </w:p>
        </w:tc>
        <w:tc>
          <w:tcPr>
            <w:tcW w:w="3629" w:type="dxa"/>
            <w:shd w:val="clear" w:color="auto" w:fill="F2F5F8"/>
            <w:vAlign w:val="center"/>
          </w:tcPr>
          <w:p w14:paraId="3ABB4864" w14:textId="77777777" w:rsidR="00821811" w:rsidRPr="00950542" w:rsidRDefault="00000000">
            <w:pPr>
              <w:spacing w:after="20"/>
              <w:rPr>
                <w:rFonts w:ascii="Mangal Pro" w:hAnsi="Mangal Pro" w:cs="Mangal Pro"/>
              </w:rPr>
            </w:pPr>
            <w:r w:rsidRPr="00950542">
              <w:rPr>
                <w:rFonts w:ascii="Mangal Pro" w:hAnsi="Mangal Pro" w:cs="Mangal Pro"/>
                <w:sz w:val="18"/>
              </w:rPr>
              <w:t>Aquaculture production, stocks and sales</w:t>
            </w:r>
          </w:p>
        </w:tc>
        <w:tc>
          <w:tcPr>
            <w:tcW w:w="3600" w:type="dxa"/>
            <w:shd w:val="clear" w:color="auto" w:fill="F2F5F8"/>
            <w:vAlign w:val="center"/>
          </w:tcPr>
          <w:p w14:paraId="3DD4F447" w14:textId="77777777" w:rsidR="00821811" w:rsidRPr="00950542" w:rsidRDefault="00000000">
            <w:pPr>
              <w:spacing w:after="20"/>
              <w:rPr>
                <w:rFonts w:ascii="Mangal Pro" w:hAnsi="Mangal Pro" w:cs="Mangal Pro"/>
              </w:rPr>
            </w:pPr>
            <w:r w:rsidRPr="00950542">
              <w:rPr>
                <w:rFonts w:ascii="Mangal Pro" w:hAnsi="Mangal Pro" w:cs="Mangal Pro"/>
                <w:sz w:val="18"/>
              </w:rPr>
              <w:t>Supplementary long-term supply context</w:t>
            </w:r>
          </w:p>
        </w:tc>
      </w:tr>
      <w:tr w:rsidR="00821811" w:rsidRPr="00950542" w14:paraId="5DB25729" w14:textId="77777777">
        <w:trPr>
          <w:jc w:val="center"/>
        </w:trPr>
        <w:tc>
          <w:tcPr>
            <w:tcW w:w="2419" w:type="dxa"/>
            <w:vAlign w:val="center"/>
          </w:tcPr>
          <w:p w14:paraId="3E7C4212" w14:textId="77777777" w:rsidR="00821811" w:rsidRPr="00950542" w:rsidRDefault="00000000">
            <w:pPr>
              <w:spacing w:after="20"/>
              <w:rPr>
                <w:rFonts w:ascii="Mangal Pro" w:hAnsi="Mangal Pro" w:cs="Mangal Pro"/>
              </w:rPr>
            </w:pPr>
            <w:r w:rsidRPr="00950542">
              <w:rPr>
                <w:rFonts w:ascii="Mangal Pro" w:hAnsi="Mangal Pro" w:cs="Mangal Pro"/>
                <w:sz w:val="18"/>
              </w:rPr>
              <w:t>Scottish aquaculture farm biomass</w:t>
            </w:r>
          </w:p>
        </w:tc>
        <w:tc>
          <w:tcPr>
            <w:tcW w:w="3629" w:type="dxa"/>
            <w:vAlign w:val="center"/>
          </w:tcPr>
          <w:p w14:paraId="3FFF6FAD" w14:textId="77777777" w:rsidR="00821811" w:rsidRPr="00950542" w:rsidRDefault="00000000">
            <w:pPr>
              <w:spacing w:after="20"/>
              <w:rPr>
                <w:rFonts w:ascii="Mangal Pro" w:hAnsi="Mangal Pro" w:cs="Mangal Pro"/>
              </w:rPr>
            </w:pPr>
            <w:r w:rsidRPr="00950542">
              <w:rPr>
                <w:rFonts w:ascii="Mangal Pro" w:hAnsi="Mangal Pro" w:cs="Mangal Pro"/>
                <w:sz w:val="18"/>
              </w:rPr>
              <w:t>Monthly site-level fish biomass</w:t>
            </w:r>
          </w:p>
        </w:tc>
        <w:tc>
          <w:tcPr>
            <w:tcW w:w="3600" w:type="dxa"/>
            <w:vAlign w:val="center"/>
          </w:tcPr>
          <w:p w14:paraId="456C1019" w14:textId="77777777" w:rsidR="00821811" w:rsidRPr="00950542" w:rsidRDefault="00000000">
            <w:pPr>
              <w:spacing w:after="20"/>
              <w:rPr>
                <w:rFonts w:ascii="Mangal Pro" w:hAnsi="Mangal Pro" w:cs="Mangal Pro"/>
              </w:rPr>
            </w:pPr>
            <w:r w:rsidRPr="00950542">
              <w:rPr>
                <w:rFonts w:ascii="Mangal Pro" w:hAnsi="Mangal Pro" w:cs="Mangal Pro"/>
                <w:sz w:val="18"/>
              </w:rPr>
              <w:t>Optional farm-level supply analytics; not saleable inventory</w:t>
            </w:r>
          </w:p>
        </w:tc>
      </w:tr>
      <w:tr w:rsidR="00821811" w:rsidRPr="00950542" w14:paraId="77CB88FD" w14:textId="77777777">
        <w:trPr>
          <w:jc w:val="center"/>
        </w:trPr>
        <w:tc>
          <w:tcPr>
            <w:tcW w:w="2419" w:type="dxa"/>
            <w:shd w:val="clear" w:color="auto" w:fill="F2F5F8"/>
            <w:vAlign w:val="center"/>
          </w:tcPr>
          <w:p w14:paraId="1DC6B60F" w14:textId="77777777" w:rsidR="00821811" w:rsidRPr="00950542" w:rsidRDefault="00000000">
            <w:pPr>
              <w:spacing w:after="20"/>
              <w:rPr>
                <w:rFonts w:ascii="Mangal Pro" w:hAnsi="Mangal Pro" w:cs="Mangal Pro"/>
              </w:rPr>
            </w:pPr>
            <w:r w:rsidRPr="00950542">
              <w:rPr>
                <w:rFonts w:ascii="Mangal Pro" w:hAnsi="Mangal Pro" w:cs="Mangal Pro"/>
                <w:sz w:val="18"/>
              </w:rPr>
              <w:t>Store Sales — Time Series Forecasting (Kaggle)</w:t>
            </w:r>
          </w:p>
        </w:tc>
        <w:tc>
          <w:tcPr>
            <w:tcW w:w="3629" w:type="dxa"/>
            <w:shd w:val="clear" w:color="auto" w:fill="F2F5F8"/>
            <w:vAlign w:val="center"/>
          </w:tcPr>
          <w:p w14:paraId="6B432215" w14:textId="77777777" w:rsidR="00821811" w:rsidRPr="00950542" w:rsidRDefault="00000000">
            <w:pPr>
              <w:spacing w:after="20"/>
              <w:rPr>
                <w:rFonts w:ascii="Mangal Pro" w:hAnsi="Mangal Pro" w:cs="Mangal Pro"/>
              </w:rPr>
            </w:pPr>
            <w:r w:rsidRPr="00950542">
              <w:rPr>
                <w:rFonts w:ascii="Mangal Pro" w:hAnsi="Mangal Pro" w:cs="Mangal Pro"/>
                <w:sz w:val="18"/>
              </w:rPr>
              <w:t>Retail sales, dates, promotions and other demand-related fields</w:t>
            </w:r>
          </w:p>
        </w:tc>
        <w:tc>
          <w:tcPr>
            <w:tcW w:w="3600" w:type="dxa"/>
            <w:shd w:val="clear" w:color="auto" w:fill="F2F5F8"/>
            <w:vAlign w:val="center"/>
          </w:tcPr>
          <w:p w14:paraId="097F6828" w14:textId="77777777" w:rsidR="00821811" w:rsidRPr="00950542" w:rsidRDefault="00000000">
            <w:pPr>
              <w:spacing w:after="20"/>
              <w:rPr>
                <w:rFonts w:ascii="Mangal Pro" w:hAnsi="Mangal Pro" w:cs="Mangal Pro"/>
              </w:rPr>
            </w:pPr>
            <w:r w:rsidRPr="00950542">
              <w:rPr>
                <w:rFonts w:ascii="Mangal Pro" w:hAnsi="Mangal Pro" w:cs="Mangal Pro"/>
                <w:sz w:val="18"/>
              </w:rPr>
              <w:t>Initial demand forecasting benchmark, NOT salmon supplier data</w:t>
            </w:r>
          </w:p>
        </w:tc>
      </w:tr>
      <w:tr w:rsidR="00821811" w:rsidRPr="00950542" w14:paraId="46FECDE9" w14:textId="77777777">
        <w:trPr>
          <w:jc w:val="center"/>
        </w:trPr>
        <w:tc>
          <w:tcPr>
            <w:tcW w:w="2419" w:type="dxa"/>
            <w:vAlign w:val="center"/>
          </w:tcPr>
          <w:p w14:paraId="56535688" w14:textId="77777777" w:rsidR="00821811" w:rsidRPr="00950542" w:rsidRDefault="00000000">
            <w:pPr>
              <w:spacing w:after="20"/>
              <w:rPr>
                <w:rFonts w:ascii="Mangal Pro" w:hAnsi="Mangal Pro" w:cs="Mangal Pro"/>
              </w:rPr>
            </w:pPr>
            <w:r w:rsidRPr="00950542">
              <w:rPr>
                <w:rFonts w:ascii="Mangal Pro" w:hAnsi="Mangal Pro" w:cs="Mangal Pro"/>
                <w:sz w:val="18"/>
              </w:rPr>
              <w:t>Simulated supplier offer records</w:t>
            </w:r>
          </w:p>
        </w:tc>
        <w:tc>
          <w:tcPr>
            <w:tcW w:w="3629" w:type="dxa"/>
            <w:vAlign w:val="center"/>
          </w:tcPr>
          <w:p w14:paraId="562B8CBA" w14:textId="77777777" w:rsidR="00821811" w:rsidRPr="00950542" w:rsidRDefault="00000000">
            <w:pPr>
              <w:spacing w:after="20"/>
              <w:rPr>
                <w:rFonts w:ascii="Mangal Pro" w:hAnsi="Mangal Pro" w:cs="Mangal Pro"/>
              </w:rPr>
            </w:pPr>
            <w:r w:rsidRPr="00950542">
              <w:rPr>
                <w:rFonts w:ascii="Mangal Pro" w:hAnsi="Mangal Pro" w:cs="Mangal Pro"/>
                <w:sz w:val="18"/>
              </w:rPr>
              <w:t>Supplier IDs, quoted price, saleable stock, lead times and delivery fees</w:t>
            </w:r>
          </w:p>
        </w:tc>
        <w:tc>
          <w:tcPr>
            <w:tcW w:w="3600" w:type="dxa"/>
            <w:vAlign w:val="center"/>
          </w:tcPr>
          <w:p w14:paraId="5FC295EF" w14:textId="77777777" w:rsidR="00821811" w:rsidRPr="00950542" w:rsidRDefault="00000000">
            <w:pPr>
              <w:spacing w:after="20"/>
              <w:rPr>
                <w:rFonts w:ascii="Mangal Pro" w:hAnsi="Mangal Pro" w:cs="Mangal Pro"/>
              </w:rPr>
            </w:pPr>
            <w:r w:rsidRPr="00950542">
              <w:rPr>
                <w:rFonts w:ascii="Mangal Pro" w:hAnsi="Mangal Pro" w:cs="Mangal Pro"/>
                <w:sz w:val="18"/>
              </w:rPr>
              <w:t>Prototype availability and optimisation demo</w:t>
            </w:r>
          </w:p>
        </w:tc>
      </w:tr>
    </w:tbl>
    <w:p w14:paraId="382E468D" w14:textId="77777777" w:rsidR="00821811" w:rsidRPr="00950542" w:rsidRDefault="00821811">
      <w:pPr>
        <w:spacing w:after="0"/>
        <w:rPr>
          <w:rFonts w:ascii="Mangal Pro" w:hAnsi="Mangal Pro" w:cs="Mangal Pro"/>
        </w:rPr>
      </w:pPr>
    </w:p>
    <w:p w14:paraId="62556012" w14:textId="77777777" w:rsidR="00821811" w:rsidRPr="00950542" w:rsidRDefault="00000000">
      <w:pPr>
        <w:rPr>
          <w:rFonts w:ascii="Mangal Pro" w:hAnsi="Mangal Pro" w:cs="Mangal Pro"/>
        </w:rPr>
      </w:pPr>
      <w:r w:rsidRPr="00950542">
        <w:rPr>
          <w:rFonts w:ascii="Mangal Pro" w:hAnsi="Mangal Pro" w:cs="Mangal Pro"/>
        </w:rPr>
        <w:lastRenderedPageBreak/>
        <w:t>Links: https://www.ssb.no/en/statbank1/table/03024/ | https://aquaculture.scotland.gov.uk/Data/FishFarmMonthlyBiomassAndTreatmentReports | https://www.kaggle.com/competitions/store-sales-time-series-forecasting</w:t>
      </w:r>
    </w:p>
    <w:tbl>
      <w:tblPr>
        <w:tblW w:w="0" w:type="auto"/>
        <w:tblLayout w:type="fixed"/>
        <w:tblLook w:val="04A0" w:firstRow="1" w:lastRow="0" w:firstColumn="1" w:lastColumn="0" w:noHBand="0" w:noVBand="1"/>
      </w:tblPr>
      <w:tblGrid>
        <w:gridCol w:w="9764"/>
      </w:tblGrid>
      <w:tr w:rsidR="00821811" w:rsidRPr="00950542" w14:paraId="1B63378F" w14:textId="77777777">
        <w:tc>
          <w:tcPr>
            <w:tcW w:w="9764" w:type="dxa"/>
            <w:shd w:val="clear" w:color="auto" w:fill="EAF1F7"/>
          </w:tcPr>
          <w:p w14:paraId="00536C02" w14:textId="77777777" w:rsidR="00821811" w:rsidRPr="00950542" w:rsidRDefault="00000000">
            <w:pPr>
              <w:rPr>
                <w:rFonts w:ascii="Mangal Pro" w:hAnsi="Mangal Pro" w:cs="Mangal Pro"/>
              </w:rPr>
            </w:pPr>
            <w:r w:rsidRPr="00950542">
              <w:rPr>
                <w:rFonts w:ascii="Mangal Pro" w:hAnsi="Mangal Pro" w:cs="Mangal Pro"/>
                <w:b/>
                <w:color w:val="193352"/>
              </w:rPr>
              <w:t>Data integrity rule</w:t>
            </w:r>
          </w:p>
        </w:tc>
      </w:tr>
      <w:tr w:rsidR="00821811" w:rsidRPr="00950542" w14:paraId="53EF9EDE" w14:textId="77777777">
        <w:tc>
          <w:tcPr>
            <w:tcW w:w="9764" w:type="dxa"/>
            <w:shd w:val="clear" w:color="auto" w:fill="EAF1F7"/>
          </w:tcPr>
          <w:p w14:paraId="48573095" w14:textId="77777777" w:rsidR="00821811" w:rsidRPr="00950542" w:rsidRDefault="00000000">
            <w:pPr>
              <w:rPr>
                <w:rFonts w:ascii="Mangal Pro" w:hAnsi="Mangal Pro" w:cs="Mangal Pro"/>
              </w:rPr>
            </w:pPr>
            <w:r w:rsidRPr="00950542">
              <w:rPr>
                <w:rFonts w:ascii="Mangal Pro" w:hAnsi="Mangal Pro" w:cs="Mangal Pro"/>
              </w:rPr>
              <w:t>National export volumes are NOT supplier inventories. Farm biomass is NOT immediately available stock. Where supplier quantities or prices are simulated, label them clearly; do not claim to have validated real-world supplier availability.</w:t>
            </w:r>
          </w:p>
        </w:tc>
      </w:tr>
    </w:tbl>
    <w:p w14:paraId="2AAE8337" w14:textId="77777777" w:rsidR="00821811" w:rsidRPr="00950542" w:rsidRDefault="00821811">
      <w:pPr>
        <w:spacing w:after="0"/>
        <w:rPr>
          <w:rFonts w:ascii="Mangal Pro" w:hAnsi="Mangal Pro" w:cs="Mangal Pro"/>
        </w:rPr>
      </w:pPr>
    </w:p>
    <w:p w14:paraId="03ECA349" w14:textId="77777777" w:rsidR="00821811" w:rsidRPr="00950542" w:rsidRDefault="00000000">
      <w:pPr>
        <w:keepNext/>
        <w:spacing w:before="260" w:after="120"/>
        <w:rPr>
          <w:rFonts w:ascii="Mangal Pro" w:hAnsi="Mangal Pro" w:cs="Mangal Pro"/>
        </w:rPr>
      </w:pPr>
      <w:r w:rsidRPr="00950542">
        <w:rPr>
          <w:rFonts w:ascii="Mangal Pro" w:hAnsi="Mangal Pro" w:cs="Mangal Pro"/>
          <w:b/>
          <w:color w:val="193352"/>
          <w:sz w:val="30"/>
        </w:rPr>
        <w:t>5. Model 1 — Dynamic Salmon Price Forecasting</w:t>
      </w:r>
    </w:p>
    <w:tbl>
      <w:tblPr>
        <w:tblW w:w="0" w:type="auto"/>
        <w:tblLayout w:type="fixed"/>
        <w:tblLook w:val="04A0" w:firstRow="1" w:lastRow="0" w:firstColumn="1" w:lastColumn="0" w:noHBand="0" w:noVBand="1"/>
      </w:tblPr>
      <w:tblGrid>
        <w:gridCol w:w="9764"/>
      </w:tblGrid>
      <w:tr w:rsidR="00821811" w:rsidRPr="00950542" w14:paraId="5A0D2698" w14:textId="77777777">
        <w:tc>
          <w:tcPr>
            <w:tcW w:w="9764" w:type="dxa"/>
            <w:shd w:val="clear" w:color="auto" w:fill="EAF1F7"/>
          </w:tcPr>
          <w:p w14:paraId="2840D3E1" w14:textId="77777777" w:rsidR="00821811" w:rsidRPr="00950542" w:rsidRDefault="00000000">
            <w:pPr>
              <w:rPr>
                <w:rFonts w:ascii="Mangal Pro" w:hAnsi="Mangal Pro" w:cs="Mangal Pro"/>
              </w:rPr>
            </w:pPr>
            <w:r w:rsidRPr="00950542">
              <w:rPr>
                <w:rFonts w:ascii="Mangal Pro" w:hAnsi="Mangal Pro" w:cs="Mangal Pro"/>
                <w:b/>
                <w:color w:val="193352"/>
              </w:rPr>
              <w:t>Question answered by Model 1</w:t>
            </w:r>
          </w:p>
        </w:tc>
      </w:tr>
      <w:tr w:rsidR="00821811" w:rsidRPr="00950542" w14:paraId="0563F752" w14:textId="77777777">
        <w:tc>
          <w:tcPr>
            <w:tcW w:w="9764" w:type="dxa"/>
            <w:shd w:val="clear" w:color="auto" w:fill="EAF1F7"/>
          </w:tcPr>
          <w:p w14:paraId="458E767A" w14:textId="77777777" w:rsidR="00821811" w:rsidRPr="00950542" w:rsidRDefault="00000000">
            <w:pPr>
              <w:rPr>
                <w:rFonts w:ascii="Mangal Pro" w:hAnsi="Mangal Pro" w:cs="Mangal Pro"/>
              </w:rPr>
            </w:pPr>
            <w:r w:rsidRPr="00950542">
              <w:rPr>
                <w:rFonts w:ascii="Mangal Pro" w:hAnsi="Mangal Pro" w:cs="Mangal Pro"/>
              </w:rPr>
              <w:t>What will the market price of salmon be for a selected future week?</w:t>
            </w:r>
          </w:p>
        </w:tc>
      </w:tr>
    </w:tbl>
    <w:p w14:paraId="6713C5D3" w14:textId="77777777" w:rsidR="00821811" w:rsidRPr="00950542" w:rsidRDefault="00821811">
      <w:pPr>
        <w:spacing w:after="0"/>
        <w:rPr>
          <w:rFonts w:ascii="Mangal Pro" w:hAnsi="Mangal Pro" w:cs="Mangal Pro"/>
        </w:rPr>
      </w:pPr>
    </w:p>
    <w:p w14:paraId="7C9922F7" w14:textId="77777777" w:rsidR="00821811" w:rsidRPr="00950542" w:rsidRDefault="00000000">
      <w:pPr>
        <w:keepNext/>
        <w:spacing w:before="180" w:after="80"/>
        <w:rPr>
          <w:rFonts w:ascii="Mangal Pro" w:hAnsi="Mangal Pro" w:cs="Mangal Pro"/>
        </w:rPr>
      </w:pPr>
      <w:r w:rsidRPr="00950542">
        <w:rPr>
          <w:rFonts w:ascii="Mangal Pro" w:hAnsi="Mangal Pro" w:cs="Mangal Pro"/>
          <w:b/>
          <w:color w:val="36557E"/>
          <w:sz w:val="23"/>
        </w:rPr>
        <w:t>Model type</w:t>
      </w:r>
    </w:p>
    <w:p w14:paraId="19DF4C7A" w14:textId="77777777" w:rsidR="00821811" w:rsidRPr="00950542" w:rsidRDefault="00000000">
      <w:pPr>
        <w:rPr>
          <w:rFonts w:ascii="Mangal Pro" w:hAnsi="Mangal Pro" w:cs="Mangal Pro"/>
        </w:rPr>
      </w:pPr>
      <w:r w:rsidRPr="00950542">
        <w:rPr>
          <w:rFonts w:ascii="Mangal Pro" w:hAnsi="Mangal Pro" w:cs="Mangal Pro"/>
        </w:rPr>
        <w:t>XGBoost Regressor. This is supervised regression with a continuous target. Begin with a next-week forecast; provide forecasts for longer horizons only when the data and validation support them.</w:t>
      </w:r>
    </w:p>
    <w:p w14:paraId="2685A9C8" w14:textId="77777777" w:rsidR="00821811" w:rsidRPr="00950542" w:rsidRDefault="00000000">
      <w:pPr>
        <w:keepNext/>
        <w:spacing w:before="180" w:after="80"/>
        <w:rPr>
          <w:rFonts w:ascii="Mangal Pro" w:hAnsi="Mangal Pro" w:cs="Mangal Pro"/>
        </w:rPr>
      </w:pPr>
      <w:r w:rsidRPr="00950542">
        <w:rPr>
          <w:rFonts w:ascii="Mangal Pro" w:hAnsi="Mangal Pro" w:cs="Mangal Pro"/>
          <w:b/>
          <w:color w:val="36557E"/>
          <w:sz w:val="23"/>
        </w:rPr>
        <w:t>Model 1 input features</w:t>
      </w:r>
    </w:p>
    <w:tbl>
      <w:tblPr>
        <w:tblStyle w:val="TableGrid"/>
        <w:tblW w:w="0" w:type="auto"/>
        <w:jc w:val="center"/>
        <w:tblLayout w:type="fixed"/>
        <w:tblLook w:val="04A0" w:firstRow="1" w:lastRow="0" w:firstColumn="1" w:lastColumn="0" w:noHBand="0" w:noVBand="1"/>
      </w:tblPr>
      <w:tblGrid>
        <w:gridCol w:w="2880"/>
        <w:gridCol w:w="2232"/>
        <w:gridCol w:w="4536"/>
      </w:tblGrid>
      <w:tr w:rsidR="00821811" w:rsidRPr="00950542" w14:paraId="09C518AE" w14:textId="77777777">
        <w:trPr>
          <w:jc w:val="center"/>
        </w:trPr>
        <w:tc>
          <w:tcPr>
            <w:tcW w:w="2880" w:type="dxa"/>
            <w:shd w:val="clear" w:color="auto" w:fill="193352"/>
          </w:tcPr>
          <w:p w14:paraId="70CF1FBE" w14:textId="77777777" w:rsidR="00821811" w:rsidRPr="00950542" w:rsidRDefault="00000000">
            <w:pPr>
              <w:rPr>
                <w:rFonts w:ascii="Mangal Pro" w:hAnsi="Mangal Pro" w:cs="Mangal Pro"/>
              </w:rPr>
            </w:pPr>
            <w:r w:rsidRPr="00950542">
              <w:rPr>
                <w:rFonts w:ascii="Mangal Pro" w:hAnsi="Mangal Pro" w:cs="Mangal Pro"/>
                <w:b/>
                <w:color w:val="FFFFFF"/>
                <w:sz w:val="18"/>
              </w:rPr>
              <w:t>Feature</w:t>
            </w:r>
          </w:p>
        </w:tc>
        <w:tc>
          <w:tcPr>
            <w:tcW w:w="2232" w:type="dxa"/>
            <w:shd w:val="clear" w:color="auto" w:fill="193352"/>
          </w:tcPr>
          <w:p w14:paraId="55019DCE" w14:textId="77777777" w:rsidR="00821811" w:rsidRPr="00950542" w:rsidRDefault="00000000">
            <w:pPr>
              <w:rPr>
                <w:rFonts w:ascii="Mangal Pro" w:hAnsi="Mangal Pro" w:cs="Mangal Pro"/>
              </w:rPr>
            </w:pPr>
            <w:r w:rsidRPr="00950542">
              <w:rPr>
                <w:rFonts w:ascii="Mangal Pro" w:hAnsi="Mangal Pro" w:cs="Mangal Pro"/>
                <w:b/>
                <w:color w:val="FFFFFF"/>
                <w:sz w:val="18"/>
              </w:rPr>
              <w:t>Type / example</w:t>
            </w:r>
          </w:p>
        </w:tc>
        <w:tc>
          <w:tcPr>
            <w:tcW w:w="4536" w:type="dxa"/>
            <w:shd w:val="clear" w:color="auto" w:fill="193352"/>
          </w:tcPr>
          <w:p w14:paraId="3A0FC353" w14:textId="77777777" w:rsidR="00821811" w:rsidRPr="00950542" w:rsidRDefault="00000000">
            <w:pPr>
              <w:rPr>
                <w:rFonts w:ascii="Mangal Pro" w:hAnsi="Mangal Pro" w:cs="Mangal Pro"/>
              </w:rPr>
            </w:pPr>
            <w:r w:rsidRPr="00950542">
              <w:rPr>
                <w:rFonts w:ascii="Mangal Pro" w:hAnsi="Mangal Pro" w:cs="Mangal Pro"/>
                <w:b/>
                <w:color w:val="FFFFFF"/>
                <w:sz w:val="18"/>
              </w:rPr>
              <w:t>Purpose</w:t>
            </w:r>
          </w:p>
        </w:tc>
      </w:tr>
      <w:tr w:rsidR="00821811" w:rsidRPr="00950542" w14:paraId="798D0E1A" w14:textId="77777777">
        <w:trPr>
          <w:jc w:val="center"/>
        </w:trPr>
        <w:tc>
          <w:tcPr>
            <w:tcW w:w="2880" w:type="dxa"/>
            <w:vAlign w:val="center"/>
          </w:tcPr>
          <w:p w14:paraId="6950704C" w14:textId="77777777" w:rsidR="00821811" w:rsidRPr="00950542" w:rsidRDefault="00000000">
            <w:pPr>
              <w:spacing w:after="20"/>
              <w:rPr>
                <w:rFonts w:ascii="Mangal Pro" w:hAnsi="Mangal Pro" w:cs="Mangal Pro"/>
              </w:rPr>
            </w:pPr>
            <w:r w:rsidRPr="00950542">
              <w:rPr>
                <w:rFonts w:ascii="Mangal Pro" w:hAnsi="Mangal Pro" w:cs="Mangal Pro"/>
                <w:sz w:val="18"/>
              </w:rPr>
              <w:t>lag_price_1w, 2w, 4w</w:t>
            </w:r>
          </w:p>
        </w:tc>
        <w:tc>
          <w:tcPr>
            <w:tcW w:w="2232" w:type="dxa"/>
            <w:vAlign w:val="center"/>
          </w:tcPr>
          <w:p w14:paraId="4DF11070" w14:textId="77777777" w:rsidR="00821811" w:rsidRPr="00950542" w:rsidRDefault="00000000">
            <w:pPr>
              <w:spacing w:after="20"/>
              <w:rPr>
                <w:rFonts w:ascii="Mangal Pro" w:hAnsi="Mangal Pro" w:cs="Mangal Pro"/>
              </w:rPr>
            </w:pPr>
            <w:r w:rsidRPr="00950542">
              <w:rPr>
                <w:rFonts w:ascii="Mangal Pro" w:hAnsi="Mangal Pro" w:cs="Mangal Pro"/>
                <w:sz w:val="18"/>
              </w:rPr>
              <w:t>continuous · NOK/kg</w:t>
            </w:r>
          </w:p>
        </w:tc>
        <w:tc>
          <w:tcPr>
            <w:tcW w:w="4536" w:type="dxa"/>
            <w:vAlign w:val="center"/>
          </w:tcPr>
          <w:p w14:paraId="34108A0E" w14:textId="77777777" w:rsidR="00821811" w:rsidRPr="00950542" w:rsidRDefault="00000000">
            <w:pPr>
              <w:spacing w:after="20"/>
              <w:rPr>
                <w:rFonts w:ascii="Mangal Pro" w:hAnsi="Mangal Pro" w:cs="Mangal Pro"/>
              </w:rPr>
            </w:pPr>
            <w:r w:rsidRPr="00950542">
              <w:rPr>
                <w:rFonts w:ascii="Mangal Pro" w:hAnsi="Mangal Pro" w:cs="Mangal Pro"/>
                <w:sz w:val="18"/>
              </w:rPr>
              <w:t>Recent price momentum and historical levels</w:t>
            </w:r>
          </w:p>
        </w:tc>
      </w:tr>
      <w:tr w:rsidR="00821811" w:rsidRPr="00950542" w14:paraId="7F279AA5" w14:textId="77777777">
        <w:trPr>
          <w:jc w:val="center"/>
        </w:trPr>
        <w:tc>
          <w:tcPr>
            <w:tcW w:w="2880" w:type="dxa"/>
            <w:shd w:val="clear" w:color="auto" w:fill="F2F5F8"/>
            <w:vAlign w:val="center"/>
          </w:tcPr>
          <w:p w14:paraId="3363058A" w14:textId="77777777" w:rsidR="00821811" w:rsidRPr="00950542" w:rsidRDefault="00000000">
            <w:pPr>
              <w:spacing w:after="20"/>
              <w:rPr>
                <w:rFonts w:ascii="Mangal Pro" w:hAnsi="Mangal Pro" w:cs="Mangal Pro"/>
              </w:rPr>
            </w:pPr>
            <w:r w:rsidRPr="00950542">
              <w:rPr>
                <w:rFonts w:ascii="Mangal Pro" w:hAnsi="Mangal Pro" w:cs="Mangal Pro"/>
                <w:sz w:val="18"/>
              </w:rPr>
              <w:t>rolling_price_mean_4w</w:t>
            </w:r>
          </w:p>
        </w:tc>
        <w:tc>
          <w:tcPr>
            <w:tcW w:w="2232" w:type="dxa"/>
            <w:shd w:val="clear" w:color="auto" w:fill="F2F5F8"/>
            <w:vAlign w:val="center"/>
          </w:tcPr>
          <w:p w14:paraId="78D84FFA" w14:textId="77777777" w:rsidR="00821811" w:rsidRPr="00950542" w:rsidRDefault="00000000">
            <w:pPr>
              <w:spacing w:after="20"/>
              <w:rPr>
                <w:rFonts w:ascii="Mangal Pro" w:hAnsi="Mangal Pro" w:cs="Mangal Pro"/>
              </w:rPr>
            </w:pPr>
            <w:r w:rsidRPr="00950542">
              <w:rPr>
                <w:rFonts w:ascii="Mangal Pro" w:hAnsi="Mangal Pro" w:cs="Mangal Pro"/>
                <w:sz w:val="18"/>
              </w:rPr>
              <w:t>continuous · NOK/kg</w:t>
            </w:r>
          </w:p>
        </w:tc>
        <w:tc>
          <w:tcPr>
            <w:tcW w:w="4536" w:type="dxa"/>
            <w:shd w:val="clear" w:color="auto" w:fill="F2F5F8"/>
            <w:vAlign w:val="center"/>
          </w:tcPr>
          <w:p w14:paraId="1D8129A7" w14:textId="77777777" w:rsidR="00821811" w:rsidRPr="00950542" w:rsidRDefault="00000000">
            <w:pPr>
              <w:spacing w:after="20"/>
              <w:rPr>
                <w:rFonts w:ascii="Mangal Pro" w:hAnsi="Mangal Pro" w:cs="Mangal Pro"/>
              </w:rPr>
            </w:pPr>
            <w:r w:rsidRPr="00950542">
              <w:rPr>
                <w:rFonts w:ascii="Mangal Pro" w:hAnsi="Mangal Pro" w:cs="Mangal Pro"/>
                <w:sz w:val="18"/>
              </w:rPr>
              <w:t>Smoothed recent price trend</w:t>
            </w:r>
          </w:p>
        </w:tc>
      </w:tr>
      <w:tr w:rsidR="00821811" w:rsidRPr="00950542" w14:paraId="1EAF788C" w14:textId="77777777">
        <w:trPr>
          <w:jc w:val="center"/>
        </w:trPr>
        <w:tc>
          <w:tcPr>
            <w:tcW w:w="2880" w:type="dxa"/>
            <w:vAlign w:val="center"/>
          </w:tcPr>
          <w:p w14:paraId="2D64A7E0" w14:textId="77777777" w:rsidR="00821811" w:rsidRPr="00950542" w:rsidRDefault="00000000">
            <w:pPr>
              <w:spacing w:after="20"/>
              <w:rPr>
                <w:rFonts w:ascii="Mangal Pro" w:hAnsi="Mangal Pro" w:cs="Mangal Pro"/>
              </w:rPr>
            </w:pPr>
            <w:r w:rsidRPr="00950542">
              <w:rPr>
                <w:rFonts w:ascii="Mangal Pro" w:hAnsi="Mangal Pro" w:cs="Mangal Pro"/>
                <w:sz w:val="18"/>
              </w:rPr>
              <w:t>week_of_year / month</w:t>
            </w:r>
          </w:p>
        </w:tc>
        <w:tc>
          <w:tcPr>
            <w:tcW w:w="2232" w:type="dxa"/>
            <w:vAlign w:val="center"/>
          </w:tcPr>
          <w:p w14:paraId="098900A3" w14:textId="77777777" w:rsidR="00821811" w:rsidRPr="00950542" w:rsidRDefault="00000000">
            <w:pPr>
              <w:spacing w:after="20"/>
              <w:rPr>
                <w:rFonts w:ascii="Mangal Pro" w:hAnsi="Mangal Pro" w:cs="Mangal Pro"/>
              </w:rPr>
            </w:pPr>
            <w:r w:rsidRPr="00950542">
              <w:rPr>
                <w:rFonts w:ascii="Mangal Pro" w:hAnsi="Mangal Pro" w:cs="Mangal Pro"/>
                <w:sz w:val="18"/>
              </w:rPr>
              <w:t>integer / cyclical</w:t>
            </w:r>
          </w:p>
        </w:tc>
        <w:tc>
          <w:tcPr>
            <w:tcW w:w="4536" w:type="dxa"/>
            <w:vAlign w:val="center"/>
          </w:tcPr>
          <w:p w14:paraId="67EA32E5" w14:textId="77777777" w:rsidR="00821811" w:rsidRPr="00950542" w:rsidRDefault="00000000">
            <w:pPr>
              <w:spacing w:after="20"/>
              <w:rPr>
                <w:rFonts w:ascii="Mangal Pro" w:hAnsi="Mangal Pro" w:cs="Mangal Pro"/>
              </w:rPr>
            </w:pPr>
            <w:r w:rsidRPr="00950542">
              <w:rPr>
                <w:rFonts w:ascii="Mangal Pro" w:hAnsi="Mangal Pro" w:cs="Mangal Pro"/>
                <w:sz w:val="18"/>
              </w:rPr>
              <w:t>Seasonal price patterns</w:t>
            </w:r>
          </w:p>
        </w:tc>
      </w:tr>
      <w:tr w:rsidR="00821811" w:rsidRPr="00950542" w14:paraId="637DB722" w14:textId="77777777">
        <w:trPr>
          <w:jc w:val="center"/>
        </w:trPr>
        <w:tc>
          <w:tcPr>
            <w:tcW w:w="2880" w:type="dxa"/>
            <w:shd w:val="clear" w:color="auto" w:fill="F2F5F8"/>
            <w:vAlign w:val="center"/>
          </w:tcPr>
          <w:p w14:paraId="4CB06847" w14:textId="77777777" w:rsidR="00821811" w:rsidRPr="00950542" w:rsidRDefault="00000000">
            <w:pPr>
              <w:spacing w:after="20"/>
              <w:rPr>
                <w:rFonts w:ascii="Mangal Pro" w:hAnsi="Mangal Pro" w:cs="Mangal Pro"/>
              </w:rPr>
            </w:pPr>
            <w:r w:rsidRPr="00950542">
              <w:rPr>
                <w:rFonts w:ascii="Mangal Pro" w:hAnsi="Mangal Pro" w:cs="Mangal Pro"/>
                <w:sz w:val="18"/>
              </w:rPr>
              <w:t>lag_export_volume_1w</w:t>
            </w:r>
          </w:p>
        </w:tc>
        <w:tc>
          <w:tcPr>
            <w:tcW w:w="2232" w:type="dxa"/>
            <w:shd w:val="clear" w:color="auto" w:fill="F2F5F8"/>
            <w:vAlign w:val="center"/>
          </w:tcPr>
          <w:p w14:paraId="269D4855" w14:textId="77777777" w:rsidR="00821811" w:rsidRPr="00950542" w:rsidRDefault="00000000">
            <w:pPr>
              <w:spacing w:after="20"/>
              <w:rPr>
                <w:rFonts w:ascii="Mangal Pro" w:hAnsi="Mangal Pro" w:cs="Mangal Pro"/>
              </w:rPr>
            </w:pPr>
            <w:r w:rsidRPr="00950542">
              <w:rPr>
                <w:rFonts w:ascii="Mangal Pro" w:hAnsi="Mangal Pro" w:cs="Mangal Pro"/>
                <w:sz w:val="18"/>
              </w:rPr>
              <w:t>continuous · tonnes</w:t>
            </w:r>
          </w:p>
        </w:tc>
        <w:tc>
          <w:tcPr>
            <w:tcW w:w="4536" w:type="dxa"/>
            <w:shd w:val="clear" w:color="auto" w:fill="F2F5F8"/>
            <w:vAlign w:val="center"/>
          </w:tcPr>
          <w:p w14:paraId="7AECA4DD" w14:textId="77777777" w:rsidR="00821811" w:rsidRPr="00950542" w:rsidRDefault="00000000">
            <w:pPr>
              <w:spacing w:after="20"/>
              <w:rPr>
                <w:rFonts w:ascii="Mangal Pro" w:hAnsi="Mangal Pro" w:cs="Mangal Pro"/>
              </w:rPr>
            </w:pPr>
            <w:r w:rsidRPr="00950542">
              <w:rPr>
                <w:rFonts w:ascii="Mangal Pro" w:hAnsi="Mangal Pro" w:cs="Mangal Pro"/>
                <w:sz w:val="18"/>
              </w:rPr>
              <w:t>Recent market volume as a supply indicator</w:t>
            </w:r>
          </w:p>
        </w:tc>
      </w:tr>
      <w:tr w:rsidR="00821811" w:rsidRPr="00950542" w14:paraId="5123CAD4" w14:textId="77777777">
        <w:trPr>
          <w:jc w:val="center"/>
        </w:trPr>
        <w:tc>
          <w:tcPr>
            <w:tcW w:w="2880" w:type="dxa"/>
            <w:vAlign w:val="center"/>
          </w:tcPr>
          <w:p w14:paraId="68E76F23" w14:textId="77777777" w:rsidR="00821811" w:rsidRPr="00950542" w:rsidRDefault="00000000">
            <w:pPr>
              <w:spacing w:after="20"/>
              <w:rPr>
                <w:rFonts w:ascii="Mangal Pro" w:hAnsi="Mangal Pro" w:cs="Mangal Pro"/>
              </w:rPr>
            </w:pPr>
            <w:r w:rsidRPr="00950542">
              <w:rPr>
                <w:rFonts w:ascii="Mangal Pro" w:hAnsi="Mangal Pro" w:cs="Mangal Pro"/>
                <w:sz w:val="18"/>
              </w:rPr>
              <w:t>lag_demand_estimate</w:t>
            </w:r>
          </w:p>
        </w:tc>
        <w:tc>
          <w:tcPr>
            <w:tcW w:w="2232" w:type="dxa"/>
            <w:vAlign w:val="center"/>
          </w:tcPr>
          <w:p w14:paraId="119F7F1D" w14:textId="77777777" w:rsidR="00821811" w:rsidRPr="00950542" w:rsidRDefault="00000000">
            <w:pPr>
              <w:spacing w:after="20"/>
              <w:rPr>
                <w:rFonts w:ascii="Mangal Pro" w:hAnsi="Mangal Pro" w:cs="Mangal Pro"/>
              </w:rPr>
            </w:pPr>
            <w:r w:rsidRPr="00950542">
              <w:rPr>
                <w:rFonts w:ascii="Mangal Pro" w:hAnsi="Mangal Pro" w:cs="Mangal Pro"/>
                <w:sz w:val="18"/>
              </w:rPr>
              <w:t>continuous · kg / index</w:t>
            </w:r>
          </w:p>
        </w:tc>
        <w:tc>
          <w:tcPr>
            <w:tcW w:w="4536" w:type="dxa"/>
            <w:vAlign w:val="center"/>
          </w:tcPr>
          <w:p w14:paraId="2EDC3681" w14:textId="77777777" w:rsidR="00821811" w:rsidRPr="00950542" w:rsidRDefault="00000000">
            <w:pPr>
              <w:spacing w:after="20"/>
              <w:rPr>
                <w:rFonts w:ascii="Mangal Pro" w:hAnsi="Mangal Pro" w:cs="Mangal Pro"/>
              </w:rPr>
            </w:pPr>
            <w:r w:rsidRPr="00950542">
              <w:rPr>
                <w:rFonts w:ascii="Mangal Pro" w:hAnsi="Mangal Pro" w:cs="Mangal Pro"/>
                <w:sz w:val="18"/>
              </w:rPr>
              <w:t>Demand indicator if aligned and historically available</w:t>
            </w:r>
          </w:p>
        </w:tc>
      </w:tr>
      <w:tr w:rsidR="00821811" w:rsidRPr="00950542" w14:paraId="70B5D180" w14:textId="77777777">
        <w:trPr>
          <w:jc w:val="center"/>
        </w:trPr>
        <w:tc>
          <w:tcPr>
            <w:tcW w:w="2880" w:type="dxa"/>
            <w:shd w:val="clear" w:color="auto" w:fill="F2F5F8"/>
            <w:vAlign w:val="center"/>
          </w:tcPr>
          <w:p w14:paraId="65290A4B" w14:textId="77777777" w:rsidR="00821811" w:rsidRPr="00950542" w:rsidRDefault="00000000">
            <w:pPr>
              <w:spacing w:after="20"/>
              <w:rPr>
                <w:rFonts w:ascii="Mangal Pro" w:hAnsi="Mangal Pro" w:cs="Mangal Pro"/>
              </w:rPr>
            </w:pPr>
            <w:r w:rsidRPr="00950542">
              <w:rPr>
                <w:rFonts w:ascii="Mangal Pro" w:hAnsi="Mangal Pro" w:cs="Mangal Pro"/>
                <w:sz w:val="18"/>
              </w:rPr>
              <w:t>exchange_rate</w:t>
            </w:r>
          </w:p>
        </w:tc>
        <w:tc>
          <w:tcPr>
            <w:tcW w:w="2232" w:type="dxa"/>
            <w:shd w:val="clear" w:color="auto" w:fill="F2F5F8"/>
            <w:vAlign w:val="center"/>
          </w:tcPr>
          <w:p w14:paraId="727CD2EF" w14:textId="77777777" w:rsidR="00821811" w:rsidRPr="00950542" w:rsidRDefault="00000000">
            <w:pPr>
              <w:spacing w:after="20"/>
              <w:rPr>
                <w:rFonts w:ascii="Mangal Pro" w:hAnsi="Mangal Pro" w:cs="Mangal Pro"/>
              </w:rPr>
            </w:pPr>
            <w:r w:rsidRPr="00950542">
              <w:rPr>
                <w:rFonts w:ascii="Mangal Pro" w:hAnsi="Mangal Pro" w:cs="Mangal Pro"/>
                <w:sz w:val="18"/>
              </w:rPr>
              <w:t>continuous · rate</w:t>
            </w:r>
          </w:p>
        </w:tc>
        <w:tc>
          <w:tcPr>
            <w:tcW w:w="4536" w:type="dxa"/>
            <w:shd w:val="clear" w:color="auto" w:fill="F2F5F8"/>
            <w:vAlign w:val="center"/>
          </w:tcPr>
          <w:p w14:paraId="39B5060C" w14:textId="77777777" w:rsidR="00821811" w:rsidRPr="00950542" w:rsidRDefault="00000000">
            <w:pPr>
              <w:spacing w:after="20"/>
              <w:rPr>
                <w:rFonts w:ascii="Mangal Pro" w:hAnsi="Mangal Pro" w:cs="Mangal Pro"/>
              </w:rPr>
            </w:pPr>
            <w:r w:rsidRPr="00950542">
              <w:rPr>
                <w:rFonts w:ascii="Mangal Pro" w:hAnsi="Mangal Pro" w:cs="Mangal Pro"/>
                <w:sz w:val="18"/>
              </w:rPr>
              <w:t>Optional input for currency conversion / exposure</w:t>
            </w:r>
          </w:p>
        </w:tc>
      </w:tr>
      <w:tr w:rsidR="00821811" w:rsidRPr="00950542" w14:paraId="22F59BD6" w14:textId="77777777">
        <w:trPr>
          <w:jc w:val="center"/>
        </w:trPr>
        <w:tc>
          <w:tcPr>
            <w:tcW w:w="2880" w:type="dxa"/>
            <w:vAlign w:val="center"/>
          </w:tcPr>
          <w:p w14:paraId="0A32FEDC" w14:textId="77777777" w:rsidR="00821811" w:rsidRPr="00950542" w:rsidRDefault="00000000">
            <w:pPr>
              <w:spacing w:after="20"/>
              <w:rPr>
                <w:rFonts w:ascii="Mangal Pro" w:hAnsi="Mangal Pro" w:cs="Mangal Pro"/>
              </w:rPr>
            </w:pPr>
            <w:r w:rsidRPr="00950542">
              <w:rPr>
                <w:rFonts w:ascii="Mangal Pro" w:hAnsi="Mangal Pro" w:cs="Mangal Pro"/>
                <w:sz w:val="18"/>
              </w:rPr>
              <w:t>supplier_region / supplier_id</w:t>
            </w:r>
          </w:p>
        </w:tc>
        <w:tc>
          <w:tcPr>
            <w:tcW w:w="2232" w:type="dxa"/>
            <w:vAlign w:val="center"/>
          </w:tcPr>
          <w:p w14:paraId="6167EC00" w14:textId="77777777" w:rsidR="00821811" w:rsidRPr="00950542" w:rsidRDefault="00000000">
            <w:pPr>
              <w:spacing w:after="20"/>
              <w:rPr>
                <w:rFonts w:ascii="Mangal Pro" w:hAnsi="Mangal Pro" w:cs="Mangal Pro"/>
              </w:rPr>
            </w:pPr>
            <w:r w:rsidRPr="00950542">
              <w:rPr>
                <w:rFonts w:ascii="Mangal Pro" w:hAnsi="Mangal Pro" w:cs="Mangal Pro"/>
                <w:sz w:val="18"/>
              </w:rPr>
              <w:t>categorical (optional)</w:t>
            </w:r>
          </w:p>
        </w:tc>
        <w:tc>
          <w:tcPr>
            <w:tcW w:w="4536" w:type="dxa"/>
            <w:vAlign w:val="center"/>
          </w:tcPr>
          <w:p w14:paraId="6AD5B109" w14:textId="77777777" w:rsidR="00821811" w:rsidRPr="00950542" w:rsidRDefault="00000000">
            <w:pPr>
              <w:spacing w:after="20"/>
              <w:rPr>
                <w:rFonts w:ascii="Mangal Pro" w:hAnsi="Mangal Pro" w:cs="Mangal Pro"/>
              </w:rPr>
            </w:pPr>
            <w:r w:rsidRPr="00950542">
              <w:rPr>
                <w:rFonts w:ascii="Mangal Pro" w:hAnsi="Mangal Pro" w:cs="Mangal Pro"/>
                <w:sz w:val="18"/>
              </w:rPr>
              <w:t>Only include if actual supplier-level training records exist</w:t>
            </w:r>
          </w:p>
        </w:tc>
      </w:tr>
    </w:tbl>
    <w:p w14:paraId="43681411" w14:textId="77777777" w:rsidR="00821811" w:rsidRPr="00950542" w:rsidRDefault="00821811">
      <w:pPr>
        <w:spacing w:after="0"/>
        <w:rPr>
          <w:rFonts w:ascii="Mangal Pro" w:hAnsi="Mangal Pro" w:cs="Mangal Pro"/>
        </w:rPr>
      </w:pPr>
    </w:p>
    <w:p w14:paraId="0AD6BA47" w14:textId="77777777" w:rsidR="00821811" w:rsidRPr="00950542" w:rsidRDefault="00000000">
      <w:pPr>
        <w:keepNext/>
        <w:spacing w:before="180" w:after="80"/>
        <w:rPr>
          <w:rFonts w:ascii="Mangal Pro" w:hAnsi="Mangal Pro" w:cs="Mangal Pro"/>
        </w:rPr>
      </w:pPr>
      <w:r w:rsidRPr="00950542">
        <w:rPr>
          <w:rFonts w:ascii="Mangal Pro" w:hAnsi="Mangal Pro" w:cs="Mangal Pro"/>
          <w:b/>
          <w:color w:val="36557E"/>
          <w:sz w:val="23"/>
        </w:rPr>
        <w:lastRenderedPageBreak/>
        <w:t>Target and operational output</w:t>
      </w:r>
    </w:p>
    <w:p w14:paraId="6AB4F10F" w14:textId="77777777" w:rsidR="00821811" w:rsidRPr="00950542" w:rsidRDefault="00000000">
      <w:pPr>
        <w:rPr>
          <w:rFonts w:ascii="Mangal Pro" w:hAnsi="Mangal Pro" w:cs="Mangal Pro"/>
        </w:rPr>
      </w:pPr>
      <w:r w:rsidRPr="00950542">
        <w:rPr>
          <w:rFonts w:ascii="Mangal Pro" w:hAnsi="Mangal Pro" w:cs="Mangal Pro"/>
        </w:rPr>
        <w:t>Training target: next_week_price_nok_per_kg (or a consistently defined currency and market price measure). Example response: predicted_price = 86.4 NOK/kg. The forecast is a market price, not automatically a quote from any retailer.</w:t>
      </w:r>
    </w:p>
    <w:p w14:paraId="3A90C04A" w14:textId="77777777" w:rsidR="00821811" w:rsidRPr="00950542" w:rsidRDefault="00000000">
      <w:pPr>
        <w:keepNext/>
        <w:spacing w:before="180" w:after="80"/>
        <w:rPr>
          <w:rFonts w:ascii="Mangal Pro" w:hAnsi="Mangal Pro" w:cs="Mangal Pro"/>
        </w:rPr>
      </w:pPr>
      <w:r w:rsidRPr="00950542">
        <w:rPr>
          <w:rFonts w:ascii="Mangal Pro" w:hAnsi="Mangal Pro" w:cs="Mangal Pro"/>
          <w:b/>
          <w:color w:val="36557E"/>
          <w:sz w:val="23"/>
        </w:rPr>
        <w:t>Evaluation</w:t>
      </w:r>
    </w:p>
    <w:p w14:paraId="5E2DA9AD" w14:textId="77777777" w:rsidR="00821811" w:rsidRPr="00950542" w:rsidRDefault="00000000">
      <w:pPr>
        <w:rPr>
          <w:rFonts w:ascii="Mangal Pro" w:hAnsi="Mangal Pro" w:cs="Mangal Pro"/>
        </w:rPr>
      </w:pPr>
      <w:r w:rsidRPr="00950542">
        <w:rPr>
          <w:rFonts w:ascii="Mangal Pro" w:hAnsi="Mangal Pro" w:cs="Mangal Pro"/>
        </w:rPr>
        <w:t>Use a chronological train/validation/test split or rolling backtest. Report MAE and RMSE, alongside a naïve baseline such as “next week equals this week”. Exclude all features not known at prediction time.</w:t>
      </w:r>
    </w:p>
    <w:p w14:paraId="18D3470A" w14:textId="77777777" w:rsidR="00821811" w:rsidRPr="00950542" w:rsidRDefault="00000000">
      <w:pPr>
        <w:keepNext/>
        <w:spacing w:before="260" w:after="120"/>
        <w:rPr>
          <w:rFonts w:ascii="Mangal Pro" w:hAnsi="Mangal Pro" w:cs="Mangal Pro"/>
        </w:rPr>
      </w:pPr>
      <w:r w:rsidRPr="00950542">
        <w:rPr>
          <w:rFonts w:ascii="Mangal Pro" w:hAnsi="Mangal Pro" w:cs="Mangal Pro"/>
          <w:b/>
          <w:color w:val="193352"/>
          <w:sz w:val="30"/>
        </w:rPr>
        <w:t>6. Model 2 — Expected Available Quantity Forecast</w:t>
      </w:r>
    </w:p>
    <w:tbl>
      <w:tblPr>
        <w:tblW w:w="0" w:type="auto"/>
        <w:tblLayout w:type="fixed"/>
        <w:tblLook w:val="04A0" w:firstRow="1" w:lastRow="0" w:firstColumn="1" w:lastColumn="0" w:noHBand="0" w:noVBand="1"/>
      </w:tblPr>
      <w:tblGrid>
        <w:gridCol w:w="9764"/>
      </w:tblGrid>
      <w:tr w:rsidR="00821811" w:rsidRPr="00950542" w14:paraId="7D97C426" w14:textId="77777777">
        <w:tc>
          <w:tcPr>
            <w:tcW w:w="9764" w:type="dxa"/>
            <w:shd w:val="clear" w:color="auto" w:fill="EAF1F7"/>
          </w:tcPr>
          <w:p w14:paraId="7C590167" w14:textId="77777777" w:rsidR="00821811" w:rsidRPr="00950542" w:rsidRDefault="00000000">
            <w:pPr>
              <w:rPr>
                <w:rFonts w:ascii="Mangal Pro" w:hAnsi="Mangal Pro" w:cs="Mangal Pro"/>
              </w:rPr>
            </w:pPr>
            <w:r w:rsidRPr="00950542">
              <w:rPr>
                <w:rFonts w:ascii="Mangal Pro" w:hAnsi="Mangal Pro" w:cs="Mangal Pro"/>
                <w:b/>
                <w:color w:val="193352"/>
              </w:rPr>
              <w:t>Question answered by Model 2</w:t>
            </w:r>
          </w:p>
        </w:tc>
      </w:tr>
      <w:tr w:rsidR="00821811" w:rsidRPr="00950542" w14:paraId="1CA79AE3" w14:textId="77777777">
        <w:tc>
          <w:tcPr>
            <w:tcW w:w="9764" w:type="dxa"/>
            <w:shd w:val="clear" w:color="auto" w:fill="EAF1F7"/>
          </w:tcPr>
          <w:p w14:paraId="424CF033" w14:textId="77777777" w:rsidR="00821811" w:rsidRPr="00950542" w:rsidRDefault="00000000">
            <w:pPr>
              <w:rPr>
                <w:rFonts w:ascii="Mangal Pro" w:hAnsi="Mangal Pro" w:cs="Mangal Pro"/>
              </w:rPr>
            </w:pPr>
            <w:r w:rsidRPr="00950542">
              <w:rPr>
                <w:rFonts w:ascii="Mangal Pro" w:hAnsi="Mangal Pro" w:cs="Mangal Pro"/>
              </w:rPr>
              <w:t>How much salmon is expected to flow into the selected market in the coming week?</w:t>
            </w:r>
          </w:p>
        </w:tc>
      </w:tr>
    </w:tbl>
    <w:p w14:paraId="64EDBF71" w14:textId="77777777" w:rsidR="00821811" w:rsidRPr="00950542" w:rsidRDefault="00821811">
      <w:pPr>
        <w:spacing w:after="0"/>
        <w:rPr>
          <w:rFonts w:ascii="Mangal Pro" w:hAnsi="Mangal Pro" w:cs="Mangal Pro"/>
        </w:rPr>
      </w:pPr>
    </w:p>
    <w:p w14:paraId="0FD64F1C" w14:textId="77777777" w:rsidR="00821811" w:rsidRPr="00950542" w:rsidRDefault="00000000">
      <w:pPr>
        <w:keepNext/>
        <w:spacing w:before="180" w:after="80"/>
        <w:rPr>
          <w:rFonts w:ascii="Mangal Pro" w:hAnsi="Mangal Pro" w:cs="Mangal Pro"/>
        </w:rPr>
      </w:pPr>
      <w:r w:rsidRPr="00950542">
        <w:rPr>
          <w:rFonts w:ascii="Mangal Pro" w:hAnsi="Mangal Pro" w:cs="Mangal Pro"/>
          <w:b/>
          <w:color w:val="36557E"/>
          <w:sz w:val="23"/>
        </w:rPr>
        <w:t>Model type</w:t>
      </w:r>
    </w:p>
    <w:p w14:paraId="2BA59EB8" w14:textId="77777777" w:rsidR="00821811" w:rsidRPr="00950542" w:rsidRDefault="00000000">
      <w:pPr>
        <w:rPr>
          <w:rFonts w:ascii="Mangal Pro" w:hAnsi="Mangal Pro" w:cs="Mangal Pro"/>
        </w:rPr>
      </w:pPr>
      <w:r w:rsidRPr="00950542">
        <w:rPr>
          <w:rFonts w:ascii="Mangal Pro" w:hAnsi="Mangal Pro" w:cs="Mangal Pro"/>
        </w:rPr>
        <w:t>LightGBM Regressor for next-week export volume. This is a market-level supply proxy; it should not be described as specific supplier availability or on-shelf stock.</w:t>
      </w:r>
    </w:p>
    <w:p w14:paraId="0BC6BF81" w14:textId="77777777" w:rsidR="00821811" w:rsidRPr="00950542" w:rsidRDefault="00000000">
      <w:pPr>
        <w:keepNext/>
        <w:spacing w:before="180" w:after="80"/>
        <w:rPr>
          <w:rFonts w:ascii="Mangal Pro" w:hAnsi="Mangal Pro" w:cs="Mangal Pro"/>
        </w:rPr>
      </w:pPr>
      <w:r w:rsidRPr="00950542">
        <w:rPr>
          <w:rFonts w:ascii="Mangal Pro" w:hAnsi="Mangal Pro" w:cs="Mangal Pro"/>
          <w:b/>
          <w:color w:val="36557E"/>
          <w:sz w:val="23"/>
        </w:rPr>
        <w:t>Model 2 input features</w:t>
      </w:r>
    </w:p>
    <w:tbl>
      <w:tblPr>
        <w:tblStyle w:val="TableGrid"/>
        <w:tblW w:w="0" w:type="auto"/>
        <w:jc w:val="center"/>
        <w:tblLayout w:type="fixed"/>
        <w:tblLook w:val="04A0" w:firstRow="1" w:lastRow="0" w:firstColumn="1" w:lastColumn="0" w:noHBand="0" w:noVBand="1"/>
      </w:tblPr>
      <w:tblGrid>
        <w:gridCol w:w="2880"/>
        <w:gridCol w:w="2232"/>
        <w:gridCol w:w="4536"/>
      </w:tblGrid>
      <w:tr w:rsidR="00821811" w:rsidRPr="00950542" w14:paraId="30F35A1B" w14:textId="77777777">
        <w:trPr>
          <w:jc w:val="center"/>
        </w:trPr>
        <w:tc>
          <w:tcPr>
            <w:tcW w:w="2880" w:type="dxa"/>
            <w:shd w:val="clear" w:color="auto" w:fill="193352"/>
          </w:tcPr>
          <w:p w14:paraId="62AD765A" w14:textId="77777777" w:rsidR="00821811" w:rsidRPr="00950542" w:rsidRDefault="00000000">
            <w:pPr>
              <w:rPr>
                <w:rFonts w:ascii="Mangal Pro" w:hAnsi="Mangal Pro" w:cs="Mangal Pro"/>
              </w:rPr>
            </w:pPr>
            <w:r w:rsidRPr="00950542">
              <w:rPr>
                <w:rFonts w:ascii="Mangal Pro" w:hAnsi="Mangal Pro" w:cs="Mangal Pro"/>
                <w:b/>
                <w:color w:val="FFFFFF"/>
                <w:sz w:val="18"/>
              </w:rPr>
              <w:t>Feature</w:t>
            </w:r>
          </w:p>
        </w:tc>
        <w:tc>
          <w:tcPr>
            <w:tcW w:w="2232" w:type="dxa"/>
            <w:shd w:val="clear" w:color="auto" w:fill="193352"/>
          </w:tcPr>
          <w:p w14:paraId="33A24744" w14:textId="77777777" w:rsidR="00821811" w:rsidRPr="00950542" w:rsidRDefault="00000000">
            <w:pPr>
              <w:rPr>
                <w:rFonts w:ascii="Mangal Pro" w:hAnsi="Mangal Pro" w:cs="Mangal Pro"/>
              </w:rPr>
            </w:pPr>
            <w:r w:rsidRPr="00950542">
              <w:rPr>
                <w:rFonts w:ascii="Mangal Pro" w:hAnsi="Mangal Pro" w:cs="Mangal Pro"/>
                <w:b/>
                <w:color w:val="FFFFFF"/>
                <w:sz w:val="18"/>
              </w:rPr>
              <w:t>Type / example</w:t>
            </w:r>
          </w:p>
        </w:tc>
        <w:tc>
          <w:tcPr>
            <w:tcW w:w="4536" w:type="dxa"/>
            <w:shd w:val="clear" w:color="auto" w:fill="193352"/>
          </w:tcPr>
          <w:p w14:paraId="7394DD1B" w14:textId="77777777" w:rsidR="00821811" w:rsidRPr="00950542" w:rsidRDefault="00000000">
            <w:pPr>
              <w:rPr>
                <w:rFonts w:ascii="Mangal Pro" w:hAnsi="Mangal Pro" w:cs="Mangal Pro"/>
              </w:rPr>
            </w:pPr>
            <w:r w:rsidRPr="00950542">
              <w:rPr>
                <w:rFonts w:ascii="Mangal Pro" w:hAnsi="Mangal Pro" w:cs="Mangal Pro"/>
                <w:b/>
                <w:color w:val="FFFFFF"/>
                <w:sz w:val="18"/>
              </w:rPr>
              <w:t>Purpose</w:t>
            </w:r>
          </w:p>
        </w:tc>
      </w:tr>
      <w:tr w:rsidR="00821811" w:rsidRPr="00950542" w14:paraId="2E168772" w14:textId="77777777">
        <w:trPr>
          <w:jc w:val="center"/>
        </w:trPr>
        <w:tc>
          <w:tcPr>
            <w:tcW w:w="2880" w:type="dxa"/>
            <w:vAlign w:val="center"/>
          </w:tcPr>
          <w:p w14:paraId="02D49D0C" w14:textId="77777777" w:rsidR="00821811" w:rsidRPr="00950542" w:rsidRDefault="00000000">
            <w:pPr>
              <w:spacing w:after="20"/>
              <w:rPr>
                <w:rFonts w:ascii="Mangal Pro" w:hAnsi="Mangal Pro" w:cs="Mangal Pro"/>
              </w:rPr>
            </w:pPr>
            <w:r w:rsidRPr="00950542">
              <w:rPr>
                <w:rFonts w:ascii="Mangal Pro" w:hAnsi="Mangal Pro" w:cs="Mangal Pro"/>
                <w:sz w:val="18"/>
              </w:rPr>
              <w:t>lag_volume_1w, 2w, 4w</w:t>
            </w:r>
          </w:p>
        </w:tc>
        <w:tc>
          <w:tcPr>
            <w:tcW w:w="2232" w:type="dxa"/>
            <w:vAlign w:val="center"/>
          </w:tcPr>
          <w:p w14:paraId="319983AB" w14:textId="77777777" w:rsidR="00821811" w:rsidRPr="00950542" w:rsidRDefault="00000000">
            <w:pPr>
              <w:spacing w:after="20"/>
              <w:rPr>
                <w:rFonts w:ascii="Mangal Pro" w:hAnsi="Mangal Pro" w:cs="Mangal Pro"/>
              </w:rPr>
            </w:pPr>
            <w:r w:rsidRPr="00950542">
              <w:rPr>
                <w:rFonts w:ascii="Mangal Pro" w:hAnsi="Mangal Pro" w:cs="Mangal Pro"/>
                <w:sz w:val="18"/>
              </w:rPr>
              <w:t>continuous · tonnes</w:t>
            </w:r>
          </w:p>
        </w:tc>
        <w:tc>
          <w:tcPr>
            <w:tcW w:w="4536" w:type="dxa"/>
            <w:vAlign w:val="center"/>
          </w:tcPr>
          <w:p w14:paraId="695CF456" w14:textId="77777777" w:rsidR="00821811" w:rsidRPr="00950542" w:rsidRDefault="00000000">
            <w:pPr>
              <w:spacing w:after="20"/>
              <w:rPr>
                <w:rFonts w:ascii="Mangal Pro" w:hAnsi="Mangal Pro" w:cs="Mangal Pro"/>
              </w:rPr>
            </w:pPr>
            <w:r w:rsidRPr="00950542">
              <w:rPr>
                <w:rFonts w:ascii="Mangal Pro" w:hAnsi="Mangal Pro" w:cs="Mangal Pro"/>
                <w:sz w:val="18"/>
              </w:rPr>
              <w:t>Recent historical market supply</w:t>
            </w:r>
          </w:p>
        </w:tc>
      </w:tr>
      <w:tr w:rsidR="00821811" w:rsidRPr="00950542" w14:paraId="2877C0C5" w14:textId="77777777">
        <w:trPr>
          <w:jc w:val="center"/>
        </w:trPr>
        <w:tc>
          <w:tcPr>
            <w:tcW w:w="2880" w:type="dxa"/>
            <w:shd w:val="clear" w:color="auto" w:fill="F2F5F8"/>
            <w:vAlign w:val="center"/>
          </w:tcPr>
          <w:p w14:paraId="3156F216" w14:textId="77777777" w:rsidR="00821811" w:rsidRPr="00950542" w:rsidRDefault="00000000">
            <w:pPr>
              <w:spacing w:after="20"/>
              <w:rPr>
                <w:rFonts w:ascii="Mangal Pro" w:hAnsi="Mangal Pro" w:cs="Mangal Pro"/>
              </w:rPr>
            </w:pPr>
            <w:r w:rsidRPr="00950542">
              <w:rPr>
                <w:rFonts w:ascii="Mangal Pro" w:hAnsi="Mangal Pro" w:cs="Mangal Pro"/>
                <w:sz w:val="18"/>
              </w:rPr>
              <w:t>rolling_volume_mean_4w</w:t>
            </w:r>
          </w:p>
        </w:tc>
        <w:tc>
          <w:tcPr>
            <w:tcW w:w="2232" w:type="dxa"/>
            <w:shd w:val="clear" w:color="auto" w:fill="F2F5F8"/>
            <w:vAlign w:val="center"/>
          </w:tcPr>
          <w:p w14:paraId="6F920F61" w14:textId="77777777" w:rsidR="00821811" w:rsidRPr="00950542" w:rsidRDefault="00000000">
            <w:pPr>
              <w:spacing w:after="20"/>
              <w:rPr>
                <w:rFonts w:ascii="Mangal Pro" w:hAnsi="Mangal Pro" w:cs="Mangal Pro"/>
              </w:rPr>
            </w:pPr>
            <w:r w:rsidRPr="00950542">
              <w:rPr>
                <w:rFonts w:ascii="Mangal Pro" w:hAnsi="Mangal Pro" w:cs="Mangal Pro"/>
                <w:sz w:val="18"/>
              </w:rPr>
              <w:t>continuous · tonnes</w:t>
            </w:r>
          </w:p>
        </w:tc>
        <w:tc>
          <w:tcPr>
            <w:tcW w:w="4536" w:type="dxa"/>
            <w:shd w:val="clear" w:color="auto" w:fill="F2F5F8"/>
            <w:vAlign w:val="center"/>
          </w:tcPr>
          <w:p w14:paraId="5164F0D3" w14:textId="77777777" w:rsidR="00821811" w:rsidRPr="00950542" w:rsidRDefault="00000000">
            <w:pPr>
              <w:spacing w:after="20"/>
              <w:rPr>
                <w:rFonts w:ascii="Mangal Pro" w:hAnsi="Mangal Pro" w:cs="Mangal Pro"/>
              </w:rPr>
            </w:pPr>
            <w:r w:rsidRPr="00950542">
              <w:rPr>
                <w:rFonts w:ascii="Mangal Pro" w:hAnsi="Mangal Pro" w:cs="Mangal Pro"/>
                <w:sz w:val="18"/>
              </w:rPr>
              <w:t>Normal supply level</w:t>
            </w:r>
          </w:p>
        </w:tc>
      </w:tr>
      <w:tr w:rsidR="00821811" w:rsidRPr="00950542" w14:paraId="5120231E" w14:textId="77777777">
        <w:trPr>
          <w:jc w:val="center"/>
        </w:trPr>
        <w:tc>
          <w:tcPr>
            <w:tcW w:w="2880" w:type="dxa"/>
            <w:vAlign w:val="center"/>
          </w:tcPr>
          <w:p w14:paraId="152B118C" w14:textId="77777777" w:rsidR="00821811" w:rsidRPr="00950542" w:rsidRDefault="00000000">
            <w:pPr>
              <w:spacing w:after="20"/>
              <w:rPr>
                <w:rFonts w:ascii="Mangal Pro" w:hAnsi="Mangal Pro" w:cs="Mangal Pro"/>
              </w:rPr>
            </w:pPr>
            <w:r w:rsidRPr="00950542">
              <w:rPr>
                <w:rFonts w:ascii="Mangal Pro" w:hAnsi="Mangal Pro" w:cs="Mangal Pro"/>
                <w:sz w:val="18"/>
              </w:rPr>
              <w:t>week_of_year / month</w:t>
            </w:r>
          </w:p>
        </w:tc>
        <w:tc>
          <w:tcPr>
            <w:tcW w:w="2232" w:type="dxa"/>
            <w:vAlign w:val="center"/>
          </w:tcPr>
          <w:p w14:paraId="304CE261" w14:textId="77777777" w:rsidR="00821811" w:rsidRPr="00950542" w:rsidRDefault="00000000">
            <w:pPr>
              <w:spacing w:after="20"/>
              <w:rPr>
                <w:rFonts w:ascii="Mangal Pro" w:hAnsi="Mangal Pro" w:cs="Mangal Pro"/>
              </w:rPr>
            </w:pPr>
            <w:r w:rsidRPr="00950542">
              <w:rPr>
                <w:rFonts w:ascii="Mangal Pro" w:hAnsi="Mangal Pro" w:cs="Mangal Pro"/>
                <w:sz w:val="18"/>
              </w:rPr>
              <w:t>integer / cyclical</w:t>
            </w:r>
          </w:p>
        </w:tc>
        <w:tc>
          <w:tcPr>
            <w:tcW w:w="4536" w:type="dxa"/>
            <w:vAlign w:val="center"/>
          </w:tcPr>
          <w:p w14:paraId="109577C3" w14:textId="77777777" w:rsidR="00821811" w:rsidRPr="00950542" w:rsidRDefault="00000000">
            <w:pPr>
              <w:spacing w:after="20"/>
              <w:rPr>
                <w:rFonts w:ascii="Mangal Pro" w:hAnsi="Mangal Pro" w:cs="Mangal Pro"/>
              </w:rPr>
            </w:pPr>
            <w:r w:rsidRPr="00950542">
              <w:rPr>
                <w:rFonts w:ascii="Mangal Pro" w:hAnsi="Mangal Pro" w:cs="Mangal Pro"/>
                <w:sz w:val="18"/>
              </w:rPr>
              <w:t>Seasonality and annual cycles</w:t>
            </w:r>
          </w:p>
        </w:tc>
      </w:tr>
      <w:tr w:rsidR="00821811" w:rsidRPr="00950542" w14:paraId="02D6E22B" w14:textId="77777777">
        <w:trPr>
          <w:jc w:val="center"/>
        </w:trPr>
        <w:tc>
          <w:tcPr>
            <w:tcW w:w="2880" w:type="dxa"/>
            <w:shd w:val="clear" w:color="auto" w:fill="F2F5F8"/>
            <w:vAlign w:val="center"/>
          </w:tcPr>
          <w:p w14:paraId="58F02757" w14:textId="77777777" w:rsidR="00821811" w:rsidRPr="00950542" w:rsidRDefault="00000000">
            <w:pPr>
              <w:spacing w:after="20"/>
              <w:rPr>
                <w:rFonts w:ascii="Mangal Pro" w:hAnsi="Mangal Pro" w:cs="Mangal Pro"/>
              </w:rPr>
            </w:pPr>
            <w:r w:rsidRPr="00950542">
              <w:rPr>
                <w:rFonts w:ascii="Mangal Pro" w:hAnsi="Mangal Pro" w:cs="Mangal Pro"/>
                <w:sz w:val="18"/>
              </w:rPr>
              <w:t>lag_price_1w</w:t>
            </w:r>
          </w:p>
        </w:tc>
        <w:tc>
          <w:tcPr>
            <w:tcW w:w="2232" w:type="dxa"/>
            <w:shd w:val="clear" w:color="auto" w:fill="F2F5F8"/>
            <w:vAlign w:val="center"/>
          </w:tcPr>
          <w:p w14:paraId="10220E99" w14:textId="77777777" w:rsidR="00821811" w:rsidRPr="00950542" w:rsidRDefault="00000000">
            <w:pPr>
              <w:spacing w:after="20"/>
              <w:rPr>
                <w:rFonts w:ascii="Mangal Pro" w:hAnsi="Mangal Pro" w:cs="Mangal Pro"/>
              </w:rPr>
            </w:pPr>
            <w:r w:rsidRPr="00950542">
              <w:rPr>
                <w:rFonts w:ascii="Mangal Pro" w:hAnsi="Mangal Pro" w:cs="Mangal Pro"/>
                <w:sz w:val="18"/>
              </w:rPr>
              <w:t>continuous · NOK/kg</w:t>
            </w:r>
          </w:p>
        </w:tc>
        <w:tc>
          <w:tcPr>
            <w:tcW w:w="4536" w:type="dxa"/>
            <w:shd w:val="clear" w:color="auto" w:fill="F2F5F8"/>
            <w:vAlign w:val="center"/>
          </w:tcPr>
          <w:p w14:paraId="0596BCD5" w14:textId="77777777" w:rsidR="00821811" w:rsidRPr="00950542" w:rsidRDefault="00000000">
            <w:pPr>
              <w:spacing w:after="20"/>
              <w:rPr>
                <w:rFonts w:ascii="Mangal Pro" w:hAnsi="Mangal Pro" w:cs="Mangal Pro"/>
              </w:rPr>
            </w:pPr>
            <w:r w:rsidRPr="00950542">
              <w:rPr>
                <w:rFonts w:ascii="Mangal Pro" w:hAnsi="Mangal Pro" w:cs="Mangal Pro"/>
                <w:sz w:val="18"/>
              </w:rPr>
              <w:t>Historic relationship between supply and prices</w:t>
            </w:r>
          </w:p>
        </w:tc>
      </w:tr>
      <w:tr w:rsidR="00821811" w:rsidRPr="00950542" w14:paraId="3DB8ADF9" w14:textId="77777777">
        <w:trPr>
          <w:jc w:val="center"/>
        </w:trPr>
        <w:tc>
          <w:tcPr>
            <w:tcW w:w="2880" w:type="dxa"/>
            <w:vAlign w:val="center"/>
          </w:tcPr>
          <w:p w14:paraId="08AF343C" w14:textId="77777777" w:rsidR="00821811" w:rsidRPr="00950542" w:rsidRDefault="00000000">
            <w:pPr>
              <w:spacing w:after="20"/>
              <w:rPr>
                <w:rFonts w:ascii="Mangal Pro" w:hAnsi="Mangal Pro" w:cs="Mangal Pro"/>
              </w:rPr>
            </w:pPr>
            <w:r w:rsidRPr="00950542">
              <w:rPr>
                <w:rFonts w:ascii="Mangal Pro" w:hAnsi="Mangal Pro" w:cs="Mangal Pro"/>
                <w:sz w:val="18"/>
              </w:rPr>
              <w:t>production_or_biomass_indicator</w:t>
            </w:r>
          </w:p>
        </w:tc>
        <w:tc>
          <w:tcPr>
            <w:tcW w:w="2232" w:type="dxa"/>
            <w:vAlign w:val="center"/>
          </w:tcPr>
          <w:p w14:paraId="4473A682" w14:textId="77777777" w:rsidR="00821811" w:rsidRPr="00950542" w:rsidRDefault="00000000">
            <w:pPr>
              <w:spacing w:after="20"/>
              <w:rPr>
                <w:rFonts w:ascii="Mangal Pro" w:hAnsi="Mangal Pro" w:cs="Mangal Pro"/>
              </w:rPr>
            </w:pPr>
            <w:r w:rsidRPr="00950542">
              <w:rPr>
                <w:rFonts w:ascii="Mangal Pro" w:hAnsi="Mangal Pro" w:cs="Mangal Pro"/>
                <w:sz w:val="18"/>
              </w:rPr>
              <w:t>continuous (optional)</w:t>
            </w:r>
          </w:p>
        </w:tc>
        <w:tc>
          <w:tcPr>
            <w:tcW w:w="4536" w:type="dxa"/>
            <w:vAlign w:val="center"/>
          </w:tcPr>
          <w:p w14:paraId="23C7A95A" w14:textId="77777777" w:rsidR="00821811" w:rsidRPr="00950542" w:rsidRDefault="00000000">
            <w:pPr>
              <w:spacing w:after="20"/>
              <w:rPr>
                <w:rFonts w:ascii="Mangal Pro" w:hAnsi="Mangal Pro" w:cs="Mangal Pro"/>
              </w:rPr>
            </w:pPr>
            <w:r w:rsidRPr="00950542">
              <w:rPr>
                <w:rFonts w:ascii="Mangal Pro" w:hAnsi="Mangal Pro" w:cs="Mangal Pro"/>
                <w:sz w:val="18"/>
              </w:rPr>
              <w:t>Broader production context, frequency permitting</w:t>
            </w:r>
          </w:p>
        </w:tc>
      </w:tr>
      <w:tr w:rsidR="00821811" w:rsidRPr="00950542" w14:paraId="358142C2" w14:textId="77777777">
        <w:trPr>
          <w:jc w:val="center"/>
        </w:trPr>
        <w:tc>
          <w:tcPr>
            <w:tcW w:w="2880" w:type="dxa"/>
            <w:shd w:val="clear" w:color="auto" w:fill="F2F5F8"/>
            <w:vAlign w:val="center"/>
          </w:tcPr>
          <w:p w14:paraId="70F6FFD9" w14:textId="77777777" w:rsidR="00821811" w:rsidRPr="00950542" w:rsidRDefault="00000000">
            <w:pPr>
              <w:spacing w:after="20"/>
              <w:rPr>
                <w:rFonts w:ascii="Mangal Pro" w:hAnsi="Mangal Pro" w:cs="Mangal Pro"/>
              </w:rPr>
            </w:pPr>
            <w:r w:rsidRPr="00950542">
              <w:rPr>
                <w:rFonts w:ascii="Mangal Pro" w:hAnsi="Mangal Pro" w:cs="Mangal Pro"/>
                <w:sz w:val="18"/>
              </w:rPr>
              <w:t>lag_demand_estimate</w:t>
            </w:r>
          </w:p>
        </w:tc>
        <w:tc>
          <w:tcPr>
            <w:tcW w:w="2232" w:type="dxa"/>
            <w:shd w:val="clear" w:color="auto" w:fill="F2F5F8"/>
            <w:vAlign w:val="center"/>
          </w:tcPr>
          <w:p w14:paraId="4EC2123B" w14:textId="77777777" w:rsidR="00821811" w:rsidRPr="00950542" w:rsidRDefault="00000000">
            <w:pPr>
              <w:spacing w:after="20"/>
              <w:rPr>
                <w:rFonts w:ascii="Mangal Pro" w:hAnsi="Mangal Pro" w:cs="Mangal Pro"/>
              </w:rPr>
            </w:pPr>
            <w:r w:rsidRPr="00950542">
              <w:rPr>
                <w:rFonts w:ascii="Mangal Pro" w:hAnsi="Mangal Pro" w:cs="Mangal Pro"/>
                <w:sz w:val="18"/>
              </w:rPr>
              <w:t>continuous (optional)</w:t>
            </w:r>
          </w:p>
        </w:tc>
        <w:tc>
          <w:tcPr>
            <w:tcW w:w="4536" w:type="dxa"/>
            <w:shd w:val="clear" w:color="auto" w:fill="F2F5F8"/>
            <w:vAlign w:val="center"/>
          </w:tcPr>
          <w:p w14:paraId="06423894" w14:textId="77777777" w:rsidR="00821811" w:rsidRPr="00950542" w:rsidRDefault="00000000">
            <w:pPr>
              <w:spacing w:after="20"/>
              <w:rPr>
                <w:rFonts w:ascii="Mangal Pro" w:hAnsi="Mangal Pro" w:cs="Mangal Pro"/>
              </w:rPr>
            </w:pPr>
            <w:r w:rsidRPr="00950542">
              <w:rPr>
                <w:rFonts w:ascii="Mangal Pro" w:hAnsi="Mangal Pro" w:cs="Mangal Pro"/>
                <w:sz w:val="18"/>
              </w:rPr>
              <w:t>Prior demand context; must be forecast-time available</w:t>
            </w:r>
          </w:p>
        </w:tc>
      </w:tr>
    </w:tbl>
    <w:p w14:paraId="3AEAE0C6" w14:textId="77777777" w:rsidR="00821811" w:rsidRPr="00950542" w:rsidRDefault="00821811">
      <w:pPr>
        <w:spacing w:after="0"/>
        <w:rPr>
          <w:rFonts w:ascii="Mangal Pro" w:hAnsi="Mangal Pro" w:cs="Mangal Pro"/>
        </w:rPr>
      </w:pPr>
    </w:p>
    <w:p w14:paraId="5FBDCCAB" w14:textId="77777777" w:rsidR="00821811" w:rsidRPr="00950542" w:rsidRDefault="00000000">
      <w:pPr>
        <w:keepNext/>
        <w:spacing w:before="180" w:after="80"/>
        <w:rPr>
          <w:rFonts w:ascii="Mangal Pro" w:hAnsi="Mangal Pro" w:cs="Mangal Pro"/>
        </w:rPr>
      </w:pPr>
      <w:r w:rsidRPr="00950542">
        <w:rPr>
          <w:rFonts w:ascii="Mangal Pro" w:hAnsi="Mangal Pro" w:cs="Mangal Pro"/>
          <w:b/>
          <w:color w:val="36557E"/>
          <w:sz w:val="23"/>
        </w:rPr>
        <w:lastRenderedPageBreak/>
        <w:t>Target and operational output</w:t>
      </w:r>
    </w:p>
    <w:p w14:paraId="0F619391" w14:textId="77777777" w:rsidR="00821811" w:rsidRPr="00950542" w:rsidRDefault="00000000">
      <w:pPr>
        <w:rPr>
          <w:rFonts w:ascii="Mangal Pro" w:hAnsi="Mangal Pro" w:cs="Mangal Pro"/>
        </w:rPr>
      </w:pPr>
      <w:r w:rsidRPr="00950542">
        <w:rPr>
          <w:rFonts w:ascii="Mangal Pro" w:hAnsi="Mangal Pro" w:cs="Mangal Pro"/>
        </w:rPr>
        <w:t>Training target: next_week_export_quantity_tonnes. Example: predicted_quantity = 18,500 tonnes nationally. For a supplier-level purchasing screen, separately provide simulated or independently sourced saleable inventory.</w:t>
      </w:r>
    </w:p>
    <w:p w14:paraId="2D66D42E" w14:textId="77777777" w:rsidR="00821811" w:rsidRPr="00950542" w:rsidRDefault="00000000">
      <w:pPr>
        <w:keepNext/>
        <w:spacing w:before="180" w:after="80"/>
        <w:rPr>
          <w:rFonts w:ascii="Mangal Pro" w:hAnsi="Mangal Pro" w:cs="Mangal Pro"/>
        </w:rPr>
      </w:pPr>
      <w:r w:rsidRPr="00950542">
        <w:rPr>
          <w:rFonts w:ascii="Mangal Pro" w:hAnsi="Mangal Pro" w:cs="Mangal Pro"/>
          <w:b/>
          <w:color w:val="36557E"/>
          <w:sz w:val="23"/>
        </w:rPr>
        <w:t>Evaluation</w:t>
      </w:r>
    </w:p>
    <w:p w14:paraId="5CE6AC85" w14:textId="77777777" w:rsidR="00821811" w:rsidRPr="00950542" w:rsidRDefault="00000000">
      <w:pPr>
        <w:rPr>
          <w:rFonts w:ascii="Mangal Pro" w:hAnsi="Mangal Pro" w:cs="Mangal Pro"/>
        </w:rPr>
      </w:pPr>
      <w:r w:rsidRPr="00950542">
        <w:rPr>
          <w:rFonts w:ascii="Mangal Pro" w:hAnsi="Mangal Pro" w:cs="Mangal Pro"/>
        </w:rPr>
        <w:t>Report MAE, RMSE and percentage error when sensible. Compare with last-week quantity and seasonal-average baselines. Prevent leakage when mixing monthly production figures and weekly exports.</w:t>
      </w:r>
    </w:p>
    <w:p w14:paraId="187552EB" w14:textId="77777777" w:rsidR="00821811" w:rsidRPr="00950542" w:rsidRDefault="00000000">
      <w:pPr>
        <w:keepNext/>
        <w:spacing w:before="260" w:after="120"/>
        <w:rPr>
          <w:rFonts w:ascii="Mangal Pro" w:hAnsi="Mangal Pro" w:cs="Mangal Pro"/>
        </w:rPr>
      </w:pPr>
      <w:r w:rsidRPr="00950542">
        <w:rPr>
          <w:rFonts w:ascii="Mangal Pro" w:hAnsi="Mangal Pro" w:cs="Mangal Pro"/>
          <w:b/>
          <w:color w:val="193352"/>
          <w:sz w:val="30"/>
        </w:rPr>
        <w:t>7. Model 3 — Price Recommendation and Procurement Optimisation</w:t>
      </w:r>
    </w:p>
    <w:tbl>
      <w:tblPr>
        <w:tblW w:w="0" w:type="auto"/>
        <w:tblLayout w:type="fixed"/>
        <w:tblLook w:val="04A0" w:firstRow="1" w:lastRow="0" w:firstColumn="1" w:lastColumn="0" w:noHBand="0" w:noVBand="1"/>
      </w:tblPr>
      <w:tblGrid>
        <w:gridCol w:w="9764"/>
      </w:tblGrid>
      <w:tr w:rsidR="00821811" w:rsidRPr="00950542" w14:paraId="1B4014BE" w14:textId="77777777">
        <w:tc>
          <w:tcPr>
            <w:tcW w:w="9764" w:type="dxa"/>
            <w:shd w:val="clear" w:color="auto" w:fill="EAF1F7"/>
          </w:tcPr>
          <w:p w14:paraId="67FACAB9" w14:textId="77777777" w:rsidR="00821811" w:rsidRPr="00950542" w:rsidRDefault="00000000">
            <w:pPr>
              <w:rPr>
                <w:rFonts w:ascii="Mangal Pro" w:hAnsi="Mangal Pro" w:cs="Mangal Pro"/>
              </w:rPr>
            </w:pPr>
            <w:r w:rsidRPr="00950542">
              <w:rPr>
                <w:rFonts w:ascii="Mangal Pro" w:hAnsi="Mangal Pro" w:cs="Mangal Pro"/>
                <w:b/>
                <w:color w:val="193352"/>
              </w:rPr>
              <w:t>Question answered by Model 3</w:t>
            </w:r>
          </w:p>
        </w:tc>
      </w:tr>
      <w:tr w:rsidR="00821811" w:rsidRPr="00950542" w14:paraId="3942C70C" w14:textId="77777777">
        <w:tc>
          <w:tcPr>
            <w:tcW w:w="9764" w:type="dxa"/>
            <w:shd w:val="clear" w:color="auto" w:fill="EAF1F7"/>
          </w:tcPr>
          <w:p w14:paraId="04688855" w14:textId="77777777" w:rsidR="00821811" w:rsidRPr="00950542" w:rsidRDefault="00000000">
            <w:pPr>
              <w:rPr>
                <w:rFonts w:ascii="Mangal Pro" w:hAnsi="Mangal Pro" w:cs="Mangal Pro"/>
              </w:rPr>
            </w:pPr>
            <w:r w:rsidRPr="00950542">
              <w:rPr>
                <w:rFonts w:ascii="Mangal Pro" w:hAnsi="Mangal Pro" w:cs="Mangal Pro"/>
              </w:rPr>
              <w:t>Given expected prices, order demand, available offers and business constraints, which purchase plan is cheapest while remaining feasible?</w:t>
            </w:r>
          </w:p>
        </w:tc>
      </w:tr>
    </w:tbl>
    <w:p w14:paraId="51DAEA9B" w14:textId="77777777" w:rsidR="00821811" w:rsidRPr="00950542" w:rsidRDefault="00821811">
      <w:pPr>
        <w:spacing w:after="0"/>
        <w:rPr>
          <w:rFonts w:ascii="Mangal Pro" w:hAnsi="Mangal Pro" w:cs="Mangal Pro"/>
        </w:rPr>
      </w:pPr>
    </w:p>
    <w:p w14:paraId="56670E94" w14:textId="77777777" w:rsidR="00821811" w:rsidRPr="00950542" w:rsidRDefault="00000000">
      <w:pPr>
        <w:keepNext/>
        <w:spacing w:before="180" w:after="80"/>
        <w:rPr>
          <w:rFonts w:ascii="Mangal Pro" w:hAnsi="Mangal Pro" w:cs="Mangal Pro"/>
        </w:rPr>
      </w:pPr>
      <w:r w:rsidRPr="00950542">
        <w:rPr>
          <w:rFonts w:ascii="Mangal Pro" w:hAnsi="Mangal Pro" w:cs="Mangal Pro"/>
          <w:b/>
          <w:color w:val="36557E"/>
          <w:sz w:val="23"/>
        </w:rPr>
        <w:t>Model type</w:t>
      </w:r>
    </w:p>
    <w:p w14:paraId="4AA72E8A" w14:textId="77777777" w:rsidR="00821811" w:rsidRPr="00950542" w:rsidRDefault="00000000">
      <w:pPr>
        <w:rPr>
          <w:rFonts w:ascii="Mangal Pro" w:hAnsi="Mangal Pro" w:cs="Mangal Pro"/>
        </w:rPr>
      </w:pPr>
      <w:r w:rsidRPr="00950542">
        <w:rPr>
          <w:rFonts w:ascii="Mangal Pro" w:hAnsi="Mangal Pro" w:cs="Mangal Pro"/>
        </w:rPr>
        <w:t>Transparent rules plus linear programming (e.g., SciPy optimize). An additional retail price recommendation rule can be included if the team has a justified margin and demand assumption; this is not a third forecasting model by default.</w:t>
      </w:r>
    </w:p>
    <w:p w14:paraId="0AB137C2" w14:textId="77777777" w:rsidR="00821811" w:rsidRPr="00950542" w:rsidRDefault="00000000">
      <w:pPr>
        <w:keepNext/>
        <w:spacing w:before="180" w:after="80"/>
        <w:rPr>
          <w:rFonts w:ascii="Mangal Pro" w:hAnsi="Mangal Pro" w:cs="Mangal Pro"/>
        </w:rPr>
      </w:pPr>
      <w:r w:rsidRPr="00950542">
        <w:rPr>
          <w:rFonts w:ascii="Mangal Pro" w:hAnsi="Mangal Pro" w:cs="Mangal Pro"/>
          <w:b/>
          <w:color w:val="36557E"/>
          <w:sz w:val="23"/>
        </w:rPr>
        <w:t>Model 3 inputs</w:t>
      </w:r>
    </w:p>
    <w:tbl>
      <w:tblPr>
        <w:tblStyle w:val="TableGrid"/>
        <w:tblW w:w="0" w:type="auto"/>
        <w:jc w:val="center"/>
        <w:tblLayout w:type="fixed"/>
        <w:tblLook w:val="04A0" w:firstRow="1" w:lastRow="0" w:firstColumn="1" w:lastColumn="0" w:noHBand="0" w:noVBand="1"/>
      </w:tblPr>
      <w:tblGrid>
        <w:gridCol w:w="3096"/>
        <w:gridCol w:w="2232"/>
        <w:gridCol w:w="4320"/>
      </w:tblGrid>
      <w:tr w:rsidR="00821811" w:rsidRPr="00950542" w14:paraId="1871426F" w14:textId="77777777">
        <w:trPr>
          <w:jc w:val="center"/>
        </w:trPr>
        <w:tc>
          <w:tcPr>
            <w:tcW w:w="3096" w:type="dxa"/>
            <w:shd w:val="clear" w:color="auto" w:fill="193352"/>
          </w:tcPr>
          <w:p w14:paraId="4BB4B5DD" w14:textId="77777777" w:rsidR="00821811" w:rsidRPr="00950542" w:rsidRDefault="00000000">
            <w:pPr>
              <w:rPr>
                <w:rFonts w:ascii="Mangal Pro" w:hAnsi="Mangal Pro" w:cs="Mangal Pro"/>
              </w:rPr>
            </w:pPr>
            <w:r w:rsidRPr="00950542">
              <w:rPr>
                <w:rFonts w:ascii="Mangal Pro" w:hAnsi="Mangal Pro" w:cs="Mangal Pro"/>
                <w:b/>
                <w:color w:val="FFFFFF"/>
                <w:sz w:val="18"/>
              </w:rPr>
              <w:t>Input</w:t>
            </w:r>
          </w:p>
        </w:tc>
        <w:tc>
          <w:tcPr>
            <w:tcW w:w="2232" w:type="dxa"/>
            <w:shd w:val="clear" w:color="auto" w:fill="193352"/>
          </w:tcPr>
          <w:p w14:paraId="6EB1B573" w14:textId="77777777" w:rsidR="00821811" w:rsidRPr="00950542" w:rsidRDefault="00000000">
            <w:pPr>
              <w:rPr>
                <w:rFonts w:ascii="Mangal Pro" w:hAnsi="Mangal Pro" w:cs="Mangal Pro"/>
              </w:rPr>
            </w:pPr>
            <w:r w:rsidRPr="00950542">
              <w:rPr>
                <w:rFonts w:ascii="Mangal Pro" w:hAnsi="Mangal Pro" w:cs="Mangal Pro"/>
                <w:b/>
                <w:color w:val="FFFFFF"/>
                <w:sz w:val="18"/>
              </w:rPr>
              <w:t>Type / example</w:t>
            </w:r>
          </w:p>
        </w:tc>
        <w:tc>
          <w:tcPr>
            <w:tcW w:w="4320" w:type="dxa"/>
            <w:shd w:val="clear" w:color="auto" w:fill="193352"/>
          </w:tcPr>
          <w:p w14:paraId="328AF8A3" w14:textId="77777777" w:rsidR="00821811" w:rsidRPr="00950542" w:rsidRDefault="00000000">
            <w:pPr>
              <w:rPr>
                <w:rFonts w:ascii="Mangal Pro" w:hAnsi="Mangal Pro" w:cs="Mangal Pro"/>
              </w:rPr>
            </w:pPr>
            <w:r w:rsidRPr="00950542">
              <w:rPr>
                <w:rFonts w:ascii="Mangal Pro" w:hAnsi="Mangal Pro" w:cs="Mangal Pro"/>
                <w:b/>
                <w:color w:val="FFFFFF"/>
                <w:sz w:val="18"/>
              </w:rPr>
              <w:t>Reason</w:t>
            </w:r>
          </w:p>
        </w:tc>
      </w:tr>
      <w:tr w:rsidR="00821811" w:rsidRPr="00950542" w14:paraId="06E02C2D" w14:textId="77777777">
        <w:trPr>
          <w:jc w:val="center"/>
        </w:trPr>
        <w:tc>
          <w:tcPr>
            <w:tcW w:w="3096" w:type="dxa"/>
            <w:vAlign w:val="center"/>
          </w:tcPr>
          <w:p w14:paraId="4C0E5F29" w14:textId="77777777" w:rsidR="00821811" w:rsidRPr="00950542" w:rsidRDefault="00000000">
            <w:pPr>
              <w:spacing w:after="20"/>
              <w:rPr>
                <w:rFonts w:ascii="Mangal Pro" w:hAnsi="Mangal Pro" w:cs="Mangal Pro"/>
              </w:rPr>
            </w:pPr>
            <w:r w:rsidRPr="00950542">
              <w:rPr>
                <w:rFonts w:ascii="Mangal Pro" w:hAnsi="Mangal Pro" w:cs="Mangal Pro"/>
                <w:sz w:val="18"/>
              </w:rPr>
              <w:t>forecast_price</w:t>
            </w:r>
          </w:p>
        </w:tc>
        <w:tc>
          <w:tcPr>
            <w:tcW w:w="2232" w:type="dxa"/>
            <w:vAlign w:val="center"/>
          </w:tcPr>
          <w:p w14:paraId="5E6582A2" w14:textId="77777777" w:rsidR="00821811" w:rsidRPr="00950542" w:rsidRDefault="00000000">
            <w:pPr>
              <w:spacing w:after="20"/>
              <w:rPr>
                <w:rFonts w:ascii="Mangal Pro" w:hAnsi="Mangal Pro" w:cs="Mangal Pro"/>
              </w:rPr>
            </w:pPr>
            <w:r w:rsidRPr="00950542">
              <w:rPr>
                <w:rFonts w:ascii="Mangal Pro" w:hAnsi="Mangal Pro" w:cs="Mangal Pro"/>
                <w:sz w:val="18"/>
              </w:rPr>
              <w:t>continuous · price/kg</w:t>
            </w:r>
          </w:p>
        </w:tc>
        <w:tc>
          <w:tcPr>
            <w:tcW w:w="4320" w:type="dxa"/>
            <w:vAlign w:val="center"/>
          </w:tcPr>
          <w:p w14:paraId="7751596A" w14:textId="77777777" w:rsidR="00821811" w:rsidRPr="00950542" w:rsidRDefault="00000000">
            <w:pPr>
              <w:spacing w:after="20"/>
              <w:rPr>
                <w:rFonts w:ascii="Mangal Pro" w:hAnsi="Mangal Pro" w:cs="Mangal Pro"/>
              </w:rPr>
            </w:pPr>
            <w:r w:rsidRPr="00950542">
              <w:rPr>
                <w:rFonts w:ascii="Mangal Pro" w:hAnsi="Mangal Pro" w:cs="Mangal Pro"/>
                <w:sz w:val="18"/>
              </w:rPr>
              <w:t>Projected market reference price from Model 1</w:t>
            </w:r>
          </w:p>
        </w:tc>
      </w:tr>
      <w:tr w:rsidR="00821811" w:rsidRPr="00950542" w14:paraId="5C16C5A9" w14:textId="77777777">
        <w:trPr>
          <w:jc w:val="center"/>
        </w:trPr>
        <w:tc>
          <w:tcPr>
            <w:tcW w:w="3096" w:type="dxa"/>
            <w:shd w:val="clear" w:color="auto" w:fill="F2F5F8"/>
            <w:vAlign w:val="center"/>
          </w:tcPr>
          <w:p w14:paraId="610B66C7" w14:textId="77777777" w:rsidR="00821811" w:rsidRPr="00950542" w:rsidRDefault="00000000">
            <w:pPr>
              <w:spacing w:after="20"/>
              <w:rPr>
                <w:rFonts w:ascii="Mangal Pro" w:hAnsi="Mangal Pro" w:cs="Mangal Pro"/>
              </w:rPr>
            </w:pPr>
            <w:r w:rsidRPr="00950542">
              <w:rPr>
                <w:rFonts w:ascii="Mangal Pro" w:hAnsi="Mangal Pro" w:cs="Mangal Pro"/>
                <w:sz w:val="18"/>
              </w:rPr>
              <w:t>forecast_market_quantity</w:t>
            </w:r>
          </w:p>
        </w:tc>
        <w:tc>
          <w:tcPr>
            <w:tcW w:w="2232" w:type="dxa"/>
            <w:shd w:val="clear" w:color="auto" w:fill="F2F5F8"/>
            <w:vAlign w:val="center"/>
          </w:tcPr>
          <w:p w14:paraId="0D72D57C" w14:textId="77777777" w:rsidR="00821811" w:rsidRPr="00950542" w:rsidRDefault="00000000">
            <w:pPr>
              <w:spacing w:after="20"/>
              <w:rPr>
                <w:rFonts w:ascii="Mangal Pro" w:hAnsi="Mangal Pro" w:cs="Mangal Pro"/>
              </w:rPr>
            </w:pPr>
            <w:r w:rsidRPr="00950542">
              <w:rPr>
                <w:rFonts w:ascii="Mangal Pro" w:hAnsi="Mangal Pro" w:cs="Mangal Pro"/>
                <w:sz w:val="18"/>
              </w:rPr>
              <w:t>continuous · tonnes</w:t>
            </w:r>
          </w:p>
        </w:tc>
        <w:tc>
          <w:tcPr>
            <w:tcW w:w="4320" w:type="dxa"/>
            <w:shd w:val="clear" w:color="auto" w:fill="F2F5F8"/>
            <w:vAlign w:val="center"/>
          </w:tcPr>
          <w:p w14:paraId="0974ACD3" w14:textId="77777777" w:rsidR="00821811" w:rsidRPr="00950542" w:rsidRDefault="00000000">
            <w:pPr>
              <w:spacing w:after="20"/>
              <w:rPr>
                <w:rFonts w:ascii="Mangal Pro" w:hAnsi="Mangal Pro" w:cs="Mangal Pro"/>
              </w:rPr>
            </w:pPr>
            <w:r w:rsidRPr="00950542">
              <w:rPr>
                <w:rFonts w:ascii="Mangal Pro" w:hAnsi="Mangal Pro" w:cs="Mangal Pro"/>
                <w:sz w:val="18"/>
              </w:rPr>
              <w:t>Context from Model 2; not direct supplier stock</w:t>
            </w:r>
          </w:p>
        </w:tc>
      </w:tr>
      <w:tr w:rsidR="00821811" w:rsidRPr="00950542" w14:paraId="7B82CDF0" w14:textId="77777777">
        <w:trPr>
          <w:jc w:val="center"/>
        </w:trPr>
        <w:tc>
          <w:tcPr>
            <w:tcW w:w="3096" w:type="dxa"/>
            <w:vAlign w:val="center"/>
          </w:tcPr>
          <w:p w14:paraId="70A9C845" w14:textId="77777777" w:rsidR="00821811" w:rsidRPr="00950542" w:rsidRDefault="00000000">
            <w:pPr>
              <w:spacing w:after="20"/>
              <w:rPr>
                <w:rFonts w:ascii="Mangal Pro" w:hAnsi="Mangal Pro" w:cs="Mangal Pro"/>
              </w:rPr>
            </w:pPr>
            <w:r w:rsidRPr="00950542">
              <w:rPr>
                <w:rFonts w:ascii="Mangal Pro" w:hAnsi="Mangal Pro" w:cs="Mangal Pro"/>
                <w:sz w:val="18"/>
              </w:rPr>
              <w:t>buyer_demand_kg</w:t>
            </w:r>
          </w:p>
        </w:tc>
        <w:tc>
          <w:tcPr>
            <w:tcW w:w="2232" w:type="dxa"/>
            <w:vAlign w:val="center"/>
          </w:tcPr>
          <w:p w14:paraId="3C750424" w14:textId="77777777" w:rsidR="00821811" w:rsidRPr="00950542" w:rsidRDefault="00000000">
            <w:pPr>
              <w:spacing w:after="20"/>
              <w:rPr>
                <w:rFonts w:ascii="Mangal Pro" w:hAnsi="Mangal Pro" w:cs="Mangal Pro"/>
              </w:rPr>
            </w:pPr>
            <w:r w:rsidRPr="00950542">
              <w:rPr>
                <w:rFonts w:ascii="Mangal Pro" w:hAnsi="Mangal Pro" w:cs="Mangal Pro"/>
                <w:sz w:val="18"/>
              </w:rPr>
              <w:t>continuous · kg</w:t>
            </w:r>
          </w:p>
        </w:tc>
        <w:tc>
          <w:tcPr>
            <w:tcW w:w="4320" w:type="dxa"/>
            <w:vAlign w:val="center"/>
          </w:tcPr>
          <w:p w14:paraId="702CA354" w14:textId="77777777" w:rsidR="00821811" w:rsidRPr="00950542" w:rsidRDefault="00000000">
            <w:pPr>
              <w:spacing w:after="20"/>
              <w:rPr>
                <w:rFonts w:ascii="Mangal Pro" w:hAnsi="Mangal Pro" w:cs="Mangal Pro"/>
              </w:rPr>
            </w:pPr>
            <w:r w:rsidRPr="00950542">
              <w:rPr>
                <w:rFonts w:ascii="Mangal Pro" w:hAnsi="Mangal Pro" w:cs="Mangal Pro"/>
                <w:sz w:val="18"/>
              </w:rPr>
              <w:t>Total quantity buyer must purchase</w:t>
            </w:r>
          </w:p>
        </w:tc>
      </w:tr>
      <w:tr w:rsidR="00821811" w:rsidRPr="00950542" w14:paraId="72A4DA51" w14:textId="77777777">
        <w:trPr>
          <w:jc w:val="center"/>
        </w:trPr>
        <w:tc>
          <w:tcPr>
            <w:tcW w:w="3096" w:type="dxa"/>
            <w:shd w:val="clear" w:color="auto" w:fill="F2F5F8"/>
            <w:vAlign w:val="center"/>
          </w:tcPr>
          <w:p w14:paraId="64237D47" w14:textId="77777777" w:rsidR="00821811" w:rsidRPr="00950542" w:rsidRDefault="00000000">
            <w:pPr>
              <w:spacing w:after="20"/>
              <w:rPr>
                <w:rFonts w:ascii="Mangal Pro" w:hAnsi="Mangal Pro" w:cs="Mangal Pro"/>
              </w:rPr>
            </w:pPr>
            <w:r w:rsidRPr="00950542">
              <w:rPr>
                <w:rFonts w:ascii="Mangal Pro" w:hAnsi="Mangal Pro" w:cs="Mangal Pro"/>
                <w:sz w:val="18"/>
              </w:rPr>
              <w:t>supplier_offer_price_kg</w:t>
            </w:r>
          </w:p>
        </w:tc>
        <w:tc>
          <w:tcPr>
            <w:tcW w:w="2232" w:type="dxa"/>
            <w:shd w:val="clear" w:color="auto" w:fill="F2F5F8"/>
            <w:vAlign w:val="center"/>
          </w:tcPr>
          <w:p w14:paraId="4089E7D5" w14:textId="77777777" w:rsidR="00821811" w:rsidRPr="00950542" w:rsidRDefault="00000000">
            <w:pPr>
              <w:spacing w:after="20"/>
              <w:rPr>
                <w:rFonts w:ascii="Mangal Pro" w:hAnsi="Mangal Pro" w:cs="Mangal Pro"/>
              </w:rPr>
            </w:pPr>
            <w:r w:rsidRPr="00950542">
              <w:rPr>
                <w:rFonts w:ascii="Mangal Pro" w:hAnsi="Mangal Pro" w:cs="Mangal Pro"/>
                <w:sz w:val="18"/>
              </w:rPr>
              <w:t>continuous · £/kg</w:t>
            </w:r>
          </w:p>
        </w:tc>
        <w:tc>
          <w:tcPr>
            <w:tcW w:w="4320" w:type="dxa"/>
            <w:shd w:val="clear" w:color="auto" w:fill="F2F5F8"/>
            <w:vAlign w:val="center"/>
          </w:tcPr>
          <w:p w14:paraId="058FA475" w14:textId="77777777" w:rsidR="00821811" w:rsidRPr="00950542" w:rsidRDefault="00000000">
            <w:pPr>
              <w:spacing w:after="20"/>
              <w:rPr>
                <w:rFonts w:ascii="Mangal Pro" w:hAnsi="Mangal Pro" w:cs="Mangal Pro"/>
              </w:rPr>
            </w:pPr>
            <w:r w:rsidRPr="00950542">
              <w:rPr>
                <w:rFonts w:ascii="Mangal Pro" w:hAnsi="Mangal Pro" w:cs="Mangal Pro"/>
                <w:sz w:val="18"/>
              </w:rPr>
              <w:t>Actual or simulated quoted purchase price</w:t>
            </w:r>
          </w:p>
        </w:tc>
      </w:tr>
      <w:tr w:rsidR="00821811" w:rsidRPr="00950542" w14:paraId="2024308A" w14:textId="77777777">
        <w:trPr>
          <w:jc w:val="center"/>
        </w:trPr>
        <w:tc>
          <w:tcPr>
            <w:tcW w:w="3096" w:type="dxa"/>
            <w:vAlign w:val="center"/>
          </w:tcPr>
          <w:p w14:paraId="39585002" w14:textId="77777777" w:rsidR="00821811" w:rsidRPr="00950542" w:rsidRDefault="00000000">
            <w:pPr>
              <w:spacing w:after="20"/>
              <w:rPr>
                <w:rFonts w:ascii="Mangal Pro" w:hAnsi="Mangal Pro" w:cs="Mangal Pro"/>
              </w:rPr>
            </w:pPr>
            <w:r w:rsidRPr="00950542">
              <w:rPr>
                <w:rFonts w:ascii="Mangal Pro" w:hAnsi="Mangal Pro" w:cs="Mangal Pro"/>
                <w:sz w:val="18"/>
              </w:rPr>
              <w:t>supplier_saleable_stock_kg</w:t>
            </w:r>
          </w:p>
        </w:tc>
        <w:tc>
          <w:tcPr>
            <w:tcW w:w="2232" w:type="dxa"/>
            <w:vAlign w:val="center"/>
          </w:tcPr>
          <w:p w14:paraId="0C023CDD" w14:textId="77777777" w:rsidR="00821811" w:rsidRPr="00950542" w:rsidRDefault="00000000">
            <w:pPr>
              <w:spacing w:after="20"/>
              <w:rPr>
                <w:rFonts w:ascii="Mangal Pro" w:hAnsi="Mangal Pro" w:cs="Mangal Pro"/>
              </w:rPr>
            </w:pPr>
            <w:r w:rsidRPr="00950542">
              <w:rPr>
                <w:rFonts w:ascii="Mangal Pro" w:hAnsi="Mangal Pro" w:cs="Mangal Pro"/>
                <w:sz w:val="18"/>
              </w:rPr>
              <w:t>continuous · kg</w:t>
            </w:r>
          </w:p>
        </w:tc>
        <w:tc>
          <w:tcPr>
            <w:tcW w:w="4320" w:type="dxa"/>
            <w:vAlign w:val="center"/>
          </w:tcPr>
          <w:p w14:paraId="4CE59F7C" w14:textId="77777777" w:rsidR="00821811" w:rsidRPr="00950542" w:rsidRDefault="00000000">
            <w:pPr>
              <w:spacing w:after="20"/>
              <w:rPr>
                <w:rFonts w:ascii="Mangal Pro" w:hAnsi="Mangal Pro" w:cs="Mangal Pro"/>
              </w:rPr>
            </w:pPr>
            <w:r w:rsidRPr="00950542">
              <w:rPr>
                <w:rFonts w:ascii="Mangal Pro" w:hAnsi="Mangal Pro" w:cs="Mangal Pro"/>
                <w:sz w:val="18"/>
              </w:rPr>
              <w:t>Available purchasing capacity for each supplier</w:t>
            </w:r>
          </w:p>
        </w:tc>
      </w:tr>
      <w:tr w:rsidR="00821811" w:rsidRPr="00950542" w14:paraId="6C843961" w14:textId="77777777">
        <w:trPr>
          <w:jc w:val="center"/>
        </w:trPr>
        <w:tc>
          <w:tcPr>
            <w:tcW w:w="3096" w:type="dxa"/>
            <w:shd w:val="clear" w:color="auto" w:fill="F2F5F8"/>
            <w:vAlign w:val="center"/>
          </w:tcPr>
          <w:p w14:paraId="2766E577" w14:textId="77777777" w:rsidR="00821811" w:rsidRPr="00950542" w:rsidRDefault="00000000">
            <w:pPr>
              <w:spacing w:after="20"/>
              <w:rPr>
                <w:rFonts w:ascii="Mangal Pro" w:hAnsi="Mangal Pro" w:cs="Mangal Pro"/>
              </w:rPr>
            </w:pPr>
            <w:r w:rsidRPr="00950542">
              <w:rPr>
                <w:rFonts w:ascii="Mangal Pro" w:hAnsi="Mangal Pro" w:cs="Mangal Pro"/>
                <w:sz w:val="18"/>
              </w:rPr>
              <w:t>delivery_fee / lead_time</w:t>
            </w:r>
          </w:p>
        </w:tc>
        <w:tc>
          <w:tcPr>
            <w:tcW w:w="2232" w:type="dxa"/>
            <w:shd w:val="clear" w:color="auto" w:fill="F2F5F8"/>
            <w:vAlign w:val="center"/>
          </w:tcPr>
          <w:p w14:paraId="317DDD13" w14:textId="77777777" w:rsidR="00821811" w:rsidRPr="00950542" w:rsidRDefault="00000000">
            <w:pPr>
              <w:spacing w:after="20"/>
              <w:rPr>
                <w:rFonts w:ascii="Mangal Pro" w:hAnsi="Mangal Pro" w:cs="Mangal Pro"/>
              </w:rPr>
            </w:pPr>
            <w:r w:rsidRPr="00950542">
              <w:rPr>
                <w:rFonts w:ascii="Mangal Pro" w:hAnsi="Mangal Pro" w:cs="Mangal Pro"/>
                <w:sz w:val="18"/>
              </w:rPr>
              <w:t>continuous · £ / days</w:t>
            </w:r>
          </w:p>
        </w:tc>
        <w:tc>
          <w:tcPr>
            <w:tcW w:w="4320" w:type="dxa"/>
            <w:shd w:val="clear" w:color="auto" w:fill="F2F5F8"/>
            <w:vAlign w:val="center"/>
          </w:tcPr>
          <w:p w14:paraId="4496E962" w14:textId="77777777" w:rsidR="00821811" w:rsidRPr="00950542" w:rsidRDefault="00000000">
            <w:pPr>
              <w:spacing w:after="20"/>
              <w:rPr>
                <w:rFonts w:ascii="Mangal Pro" w:hAnsi="Mangal Pro" w:cs="Mangal Pro"/>
              </w:rPr>
            </w:pPr>
            <w:r w:rsidRPr="00950542">
              <w:rPr>
                <w:rFonts w:ascii="Mangal Pro" w:hAnsi="Mangal Pro" w:cs="Mangal Pro"/>
                <w:sz w:val="18"/>
              </w:rPr>
              <w:t>Landed cost and arrival constraints</w:t>
            </w:r>
          </w:p>
        </w:tc>
      </w:tr>
      <w:tr w:rsidR="00821811" w:rsidRPr="00950542" w14:paraId="4D4883D3" w14:textId="77777777">
        <w:trPr>
          <w:jc w:val="center"/>
        </w:trPr>
        <w:tc>
          <w:tcPr>
            <w:tcW w:w="3096" w:type="dxa"/>
            <w:vAlign w:val="center"/>
          </w:tcPr>
          <w:p w14:paraId="279A23D8" w14:textId="77777777" w:rsidR="00821811" w:rsidRPr="00950542" w:rsidRDefault="00000000">
            <w:pPr>
              <w:spacing w:after="20"/>
              <w:rPr>
                <w:rFonts w:ascii="Mangal Pro" w:hAnsi="Mangal Pro" w:cs="Mangal Pro"/>
              </w:rPr>
            </w:pPr>
            <w:r w:rsidRPr="00950542">
              <w:rPr>
                <w:rFonts w:ascii="Mangal Pro" w:hAnsi="Mangal Pro" w:cs="Mangal Pro"/>
                <w:sz w:val="18"/>
              </w:rPr>
              <w:t>maximum_budget / shelf_life</w:t>
            </w:r>
          </w:p>
        </w:tc>
        <w:tc>
          <w:tcPr>
            <w:tcW w:w="2232" w:type="dxa"/>
            <w:vAlign w:val="center"/>
          </w:tcPr>
          <w:p w14:paraId="5F5DD4A2" w14:textId="77777777" w:rsidR="00821811" w:rsidRPr="00950542" w:rsidRDefault="00000000">
            <w:pPr>
              <w:spacing w:after="20"/>
              <w:rPr>
                <w:rFonts w:ascii="Mangal Pro" w:hAnsi="Mangal Pro" w:cs="Mangal Pro"/>
              </w:rPr>
            </w:pPr>
            <w:r w:rsidRPr="00950542">
              <w:rPr>
                <w:rFonts w:ascii="Mangal Pro" w:hAnsi="Mangal Pro" w:cs="Mangal Pro"/>
                <w:sz w:val="18"/>
              </w:rPr>
              <w:t>continuous · £ / days</w:t>
            </w:r>
          </w:p>
        </w:tc>
        <w:tc>
          <w:tcPr>
            <w:tcW w:w="4320" w:type="dxa"/>
            <w:vAlign w:val="center"/>
          </w:tcPr>
          <w:p w14:paraId="2DB3296A" w14:textId="77777777" w:rsidR="00821811" w:rsidRPr="00950542" w:rsidRDefault="00000000">
            <w:pPr>
              <w:spacing w:after="20"/>
              <w:rPr>
                <w:rFonts w:ascii="Mangal Pro" w:hAnsi="Mangal Pro" w:cs="Mangal Pro"/>
              </w:rPr>
            </w:pPr>
            <w:r w:rsidRPr="00950542">
              <w:rPr>
                <w:rFonts w:ascii="Mangal Pro" w:hAnsi="Mangal Pro" w:cs="Mangal Pro"/>
                <w:sz w:val="18"/>
              </w:rPr>
              <w:t>Business feasibility and perishable-stock limits</w:t>
            </w:r>
          </w:p>
        </w:tc>
      </w:tr>
    </w:tbl>
    <w:p w14:paraId="71F617F5" w14:textId="77777777" w:rsidR="00821811" w:rsidRPr="00950542" w:rsidRDefault="00821811">
      <w:pPr>
        <w:spacing w:after="0"/>
        <w:rPr>
          <w:rFonts w:ascii="Mangal Pro" w:hAnsi="Mangal Pro" w:cs="Mangal Pro"/>
        </w:rPr>
      </w:pPr>
    </w:p>
    <w:p w14:paraId="0901F7D6" w14:textId="77777777" w:rsidR="00821811" w:rsidRPr="00950542" w:rsidRDefault="00000000">
      <w:pPr>
        <w:keepNext/>
        <w:spacing w:before="180" w:after="80"/>
        <w:rPr>
          <w:rFonts w:ascii="Mangal Pro" w:hAnsi="Mangal Pro" w:cs="Mangal Pro"/>
        </w:rPr>
      </w:pPr>
      <w:r w:rsidRPr="00950542">
        <w:rPr>
          <w:rFonts w:ascii="Mangal Pro" w:hAnsi="Mangal Pro" w:cs="Mangal Pro"/>
          <w:b/>
          <w:color w:val="36557E"/>
          <w:sz w:val="23"/>
        </w:rPr>
        <w:lastRenderedPageBreak/>
        <w:t>Outputs and example</w:t>
      </w:r>
    </w:p>
    <w:p w14:paraId="2B8D7A86" w14:textId="77777777" w:rsidR="00821811" w:rsidRPr="00950542" w:rsidRDefault="00000000">
      <w:pPr>
        <w:rPr>
          <w:rFonts w:ascii="Mangal Pro" w:hAnsi="Mangal Pro" w:cs="Mangal Pro"/>
        </w:rPr>
      </w:pPr>
      <w:r w:rsidRPr="00950542">
        <w:rPr>
          <w:rFonts w:ascii="Mangal Pro" w:hAnsi="Mangal Pro" w:cs="Mangal Pro"/>
        </w:rPr>
        <w:t>Outputs: recommended supplier(s), recommended quantity per supplier, estimated landed cost, expected shortfall in kg, shortage-risk indicator, and an optional suggested purchase timing / selling-price scenario.</w:t>
      </w:r>
    </w:p>
    <w:p w14:paraId="6DA23FD8" w14:textId="77777777" w:rsidR="00821811" w:rsidRPr="00950542" w:rsidRDefault="00000000">
      <w:pPr>
        <w:rPr>
          <w:rFonts w:ascii="Mangal Pro" w:hAnsi="Mangal Pro" w:cs="Mangal Pro"/>
        </w:rPr>
      </w:pPr>
      <w:r w:rsidRPr="00950542">
        <w:rPr>
          <w:rFonts w:ascii="Mangal Pro" w:hAnsi="Mangal Pro" w:cs="Mangal Pro"/>
        </w:rPr>
        <w:t>Example (SIMULATED): restaurant demand = 500 kg; Supplier A offers 700 kg at £8.20/kg, Supplier B 350 kg at £7.80/kg, and Supplier C 1,200 kg at £8.50/kg. Ignoring delivery and reliability, a split purchase of 350 kg from B plus 150 kg from A costs £3,960 versus £4,100 from A alone. The optimiser should explain the split and assumptions.</w:t>
      </w:r>
    </w:p>
    <w:p w14:paraId="04782128" w14:textId="77777777" w:rsidR="00821811" w:rsidRPr="00950542" w:rsidRDefault="00000000">
      <w:pPr>
        <w:keepNext/>
        <w:spacing w:before="180" w:after="80"/>
        <w:rPr>
          <w:rFonts w:ascii="Mangal Pro" w:hAnsi="Mangal Pro" w:cs="Mangal Pro"/>
        </w:rPr>
      </w:pPr>
      <w:r w:rsidRPr="00950542">
        <w:rPr>
          <w:rFonts w:ascii="Mangal Pro" w:hAnsi="Mangal Pro" w:cs="Mangal Pro"/>
          <w:b/>
          <w:color w:val="36557E"/>
          <w:sz w:val="23"/>
        </w:rPr>
        <w:t>Shortage-risk definition</w:t>
      </w:r>
    </w:p>
    <w:p w14:paraId="0F9CAD5D" w14:textId="77777777" w:rsidR="00821811" w:rsidRPr="00950542" w:rsidRDefault="00000000">
      <w:pPr>
        <w:rPr>
          <w:rFonts w:ascii="Mangal Pro" w:hAnsi="Mangal Pro" w:cs="Mangal Pro"/>
        </w:rPr>
      </w:pPr>
      <w:r w:rsidRPr="00950542">
        <w:rPr>
          <w:rFonts w:ascii="Mangal Pro" w:hAnsi="Mangal Pro" w:cs="Mangal Pro"/>
        </w:rPr>
        <w:t xml:space="preserve">Basic scenario metric: max(0, demand_kg </w:t>
      </w:r>
      <w:r w:rsidRPr="00950542">
        <w:rPr>
          <w:rFonts w:ascii="Cambria Math" w:hAnsi="Cambria Math" w:cs="Cambria Math"/>
        </w:rPr>
        <w:t>−</w:t>
      </w:r>
      <w:r w:rsidRPr="00950542">
        <w:rPr>
          <w:rFonts w:ascii="Mangal Pro" w:hAnsi="Mangal Pro" w:cs="Mangal Pro"/>
        </w:rPr>
        <w:t xml:space="preserve"> feasible_saleable_stock_kg) / demand_kg (when demand &gt; 0). This ratio is an estimated shortfall share, NOT a calibrated probability. A true shortage probability needs historical inventory or simulated scenarios with explicit uncertainty assumptions.</w:t>
      </w:r>
    </w:p>
    <w:p w14:paraId="08B3743F" w14:textId="77777777" w:rsidR="00821811" w:rsidRPr="00950542" w:rsidRDefault="00000000">
      <w:pPr>
        <w:keepNext/>
        <w:spacing w:before="260" w:after="120"/>
        <w:rPr>
          <w:rFonts w:ascii="Mangal Pro" w:hAnsi="Mangal Pro" w:cs="Mangal Pro"/>
        </w:rPr>
      </w:pPr>
      <w:r w:rsidRPr="00950542">
        <w:rPr>
          <w:rFonts w:ascii="Mangal Pro" w:hAnsi="Mangal Pro" w:cs="Mangal Pro"/>
          <w:b/>
          <w:color w:val="193352"/>
          <w:sz w:val="30"/>
        </w:rPr>
        <w:t>8. Expected Dashboard Outputs</w:t>
      </w:r>
    </w:p>
    <w:tbl>
      <w:tblPr>
        <w:tblStyle w:val="TableGrid"/>
        <w:tblW w:w="0" w:type="auto"/>
        <w:jc w:val="center"/>
        <w:tblLayout w:type="fixed"/>
        <w:tblLook w:val="04A0" w:firstRow="1" w:lastRow="0" w:firstColumn="1" w:lastColumn="0" w:noHBand="0" w:noVBand="1"/>
      </w:tblPr>
      <w:tblGrid>
        <w:gridCol w:w="2952"/>
        <w:gridCol w:w="6696"/>
      </w:tblGrid>
      <w:tr w:rsidR="00821811" w:rsidRPr="00950542" w14:paraId="69167B36" w14:textId="77777777">
        <w:trPr>
          <w:jc w:val="center"/>
        </w:trPr>
        <w:tc>
          <w:tcPr>
            <w:tcW w:w="2952" w:type="dxa"/>
            <w:shd w:val="clear" w:color="auto" w:fill="193352"/>
          </w:tcPr>
          <w:p w14:paraId="677F55D9" w14:textId="77777777" w:rsidR="00821811" w:rsidRPr="00950542" w:rsidRDefault="00000000">
            <w:pPr>
              <w:rPr>
                <w:rFonts w:ascii="Mangal Pro" w:hAnsi="Mangal Pro" w:cs="Mangal Pro"/>
              </w:rPr>
            </w:pPr>
            <w:r w:rsidRPr="00950542">
              <w:rPr>
                <w:rFonts w:ascii="Mangal Pro" w:hAnsi="Mangal Pro" w:cs="Mangal Pro"/>
                <w:b/>
                <w:color w:val="FFFFFF"/>
                <w:sz w:val="18"/>
              </w:rPr>
              <w:t>Module</w:t>
            </w:r>
          </w:p>
        </w:tc>
        <w:tc>
          <w:tcPr>
            <w:tcW w:w="6696" w:type="dxa"/>
            <w:shd w:val="clear" w:color="auto" w:fill="193352"/>
          </w:tcPr>
          <w:p w14:paraId="1B0D522E" w14:textId="77777777" w:rsidR="00821811" w:rsidRPr="00950542" w:rsidRDefault="00000000">
            <w:pPr>
              <w:rPr>
                <w:rFonts w:ascii="Mangal Pro" w:hAnsi="Mangal Pro" w:cs="Mangal Pro"/>
              </w:rPr>
            </w:pPr>
            <w:r w:rsidRPr="00950542">
              <w:rPr>
                <w:rFonts w:ascii="Mangal Pro" w:hAnsi="Mangal Pro" w:cs="Mangal Pro"/>
                <w:b/>
                <w:color w:val="FFFFFF"/>
                <w:sz w:val="18"/>
              </w:rPr>
              <w:t>User-visible result</w:t>
            </w:r>
          </w:p>
        </w:tc>
      </w:tr>
      <w:tr w:rsidR="00821811" w:rsidRPr="00950542" w14:paraId="5B734A43" w14:textId="77777777">
        <w:trPr>
          <w:jc w:val="center"/>
        </w:trPr>
        <w:tc>
          <w:tcPr>
            <w:tcW w:w="2952" w:type="dxa"/>
            <w:vAlign w:val="center"/>
          </w:tcPr>
          <w:p w14:paraId="1E81B1EB" w14:textId="77777777" w:rsidR="00821811" w:rsidRPr="00950542" w:rsidRDefault="00000000">
            <w:pPr>
              <w:spacing w:after="20"/>
              <w:rPr>
                <w:rFonts w:ascii="Mangal Pro" w:hAnsi="Mangal Pro" w:cs="Mangal Pro"/>
              </w:rPr>
            </w:pPr>
            <w:r w:rsidRPr="00950542">
              <w:rPr>
                <w:rFonts w:ascii="Mangal Pro" w:hAnsi="Mangal Pro" w:cs="Mangal Pro"/>
                <w:sz w:val="18"/>
              </w:rPr>
              <w:t>Price Forecast</w:t>
            </w:r>
          </w:p>
        </w:tc>
        <w:tc>
          <w:tcPr>
            <w:tcW w:w="6696" w:type="dxa"/>
            <w:vAlign w:val="center"/>
          </w:tcPr>
          <w:p w14:paraId="70933C0A" w14:textId="77777777" w:rsidR="00821811" w:rsidRPr="00950542" w:rsidRDefault="00000000">
            <w:pPr>
              <w:spacing w:after="20"/>
              <w:rPr>
                <w:rFonts w:ascii="Mangal Pro" w:hAnsi="Mangal Pro" w:cs="Mangal Pro"/>
              </w:rPr>
            </w:pPr>
            <w:r w:rsidRPr="00950542">
              <w:rPr>
                <w:rFonts w:ascii="Mangal Pro" w:hAnsi="Mangal Pro" w:cs="Mangal Pro"/>
                <w:sz w:val="18"/>
              </w:rPr>
              <w:t>Predicted market price for next week, historical chart, units and forecast error</w:t>
            </w:r>
          </w:p>
        </w:tc>
      </w:tr>
      <w:tr w:rsidR="00821811" w:rsidRPr="00950542" w14:paraId="53592674" w14:textId="77777777">
        <w:trPr>
          <w:jc w:val="center"/>
        </w:trPr>
        <w:tc>
          <w:tcPr>
            <w:tcW w:w="2952" w:type="dxa"/>
            <w:shd w:val="clear" w:color="auto" w:fill="F2F5F8"/>
            <w:vAlign w:val="center"/>
          </w:tcPr>
          <w:p w14:paraId="70F4C547" w14:textId="77777777" w:rsidR="00821811" w:rsidRPr="00950542" w:rsidRDefault="00000000">
            <w:pPr>
              <w:spacing w:after="20"/>
              <w:rPr>
                <w:rFonts w:ascii="Mangal Pro" w:hAnsi="Mangal Pro" w:cs="Mangal Pro"/>
              </w:rPr>
            </w:pPr>
            <w:r w:rsidRPr="00950542">
              <w:rPr>
                <w:rFonts w:ascii="Mangal Pro" w:hAnsi="Mangal Pro" w:cs="Mangal Pro"/>
                <w:sz w:val="18"/>
              </w:rPr>
              <w:t>Quantity Forecast</w:t>
            </w:r>
          </w:p>
        </w:tc>
        <w:tc>
          <w:tcPr>
            <w:tcW w:w="6696" w:type="dxa"/>
            <w:shd w:val="clear" w:color="auto" w:fill="F2F5F8"/>
            <w:vAlign w:val="center"/>
          </w:tcPr>
          <w:p w14:paraId="794125EE" w14:textId="77777777" w:rsidR="00821811" w:rsidRPr="00950542" w:rsidRDefault="00000000">
            <w:pPr>
              <w:spacing w:after="20"/>
              <w:rPr>
                <w:rFonts w:ascii="Mangal Pro" w:hAnsi="Mangal Pro" w:cs="Mangal Pro"/>
              </w:rPr>
            </w:pPr>
            <w:r w:rsidRPr="00950542">
              <w:rPr>
                <w:rFonts w:ascii="Mangal Pro" w:hAnsi="Mangal Pro" w:cs="Mangal Pro"/>
                <w:sz w:val="18"/>
              </w:rPr>
              <w:t>Expected market export quantity and historical comparison</w:t>
            </w:r>
          </w:p>
        </w:tc>
      </w:tr>
      <w:tr w:rsidR="00821811" w:rsidRPr="00950542" w14:paraId="22D91D03" w14:textId="77777777">
        <w:trPr>
          <w:jc w:val="center"/>
        </w:trPr>
        <w:tc>
          <w:tcPr>
            <w:tcW w:w="2952" w:type="dxa"/>
            <w:vAlign w:val="center"/>
          </w:tcPr>
          <w:p w14:paraId="1E2507E2" w14:textId="77777777" w:rsidR="00821811" w:rsidRPr="00950542" w:rsidRDefault="00000000">
            <w:pPr>
              <w:spacing w:after="20"/>
              <w:rPr>
                <w:rFonts w:ascii="Mangal Pro" w:hAnsi="Mangal Pro" w:cs="Mangal Pro"/>
              </w:rPr>
            </w:pPr>
            <w:r w:rsidRPr="00950542">
              <w:rPr>
                <w:rFonts w:ascii="Mangal Pro" w:hAnsi="Mangal Pro" w:cs="Mangal Pro"/>
                <w:sz w:val="18"/>
              </w:rPr>
              <w:t>Supplier Availability</w:t>
            </w:r>
          </w:p>
        </w:tc>
        <w:tc>
          <w:tcPr>
            <w:tcW w:w="6696" w:type="dxa"/>
            <w:vAlign w:val="center"/>
          </w:tcPr>
          <w:p w14:paraId="0DAC377B" w14:textId="77777777" w:rsidR="00821811" w:rsidRPr="00950542" w:rsidRDefault="00000000">
            <w:pPr>
              <w:spacing w:after="20"/>
              <w:rPr>
                <w:rFonts w:ascii="Mangal Pro" w:hAnsi="Mangal Pro" w:cs="Mangal Pro"/>
              </w:rPr>
            </w:pPr>
            <w:r w:rsidRPr="00950542">
              <w:rPr>
                <w:rFonts w:ascii="Mangal Pro" w:hAnsi="Mangal Pro" w:cs="Mangal Pro"/>
                <w:sz w:val="18"/>
              </w:rPr>
              <w:t>Supplier stock / fulfilment display clearly marked as simulated if synthetic</w:t>
            </w:r>
          </w:p>
        </w:tc>
      </w:tr>
      <w:tr w:rsidR="00821811" w:rsidRPr="00950542" w14:paraId="11653513" w14:textId="77777777">
        <w:trPr>
          <w:jc w:val="center"/>
        </w:trPr>
        <w:tc>
          <w:tcPr>
            <w:tcW w:w="2952" w:type="dxa"/>
            <w:shd w:val="clear" w:color="auto" w:fill="F2F5F8"/>
            <w:vAlign w:val="center"/>
          </w:tcPr>
          <w:p w14:paraId="7E3ABFD2" w14:textId="77777777" w:rsidR="00821811" w:rsidRPr="00950542" w:rsidRDefault="00000000">
            <w:pPr>
              <w:spacing w:after="20"/>
              <w:rPr>
                <w:rFonts w:ascii="Mangal Pro" w:hAnsi="Mangal Pro" w:cs="Mangal Pro"/>
              </w:rPr>
            </w:pPr>
            <w:r w:rsidRPr="00950542">
              <w:rPr>
                <w:rFonts w:ascii="Mangal Pro" w:hAnsi="Mangal Pro" w:cs="Mangal Pro"/>
                <w:sz w:val="18"/>
              </w:rPr>
              <w:t>Recommendation Panel</w:t>
            </w:r>
          </w:p>
        </w:tc>
        <w:tc>
          <w:tcPr>
            <w:tcW w:w="6696" w:type="dxa"/>
            <w:shd w:val="clear" w:color="auto" w:fill="F2F5F8"/>
            <w:vAlign w:val="center"/>
          </w:tcPr>
          <w:p w14:paraId="2EDDE349" w14:textId="77777777" w:rsidR="00821811" w:rsidRPr="00950542" w:rsidRDefault="00000000">
            <w:pPr>
              <w:spacing w:after="20"/>
              <w:rPr>
                <w:rFonts w:ascii="Mangal Pro" w:hAnsi="Mangal Pro" w:cs="Mangal Pro"/>
              </w:rPr>
            </w:pPr>
            <w:r w:rsidRPr="00950542">
              <w:rPr>
                <w:rFonts w:ascii="Mangal Pro" w:hAnsi="Mangal Pro" w:cs="Mangal Pro"/>
                <w:sz w:val="18"/>
              </w:rPr>
              <w:t>Supplier(s), purchase quantities, projected total cost, feasibility and justification</w:t>
            </w:r>
          </w:p>
        </w:tc>
      </w:tr>
      <w:tr w:rsidR="00821811" w:rsidRPr="00950542" w14:paraId="5A280138" w14:textId="77777777">
        <w:trPr>
          <w:jc w:val="center"/>
        </w:trPr>
        <w:tc>
          <w:tcPr>
            <w:tcW w:w="2952" w:type="dxa"/>
            <w:vAlign w:val="center"/>
          </w:tcPr>
          <w:p w14:paraId="72B1CD4D" w14:textId="77777777" w:rsidR="00821811" w:rsidRPr="00950542" w:rsidRDefault="00000000">
            <w:pPr>
              <w:spacing w:after="20"/>
              <w:rPr>
                <w:rFonts w:ascii="Mangal Pro" w:hAnsi="Mangal Pro" w:cs="Mangal Pro"/>
              </w:rPr>
            </w:pPr>
            <w:r w:rsidRPr="00950542">
              <w:rPr>
                <w:rFonts w:ascii="Mangal Pro" w:hAnsi="Mangal Pro" w:cs="Mangal Pro"/>
                <w:sz w:val="18"/>
              </w:rPr>
              <w:t>Shortage Risk</w:t>
            </w:r>
          </w:p>
        </w:tc>
        <w:tc>
          <w:tcPr>
            <w:tcW w:w="6696" w:type="dxa"/>
            <w:vAlign w:val="center"/>
          </w:tcPr>
          <w:p w14:paraId="2A1DF40B" w14:textId="77777777" w:rsidR="00821811" w:rsidRPr="00950542" w:rsidRDefault="00000000">
            <w:pPr>
              <w:spacing w:after="20"/>
              <w:rPr>
                <w:rFonts w:ascii="Mangal Pro" w:hAnsi="Mangal Pro" w:cs="Mangal Pro"/>
              </w:rPr>
            </w:pPr>
            <w:r w:rsidRPr="00950542">
              <w:rPr>
                <w:rFonts w:ascii="Mangal Pro" w:hAnsi="Mangal Pro" w:cs="Mangal Pro"/>
                <w:sz w:val="18"/>
              </w:rPr>
              <w:t>Estimated shortfall share or scenario-derived risk with a clear definition</w:t>
            </w:r>
          </w:p>
        </w:tc>
      </w:tr>
      <w:tr w:rsidR="00821811" w:rsidRPr="00950542" w14:paraId="129E611B" w14:textId="77777777">
        <w:trPr>
          <w:jc w:val="center"/>
        </w:trPr>
        <w:tc>
          <w:tcPr>
            <w:tcW w:w="2952" w:type="dxa"/>
            <w:shd w:val="clear" w:color="auto" w:fill="F2F5F8"/>
            <w:vAlign w:val="center"/>
          </w:tcPr>
          <w:p w14:paraId="4BC3962A" w14:textId="77777777" w:rsidR="00821811" w:rsidRPr="00950542" w:rsidRDefault="00000000">
            <w:pPr>
              <w:spacing w:after="20"/>
              <w:rPr>
                <w:rFonts w:ascii="Mangal Pro" w:hAnsi="Mangal Pro" w:cs="Mangal Pro"/>
              </w:rPr>
            </w:pPr>
            <w:r w:rsidRPr="00950542">
              <w:rPr>
                <w:rFonts w:ascii="Mangal Pro" w:hAnsi="Mangal Pro" w:cs="Mangal Pro"/>
                <w:sz w:val="18"/>
              </w:rPr>
              <w:t>Baseline Comparison</w:t>
            </w:r>
          </w:p>
        </w:tc>
        <w:tc>
          <w:tcPr>
            <w:tcW w:w="6696" w:type="dxa"/>
            <w:shd w:val="clear" w:color="auto" w:fill="F2F5F8"/>
            <w:vAlign w:val="center"/>
          </w:tcPr>
          <w:p w14:paraId="2964946A" w14:textId="77777777" w:rsidR="00821811" w:rsidRPr="00950542" w:rsidRDefault="00000000">
            <w:pPr>
              <w:spacing w:after="20"/>
              <w:rPr>
                <w:rFonts w:ascii="Mangal Pro" w:hAnsi="Mangal Pro" w:cs="Mangal Pro"/>
              </w:rPr>
            </w:pPr>
            <w:r w:rsidRPr="00950542">
              <w:rPr>
                <w:rFonts w:ascii="Mangal Pro" w:hAnsi="Mangal Pro" w:cs="Mangal Pro"/>
                <w:sz w:val="18"/>
              </w:rPr>
              <w:t>Manual rule versus ML-assisted decision compared using historical outcomes</w:t>
            </w:r>
          </w:p>
        </w:tc>
      </w:tr>
    </w:tbl>
    <w:p w14:paraId="60FFFDEE" w14:textId="77777777" w:rsidR="00821811" w:rsidRPr="00950542" w:rsidRDefault="00821811">
      <w:pPr>
        <w:spacing w:after="0"/>
        <w:rPr>
          <w:rFonts w:ascii="Mangal Pro" w:hAnsi="Mangal Pro" w:cs="Mangal Pro"/>
        </w:rPr>
      </w:pPr>
    </w:p>
    <w:p w14:paraId="57BD8B58" w14:textId="77777777" w:rsidR="00821811" w:rsidRPr="00950542" w:rsidRDefault="00000000">
      <w:pPr>
        <w:keepNext/>
        <w:spacing w:before="260" w:after="120"/>
        <w:rPr>
          <w:rFonts w:ascii="Mangal Pro" w:hAnsi="Mangal Pro" w:cs="Mangal Pro"/>
        </w:rPr>
      </w:pPr>
      <w:r w:rsidRPr="00950542">
        <w:rPr>
          <w:rFonts w:ascii="Mangal Pro" w:hAnsi="Mangal Pro" w:cs="Mangal Pro"/>
          <w:b/>
          <w:color w:val="193352"/>
          <w:sz w:val="30"/>
        </w:rPr>
        <w:t>9. User Interface Design</w:t>
      </w:r>
    </w:p>
    <w:p w14:paraId="1D97A0CA" w14:textId="77777777" w:rsidR="00821811" w:rsidRPr="00950542" w:rsidRDefault="00000000">
      <w:pPr>
        <w:rPr>
          <w:rFonts w:ascii="Mangal Pro" w:hAnsi="Mangal Pro" w:cs="Mangal Pro"/>
        </w:rPr>
      </w:pPr>
      <w:r w:rsidRPr="00950542">
        <w:rPr>
          <w:rFonts w:ascii="Mangal Pro" w:hAnsi="Mangal Pro" w:cs="Mangal Pro"/>
        </w:rPr>
        <w:t>Build a clean, straightforward dashboard that makes price and quantity forecasts, supplier offers, shortage indicators and purchasing recommendations easy to interpret. Prioritise simple navigation, concise labels, charts and clearly identified simulated data.</w:t>
      </w:r>
    </w:p>
    <w:p w14:paraId="5D00157C" w14:textId="77777777" w:rsidR="00821811" w:rsidRPr="00950542" w:rsidRDefault="00000000">
      <w:pPr>
        <w:rPr>
          <w:rFonts w:ascii="Mangal Pro" w:hAnsi="Mangal Pro" w:cs="Mangal Pro"/>
        </w:rPr>
      </w:pPr>
      <w:r w:rsidRPr="00950542">
        <w:rPr>
          <w:rFonts w:ascii="Mangal Pro" w:hAnsi="Mangal Pro" w:cs="Mangal Pro"/>
        </w:rPr>
        <w:t>Provide an optional baseline comparison so users can assess model-assisted recommendations against a simple manual purchasing rule. Historical replay must not expose future observations before a decision is made.</w:t>
      </w:r>
      <w:r w:rsidRPr="00950542">
        <w:rPr>
          <w:rFonts w:ascii="Mangal Pro" w:hAnsi="Mangal Pro" w:cs="Mangal Pro"/>
        </w:rPr>
      </w:r>
    </w:p>
    <w:p w14:paraId="67452769" w14:textId="77777777" w:rsidR="00821811" w:rsidRPr="00950542" w:rsidRDefault="00000000">
      <w:pPr>
        <w:keepNext/>
        <w:spacing w:before="260" w:after="120"/>
        <w:rPr>
          <w:rFonts w:ascii="Mangal Pro" w:hAnsi="Mangal Pro" w:cs="Mangal Pro"/>
        </w:rPr>
      </w:pPr>
      <w:r w:rsidRPr="00950542">
        <w:rPr>
          <w:rFonts w:ascii="Mangal Pro" w:hAnsi="Mangal Pro" w:cs="Mangal Pro"/>
          <w:b/>
          <w:color w:val="193352"/>
          <w:sz w:val="30"/>
        </w:rPr>
        <w:t>10. Backend API and Technical Stack</w:t>
      </w:r>
    </w:p>
    <w:tbl>
      <w:tblPr>
        <w:tblStyle w:val="TableGrid"/>
        <w:tblW w:w="0" w:type="auto"/>
        <w:jc w:val="center"/>
        <w:tblLayout w:type="fixed"/>
        <w:tblLook w:val="04A0" w:firstRow="1" w:lastRow="0" w:firstColumn="1" w:lastColumn="0" w:noHBand="0" w:noVBand="1"/>
      </w:tblPr>
      <w:tblGrid>
        <w:gridCol w:w="3168"/>
        <w:gridCol w:w="6480"/>
      </w:tblGrid>
      <w:tr w:rsidR="00821811" w:rsidRPr="00950542" w14:paraId="16A342B5" w14:textId="77777777">
        <w:trPr>
          <w:jc w:val="center"/>
        </w:trPr>
        <w:tc>
          <w:tcPr>
            <w:tcW w:w="3168" w:type="dxa"/>
            <w:shd w:val="clear" w:color="auto" w:fill="193352"/>
          </w:tcPr>
          <w:p w14:paraId="6305E087" w14:textId="77777777" w:rsidR="00821811" w:rsidRPr="00950542" w:rsidRDefault="00000000">
            <w:pPr>
              <w:rPr>
                <w:rFonts w:ascii="Mangal Pro" w:hAnsi="Mangal Pro" w:cs="Mangal Pro"/>
              </w:rPr>
            </w:pPr>
            <w:r w:rsidRPr="00950542">
              <w:rPr>
                <w:rFonts w:ascii="Mangal Pro" w:hAnsi="Mangal Pro" w:cs="Mangal Pro"/>
                <w:b/>
                <w:color w:val="FFFFFF"/>
                <w:sz w:val="18"/>
              </w:rPr>
              <w:t>Component</w:t>
            </w:r>
          </w:p>
        </w:tc>
        <w:tc>
          <w:tcPr>
            <w:tcW w:w="6480" w:type="dxa"/>
            <w:shd w:val="clear" w:color="auto" w:fill="193352"/>
          </w:tcPr>
          <w:p w14:paraId="73837EC5" w14:textId="77777777" w:rsidR="00821811" w:rsidRPr="00950542" w:rsidRDefault="00000000">
            <w:pPr>
              <w:rPr>
                <w:rFonts w:ascii="Mangal Pro" w:hAnsi="Mangal Pro" w:cs="Mangal Pro"/>
              </w:rPr>
            </w:pPr>
            <w:r w:rsidRPr="00950542">
              <w:rPr>
                <w:rFonts w:ascii="Mangal Pro" w:hAnsi="Mangal Pro" w:cs="Mangal Pro"/>
                <w:b/>
                <w:color w:val="FFFFFF"/>
                <w:sz w:val="18"/>
              </w:rPr>
              <w:t>Recommended implementation</w:t>
            </w:r>
          </w:p>
        </w:tc>
      </w:tr>
      <w:tr w:rsidR="00821811" w:rsidRPr="00950542" w14:paraId="576989B1" w14:textId="77777777">
        <w:trPr>
          <w:jc w:val="center"/>
        </w:trPr>
        <w:tc>
          <w:tcPr>
            <w:tcW w:w="3168" w:type="dxa"/>
            <w:vAlign w:val="center"/>
          </w:tcPr>
          <w:p w14:paraId="1042C60A" w14:textId="77777777" w:rsidR="00821811" w:rsidRPr="00950542" w:rsidRDefault="00000000">
            <w:pPr>
              <w:spacing w:after="20"/>
              <w:rPr>
                <w:rFonts w:ascii="Mangal Pro" w:hAnsi="Mangal Pro" w:cs="Mangal Pro"/>
              </w:rPr>
            </w:pPr>
            <w:r w:rsidRPr="00950542">
              <w:rPr>
                <w:rFonts w:ascii="Mangal Pro" w:hAnsi="Mangal Pro" w:cs="Mangal Pro"/>
                <w:sz w:val="18"/>
              </w:rPr>
              <w:t>Data processing</w:t>
            </w:r>
          </w:p>
        </w:tc>
        <w:tc>
          <w:tcPr>
            <w:tcW w:w="6480" w:type="dxa"/>
            <w:vAlign w:val="center"/>
          </w:tcPr>
          <w:p w14:paraId="6CB42E85" w14:textId="77777777" w:rsidR="00821811" w:rsidRPr="00950542" w:rsidRDefault="00000000">
            <w:pPr>
              <w:spacing w:after="20"/>
              <w:rPr>
                <w:rFonts w:ascii="Mangal Pro" w:hAnsi="Mangal Pro" w:cs="Mangal Pro"/>
              </w:rPr>
            </w:pPr>
            <w:r w:rsidRPr="00950542">
              <w:rPr>
                <w:rFonts w:ascii="Mangal Pro" w:hAnsi="Mangal Pro" w:cs="Mangal Pro"/>
                <w:sz w:val="18"/>
              </w:rPr>
              <w:t>Python, pandas, time-indexed feature construction</w:t>
            </w:r>
          </w:p>
        </w:tc>
      </w:tr>
      <w:tr w:rsidR="00821811" w:rsidRPr="00950542" w14:paraId="3AF29B80" w14:textId="77777777">
        <w:trPr>
          <w:jc w:val="center"/>
        </w:trPr>
        <w:tc>
          <w:tcPr>
            <w:tcW w:w="3168" w:type="dxa"/>
            <w:shd w:val="clear" w:color="auto" w:fill="F2F5F8"/>
            <w:vAlign w:val="center"/>
          </w:tcPr>
          <w:p w14:paraId="06D4425E" w14:textId="77777777" w:rsidR="00821811" w:rsidRPr="00950542" w:rsidRDefault="00000000">
            <w:pPr>
              <w:spacing w:after="20"/>
              <w:rPr>
                <w:rFonts w:ascii="Mangal Pro" w:hAnsi="Mangal Pro" w:cs="Mangal Pro"/>
              </w:rPr>
            </w:pPr>
            <w:r w:rsidRPr="00950542">
              <w:rPr>
                <w:rFonts w:ascii="Mangal Pro" w:hAnsi="Mangal Pro" w:cs="Mangal Pro"/>
                <w:sz w:val="18"/>
              </w:rPr>
              <w:t>Model training</w:t>
            </w:r>
          </w:p>
        </w:tc>
        <w:tc>
          <w:tcPr>
            <w:tcW w:w="6480" w:type="dxa"/>
            <w:shd w:val="clear" w:color="auto" w:fill="F2F5F8"/>
            <w:vAlign w:val="center"/>
          </w:tcPr>
          <w:p w14:paraId="1802B551" w14:textId="77777777" w:rsidR="00821811" w:rsidRPr="00950542" w:rsidRDefault="00000000">
            <w:pPr>
              <w:spacing w:after="20"/>
              <w:rPr>
                <w:rFonts w:ascii="Mangal Pro" w:hAnsi="Mangal Pro" w:cs="Mangal Pro"/>
              </w:rPr>
            </w:pPr>
            <w:r w:rsidRPr="00950542">
              <w:rPr>
                <w:rFonts w:ascii="Mangal Pro" w:hAnsi="Mangal Pro" w:cs="Mangal Pro"/>
                <w:sz w:val="18"/>
              </w:rPr>
              <w:t>XGBoost for price; LightGBM for quantity</w:t>
            </w:r>
          </w:p>
        </w:tc>
      </w:tr>
      <w:tr w:rsidR="00821811" w:rsidRPr="00950542" w14:paraId="294AB4D9" w14:textId="77777777">
        <w:trPr>
          <w:jc w:val="center"/>
        </w:trPr>
        <w:tc>
          <w:tcPr>
            <w:tcW w:w="3168" w:type="dxa"/>
            <w:vAlign w:val="center"/>
          </w:tcPr>
          <w:p w14:paraId="08444463" w14:textId="77777777" w:rsidR="00821811" w:rsidRPr="00950542" w:rsidRDefault="00000000">
            <w:pPr>
              <w:spacing w:after="20"/>
              <w:rPr>
                <w:rFonts w:ascii="Mangal Pro" w:hAnsi="Mangal Pro" w:cs="Mangal Pro"/>
              </w:rPr>
            </w:pPr>
            <w:r w:rsidRPr="00950542">
              <w:rPr>
                <w:rFonts w:ascii="Mangal Pro" w:hAnsi="Mangal Pro" w:cs="Mangal Pro"/>
                <w:sz w:val="18"/>
              </w:rPr>
              <w:t>Decision engine</w:t>
            </w:r>
          </w:p>
        </w:tc>
        <w:tc>
          <w:tcPr>
            <w:tcW w:w="6480" w:type="dxa"/>
            <w:vAlign w:val="center"/>
          </w:tcPr>
          <w:p w14:paraId="3E0036FF" w14:textId="77777777" w:rsidR="00821811" w:rsidRPr="00950542" w:rsidRDefault="00000000">
            <w:pPr>
              <w:spacing w:after="20"/>
              <w:rPr>
                <w:rFonts w:ascii="Mangal Pro" w:hAnsi="Mangal Pro" w:cs="Mangal Pro"/>
              </w:rPr>
            </w:pPr>
            <w:r w:rsidRPr="00950542">
              <w:rPr>
                <w:rFonts w:ascii="Mangal Pro" w:hAnsi="Mangal Pro" w:cs="Mangal Pro"/>
                <w:sz w:val="18"/>
              </w:rPr>
              <w:t>SciPy linear optimisation + explicit shortage calculations</w:t>
            </w:r>
          </w:p>
        </w:tc>
      </w:tr>
      <w:tr w:rsidR="00821811" w:rsidRPr="00950542" w14:paraId="1BD69538" w14:textId="77777777">
        <w:trPr>
          <w:jc w:val="center"/>
        </w:trPr>
        <w:tc>
          <w:tcPr>
            <w:tcW w:w="3168" w:type="dxa"/>
            <w:shd w:val="clear" w:color="auto" w:fill="F2F5F8"/>
            <w:vAlign w:val="center"/>
          </w:tcPr>
          <w:p w14:paraId="3208A500" w14:textId="77777777" w:rsidR="00821811" w:rsidRPr="00950542" w:rsidRDefault="00000000">
            <w:pPr>
              <w:spacing w:after="20"/>
              <w:rPr>
                <w:rFonts w:ascii="Mangal Pro" w:hAnsi="Mangal Pro" w:cs="Mangal Pro"/>
              </w:rPr>
            </w:pPr>
            <w:r w:rsidRPr="00950542">
              <w:rPr>
                <w:rFonts w:ascii="Mangal Pro" w:hAnsi="Mangal Pro" w:cs="Mangal Pro"/>
                <w:sz w:val="18"/>
              </w:rPr>
              <w:t>API</w:t>
            </w:r>
          </w:p>
        </w:tc>
        <w:tc>
          <w:tcPr>
            <w:tcW w:w="6480" w:type="dxa"/>
            <w:shd w:val="clear" w:color="auto" w:fill="F2F5F8"/>
            <w:vAlign w:val="center"/>
          </w:tcPr>
          <w:p w14:paraId="10AEC55F" w14:textId="77777777" w:rsidR="00821811" w:rsidRPr="00950542" w:rsidRDefault="00000000">
            <w:pPr>
              <w:spacing w:after="20"/>
              <w:rPr>
                <w:rFonts w:ascii="Mangal Pro" w:hAnsi="Mangal Pro" w:cs="Mangal Pro"/>
              </w:rPr>
            </w:pPr>
            <w:r w:rsidRPr="00950542">
              <w:rPr>
                <w:rFonts w:ascii="Mangal Pro" w:hAnsi="Mangal Pro" w:cs="Mangal Pro"/>
                <w:sz w:val="18"/>
              </w:rPr>
              <w:t>FastAPI: /predict/price, /predict/quantity, /recommend</w:t>
            </w:r>
          </w:p>
        </w:tc>
      </w:tr>
      <w:tr w:rsidR="00821811" w:rsidRPr="00950542" w14:paraId="1D26FF4A" w14:textId="77777777">
        <w:trPr>
          <w:jc w:val="center"/>
        </w:trPr>
        <w:tc>
          <w:tcPr>
            <w:tcW w:w="3168" w:type="dxa"/>
            <w:vAlign w:val="center"/>
          </w:tcPr>
          <w:p w14:paraId="122758AB" w14:textId="77777777" w:rsidR="00821811" w:rsidRPr="00950542" w:rsidRDefault="00000000">
            <w:pPr>
              <w:spacing w:after="20"/>
              <w:rPr>
                <w:rFonts w:ascii="Mangal Pro" w:hAnsi="Mangal Pro" w:cs="Mangal Pro"/>
              </w:rPr>
            </w:pPr>
            <w:r w:rsidRPr="00950542">
              <w:rPr>
                <w:rFonts w:ascii="Mangal Pro" w:hAnsi="Mangal Pro" w:cs="Mangal Pro"/>
                <w:sz w:val="18"/>
              </w:rPr>
              <w:t>Frontend</w:t>
            </w:r>
          </w:p>
        </w:tc>
        <w:tc>
          <w:tcPr>
            <w:tcW w:w="6480" w:type="dxa"/>
            <w:vAlign w:val="center"/>
          </w:tcPr>
          <w:p w14:paraId="0A814B00" w14:textId="77777777" w:rsidR="00821811" w:rsidRPr="00950542" w:rsidRDefault="00000000">
            <w:pPr>
              <w:spacing w:after="20"/>
              <w:rPr>
                <w:rFonts w:ascii="Mangal Pro" w:hAnsi="Mangal Pro" w:cs="Mangal Pro"/>
              </w:rPr>
            </w:pPr>
            <w:r w:rsidRPr="00950542">
              <w:rPr>
                <w:rFonts w:ascii="Mangal Pro" w:hAnsi="Mangal Pro" w:cs="Mangal Pro"/>
                <w:sz w:val="18"/>
              </w:rPr>
              <w:t>React, TypeScript, responsive CSS, Recharts</w:t>
            </w:r>
          </w:p>
        </w:tc>
      </w:tr>
      <w:tr w:rsidR="00821811" w:rsidRPr="00950542" w14:paraId="1BE6DAA9" w14:textId="77777777">
        <w:trPr>
          <w:jc w:val="center"/>
        </w:trPr>
        <w:tc>
          <w:tcPr>
            <w:tcW w:w="3168" w:type="dxa"/>
            <w:shd w:val="clear" w:color="auto" w:fill="F2F5F8"/>
            <w:vAlign w:val="center"/>
          </w:tcPr>
          <w:p w14:paraId="7C1C8DE0" w14:textId="77777777" w:rsidR="00821811" w:rsidRPr="00950542" w:rsidRDefault="00000000">
            <w:pPr>
              <w:spacing w:after="20"/>
              <w:rPr>
                <w:rFonts w:ascii="Mangal Pro" w:hAnsi="Mangal Pro" w:cs="Mangal Pro"/>
              </w:rPr>
            </w:pPr>
            <w:r w:rsidRPr="00950542">
              <w:rPr>
                <w:rFonts w:ascii="Mangal Pro" w:hAnsi="Mangal Pro" w:cs="Mangal Pro"/>
                <w:sz w:val="18"/>
              </w:rPr>
              <w:t>Storage</w:t>
            </w:r>
          </w:p>
        </w:tc>
        <w:tc>
          <w:tcPr>
            <w:tcW w:w="6480" w:type="dxa"/>
            <w:shd w:val="clear" w:color="auto" w:fill="F2F5F8"/>
            <w:vAlign w:val="center"/>
          </w:tcPr>
          <w:p w14:paraId="6E7BBBF7" w14:textId="77777777" w:rsidR="00821811" w:rsidRPr="00950542" w:rsidRDefault="00000000">
            <w:pPr>
              <w:spacing w:after="20"/>
              <w:rPr>
                <w:rFonts w:ascii="Mangal Pro" w:hAnsi="Mangal Pro" w:cs="Mangal Pro"/>
              </w:rPr>
            </w:pPr>
            <w:r w:rsidRPr="00950542">
              <w:rPr>
                <w:rFonts w:ascii="Mangal Pro" w:hAnsi="Mangal Pro" w:cs="Mangal Pro"/>
                <w:sz w:val="18"/>
              </w:rPr>
              <w:t>CSV for quick MVP; SQLite for saved scenarios</w:t>
            </w:r>
          </w:p>
        </w:tc>
      </w:tr>
    </w:tbl>
    <w:p w14:paraId="025F367A" w14:textId="77777777" w:rsidR="00821811" w:rsidRPr="00950542" w:rsidRDefault="00821811">
      <w:pPr>
        <w:spacing w:after="0"/>
        <w:rPr>
          <w:rFonts w:ascii="Mangal Pro" w:hAnsi="Mangal Pro" w:cs="Mangal Pro"/>
        </w:rPr>
      </w:pPr>
    </w:p>
    <w:tbl>
      <w:tblPr>
        <w:tblW w:w="0" w:type="auto"/>
        <w:tblLayout w:type="fixed"/>
        <w:tblLook w:val="04A0" w:firstRow="1" w:lastRow="0" w:firstColumn="1" w:lastColumn="0" w:noHBand="0" w:noVBand="1"/>
      </w:tblPr>
      <w:tblGrid>
        <w:gridCol w:w="9764"/>
      </w:tblGrid>
      <w:tr w:rsidR="00821811" w:rsidRPr="00950542" w14:paraId="00289A78" w14:textId="77777777">
        <w:tc>
          <w:tcPr>
            <w:tcW w:w="9764" w:type="dxa"/>
            <w:shd w:val="clear" w:color="auto" w:fill="EAF1F7"/>
          </w:tcPr>
          <w:p w14:paraId="19B998D3" w14:textId="77777777" w:rsidR="00821811" w:rsidRPr="00950542" w:rsidRDefault="00000000">
            <w:pPr>
              <w:rPr>
                <w:rFonts w:ascii="Mangal Pro" w:hAnsi="Mangal Pro" w:cs="Mangal Pro"/>
              </w:rPr>
            </w:pPr>
            <w:r w:rsidRPr="00950542">
              <w:rPr>
                <w:rFonts w:ascii="Mangal Pro" w:hAnsi="Mangal Pro" w:cs="Mangal Pro"/>
                <w:b/>
                <w:color w:val="193352"/>
              </w:rPr>
              <w:t>Illustrative API response</w:t>
            </w:r>
          </w:p>
        </w:tc>
      </w:tr>
      <w:tr w:rsidR="00821811" w:rsidRPr="00950542" w14:paraId="02AB0240" w14:textId="77777777">
        <w:tc>
          <w:tcPr>
            <w:tcW w:w="9764" w:type="dxa"/>
            <w:shd w:val="clear" w:color="auto" w:fill="EAF1F7"/>
          </w:tcPr>
          <w:p w14:paraId="30BAA079" w14:textId="77777777" w:rsidR="00821811" w:rsidRPr="00950542" w:rsidRDefault="00000000">
            <w:pPr>
              <w:rPr>
                <w:rFonts w:ascii="Mangal Pro" w:hAnsi="Mangal Pro" w:cs="Mangal Pro"/>
              </w:rPr>
            </w:pPr>
            <w:r w:rsidRPr="00950542">
              <w:rPr>
                <w:rFonts w:ascii="Mangal Pro" w:hAnsi="Mangal Pro" w:cs="Mangal Pro"/>
              </w:rPr>
              <w:t>predicted_price_nok_kg: 86.4 | predicted_market_quantity_tonnes: 18500 | requested_kg: 500 | shortage_share: 0.00 | recommended_orders: [{supplier: "B", quantity_kg: 350}, {supplier: "A", quantity_kg: 150}] | simulated_supplier_data: true</w:t>
            </w:r>
          </w:p>
        </w:tc>
      </w:tr>
    </w:tbl>
    <w:p w14:paraId="75820D44" w14:textId="77777777" w:rsidR="00821811" w:rsidRPr="00950542" w:rsidRDefault="00821811">
      <w:pPr>
        <w:spacing w:after="0"/>
        <w:rPr>
          <w:rFonts w:ascii="Mangal Pro" w:hAnsi="Mangal Pro" w:cs="Mangal Pro"/>
        </w:rPr>
      </w:pPr>
    </w:p>
    <w:p w14:paraId="1943D681" w14:textId="77777777" w:rsidR="00821811" w:rsidRPr="00950542" w:rsidRDefault="00000000">
      <w:pPr>
        <w:keepNext/>
        <w:spacing w:before="260" w:after="120"/>
        <w:rPr>
          <w:rFonts w:ascii="Mangal Pro" w:hAnsi="Mangal Pro" w:cs="Mangal Pro"/>
        </w:rPr>
      </w:pPr>
      <w:r w:rsidRPr="00950542">
        <w:rPr>
          <w:rFonts w:ascii="Mangal Pro" w:hAnsi="Mangal Pro" w:cs="Mangal Pro"/>
          <w:b/>
          <w:color w:val="193352"/>
          <w:sz w:val="30"/>
        </w:rPr>
        <w:t>11. Work Packages and Suggested Ownership</w:t>
      </w:r>
    </w:p>
    <w:tbl>
      <w:tblPr>
        <w:tblStyle w:val="TableGrid"/>
        <w:tblW w:w="0" w:type="auto"/>
        <w:jc w:val="center"/>
        <w:tblLayout w:type="fixed"/>
        <w:tblLook w:val="04A0" w:firstRow="1" w:lastRow="0" w:firstColumn="1" w:lastColumn="0" w:noHBand="0" w:noVBand="1"/>
      </w:tblPr>
      <w:tblGrid>
        <w:gridCol w:w="2880"/>
        <w:gridCol w:w="6768"/>
      </w:tblGrid>
      <w:tr w:rsidR="00821811" w:rsidRPr="00950542" w14:paraId="63F84EF0" w14:textId="77777777">
        <w:trPr>
          <w:jc w:val="center"/>
        </w:trPr>
        <w:tc>
          <w:tcPr>
            <w:tcW w:w="2880" w:type="dxa"/>
            <w:shd w:val="clear" w:color="auto" w:fill="193352"/>
          </w:tcPr>
          <w:p w14:paraId="5A88D386" w14:textId="77777777" w:rsidR="00821811" w:rsidRPr="00950542" w:rsidRDefault="00000000">
            <w:pPr>
              <w:rPr>
                <w:rFonts w:ascii="Mangal Pro" w:hAnsi="Mangal Pro" w:cs="Mangal Pro"/>
              </w:rPr>
            </w:pPr>
            <w:r w:rsidRPr="00950542">
              <w:rPr>
                <w:rFonts w:ascii="Mangal Pro" w:hAnsi="Mangal Pro" w:cs="Mangal Pro"/>
                <w:b/>
                <w:color w:val="FFFFFF"/>
                <w:sz w:val="18"/>
              </w:rPr>
              <w:t>Workstream</w:t>
            </w:r>
          </w:p>
        </w:tc>
        <w:tc>
          <w:tcPr>
            <w:tcW w:w="6768" w:type="dxa"/>
            <w:shd w:val="clear" w:color="auto" w:fill="193352"/>
          </w:tcPr>
          <w:p w14:paraId="4E27B284" w14:textId="77777777" w:rsidR="00821811" w:rsidRPr="00950542" w:rsidRDefault="00000000">
            <w:pPr>
              <w:rPr>
                <w:rFonts w:ascii="Mangal Pro" w:hAnsi="Mangal Pro" w:cs="Mangal Pro"/>
              </w:rPr>
            </w:pPr>
            <w:r w:rsidRPr="00950542">
              <w:rPr>
                <w:rFonts w:ascii="Mangal Pro" w:hAnsi="Mangal Pro" w:cs="Mangal Pro"/>
                <w:b/>
                <w:color w:val="FFFFFF"/>
                <w:sz w:val="18"/>
              </w:rPr>
              <w:t>Deliverable / acceptance check</w:t>
            </w:r>
          </w:p>
        </w:tc>
      </w:tr>
      <w:tr w:rsidR="00821811" w:rsidRPr="00950542" w14:paraId="4C137715" w14:textId="77777777">
        <w:trPr>
          <w:jc w:val="center"/>
        </w:trPr>
        <w:tc>
          <w:tcPr>
            <w:tcW w:w="2880" w:type="dxa"/>
            <w:vAlign w:val="center"/>
          </w:tcPr>
          <w:p w14:paraId="47F936FC" w14:textId="77777777" w:rsidR="00821811" w:rsidRPr="00950542" w:rsidRDefault="00000000">
            <w:pPr>
              <w:spacing w:after="20"/>
              <w:rPr>
                <w:rFonts w:ascii="Mangal Pro" w:hAnsi="Mangal Pro" w:cs="Mangal Pro"/>
              </w:rPr>
            </w:pPr>
            <w:r w:rsidRPr="00950542">
              <w:rPr>
                <w:rFonts w:ascii="Mangal Pro" w:hAnsi="Mangal Pro" w:cs="Mangal Pro"/>
                <w:sz w:val="18"/>
              </w:rPr>
              <w:t>Data &amp; validation</w:t>
            </w:r>
          </w:p>
        </w:tc>
        <w:tc>
          <w:tcPr>
            <w:tcW w:w="6768" w:type="dxa"/>
            <w:vAlign w:val="center"/>
          </w:tcPr>
          <w:p w14:paraId="3EBF4DAB" w14:textId="77777777" w:rsidR="00821811" w:rsidRPr="00950542" w:rsidRDefault="00000000">
            <w:pPr>
              <w:spacing w:after="20"/>
              <w:rPr>
                <w:rFonts w:ascii="Mangal Pro" w:hAnsi="Mangal Pro" w:cs="Mangal Pro"/>
              </w:rPr>
            </w:pPr>
            <w:r w:rsidRPr="00950542">
              <w:rPr>
                <w:rFonts w:ascii="Mangal Pro" w:hAnsi="Mangal Pro" w:cs="Mangal Pro"/>
                <w:sz w:val="18"/>
              </w:rPr>
              <w:t>Reproducible ingestion, data dictionary, chronological split, no leakage</w:t>
            </w:r>
          </w:p>
        </w:tc>
      </w:tr>
      <w:tr w:rsidR="00821811" w:rsidRPr="00950542" w14:paraId="0285E590" w14:textId="77777777">
        <w:trPr>
          <w:jc w:val="center"/>
        </w:trPr>
        <w:tc>
          <w:tcPr>
            <w:tcW w:w="2880" w:type="dxa"/>
            <w:shd w:val="clear" w:color="auto" w:fill="F2F5F8"/>
            <w:vAlign w:val="center"/>
          </w:tcPr>
          <w:p w14:paraId="21CC31EE" w14:textId="77777777" w:rsidR="00821811" w:rsidRPr="00950542" w:rsidRDefault="00000000">
            <w:pPr>
              <w:spacing w:after="20"/>
              <w:rPr>
                <w:rFonts w:ascii="Mangal Pro" w:hAnsi="Mangal Pro" w:cs="Mangal Pro"/>
              </w:rPr>
            </w:pPr>
            <w:r w:rsidRPr="00950542">
              <w:rPr>
                <w:rFonts w:ascii="Mangal Pro" w:hAnsi="Mangal Pro" w:cs="Mangal Pro"/>
                <w:sz w:val="18"/>
              </w:rPr>
              <w:t>Model 1</w:t>
            </w:r>
          </w:p>
        </w:tc>
        <w:tc>
          <w:tcPr>
            <w:tcW w:w="6768" w:type="dxa"/>
            <w:shd w:val="clear" w:color="auto" w:fill="F2F5F8"/>
            <w:vAlign w:val="center"/>
          </w:tcPr>
          <w:p w14:paraId="31A42E03" w14:textId="77777777" w:rsidR="00821811" w:rsidRPr="00950542" w:rsidRDefault="00000000">
            <w:pPr>
              <w:spacing w:after="20"/>
              <w:rPr>
                <w:rFonts w:ascii="Mangal Pro" w:hAnsi="Mangal Pro" w:cs="Mangal Pro"/>
              </w:rPr>
            </w:pPr>
            <w:r w:rsidRPr="00950542">
              <w:rPr>
                <w:rFonts w:ascii="Mangal Pro" w:hAnsi="Mangal Pro" w:cs="Mangal Pro"/>
                <w:sz w:val="18"/>
              </w:rPr>
              <w:t>Saved XGBoost model, price endpoint, baseline comparison and error metric</w:t>
            </w:r>
          </w:p>
        </w:tc>
      </w:tr>
      <w:tr w:rsidR="00821811" w:rsidRPr="00950542" w14:paraId="1A6481C5" w14:textId="77777777">
        <w:trPr>
          <w:jc w:val="center"/>
        </w:trPr>
        <w:tc>
          <w:tcPr>
            <w:tcW w:w="2880" w:type="dxa"/>
            <w:vAlign w:val="center"/>
          </w:tcPr>
          <w:p w14:paraId="65C468D4" w14:textId="77777777" w:rsidR="00821811" w:rsidRPr="00950542" w:rsidRDefault="00000000">
            <w:pPr>
              <w:spacing w:after="20"/>
              <w:rPr>
                <w:rFonts w:ascii="Mangal Pro" w:hAnsi="Mangal Pro" w:cs="Mangal Pro"/>
              </w:rPr>
            </w:pPr>
            <w:r w:rsidRPr="00950542">
              <w:rPr>
                <w:rFonts w:ascii="Mangal Pro" w:hAnsi="Mangal Pro" w:cs="Mangal Pro"/>
                <w:sz w:val="18"/>
              </w:rPr>
              <w:t>Model 2</w:t>
            </w:r>
          </w:p>
        </w:tc>
        <w:tc>
          <w:tcPr>
            <w:tcW w:w="6768" w:type="dxa"/>
            <w:vAlign w:val="center"/>
          </w:tcPr>
          <w:p w14:paraId="3AF66A9B" w14:textId="77777777" w:rsidR="00821811" w:rsidRPr="00950542" w:rsidRDefault="00000000">
            <w:pPr>
              <w:spacing w:after="20"/>
              <w:rPr>
                <w:rFonts w:ascii="Mangal Pro" w:hAnsi="Mangal Pro" w:cs="Mangal Pro"/>
              </w:rPr>
            </w:pPr>
            <w:r w:rsidRPr="00950542">
              <w:rPr>
                <w:rFonts w:ascii="Mangal Pro" w:hAnsi="Mangal Pro" w:cs="Mangal Pro"/>
                <w:sz w:val="18"/>
              </w:rPr>
              <w:t>Saved LightGBM model, quantity endpoint and baseline comparison</w:t>
            </w:r>
          </w:p>
        </w:tc>
      </w:tr>
      <w:tr w:rsidR="00821811" w:rsidRPr="00950542" w14:paraId="77AEA330" w14:textId="77777777">
        <w:trPr>
          <w:jc w:val="center"/>
        </w:trPr>
        <w:tc>
          <w:tcPr>
            <w:tcW w:w="2880" w:type="dxa"/>
            <w:shd w:val="clear" w:color="auto" w:fill="F2F5F8"/>
            <w:vAlign w:val="center"/>
          </w:tcPr>
          <w:p w14:paraId="1CD324A8" w14:textId="77777777" w:rsidR="00821811" w:rsidRPr="00950542" w:rsidRDefault="00000000">
            <w:pPr>
              <w:spacing w:after="20"/>
              <w:rPr>
                <w:rFonts w:ascii="Mangal Pro" w:hAnsi="Mangal Pro" w:cs="Mangal Pro"/>
              </w:rPr>
            </w:pPr>
            <w:r w:rsidRPr="00950542">
              <w:rPr>
                <w:rFonts w:ascii="Mangal Pro" w:hAnsi="Mangal Pro" w:cs="Mangal Pro"/>
                <w:sz w:val="18"/>
              </w:rPr>
              <w:t>Model 3</w:t>
            </w:r>
          </w:p>
        </w:tc>
        <w:tc>
          <w:tcPr>
            <w:tcW w:w="6768" w:type="dxa"/>
            <w:shd w:val="clear" w:color="auto" w:fill="F2F5F8"/>
            <w:vAlign w:val="center"/>
          </w:tcPr>
          <w:p w14:paraId="6B31FC72" w14:textId="77777777" w:rsidR="00821811" w:rsidRPr="00950542" w:rsidRDefault="00000000">
            <w:pPr>
              <w:spacing w:after="20"/>
              <w:rPr>
                <w:rFonts w:ascii="Mangal Pro" w:hAnsi="Mangal Pro" w:cs="Mangal Pro"/>
              </w:rPr>
            </w:pPr>
            <w:r w:rsidRPr="00950542">
              <w:rPr>
                <w:rFonts w:ascii="Mangal Pro" w:hAnsi="Mangal Pro" w:cs="Mangal Pro"/>
                <w:sz w:val="18"/>
              </w:rPr>
              <w:t>Optimiser handles multiple suppliers, min/max quantities and infeasible orders</w:t>
            </w:r>
          </w:p>
        </w:tc>
      </w:tr>
      <w:tr w:rsidR="00821811" w:rsidRPr="00950542" w14:paraId="7D5947D0" w14:textId="77777777">
        <w:trPr>
          <w:jc w:val="center"/>
        </w:trPr>
        <w:tc>
          <w:tcPr>
            <w:tcW w:w="2880" w:type="dxa"/>
            <w:vAlign w:val="center"/>
          </w:tcPr>
          <w:p w14:paraId="01B7595C" w14:textId="77777777" w:rsidR="00821811" w:rsidRPr="00950542" w:rsidRDefault="00000000">
            <w:pPr>
              <w:spacing w:after="20"/>
              <w:rPr>
                <w:rFonts w:ascii="Mangal Pro" w:hAnsi="Mangal Pro" w:cs="Mangal Pro"/>
              </w:rPr>
            </w:pPr>
            <w:r w:rsidRPr="00950542">
              <w:rPr>
                <w:rFonts w:ascii="Mangal Pro" w:hAnsi="Mangal Pro" w:cs="Mangal Pro"/>
                <w:sz w:val="18"/>
              </w:rPr>
              <w:t>Frontend &amp; usability</w:t>
            </w:r>
          </w:p>
        </w:tc>
        <w:tc>
          <w:tcPr>
            <w:tcW w:w="6768" w:type="dxa"/>
            <w:vAlign w:val="center"/>
          </w:tcPr>
          <w:p w14:paraId="71EBC7B4" w14:textId="77777777" w:rsidR="00821811" w:rsidRPr="00950542" w:rsidRDefault="00000000">
            <w:pPr>
              <w:spacing w:after="20"/>
              <w:rPr>
                <w:rFonts w:ascii="Mangal Pro" w:hAnsi="Mangal Pro" w:cs="Mangal Pro"/>
              </w:rPr>
            </w:pPr>
            <w:r w:rsidRPr="00950542">
              <w:rPr>
                <w:rFonts w:ascii="Mangal Pro" w:hAnsi="Mangal Pro" w:cs="Mangal Pro"/>
                <w:sz w:val="18"/>
              </w:rPr>
              <w:t>Simple dashboard, forecast views and clear simulated-data labels</w:t>
            </w:r>
          </w:p>
        </w:tc>
      </w:tr>
      <w:tr w:rsidR="00821811" w:rsidRPr="00950542" w14:paraId="6A56117B" w14:textId="77777777">
        <w:trPr>
          <w:jc w:val="center"/>
        </w:trPr>
        <w:tc>
          <w:tcPr>
            <w:tcW w:w="2880" w:type="dxa"/>
            <w:shd w:val="clear" w:color="auto" w:fill="F2F5F8"/>
            <w:vAlign w:val="center"/>
          </w:tcPr>
          <w:p w14:paraId="6524FE68" w14:textId="77777777" w:rsidR="00821811" w:rsidRPr="00950542" w:rsidRDefault="00000000">
            <w:pPr>
              <w:spacing w:after="20"/>
              <w:rPr>
                <w:rFonts w:ascii="Mangal Pro" w:hAnsi="Mangal Pro" w:cs="Mangal Pro"/>
              </w:rPr>
            </w:pPr>
            <w:r w:rsidRPr="00950542">
              <w:rPr>
                <w:rFonts w:ascii="Mangal Pro" w:hAnsi="Mangal Pro" w:cs="Mangal Pro"/>
                <w:sz w:val="18"/>
              </w:rPr>
              <w:t>Integration &amp; QA</w:t>
            </w:r>
          </w:p>
        </w:tc>
        <w:tc>
          <w:tcPr>
            <w:tcW w:w="6768" w:type="dxa"/>
            <w:shd w:val="clear" w:color="auto" w:fill="F2F5F8"/>
            <w:vAlign w:val="center"/>
          </w:tcPr>
          <w:p w14:paraId="5740C1C2" w14:textId="77777777" w:rsidR="00821811" w:rsidRPr="00950542" w:rsidRDefault="00000000">
            <w:pPr>
              <w:spacing w:after="20"/>
              <w:rPr>
                <w:rFonts w:ascii="Mangal Pro" w:hAnsi="Mangal Pro" w:cs="Mangal Pro"/>
              </w:rPr>
            </w:pPr>
            <w:r w:rsidRPr="00950542">
              <w:rPr>
                <w:rFonts w:ascii="Mangal Pro" w:hAnsi="Mangal Pro" w:cs="Mangal Pro"/>
                <w:sz w:val="18"/>
              </w:rPr>
              <w:t>One end-to-end request produces a consistent, explainable recommendation</w:t>
            </w:r>
          </w:p>
        </w:tc>
      </w:tr>
    </w:tbl>
    <w:p w14:paraId="02E98C01" w14:textId="77777777" w:rsidR="00821811" w:rsidRPr="00950542" w:rsidRDefault="00821811">
      <w:pPr>
        <w:spacing w:after="0"/>
        <w:rPr>
          <w:rFonts w:ascii="Mangal Pro" w:hAnsi="Mangal Pro" w:cs="Mangal Pro"/>
        </w:rPr>
      </w:pPr>
    </w:p>
    <w:p w14:paraId="54ACC08E" w14:textId="77777777" w:rsidR="00821811" w:rsidRPr="00950542" w:rsidRDefault="00000000">
      <w:pPr>
        <w:keepNext/>
        <w:spacing w:before="260" w:after="120"/>
        <w:rPr>
          <w:rFonts w:ascii="Mangal Pro" w:hAnsi="Mangal Pro" w:cs="Mangal Pro"/>
        </w:rPr>
      </w:pPr>
      <w:r w:rsidRPr="00950542">
        <w:rPr>
          <w:rFonts w:ascii="Mangal Pro" w:hAnsi="Mangal Pro" w:cs="Mangal Pro"/>
          <w:b/>
          <w:color w:val="193352"/>
          <w:sz w:val="30"/>
        </w:rPr>
        <w:t>12. Demonstration Walkthrough</w:t>
      </w:r>
    </w:p>
    <w:p w14:paraId="0263D84A" w14:textId="77777777" w:rsidR="00821811" w:rsidRPr="00950542" w:rsidRDefault="00000000">
      <w:pPr>
        <w:pStyle w:val="ListNumber"/>
        <w:spacing w:after="60"/>
        <w:rPr>
          <w:rFonts w:ascii="Mangal Pro" w:hAnsi="Mangal Pro" w:cs="Mangal Pro"/>
        </w:rPr>
      </w:pPr>
      <w:r w:rsidRPr="00950542">
        <w:rPr>
          <w:rFonts w:ascii="Mangal Pro" w:hAnsi="Mangal Pro" w:cs="Mangal Pro"/>
        </w:rPr>
        <w:t>Open the Salmon.exe dashboard and select “Salmon Market”.</w:t>
      </w:r>
    </w:p>
    <w:p w14:paraId="4B6D4B0D" w14:textId="77777777" w:rsidR="00821811" w:rsidRPr="00950542" w:rsidRDefault="00000000">
      <w:pPr>
        <w:pStyle w:val="ListNumber"/>
        <w:spacing w:after="60"/>
        <w:rPr>
          <w:rFonts w:ascii="Mangal Pro" w:hAnsi="Mangal Pro" w:cs="Mangal Pro"/>
        </w:rPr>
      </w:pPr>
      <w:r w:rsidRPr="00950542">
        <w:rPr>
          <w:rFonts w:ascii="Mangal Pro" w:hAnsi="Mangal Pro" w:cs="Mangal Pro"/>
        </w:rPr>
        <w:t>Show historical prices and export quantities, explaining the selected dataset and units.</w:t>
      </w:r>
    </w:p>
    <w:p w14:paraId="3AE50618" w14:textId="77777777" w:rsidR="00821811" w:rsidRPr="00950542" w:rsidRDefault="00000000">
      <w:pPr>
        <w:pStyle w:val="ListNumber"/>
        <w:spacing w:after="60"/>
        <w:rPr>
          <w:rFonts w:ascii="Mangal Pro" w:hAnsi="Mangal Pro" w:cs="Mangal Pro"/>
        </w:rPr>
      </w:pPr>
      <w:r w:rsidRPr="00950542">
        <w:rPr>
          <w:rFonts w:ascii="Mangal Pro" w:hAnsi="Mangal Pro" w:cs="Mangal Pro"/>
        </w:rPr>
        <w:lastRenderedPageBreak/>
        <w:t>Select a historical replay week; run the two models without revealing future data.</w:t>
      </w:r>
    </w:p>
    <w:p w14:paraId="7F27A56D" w14:textId="77777777" w:rsidR="00821811" w:rsidRPr="00950542" w:rsidRDefault="00000000">
      <w:pPr>
        <w:pStyle w:val="ListNumber"/>
        <w:spacing w:after="60"/>
        <w:rPr>
          <w:rFonts w:ascii="Mangal Pro" w:hAnsi="Mangal Pro" w:cs="Mangal Pro"/>
        </w:rPr>
      </w:pPr>
      <w:r w:rsidRPr="00950542">
        <w:rPr>
          <w:rFonts w:ascii="Mangal Pro" w:hAnsi="Mangal Pro" w:cs="Mangal Pro"/>
        </w:rPr>
        <w:t>Display forecast price and export quantity alongside simple baselines.</w:t>
      </w:r>
    </w:p>
    <w:p w14:paraId="2F023737" w14:textId="77777777" w:rsidR="00821811" w:rsidRPr="00950542" w:rsidRDefault="00000000">
      <w:pPr>
        <w:pStyle w:val="ListNumber"/>
        <w:spacing w:after="60"/>
        <w:rPr>
          <w:rFonts w:ascii="Mangal Pro" w:hAnsi="Mangal Pro" w:cs="Mangal Pro"/>
        </w:rPr>
      </w:pPr>
      <w:r w:rsidRPr="00950542">
        <w:rPr>
          <w:rFonts w:ascii="Mangal Pro" w:hAnsi="Mangal Pro" w:cs="Mangal Pro"/>
        </w:rPr>
        <w:t>Enter order demand and show three sample suppliers with simulated stocks and quotes.</w:t>
      </w:r>
    </w:p>
    <w:p w14:paraId="030D1320" w14:textId="77777777" w:rsidR="00821811" w:rsidRPr="00950542" w:rsidRDefault="00000000">
      <w:pPr>
        <w:pStyle w:val="ListNumber"/>
        <w:spacing w:after="60"/>
        <w:rPr>
          <w:rFonts w:ascii="Mangal Pro" w:hAnsi="Mangal Pro" w:cs="Mangal Pro"/>
        </w:rPr>
      </w:pPr>
      <w:r w:rsidRPr="00950542">
        <w:rPr>
          <w:rFonts w:ascii="Mangal Pro" w:hAnsi="Mangal Pro" w:cs="Mangal Pro"/>
        </w:rPr>
        <w:t>Run Model 3; display the recommended split, landed cost and any shortage.</w:t>
      </w:r>
    </w:p>
    <w:p w14:paraId="27A35372" w14:textId="77777777" w:rsidR="00821811" w:rsidRPr="00950542" w:rsidRDefault="00000000">
      <w:pPr>
        <w:pStyle w:val="ListNumber"/>
        <w:spacing w:after="60"/>
        <w:rPr>
          <w:rFonts w:ascii="Mangal Pro" w:hAnsi="Mangal Pro" w:cs="Mangal Pro"/>
        </w:rPr>
      </w:pPr>
      <w:r w:rsidRPr="00950542">
        <w:rPr>
          <w:rFonts w:ascii="Mangal Pro" w:hAnsi="Mangal Pro" w:cs="Mangal Pro"/>
        </w:rPr>
        <w:t>Reveal actual historical market outcomes; compare a manual purchasing rule with the model-assisted plan.</w:t>
      </w:r>
    </w:p>
    <w:p w14:paraId="3FC50552" w14:textId="77777777" w:rsidR="00821811" w:rsidRPr="00950542" w:rsidRDefault="00000000">
      <w:pPr>
        <w:pStyle w:val="ListNumber"/>
        <w:spacing w:after="60"/>
        <w:rPr>
          <w:rFonts w:ascii="Mangal Pro" w:hAnsi="Mangal Pro" w:cs="Mangal Pro"/>
        </w:rPr>
      </w:pPr>
      <w:r w:rsidRPr="00950542">
        <w:rPr>
          <w:rFonts w:ascii="Mangal Pro" w:hAnsi="Mangal Pro" w:cs="Mangal Pro"/>
        </w:rPr>
        <w:t>Conclude with measured errors, simulated cost comparison and explicit limitations.</w:t>
      </w:r>
    </w:p>
    <w:p w14:paraId="046A0185" w14:textId="77777777" w:rsidR="00821811" w:rsidRPr="00950542" w:rsidRDefault="00000000">
      <w:pPr>
        <w:keepNext/>
        <w:spacing w:before="260" w:after="120"/>
        <w:rPr>
          <w:rFonts w:ascii="Mangal Pro" w:hAnsi="Mangal Pro" w:cs="Mangal Pro"/>
        </w:rPr>
      </w:pPr>
      <w:r w:rsidRPr="00950542">
        <w:rPr>
          <w:rFonts w:ascii="Mangal Pro" w:hAnsi="Mangal Pro" w:cs="Mangal Pro"/>
          <w:b/>
          <w:color w:val="193352"/>
          <w:sz w:val="30"/>
        </w:rPr>
        <w:t>13. MVP vs Stretch Goals</w:t>
      </w:r>
    </w:p>
    <w:tbl>
      <w:tblPr>
        <w:tblStyle w:val="TableGrid"/>
        <w:tblW w:w="0" w:type="auto"/>
        <w:jc w:val="center"/>
        <w:tblLayout w:type="fixed"/>
        <w:tblLook w:val="04A0" w:firstRow="1" w:lastRow="0" w:firstColumn="1" w:lastColumn="0" w:noHBand="0" w:noVBand="1"/>
      </w:tblPr>
      <w:tblGrid>
        <w:gridCol w:w="4824"/>
        <w:gridCol w:w="4824"/>
      </w:tblGrid>
      <w:tr w:rsidR="00821811" w:rsidRPr="00950542" w14:paraId="1755ADB3" w14:textId="77777777">
        <w:trPr>
          <w:jc w:val="center"/>
        </w:trPr>
        <w:tc>
          <w:tcPr>
            <w:tcW w:w="4824" w:type="dxa"/>
            <w:shd w:val="clear" w:color="auto" w:fill="193352"/>
          </w:tcPr>
          <w:p w14:paraId="71C8FFEA" w14:textId="77777777" w:rsidR="00821811" w:rsidRPr="00950542" w:rsidRDefault="00000000">
            <w:pPr>
              <w:rPr>
                <w:rFonts w:ascii="Mangal Pro" w:hAnsi="Mangal Pro" w:cs="Mangal Pro"/>
              </w:rPr>
            </w:pPr>
            <w:r w:rsidRPr="00950542">
              <w:rPr>
                <w:rFonts w:ascii="Mangal Pro" w:hAnsi="Mangal Pro" w:cs="Mangal Pro"/>
                <w:b/>
                <w:color w:val="FFFFFF"/>
                <w:sz w:val="18"/>
              </w:rPr>
              <w:t>MVP — must work</w:t>
            </w:r>
          </w:p>
        </w:tc>
        <w:tc>
          <w:tcPr>
            <w:tcW w:w="4824" w:type="dxa"/>
            <w:shd w:val="clear" w:color="auto" w:fill="193352"/>
          </w:tcPr>
          <w:p w14:paraId="470EA17A" w14:textId="77777777" w:rsidR="00821811" w:rsidRPr="00950542" w:rsidRDefault="00000000">
            <w:pPr>
              <w:rPr>
                <w:rFonts w:ascii="Mangal Pro" w:hAnsi="Mangal Pro" w:cs="Mangal Pro"/>
              </w:rPr>
            </w:pPr>
            <w:r w:rsidRPr="00950542">
              <w:rPr>
                <w:rFonts w:ascii="Mangal Pro" w:hAnsi="Mangal Pro" w:cs="Mangal Pro"/>
                <w:b/>
                <w:color w:val="FFFFFF"/>
                <w:sz w:val="18"/>
              </w:rPr>
              <w:t>Stretch — after the core is stable</w:t>
            </w:r>
          </w:p>
        </w:tc>
      </w:tr>
      <w:tr w:rsidR="00821811" w:rsidRPr="00950542" w14:paraId="49D126BD" w14:textId="77777777">
        <w:trPr>
          <w:jc w:val="center"/>
        </w:trPr>
        <w:tc>
          <w:tcPr>
            <w:tcW w:w="4824" w:type="dxa"/>
            <w:vAlign w:val="center"/>
          </w:tcPr>
          <w:p w14:paraId="4CF5607A" w14:textId="77777777" w:rsidR="00821811" w:rsidRPr="00950542" w:rsidRDefault="00000000">
            <w:pPr>
              <w:spacing w:after="20"/>
              <w:rPr>
                <w:rFonts w:ascii="Mangal Pro" w:hAnsi="Mangal Pro" w:cs="Mangal Pro"/>
              </w:rPr>
            </w:pPr>
            <w:r w:rsidRPr="00950542">
              <w:rPr>
                <w:rFonts w:ascii="Mangal Pro" w:hAnsi="Mangal Pro" w:cs="Mangal Pro"/>
                <w:sz w:val="18"/>
              </w:rPr>
              <w:t>Clean weekly salmon price/quantity dataset</w:t>
            </w:r>
          </w:p>
        </w:tc>
        <w:tc>
          <w:tcPr>
            <w:tcW w:w="4824" w:type="dxa"/>
            <w:vAlign w:val="center"/>
          </w:tcPr>
          <w:p w14:paraId="7C8307DA" w14:textId="77777777" w:rsidR="00821811" w:rsidRPr="00950542" w:rsidRDefault="00000000">
            <w:pPr>
              <w:spacing w:after="20"/>
              <w:rPr>
                <w:rFonts w:ascii="Mangal Pro" w:hAnsi="Mangal Pro" w:cs="Mangal Pro"/>
              </w:rPr>
            </w:pPr>
            <w:r w:rsidRPr="00950542">
              <w:rPr>
                <w:rFonts w:ascii="Mangal Pro" w:hAnsi="Mangal Pro" w:cs="Mangal Pro"/>
                <w:sz w:val="18"/>
              </w:rPr>
              <w:t>Additional Scottish biomass and production context</w:t>
            </w:r>
          </w:p>
        </w:tc>
      </w:tr>
      <w:tr w:rsidR="00821811" w:rsidRPr="00950542" w14:paraId="03145526" w14:textId="77777777">
        <w:trPr>
          <w:jc w:val="center"/>
        </w:trPr>
        <w:tc>
          <w:tcPr>
            <w:tcW w:w="4824" w:type="dxa"/>
            <w:shd w:val="clear" w:color="auto" w:fill="F2F5F8"/>
            <w:vAlign w:val="center"/>
          </w:tcPr>
          <w:p w14:paraId="77C7F3E7" w14:textId="77777777" w:rsidR="00821811" w:rsidRPr="00950542" w:rsidRDefault="00000000">
            <w:pPr>
              <w:spacing w:after="20"/>
              <w:rPr>
                <w:rFonts w:ascii="Mangal Pro" w:hAnsi="Mangal Pro" w:cs="Mangal Pro"/>
              </w:rPr>
            </w:pPr>
            <w:r w:rsidRPr="00950542">
              <w:rPr>
                <w:rFonts w:ascii="Mangal Pro" w:hAnsi="Mangal Pro" w:cs="Mangal Pro"/>
                <w:sz w:val="18"/>
              </w:rPr>
              <w:t>XGBoost next-week market-price forecast</w:t>
            </w:r>
          </w:p>
        </w:tc>
        <w:tc>
          <w:tcPr>
            <w:tcW w:w="4824" w:type="dxa"/>
            <w:shd w:val="clear" w:color="auto" w:fill="F2F5F8"/>
            <w:vAlign w:val="center"/>
          </w:tcPr>
          <w:p w14:paraId="4CE4DD8D" w14:textId="77777777" w:rsidR="00821811" w:rsidRPr="00950542" w:rsidRDefault="00000000">
            <w:pPr>
              <w:spacing w:after="20"/>
              <w:rPr>
                <w:rFonts w:ascii="Mangal Pro" w:hAnsi="Mangal Pro" w:cs="Mangal Pro"/>
              </w:rPr>
            </w:pPr>
            <w:r w:rsidRPr="00950542">
              <w:rPr>
                <w:rFonts w:ascii="Mangal Pro" w:hAnsi="Mangal Pro" w:cs="Mangal Pro"/>
                <w:sz w:val="18"/>
              </w:rPr>
              <w:t>Multi-horizon forecasts with uncertainty intervals</w:t>
            </w:r>
          </w:p>
        </w:tc>
      </w:tr>
      <w:tr w:rsidR="00821811" w:rsidRPr="00950542" w14:paraId="03E69526" w14:textId="77777777">
        <w:trPr>
          <w:jc w:val="center"/>
        </w:trPr>
        <w:tc>
          <w:tcPr>
            <w:tcW w:w="4824" w:type="dxa"/>
            <w:vAlign w:val="center"/>
          </w:tcPr>
          <w:p w14:paraId="3E134E00" w14:textId="77777777" w:rsidR="00821811" w:rsidRPr="00950542" w:rsidRDefault="00000000">
            <w:pPr>
              <w:spacing w:after="20"/>
              <w:rPr>
                <w:rFonts w:ascii="Mangal Pro" w:hAnsi="Mangal Pro" w:cs="Mangal Pro"/>
              </w:rPr>
            </w:pPr>
            <w:r w:rsidRPr="00950542">
              <w:rPr>
                <w:rFonts w:ascii="Mangal Pro" w:hAnsi="Mangal Pro" w:cs="Mangal Pro"/>
                <w:sz w:val="18"/>
              </w:rPr>
              <w:t>LightGBM next-week export-quantity forecast</w:t>
            </w:r>
          </w:p>
        </w:tc>
        <w:tc>
          <w:tcPr>
            <w:tcW w:w="4824" w:type="dxa"/>
            <w:vAlign w:val="center"/>
          </w:tcPr>
          <w:p w14:paraId="05A41C84" w14:textId="77777777" w:rsidR="00821811" w:rsidRPr="00950542" w:rsidRDefault="00000000">
            <w:pPr>
              <w:spacing w:after="20"/>
              <w:rPr>
                <w:rFonts w:ascii="Mangal Pro" w:hAnsi="Mangal Pro" w:cs="Mangal Pro"/>
              </w:rPr>
            </w:pPr>
            <w:r w:rsidRPr="00950542">
              <w:rPr>
                <w:rFonts w:ascii="Mangal Pro" w:hAnsi="Mangal Pro" w:cs="Mangal Pro"/>
                <w:sz w:val="18"/>
              </w:rPr>
              <w:t>Supplier-specific model if real records are obtained</w:t>
            </w:r>
          </w:p>
        </w:tc>
      </w:tr>
      <w:tr w:rsidR="00821811" w:rsidRPr="00950542" w14:paraId="1F69FF47" w14:textId="77777777">
        <w:trPr>
          <w:jc w:val="center"/>
        </w:trPr>
        <w:tc>
          <w:tcPr>
            <w:tcW w:w="4824" w:type="dxa"/>
            <w:shd w:val="clear" w:color="auto" w:fill="F2F5F8"/>
            <w:vAlign w:val="center"/>
          </w:tcPr>
          <w:p w14:paraId="3FF49830" w14:textId="77777777" w:rsidR="00821811" w:rsidRPr="00950542" w:rsidRDefault="00000000">
            <w:pPr>
              <w:spacing w:after="20"/>
              <w:rPr>
                <w:rFonts w:ascii="Mangal Pro" w:hAnsi="Mangal Pro" w:cs="Mangal Pro"/>
              </w:rPr>
            </w:pPr>
            <w:r w:rsidRPr="00950542">
              <w:rPr>
                <w:rFonts w:ascii="Mangal Pro" w:hAnsi="Mangal Pro" w:cs="Mangal Pro"/>
                <w:sz w:val="18"/>
              </w:rPr>
              <w:t>Simulated inventory and supplier quotes</w:t>
            </w:r>
          </w:p>
        </w:tc>
        <w:tc>
          <w:tcPr>
            <w:tcW w:w="4824" w:type="dxa"/>
            <w:shd w:val="clear" w:color="auto" w:fill="F2F5F8"/>
            <w:vAlign w:val="center"/>
          </w:tcPr>
          <w:p w14:paraId="257F4AEC" w14:textId="77777777" w:rsidR="00821811" w:rsidRPr="00950542" w:rsidRDefault="00000000">
            <w:pPr>
              <w:spacing w:after="20"/>
              <w:rPr>
                <w:rFonts w:ascii="Mangal Pro" w:hAnsi="Mangal Pro" w:cs="Mangal Pro"/>
              </w:rPr>
            </w:pPr>
            <w:r w:rsidRPr="00950542">
              <w:rPr>
                <w:rFonts w:ascii="Mangal Pro" w:hAnsi="Mangal Pro" w:cs="Mangal Pro"/>
                <w:sz w:val="18"/>
              </w:rPr>
              <w:t>Live supplier integration / real fulfilment dataset</w:t>
            </w:r>
          </w:p>
        </w:tc>
      </w:tr>
      <w:tr w:rsidR="00821811" w:rsidRPr="00950542" w14:paraId="49C19C4D" w14:textId="77777777">
        <w:trPr>
          <w:jc w:val="center"/>
        </w:trPr>
        <w:tc>
          <w:tcPr>
            <w:tcW w:w="4824" w:type="dxa"/>
            <w:vAlign w:val="center"/>
          </w:tcPr>
          <w:p w14:paraId="4072FB78" w14:textId="77777777" w:rsidR="00821811" w:rsidRPr="00950542" w:rsidRDefault="00000000">
            <w:pPr>
              <w:spacing w:after="20"/>
              <w:rPr>
                <w:rFonts w:ascii="Mangal Pro" w:hAnsi="Mangal Pro" w:cs="Mangal Pro"/>
              </w:rPr>
            </w:pPr>
            <w:r w:rsidRPr="00950542">
              <w:rPr>
                <w:rFonts w:ascii="Mangal Pro" w:hAnsi="Mangal Pro" w:cs="Mangal Pro"/>
                <w:sz w:val="18"/>
              </w:rPr>
              <w:t>One explainable purchasing recommendation</w:t>
            </w:r>
          </w:p>
        </w:tc>
        <w:tc>
          <w:tcPr>
            <w:tcW w:w="4824" w:type="dxa"/>
            <w:vAlign w:val="center"/>
          </w:tcPr>
          <w:p w14:paraId="1625F8AC" w14:textId="77777777" w:rsidR="00821811" w:rsidRPr="00950542" w:rsidRDefault="00000000">
            <w:pPr>
              <w:spacing w:after="20"/>
              <w:rPr>
                <w:rFonts w:ascii="Mangal Pro" w:hAnsi="Mangal Pro" w:cs="Mangal Pro"/>
              </w:rPr>
            </w:pPr>
            <w:r w:rsidRPr="00950542">
              <w:rPr>
                <w:rFonts w:ascii="Mangal Pro" w:hAnsi="Mangal Pro" w:cs="Mangal Pro"/>
                <w:sz w:val="18"/>
              </w:rPr>
              <w:t>Multi-objective freshness, shipping and carbon constraints</w:t>
            </w:r>
          </w:p>
        </w:tc>
      </w:tr>
      <w:tr w:rsidR="00821811" w:rsidRPr="00950542" w14:paraId="1DE28164" w14:textId="77777777">
        <w:trPr>
          <w:jc w:val="center"/>
        </w:trPr>
        <w:tc>
          <w:tcPr>
            <w:tcW w:w="4824" w:type="dxa"/>
            <w:shd w:val="clear" w:color="auto" w:fill="F2F5F8"/>
            <w:vAlign w:val="center"/>
          </w:tcPr>
          <w:p w14:paraId="23960A32" w14:textId="77777777" w:rsidR="00821811" w:rsidRPr="00950542" w:rsidRDefault="00000000">
            <w:pPr>
              <w:spacing w:after="20"/>
              <w:rPr>
                <w:rFonts w:ascii="Mangal Pro" w:hAnsi="Mangal Pro" w:cs="Mangal Pro"/>
              </w:rPr>
            </w:pPr>
            <w:r w:rsidRPr="00950542">
              <w:rPr>
                <w:rFonts w:ascii="Mangal Pro" w:hAnsi="Mangal Pro" w:cs="Mangal Pro"/>
                <w:sz w:val="18"/>
              </w:rPr>
              <w:t>Clean dashboard and historical replay</w:t>
            </w:r>
          </w:p>
        </w:tc>
        <w:tc>
          <w:tcPr>
            <w:tcW w:w="4824" w:type="dxa"/>
            <w:shd w:val="clear" w:color="auto" w:fill="F2F5F8"/>
            <w:vAlign w:val="center"/>
          </w:tcPr>
          <w:p w14:paraId="4E11D9EF" w14:textId="77777777" w:rsidR="00821811" w:rsidRPr="00950542" w:rsidRDefault="00000000">
            <w:pPr>
              <w:spacing w:after="20"/>
              <w:rPr>
                <w:rFonts w:ascii="Mangal Pro" w:hAnsi="Mangal Pro" w:cs="Mangal Pro"/>
              </w:rPr>
            </w:pPr>
            <w:r w:rsidRPr="00950542">
              <w:rPr>
                <w:rFonts w:ascii="Mangal Pro" w:hAnsi="Mangal Pro" w:cs="Mangal Pro"/>
                <w:sz w:val="18"/>
              </w:rPr>
              <w:t>Optional alerts and detailed forecast views</w:t>
            </w:r>
          </w:p>
        </w:tc>
      </w:tr>
      <w:tr w:rsidR="00821811" w:rsidRPr="00950542" w14:paraId="5C4FBE95" w14:textId="77777777">
        <w:trPr>
          <w:jc w:val="center"/>
        </w:trPr>
        <w:tc>
          <w:tcPr>
            <w:tcW w:w="4824" w:type="dxa"/>
            <w:vAlign w:val="center"/>
          </w:tcPr>
          <w:p w14:paraId="158A8B75" w14:textId="77777777" w:rsidR="00821811" w:rsidRPr="00950542" w:rsidRDefault="00000000">
            <w:pPr>
              <w:spacing w:after="20"/>
              <w:rPr>
                <w:rFonts w:ascii="Mangal Pro" w:hAnsi="Mangal Pro" w:cs="Mangal Pro"/>
              </w:rPr>
            </w:pPr>
            <w:r w:rsidRPr="00950542">
              <w:rPr>
                <w:rFonts w:ascii="Mangal Pro" w:hAnsi="Mangal Pro" w:cs="Mangal Pro"/>
                <w:sz w:val="18"/>
              </w:rPr>
              <w:t>Baseline comparison and clearly labelled demo numbers</w:t>
            </w:r>
          </w:p>
        </w:tc>
        <w:tc>
          <w:tcPr>
            <w:tcW w:w="4824" w:type="dxa"/>
            <w:vAlign w:val="center"/>
          </w:tcPr>
          <w:p w14:paraId="7F14CED5" w14:textId="77777777" w:rsidR="00821811" w:rsidRPr="00950542" w:rsidRDefault="00000000">
            <w:pPr>
              <w:spacing w:after="20"/>
              <w:rPr>
                <w:rFonts w:ascii="Mangal Pro" w:hAnsi="Mangal Pro" w:cs="Mangal Pro"/>
              </w:rPr>
            </w:pPr>
            <w:r w:rsidRPr="00950542">
              <w:rPr>
                <w:rFonts w:ascii="Mangal Pro" w:hAnsi="Mangal Pro" w:cs="Mangal Pro"/>
                <w:sz w:val="18"/>
              </w:rPr>
              <w:t>Automated retraining and monitoring</w:t>
            </w:r>
          </w:p>
        </w:tc>
      </w:tr>
    </w:tbl>
    <w:p w14:paraId="7A4F480C" w14:textId="77777777" w:rsidR="00821811" w:rsidRPr="00950542" w:rsidRDefault="00821811">
      <w:pPr>
        <w:spacing w:after="0"/>
        <w:rPr>
          <w:rFonts w:ascii="Mangal Pro" w:hAnsi="Mangal Pro" w:cs="Mangal Pro"/>
        </w:rPr>
      </w:pPr>
    </w:p>
    <w:p w14:paraId="4E8BE01B" w14:textId="77777777" w:rsidR="00821811" w:rsidRPr="00950542" w:rsidRDefault="00000000">
      <w:pPr>
        <w:keepNext/>
        <w:spacing w:before="260" w:after="120"/>
        <w:rPr>
          <w:rFonts w:ascii="Mangal Pro" w:hAnsi="Mangal Pro" w:cs="Mangal Pro"/>
        </w:rPr>
      </w:pPr>
      <w:r w:rsidRPr="00950542">
        <w:rPr>
          <w:rFonts w:ascii="Mangal Pro" w:hAnsi="Mangal Pro" w:cs="Mangal Pro"/>
          <w:b/>
          <w:color w:val="193352"/>
          <w:sz w:val="30"/>
        </w:rPr>
        <w:t>14. Risks, Assumptions and Honesty About Results</w:t>
      </w:r>
    </w:p>
    <w:p w14:paraId="67214D70" w14:textId="77777777" w:rsidR="00821811" w:rsidRPr="00950542" w:rsidRDefault="00000000">
      <w:pPr>
        <w:pStyle w:val="ListBullet"/>
        <w:spacing w:after="40"/>
        <w:rPr>
          <w:rFonts w:ascii="Mangal Pro" w:hAnsi="Mangal Pro" w:cs="Mangal Pro"/>
        </w:rPr>
      </w:pPr>
      <w:r w:rsidRPr="00950542">
        <w:rPr>
          <w:rFonts w:ascii="Mangal Pro" w:hAnsi="Mangal Pro" w:cs="Mangal Pro"/>
        </w:rPr>
        <w:t>Availability is not directly observable from public export statistics. The supplier availability display must use transparent synthetic records unless real supplier data is secured.</w:t>
      </w:r>
    </w:p>
    <w:p w14:paraId="03A4B588" w14:textId="77777777" w:rsidR="00821811" w:rsidRPr="00950542" w:rsidRDefault="00000000">
      <w:pPr>
        <w:pStyle w:val="ListBullet"/>
        <w:spacing w:after="40"/>
        <w:rPr>
          <w:rFonts w:ascii="Mangal Pro" w:hAnsi="Mangal Pro" w:cs="Mangal Pro"/>
        </w:rPr>
      </w:pPr>
      <w:r w:rsidRPr="00950542">
        <w:rPr>
          <w:rFonts w:ascii="Mangal Pro" w:hAnsi="Mangal Pro" w:cs="Mangal Pro"/>
        </w:rPr>
        <w:t>Price units need consistency: NOK/kg export price and UK retail £/kg should not be merged without conversion and a clear market definition.</w:t>
      </w:r>
    </w:p>
    <w:p w14:paraId="60D4CED6" w14:textId="77777777" w:rsidR="00821811" w:rsidRPr="00950542" w:rsidRDefault="00000000">
      <w:pPr>
        <w:pStyle w:val="ListBullet"/>
        <w:spacing w:after="40"/>
        <w:rPr>
          <w:rFonts w:ascii="Mangal Pro" w:hAnsi="Mangal Pro" w:cs="Mangal Pro"/>
        </w:rPr>
      </w:pPr>
      <w:r w:rsidRPr="00950542">
        <w:rPr>
          <w:rFonts w:ascii="Mangal Pro" w:hAnsi="Mangal Pro" w:cs="Mangal Pro"/>
        </w:rPr>
        <w:t>Store Sales is a general grocery demand benchmark, not evidence of salmon demand or stock. Transfer assumptions cautiously.</w:t>
      </w:r>
    </w:p>
    <w:p w14:paraId="5F0FDCEE" w14:textId="77777777" w:rsidR="00821811" w:rsidRPr="00950542" w:rsidRDefault="00000000">
      <w:pPr>
        <w:pStyle w:val="ListBullet"/>
        <w:spacing w:after="40"/>
        <w:rPr>
          <w:rFonts w:ascii="Mangal Pro" w:hAnsi="Mangal Pro" w:cs="Mangal Pro"/>
        </w:rPr>
      </w:pPr>
      <w:r w:rsidRPr="00950542">
        <w:rPr>
          <w:rFonts w:ascii="Mangal Pro" w:hAnsi="Mangal Pro" w:cs="Mangal Pro"/>
        </w:rPr>
        <w:t>Time-series performance must be measured on future periods; do not train and test randomly.</w:t>
      </w:r>
    </w:p>
    <w:p w14:paraId="7E9B7398" w14:textId="77777777" w:rsidR="00821811" w:rsidRPr="00950542" w:rsidRDefault="00000000">
      <w:pPr>
        <w:pStyle w:val="ListBullet"/>
        <w:spacing w:after="40"/>
        <w:rPr>
          <w:rFonts w:ascii="Mangal Pro" w:hAnsi="Mangal Pro" w:cs="Mangal Pro"/>
        </w:rPr>
      </w:pPr>
      <w:r w:rsidRPr="00950542">
        <w:rPr>
          <w:rFonts w:ascii="Mangal Pro" w:hAnsi="Mangal Pro" w:cs="Mangal Pro"/>
        </w:rPr>
        <w:t>A model can outperform a numerical baseline yet still fail to improve purchase decisions after delivery and spoilage costs.</w:t>
      </w:r>
    </w:p>
    <w:p w14:paraId="2CAE85F5" w14:textId="77777777" w:rsidR="00821811" w:rsidRPr="00950542" w:rsidRDefault="00000000">
      <w:pPr>
        <w:keepNext/>
        <w:spacing w:before="260" w:after="120"/>
        <w:rPr>
          <w:rFonts w:ascii="Mangal Pro" w:hAnsi="Mangal Pro" w:cs="Mangal Pro"/>
        </w:rPr>
      </w:pPr>
      <w:r w:rsidRPr="00950542">
        <w:rPr>
          <w:rFonts w:ascii="Mangal Pro" w:hAnsi="Mangal Pro" w:cs="Mangal Pro"/>
          <w:b/>
          <w:color w:val="193352"/>
          <w:sz w:val="30"/>
        </w:rPr>
        <w:lastRenderedPageBreak/>
        <w:t>15. Final Project Definition</w:t>
      </w:r>
    </w:p>
    <w:tbl>
      <w:tblPr>
        <w:tblW w:w="0" w:type="auto"/>
        <w:tblLayout w:type="fixed"/>
        <w:tblLook w:val="04A0" w:firstRow="1" w:lastRow="0" w:firstColumn="1" w:lastColumn="0" w:noHBand="0" w:noVBand="1"/>
      </w:tblPr>
      <w:tblGrid>
        <w:gridCol w:w="9764"/>
      </w:tblGrid>
      <w:tr w:rsidR="00821811" w:rsidRPr="00950542" w14:paraId="7B8D1DC4" w14:textId="77777777">
        <w:tc>
          <w:tcPr>
            <w:tcW w:w="9764" w:type="dxa"/>
            <w:shd w:val="clear" w:color="auto" w:fill="EAF1F7"/>
          </w:tcPr>
          <w:p w14:paraId="3E55C5AC" w14:textId="77777777" w:rsidR="00821811" w:rsidRPr="00950542" w:rsidRDefault="00000000">
            <w:pPr>
              <w:rPr>
                <w:rFonts w:ascii="Mangal Pro" w:hAnsi="Mangal Pro" w:cs="Mangal Pro"/>
              </w:rPr>
            </w:pPr>
            <w:r w:rsidRPr="00950542">
              <w:rPr>
                <w:rFonts w:ascii="Mangal Pro" w:hAnsi="Mangal Pro" w:cs="Mangal Pro"/>
                <w:b/>
                <w:color w:val="193352"/>
              </w:rPr>
              <w:t>Final definition</w:t>
            </w:r>
          </w:p>
        </w:tc>
      </w:tr>
      <w:tr w:rsidR="00821811" w:rsidRPr="00950542" w14:paraId="133D98A8" w14:textId="77777777">
        <w:tc>
          <w:tcPr>
            <w:tcW w:w="9764" w:type="dxa"/>
            <w:shd w:val="clear" w:color="auto" w:fill="EAF1F7"/>
          </w:tcPr>
          <w:p w14:paraId="6FBBD093" w14:textId="77777777" w:rsidR="00821811" w:rsidRPr="00950542" w:rsidRDefault="00000000">
            <w:pPr>
              <w:rPr>
                <w:rFonts w:ascii="Mangal Pro" w:hAnsi="Mangal Pro" w:cs="Mangal Pro"/>
              </w:rPr>
            </w:pPr>
            <w:r w:rsidRPr="00950542">
              <w:rPr>
                <w:rFonts w:ascii="Mangal Pro" w:hAnsi="Mangal Pro" w:cs="Mangal Pro"/>
              </w:rPr>
              <w:t>Salmon.exe is an AI decision-support prototype for seafood procurement. It combines XGBoost salmon price forecasting, LightGBM quantity forecasting, scenario-based shortage assessment and a transparent price-and-purchasing recommendation engine. Its simple web dashboard lets users compare baseline purchasing rules with model-assisted recommendations while clearly separating public market data from simulated supplier inventory.</w:t>
            </w:r>
          </w:p>
        </w:tc>
      </w:tr>
    </w:tbl>
    <w:p w14:paraId="3D16253F" w14:textId="77777777" w:rsidR="00821811" w:rsidRPr="00950542" w:rsidRDefault="00821811">
      <w:pPr>
        <w:spacing w:after="0"/>
        <w:rPr>
          <w:rFonts w:ascii="Mangal Pro" w:hAnsi="Mangal Pro" w:cs="Mangal Pro"/>
        </w:rPr>
      </w:pPr>
    </w:p>
    <w:sectPr w:rsidR="00821811" w:rsidRPr="00950542" w:rsidSect="00034616">
      <w:footerReference w:type="default" r:id="rId8"/>
      <w:headerReference w:type="default" r:id="rId11"/>
      <w:pgSz w:w="12240" w:h="15840"/>
      <w:pgMar w:top="1094" w:right="1238" w:bottom="979" w:left="12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F5597" w14:textId="77777777" w:rsidR="00FD09CF" w:rsidRDefault="00FD09CF">
      <w:pPr>
        <w:spacing w:after="0" w:line="240" w:lineRule="auto"/>
      </w:pPr>
      <w:r>
        <w:separator/>
      </w:r>
    </w:p>
  </w:endnote>
  <w:endnote w:type="continuationSeparator" w:id="0">
    <w:p w14:paraId="11BED8FA" w14:textId="77777777" w:rsidR="00FD09CF" w:rsidRDefault="00FD0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angal Pro">
    <w:charset w:val="00"/>
    <w:family w:val="auto"/>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FD933" w14:textId="77777777" w:rsidR="00821811" w:rsidRDefault="00000000">
    <w:pPr>
      <w:pStyle w:val="Footer"/>
      <w:jc w:val="center"/>
    </w:pPr>
    <w:r>
      <w:rPr>
        <w:color w:val="737373"/>
        <w:sz w:val="16"/>
      </w:rPr>
      <w:t>Salmon.exe — Detailed Project Summary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F23DF" w14:textId="77777777" w:rsidR="00FD09CF" w:rsidRDefault="00FD09CF">
      <w:pPr>
        <w:spacing w:after="0" w:line="240" w:lineRule="auto"/>
      </w:pPr>
      <w:r>
        <w:separator/>
      </w:r>
    </w:p>
  </w:footnote>
  <w:footnote w:type="continuationSeparator" w:id="0">
    <w:p w14:paraId="217E7D85" w14:textId="77777777" w:rsidR="00FD09CF" w:rsidRDefault="00FD09CF">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4529657">
    <w:abstractNumId w:val="8"/>
  </w:num>
  <w:num w:numId="2" w16cid:durableId="1439713127">
    <w:abstractNumId w:val="6"/>
  </w:num>
  <w:num w:numId="3" w16cid:durableId="1482119680">
    <w:abstractNumId w:val="5"/>
  </w:num>
  <w:num w:numId="4" w16cid:durableId="1259607136">
    <w:abstractNumId w:val="4"/>
  </w:num>
  <w:num w:numId="5" w16cid:durableId="1238319226">
    <w:abstractNumId w:val="7"/>
  </w:num>
  <w:num w:numId="6" w16cid:durableId="1314027043">
    <w:abstractNumId w:val="3"/>
  </w:num>
  <w:num w:numId="7" w16cid:durableId="1928342304">
    <w:abstractNumId w:val="2"/>
  </w:num>
  <w:num w:numId="8" w16cid:durableId="42297045">
    <w:abstractNumId w:val="1"/>
  </w:num>
  <w:num w:numId="9" w16cid:durableId="1255170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1811"/>
    <w:rsid w:val="00950542"/>
    <w:rsid w:val="009F2A86"/>
    <w:rsid w:val="00AA1D8D"/>
    <w:rsid w:val="00B47730"/>
    <w:rsid w:val="00CB0664"/>
    <w:rsid w:val="00FC693F"/>
    <w:rsid w:val="00FD09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6732B"/>
  <w14:defaultImageDpi w14:val="300"/>
  <w15:docId w15:val="{689E6881-F5EB-4D6E-B76C-E3DD290AF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mbria" w:hAnsi="Cambri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2040</Words>
  <Characters>11631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Toxic Not</cp:lastModifiedBy>
  <cp:revision>2</cp:revision>
  <dcterms:created xsi:type="dcterms:W3CDTF">2013-12-23T23:15:00Z</dcterms:created>
  <dcterms:modified xsi:type="dcterms:W3CDTF">2026-10-19T18:56:00Z</dcterms:modified>
  <cp:category/>
</cp:coreProperties>
</file>