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F5C8B"/>
          <w:sz w:val="40"/>
        </w:rPr>
        <w:t>GEOPHYSICAL SURVEY REPORT</w:t>
      </w:r>
    </w:p>
    <w:p>
      <w:pPr>
        <w:jc w:val="center"/>
      </w:pPr>
      <w:r>
        <w:rPr>
          <w:sz w:val="26"/>
        </w:rPr>
        <w:t>Groundwater Investigation for Borehole Siting</w:t>
      </w:r>
    </w:p>
    <w:p>
      <w:pPr>
        <w:jc w:val="center"/>
      </w:pPr>
      <w:r>
        <w:rPr>
          <w:sz w:val="26"/>
        </w:rPr>
        <w:t>at Rokel, Western Area</w:t>
      </w:r>
    </w:p>
    <w:p/>
    <w:p/>
    <w:p/>
    <w:p>
      <w:pPr>
        <w:jc w:val="center"/>
      </w:pPr>
      <w:r>
        <w:rPr>
          <w:b/>
        </w:rPr>
        <w:t xml:space="preserve">Client: </w:t>
      </w:r>
      <w:r>
        <w:t>Living Water International</w:t>
      </w:r>
    </w:p>
    <w:p>
      <w:pPr>
        <w:jc w:val="center"/>
      </w:pPr>
      <w:r>
        <w:rPr>
          <w:b/>
        </w:rPr>
        <w:t xml:space="preserve">Project: </w:t>
      </w:r>
      <w:r>
        <w:t>Geophysical Survey</w:t>
      </w:r>
    </w:p>
    <w:p>
      <w:pPr>
        <w:jc w:val="center"/>
      </w:pPr>
      <w:r>
        <w:rPr>
          <w:b/>
        </w:rPr>
        <w:t xml:space="preserve">Survey date: </w:t>
      </w:r>
      <w:r>
        <w:t>8th December, 2015</w:t>
      </w:r>
    </w:p>
    <w:p>
      <w:pPr>
        <w:jc w:val="center"/>
      </w:pPr>
      <w:r>
        <w:rPr>
          <w:b/>
        </w:rPr>
        <w:t xml:space="preserve">Prepared by: </w:t>
      </w:r>
      <w:r>
        <w:t>A. N. Geologist</w:t>
      </w:r>
    </w:p>
    <w:p>
      <w:r>
        <w:br w:type="page"/>
      </w:r>
    </w:p>
    <w:p>
      <w:pPr>
        <w:pStyle w:val="Heading1"/>
      </w:pPr>
      <w:r>
        <w:t>Table of Contents</w:t>
      </w:r>
    </w:p>
    <w:p>
      <w:r>
        <w:fldChar w:fldCharType="begin"/>
        <w:instrText xml:space="preserve">TOC \o "1-3" \h \z \u</w:instrText>
        <w:fldChar w:fldCharType="separate"/>
        <w:t>Right-click and choose Update Field to fill the table of contents.</w:t>
        <w:fldChar w:fldCharType="end"/>
      </w:r>
    </w:p>
    <w:p>
      <w:r>
        <w:br w:type="page"/>
      </w:r>
    </w:p>
    <w:p>
      <w:pPr>
        <w:pStyle w:val="Heading1"/>
      </w:pPr>
      <w:r>
        <w:t>1. Introduction</w:t>
      </w:r>
    </w:p>
    <w:p>
      <w:pPr>
        <w:jc w:val="both"/>
      </w:pPr>
      <w:r>
        <w:rPr>
          <w:b w:val="0"/>
          <w:i w:val="0"/>
        </w:rPr>
        <w:t>Geological and hydrogeological/geophysical investigations are prerequisites for borehole drilling. Living Water International requested a geophysical investigation to site the borehole position at Rokel in Western Area. The study assessed the possibility of accessing groundwater in the project area, and the details of the investigations are documented in this report.</w:t>
      </w:r>
    </w:p>
    <w:p>
      <w:pPr>
        <w:pStyle w:val="Heading1"/>
      </w:pPr>
      <w:r>
        <w:t>2. Background and Geology of the Project Area</w:t>
      </w:r>
    </w:p>
    <w:p>
      <w:pPr>
        <w:jc w:val="both"/>
      </w:pPr>
      <w:r>
        <w:rPr>
          <w:b w:val="0"/>
          <w:i w:val="0"/>
        </w:rPr>
        <w:t>The project area lies within the Freetown Basic Complex. The Freetown Complex is a layered gabbroic anorthosite intrusion emplaced against gneisses and schists of the Kasila Group, and it forms part of the Peninsula and Banana Islands. It is thought to have been formed by multiple injections of magma that occurred intermittently. Groundwater potential within the Freetown Basic Complex is found within weathered and fractured zones of these igneous (crystalline) rocks. Groundwater quality and quantity can be high if the borehole is properly located through appropriate hydrogeological and geophysical investigations.</w:t>
      </w:r>
    </w:p>
    <w:p>
      <w:pPr>
        <w:pStyle w:val="Heading1"/>
      </w:pPr>
      <w:r>
        <w:t>3. Field Work</w:t>
      </w:r>
    </w:p>
    <w:p>
      <w:pPr>
        <w:pStyle w:val="Heading2"/>
      </w:pPr>
      <w:r>
        <w:t>3.1 Reconnaissance Survey</w:t>
      </w:r>
    </w:p>
    <w:p>
      <w:pPr>
        <w:jc w:val="both"/>
      </w:pPr>
      <w:r>
        <w:rPr>
          <w:b w:val="0"/>
          <w:i w:val="0"/>
        </w:rPr>
        <w:t>The aim of the reconnaissance survey was to select suitable points for the geophysical survey. Existing water points, environmental and other physical conditions were also assessed. The field reconnaissance survey was conducted on 8th December, 2015.</w:t>
      </w:r>
    </w:p>
    <w:p>
      <w:r>
        <w:rPr>
          <w:b/>
          <w:i w:val="0"/>
        </w:rPr>
        <w:t>Geomorphological survey of the area</w:t>
      </w:r>
    </w:p>
    <w:p>
      <w:pPr>
        <w:jc w:val="both"/>
      </w:pPr>
      <w:r>
        <w:rPr>
          <w:b w:val="0"/>
          <w:i w:val="0"/>
        </w:rPr>
        <w:t>The landscape and other physical features of the area were examined, including slopes, drainage lines and streams, since there is normally hydraulic continuity between groundwater and surface water.</w:t>
      </w:r>
    </w:p>
    <w:p>
      <w:r>
        <w:rPr>
          <w:b/>
          <w:i w:val="0"/>
        </w:rPr>
        <w:t>Geological and hydrogeological survey to determine the formation of the area and identify possible features</w:t>
      </w:r>
    </w:p>
    <w:p>
      <w:pPr>
        <w:jc w:val="both"/>
      </w:pPr>
      <w:r>
        <w:rPr>
          <w:b w:val="0"/>
          <w:i w:val="0"/>
        </w:rPr>
        <w:t>The weathered products overlying the bedrock were assessed as the principal prospect for groundwater, since groundwater occurs mostly in weathered and unconsolidated materials compared with consolidated and crystalline rocks.</w:t>
      </w:r>
    </w:p>
    <w:p>
      <w:r>
        <w:rPr>
          <w:b/>
          <w:i w:val="0"/>
        </w:rPr>
        <w:t>Selection of traverse line for the geophysical survey</w:t>
      </w:r>
    </w:p>
    <w:p>
      <w:pPr>
        <w:jc w:val="both"/>
      </w:pPr>
      <w:r>
        <w:rPr>
          <w:b w:val="0"/>
          <w:i w:val="0"/>
        </w:rPr>
        <w:t>The traverse line for the resistivity survey was selected on the basis of geomorphologic and geological/hydrogeological features as well as the location of the project area. Points for the vertical electrical soundings were selected considering the available space and the environmental and other physical conditions, and the proposed borehole locations were marked with pegs for identification.</w:t>
      </w:r>
    </w:p>
    <w:p>
      <w:pPr>
        <w:pStyle w:val="Heading2"/>
      </w:pPr>
      <w:r>
        <w:t>3.2 Geophysical Survey</w:t>
      </w:r>
    </w:p>
    <w:p>
      <w:pPr>
        <w:jc w:val="both"/>
      </w:pPr>
      <w:r>
        <w:rPr>
          <w:b w:val="0"/>
          <w:i w:val="0"/>
        </w:rPr>
        <w:t>The geophysical survey consisted of electrical resistivity measurements, specifically vertical electrical sounding (VES) using the Syscal Junior instrument.</w:t>
      </w:r>
    </w:p>
    <w:p>
      <w:pPr>
        <w:pStyle w:val="Heading3"/>
      </w:pPr>
      <w:r>
        <w:t>3.2.1 Resistivity Profiling</w:t>
      </w:r>
    </w:p>
    <w:p>
      <w:pPr>
        <w:jc w:val="both"/>
      </w:pPr>
      <w:r>
        <w:rPr>
          <w:b w:val="0"/>
          <w:i w:val="0"/>
        </w:rPr>
        <w:t>Electrical resistivity profiling is usually carried out along a selected traverse of 50 m to 100 m length at 10 m intervals to determine the lateral variation of subsurface resistivities and delineate anomalous points with groundwater potential. Where the available land extent does not permit profiling, the vertical electrical soundings are carried out at the selected points directly.</w:t>
      </w:r>
    </w:p>
    <w:p>
      <w:pPr>
        <w:pStyle w:val="Heading3"/>
      </w:pPr>
      <w:r>
        <w:t>3.2.2 Selection of VES Points</w:t>
      </w:r>
    </w:p>
    <w:p>
      <w:pPr>
        <w:jc w:val="both"/>
      </w:pPr>
      <w:r>
        <w:rPr>
          <w:b w:val="0"/>
          <w:i w:val="0"/>
        </w:rPr>
        <w:t>2 vertical electrical sounding point(s) were selected based on the available space and the location of the project area, considering geological, hydrogeological and environmental conditions. The points are labelled A (1), B (2) in this report.</w:t>
      </w:r>
    </w:p>
    <w:p>
      <w:pPr>
        <w:pStyle w:val="Heading3"/>
      </w:pPr>
      <w:r>
        <w:t>3.2.3 Vertical Electrical Sounding (VES)</w:t>
      </w:r>
    </w:p>
    <w:p>
      <w:pPr>
        <w:jc w:val="both"/>
      </w:pPr>
      <w:r>
        <w:rPr>
          <w:b w:val="0"/>
          <w:i w:val="0"/>
        </w:rPr>
        <w:t>Vertical electrical soundings were carried out with the aim of determining the formation resistivities and the depth to bedrock, as well as the possibility of finding water bearing fractures or aquifers at depth with their corresponding thicknesses. The Schlumberger electrode configuration and the required procedures were used for the soundings.</w:t>
      </w:r>
    </w:p>
    <w:p>
      <w:pPr>
        <w:pStyle w:val="Heading1"/>
      </w:pPr>
      <w:r>
        <w:t>4. Data Analysis and Interpretation</w:t>
      </w:r>
    </w:p>
    <w:p>
      <w:pPr>
        <w:jc w:val="both"/>
      </w:pPr>
      <w:r>
        <w:rPr>
          <w:b w:val="0"/>
          <w:i w:val="0"/>
        </w:rPr>
        <w:t>Table 1 presents the Schlumberger array VES data recorded at point A (1), from which the sounding curve of apparent resistivity against half the current electrode spacing (AB/2) in Figure 1 is plotted.</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
              <w:rPr>
                <w:b/>
                <w:sz w:val="19"/>
              </w:rPr>
              <w:t>Client</w:t>
            </w:r>
          </w:p>
        </w:tc>
        <w:tc>
          <w:tcPr>
            <w:tcW w:type="dxa" w:w="2268"/>
          </w:tcPr>
          <w:p>
            <w:r/>
            <w:r>
              <w:rPr>
                <w:sz w:val="19"/>
              </w:rPr>
              <w:t>Living Water International</w:t>
            </w:r>
          </w:p>
        </w:tc>
        <w:tc>
          <w:tcPr>
            <w:tcW w:type="dxa" w:w="2268"/>
          </w:tcPr>
          <w:p>
            <w:r/>
            <w:r>
              <w:rPr>
                <w:b/>
                <w:sz w:val="19"/>
              </w:rPr>
              <w:t>Community</w:t>
            </w:r>
          </w:p>
        </w:tc>
        <w:tc>
          <w:tcPr>
            <w:tcW w:type="dxa" w:w="2268"/>
          </w:tcPr>
          <w:p>
            <w:r/>
            <w:r>
              <w:rPr>
                <w:sz w:val="19"/>
              </w:rPr>
              <w:t>Rokel</w:t>
            </w:r>
          </w:p>
        </w:tc>
      </w:tr>
      <w:tr>
        <w:tc>
          <w:tcPr>
            <w:tcW w:type="dxa" w:w="2268"/>
          </w:tcPr>
          <w:p>
            <w:r/>
            <w:r>
              <w:rPr>
                <w:b/>
                <w:sz w:val="19"/>
              </w:rPr>
              <w:t>Project</w:t>
            </w:r>
          </w:p>
        </w:tc>
        <w:tc>
          <w:tcPr>
            <w:tcW w:type="dxa" w:w="2268"/>
          </w:tcPr>
          <w:p>
            <w:r/>
            <w:r>
              <w:rPr>
                <w:sz w:val="19"/>
              </w:rPr>
              <w:t>Geophysical Survey</w:t>
            </w:r>
          </w:p>
        </w:tc>
        <w:tc>
          <w:tcPr>
            <w:tcW w:type="dxa" w:w="2268"/>
          </w:tcPr>
          <w:p>
            <w:r/>
            <w:r>
              <w:rPr>
                <w:b/>
                <w:sz w:val="19"/>
              </w:rPr>
              <w:t>Sounding Number</w:t>
            </w:r>
          </w:p>
        </w:tc>
        <w:tc>
          <w:tcPr>
            <w:tcW w:type="dxa" w:w="2268"/>
          </w:tcPr>
          <w:p>
            <w:r/>
            <w:r>
              <w:rPr>
                <w:sz w:val="19"/>
              </w:rPr>
              <w:t>A (1)</w:t>
            </w:r>
          </w:p>
        </w:tc>
      </w:tr>
      <w:tr>
        <w:tc>
          <w:tcPr>
            <w:tcW w:type="dxa" w:w="2268"/>
          </w:tcPr>
          <w:p>
            <w:r/>
            <w:r>
              <w:rPr>
                <w:b/>
                <w:sz w:val="19"/>
              </w:rPr>
              <w:t>District</w:t>
            </w:r>
          </w:p>
        </w:tc>
        <w:tc>
          <w:tcPr>
            <w:tcW w:type="dxa" w:w="2268"/>
          </w:tcPr>
          <w:p>
            <w:r/>
            <w:r>
              <w:rPr>
                <w:sz w:val="19"/>
              </w:rPr>
              <w:t>Western Area</w:t>
            </w:r>
          </w:p>
        </w:tc>
        <w:tc>
          <w:tcPr>
            <w:tcW w:type="dxa" w:w="2268"/>
          </w:tcPr>
          <w:p>
            <w:r/>
            <w:r>
              <w:rPr>
                <w:b/>
                <w:sz w:val="19"/>
              </w:rPr>
              <w:t>GPS Coordinate East</w:t>
            </w:r>
          </w:p>
        </w:tc>
        <w:tc>
          <w:tcPr>
            <w:tcW w:type="dxa" w:w="2268"/>
          </w:tcPr>
          <w:p>
            <w:r/>
            <w:r>
              <w:rPr>
                <w:sz w:val="19"/>
              </w:rPr>
              <w:t>708,958</w:t>
            </w:r>
          </w:p>
        </w:tc>
      </w:tr>
      <w:tr>
        <w:tc>
          <w:tcPr>
            <w:tcW w:type="dxa" w:w="2268"/>
          </w:tcPr>
          <w:p>
            <w:r/>
            <w:r>
              <w:rPr>
                <w:b/>
                <w:sz w:val="19"/>
              </w:rPr>
              <w:t>Date</w:t>
            </w:r>
          </w:p>
        </w:tc>
        <w:tc>
          <w:tcPr>
            <w:tcW w:type="dxa" w:w="2268"/>
          </w:tcPr>
          <w:p>
            <w:r/>
            <w:r>
              <w:rPr>
                <w:sz w:val="19"/>
              </w:rPr>
              <w:t>8th December, 2015</w:t>
            </w:r>
          </w:p>
        </w:tc>
        <w:tc>
          <w:tcPr>
            <w:tcW w:type="dxa" w:w="2268"/>
          </w:tcPr>
          <w:p>
            <w:r/>
            <w:r>
              <w:rPr>
                <w:b/>
                <w:sz w:val="19"/>
              </w:rPr>
              <w:t>GPS Coordinate North</w:t>
            </w:r>
          </w:p>
        </w:tc>
        <w:tc>
          <w:tcPr>
            <w:tcW w:type="dxa" w:w="2268"/>
          </w:tcPr>
          <w:p>
            <w:r/>
            <w:r>
              <w:rPr>
                <w:sz w:val="19"/>
              </w:rPr>
              <w:t>926,355</w:t>
            </w:r>
          </w:p>
        </w:tc>
      </w:tr>
      <w:tr>
        <w:tc>
          <w:tcPr>
            <w:tcW w:type="dxa" w:w="2268"/>
          </w:tcPr>
          <w:p>
            <w:r/>
            <w:r>
              <w:rPr>
                <w:b/>
                <w:sz w:val="19"/>
              </w:rPr>
              <w:t>Field Supervisor</w:t>
            </w:r>
          </w:p>
        </w:tc>
        <w:tc>
          <w:tcPr>
            <w:tcW w:type="dxa" w:w="2268"/>
          </w:tcPr>
          <w:p>
            <w:r/>
            <w:r>
              <w:rPr>
                <w:sz w:val="19"/>
              </w:rPr>
            </w:r>
          </w:p>
        </w:tc>
        <w:tc>
          <w:tcPr>
            <w:tcW w:type="dxa" w:w="2268"/>
          </w:tcPr>
          <w:p>
            <w:r/>
            <w:r>
              <w:rPr>
                <w:b/>
                <w:sz w:val="19"/>
              </w:rPr>
              <w:t>Elevation</w:t>
            </w:r>
          </w:p>
        </w:tc>
        <w:tc>
          <w:tcPr>
            <w:tcW w:type="dxa" w:w="2268"/>
          </w:tcPr>
          <w:p>
            <w:r/>
            <w:r>
              <w:rPr>
                <w:sz w:val="19"/>
              </w:rPr>
              <w:t>71 m</w:t>
            </w:r>
          </w:p>
        </w:tc>
      </w:tr>
    </w:tbl>
    <w:p/>
    <w:p>
      <w:r>
        <w:rPr>
          <w:b/>
          <w:sz w:val="18"/>
        </w:rPr>
        <w:t>Table 1. Schlumberger array VES data at point A (1).</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850"/>
            <w:shd w:val="clear" w:fill="1F5C8B"/>
          </w:tcPr>
          <w:p>
            <w:r/>
            <w:r>
              <w:rPr>
                <w:b/>
                <w:color w:val="FFFFFF"/>
                <w:sz w:val="19"/>
              </w:rPr>
              <w:t>No.</w:t>
            </w:r>
          </w:p>
        </w:tc>
        <w:tc>
          <w:tcPr>
            <w:tcW w:type="dxa" w:w="1701"/>
            <w:shd w:val="clear" w:fill="1F5C8B"/>
          </w:tcPr>
          <w:p>
            <w:r/>
            <w:r>
              <w:rPr>
                <w:b/>
                <w:color w:val="FFFFFF"/>
                <w:sz w:val="19"/>
              </w:rPr>
              <w:t>AB/2 (m)</w:t>
            </w:r>
          </w:p>
        </w:tc>
        <w:tc>
          <w:tcPr>
            <w:tcW w:type="dxa" w:w="1701"/>
            <w:shd w:val="clear" w:fill="1F5C8B"/>
          </w:tcPr>
          <w:p>
            <w:r/>
            <w:r>
              <w:rPr>
                <w:b/>
                <w:color w:val="FFFFFF"/>
                <w:sz w:val="19"/>
              </w:rPr>
              <w:t>MN (m)</w:t>
            </w:r>
          </w:p>
        </w:tc>
        <w:tc>
          <w:tcPr>
            <w:tcW w:type="dxa" w:w="3969"/>
            <w:shd w:val="clear" w:fill="1F5C8B"/>
          </w:tcPr>
          <w:p>
            <w:r/>
            <w:r>
              <w:rPr>
                <w:b/>
                <w:color w:val="FFFFFF"/>
                <w:sz w:val="19"/>
              </w:rPr>
              <w:t>Apparent Resistivity (ohm-m)</w:t>
            </w:r>
          </w:p>
        </w:tc>
      </w:tr>
      <w:tr>
        <w:tc>
          <w:tcPr>
            <w:tcW w:type="dxa" w:w="850"/>
          </w:tcPr>
          <w:p>
            <w:r/>
            <w:r>
              <w:rPr>
                <w:sz w:val="19"/>
              </w:rPr>
              <w:t>1</w:t>
            </w:r>
          </w:p>
        </w:tc>
        <w:tc>
          <w:tcPr>
            <w:tcW w:type="dxa" w:w="1701"/>
          </w:tcPr>
          <w:p>
            <w:r/>
            <w:r>
              <w:rPr>
                <w:sz w:val="19"/>
              </w:rPr>
              <w:t>1</w:t>
            </w:r>
          </w:p>
        </w:tc>
        <w:tc>
          <w:tcPr>
            <w:tcW w:type="dxa" w:w="1701"/>
          </w:tcPr>
          <w:p>
            <w:r/>
            <w:r>
              <w:rPr>
                <w:sz w:val="19"/>
              </w:rPr>
              <w:t>0.4</w:t>
            </w:r>
          </w:p>
        </w:tc>
        <w:tc>
          <w:tcPr>
            <w:tcW w:type="dxa" w:w="3969"/>
          </w:tcPr>
          <w:p>
            <w:r/>
            <w:r>
              <w:rPr>
                <w:sz w:val="19"/>
              </w:rPr>
              <w:t>1,165</w:t>
            </w:r>
          </w:p>
        </w:tc>
      </w:tr>
      <w:tr>
        <w:tc>
          <w:tcPr>
            <w:tcW w:type="dxa" w:w="850"/>
          </w:tcPr>
          <w:p>
            <w:r/>
            <w:r>
              <w:rPr>
                <w:sz w:val="19"/>
              </w:rPr>
              <w:t>2</w:t>
            </w:r>
          </w:p>
        </w:tc>
        <w:tc>
          <w:tcPr>
            <w:tcW w:type="dxa" w:w="1701"/>
          </w:tcPr>
          <w:p>
            <w:r/>
            <w:r>
              <w:rPr>
                <w:sz w:val="19"/>
              </w:rPr>
              <w:t>2</w:t>
            </w:r>
          </w:p>
        </w:tc>
        <w:tc>
          <w:tcPr>
            <w:tcW w:type="dxa" w:w="1701"/>
          </w:tcPr>
          <w:p>
            <w:r/>
            <w:r>
              <w:rPr>
                <w:sz w:val="19"/>
              </w:rPr>
              <w:t>0.4</w:t>
            </w:r>
          </w:p>
        </w:tc>
        <w:tc>
          <w:tcPr>
            <w:tcW w:type="dxa" w:w="3969"/>
          </w:tcPr>
          <w:p>
            <w:r/>
            <w:r>
              <w:rPr>
                <w:sz w:val="19"/>
              </w:rPr>
              <w:t>1,193</w:t>
            </w:r>
          </w:p>
        </w:tc>
      </w:tr>
      <w:tr>
        <w:tc>
          <w:tcPr>
            <w:tcW w:type="dxa" w:w="850"/>
          </w:tcPr>
          <w:p>
            <w:r/>
            <w:r>
              <w:rPr>
                <w:sz w:val="19"/>
              </w:rPr>
              <w:t>3</w:t>
            </w:r>
          </w:p>
        </w:tc>
        <w:tc>
          <w:tcPr>
            <w:tcW w:type="dxa" w:w="1701"/>
          </w:tcPr>
          <w:p>
            <w:r/>
            <w:r>
              <w:rPr>
                <w:sz w:val="19"/>
              </w:rPr>
              <w:t>3</w:t>
            </w:r>
          </w:p>
        </w:tc>
        <w:tc>
          <w:tcPr>
            <w:tcW w:type="dxa" w:w="1701"/>
          </w:tcPr>
          <w:p>
            <w:r/>
            <w:r>
              <w:rPr>
                <w:sz w:val="19"/>
              </w:rPr>
              <w:t>0.4</w:t>
            </w:r>
          </w:p>
        </w:tc>
        <w:tc>
          <w:tcPr>
            <w:tcW w:type="dxa" w:w="3969"/>
          </w:tcPr>
          <w:p>
            <w:r/>
            <w:r>
              <w:rPr>
                <w:sz w:val="19"/>
              </w:rPr>
              <w:t>1,303</w:t>
            </w:r>
          </w:p>
        </w:tc>
      </w:tr>
      <w:tr>
        <w:tc>
          <w:tcPr>
            <w:tcW w:type="dxa" w:w="850"/>
          </w:tcPr>
          <w:p>
            <w:r/>
            <w:r>
              <w:rPr>
                <w:sz w:val="19"/>
              </w:rPr>
              <w:t>4</w:t>
            </w:r>
          </w:p>
        </w:tc>
        <w:tc>
          <w:tcPr>
            <w:tcW w:type="dxa" w:w="1701"/>
          </w:tcPr>
          <w:p>
            <w:r/>
            <w:r>
              <w:rPr>
                <w:sz w:val="19"/>
              </w:rPr>
              <w:t>3</w:t>
            </w:r>
          </w:p>
        </w:tc>
        <w:tc>
          <w:tcPr>
            <w:tcW w:type="dxa" w:w="1701"/>
          </w:tcPr>
          <w:p>
            <w:r/>
            <w:r>
              <w:rPr>
                <w:sz w:val="19"/>
              </w:rPr>
              <w:t>0.8</w:t>
            </w:r>
          </w:p>
        </w:tc>
        <w:tc>
          <w:tcPr>
            <w:tcW w:type="dxa" w:w="3969"/>
          </w:tcPr>
          <w:p>
            <w:r/>
            <w:r>
              <w:rPr>
                <w:sz w:val="19"/>
              </w:rPr>
              <w:t>1,317</w:t>
            </w:r>
          </w:p>
        </w:tc>
      </w:tr>
      <w:tr>
        <w:tc>
          <w:tcPr>
            <w:tcW w:type="dxa" w:w="850"/>
          </w:tcPr>
          <w:p>
            <w:r/>
            <w:r>
              <w:rPr>
                <w:sz w:val="19"/>
              </w:rPr>
              <w:t>5</w:t>
            </w:r>
          </w:p>
        </w:tc>
        <w:tc>
          <w:tcPr>
            <w:tcW w:type="dxa" w:w="1701"/>
          </w:tcPr>
          <w:p>
            <w:r/>
            <w:r>
              <w:rPr>
                <w:sz w:val="19"/>
              </w:rPr>
              <w:t>4</w:t>
            </w:r>
          </w:p>
        </w:tc>
        <w:tc>
          <w:tcPr>
            <w:tcW w:type="dxa" w:w="1701"/>
          </w:tcPr>
          <w:p>
            <w:r/>
            <w:r>
              <w:rPr>
                <w:sz w:val="19"/>
              </w:rPr>
              <w:t>0.8</w:t>
            </w:r>
          </w:p>
        </w:tc>
        <w:tc>
          <w:tcPr>
            <w:tcW w:type="dxa" w:w="3969"/>
          </w:tcPr>
          <w:p>
            <w:r/>
            <w:r>
              <w:rPr>
                <w:sz w:val="19"/>
              </w:rPr>
              <w:t>1,502</w:t>
            </w:r>
          </w:p>
        </w:tc>
      </w:tr>
      <w:tr>
        <w:tc>
          <w:tcPr>
            <w:tcW w:type="dxa" w:w="850"/>
          </w:tcPr>
          <w:p>
            <w:r/>
            <w:r>
              <w:rPr>
                <w:sz w:val="19"/>
              </w:rPr>
              <w:t>6</w:t>
            </w:r>
          </w:p>
        </w:tc>
        <w:tc>
          <w:tcPr>
            <w:tcW w:type="dxa" w:w="1701"/>
          </w:tcPr>
          <w:p>
            <w:r/>
            <w:r>
              <w:rPr>
                <w:sz w:val="19"/>
              </w:rPr>
              <w:t>5</w:t>
            </w:r>
          </w:p>
        </w:tc>
        <w:tc>
          <w:tcPr>
            <w:tcW w:type="dxa" w:w="1701"/>
          </w:tcPr>
          <w:p>
            <w:r/>
            <w:r>
              <w:rPr>
                <w:sz w:val="19"/>
              </w:rPr>
              <w:t>0.8</w:t>
            </w:r>
          </w:p>
        </w:tc>
        <w:tc>
          <w:tcPr>
            <w:tcW w:type="dxa" w:w="3969"/>
          </w:tcPr>
          <w:p>
            <w:r/>
            <w:r>
              <w:rPr>
                <w:sz w:val="19"/>
              </w:rPr>
              <w:t>1,500</w:t>
            </w:r>
          </w:p>
        </w:tc>
      </w:tr>
      <w:tr>
        <w:tc>
          <w:tcPr>
            <w:tcW w:type="dxa" w:w="850"/>
          </w:tcPr>
          <w:p>
            <w:r/>
            <w:r>
              <w:rPr>
                <w:sz w:val="19"/>
              </w:rPr>
              <w:t>7</w:t>
            </w:r>
          </w:p>
        </w:tc>
        <w:tc>
          <w:tcPr>
            <w:tcW w:type="dxa" w:w="1701"/>
          </w:tcPr>
          <w:p>
            <w:r/>
            <w:r>
              <w:rPr>
                <w:sz w:val="19"/>
              </w:rPr>
              <w:t>7</w:t>
            </w:r>
          </w:p>
        </w:tc>
        <w:tc>
          <w:tcPr>
            <w:tcW w:type="dxa" w:w="1701"/>
          </w:tcPr>
          <w:p>
            <w:r/>
            <w:r>
              <w:rPr>
                <w:sz w:val="19"/>
              </w:rPr>
              <w:t>0.8</w:t>
            </w:r>
          </w:p>
        </w:tc>
        <w:tc>
          <w:tcPr>
            <w:tcW w:type="dxa" w:w="3969"/>
          </w:tcPr>
          <w:p>
            <w:r/>
            <w:r>
              <w:rPr>
                <w:sz w:val="19"/>
              </w:rPr>
              <w:t>1,432</w:t>
            </w:r>
          </w:p>
        </w:tc>
      </w:tr>
      <w:tr>
        <w:tc>
          <w:tcPr>
            <w:tcW w:type="dxa" w:w="850"/>
          </w:tcPr>
          <w:p>
            <w:r/>
            <w:r>
              <w:rPr>
                <w:sz w:val="19"/>
              </w:rPr>
              <w:t>8</w:t>
            </w:r>
          </w:p>
        </w:tc>
        <w:tc>
          <w:tcPr>
            <w:tcW w:type="dxa" w:w="1701"/>
          </w:tcPr>
          <w:p>
            <w:r/>
            <w:r>
              <w:rPr>
                <w:sz w:val="19"/>
              </w:rPr>
              <w:t>10</w:t>
            </w:r>
          </w:p>
        </w:tc>
        <w:tc>
          <w:tcPr>
            <w:tcW w:type="dxa" w:w="1701"/>
          </w:tcPr>
          <w:p>
            <w:r/>
            <w:r>
              <w:rPr>
                <w:sz w:val="19"/>
              </w:rPr>
              <w:t>0.8</w:t>
            </w:r>
          </w:p>
        </w:tc>
        <w:tc>
          <w:tcPr>
            <w:tcW w:type="dxa" w:w="3969"/>
          </w:tcPr>
          <w:p>
            <w:r/>
            <w:r>
              <w:rPr>
                <w:sz w:val="19"/>
              </w:rPr>
              <w:t>1,392</w:t>
            </w:r>
          </w:p>
        </w:tc>
      </w:tr>
      <w:tr>
        <w:tc>
          <w:tcPr>
            <w:tcW w:type="dxa" w:w="850"/>
          </w:tcPr>
          <w:p>
            <w:r/>
            <w:r>
              <w:rPr>
                <w:sz w:val="19"/>
              </w:rPr>
              <w:t>9</w:t>
            </w:r>
          </w:p>
        </w:tc>
        <w:tc>
          <w:tcPr>
            <w:tcW w:type="dxa" w:w="1701"/>
          </w:tcPr>
          <w:p>
            <w:r/>
            <w:r>
              <w:rPr>
                <w:sz w:val="19"/>
              </w:rPr>
              <w:t>10</w:t>
            </w:r>
          </w:p>
        </w:tc>
        <w:tc>
          <w:tcPr>
            <w:tcW w:type="dxa" w:w="1701"/>
          </w:tcPr>
          <w:p>
            <w:r/>
            <w:r>
              <w:rPr>
                <w:sz w:val="19"/>
              </w:rPr>
              <w:t>1.5</w:t>
            </w:r>
          </w:p>
        </w:tc>
        <w:tc>
          <w:tcPr>
            <w:tcW w:type="dxa" w:w="3969"/>
          </w:tcPr>
          <w:p>
            <w:r/>
            <w:r>
              <w:rPr>
                <w:sz w:val="19"/>
              </w:rPr>
              <w:t>961</w:t>
            </w:r>
          </w:p>
        </w:tc>
      </w:tr>
      <w:tr>
        <w:tc>
          <w:tcPr>
            <w:tcW w:type="dxa" w:w="850"/>
          </w:tcPr>
          <w:p>
            <w:r/>
            <w:r>
              <w:rPr>
                <w:sz w:val="19"/>
              </w:rPr>
              <w:t>10</w:t>
            </w:r>
          </w:p>
        </w:tc>
        <w:tc>
          <w:tcPr>
            <w:tcW w:type="dxa" w:w="1701"/>
          </w:tcPr>
          <w:p>
            <w:r/>
            <w:r>
              <w:rPr>
                <w:sz w:val="19"/>
              </w:rPr>
              <w:t>15</w:t>
            </w:r>
          </w:p>
        </w:tc>
        <w:tc>
          <w:tcPr>
            <w:tcW w:type="dxa" w:w="1701"/>
          </w:tcPr>
          <w:p>
            <w:r/>
            <w:r>
              <w:rPr>
                <w:sz w:val="19"/>
              </w:rPr>
              <w:t>1.5</w:t>
            </w:r>
          </w:p>
        </w:tc>
        <w:tc>
          <w:tcPr>
            <w:tcW w:type="dxa" w:w="3969"/>
          </w:tcPr>
          <w:p>
            <w:r/>
            <w:r>
              <w:rPr>
                <w:sz w:val="19"/>
              </w:rPr>
              <w:t>715.5</w:t>
            </w:r>
          </w:p>
        </w:tc>
      </w:tr>
      <w:tr>
        <w:tc>
          <w:tcPr>
            <w:tcW w:type="dxa" w:w="850"/>
          </w:tcPr>
          <w:p>
            <w:r/>
            <w:r>
              <w:rPr>
                <w:sz w:val="19"/>
              </w:rPr>
              <w:t>11</w:t>
            </w:r>
          </w:p>
        </w:tc>
        <w:tc>
          <w:tcPr>
            <w:tcW w:type="dxa" w:w="1701"/>
          </w:tcPr>
          <w:p>
            <w:r/>
            <w:r>
              <w:rPr>
                <w:sz w:val="19"/>
              </w:rPr>
              <w:t>20</w:t>
            </w:r>
          </w:p>
        </w:tc>
        <w:tc>
          <w:tcPr>
            <w:tcW w:type="dxa" w:w="1701"/>
          </w:tcPr>
          <w:p>
            <w:r/>
            <w:r>
              <w:rPr>
                <w:sz w:val="19"/>
              </w:rPr>
              <w:t>1.5</w:t>
            </w:r>
          </w:p>
        </w:tc>
        <w:tc>
          <w:tcPr>
            <w:tcW w:type="dxa" w:w="3969"/>
          </w:tcPr>
          <w:p>
            <w:r/>
            <w:r>
              <w:rPr>
                <w:sz w:val="19"/>
              </w:rPr>
              <w:t>732</w:t>
            </w:r>
          </w:p>
        </w:tc>
      </w:tr>
      <w:tr>
        <w:tc>
          <w:tcPr>
            <w:tcW w:type="dxa" w:w="850"/>
          </w:tcPr>
          <w:p>
            <w:r/>
            <w:r>
              <w:rPr>
                <w:sz w:val="19"/>
              </w:rPr>
              <w:t>12</w:t>
            </w:r>
          </w:p>
        </w:tc>
        <w:tc>
          <w:tcPr>
            <w:tcW w:type="dxa" w:w="1701"/>
          </w:tcPr>
          <w:p>
            <w:r/>
            <w:r>
              <w:rPr>
                <w:sz w:val="19"/>
              </w:rPr>
              <w:t>30</w:t>
            </w:r>
          </w:p>
        </w:tc>
        <w:tc>
          <w:tcPr>
            <w:tcW w:type="dxa" w:w="1701"/>
          </w:tcPr>
          <w:p>
            <w:r/>
            <w:r>
              <w:rPr>
                <w:sz w:val="19"/>
              </w:rPr>
              <w:t>1.5</w:t>
            </w:r>
          </w:p>
        </w:tc>
        <w:tc>
          <w:tcPr>
            <w:tcW w:type="dxa" w:w="3969"/>
          </w:tcPr>
          <w:p>
            <w:r/>
            <w:r>
              <w:rPr>
                <w:sz w:val="19"/>
              </w:rPr>
              <w:t>162</w:t>
            </w:r>
          </w:p>
        </w:tc>
      </w:tr>
      <w:tr>
        <w:tc>
          <w:tcPr>
            <w:tcW w:type="dxa" w:w="850"/>
          </w:tcPr>
          <w:p>
            <w:r/>
            <w:r>
              <w:rPr>
                <w:sz w:val="19"/>
              </w:rPr>
              <w:t>13</w:t>
            </w:r>
          </w:p>
        </w:tc>
        <w:tc>
          <w:tcPr>
            <w:tcW w:type="dxa" w:w="1701"/>
          </w:tcPr>
          <w:p>
            <w:r/>
            <w:r>
              <w:rPr>
                <w:sz w:val="19"/>
              </w:rPr>
              <w:t>40</w:t>
            </w:r>
          </w:p>
        </w:tc>
        <w:tc>
          <w:tcPr>
            <w:tcW w:type="dxa" w:w="1701"/>
          </w:tcPr>
          <w:p>
            <w:r/>
            <w:r>
              <w:rPr>
                <w:sz w:val="19"/>
              </w:rPr>
              <w:t>1.5</w:t>
            </w:r>
          </w:p>
        </w:tc>
        <w:tc>
          <w:tcPr>
            <w:tcW w:type="dxa" w:w="3969"/>
          </w:tcPr>
          <w:p>
            <w:r/>
            <w:r>
              <w:rPr>
                <w:sz w:val="19"/>
              </w:rPr>
              <w:t>156.1</w:t>
            </w:r>
          </w:p>
        </w:tc>
      </w:tr>
      <w:tr>
        <w:tc>
          <w:tcPr>
            <w:tcW w:type="dxa" w:w="850"/>
          </w:tcPr>
          <w:p>
            <w:r/>
            <w:r>
              <w:rPr>
                <w:sz w:val="19"/>
              </w:rPr>
              <w:t>14</w:t>
            </w:r>
          </w:p>
        </w:tc>
        <w:tc>
          <w:tcPr>
            <w:tcW w:type="dxa" w:w="1701"/>
          </w:tcPr>
          <w:p>
            <w:r/>
            <w:r>
              <w:rPr>
                <w:sz w:val="19"/>
              </w:rPr>
              <w:t>40</w:t>
            </w:r>
          </w:p>
        </w:tc>
        <w:tc>
          <w:tcPr>
            <w:tcW w:type="dxa" w:w="1701"/>
          </w:tcPr>
          <w:p>
            <w:r/>
            <w:r>
              <w:rPr>
                <w:sz w:val="19"/>
              </w:rPr>
              <w:t>7.6</w:t>
            </w:r>
          </w:p>
        </w:tc>
        <w:tc>
          <w:tcPr>
            <w:tcW w:type="dxa" w:w="3969"/>
          </w:tcPr>
          <w:p>
            <w:r/>
            <w:r>
              <w:rPr>
                <w:sz w:val="19"/>
              </w:rPr>
              <w:t>78.7</w:t>
            </w:r>
          </w:p>
        </w:tc>
      </w:tr>
      <w:tr>
        <w:tc>
          <w:tcPr>
            <w:tcW w:type="dxa" w:w="850"/>
          </w:tcPr>
          <w:p>
            <w:r/>
            <w:r>
              <w:rPr>
                <w:sz w:val="19"/>
              </w:rPr>
              <w:t>15</w:t>
            </w:r>
          </w:p>
        </w:tc>
        <w:tc>
          <w:tcPr>
            <w:tcW w:type="dxa" w:w="1701"/>
          </w:tcPr>
          <w:p>
            <w:r/>
            <w:r>
              <w:rPr>
                <w:sz w:val="19"/>
              </w:rPr>
              <w:t>50</w:t>
            </w:r>
          </w:p>
        </w:tc>
        <w:tc>
          <w:tcPr>
            <w:tcW w:type="dxa" w:w="1701"/>
          </w:tcPr>
          <w:p>
            <w:r/>
            <w:r>
              <w:rPr>
                <w:sz w:val="19"/>
              </w:rPr>
              <w:t>7.6</w:t>
            </w:r>
          </w:p>
        </w:tc>
        <w:tc>
          <w:tcPr>
            <w:tcW w:type="dxa" w:w="3969"/>
          </w:tcPr>
          <w:p>
            <w:r/>
            <w:r>
              <w:rPr>
                <w:sz w:val="19"/>
              </w:rPr>
              <w:t>52.1</w:t>
            </w:r>
          </w:p>
        </w:tc>
      </w:tr>
      <w:tr>
        <w:tc>
          <w:tcPr>
            <w:tcW w:type="dxa" w:w="850"/>
          </w:tcPr>
          <w:p>
            <w:r/>
            <w:r>
              <w:rPr>
                <w:sz w:val="19"/>
              </w:rPr>
              <w:t>16</w:t>
            </w:r>
          </w:p>
        </w:tc>
        <w:tc>
          <w:tcPr>
            <w:tcW w:type="dxa" w:w="1701"/>
          </w:tcPr>
          <w:p>
            <w:r/>
            <w:r>
              <w:rPr>
                <w:sz w:val="19"/>
              </w:rPr>
              <w:t>70</w:t>
            </w:r>
          </w:p>
        </w:tc>
        <w:tc>
          <w:tcPr>
            <w:tcW w:type="dxa" w:w="1701"/>
          </w:tcPr>
          <w:p>
            <w:r/>
            <w:r>
              <w:rPr>
                <w:sz w:val="19"/>
              </w:rPr>
              <w:t>7.6</w:t>
            </w:r>
          </w:p>
        </w:tc>
        <w:tc>
          <w:tcPr>
            <w:tcW w:type="dxa" w:w="3969"/>
          </w:tcPr>
          <w:p>
            <w:r/>
            <w:r>
              <w:rPr>
                <w:sz w:val="19"/>
              </w:rPr>
              <w:t>55.8</w:t>
            </w:r>
          </w:p>
        </w:tc>
      </w:tr>
      <w:tr>
        <w:tc>
          <w:tcPr>
            <w:tcW w:type="dxa" w:w="850"/>
          </w:tcPr>
          <w:p>
            <w:r/>
            <w:r>
              <w:rPr>
                <w:sz w:val="19"/>
              </w:rPr>
              <w:t>17</w:t>
            </w:r>
          </w:p>
        </w:tc>
        <w:tc>
          <w:tcPr>
            <w:tcW w:type="dxa" w:w="1701"/>
          </w:tcPr>
          <w:p>
            <w:r/>
            <w:r>
              <w:rPr>
                <w:sz w:val="19"/>
              </w:rPr>
              <w:t>70</w:t>
            </w:r>
          </w:p>
        </w:tc>
        <w:tc>
          <w:tcPr>
            <w:tcW w:type="dxa" w:w="1701"/>
          </w:tcPr>
          <w:p>
            <w:r/>
            <w:r>
              <w:rPr>
                <w:sz w:val="19"/>
              </w:rPr>
              <w:t>14</w:t>
            </w:r>
          </w:p>
        </w:tc>
        <w:tc>
          <w:tcPr>
            <w:tcW w:type="dxa" w:w="3969"/>
          </w:tcPr>
          <w:p>
            <w:r/>
            <w:r>
              <w:rPr>
                <w:sz w:val="19"/>
              </w:rPr>
              <w:t>53.2</w:t>
            </w:r>
          </w:p>
        </w:tc>
      </w:tr>
      <w:tr>
        <w:tc>
          <w:tcPr>
            <w:tcW w:type="dxa" w:w="850"/>
          </w:tcPr>
          <w:p>
            <w:r/>
            <w:r>
              <w:rPr>
                <w:sz w:val="19"/>
              </w:rPr>
              <w:t>18</w:t>
            </w:r>
          </w:p>
        </w:tc>
        <w:tc>
          <w:tcPr>
            <w:tcW w:type="dxa" w:w="1701"/>
          </w:tcPr>
          <w:p>
            <w:r/>
            <w:r>
              <w:rPr>
                <w:sz w:val="19"/>
              </w:rPr>
              <w:t>80</w:t>
            </w:r>
          </w:p>
        </w:tc>
        <w:tc>
          <w:tcPr>
            <w:tcW w:type="dxa" w:w="1701"/>
          </w:tcPr>
          <w:p>
            <w:r/>
            <w:r>
              <w:rPr>
                <w:sz w:val="19"/>
              </w:rPr>
              <w:t>14</w:t>
            </w:r>
          </w:p>
        </w:tc>
        <w:tc>
          <w:tcPr>
            <w:tcW w:type="dxa" w:w="3969"/>
          </w:tcPr>
          <w:p>
            <w:r/>
            <w:r>
              <w:rPr>
                <w:sz w:val="19"/>
              </w:rPr>
              <w:t>47.9</w:t>
            </w:r>
          </w:p>
        </w:tc>
      </w:tr>
    </w:tbl>
    <w:p/>
    <w:p>
      <w:pPr>
        <w:jc w:val="center"/>
      </w:pPr>
      <w:r>
        <w:drawing>
          <wp:inline xmlns:a="http://schemas.openxmlformats.org/drawingml/2006/main" xmlns:pic="http://schemas.openxmlformats.org/drawingml/2006/picture">
            <wp:extent cx="5400000" cy="2806299"/>
            <wp:docPr id="1" name="Picture 1"/>
            <wp:cNvGraphicFramePr>
              <a:graphicFrameLocks noChangeAspect="1"/>
            </wp:cNvGraphicFramePr>
            <a:graphic>
              <a:graphicData uri="http://schemas.openxmlformats.org/drawingml/2006/picture">
                <pic:pic>
                  <pic:nvPicPr>
                    <pic:cNvPr id="0" name="ves_curve_A_1.png"/>
                    <pic:cNvPicPr/>
                  </pic:nvPicPr>
                  <pic:blipFill>
                    <a:blip r:embed="rId10"/>
                    <a:stretch>
                      <a:fillRect/>
                    </a:stretch>
                  </pic:blipFill>
                  <pic:spPr>
                    <a:xfrm>
                      <a:off x="0" y="0"/>
                      <a:ext cx="5400000" cy="2806299"/>
                    </a:xfrm>
                    <a:prstGeom prst="rect"/>
                  </pic:spPr>
                </pic:pic>
              </a:graphicData>
            </a:graphic>
          </wp:inline>
        </w:drawing>
      </w:r>
    </w:p>
    <w:p>
      <w:pPr>
        <w:jc w:val="center"/>
      </w:pPr>
      <w:r>
        <w:rPr>
          <w:b/>
          <w:sz w:val="18"/>
        </w:rPr>
        <w:t>Figure 1. Schlumberger array VES curve and model at point A (1).</w:t>
      </w:r>
    </w:p>
    <w:p>
      <w:r>
        <w:rPr>
          <w:b/>
          <w:sz w:val="18"/>
        </w:rPr>
        <w:t>Table 2. Layered earth model at point A (1) (curve type K, ERR = 13.3%).</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850"/>
            <w:shd w:val="clear" w:fill="1F5C8B"/>
          </w:tcPr>
          <w:p>
            <w:r/>
            <w:r>
              <w:rPr>
                <w:b/>
                <w:color w:val="FFFFFF"/>
                <w:sz w:val="19"/>
              </w:rPr>
              <w:t>N</w:t>
            </w:r>
          </w:p>
        </w:tc>
        <w:tc>
          <w:tcPr>
            <w:tcW w:type="dxa" w:w="2268"/>
            <w:shd w:val="clear" w:fill="1F5C8B"/>
          </w:tcPr>
          <w:p>
            <w:r/>
            <w:r>
              <w:rPr>
                <w:b/>
                <w:color w:val="FFFFFF"/>
                <w:sz w:val="19"/>
              </w:rPr>
              <w:t>rho (ohm-m)</w:t>
            </w:r>
          </w:p>
        </w:tc>
        <w:tc>
          <w:tcPr>
            <w:tcW w:type="dxa" w:w="1701"/>
            <w:shd w:val="clear" w:fill="1F5C8B"/>
          </w:tcPr>
          <w:p>
            <w:r/>
            <w:r>
              <w:rPr>
                <w:b/>
                <w:color w:val="FFFFFF"/>
                <w:sz w:val="19"/>
              </w:rPr>
              <w:t>h (m)</w:t>
            </w:r>
          </w:p>
        </w:tc>
        <w:tc>
          <w:tcPr>
            <w:tcW w:type="dxa" w:w="1701"/>
            <w:shd w:val="clear" w:fill="1F5C8B"/>
          </w:tcPr>
          <w:p>
            <w:r/>
            <w:r>
              <w:rPr>
                <w:b/>
                <w:color w:val="FFFFFF"/>
                <w:sz w:val="19"/>
              </w:rPr>
              <w:t>z (m)</w:t>
            </w:r>
          </w:p>
        </w:tc>
      </w:tr>
      <w:tr>
        <w:tc>
          <w:tcPr>
            <w:tcW w:type="dxa" w:w="850"/>
          </w:tcPr>
          <w:p>
            <w:r/>
            <w:r>
              <w:rPr>
                <w:sz w:val="19"/>
              </w:rPr>
              <w:t>1</w:t>
            </w:r>
          </w:p>
        </w:tc>
        <w:tc>
          <w:tcPr>
            <w:tcW w:type="dxa" w:w="2268"/>
          </w:tcPr>
          <w:p>
            <w:r/>
            <w:r>
              <w:rPr>
                <w:sz w:val="19"/>
              </w:rPr>
              <w:t>1,105</w:t>
            </w:r>
          </w:p>
        </w:tc>
        <w:tc>
          <w:tcPr>
            <w:tcW w:type="dxa" w:w="1701"/>
          </w:tcPr>
          <w:p>
            <w:r/>
            <w:r>
              <w:rPr>
                <w:sz w:val="19"/>
              </w:rPr>
              <w:t>1.02</w:t>
            </w:r>
          </w:p>
        </w:tc>
        <w:tc>
          <w:tcPr>
            <w:tcW w:type="dxa" w:w="1701"/>
          </w:tcPr>
          <w:p>
            <w:r/>
            <w:r>
              <w:rPr>
                <w:sz w:val="19"/>
              </w:rPr>
              <w:t>0/0</w:t>
            </w:r>
          </w:p>
        </w:tc>
      </w:tr>
      <w:tr>
        <w:tc>
          <w:tcPr>
            <w:tcW w:type="dxa" w:w="850"/>
          </w:tcPr>
          <w:p>
            <w:r/>
            <w:r>
              <w:rPr>
                <w:sz w:val="19"/>
              </w:rPr>
              <w:t>2</w:t>
            </w:r>
          </w:p>
        </w:tc>
        <w:tc>
          <w:tcPr>
            <w:tcW w:type="dxa" w:w="2268"/>
          </w:tcPr>
          <w:p>
            <w:r/>
            <w:r>
              <w:rPr>
                <w:sz w:val="19"/>
              </w:rPr>
              <w:t>1,638</w:t>
            </w:r>
          </w:p>
        </w:tc>
        <w:tc>
          <w:tcPr>
            <w:tcW w:type="dxa" w:w="1701"/>
          </w:tcPr>
          <w:p>
            <w:r/>
            <w:r>
              <w:rPr>
                <w:sz w:val="19"/>
              </w:rPr>
              <w:t>7.08</w:t>
            </w:r>
          </w:p>
        </w:tc>
        <w:tc>
          <w:tcPr>
            <w:tcW w:type="dxa" w:w="1701"/>
          </w:tcPr>
          <w:p>
            <w:r/>
            <w:r>
              <w:rPr>
                <w:sz w:val="19"/>
              </w:rPr>
              <w:t>1.02</w:t>
            </w:r>
          </w:p>
        </w:tc>
      </w:tr>
      <w:tr>
        <w:tc>
          <w:tcPr>
            <w:tcW w:type="dxa" w:w="850"/>
          </w:tcPr>
          <w:p>
            <w:r/>
            <w:r>
              <w:rPr>
                <w:sz w:val="19"/>
              </w:rPr>
              <w:t>3</w:t>
            </w:r>
          </w:p>
        </w:tc>
        <w:tc>
          <w:tcPr>
            <w:tcW w:type="dxa" w:w="2268"/>
          </w:tcPr>
          <w:p>
            <w:r/>
            <w:r>
              <w:rPr>
                <w:sz w:val="19"/>
              </w:rPr>
              <w:t>47.28</w:t>
            </w:r>
          </w:p>
        </w:tc>
        <w:tc>
          <w:tcPr>
            <w:tcW w:type="dxa" w:w="1701"/>
          </w:tcPr>
          <w:p>
            <w:r/>
            <w:r>
              <w:rPr>
                <w:sz w:val="19"/>
              </w:rPr>
            </w:r>
          </w:p>
        </w:tc>
        <w:tc>
          <w:tcPr>
            <w:tcW w:type="dxa" w:w="1701"/>
          </w:tcPr>
          <w:p>
            <w:r/>
            <w:r>
              <w:rPr>
                <w:sz w:val="19"/>
              </w:rPr>
              <w:t>8.1</w:t>
            </w:r>
          </w:p>
        </w:tc>
      </w:tr>
    </w:tbl>
    <w:p/>
    <w:p>
      <w:pPr>
        <w:jc w:val="center"/>
      </w:pPr>
      <w:r>
        <w:drawing>
          <wp:inline xmlns:a="http://schemas.openxmlformats.org/drawingml/2006/main" xmlns:pic="http://schemas.openxmlformats.org/drawingml/2006/picture">
            <wp:extent cx="5400000" cy="4280861"/>
            <wp:docPr id="2" name="Picture 2"/>
            <wp:cNvGraphicFramePr>
              <a:graphicFrameLocks noChangeAspect="1"/>
            </wp:cNvGraphicFramePr>
            <a:graphic>
              <a:graphicData uri="http://schemas.openxmlformats.org/drawingml/2006/picture">
                <pic:pic>
                  <pic:nvPicPr>
                    <pic:cNvPr id="0" name="ves_pseudosection_A_1.png"/>
                    <pic:cNvPicPr/>
                  </pic:nvPicPr>
                  <pic:blipFill>
                    <a:blip r:embed="rId11"/>
                    <a:stretch>
                      <a:fillRect/>
                    </a:stretch>
                  </pic:blipFill>
                  <pic:spPr>
                    <a:xfrm>
                      <a:off x="0" y="0"/>
                      <a:ext cx="5400000" cy="4280861"/>
                    </a:xfrm>
                    <a:prstGeom prst="rect"/>
                  </pic:spPr>
                </pic:pic>
              </a:graphicData>
            </a:graphic>
          </wp:inline>
        </w:drawing>
      </w:r>
    </w:p>
    <w:p>
      <w:pPr>
        <w:jc w:val="center"/>
      </w:pPr>
      <w:r>
        <w:rPr>
          <w:b/>
          <w:sz w:val="18"/>
        </w:rPr>
        <w:t>Figure 2. Pseudo-section showing resistivity and layer thicknesses at point A (1).</w:t>
      </w:r>
    </w:p>
    <w:p>
      <w:pPr>
        <w:jc w:val="both"/>
      </w:pPr>
      <w:r>
        <w:rPr>
          <w:b w:val="0"/>
          <w:i w:val="0"/>
        </w:rPr>
        <w:t>The data at A (1) resolves a 3 layer subsurface (type K; a resistive layer between two more conductive layers, often dry laterite or duricrust over a conductive saprolite). Layer 1 from 0 m to 1.02 m (1.02 m thick) has a resistivity of about 1,105 ohm-m and is interpreted as dry lateritic topsoil / duricrust. Layer 2 from 1.02 m to 8.1 m (7.08 m thick) has a resistivity of about 1,638 ohm-m and is interpreted as compact or dry weathered rock (regolith). Layer 3 below 8.1 m has a resistivity of about 47.28 ohm-m and is interpreted as fractured bedrock, low resistivity indicative of groundwater in fractures. The unusually low resistivity within the interpreted fractured or weathered intervals is indicative of pore electrolyte, possibly groundwater. The possible water zones are 8 m to 80 m.</w:t>
      </w:r>
    </w:p>
    <w:p>
      <w:r>
        <w:br w:type="page"/>
      </w:r>
    </w:p>
    <w:p>
      <w:pPr>
        <w:jc w:val="both"/>
      </w:pPr>
      <w:r>
        <w:rPr>
          <w:b w:val="0"/>
          <w:i w:val="0"/>
        </w:rPr>
        <w:t>Table 3 presents the Schlumberger array VES data recorded at point B (2), from which the sounding curve of apparent resistivity against half the current electrode spacing (AB/2) in Figure 3 is plotted.</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
              <w:rPr>
                <w:b/>
                <w:sz w:val="19"/>
              </w:rPr>
              <w:t>Client</w:t>
            </w:r>
          </w:p>
        </w:tc>
        <w:tc>
          <w:tcPr>
            <w:tcW w:type="dxa" w:w="2268"/>
          </w:tcPr>
          <w:p>
            <w:r/>
            <w:r>
              <w:rPr>
                <w:sz w:val="19"/>
              </w:rPr>
              <w:t>Living Water International</w:t>
            </w:r>
          </w:p>
        </w:tc>
        <w:tc>
          <w:tcPr>
            <w:tcW w:type="dxa" w:w="2268"/>
          </w:tcPr>
          <w:p>
            <w:r/>
            <w:r>
              <w:rPr>
                <w:b/>
                <w:sz w:val="19"/>
              </w:rPr>
              <w:t>Community</w:t>
            </w:r>
          </w:p>
        </w:tc>
        <w:tc>
          <w:tcPr>
            <w:tcW w:type="dxa" w:w="2268"/>
          </w:tcPr>
          <w:p>
            <w:r/>
            <w:r>
              <w:rPr>
                <w:sz w:val="19"/>
              </w:rPr>
              <w:t>Rokel</w:t>
            </w:r>
          </w:p>
        </w:tc>
      </w:tr>
      <w:tr>
        <w:tc>
          <w:tcPr>
            <w:tcW w:type="dxa" w:w="2268"/>
          </w:tcPr>
          <w:p>
            <w:r/>
            <w:r>
              <w:rPr>
                <w:b/>
                <w:sz w:val="19"/>
              </w:rPr>
              <w:t>Project</w:t>
            </w:r>
          </w:p>
        </w:tc>
        <w:tc>
          <w:tcPr>
            <w:tcW w:type="dxa" w:w="2268"/>
          </w:tcPr>
          <w:p>
            <w:r/>
            <w:r>
              <w:rPr>
                <w:sz w:val="19"/>
              </w:rPr>
              <w:t>Geophysical Survey</w:t>
            </w:r>
          </w:p>
        </w:tc>
        <w:tc>
          <w:tcPr>
            <w:tcW w:type="dxa" w:w="2268"/>
          </w:tcPr>
          <w:p>
            <w:r/>
            <w:r>
              <w:rPr>
                <w:b/>
                <w:sz w:val="19"/>
              </w:rPr>
              <w:t>Sounding Number</w:t>
            </w:r>
          </w:p>
        </w:tc>
        <w:tc>
          <w:tcPr>
            <w:tcW w:type="dxa" w:w="2268"/>
          </w:tcPr>
          <w:p>
            <w:r/>
            <w:r>
              <w:rPr>
                <w:sz w:val="19"/>
              </w:rPr>
              <w:t>B (2)</w:t>
            </w:r>
          </w:p>
        </w:tc>
      </w:tr>
      <w:tr>
        <w:tc>
          <w:tcPr>
            <w:tcW w:type="dxa" w:w="2268"/>
          </w:tcPr>
          <w:p>
            <w:r/>
            <w:r>
              <w:rPr>
                <w:b/>
                <w:sz w:val="19"/>
              </w:rPr>
              <w:t>District</w:t>
            </w:r>
          </w:p>
        </w:tc>
        <w:tc>
          <w:tcPr>
            <w:tcW w:type="dxa" w:w="2268"/>
          </w:tcPr>
          <w:p>
            <w:r/>
            <w:r>
              <w:rPr>
                <w:sz w:val="19"/>
              </w:rPr>
              <w:t>Port Loko</w:t>
            </w:r>
          </w:p>
        </w:tc>
        <w:tc>
          <w:tcPr>
            <w:tcW w:type="dxa" w:w="2268"/>
          </w:tcPr>
          <w:p>
            <w:r/>
            <w:r>
              <w:rPr>
                <w:b/>
                <w:sz w:val="19"/>
              </w:rPr>
              <w:t>GPS Coordinate East</w:t>
            </w:r>
          </w:p>
        </w:tc>
        <w:tc>
          <w:tcPr>
            <w:tcW w:type="dxa" w:w="2268"/>
          </w:tcPr>
          <w:p>
            <w:r/>
            <w:r>
              <w:rPr>
                <w:sz w:val="19"/>
              </w:rPr>
              <w:t>727,012</w:t>
            </w:r>
          </w:p>
        </w:tc>
      </w:tr>
      <w:tr>
        <w:tc>
          <w:tcPr>
            <w:tcW w:type="dxa" w:w="2268"/>
          </w:tcPr>
          <w:p>
            <w:r/>
            <w:r>
              <w:rPr>
                <w:b/>
                <w:sz w:val="19"/>
              </w:rPr>
              <w:t>Date</w:t>
            </w:r>
          </w:p>
        </w:tc>
        <w:tc>
          <w:tcPr>
            <w:tcW w:type="dxa" w:w="2268"/>
          </w:tcPr>
          <w:p>
            <w:r/>
            <w:r>
              <w:rPr>
                <w:sz w:val="19"/>
              </w:rPr>
              <w:t>8th December, 2015</w:t>
            </w:r>
          </w:p>
        </w:tc>
        <w:tc>
          <w:tcPr>
            <w:tcW w:type="dxa" w:w="2268"/>
          </w:tcPr>
          <w:p>
            <w:r/>
            <w:r>
              <w:rPr>
                <w:b/>
                <w:sz w:val="19"/>
              </w:rPr>
              <w:t>GPS Coordinate North</w:t>
            </w:r>
          </w:p>
        </w:tc>
        <w:tc>
          <w:tcPr>
            <w:tcW w:type="dxa" w:w="2268"/>
          </w:tcPr>
          <w:p>
            <w:r/>
            <w:r>
              <w:rPr>
                <w:sz w:val="19"/>
              </w:rPr>
              <w:t>916,125</w:t>
            </w:r>
          </w:p>
        </w:tc>
      </w:tr>
      <w:tr>
        <w:tc>
          <w:tcPr>
            <w:tcW w:type="dxa" w:w="2268"/>
          </w:tcPr>
          <w:p>
            <w:r/>
            <w:r>
              <w:rPr>
                <w:b/>
                <w:sz w:val="19"/>
              </w:rPr>
              <w:t>Field Supervisor</w:t>
            </w:r>
          </w:p>
        </w:tc>
        <w:tc>
          <w:tcPr>
            <w:tcW w:type="dxa" w:w="2268"/>
          </w:tcPr>
          <w:p>
            <w:r/>
            <w:r>
              <w:rPr>
                <w:sz w:val="19"/>
              </w:rPr>
            </w:r>
          </w:p>
        </w:tc>
        <w:tc>
          <w:tcPr>
            <w:tcW w:type="dxa" w:w="2268"/>
          </w:tcPr>
          <w:p>
            <w:r/>
            <w:r>
              <w:rPr>
                <w:b/>
                <w:sz w:val="19"/>
              </w:rPr>
              <w:t>Elevation</w:t>
            </w:r>
          </w:p>
        </w:tc>
        <w:tc>
          <w:tcPr>
            <w:tcW w:type="dxa" w:w="2268"/>
          </w:tcPr>
          <w:p>
            <w:r/>
            <w:r>
              <w:rPr>
                <w:sz w:val="19"/>
              </w:rPr>
              <w:t>68 m</w:t>
            </w:r>
          </w:p>
        </w:tc>
      </w:tr>
    </w:tbl>
    <w:p/>
    <w:p>
      <w:r>
        <w:rPr>
          <w:b/>
          <w:sz w:val="18"/>
        </w:rPr>
        <w:t>Table 3. Schlumberger array VES data at point B (2).</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850"/>
            <w:shd w:val="clear" w:fill="1F5C8B"/>
          </w:tcPr>
          <w:p>
            <w:r/>
            <w:r>
              <w:rPr>
                <w:b/>
                <w:color w:val="FFFFFF"/>
                <w:sz w:val="19"/>
              </w:rPr>
              <w:t>No.</w:t>
            </w:r>
          </w:p>
        </w:tc>
        <w:tc>
          <w:tcPr>
            <w:tcW w:type="dxa" w:w="1701"/>
            <w:shd w:val="clear" w:fill="1F5C8B"/>
          </w:tcPr>
          <w:p>
            <w:r/>
            <w:r>
              <w:rPr>
                <w:b/>
                <w:color w:val="FFFFFF"/>
                <w:sz w:val="19"/>
              </w:rPr>
              <w:t>AB/2 (m)</w:t>
            </w:r>
          </w:p>
        </w:tc>
        <w:tc>
          <w:tcPr>
            <w:tcW w:type="dxa" w:w="1701"/>
            <w:shd w:val="clear" w:fill="1F5C8B"/>
          </w:tcPr>
          <w:p>
            <w:r/>
            <w:r>
              <w:rPr>
                <w:b/>
                <w:color w:val="FFFFFF"/>
                <w:sz w:val="19"/>
              </w:rPr>
              <w:t>MN (m)</w:t>
            </w:r>
          </w:p>
        </w:tc>
        <w:tc>
          <w:tcPr>
            <w:tcW w:type="dxa" w:w="3969"/>
            <w:shd w:val="clear" w:fill="1F5C8B"/>
          </w:tcPr>
          <w:p>
            <w:r/>
            <w:r>
              <w:rPr>
                <w:b/>
                <w:color w:val="FFFFFF"/>
                <w:sz w:val="19"/>
              </w:rPr>
              <w:t>Apparent Resistivity (ohm-m)</w:t>
            </w:r>
          </w:p>
        </w:tc>
      </w:tr>
      <w:tr>
        <w:tc>
          <w:tcPr>
            <w:tcW w:type="dxa" w:w="850"/>
          </w:tcPr>
          <w:p>
            <w:r/>
            <w:r>
              <w:rPr>
                <w:sz w:val="19"/>
              </w:rPr>
              <w:t>1</w:t>
            </w:r>
          </w:p>
        </w:tc>
        <w:tc>
          <w:tcPr>
            <w:tcW w:type="dxa" w:w="1701"/>
          </w:tcPr>
          <w:p>
            <w:r/>
            <w:r>
              <w:rPr>
                <w:sz w:val="19"/>
              </w:rPr>
              <w:t>1</w:t>
            </w:r>
          </w:p>
        </w:tc>
        <w:tc>
          <w:tcPr>
            <w:tcW w:type="dxa" w:w="1701"/>
          </w:tcPr>
          <w:p>
            <w:r/>
            <w:r>
              <w:rPr>
                <w:sz w:val="19"/>
              </w:rPr>
              <w:t>0.4</w:t>
            </w:r>
          </w:p>
        </w:tc>
        <w:tc>
          <w:tcPr>
            <w:tcW w:type="dxa" w:w="3969"/>
          </w:tcPr>
          <w:p>
            <w:r/>
            <w:r>
              <w:rPr>
                <w:sz w:val="19"/>
              </w:rPr>
              <w:t>995.7</w:t>
            </w:r>
          </w:p>
        </w:tc>
      </w:tr>
      <w:tr>
        <w:tc>
          <w:tcPr>
            <w:tcW w:type="dxa" w:w="850"/>
          </w:tcPr>
          <w:p>
            <w:r/>
            <w:r>
              <w:rPr>
                <w:sz w:val="19"/>
              </w:rPr>
              <w:t>2</w:t>
            </w:r>
          </w:p>
        </w:tc>
        <w:tc>
          <w:tcPr>
            <w:tcW w:type="dxa" w:w="1701"/>
          </w:tcPr>
          <w:p>
            <w:r/>
            <w:r>
              <w:rPr>
                <w:sz w:val="19"/>
              </w:rPr>
              <w:t>2</w:t>
            </w:r>
          </w:p>
        </w:tc>
        <w:tc>
          <w:tcPr>
            <w:tcW w:type="dxa" w:w="1701"/>
          </w:tcPr>
          <w:p>
            <w:r/>
            <w:r>
              <w:rPr>
                <w:sz w:val="19"/>
              </w:rPr>
              <w:t>0.4</w:t>
            </w:r>
          </w:p>
        </w:tc>
        <w:tc>
          <w:tcPr>
            <w:tcW w:type="dxa" w:w="3969"/>
          </w:tcPr>
          <w:p>
            <w:r/>
            <w:r>
              <w:rPr>
                <w:sz w:val="19"/>
              </w:rPr>
              <w:t>984.2</w:t>
            </w:r>
          </w:p>
        </w:tc>
      </w:tr>
      <w:tr>
        <w:tc>
          <w:tcPr>
            <w:tcW w:type="dxa" w:w="850"/>
          </w:tcPr>
          <w:p>
            <w:r/>
            <w:r>
              <w:rPr>
                <w:sz w:val="19"/>
              </w:rPr>
              <w:t>3</w:t>
            </w:r>
          </w:p>
        </w:tc>
        <w:tc>
          <w:tcPr>
            <w:tcW w:type="dxa" w:w="1701"/>
          </w:tcPr>
          <w:p>
            <w:r/>
            <w:r>
              <w:rPr>
                <w:sz w:val="19"/>
              </w:rPr>
              <w:t>3</w:t>
            </w:r>
          </w:p>
        </w:tc>
        <w:tc>
          <w:tcPr>
            <w:tcW w:type="dxa" w:w="1701"/>
          </w:tcPr>
          <w:p>
            <w:r/>
            <w:r>
              <w:rPr>
                <w:sz w:val="19"/>
              </w:rPr>
              <w:t>0.4</w:t>
            </w:r>
          </w:p>
        </w:tc>
        <w:tc>
          <w:tcPr>
            <w:tcW w:type="dxa" w:w="3969"/>
          </w:tcPr>
          <w:p>
            <w:r/>
            <w:r>
              <w:rPr>
                <w:sz w:val="19"/>
              </w:rPr>
              <w:t>965.4</w:t>
            </w:r>
          </w:p>
        </w:tc>
      </w:tr>
      <w:tr>
        <w:tc>
          <w:tcPr>
            <w:tcW w:type="dxa" w:w="850"/>
          </w:tcPr>
          <w:p>
            <w:r/>
            <w:r>
              <w:rPr>
                <w:sz w:val="19"/>
              </w:rPr>
              <w:t>4</w:t>
            </w:r>
          </w:p>
        </w:tc>
        <w:tc>
          <w:tcPr>
            <w:tcW w:type="dxa" w:w="1701"/>
          </w:tcPr>
          <w:p>
            <w:r/>
            <w:r>
              <w:rPr>
                <w:sz w:val="19"/>
              </w:rPr>
              <w:t>3</w:t>
            </w:r>
          </w:p>
        </w:tc>
        <w:tc>
          <w:tcPr>
            <w:tcW w:type="dxa" w:w="1701"/>
          </w:tcPr>
          <w:p>
            <w:r/>
            <w:r>
              <w:rPr>
                <w:sz w:val="19"/>
              </w:rPr>
              <w:t>0.8</w:t>
            </w:r>
          </w:p>
        </w:tc>
        <w:tc>
          <w:tcPr>
            <w:tcW w:type="dxa" w:w="3969"/>
          </w:tcPr>
          <w:p>
            <w:r/>
            <w:r>
              <w:rPr>
                <w:sz w:val="19"/>
              </w:rPr>
              <w:t>1,081</w:t>
            </w:r>
          </w:p>
        </w:tc>
      </w:tr>
      <w:tr>
        <w:tc>
          <w:tcPr>
            <w:tcW w:type="dxa" w:w="850"/>
          </w:tcPr>
          <w:p>
            <w:r/>
            <w:r>
              <w:rPr>
                <w:sz w:val="19"/>
              </w:rPr>
              <w:t>5</w:t>
            </w:r>
          </w:p>
        </w:tc>
        <w:tc>
          <w:tcPr>
            <w:tcW w:type="dxa" w:w="1701"/>
          </w:tcPr>
          <w:p>
            <w:r/>
            <w:r>
              <w:rPr>
                <w:sz w:val="19"/>
              </w:rPr>
              <w:t>4</w:t>
            </w:r>
          </w:p>
        </w:tc>
        <w:tc>
          <w:tcPr>
            <w:tcW w:type="dxa" w:w="1701"/>
          </w:tcPr>
          <w:p>
            <w:r/>
            <w:r>
              <w:rPr>
                <w:sz w:val="19"/>
              </w:rPr>
              <w:t>0.8</w:t>
            </w:r>
          </w:p>
        </w:tc>
        <w:tc>
          <w:tcPr>
            <w:tcW w:type="dxa" w:w="3969"/>
          </w:tcPr>
          <w:p>
            <w:r/>
            <w:r>
              <w:rPr>
                <w:sz w:val="19"/>
              </w:rPr>
              <w:t>1,298</w:t>
            </w:r>
          </w:p>
        </w:tc>
      </w:tr>
      <w:tr>
        <w:tc>
          <w:tcPr>
            <w:tcW w:type="dxa" w:w="850"/>
          </w:tcPr>
          <w:p>
            <w:r/>
            <w:r>
              <w:rPr>
                <w:sz w:val="19"/>
              </w:rPr>
              <w:t>6</w:t>
            </w:r>
          </w:p>
        </w:tc>
        <w:tc>
          <w:tcPr>
            <w:tcW w:type="dxa" w:w="1701"/>
          </w:tcPr>
          <w:p>
            <w:r/>
            <w:r>
              <w:rPr>
                <w:sz w:val="19"/>
              </w:rPr>
              <w:t>5</w:t>
            </w:r>
          </w:p>
        </w:tc>
        <w:tc>
          <w:tcPr>
            <w:tcW w:type="dxa" w:w="1701"/>
          </w:tcPr>
          <w:p>
            <w:r/>
            <w:r>
              <w:rPr>
                <w:sz w:val="19"/>
              </w:rPr>
              <w:t>0.8</w:t>
            </w:r>
          </w:p>
        </w:tc>
        <w:tc>
          <w:tcPr>
            <w:tcW w:type="dxa" w:w="3969"/>
          </w:tcPr>
          <w:p>
            <w:r/>
            <w:r>
              <w:rPr>
                <w:sz w:val="19"/>
              </w:rPr>
              <w:t>1,366</w:t>
            </w:r>
          </w:p>
        </w:tc>
      </w:tr>
      <w:tr>
        <w:tc>
          <w:tcPr>
            <w:tcW w:type="dxa" w:w="850"/>
          </w:tcPr>
          <w:p>
            <w:r/>
            <w:r>
              <w:rPr>
                <w:sz w:val="19"/>
              </w:rPr>
              <w:t>7</w:t>
            </w:r>
          </w:p>
        </w:tc>
        <w:tc>
          <w:tcPr>
            <w:tcW w:type="dxa" w:w="1701"/>
          </w:tcPr>
          <w:p>
            <w:r/>
            <w:r>
              <w:rPr>
                <w:sz w:val="19"/>
              </w:rPr>
              <w:t>7</w:t>
            </w:r>
          </w:p>
        </w:tc>
        <w:tc>
          <w:tcPr>
            <w:tcW w:type="dxa" w:w="1701"/>
          </w:tcPr>
          <w:p>
            <w:r/>
            <w:r>
              <w:rPr>
                <w:sz w:val="19"/>
              </w:rPr>
              <w:t>0.8</w:t>
            </w:r>
          </w:p>
        </w:tc>
        <w:tc>
          <w:tcPr>
            <w:tcW w:type="dxa" w:w="3969"/>
          </w:tcPr>
          <w:p>
            <w:r/>
            <w:r>
              <w:rPr>
                <w:sz w:val="19"/>
              </w:rPr>
              <w:t>1,209</w:t>
            </w:r>
          </w:p>
        </w:tc>
      </w:tr>
      <w:tr>
        <w:tc>
          <w:tcPr>
            <w:tcW w:type="dxa" w:w="850"/>
          </w:tcPr>
          <w:p>
            <w:r/>
            <w:r>
              <w:rPr>
                <w:sz w:val="19"/>
              </w:rPr>
              <w:t>8</w:t>
            </w:r>
          </w:p>
        </w:tc>
        <w:tc>
          <w:tcPr>
            <w:tcW w:type="dxa" w:w="1701"/>
          </w:tcPr>
          <w:p>
            <w:r/>
            <w:r>
              <w:rPr>
                <w:sz w:val="19"/>
              </w:rPr>
              <w:t>10</w:t>
            </w:r>
          </w:p>
        </w:tc>
        <w:tc>
          <w:tcPr>
            <w:tcW w:type="dxa" w:w="1701"/>
          </w:tcPr>
          <w:p>
            <w:r/>
            <w:r>
              <w:rPr>
                <w:sz w:val="19"/>
              </w:rPr>
              <w:t>0.8</w:t>
            </w:r>
          </w:p>
        </w:tc>
        <w:tc>
          <w:tcPr>
            <w:tcW w:type="dxa" w:w="3969"/>
          </w:tcPr>
          <w:p>
            <w:r/>
            <w:r>
              <w:rPr>
                <w:sz w:val="19"/>
              </w:rPr>
              <w:t>1,307</w:t>
            </w:r>
          </w:p>
        </w:tc>
      </w:tr>
      <w:tr>
        <w:tc>
          <w:tcPr>
            <w:tcW w:type="dxa" w:w="850"/>
          </w:tcPr>
          <w:p>
            <w:r/>
            <w:r>
              <w:rPr>
                <w:sz w:val="19"/>
              </w:rPr>
              <w:t>9</w:t>
            </w:r>
          </w:p>
        </w:tc>
        <w:tc>
          <w:tcPr>
            <w:tcW w:type="dxa" w:w="1701"/>
          </w:tcPr>
          <w:p>
            <w:r/>
            <w:r>
              <w:rPr>
                <w:sz w:val="19"/>
              </w:rPr>
              <w:t>10</w:t>
            </w:r>
          </w:p>
        </w:tc>
        <w:tc>
          <w:tcPr>
            <w:tcW w:type="dxa" w:w="1701"/>
          </w:tcPr>
          <w:p>
            <w:r/>
            <w:r>
              <w:rPr>
                <w:sz w:val="19"/>
              </w:rPr>
              <w:t>1.5</w:t>
            </w:r>
          </w:p>
        </w:tc>
        <w:tc>
          <w:tcPr>
            <w:tcW w:type="dxa" w:w="3969"/>
          </w:tcPr>
          <w:p>
            <w:r/>
            <w:r>
              <w:rPr>
                <w:sz w:val="19"/>
              </w:rPr>
              <w:t>891.8</w:t>
            </w:r>
          </w:p>
        </w:tc>
      </w:tr>
      <w:tr>
        <w:tc>
          <w:tcPr>
            <w:tcW w:type="dxa" w:w="850"/>
          </w:tcPr>
          <w:p>
            <w:r/>
            <w:r>
              <w:rPr>
                <w:sz w:val="19"/>
              </w:rPr>
              <w:t>10</w:t>
            </w:r>
          </w:p>
        </w:tc>
        <w:tc>
          <w:tcPr>
            <w:tcW w:type="dxa" w:w="1701"/>
          </w:tcPr>
          <w:p>
            <w:r/>
            <w:r>
              <w:rPr>
                <w:sz w:val="19"/>
              </w:rPr>
              <w:t>15</w:t>
            </w:r>
          </w:p>
        </w:tc>
        <w:tc>
          <w:tcPr>
            <w:tcW w:type="dxa" w:w="1701"/>
          </w:tcPr>
          <w:p>
            <w:r/>
            <w:r>
              <w:rPr>
                <w:sz w:val="19"/>
              </w:rPr>
              <w:t>1.5</w:t>
            </w:r>
          </w:p>
        </w:tc>
        <w:tc>
          <w:tcPr>
            <w:tcW w:type="dxa" w:w="3969"/>
          </w:tcPr>
          <w:p>
            <w:r/>
            <w:r>
              <w:rPr>
                <w:sz w:val="19"/>
              </w:rPr>
              <w:t>739.6</w:t>
            </w:r>
          </w:p>
        </w:tc>
      </w:tr>
      <w:tr>
        <w:tc>
          <w:tcPr>
            <w:tcW w:type="dxa" w:w="850"/>
          </w:tcPr>
          <w:p>
            <w:r/>
            <w:r>
              <w:rPr>
                <w:sz w:val="19"/>
              </w:rPr>
              <w:t>11</w:t>
            </w:r>
          </w:p>
        </w:tc>
        <w:tc>
          <w:tcPr>
            <w:tcW w:type="dxa" w:w="1701"/>
          </w:tcPr>
          <w:p>
            <w:r/>
            <w:r>
              <w:rPr>
                <w:sz w:val="19"/>
              </w:rPr>
              <w:t>20</w:t>
            </w:r>
          </w:p>
        </w:tc>
        <w:tc>
          <w:tcPr>
            <w:tcW w:type="dxa" w:w="1701"/>
          </w:tcPr>
          <w:p>
            <w:r/>
            <w:r>
              <w:rPr>
                <w:sz w:val="19"/>
              </w:rPr>
              <w:t>1.5</w:t>
            </w:r>
          </w:p>
        </w:tc>
        <w:tc>
          <w:tcPr>
            <w:tcW w:type="dxa" w:w="3969"/>
          </w:tcPr>
          <w:p>
            <w:r/>
            <w:r>
              <w:rPr>
                <w:sz w:val="19"/>
              </w:rPr>
              <w:t>329.1</w:t>
            </w:r>
          </w:p>
        </w:tc>
      </w:tr>
      <w:tr>
        <w:tc>
          <w:tcPr>
            <w:tcW w:type="dxa" w:w="850"/>
          </w:tcPr>
          <w:p>
            <w:r/>
            <w:r>
              <w:rPr>
                <w:sz w:val="19"/>
              </w:rPr>
              <w:t>12</w:t>
            </w:r>
          </w:p>
        </w:tc>
        <w:tc>
          <w:tcPr>
            <w:tcW w:type="dxa" w:w="1701"/>
          </w:tcPr>
          <w:p>
            <w:r/>
            <w:r>
              <w:rPr>
                <w:sz w:val="19"/>
              </w:rPr>
              <w:t>30</w:t>
            </w:r>
          </w:p>
        </w:tc>
        <w:tc>
          <w:tcPr>
            <w:tcW w:type="dxa" w:w="1701"/>
          </w:tcPr>
          <w:p>
            <w:r/>
            <w:r>
              <w:rPr>
                <w:sz w:val="19"/>
              </w:rPr>
              <w:t>1.5</w:t>
            </w:r>
          </w:p>
        </w:tc>
        <w:tc>
          <w:tcPr>
            <w:tcW w:type="dxa" w:w="3969"/>
          </w:tcPr>
          <w:p>
            <w:r/>
            <w:r>
              <w:rPr>
                <w:sz w:val="19"/>
              </w:rPr>
              <w:t>140.1</w:t>
            </w:r>
          </w:p>
        </w:tc>
      </w:tr>
      <w:tr>
        <w:tc>
          <w:tcPr>
            <w:tcW w:type="dxa" w:w="850"/>
          </w:tcPr>
          <w:p>
            <w:r/>
            <w:r>
              <w:rPr>
                <w:sz w:val="19"/>
              </w:rPr>
              <w:t>13</w:t>
            </w:r>
          </w:p>
        </w:tc>
        <w:tc>
          <w:tcPr>
            <w:tcW w:type="dxa" w:w="1701"/>
          </w:tcPr>
          <w:p>
            <w:r/>
            <w:r>
              <w:rPr>
                <w:sz w:val="19"/>
              </w:rPr>
              <w:t>40</w:t>
            </w:r>
          </w:p>
        </w:tc>
        <w:tc>
          <w:tcPr>
            <w:tcW w:type="dxa" w:w="1701"/>
          </w:tcPr>
          <w:p>
            <w:r/>
            <w:r>
              <w:rPr>
                <w:sz w:val="19"/>
              </w:rPr>
              <w:t>1.5</w:t>
            </w:r>
          </w:p>
        </w:tc>
        <w:tc>
          <w:tcPr>
            <w:tcW w:type="dxa" w:w="3969"/>
          </w:tcPr>
          <w:p>
            <w:r/>
            <w:r>
              <w:rPr>
                <w:sz w:val="19"/>
              </w:rPr>
              <w:t>147.9</w:t>
            </w:r>
          </w:p>
        </w:tc>
      </w:tr>
      <w:tr>
        <w:tc>
          <w:tcPr>
            <w:tcW w:type="dxa" w:w="850"/>
          </w:tcPr>
          <w:p>
            <w:r/>
            <w:r>
              <w:rPr>
                <w:sz w:val="19"/>
              </w:rPr>
              <w:t>14</w:t>
            </w:r>
          </w:p>
        </w:tc>
        <w:tc>
          <w:tcPr>
            <w:tcW w:type="dxa" w:w="1701"/>
          </w:tcPr>
          <w:p>
            <w:r/>
            <w:r>
              <w:rPr>
                <w:sz w:val="19"/>
              </w:rPr>
              <w:t>40</w:t>
            </w:r>
          </w:p>
        </w:tc>
        <w:tc>
          <w:tcPr>
            <w:tcW w:type="dxa" w:w="1701"/>
          </w:tcPr>
          <w:p>
            <w:r/>
            <w:r>
              <w:rPr>
                <w:sz w:val="19"/>
              </w:rPr>
              <w:t>7.6</w:t>
            </w:r>
          </w:p>
        </w:tc>
        <w:tc>
          <w:tcPr>
            <w:tcW w:type="dxa" w:w="3969"/>
          </w:tcPr>
          <w:p>
            <w:r/>
            <w:r>
              <w:rPr>
                <w:sz w:val="19"/>
              </w:rPr>
              <w:t>96.3</w:t>
            </w:r>
          </w:p>
        </w:tc>
      </w:tr>
      <w:tr>
        <w:tc>
          <w:tcPr>
            <w:tcW w:type="dxa" w:w="850"/>
          </w:tcPr>
          <w:p>
            <w:r/>
            <w:r>
              <w:rPr>
                <w:sz w:val="19"/>
              </w:rPr>
              <w:t>15</w:t>
            </w:r>
          </w:p>
        </w:tc>
        <w:tc>
          <w:tcPr>
            <w:tcW w:type="dxa" w:w="1701"/>
          </w:tcPr>
          <w:p>
            <w:r/>
            <w:r>
              <w:rPr>
                <w:sz w:val="19"/>
              </w:rPr>
              <w:t>50</w:t>
            </w:r>
          </w:p>
        </w:tc>
        <w:tc>
          <w:tcPr>
            <w:tcW w:type="dxa" w:w="1701"/>
          </w:tcPr>
          <w:p>
            <w:r/>
            <w:r>
              <w:rPr>
                <w:sz w:val="19"/>
              </w:rPr>
              <w:t>7.6</w:t>
            </w:r>
          </w:p>
        </w:tc>
        <w:tc>
          <w:tcPr>
            <w:tcW w:type="dxa" w:w="3969"/>
          </w:tcPr>
          <w:p>
            <w:r/>
            <w:r>
              <w:rPr>
                <w:sz w:val="19"/>
              </w:rPr>
              <w:t>34.1</w:t>
            </w:r>
          </w:p>
        </w:tc>
      </w:tr>
      <w:tr>
        <w:tc>
          <w:tcPr>
            <w:tcW w:type="dxa" w:w="850"/>
          </w:tcPr>
          <w:p>
            <w:r/>
            <w:r>
              <w:rPr>
                <w:sz w:val="19"/>
              </w:rPr>
              <w:t>16</w:t>
            </w:r>
          </w:p>
        </w:tc>
        <w:tc>
          <w:tcPr>
            <w:tcW w:type="dxa" w:w="1701"/>
          </w:tcPr>
          <w:p>
            <w:r/>
            <w:r>
              <w:rPr>
                <w:sz w:val="19"/>
              </w:rPr>
              <w:t>70</w:t>
            </w:r>
          </w:p>
        </w:tc>
        <w:tc>
          <w:tcPr>
            <w:tcW w:type="dxa" w:w="1701"/>
          </w:tcPr>
          <w:p>
            <w:r/>
            <w:r>
              <w:rPr>
                <w:sz w:val="19"/>
              </w:rPr>
              <w:t>7.6</w:t>
            </w:r>
          </w:p>
        </w:tc>
        <w:tc>
          <w:tcPr>
            <w:tcW w:type="dxa" w:w="3969"/>
          </w:tcPr>
          <w:p>
            <w:r/>
            <w:r>
              <w:rPr>
                <w:sz w:val="19"/>
              </w:rPr>
              <w:t>90.3</w:t>
            </w:r>
          </w:p>
        </w:tc>
      </w:tr>
      <w:tr>
        <w:tc>
          <w:tcPr>
            <w:tcW w:type="dxa" w:w="850"/>
          </w:tcPr>
          <w:p>
            <w:r/>
            <w:r>
              <w:rPr>
                <w:sz w:val="19"/>
              </w:rPr>
              <w:t>17</w:t>
            </w:r>
          </w:p>
        </w:tc>
        <w:tc>
          <w:tcPr>
            <w:tcW w:type="dxa" w:w="1701"/>
          </w:tcPr>
          <w:p>
            <w:r/>
            <w:r>
              <w:rPr>
                <w:sz w:val="19"/>
              </w:rPr>
              <w:t>70</w:t>
            </w:r>
          </w:p>
        </w:tc>
        <w:tc>
          <w:tcPr>
            <w:tcW w:type="dxa" w:w="1701"/>
          </w:tcPr>
          <w:p>
            <w:r/>
            <w:r>
              <w:rPr>
                <w:sz w:val="19"/>
              </w:rPr>
              <w:t>14</w:t>
            </w:r>
          </w:p>
        </w:tc>
        <w:tc>
          <w:tcPr>
            <w:tcW w:type="dxa" w:w="3969"/>
          </w:tcPr>
          <w:p>
            <w:r/>
            <w:r>
              <w:rPr>
                <w:sz w:val="19"/>
              </w:rPr>
              <w:t>55.2</w:t>
            </w:r>
          </w:p>
        </w:tc>
      </w:tr>
      <w:tr>
        <w:tc>
          <w:tcPr>
            <w:tcW w:type="dxa" w:w="850"/>
          </w:tcPr>
          <w:p>
            <w:r/>
            <w:r>
              <w:rPr>
                <w:sz w:val="19"/>
              </w:rPr>
              <w:t>18</w:t>
            </w:r>
          </w:p>
        </w:tc>
        <w:tc>
          <w:tcPr>
            <w:tcW w:type="dxa" w:w="1701"/>
          </w:tcPr>
          <w:p>
            <w:r/>
            <w:r>
              <w:rPr>
                <w:sz w:val="19"/>
              </w:rPr>
              <w:t>80</w:t>
            </w:r>
          </w:p>
        </w:tc>
        <w:tc>
          <w:tcPr>
            <w:tcW w:type="dxa" w:w="1701"/>
          </w:tcPr>
          <w:p>
            <w:r/>
            <w:r>
              <w:rPr>
                <w:sz w:val="19"/>
              </w:rPr>
              <w:t>14</w:t>
            </w:r>
          </w:p>
        </w:tc>
        <w:tc>
          <w:tcPr>
            <w:tcW w:type="dxa" w:w="3969"/>
          </w:tcPr>
          <w:p>
            <w:r/>
            <w:r>
              <w:rPr>
                <w:sz w:val="19"/>
              </w:rPr>
              <w:t>51.4</w:t>
            </w:r>
          </w:p>
        </w:tc>
      </w:tr>
    </w:tbl>
    <w:p/>
    <w:p>
      <w:pPr>
        <w:jc w:val="center"/>
      </w:pPr>
      <w:r>
        <w:drawing>
          <wp:inline xmlns:a="http://schemas.openxmlformats.org/drawingml/2006/main" xmlns:pic="http://schemas.openxmlformats.org/drawingml/2006/picture">
            <wp:extent cx="5400000" cy="2806299"/>
            <wp:docPr id="3" name="Picture 3"/>
            <wp:cNvGraphicFramePr>
              <a:graphicFrameLocks noChangeAspect="1"/>
            </wp:cNvGraphicFramePr>
            <a:graphic>
              <a:graphicData uri="http://schemas.openxmlformats.org/drawingml/2006/picture">
                <pic:pic>
                  <pic:nvPicPr>
                    <pic:cNvPr id="0" name="ves_curve_B_2.png"/>
                    <pic:cNvPicPr/>
                  </pic:nvPicPr>
                  <pic:blipFill>
                    <a:blip r:embed="rId12"/>
                    <a:stretch>
                      <a:fillRect/>
                    </a:stretch>
                  </pic:blipFill>
                  <pic:spPr>
                    <a:xfrm>
                      <a:off x="0" y="0"/>
                      <a:ext cx="5400000" cy="2806299"/>
                    </a:xfrm>
                    <a:prstGeom prst="rect"/>
                  </pic:spPr>
                </pic:pic>
              </a:graphicData>
            </a:graphic>
          </wp:inline>
        </w:drawing>
      </w:r>
    </w:p>
    <w:p>
      <w:pPr>
        <w:jc w:val="center"/>
      </w:pPr>
      <w:r>
        <w:rPr>
          <w:b/>
          <w:sz w:val="18"/>
        </w:rPr>
        <w:t>Figure 3. Schlumberger array VES curve and model at point B (2).</w:t>
      </w:r>
    </w:p>
    <w:p>
      <w:r>
        <w:rPr>
          <w:b/>
          <w:sz w:val="18"/>
        </w:rPr>
        <w:t>Table 4. Layered earth model at point B (2) (curve type 2-layer descending, ERR = 26.8%).</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850"/>
            <w:shd w:val="clear" w:fill="1F5C8B"/>
          </w:tcPr>
          <w:p>
            <w:r/>
            <w:r>
              <w:rPr>
                <w:b/>
                <w:color w:val="FFFFFF"/>
                <w:sz w:val="19"/>
              </w:rPr>
              <w:t>N</w:t>
            </w:r>
          </w:p>
        </w:tc>
        <w:tc>
          <w:tcPr>
            <w:tcW w:type="dxa" w:w="2268"/>
            <w:shd w:val="clear" w:fill="1F5C8B"/>
          </w:tcPr>
          <w:p>
            <w:r/>
            <w:r>
              <w:rPr>
                <w:b/>
                <w:color w:val="FFFFFF"/>
                <w:sz w:val="19"/>
              </w:rPr>
              <w:t>rho (ohm-m)</w:t>
            </w:r>
          </w:p>
        </w:tc>
        <w:tc>
          <w:tcPr>
            <w:tcW w:type="dxa" w:w="1701"/>
            <w:shd w:val="clear" w:fill="1F5C8B"/>
          </w:tcPr>
          <w:p>
            <w:r/>
            <w:r>
              <w:rPr>
                <w:b/>
                <w:color w:val="FFFFFF"/>
                <w:sz w:val="19"/>
              </w:rPr>
              <w:t>h (m)</w:t>
            </w:r>
          </w:p>
        </w:tc>
        <w:tc>
          <w:tcPr>
            <w:tcW w:type="dxa" w:w="1701"/>
            <w:shd w:val="clear" w:fill="1F5C8B"/>
          </w:tcPr>
          <w:p>
            <w:r/>
            <w:r>
              <w:rPr>
                <w:b/>
                <w:color w:val="FFFFFF"/>
                <w:sz w:val="19"/>
              </w:rPr>
              <w:t>z (m)</w:t>
            </w:r>
          </w:p>
        </w:tc>
      </w:tr>
      <w:tr>
        <w:tc>
          <w:tcPr>
            <w:tcW w:type="dxa" w:w="850"/>
          </w:tcPr>
          <w:p>
            <w:r/>
            <w:r>
              <w:rPr>
                <w:sz w:val="19"/>
              </w:rPr>
              <w:t>1</w:t>
            </w:r>
          </w:p>
        </w:tc>
        <w:tc>
          <w:tcPr>
            <w:tcW w:type="dxa" w:w="2268"/>
          </w:tcPr>
          <w:p>
            <w:r/>
            <w:r>
              <w:rPr>
                <w:sz w:val="19"/>
              </w:rPr>
              <w:t>1,193</w:t>
            </w:r>
          </w:p>
        </w:tc>
        <w:tc>
          <w:tcPr>
            <w:tcW w:type="dxa" w:w="1701"/>
          </w:tcPr>
          <w:p>
            <w:r/>
            <w:r>
              <w:rPr>
                <w:sz w:val="19"/>
              </w:rPr>
              <w:t>8.28</w:t>
            </w:r>
          </w:p>
        </w:tc>
        <w:tc>
          <w:tcPr>
            <w:tcW w:type="dxa" w:w="1701"/>
          </w:tcPr>
          <w:p>
            <w:r/>
            <w:r>
              <w:rPr>
                <w:sz w:val="19"/>
              </w:rPr>
              <w:t>0/0</w:t>
            </w:r>
          </w:p>
        </w:tc>
      </w:tr>
      <w:tr>
        <w:tc>
          <w:tcPr>
            <w:tcW w:type="dxa" w:w="850"/>
          </w:tcPr>
          <w:p>
            <w:r/>
            <w:r>
              <w:rPr>
                <w:sz w:val="19"/>
              </w:rPr>
              <w:t>2</w:t>
            </w:r>
          </w:p>
        </w:tc>
        <w:tc>
          <w:tcPr>
            <w:tcW w:type="dxa" w:w="2268"/>
          </w:tcPr>
          <w:p>
            <w:r/>
            <w:r>
              <w:rPr>
                <w:sz w:val="19"/>
              </w:rPr>
              <w:t>49.97</w:t>
            </w:r>
          </w:p>
        </w:tc>
        <w:tc>
          <w:tcPr>
            <w:tcW w:type="dxa" w:w="1701"/>
          </w:tcPr>
          <w:p>
            <w:r/>
            <w:r>
              <w:rPr>
                <w:sz w:val="19"/>
              </w:rPr>
            </w:r>
          </w:p>
        </w:tc>
        <w:tc>
          <w:tcPr>
            <w:tcW w:type="dxa" w:w="1701"/>
          </w:tcPr>
          <w:p>
            <w:r/>
            <w:r>
              <w:rPr>
                <w:sz w:val="19"/>
              </w:rPr>
              <w:t>8.28</w:t>
            </w:r>
          </w:p>
        </w:tc>
      </w:tr>
    </w:tbl>
    <w:p/>
    <w:p>
      <w:pPr>
        <w:jc w:val="center"/>
      </w:pPr>
      <w:r>
        <w:drawing>
          <wp:inline xmlns:a="http://schemas.openxmlformats.org/drawingml/2006/main" xmlns:pic="http://schemas.openxmlformats.org/drawingml/2006/picture">
            <wp:extent cx="5400000" cy="4280861"/>
            <wp:docPr id="4" name="Picture 4"/>
            <wp:cNvGraphicFramePr>
              <a:graphicFrameLocks noChangeAspect="1"/>
            </wp:cNvGraphicFramePr>
            <a:graphic>
              <a:graphicData uri="http://schemas.openxmlformats.org/drawingml/2006/picture">
                <pic:pic>
                  <pic:nvPicPr>
                    <pic:cNvPr id="0" name="ves_pseudosection_B_2.png"/>
                    <pic:cNvPicPr/>
                  </pic:nvPicPr>
                  <pic:blipFill>
                    <a:blip r:embed="rId13"/>
                    <a:stretch>
                      <a:fillRect/>
                    </a:stretch>
                  </pic:blipFill>
                  <pic:spPr>
                    <a:xfrm>
                      <a:off x="0" y="0"/>
                      <a:ext cx="5400000" cy="4280861"/>
                    </a:xfrm>
                    <a:prstGeom prst="rect"/>
                  </pic:spPr>
                </pic:pic>
              </a:graphicData>
            </a:graphic>
          </wp:inline>
        </w:drawing>
      </w:r>
    </w:p>
    <w:p>
      <w:pPr>
        <w:jc w:val="center"/>
      </w:pPr>
      <w:r>
        <w:rPr>
          <w:b/>
          <w:sz w:val="18"/>
        </w:rPr>
        <w:t>Figure 4. Pseudo-section showing resistivity and layer thicknesses at point B (2).</w:t>
      </w:r>
    </w:p>
    <w:p>
      <w:pPr>
        <w:jc w:val="both"/>
      </w:pPr>
      <w:r>
        <w:rPr>
          <w:b w:val="0"/>
          <w:i w:val="0"/>
        </w:rPr>
        <w:t>The data at B (2) resolves a 2 layer subsurface (a two layer response with resistivity decreasing at depth, consistent with weathered or fractured, possibly water bearing rock beneath a resistive surface layer). Layer 1 from 0 m to 8.28 m (8.28 m thick) has a resistivity of about 1,193 ohm-m and is interpreted as dry lateritic topsoil / duricrust. Layer 2 below 8.28 m has a resistivity of about 49.97 ohm-m and is interpreted as fractured bedrock, low resistivity indicative of groundwater in fractures. The unusually low resistivity within the interpreted fractured or weathered intervals is indicative of pore electrolyte, possibly groundwater. The possible water zones are 8 m to 80 m.</w:t>
      </w:r>
    </w:p>
    <w:p>
      <w:r>
        <w:br w:type="page"/>
      </w:r>
    </w:p>
    <w:p>
      <w:r>
        <w:rPr>
          <w:b/>
          <w:sz w:val="18"/>
        </w:rPr>
        <w:t>Table 5. List of VES points in order of preference for drilling.</w:t>
      </w:r>
    </w:p>
    <w:tbl>
      <w:tblPr>
        <w:tblStyle w:val="TableGrid"/>
        <w:tblW w:type="auto" w:w="0"/>
        <w:jc w:val="center"/>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dxa" w:w="1008"/>
            <w:shd w:val="clear" w:fill="1F5C8B"/>
          </w:tcPr>
          <w:p>
            <w:r/>
            <w:r>
              <w:rPr>
                <w:b/>
                <w:color w:val="FFFFFF"/>
                <w:sz w:val="17"/>
              </w:rPr>
              <w:t>No.</w:t>
            </w:r>
          </w:p>
        </w:tc>
        <w:tc>
          <w:tcPr>
            <w:tcW w:type="dxa" w:w="1008"/>
            <w:shd w:val="clear" w:fill="1F5C8B"/>
          </w:tcPr>
          <w:p>
            <w:r/>
            <w:r>
              <w:rPr>
                <w:b/>
                <w:color w:val="FFFFFF"/>
                <w:sz w:val="17"/>
              </w:rPr>
              <w:t>VES Point</w:t>
            </w:r>
          </w:p>
        </w:tc>
        <w:tc>
          <w:tcPr>
            <w:tcW w:type="dxa" w:w="1008"/>
            <w:shd w:val="clear" w:fill="1F5C8B"/>
          </w:tcPr>
          <w:p>
            <w:r/>
            <w:r>
              <w:rPr>
                <w:b/>
                <w:color w:val="FFFFFF"/>
                <w:sz w:val="17"/>
              </w:rPr>
              <w:t>Layer</w:t>
            </w:r>
          </w:p>
        </w:tc>
        <w:tc>
          <w:tcPr>
            <w:tcW w:type="dxa" w:w="1008"/>
            <w:shd w:val="clear" w:fill="1F5C8B"/>
          </w:tcPr>
          <w:p>
            <w:r/>
            <w:r>
              <w:rPr>
                <w:b/>
                <w:color w:val="FFFFFF"/>
                <w:sz w:val="17"/>
              </w:rPr>
              <w:t>Thickness (m)</w:t>
            </w:r>
          </w:p>
        </w:tc>
        <w:tc>
          <w:tcPr>
            <w:tcW w:type="dxa" w:w="1008"/>
            <w:shd w:val="clear" w:fill="1F5C8B"/>
          </w:tcPr>
          <w:p>
            <w:r/>
            <w:r>
              <w:rPr>
                <w:b/>
                <w:color w:val="FFFFFF"/>
                <w:sz w:val="17"/>
              </w:rPr>
              <w:t>Depth (m)</w:t>
            </w:r>
          </w:p>
        </w:tc>
        <w:tc>
          <w:tcPr>
            <w:tcW w:type="dxa" w:w="1008"/>
            <w:shd w:val="clear" w:fill="1F5C8B"/>
          </w:tcPr>
          <w:p>
            <w:r/>
            <w:r>
              <w:rPr>
                <w:b/>
                <w:color w:val="FFFFFF"/>
                <w:sz w:val="17"/>
              </w:rPr>
              <w:t>Apparent Resistivity (Ohm-m)</w:t>
            </w:r>
          </w:p>
        </w:tc>
        <w:tc>
          <w:tcPr>
            <w:tcW w:type="dxa" w:w="1008"/>
            <w:shd w:val="clear" w:fill="1F5C8B"/>
          </w:tcPr>
          <w:p>
            <w:r/>
            <w:r>
              <w:rPr>
                <w:b/>
                <w:color w:val="FFFFFF"/>
                <w:sz w:val="17"/>
              </w:rPr>
              <w:t>Possible Water Zones (m)</w:t>
            </w:r>
          </w:p>
        </w:tc>
        <w:tc>
          <w:tcPr>
            <w:tcW w:type="dxa" w:w="1008"/>
            <w:shd w:val="clear" w:fill="1F5C8B"/>
          </w:tcPr>
          <w:p>
            <w:r/>
            <w:r>
              <w:rPr>
                <w:b/>
                <w:color w:val="FFFFFF"/>
                <w:sz w:val="17"/>
              </w:rPr>
              <w:t>Max Drilling Depth (m)</w:t>
            </w:r>
          </w:p>
        </w:tc>
        <w:tc>
          <w:tcPr>
            <w:tcW w:type="dxa" w:w="1008"/>
            <w:shd w:val="clear" w:fill="1F5C8B"/>
          </w:tcPr>
          <w:p>
            <w:r/>
            <w:r>
              <w:rPr>
                <w:b/>
                <w:color w:val="FFFFFF"/>
                <w:sz w:val="17"/>
              </w:rPr>
              <w:t>Ranking</w:t>
            </w:r>
          </w:p>
        </w:tc>
      </w:tr>
      <w:tr>
        <w:tc>
          <w:tcPr>
            <w:tcW w:type="dxa" w:w="1008"/>
          </w:tcPr>
          <w:p>
            <w:r/>
            <w:r>
              <w:rPr>
                <w:sz w:val="17"/>
              </w:rPr>
              <w:t>1</w:t>
            </w:r>
          </w:p>
        </w:tc>
        <w:tc>
          <w:tcPr>
            <w:tcW w:type="dxa" w:w="1008"/>
          </w:tcPr>
          <w:p>
            <w:r/>
            <w:r>
              <w:rPr>
                <w:sz w:val="17"/>
              </w:rPr>
              <w:t>A (1)</w:t>
            </w:r>
          </w:p>
        </w:tc>
        <w:tc>
          <w:tcPr>
            <w:tcW w:type="dxa" w:w="1008"/>
          </w:tcPr>
          <w:p>
            <w:r/>
            <w:r>
              <w:rPr>
                <w:sz w:val="17"/>
              </w:rPr>
              <w:t>1</w:t>
              <w:br/>
              <w:t>2</w:t>
              <w:br/>
              <w:t>3</w:t>
            </w:r>
          </w:p>
        </w:tc>
        <w:tc>
          <w:tcPr>
            <w:tcW w:type="dxa" w:w="1008"/>
          </w:tcPr>
          <w:p>
            <w:r/>
            <w:r>
              <w:rPr>
                <w:sz w:val="17"/>
              </w:rPr>
              <w:t>1.02</w:t>
              <w:br/>
              <w:t>7.08</w:t>
              <w:br/>
            </w:r>
          </w:p>
        </w:tc>
        <w:tc>
          <w:tcPr>
            <w:tcW w:type="dxa" w:w="1008"/>
          </w:tcPr>
          <w:p>
            <w:r/>
            <w:r>
              <w:rPr>
                <w:sz w:val="17"/>
              </w:rPr>
              <w:t>1.02</w:t>
              <w:br/>
              <w:t>8.1</w:t>
              <w:br/>
            </w:r>
          </w:p>
        </w:tc>
        <w:tc>
          <w:tcPr>
            <w:tcW w:type="dxa" w:w="1008"/>
          </w:tcPr>
          <w:p>
            <w:r/>
            <w:r>
              <w:rPr>
                <w:sz w:val="17"/>
              </w:rPr>
              <w:t>1,105</w:t>
              <w:br/>
              <w:t>1,638</w:t>
              <w:br/>
              <w:t>47.28</w:t>
            </w:r>
          </w:p>
        </w:tc>
        <w:tc>
          <w:tcPr>
            <w:tcW w:type="dxa" w:w="1008"/>
          </w:tcPr>
          <w:p>
            <w:r/>
            <w:r>
              <w:rPr>
                <w:sz w:val="17"/>
              </w:rPr>
              <w:t>8-80</w:t>
            </w:r>
          </w:p>
        </w:tc>
        <w:tc>
          <w:tcPr>
            <w:tcW w:type="dxa" w:w="1008"/>
          </w:tcPr>
          <w:p>
            <w:r/>
            <w:r>
              <w:rPr>
                <w:sz w:val="17"/>
              </w:rPr>
              <w:t>80 m</w:t>
            </w:r>
          </w:p>
        </w:tc>
        <w:tc>
          <w:tcPr>
            <w:tcW w:type="dxa" w:w="1008"/>
          </w:tcPr>
          <w:p>
            <w:r/>
            <w:r>
              <w:rPr>
                <w:sz w:val="17"/>
              </w:rPr>
              <w:t>2nd</w:t>
            </w:r>
          </w:p>
        </w:tc>
      </w:tr>
      <w:tr>
        <w:tc>
          <w:tcPr>
            <w:tcW w:type="dxa" w:w="1008"/>
          </w:tcPr>
          <w:p>
            <w:r/>
            <w:r>
              <w:rPr>
                <w:sz w:val="17"/>
              </w:rPr>
              <w:t>2</w:t>
            </w:r>
          </w:p>
        </w:tc>
        <w:tc>
          <w:tcPr>
            <w:tcW w:type="dxa" w:w="1008"/>
          </w:tcPr>
          <w:p>
            <w:r/>
            <w:r>
              <w:rPr>
                <w:sz w:val="17"/>
              </w:rPr>
              <w:t>B (2)</w:t>
            </w:r>
          </w:p>
        </w:tc>
        <w:tc>
          <w:tcPr>
            <w:tcW w:type="dxa" w:w="1008"/>
          </w:tcPr>
          <w:p>
            <w:r/>
            <w:r>
              <w:rPr>
                <w:sz w:val="17"/>
              </w:rPr>
              <w:t>1</w:t>
              <w:br/>
              <w:t>2</w:t>
            </w:r>
          </w:p>
        </w:tc>
        <w:tc>
          <w:tcPr>
            <w:tcW w:type="dxa" w:w="1008"/>
          </w:tcPr>
          <w:p>
            <w:r/>
            <w:r>
              <w:rPr>
                <w:sz w:val="17"/>
              </w:rPr>
              <w:t>8.28</w:t>
              <w:br/>
            </w:r>
          </w:p>
        </w:tc>
        <w:tc>
          <w:tcPr>
            <w:tcW w:type="dxa" w:w="1008"/>
          </w:tcPr>
          <w:p>
            <w:r/>
            <w:r>
              <w:rPr>
                <w:sz w:val="17"/>
              </w:rPr>
              <w:t>8.28</w:t>
              <w:br/>
            </w:r>
          </w:p>
        </w:tc>
        <w:tc>
          <w:tcPr>
            <w:tcW w:type="dxa" w:w="1008"/>
          </w:tcPr>
          <w:p>
            <w:r/>
            <w:r>
              <w:rPr>
                <w:sz w:val="17"/>
              </w:rPr>
              <w:t>1,193</w:t>
              <w:br/>
              <w:t>49.97</w:t>
            </w:r>
          </w:p>
        </w:tc>
        <w:tc>
          <w:tcPr>
            <w:tcW w:type="dxa" w:w="1008"/>
          </w:tcPr>
          <w:p>
            <w:r/>
            <w:r>
              <w:rPr>
                <w:sz w:val="17"/>
              </w:rPr>
              <w:t>8-80</w:t>
            </w:r>
          </w:p>
        </w:tc>
        <w:tc>
          <w:tcPr>
            <w:tcW w:type="dxa" w:w="1008"/>
          </w:tcPr>
          <w:p>
            <w:r/>
            <w:r>
              <w:rPr>
                <w:sz w:val="17"/>
              </w:rPr>
              <w:t>80 m</w:t>
            </w:r>
          </w:p>
        </w:tc>
        <w:tc>
          <w:tcPr>
            <w:tcW w:type="dxa" w:w="1008"/>
          </w:tcPr>
          <w:p>
            <w:r/>
            <w:r>
              <w:rPr>
                <w:sz w:val="17"/>
              </w:rPr>
              <w:t>1st</w:t>
            </w:r>
          </w:p>
        </w:tc>
      </w:tr>
    </w:tbl>
    <w:p/>
    <w:p>
      <w:pPr>
        <w:pStyle w:val="Heading1"/>
      </w:pPr>
      <w:r>
        <w:t>5. Conclusions and Recommendations</w:t>
      </w:r>
    </w:p>
    <w:p>
      <w:r>
        <w:rPr>
          <w:b/>
          <w:i w:val="0"/>
        </w:rPr>
        <w:t>Conclusions:</w:t>
      </w:r>
    </w:p>
    <w:p>
      <w:pPr>
        <w:pStyle w:val="ListBullet"/>
      </w:pPr>
      <w:r>
        <w:t>The project area is part of the Freetown Basic Complex lithological formation.</w:t>
      </w:r>
    </w:p>
    <w:p>
      <w:pPr>
        <w:pStyle w:val="ListBullet"/>
      </w:pPr>
      <w:r>
        <w:t>Groundwater potential (quality and quantity) could be favourable at depth within weathered zones and fractured bedrock.</w:t>
      </w:r>
    </w:p>
    <w:p>
      <w:pPr>
        <w:pStyle w:val="ListBullet"/>
      </w:pPr>
      <w:r>
        <w:t>The potential water zones at point A (1) are found between 8 m to 80 m.</w:t>
      </w:r>
    </w:p>
    <w:p>
      <w:pPr>
        <w:pStyle w:val="ListBullet"/>
      </w:pPr>
      <w:r>
        <w:t>The potential water zones at point B (2) are found between 8 m to 80 m.</w:t>
      </w:r>
    </w:p>
    <w:p>
      <w:pPr>
        <w:pStyle w:val="ListBullet"/>
      </w:pPr>
      <w:r>
        <w:t>Point B (2) is selected as the preferred point for drilling according to the results and data analysis.</w:t>
      </w:r>
    </w:p>
    <w:p>
      <w:pPr>
        <w:pStyle w:val="ListBullet"/>
      </w:pPr>
      <w:r>
        <w:t>It is premature to estimate quantities, which can only be determined during test drilling and test pumping.</w:t>
      </w:r>
    </w:p>
    <w:p>
      <w:pPr>
        <w:pStyle w:val="ListBullet"/>
      </w:pPr>
      <w:r>
        <w:t>The borehole locations were selected within both national and international borehole siting guidelines.</w:t>
      </w:r>
    </w:p>
    <w:p>
      <w:r>
        <w:rPr>
          <w:b/>
          <w:i w:val="0"/>
        </w:rPr>
        <w:t>Recommendations:</w:t>
      </w:r>
    </w:p>
    <w:p>
      <w:pPr>
        <w:pStyle w:val="ListBullet"/>
      </w:pPr>
      <w:r>
        <w:t>Drilling should be carried out at the selected point B (2) to confirm the existence of groundwater.</w:t>
      </w:r>
    </w:p>
    <w:p>
      <w:pPr>
        <w:pStyle w:val="ListBullet"/>
      </w:pPr>
      <w:r>
        <w:t>Point(s) A (1) are optional drilling points.</w:t>
      </w:r>
    </w:p>
    <w:p>
      <w:pPr>
        <w:pStyle w:val="ListBullet"/>
      </w:pPr>
      <w:r>
        <w:t>The maximum drilling depth should be 80 m at point B (2); 80 m at point A (1), to cut across the probable water zones for sustainable productivity and a high yield of the borehole(s).</w:t>
      </w:r>
    </w:p>
    <w:p>
      <w:pPr>
        <w:pStyle w:val="ListBullet"/>
      </w:pPr>
      <w:r>
        <w:t>The borehole must be constructed using correct and standard materials such as standard uPVC screens and plain casings and well sorted gravel pack.</w:t>
      </w:r>
    </w:p>
    <w:p>
      <w:pPr>
        <w:pStyle w:val="ListBullet"/>
      </w:pPr>
      <w:r>
        <w:t>Both physico-chemical and bacteriological tests should be carried out on water samples from the completed well.</w:t>
      </w:r>
    </w:p>
    <w:p>
      <w:pPr>
        <w:pStyle w:val="Heading1"/>
      </w:pPr>
      <w:r>
        <w:t>Annex A. Data Verification Notes</w:t>
      </w:r>
    </w:p>
    <w:p>
      <w:r>
        <w:rPr>
          <w:b w:val="0"/>
          <w:i w:val="0"/>
        </w:rPr>
        <w:t>The following checks were raised automatically during data processing and should be verified against the field notes.</w:t>
      </w:r>
    </w:p>
    <w:p>
      <w:pPr>
        <w:pStyle w:val="ListBullet"/>
      </w:pPr>
      <w:r>
        <w:t>[WARNING] district_coordinate_conflict (B (2)): Stated district 'Port Loko' does not contain the coordinates (8.2826 N, -12.9390 E). The point falls in Western Area Rural, Moyamba. District extents are approximate; verify against the field notes.</w:t>
      </w:r>
    </w:p>
    <w:p>
      <w:pPr>
        <w:pStyle w:val="ListBullet"/>
      </w:pPr>
      <w:r>
        <w:t>[WARNING] inconsistent_district: Different district values within one project: 'Western Area' on A (1); 'Port Loko' on B (2). This usually comes from copying the previous sheet.</w:t>
      </w:r>
    </w:p>
    <w:p>
      <w:pPr>
        <w:pStyle w:val="ListBullet"/>
      </w:pPr>
      <w:r>
        <w:t>[WARNING] points_far_apart: A (1) and B (2) are 20.8 km apart, which is unusually far for one site; check the coordinates.</w:t>
      </w:r>
    </w:p>
    <w:p>
      <w:r>
        <w:rPr>
          <w:b/>
          <w:i w:val="0"/>
        </w:rPr>
        <w:t>REPORT SUBMITTED BY:</w:t>
      </w:r>
    </w:p>
    <w:p/>
    <w:p/>
    <w:p>
      <w:r>
        <w:rPr>
          <w:b w:val="0"/>
          <w:i w:val="0"/>
        </w:rPr>
        <w:t>..............................</w:t>
      </w:r>
    </w:p>
    <w:p>
      <w:r>
        <w:rPr>
          <w:b/>
          <w:i w:val="0"/>
        </w:rPr>
        <w:t>A. N. Geologist</w:t>
      </w:r>
    </w:p>
    <w:p>
      <w:r>
        <w:rPr>
          <w:b w:val="0"/>
          <w:i/>
        </w:rPr>
        <w:t>Geologist / Field Supervisor</w:t>
      </w:r>
    </w:p>
    <w:p>
      <w:r>
        <w:rPr>
          <w:b w:val="0"/>
          <w:i w:val="0"/>
        </w:rPr>
        <w:t>Cell: +232 00 000 000</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b/>
      <w:bCs/>
      <w:color w:val="1F5C8B"/>
      <w:sz w:val="28"/>
      <w:szCs w:val="28"/>
    </w:rPr>
  </w:style>
  <w:style w:type="paragraph" w:styleId="Heading2">
    <w:name w:val="heading 2"/>
    <w:basedOn w:val="Normal"/>
    <w:next w:val="Normal"/>
    <w:link w:val="Heading2Char"/>
    <w:uiPriority w:val="9"/>
    <w:unhideWhenUsed/>
    <w:qFormat/>
    <w:rsid w:val="00FC693F"/>
    <w:pPr>
      <w:keepNext/>
      <w:keepLines/>
      <w:spacing w:before="160" w:after="120"/>
      <w:outlineLvl w:val="1"/>
    </w:pPr>
    <w:rPr>
      <w:rFonts w:asciiTheme="majorHAnsi" w:eastAsiaTheme="majorEastAsia" w:hAnsiTheme="majorHAnsi" w:cstheme="majorBidi" w:ascii="Calibri" w:hAnsi="Calibri"/>
      <w:b/>
      <w:bCs/>
      <w:color w:val="1F5C8B"/>
      <w:sz w:val="24"/>
      <w:szCs w:val="26"/>
    </w:rPr>
  </w:style>
  <w:style w:type="paragraph" w:styleId="Heading3">
    <w:name w:val="heading 3"/>
    <w:basedOn w:val="Normal"/>
    <w:next w:val="Normal"/>
    <w:link w:val="Heading3Char"/>
    <w:uiPriority w:val="9"/>
    <w:unhideWhenUsed/>
    <w:qFormat/>
    <w:rsid w:val="00FC693F"/>
    <w:pPr>
      <w:keepNext/>
      <w:keepLines/>
      <w:spacing w:before="160" w:after="120"/>
      <w:outlineLvl w:val="2"/>
    </w:pPr>
    <w:rPr>
      <w:rFonts w:asciiTheme="majorHAnsi" w:eastAsiaTheme="majorEastAsia" w:hAnsiTheme="majorHAnsi" w:cstheme="majorBidi" w:ascii="Calibri" w:hAnsi="Calibri"/>
      <w:b/>
      <w:bCs/>
      <w:color w:val="1F5C8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color w:val="333333"/>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Geophysical Survey Report - Rokel</dc:title>
  <dc:subject/>
  <dc:creator>Groundwater Toolkit</dc:creator>
  <cp:keywords/>
  <dc:description>generated by python-docx</dc:description>
  <cp:lastModifiedBy/>
  <cp:revision>1</cp:revision>
  <dcterms:created xsi:type="dcterms:W3CDTF">2013-12-23T23:15:00Z</dcterms:created>
  <dcterms:modified xsi:type="dcterms:W3CDTF">2013-12-23T23:15:00Z</dcterms:modified>
  <cp:category/>
</cp:coreProperties>
</file>