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5C8B"/>
          <w:sz w:val="40"/>
        </w:rPr>
        <w:t>A SEALED DOCUMENT</w:t>
      </w:r>
    </w:p>
    <w:p>
      <w:pPr>
        <w:jc w:val="center"/>
      </w:pPr>
      <w:r>
        <w:rPr>
          <w:sz w:val="26"/>
        </w:rPr>
        <w:t>for parity</w:t>
      </w:r>
    </w:p>
    <w:p/>
    <w:p/>
    <w:p/>
    <w:p>
      <w:pPr>
        <w:jc w:val="center"/>
      </w:pPr>
      <w:r>
        <w:rPr>
          <w:b/>
        </w:rPr>
        <w:t xml:space="preserve">Client: </w:t>
      </w:r>
      <w:r>
        <w:t>Nobody</w:t>
      </w:r>
    </w:p>
    <w:p>
      <w:r>
        <w:br w:type="page"/>
      </w:r>
    </w:p>
    <w:p>
      <w:pPr>
        <w:jc w:val="center"/>
      </w:pPr>
      <w:r>
        <w:rPr>
          <w:b/>
          <w:color w:val="B23A2E"/>
          <w:sz w:val="26"/>
        </w:rPr>
        <w:t>PROVISIONAL - NOT FOR CERTIFICATION</w:t>
      </w:r>
    </w:p>
    <w:p>
      <w:pPr>
        <w:jc w:val="both"/>
      </w:pPr>
      <w:r>
        <w:rPr>
          <w:b w:val="0"/>
          <w:i/>
        </w:rPr>
        <w:t>This report rests on incomplete results. The following requirements for certification are outstanding.</w:t>
      </w:r>
    </w:p>
    <w:p>
      <w:pPr>
        <w:pStyle w:val="ListBullet"/>
      </w:pPr>
      <w:r>
        <w:t>Site position: No GPS position is recorded on any sheet in this project. A borehole that cannot be found again on the ground cannot be certified, revisited or maintained.</w:t>
      </w:r>
    </w:p>
    <w:p>
      <w:pPr>
        <w:pStyle w:val="ListBullet"/>
      </w:pPr>
      <w:r>
        <w:t>Pumping test measured: No pumping test has been analysed.</w:t>
      </w:r>
    </w:p>
    <w:p>
      <w:pPr>
        <w:pStyle w:val="ListBullet"/>
      </w:pPr>
      <w:r>
        <w:t>Yield established: No yield recommendation has been derived.</w:t>
      </w:r>
    </w:p>
    <w:p>
      <w:r>
        <w:br w:type="page"/>
      </w:r>
    </w:p>
    <w:p>
      <w:r>
        <w:rPr>
          <w:b w:val="0"/>
          <w:i w:val="0"/>
        </w:rPr>
        <w:t>The safe yield is 1.25 m3/h.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Document JFMB-8E8K-T -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936000" cy="93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9360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b/>
        <w:sz w:val="18"/>
      </w:rPr>
      <w:t>Document code JFMB-8E8K-T</w:t>
    </w:r>
  </w:p>
  <w:p>
    <w:pPr>
      <w:jc w:val="center"/>
    </w:pPr>
    <w:r>
      <w:rPr>
        <w:i/>
        <w:sz w:val="15"/>
      </w:rPr>
      <w:t>This code names the document as it was issued. The Verify a document page of the Groundwater Toolkit, or the command groundwater verify, checks a copy against it and needs no network.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C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5C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GroundwaterManifest" Type="http://schemas.openxmlformats.org/officeDocument/2006/relationships/customXml" Target="../customXml/groundwater-manifes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groundwater-manifest.xml><?xml version="1.0" encoding="utf-8"?>
<manifest xmlns="urn:groundwater-toolkit:manifest" format="1">
  <document kind="pumping" title="A sealed document" issued="2026-10-29" code="JFMB-8E8K-T"/>
  <engine name="groundwater-python" version="0.3.0"/>
  <calibration name="the toolkit's provisional default from PLAN.md step 3.3, adopted by no named person and not calibrated against drilled outcomes" sha256="8e8a1a20b2e9126cc9f7e17533a42ae08cde10e2bc22cdbcc08ffd2de3ba53a6"/>
  <readiness state="not_ready">
    <item state="unmet" title="Site position" by="" reason=""/>
    <item state="unmet" title="Pumping test measured" by="" reason=""/>
    <item state="unmet" title="Yield established" by="" reason=""/>
  </readiness>
  <evidence>
    <file what="pumping test sheet" name="t.xlsx" sha256="454349e422f05297191ead13e21d3db520e5abef52055e4964b82fb213f593a1"/>
  </evidence>
  <parts>
    <part name="[Content_Types].xml" sha256="b5e12bdc7aa6c0e913ca35305a16c0a2c2d23cdf1b5c0a2b6e64ce579817701f"/>
    <part name="_rels/.rels" sha256="a9ae57efe9186f07d48303bcac5d54c7e359bf3f503939c03ad2954e5c59a5c4"/>
    <part name="customXml/_rels/item1.xml.rels" sha256="1ca6c9a64edcebe24ee703a54403611b322d96da33371779e742d2d3f7ed7a6c"/>
    <part name="customXml/item1.xml" sha256="a86086ffc5d8e83ebd6c71a55d1d2efaa31b137977f5f3a752366e1023612144"/>
    <part name="customXml/itemProps1.xml" sha256="c542307b13ec29a8b546217bb37936ab4822e044b265d2952985ec3d6afed24e"/>
    <part name="docProps/app.xml" sha256="be664981c3141cddfc59362beb287ebf20d0773660e2dd6faac5968a5930a081"/>
    <part name="docProps/core.xml" sha256="459449903ecb32d7b70822bb851173aa2d292bc88cb239dcdedc18c58bd30894"/>
    <part name="docProps/thumbnail.jpeg" sha256="96367138dc44ce09bf2c8f0f8e49348a1478d2c5c0af69bbc2bbc38b63cdcead"/>
    <part name="word/_rels/document.xml.rels" sha256="b0b2e95c1ce6b58cead52984b9045a1e3474e97fd545062c62b9f56400298b99"/>
    <part name="word/_rels/footer2.xml.rels" sha256="a134ffb58bad658becad1362f28a7fcb92904a928e5a686fbae9bed93092e9d8"/>
    <part name="word/document.xml" sha256="6e6572a85189248e073c08e3a123a1fa144c894fffa91f43fae6fe87c4a1ca27"/>
    <part name="word/fontTable.xml" sha256="79385fb7f60247507ecaffc292e9ebd52ea0657b8634f629ba6fccc54011d6bb"/>
    <part name="word/numbering.xml" sha256="70976f19cbcd896e51890859fe6ecb3467a5a7ad0c040160fedc5a1993cb09ce"/>
    <part name="word/settings.xml" sha256="51a0d348fe85965c66e4748a03c3c0d055d78455514f03cb121c334af7d73689"/>
    <part name="word/styles.xml" sha256="0c50f7c7a0a1a50339b87cda05e9d391ee9b64792efa029726495ba4ef4e8123"/>
    <part name="word/stylesWithEffects.xml" sha256="463ae0928cf0d84775dbf8cf18d6c3029f6707c81bf590f6d6dd8757a5e93f15"/>
    <part name="word/theme/theme1.xml" sha256="e3a8ab7db9ca7afca56f5f2820a56e8b660016c647773555b060b0a02ac76941"/>
    <part name="word/webSettings.xml" sha256="349d36de7434d09f86987ff671d8814964a0588c1e630c06e562cda7e75e9f95"/>
  </parts>
  <carriers>
    <part name="word/footer1.xml" sha256="3a63f0be69145fab949626d20892d8d0e193a111ff11ded9eed4112b354045ca"/>
    <part name="word/footer2.xml" sha256="cb9a561a8f2fe298d69a91174df3a6257061b90c9a75f488197a07dcc07b7f19"/>
    <part name="word/media/image1.png" sha256="26ffd5493fa520f2507546b2e9941f23afa47ee5c37636b6195e2c2bbcb3a9b5"/>
  </carriers>
</manifest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sealed document</dc:title>
  <dc:subject/>
  <dc:creator>Groundwater Toolkit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