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44"/>
        </w:rPr>
        <w:t>Blood Bank Management Report</w:t>
      </w:r>
    </w:p>
    <w:p>
      <w:pPr>
        <w:spacing w:after="240"/>
      </w:pPr>
      <w:r>
        <w:rPr>
          <w:i/>
          <w:color w:val="64748B"/>
          <w:sz w:val="20"/>
        </w:rPr>
        <w:t>Korle Bu Teaching Hospital · Teaching Hospital · Greater Accra Region · Period: All time</w:t>
      </w:r>
    </w:p>
    <w:p>
      <w:pPr>
        <w:spacing w:before="240" w:after="120"/>
      </w:pPr>
      <w:r>
        <w:rPr>
          <w:b/>
          <w:color w:val="E11D48"/>
          <w:sz w:val="28"/>
        </w:rPr>
        <w:t>Inventory Summary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Total Units</w:t>
            </w:r>
          </w:p>
          <w:p>
            <w:r>
              <w:rPr>
                <w:b/>
                <w:color w:val="1E293B"/>
                <w:sz w:val="36"/>
              </w:rPr>
              <w:t>38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Available</w:t>
            </w:r>
          </w:p>
          <w:p>
            <w:r>
              <w:rPr>
                <w:b/>
                <w:color w:val="1E293B"/>
                <w:sz w:val="36"/>
              </w:rPr>
              <w:t>28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Reserved</w:t>
            </w:r>
          </w:p>
          <w:p>
            <w:r>
              <w:rPr>
                <w:b/>
                <w:color w:val="1E293B"/>
                <w:sz w:val="36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Issued</w:t>
            </w:r>
          </w:p>
          <w:p>
            <w:r>
              <w:rPr>
                <w:b/>
                <w:color w:val="1E293B"/>
                <w:sz w:val="36"/>
              </w:rPr>
              <w:t>1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Expired</w:t>
            </w:r>
          </w:p>
          <w:p>
            <w:r>
              <w:rPr>
                <w:b/>
                <w:color w:val="1E293B"/>
                <w:sz w:val="36"/>
              </w:rPr>
              <w:t>8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Discarded</w:t>
            </w:r>
          </w:p>
          <w:p>
            <w:r>
              <w:rPr>
                <w:b/>
                <w:color w:val="1E293B"/>
                <w:sz w:val="36"/>
              </w:rPr>
              <w:t>0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Expiring Soon</w:t>
            </w:r>
          </w:p>
          <w:p>
            <w:r>
              <w:rPr>
                <w:b/>
                <w:color w:val="1E293B"/>
                <w:sz w:val="36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b/>
                <w:color w:val="64748B"/>
                <w:sz w:val="16"/>
              </w:rPr>
              <w:t>Total Activity</w:t>
            </w:r>
          </w:p>
          <w:p>
            <w:r>
              <w:rPr>
                <w:b/>
                <w:color w:val="1E293B"/>
                <w:sz w:val="36"/>
              </w:rPr>
              <w:t>38</w:t>
            </w:r>
          </w:p>
        </w:tc>
      </w:tr>
    </w:tbl>
    <w:p>
      <w:pPr>
        <w:spacing w:before="240" w:after="120"/>
      </w:pPr>
      <w:r>
        <w:rPr>
          <w:b/>
          <w:color w:val="E11D48"/>
          <w:sz w:val="28"/>
        </w:rPr>
        <w:t>Stock by Blood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e11d48"/>
          </w:tcPr>
          <w:p>
            <w:r/>
            <w:r>
              <w:rPr>
                <w:b/>
                <w:color w:val="FFFFFF"/>
                <w:sz w:val="20"/>
              </w:rPr>
              <w:t>Blood Group</w:t>
            </w:r>
          </w:p>
        </w:tc>
        <w:tc>
          <w:tcPr>
            <w:tcW w:type="dxa" w:w="1700"/>
            <w:shd w:val="clear" w:color="auto" w:fill="e11d4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Available</w:t>
            </w:r>
          </w:p>
        </w:tc>
        <w:tc>
          <w:tcPr>
            <w:tcW w:type="dxa" w:w="1700"/>
            <w:shd w:val="clear" w:color="auto" w:fill="e11d4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700"/>
            <w:shd w:val="clear" w:color="auto" w:fill="e11d4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Expired</w:t>
            </w:r>
          </w:p>
        </w:tc>
        <w:tc>
          <w:tcPr>
            <w:tcW w:type="dxa" w:w="1700"/>
            <w:shd w:val="clear" w:color="auto" w:fill="e11d4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Reserved</w:t>
            </w:r>
          </w:p>
        </w:tc>
        <w:tc>
          <w:tcPr>
            <w:tcW w:type="dxa" w:w="1700"/>
            <w:shd w:val="clear" w:color="auto" w:fill="e11d4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Issued</w:t>
            </w:r>
          </w:p>
        </w:tc>
      </w:tr>
      <w:tr>
        <w:tc>
          <w:tcPr>
            <w:tcW w:type="dxa" w:w="1700"/>
            <w:shd w:val="clear" w:color="auto" w:fill="ef444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A+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700"/>
            <w:shd w:val="clear" w:color="auto" w:fill="059669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A-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16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700"/>
            <w:shd w:val="clear" w:color="auto" w:fill="8b5cf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AB+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700"/>
            <w:shd w:val="clear" w:color="auto" w:fill="7c3aed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AB-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700"/>
            <w:shd w:val="clear" w:color="auto" w:fill="ef444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B+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700"/>
            <w:shd w:val="clear" w:color="auto" w:fill="0284c7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B-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  <w:tr>
        <w:tc>
          <w:tcPr>
            <w:tcW w:type="dxa" w:w="1700"/>
            <w:shd w:val="clear" w:color="auto" w:fill="ef4444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O+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700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O-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170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</w:tr>
    </w:tbl>
    <w:p>
      <w:pPr>
        <w:spacing w:before="240" w:after="120"/>
      </w:pPr>
      <w:r>
        <w:rPr>
          <w:b/>
          <w:color w:val="E11D48"/>
          <w:sz w:val="28"/>
        </w:rPr>
        <w:t>Component Distribution (Available Units)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e11d48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5100"/>
            <w:shd w:val="clear" w:color="auto" w:fill="e11d48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Fresh Frozen Plasma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10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Whole Blood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9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Red Blood Cells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8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Platelets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E11D48"/>
          <w:sz w:val="28"/>
        </w:rPr>
        <w:t>Internal Blood Requests</w:t>
      </w:r>
    </w:p>
    <w:p>
      <w:r>
        <w:rPr>
          <w:b/>
        </w:rPr>
        <w:t xml:space="preserve">Total requests: </w:t>
      </w:r>
      <w:r>
        <w:rPr>
          <w:sz w:val="22"/>
        </w:rPr>
        <w:t>5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Status Breakdown</w:t>
            </w:r>
          </w:p>
        </w:tc>
        <w:tc>
          <w:tcPr>
            <w:tcW w:type="dxa" w:w="5100"/>
            <w:shd w:val="clear" w:color="auto" w:fill="1e293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Pending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Issued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Approved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Cancelled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</w:tbl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1e293b"/>
          </w:tcPr>
          <w:p>
            <w:r/>
            <w:r>
              <w:rPr>
                <w:b/>
                <w:color w:val="FFFFFF"/>
                <w:sz w:val="20"/>
              </w:rPr>
              <w:t>Urgency Breakdown</w:t>
            </w:r>
          </w:p>
        </w:tc>
        <w:tc>
          <w:tcPr>
            <w:tcW w:type="dxa" w:w="5100"/>
            <w:shd w:val="clear" w:color="auto" w:fill="1e293b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Emergency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Routine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2</w:t>
            </w:r>
          </w:p>
        </w:tc>
      </w:tr>
      <w:tr>
        <w:tc>
          <w:tcPr>
            <w:tcW w:type="dxa" w:w="5100"/>
          </w:tcPr>
          <w:p>
            <w:r/>
            <w:r>
              <w:rPr>
                <w:b w:val="0"/>
                <w:sz w:val="20"/>
              </w:rPr>
              <w:t>Urgent</w:t>
            </w:r>
          </w:p>
        </w:tc>
        <w:tc>
          <w:tcPr>
            <w:tcW w:type="dxa" w:w="5100"/>
          </w:tcPr>
          <w:p>
            <w:pPr>
              <w:jc w:val="center"/>
            </w:pPr>
            <w:r/>
            <w:r>
              <w:rPr>
                <w:b/>
                <w:sz w:val="20"/>
              </w:rPr>
              <w:t>1</w:t>
            </w:r>
          </w:p>
        </w:tc>
      </w:tr>
    </w:tbl>
    <w:p>
      <w:pPr>
        <w:spacing w:before="240" w:after="120"/>
      </w:pPr>
      <w:r>
        <w:rPr>
          <w:b/>
          <w:color w:val="E11D48"/>
          <w:sz w:val="28"/>
        </w:rPr>
        <w:t>Network Blood Requests (Broadcast)</w:t>
      </w:r>
    </w:p>
    <w:p>
      <w:r>
        <w:rPr>
          <w:b/>
        </w:rPr>
        <w:t xml:space="preserve">Total network requests: </w:t>
      </w:r>
      <w:r>
        <w:rPr>
          <w:sz w:val="22"/>
        </w:rPr>
        <w:t>0</w:t>
      </w:r>
    </w:p>
    <w:p/>
    <w:p>
      <w:r>
        <w:t>No data</w:t>
      </w:r>
    </w:p>
    <w:p/>
    <w:p>
      <w:r>
        <w:t>No data</w:t>
      </w:r>
    </w:p>
    <w:p>
      <w:r>
        <w:br w:type="page"/>
      </w:r>
    </w:p>
    <w:p>
      <w:pPr>
        <w:spacing w:before="240" w:after="120"/>
      </w:pPr>
      <w:r>
        <w:rPr>
          <w:b/>
          <w:color w:val="E11D48"/>
          <w:sz w:val="28"/>
        </w:rPr>
        <w:t>Storage Utilization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8b5cf6"/>
          </w:tcPr>
          <w:p>
            <w:r/>
            <w:r>
              <w:rPr>
                <w:b/>
                <w:color w:val="FFFFFF"/>
                <w:sz w:val="20"/>
              </w:rPr>
              <w:t>Storage Unit</w:t>
            </w:r>
          </w:p>
        </w:tc>
        <w:tc>
          <w:tcPr>
            <w:tcW w:type="dxa" w:w="2040"/>
            <w:shd w:val="clear" w:color="auto" w:fill="8b5cf6"/>
          </w:tcPr>
          <w:p>
            <w:r/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040"/>
            <w:shd w:val="clear" w:color="auto" w:fill="8b5cf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Used</w:t>
            </w:r>
          </w:p>
        </w:tc>
        <w:tc>
          <w:tcPr>
            <w:tcW w:type="dxa" w:w="2040"/>
            <w:shd w:val="clear" w:color="auto" w:fill="8b5cf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Capacity</w:t>
            </w:r>
          </w:p>
        </w:tc>
        <w:tc>
          <w:tcPr>
            <w:tcW w:type="dxa" w:w="2040"/>
            <w:shd w:val="clear" w:color="auto" w:fill="8b5cf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Utilization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KOB-REF-01 (Blood Bank Fridge)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Refrigerated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27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10B981"/>
                <w:sz w:val="20"/>
              </w:rPr>
              <w:t>27%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KOB-FRZ-01 (Plasma Freezer)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Frozen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11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10B981"/>
                <w:sz w:val="20"/>
              </w:rPr>
              <w:t>18%</w:t>
            </w:r>
          </w:p>
        </w:tc>
      </w:tr>
      <w:tr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KOB-RM-01 (Room Temp Storage)</w:t>
            </w:r>
          </w:p>
        </w:tc>
        <w:tc>
          <w:tcPr>
            <w:tcW w:type="dxa" w:w="2040"/>
          </w:tcPr>
          <w:p>
            <w:r/>
            <w:r>
              <w:rPr>
                <w:b w:val="0"/>
                <w:sz w:val="18"/>
              </w:rPr>
              <w:t>Room Temperature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40</w:t>
            </w:r>
          </w:p>
        </w:tc>
        <w:tc>
          <w:tcPr>
            <w:tcW w:type="dxa" w:w="2040"/>
          </w:tcPr>
          <w:p>
            <w:pPr>
              <w:jc w:val="center"/>
            </w:pPr>
            <w:r/>
            <w:r>
              <w:rPr>
                <w:b/>
                <w:color w:val="10B981"/>
                <w:sz w:val="20"/>
              </w:rPr>
              <w:t>0%</w:t>
            </w:r>
          </w:p>
        </w:tc>
      </w:tr>
    </w:tbl>
    <w:p>
      <w:pPr>
        <w:spacing w:before="240" w:after="120"/>
      </w:pPr>
      <w:r>
        <w:rPr>
          <w:b/>
          <w:color w:val="E11D48"/>
          <w:sz w:val="28"/>
        </w:rPr>
        <w:t>Recent Activity (Audit Log)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e293b"/>
          </w:tcPr>
          <w:p>
            <w:r/>
            <w:r>
              <w:rPr>
                <w:b/>
                <w:color w:val="FFFFFF"/>
                <w:sz w:val="18"/>
              </w:rPr>
              <w:t>Timestamp</w:t>
            </w:r>
          </w:p>
        </w:tc>
        <w:tc>
          <w:tcPr>
            <w:tcW w:type="dxa" w:w="2550"/>
            <w:shd w:val="clear" w:color="auto" w:fill="1e293b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2550"/>
            <w:shd w:val="clear" w:color="auto" w:fill="1e293b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50"/>
            <w:shd w:val="clear" w:color="auto" w:fill="1e293b"/>
          </w:tcPr>
          <w:p>
            <w:r/>
            <w:r>
              <w:rPr>
                <w:b/>
                <w:color w:val="FFFFFF"/>
                <w:sz w:val="18"/>
              </w:rPr>
              <w:t>User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2026-07-07 21:54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Hospital Administrator (Korle Bu Teaching Hospital) logged 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Hospital Administrator (K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2026-07-07 21:40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Laboratory Technician (Korle Bu Teaching Hospital) logged 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Laboratory Technician (Ko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2026-07-07 21:37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Nurse / Doctor (Korle Bu Teaching Hospital) logged 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 xml:space="preserve">Nurse / Doctor (Korle Bu 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2026-07-07 21:37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Hospital Administrator (Korle Bu Teaching Hospital) logged i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Hospital Administrator (K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2026-07-07 21:37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Laboratory Technician (Korle Bu Teaching Hospital) logged 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Laboratory Technician (Ko</w:t>
            </w:r>
          </w:p>
        </w:tc>
      </w:tr>
      <w:tr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2026-07-07 21:37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LOGIN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Blood Bank Officer (Korle Bu Teaching Hospital) logged in</w:t>
            </w:r>
          </w:p>
        </w:tc>
        <w:tc>
          <w:tcPr>
            <w:tcW w:type="dxa" w:w="2550"/>
          </w:tcPr>
          <w:p>
            <w:r/>
            <w:r>
              <w:rPr>
                <w:b w:val="0"/>
                <w:sz w:val="16"/>
              </w:rPr>
              <w:t>Blood Bank Officer (Korle</w:t>
            </w:r>
          </w:p>
        </w:tc>
      </w:tr>
    </w:tbl>
    <w:p/>
    <w:p>
      <w:r>
        <w:rPr>
          <w:i/>
          <w:color w:val="64748B"/>
          <w:sz w:val="16"/>
        </w:rPr>
        <w:t>Generated by BBMS Ghana on 07 July 2026 at 21:56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