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批次混拼拆批申請單</w:t>
      </w:r>
    </w:p>
    <w:p>
      <w:pPr>
        <w:jc w:val="center"/>
      </w:pPr>
      <w:r>
        <w:rPr>
          <w:i/>
        </w:rPr>
        <w:t>原油市場 - Blend / Split Batch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