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批次追蹤表</w:t>
      </w:r>
    </w:p>
    <w:p>
      <w:pPr>
        <w:jc w:val="center"/>
      </w:pPr>
      <w:r>
        <w:rPr>
          <w:i/>
        </w:rPr>
        <w:t>原油市場 - Batch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