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文件版本規則</w:t>
      </w:r>
    </w:p>
    <w:p>
      <w:pPr>
        <w:jc w:val="center"/>
      </w:pPr>
      <w:r>
        <w:rPr>
          <w:i/>
        </w:rPr>
        <w:t>共用制度文件 - 文件版本規則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共用制度文件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本文件屬於「共用制度文件」文件庫之一部分。此版本先完成整體模板化與主要欄位配置，供交易、品管、驗收、稽核與爭議處理使用。日後可在保留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