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C6D5D" w14:textId="77777777" w:rsidR="006F722D" w:rsidRDefault="00000000">
      <w:pPr>
        <w:rPr>
          <w:rFonts w:hint="eastAsia"/>
        </w:rPr>
      </w:pPr>
      <w:r>
        <w:t>技术服务合同</w:t>
      </w:r>
    </w:p>
    <w:p w14:paraId="629C6CF6" w14:textId="77777777" w:rsidR="006F722D" w:rsidRDefault="006F722D">
      <w:pPr>
        <w:rPr>
          <w:rFonts w:hint="eastAsia"/>
        </w:rPr>
      </w:pPr>
    </w:p>
    <w:p w14:paraId="260D13F4" w14:textId="77777777" w:rsidR="006F722D" w:rsidRDefault="00000000">
      <w:pPr>
        <w:rPr>
          <w:rFonts w:hint="eastAsia"/>
        </w:rPr>
      </w:pPr>
      <w:r>
        <w:t>甲方（委托方）：星</w:t>
      </w:r>
      <w:proofErr w:type="gramStart"/>
      <w:r>
        <w:t>霖</w:t>
      </w:r>
      <w:proofErr w:type="gramEnd"/>
      <w:r>
        <w:t>医药科技（上海）有限公司</w:t>
      </w:r>
    </w:p>
    <w:p w14:paraId="5EC33169" w14:textId="77777777" w:rsidR="006F722D" w:rsidRDefault="00000000">
      <w:pPr>
        <w:rPr>
          <w:rFonts w:hint="eastAsia"/>
        </w:rPr>
      </w:pPr>
      <w:r>
        <w:t>统一社会信用代码：91310000MA2XXXXXX</w:t>
      </w:r>
    </w:p>
    <w:p w14:paraId="014B64B6" w14:textId="77777777" w:rsidR="006F722D" w:rsidRDefault="00000000">
      <w:pPr>
        <w:rPr>
          <w:rFonts w:hint="eastAsia"/>
        </w:rPr>
      </w:pPr>
      <w:r>
        <w:t>住所：上海市浦东新区张江路 888 号 5 幢</w:t>
      </w:r>
    </w:p>
    <w:p w14:paraId="44634C3F" w14:textId="77777777" w:rsidR="006F722D" w:rsidRDefault="00000000">
      <w:pPr>
        <w:rPr>
          <w:rFonts w:hint="eastAsia"/>
        </w:rPr>
      </w:pPr>
      <w:r>
        <w:t>法定代表人/授权代表：李安</w:t>
      </w:r>
    </w:p>
    <w:p w14:paraId="3070D439" w14:textId="77777777" w:rsidR="006F722D" w:rsidRDefault="00000000">
      <w:pPr>
        <w:rPr>
          <w:rFonts w:hint="eastAsia"/>
        </w:rPr>
      </w:pPr>
      <w:r>
        <w:t>联系方式：contract@xinglin-pharma.com</w:t>
      </w:r>
    </w:p>
    <w:p w14:paraId="738A4AA6" w14:textId="77777777" w:rsidR="006F722D" w:rsidRDefault="006F722D">
      <w:pPr>
        <w:rPr>
          <w:rFonts w:hint="eastAsia"/>
        </w:rPr>
      </w:pPr>
    </w:p>
    <w:p w14:paraId="1B5EA823" w14:textId="77777777" w:rsidR="006F722D" w:rsidRDefault="00000000">
      <w:pPr>
        <w:rPr>
          <w:rFonts w:hint="eastAsia"/>
        </w:rPr>
      </w:pPr>
      <w:r>
        <w:t>乙方（受托方）：</w:t>
      </w:r>
      <w:proofErr w:type="gramStart"/>
      <w:r>
        <w:t>衡泰信息技术</w:t>
      </w:r>
      <w:proofErr w:type="gramEnd"/>
      <w:r>
        <w:t>（杭州）有限公司</w:t>
      </w:r>
    </w:p>
    <w:p w14:paraId="1964F480" w14:textId="77777777" w:rsidR="006F722D" w:rsidRDefault="00000000">
      <w:pPr>
        <w:rPr>
          <w:rFonts w:hint="eastAsia"/>
        </w:rPr>
      </w:pPr>
      <w:r>
        <w:t>统一社会信用代码：91330100MA2YYYYYY</w:t>
      </w:r>
    </w:p>
    <w:p w14:paraId="5104854D" w14:textId="77777777" w:rsidR="006F722D" w:rsidRDefault="00000000">
      <w:pPr>
        <w:rPr>
          <w:rFonts w:hint="eastAsia"/>
        </w:rPr>
      </w:pPr>
      <w:r>
        <w:t>住所：浙江省杭州市西湖区云栖小镇</w:t>
      </w:r>
      <w:proofErr w:type="gramStart"/>
      <w:r>
        <w:t>科创路</w:t>
      </w:r>
      <w:proofErr w:type="gramEnd"/>
      <w:r>
        <w:t xml:space="preserve"> 66 号</w:t>
      </w:r>
    </w:p>
    <w:p w14:paraId="357ABAA8" w14:textId="77777777" w:rsidR="006F722D" w:rsidRDefault="00000000">
      <w:pPr>
        <w:rPr>
          <w:rFonts w:hint="eastAsia"/>
        </w:rPr>
      </w:pPr>
      <w:r>
        <w:t>法定代表人/授权代表：周一</w:t>
      </w:r>
      <w:proofErr w:type="gramStart"/>
      <w:r>
        <w:t>帆</w:t>
      </w:r>
      <w:proofErr w:type="gramEnd"/>
    </w:p>
    <w:p w14:paraId="40579726" w14:textId="77777777" w:rsidR="006F722D" w:rsidRDefault="00000000">
      <w:pPr>
        <w:rPr>
          <w:rFonts w:hint="eastAsia"/>
        </w:rPr>
      </w:pPr>
      <w:r>
        <w:t>联系方式：legal@hengtai-tech.com</w:t>
      </w:r>
    </w:p>
    <w:p w14:paraId="7B4E57A8" w14:textId="77777777" w:rsidR="006F722D" w:rsidRDefault="006F722D">
      <w:pPr>
        <w:rPr>
          <w:rFonts w:hint="eastAsia"/>
        </w:rPr>
      </w:pPr>
    </w:p>
    <w:p w14:paraId="0785B37B" w14:textId="77777777" w:rsidR="006F722D" w:rsidRDefault="00000000">
      <w:pPr>
        <w:rPr>
          <w:rFonts w:hint="eastAsia"/>
        </w:rPr>
      </w:pPr>
      <w:r>
        <w:t>鉴于：甲方拟开展新一代肝病生物标志物数据建模与验证工作，需要乙方提供数据平台搭建、算法开发与技术支持；乙方具备相应资质与技术能力。双方本着自愿、平等与诚实信用原则，达成本合同如下：</w:t>
      </w:r>
    </w:p>
    <w:p w14:paraId="2F433B71" w14:textId="77777777" w:rsidR="006F722D" w:rsidRDefault="006F722D">
      <w:pPr>
        <w:rPr>
          <w:rFonts w:hint="eastAsia"/>
        </w:rPr>
      </w:pPr>
    </w:p>
    <w:p w14:paraId="414C3C03" w14:textId="77777777" w:rsidR="006F722D" w:rsidRDefault="00000000">
      <w:pPr>
        <w:rPr>
          <w:rFonts w:hint="eastAsia"/>
        </w:rPr>
      </w:pPr>
      <w:r>
        <w:t>第一条 定义</w:t>
      </w:r>
      <w:bookmarkStart w:name="anc-c1-29ea2c33" w:id="488223"/>
      <w:bookmarkEnd w:id="488223"/>
      <w:bookmarkStart w:name="anc-c1-p1-b810ceae" w:id="488232"/>
      <w:bookmarkEnd w:id="488232"/>
    </w:p>
    <w:p w14:paraId="24A71064" w14:textId="77777777" w:rsidR="006F722D" w:rsidRDefault="00000000">
      <w:pPr>
        <w:rPr>
          <w:rFonts w:hint="eastAsia"/>
        </w:rPr>
      </w:pPr>
      <w:r>
        <w:t>1.1 “项目”系指“肝病生物标志物数据智能分析平台建设与验证”整体工作。</w:t>
      </w:r>
      <w:bookmarkStart w:name="anc-c2-275498ba" w:id="488233"/>
      <w:bookmarkEnd w:id="488233"/>
      <w:bookmarkStart w:name="anc-c2-p1-85ee96f2" w:id="488235"/>
      <w:bookmarkEnd w:id="488235"/>
    </w:p>
    <w:p w14:paraId="382C82E0" w14:textId="77777777" w:rsidR="006F722D" w:rsidRDefault="00000000">
      <w:pPr>
        <w:rPr>
          <w:rFonts w:hint="eastAsia"/>
        </w:rPr>
      </w:pPr>
      <w:r>
        <w:t>1.2 “成果”系指乙方在项目过程中形成的算法、模型、文档、代码、报告及相关交付物。</w:t>
      </w:r>
      <w:bookmarkStart w:name="anc-c3-5683e7c9" w:id="488236"/>
      <w:bookmarkEnd w:id="488236"/>
      <w:bookmarkStart w:name="anc-c3-p1-08b26a19" w:id="488238"/>
      <w:bookmarkEnd w:id="488238"/>
    </w:p>
    <w:p w14:paraId="1EA5AE35" w14:textId="77777777" w:rsidR="006F722D" w:rsidRDefault="00000000">
      <w:pPr>
        <w:rPr>
          <w:rFonts w:hint="eastAsia"/>
        </w:rPr>
      </w:pPr>
      <w:r>
        <w:t>1.3 “保密信息”系指双方在履行合同过程中以书面、口头或其他方式披露的、与业务、技术、数据、客户和价格等相关的非公开信息。</w:t>
      </w:r>
      <w:bookmarkStart w:name="anc-c4-46184e6a" w:id="488239"/>
      <w:bookmarkEnd w:id="488239"/>
      <w:bookmarkStart w:name="anc-c4-p1-a8e37692" w:id="488240"/>
      <w:bookmarkEnd w:id="488240"/>
    </w:p>
    <w:p w14:paraId="5518F122" w14:textId="77777777" w:rsidR="006F722D" w:rsidRDefault="006F722D">
      <w:pPr>
        <w:rPr>
          <w:rFonts w:hint="eastAsia"/>
        </w:rPr>
      </w:pPr>
    </w:p>
    <w:p w14:paraId="38E782F0" w14:textId="77777777" w:rsidR="006F722D" w:rsidRDefault="00000000">
      <w:pPr>
        <w:rPr>
          <w:rFonts w:hint="eastAsia"/>
        </w:rPr>
      </w:pPr>
      <w:r>
        <w:t>第二条 服务范围与工作内容</w:t>
      </w:r>
      <w:bookmarkStart w:name="anc-c5-c29c3976" w:id="488244"/>
      <w:bookmarkEnd w:id="488244"/>
      <w:bookmarkStart w:name="anc-c5-p1-99b99a5b" w:id="488246"/>
      <w:bookmarkEnd w:id="488246"/>
    </w:p>
    <w:p w14:paraId="24970602" w14:textId="77777777" w:rsidR="006F722D" w:rsidRDefault="00000000">
      <w:pPr>
        <w:rPr>
          <w:rFonts w:hint="eastAsia"/>
        </w:rPr>
      </w:pPr>
      <w:r>
        <w:t>2.1 乙方应按照附件一《技术任务书》之约定完成以下工作：</w:t>
      </w:r>
      <w:bookmarkStart w:name="anc-c6-686078bf" w:id="488247"/>
      <w:bookmarkEnd w:id="488247"/>
      <w:bookmarkStart w:name="anc-c6-p1-cf994e52" w:id="488249"/>
      <w:bookmarkEnd w:id="488249"/>
    </w:p>
    <w:p w14:paraId="50CE45E1" w14:textId="77777777" w:rsidR="006F722D" w:rsidRDefault="00000000">
      <w:pPr>
        <w:rPr>
          <w:rFonts w:hint="eastAsia"/>
        </w:rPr>
      </w:pPr>
      <w:r>
        <w:t>（1）数据清洗与标准化处理流程建立；</w:t>
      </w:r>
      <w:bookmarkStart w:name="anc-c6-p2-db69a3e5" w:id="488251"/>
      <w:bookmarkEnd w:id="488251"/>
    </w:p>
    <w:p w14:paraId="145BA9B3" w14:textId="77777777" w:rsidR="006F722D" w:rsidRDefault="00000000">
      <w:pPr>
        <w:rPr>
          <w:rFonts w:hint="eastAsia"/>
        </w:rPr>
      </w:pPr>
      <w:r>
        <w:t>（2）特征工程与多模态算法（</w:t>
      </w:r>
      <w:proofErr w:type="gramStart"/>
      <w:r>
        <w:t>含但不</w:t>
      </w:r>
      <w:proofErr w:type="gramEnd"/>
      <w:r>
        <w:t>限于随机森林、</w:t>
      </w:r>
      <w:proofErr w:type="spellStart"/>
      <w:r>
        <w:t>XGBoost</w:t>
      </w:r>
      <w:proofErr w:type="spellEnd"/>
      <w:r>
        <w:t>、时序深度学习）开发与调参；</w:t>
      </w:r>
      <w:bookmarkStart w:name="anc-c6-p3-1d44a3bc" w:id="488253"/>
      <w:bookmarkEnd w:id="488253"/>
    </w:p>
    <w:p w14:paraId="1B89ED27" w14:textId="77777777" w:rsidR="006F722D" w:rsidRDefault="00000000">
      <w:pPr>
        <w:rPr>
          <w:rFonts w:hint="eastAsia"/>
        </w:rPr>
      </w:pPr>
      <w:r>
        <w:lastRenderedPageBreak/>
        <w:t>（3）平台原型搭建（数据接入、权限控制、可视化看板、审计日志）；</w:t>
      </w:r>
      <w:bookmarkStart w:name="anc-c6-p4-ee9e31f4" w:id="488253"/>
      <w:bookmarkEnd w:id="488253"/>
    </w:p>
    <w:p w14:paraId="155BC2B1" w14:textId="77777777" w:rsidR="006F722D" w:rsidRDefault="00000000">
      <w:pPr>
        <w:rPr>
          <w:rFonts w:hint="eastAsia"/>
        </w:rPr>
      </w:pPr>
      <w:r>
        <w:t>（4）模型验证与真实世界数据（RWD）回归测试；</w:t>
      </w:r>
      <w:bookmarkStart w:name="anc-c6-p5-f9e547f1" w:id="488256"/>
      <w:bookmarkEnd w:id="488256"/>
    </w:p>
    <w:p w14:paraId="7C48CBC0" w14:textId="77777777" w:rsidR="006F722D" w:rsidRDefault="00000000">
      <w:pPr>
        <w:rPr>
          <w:rFonts w:hint="eastAsia"/>
        </w:rPr>
      </w:pPr>
      <w:r>
        <w:t>（5）编制《技术报告》《用户手册》并开展培训。</w:t>
      </w:r>
      <w:bookmarkStart w:name="anc-c6-p6-525a543c" w:id="488259"/>
      <w:bookmarkEnd w:id="488259"/>
    </w:p>
    <w:p w14:paraId="0FBD8195" w14:textId="77777777" w:rsidR="006F722D" w:rsidRDefault="00000000">
      <w:pPr>
        <w:rPr>
          <w:rFonts w:hint="eastAsia"/>
        </w:rPr>
      </w:pPr>
      <w:r>
        <w:t>2.2 未经甲方书面同意，乙方不得擅自变更工作内容或范围。确需调整的，双方应签署书面变更单。</w:t>
      </w:r>
      <w:bookmarkStart w:name="anc-c7-0e5d7b33" w:id="488259"/>
      <w:bookmarkEnd w:id="488259"/>
      <w:bookmarkStart w:name="anc-c7-p1-0ddadb3f" w:id="488261"/>
      <w:bookmarkEnd w:id="488261"/>
    </w:p>
    <w:p w14:paraId="7420FC47" w14:textId="77777777" w:rsidR="006F722D" w:rsidRDefault="006F722D">
      <w:pPr>
        <w:rPr>
          <w:rFonts w:hint="eastAsia"/>
        </w:rPr>
      </w:pPr>
    </w:p>
    <w:p w14:paraId="307B371D" w14:textId="77777777" w:rsidR="006F722D" w:rsidRDefault="00000000">
      <w:pPr>
        <w:rPr>
          <w:rFonts w:hint="eastAsia"/>
        </w:rPr>
      </w:pPr>
      <w:r>
        <w:t>第三条 项目进度与里程碑</w:t>
      </w:r>
      <w:bookmarkStart w:name="anc-c8-ac0e0a37" w:id="488262"/>
      <w:bookmarkEnd w:id="488262"/>
      <w:bookmarkStart w:name="anc-c8-p1-59998e3d" w:id="488264"/>
      <w:bookmarkEnd w:id="488264"/>
    </w:p>
    <w:p w14:paraId="01FE2F2D" w14:textId="77777777" w:rsidR="006F722D" w:rsidRDefault="00000000">
      <w:pPr>
        <w:rPr>
          <w:rFonts w:hint="eastAsia"/>
        </w:rPr>
      </w:pPr>
      <w:r>
        <w:t>3.1 项目周期：自 2025 年 11 月 5 日起至 2026 年 3 月 31 日止。</w:t>
      </w:r>
      <w:bookmarkStart w:name="anc-c9-76ab0a1e" w:id="488265"/>
      <w:bookmarkEnd w:id="488265"/>
      <w:bookmarkStart w:name="anc-c9-p1-1a60daee" w:id="488266"/>
      <w:bookmarkEnd w:id="488266"/>
    </w:p>
    <w:p w14:paraId="0F648A72" w14:textId="77777777" w:rsidR="006F722D" w:rsidRDefault="00000000">
      <w:pPr>
        <w:rPr>
          <w:rFonts w:hint="eastAsia"/>
        </w:rPr>
      </w:pPr>
      <w:r>
        <w:t>3.2 里程碑：</w:t>
      </w:r>
      <w:bookmarkStart w:name="anc-c10-5f5ae436" w:id="488267"/>
      <w:bookmarkEnd w:id="488267"/>
      <w:bookmarkStart w:name="anc-c10-p1-ae1f477e" w:id="488269"/>
      <w:bookmarkEnd w:id="488269"/>
    </w:p>
    <w:p w14:paraId="1F1FFAA1" w14:textId="77777777" w:rsidR="006F722D" w:rsidRDefault="00000000">
      <w:pPr>
        <w:rPr>
          <w:rFonts w:hint="eastAsia"/>
        </w:rPr>
      </w:pPr>
      <w:r>
        <w:t>M1（2025/12/05）：完成数据治理方案与原型环境部署，提交《阶段报告一》；</w:t>
      </w:r>
      <w:bookmarkStart w:name="anc-c10-p2-188835e5" w:id="488270"/>
      <w:bookmarkEnd w:id="488270"/>
    </w:p>
    <w:p w14:paraId="28DEBA59" w14:textId="77777777" w:rsidR="006F722D" w:rsidRDefault="00000000">
      <w:pPr>
        <w:rPr>
          <w:rFonts w:hint="eastAsia"/>
        </w:rPr>
      </w:pPr>
      <w:r>
        <w:t>M2（2026/01/30）：完成核心算法开发与 AUC≥0.85 的模型候选，提交《阶段报告二》与演示；</w:t>
      </w:r>
      <w:bookmarkStart w:name="anc-c10-p3-3c0232e2" w:id="488271"/>
      <w:bookmarkEnd w:id="488271"/>
    </w:p>
    <w:p w14:paraId="039FA33B" w14:textId="77777777" w:rsidR="006F722D" w:rsidRDefault="00000000">
      <w:pPr>
        <w:rPr>
          <w:rFonts w:hint="eastAsia"/>
        </w:rPr>
      </w:pPr>
      <w:r>
        <w:t>M3（2026/03/31）：完成平台验收与知识转移，提交《最终技术报告》《用户手册》与源代码归档。</w:t>
      </w:r>
      <w:bookmarkStart w:name="anc-c10-p4-71e12134" w:id="488272"/>
      <w:bookmarkEnd w:id="488272"/>
    </w:p>
    <w:p w14:paraId="1E45B912" w14:textId="77777777" w:rsidR="006F722D" w:rsidRDefault="00000000">
      <w:pPr>
        <w:rPr>
          <w:rFonts w:hint="eastAsia"/>
        </w:rPr>
      </w:pPr>
      <w:r>
        <w:t>3.3 乙方应每两周向甲方提交《双周周报》，包括进展、风险、计划与资源需求。</w:t>
      </w:r>
      <w:bookmarkStart w:name="anc-c11-20b38810" w:id="488274"/>
      <w:bookmarkEnd w:id="488274"/>
      <w:bookmarkStart w:name="anc-c11-p1-0fcb86c8" w:id="488275"/>
      <w:bookmarkEnd w:id="488275"/>
    </w:p>
    <w:p w14:paraId="73D9A893" w14:textId="77777777" w:rsidR="006F722D" w:rsidRDefault="006F722D">
      <w:pPr>
        <w:rPr>
          <w:rFonts w:hint="eastAsia"/>
        </w:rPr>
      </w:pPr>
    </w:p>
    <w:p w14:paraId="002502B9" w14:textId="77777777" w:rsidR="006F722D" w:rsidRDefault="00000000">
      <w:pPr>
        <w:rPr>
          <w:rFonts w:hint="eastAsia"/>
        </w:rPr>
      </w:pPr>
      <w:r>
        <w:t>第四条 验收标准与方法</w:t>
      </w:r>
      <w:bookmarkStart w:name="anc-c12-4fb64a6f" w:id="488276"/>
      <w:bookmarkEnd w:id="488276"/>
      <w:bookmarkStart w:name="anc-c12-p1-d06b55b3" w:id="488278"/>
      <w:bookmarkEnd w:id="488278"/>
    </w:p>
    <w:p w14:paraId="26E6154D" w14:textId="77777777" w:rsidR="006F722D" w:rsidRDefault="00000000">
      <w:pPr>
        <w:rPr>
          <w:rFonts w:hint="eastAsia"/>
        </w:rPr>
      </w:pPr>
      <w:r>
        <w:t>4.1 甲方根据附件二《验收标准与测试清单》进行验收，主要指标包括：</w:t>
      </w:r>
      <w:bookmarkStart w:name="anc-c13-03dbdfd8" w:id="488279"/>
      <w:bookmarkEnd w:id="488279"/>
      <w:bookmarkStart w:name="anc-c13-p1-3878f2f8" w:id="488280"/>
      <w:bookmarkEnd w:id="488280"/>
    </w:p>
    <w:p w14:paraId="63CBF740" w14:textId="77777777" w:rsidR="006F722D" w:rsidRDefault="00000000">
      <w:pPr>
        <w:rPr>
          <w:rFonts w:hint="eastAsia"/>
        </w:rPr>
      </w:pPr>
      <w:r>
        <w:t>（1）模型表现：主要评价指标 AUC≥0.85，召回率与精确</w:t>
      </w:r>
      <w:proofErr w:type="gramStart"/>
      <w:r>
        <w:t>率满足</w:t>
      </w:r>
      <w:proofErr w:type="gramEnd"/>
      <w:r>
        <w:t>临床场景阈值；</w:t>
      </w:r>
      <w:bookmarkStart w:name="anc-c13-p2-14c9c8af" w:id="488281"/>
      <w:bookmarkEnd w:id="488281"/>
    </w:p>
    <w:p w14:paraId="22D93708" w14:textId="77777777" w:rsidR="006F722D" w:rsidRDefault="00000000">
      <w:pPr>
        <w:rPr>
          <w:rFonts w:hint="eastAsia"/>
        </w:rPr>
      </w:pPr>
      <w:r>
        <w:t>（2）平台功能：数据接入、权限控制、日志审计、结果导出可用，无阻断性缺陷；</w:t>
      </w:r>
      <w:bookmarkStart w:name="anc-c13-p3-0579a6ca" w:id="488283"/>
      <w:bookmarkEnd w:id="488283"/>
    </w:p>
    <w:p w14:paraId="0220ED26" w14:textId="77777777" w:rsidR="006F722D" w:rsidRDefault="00000000">
      <w:pPr>
        <w:rPr>
          <w:rFonts w:hint="eastAsia"/>
        </w:rPr>
      </w:pPr>
      <w:r>
        <w:t>（3）文档与可维护性：代码可编译运行，接口说明完整，具备可移交与复现实验脚本。</w:t>
      </w:r>
      <w:bookmarkStart w:name="anc-c13-p4-36a2fe85" w:id="488284"/>
      <w:bookmarkEnd w:id="488284"/>
    </w:p>
    <w:p w14:paraId="443689F8" w14:textId="77777777" w:rsidR="006F722D" w:rsidRDefault="00000000">
      <w:pPr>
        <w:rPr>
          <w:rFonts w:hint="eastAsia"/>
        </w:rPr>
      </w:pPr>
      <w:r>
        <w:t xml:space="preserve">4.2 甲方自收到乙方提交的阶段/最终交付之日起 10 </w:t>
      </w:r>
      <w:proofErr w:type="gramStart"/>
      <w:r>
        <w:t>个</w:t>
      </w:r>
      <w:proofErr w:type="gramEnd"/>
      <w:r>
        <w:t>工作日内完成验收并出具书面意见；逾期未书面异议的，视为通过相应阶段验收。</w:t>
      </w:r>
      <w:bookmarkStart w:name="anc-c14-02bcac21" w:id="488285"/>
      <w:bookmarkEnd w:id="488285"/>
      <w:bookmarkStart w:name="anc-c14-p1-b3623f59" w:id="488286"/>
      <w:bookmarkEnd w:id="488286"/>
    </w:p>
    <w:p w14:paraId="7B57CDA7" w14:textId="77777777" w:rsidR="006F722D" w:rsidRDefault="006F722D">
      <w:pPr>
        <w:rPr>
          <w:rFonts w:hint="eastAsia"/>
        </w:rPr>
      </w:pPr>
    </w:p>
    <w:p w14:paraId="72797959" w14:textId="77777777" w:rsidR="006F722D" w:rsidRDefault="00000000">
      <w:pPr>
        <w:rPr>
          <w:rFonts w:hint="eastAsia"/>
        </w:rPr>
      </w:pPr>
      <w:r>
        <w:t>第五条 费用与支付</w:t>
      </w:r>
      <w:bookmarkStart w:name="anc-c15-815cc394" w:id="488287"/>
      <w:bookmarkEnd w:id="488287"/>
      <w:bookmarkStart w:name="anc-c15-p1-0ec8c5ac" w:id="488289"/>
      <w:bookmarkEnd w:id="488289"/>
    </w:p>
    <w:p w14:paraId="39314AF0" w14:textId="77777777" w:rsidR="006F722D" w:rsidRDefault="00000000">
      <w:pPr>
        <w:rPr>
          <w:rFonts w:hint="eastAsia"/>
        </w:rPr>
      </w:pPr>
      <w:r>
        <w:t>5.1 合同总价（含税）：人民币 1,280,000 元（大写：壹佰贰拾捌万元整）。</w:t>
      </w:r>
      <w:bookmarkStart w:name="anc-c16-00fff09a" w:id="488290"/>
      <w:bookmarkEnd w:id="488290"/>
      <w:bookmarkStart w:name="anc-c16-p1-7f21046d" w:id="488291"/>
      <w:bookmarkEnd w:id="488291"/>
    </w:p>
    <w:p w14:paraId="3314998D" w14:textId="77777777" w:rsidR="006F722D" w:rsidRDefault="00000000">
      <w:pPr>
        <w:rPr>
          <w:rFonts w:hint="eastAsia"/>
        </w:rPr>
      </w:pPr>
      <w:r>
        <w:t>5.2 支付方式：</w:t>
      </w:r>
      <w:bookmarkStart w:name="anc-c17-f2b97e22" w:id="488292"/>
      <w:bookmarkEnd w:id="488292"/>
      <w:bookmarkStart w:name="anc-c17-p1-7587382d" w:id="488294"/>
      <w:bookmarkEnd w:id="488294"/>
    </w:p>
    <w:p w14:paraId="38539130" w14:textId="77777777" w:rsidR="006F722D" w:rsidRDefault="00000000">
      <w:pPr>
        <w:rPr>
          <w:rFonts w:hint="eastAsia"/>
        </w:rPr>
      </w:pPr>
      <w:r>
        <w:t xml:space="preserve">（1）预付款 20%：合同生效并</w:t>
      </w:r>
      <w:commentRangeStart w:id="3"/>
      <w:r>
        <w:t xml:space="preserve">收到发票后</w:t>
      </w:r>
      <w:proofErr w:type="gramStart"/>
      <w:commentRangeEnd w:id="3"/>
      <w:r>
        <w:t xml:space="preserve">5</w:t>
      </w:r>
      <w:r>
        <w:commentReference w:id="3"/>
      </w:r>
      <w:r>
        <w:t>个</w:t>
      </w:r>
      <w:proofErr w:type="gramEnd"/>
      <w:r>
        <w:t>工作日内支付；</w:t>
      </w:r>
      <w:bookmarkStart w:name="anc-c17-p2-2fedbe6b" w:id="488295"/>
      <w:bookmarkEnd w:id="488295"/>
      <w:commentRangeStart w:id="1"/>
      <w:commentRangeEnd w:id="1"/>
      <w:r>
        <w:commentReference w:id="1"/>
      </w:r>
    </w:p>
    <w:p w14:paraId="78F5A58B" w14:textId="77777777" w:rsidR="006F722D" w:rsidRDefault="00000000">
      <w:pPr>
        <w:rPr>
          <w:rFonts w:hint="eastAsia"/>
        </w:rPr>
      </w:pPr>
      <w:r>
        <w:t xml:space="preserve">（2）阶段款 40%：M2 验收通过并收到发票后 5 </w:t>
      </w:r>
      <w:proofErr w:type="gramStart"/>
      <w:r>
        <w:t>个</w:t>
      </w:r>
      <w:proofErr w:type="gramEnd"/>
      <w:r>
        <w:t>工作日内支付；</w:t>
      </w:r>
      <w:bookmarkStart w:name="anc-c17-p3-9162e598" w:id="488296"/>
      <w:bookmarkEnd w:id="488296"/>
      <w:commentRangeStart w:id="2"/>
      <w:commentRangeEnd w:id="2"/>
      <w:r>
        <w:commentReference w:id="2"/>
      </w:r>
    </w:p>
    <w:p w14:paraId="02DCADCD" w14:textId="77777777" w:rsidR="006F722D" w:rsidRDefault="00000000">
      <w:pPr>
        <w:rPr>
          <w:rFonts w:hint="eastAsia"/>
        </w:rPr>
      </w:pPr>
      <w:r>
        <w:lastRenderedPageBreak/>
        <w:t xml:space="preserve">（3）尾款 40%：最终验收通过并收到发票后 10 </w:t>
      </w:r>
      <w:proofErr w:type="gramStart"/>
      <w:r>
        <w:t>个</w:t>
      </w:r>
      <w:proofErr w:type="gramEnd"/>
      <w:r>
        <w:t>工作日内支付。</w:t>
      </w:r>
      <w:bookmarkStart w:name="anc-c17-p4-51033e92" w:id="488297"/>
      <w:bookmarkEnd w:id="488297"/>
    </w:p>
    <w:p w14:paraId="67043EF4" w14:textId="77777777" w:rsidR="006F722D" w:rsidRDefault="00000000">
      <w:pPr>
        <w:rPr>
          <w:rFonts w:hint="eastAsia"/>
        </w:rPr>
      </w:pPr>
      <w:r>
        <w:t>5.3 甲方因合理验收不通过而拒付的相应款项不构成违约；待缺陷修复并通过验收后再行支付。</w:t>
      </w:r>
      <w:bookmarkStart w:name="anc-c18-2d7b0c53" w:id="488298"/>
      <w:bookmarkEnd w:id="488298"/>
      <w:bookmarkStart w:name="anc-c18-p1-465707bc" w:id="488299"/>
      <w:bookmarkEnd w:id="488299"/>
    </w:p>
    <w:p w14:paraId="28EFFA4D" w14:textId="77777777" w:rsidR="006F722D" w:rsidRDefault="006F722D">
      <w:pPr>
        <w:rPr>
          <w:rFonts w:hint="eastAsia"/>
        </w:rPr>
      </w:pPr>
    </w:p>
    <w:p w14:paraId="1962166B" w14:textId="77777777" w:rsidR="006F722D" w:rsidRDefault="00000000">
      <w:pPr>
        <w:rPr>
          <w:rFonts w:hint="eastAsia"/>
        </w:rPr>
      </w:pPr>
      <w:r>
        <w:t>第六条 知识产权与许可</w:t>
      </w:r>
      <w:bookmarkStart w:name="anc-c19-d7df3bfc" w:id="488300"/>
      <w:bookmarkEnd w:id="488300"/>
      <w:bookmarkStart w:name="anc-c19-p1-06242995" w:id="488303"/>
      <w:bookmarkEnd w:id="488303"/>
    </w:p>
    <w:p w14:paraId="6302D46C" w14:textId="77777777" w:rsidR="006F722D" w:rsidRDefault="00000000">
      <w:pPr>
        <w:rPr>
          <w:rFonts w:hint="eastAsia"/>
        </w:rPr>
      </w:pPr>
      <w:r>
        <w:t>6.1 在不违反法律法规及第三方权利前提下，本项目所形成与甲方业务场景相关、并以甲方数据为核心训练之模型参数、特征方案、平台配置及文档等成果的全部知识产权归甲方所有；乙方就其通用性方法论与预先存在的底层框架保留权利，但应授予甲方不可撤销、全球范围、永久、免版税的使用许可，以便甲方运维和二次开发。</w:t>
      </w:r>
      <w:bookmarkStart w:name="anc-c20-05c71453" w:id="488304"/>
      <w:bookmarkEnd w:id="488304"/>
      <w:bookmarkStart w:name="anc-c20-p1-27982389" w:id="488306"/>
      <w:bookmarkEnd w:id="488306"/>
    </w:p>
    <w:p w14:paraId="7E9C0CFF" w14:textId="77777777" w:rsidR="006F722D" w:rsidRDefault="00000000">
      <w:pPr>
        <w:rPr>
          <w:rFonts w:hint="eastAsia"/>
        </w:rPr>
      </w:pPr>
      <w:r>
        <w:t>6.2 任何一方在项目中使用第三方开源软件或数据，应遵守相应开源许可或数据协议，确保不对对方造成权利瑕疵。</w:t>
      </w:r>
      <w:bookmarkStart w:name="anc-c21-96cc5e19" w:id="488307"/>
      <w:bookmarkEnd w:id="488307"/>
      <w:bookmarkStart w:name="anc-c21-p1-c340117d" w:id="488309"/>
      <w:bookmarkEnd w:id="488309"/>
    </w:p>
    <w:p w14:paraId="43AB83B4" w14:textId="77777777" w:rsidR="006F722D" w:rsidRDefault="006F722D">
      <w:pPr>
        <w:rPr>
          <w:rFonts w:hint="eastAsia"/>
        </w:rPr>
      </w:pPr>
    </w:p>
    <w:p w14:paraId="25E86DFA" w14:textId="77777777" w:rsidR="006F722D" w:rsidRDefault="00000000">
      <w:pPr>
        <w:rPr>
          <w:rFonts w:hint="eastAsia"/>
        </w:rPr>
      </w:pPr>
      <w:r>
        <w:t>第七条 保密义务与数据合</w:t>
      </w:r>
      <w:proofErr w:type="gramStart"/>
      <w:r>
        <w:t>规</w:t>
      </w:r>
      <w:proofErr w:type="gramEnd"/>
      <w:bookmarkStart w:name="anc-c22-c91d9215" w:id="488311"/>
      <w:bookmarkEnd w:id="488311"/>
      <w:bookmarkStart w:name="anc-c22-p1-f3230442" w:id="488312"/>
      <w:bookmarkEnd w:id="488312"/>
    </w:p>
    <w:p w14:paraId="60CFE4A3" w14:textId="77777777" w:rsidR="006F722D" w:rsidRDefault="00000000">
      <w:pPr>
        <w:rPr>
          <w:rFonts w:hint="eastAsia"/>
        </w:rPr>
      </w:pPr>
      <w:r>
        <w:t>7.1 双方对保密信息承担不低于行业通行标准的保密义务，非经对方书面同意不得向第三方披露。</w:t>
      </w:r>
      <w:bookmarkStart w:name="anc-c23-4067dcc9" w:id="488313"/>
      <w:bookmarkEnd w:id="488313"/>
      <w:bookmarkStart w:name="anc-c23-p1-5ac430f7" w:id="488315"/>
      <w:bookmarkEnd w:id="488315"/>
    </w:p>
    <w:p w14:paraId="228332BC" w14:textId="77777777" w:rsidR="006F722D" w:rsidRDefault="00000000">
      <w:pPr>
        <w:rPr>
          <w:rFonts w:hint="eastAsia"/>
        </w:rPr>
      </w:pPr>
      <w:r>
        <w:t>7.2 乙方处理甲方数据时，应遵守《中华人民共和国数据安全法》《个人信息保护法》及行业规范，采取去标识化、最小必要与访问控制等措施。涉及个人信息处理的，以甲方书面指令为准。</w:t>
      </w:r>
      <w:bookmarkStart w:name="anc-c24-77fb58f0" w:id="488318"/>
      <w:bookmarkEnd w:id="488318"/>
      <w:bookmarkStart w:name="anc-c24-p1-49140b18" w:id="488320"/>
      <w:bookmarkEnd w:id="488320"/>
    </w:p>
    <w:p w14:paraId="1E3E10E5" w14:textId="77777777" w:rsidR="006F722D" w:rsidRDefault="00000000">
      <w:pPr>
        <w:rPr>
          <w:rFonts w:hint="eastAsia"/>
        </w:rPr>
      </w:pPr>
      <w:r>
        <w:t>7.3 本条在合同终止后仍然有效，存续期为五（5）年；法律法规另有强制性规定的，从其规定。</w:t>
      </w:r>
      <w:bookmarkStart w:name="anc-c25-58d9e8bb" w:id="488321"/>
      <w:bookmarkEnd w:id="488321"/>
      <w:bookmarkStart w:name="anc-c25-p1-231aaf1e" w:id="488321"/>
      <w:bookmarkEnd w:id="488321"/>
    </w:p>
    <w:p w14:paraId="4E1AD651" w14:textId="77777777" w:rsidR="006F722D" w:rsidRDefault="006F722D">
      <w:pPr>
        <w:rPr>
          <w:rFonts w:hint="eastAsia"/>
        </w:rPr>
      </w:pPr>
    </w:p>
    <w:p w14:paraId="769CB2F2" w14:textId="77777777" w:rsidR="006F722D" w:rsidRDefault="00000000">
      <w:pPr>
        <w:rPr>
          <w:rFonts w:hint="eastAsia"/>
        </w:rPr>
      </w:pPr>
      <w:r>
        <w:t>第八条 保证与承诺</w:t>
      </w:r>
      <w:bookmarkStart w:name="anc-c26-28062094" w:id="488324"/>
      <w:bookmarkEnd w:id="488324"/>
      <w:bookmarkStart w:name="anc-c26-p1-6652dd37" w:id="488325"/>
      <w:bookmarkEnd w:id="488325"/>
    </w:p>
    <w:p w14:paraId="7489DFBA" w14:textId="77777777" w:rsidR="006F722D" w:rsidRDefault="00000000">
      <w:pPr>
        <w:rPr>
          <w:rFonts w:hint="eastAsia"/>
        </w:rPr>
      </w:pPr>
      <w:r>
        <w:t>8.1 乙方保证具备提供本合同项下服务的合法资质与专业能力，交付物不侵犯任何第三方合法权益。</w:t>
      </w:r>
      <w:bookmarkStart w:name="anc-c27-eabe3e3f" w:id="488327"/>
      <w:bookmarkEnd w:id="488327"/>
      <w:bookmarkStart w:name="anc-c27-p1-2e87616f" w:id="488327"/>
      <w:bookmarkEnd w:id="488327"/>
    </w:p>
    <w:p w14:paraId="6858DF79" w14:textId="77777777" w:rsidR="006F722D" w:rsidRDefault="00000000">
      <w:pPr>
        <w:rPr>
          <w:rFonts w:hint="eastAsia"/>
        </w:rPr>
      </w:pPr>
      <w:r>
        <w:t>8.2 甲方保证对提供给乙方的资料、数据具有合法使用权，不含违反法律法规或约定的内容。</w:t>
      </w:r>
      <w:bookmarkStart w:name="anc-c28-798b3b14" w:id="488329"/>
      <w:bookmarkEnd w:id="488329"/>
      <w:bookmarkStart w:name="anc-c28-p1-a659a945" w:id="488330"/>
      <w:bookmarkEnd w:id="488330"/>
    </w:p>
    <w:p w14:paraId="34821D5E" w14:textId="77777777" w:rsidR="006F722D" w:rsidRDefault="00000000">
      <w:pPr>
        <w:rPr>
          <w:rFonts w:hint="eastAsia"/>
        </w:rPr>
      </w:pPr>
      <w:r>
        <w:t>8.3 任一方违反保证与承诺，均应独立承担由此产生的全部法律责任，并赔偿对方因此遭受的损失。</w:t>
      </w:r>
      <w:bookmarkStart w:name="anc-c29-a893c5d5" w:id="488331"/>
      <w:bookmarkEnd w:id="488331"/>
      <w:bookmarkStart w:name="anc-c29-p1-0fba6105" w:id="488333"/>
      <w:bookmarkEnd w:id="488333"/>
    </w:p>
    <w:p w14:paraId="7EAD7503" w14:textId="77777777" w:rsidR="006F722D" w:rsidRDefault="006F722D">
      <w:pPr>
        <w:rPr>
          <w:rFonts w:hint="eastAsia"/>
        </w:rPr>
      </w:pPr>
    </w:p>
    <w:p w14:paraId="5F6EFA6F" w14:textId="77777777" w:rsidR="006F722D" w:rsidRDefault="00000000">
      <w:pPr>
        <w:rPr>
          <w:rFonts w:hint="eastAsia"/>
        </w:rPr>
      </w:pPr>
      <w:r>
        <w:t>第九条 变更、暂停与终止</w:t>
      </w:r>
      <w:bookmarkStart w:name="anc-c30-c68eb051" w:id="488336"/>
      <w:bookmarkEnd w:id="488336"/>
      <w:bookmarkStart w:name="anc-c30-p1-d29481db" w:id="488337"/>
      <w:bookmarkEnd w:id="488337"/>
    </w:p>
    <w:p w14:paraId="3F8A6863" w14:textId="77777777" w:rsidR="006F722D" w:rsidRDefault="00000000">
      <w:pPr>
        <w:rPr>
          <w:rFonts w:hint="eastAsia"/>
        </w:rPr>
      </w:pPr>
      <w:r>
        <w:t>9.1 因监管政策或重大客观情况变化需调整项目的，双方应友好协商并签署补充协议。</w:t>
      </w:r>
      <w:bookmarkStart w:name="anc-c31-4e0ed191" w:id="488338"/>
      <w:bookmarkEnd w:id="488338"/>
      <w:bookmarkStart w:name="anc-c31-p1-e6a9ab19" w:id="488339"/>
      <w:bookmarkEnd w:id="488339"/>
    </w:p>
    <w:p w14:paraId="3BD385AB" w14:textId="77777777" w:rsidR="006F722D" w:rsidRDefault="00000000">
      <w:pPr>
        <w:rPr>
          <w:rFonts w:hint="eastAsia"/>
        </w:rPr>
      </w:pPr>
      <w:r>
        <w:t xml:space="preserve">9.2 任一方发生实质性违约，经另一方书面催告 10 </w:t>
      </w:r>
      <w:proofErr w:type="gramStart"/>
      <w:r>
        <w:t>个</w:t>
      </w:r>
      <w:proofErr w:type="gramEnd"/>
      <w:r>
        <w:t>工作日仍未改正的，对方有权单方解除合同并要求违约方承担相应责任。</w:t>
      </w:r>
      <w:bookmarkStart w:name="anc-c32-05e5c2b6" w:id="488340"/>
      <w:bookmarkEnd w:id="488340"/>
      <w:bookmarkStart w:name="anc-c32-p1-4b17b742" w:id="488342"/>
      <w:bookmarkEnd w:id="488342"/>
    </w:p>
    <w:p w14:paraId="3CBBB395" w14:textId="77777777" w:rsidR="006F722D" w:rsidRDefault="00000000">
      <w:pPr>
        <w:rPr>
          <w:rFonts w:hint="eastAsia"/>
        </w:rPr>
      </w:pPr>
      <w:r>
        <w:lastRenderedPageBreak/>
        <w:t>9.3 因不可抗力导致合同目的无法实现的，受影响一方应及时通知对方，双方可协商解除或变更合同。</w:t>
      </w:r>
      <w:bookmarkStart w:name="anc-c33-9fa69ccd" w:id="488343"/>
      <w:bookmarkEnd w:id="488343"/>
      <w:bookmarkStart w:name="anc-c33-p1-99f62ad7" w:id="488345"/>
      <w:bookmarkEnd w:id="488345"/>
    </w:p>
    <w:p w14:paraId="07E53964" w14:textId="77777777" w:rsidR="006F722D" w:rsidRDefault="006F722D">
      <w:pPr>
        <w:rPr>
          <w:rFonts w:hint="eastAsia"/>
        </w:rPr>
      </w:pPr>
    </w:p>
    <w:p w14:paraId="7FD77822" w14:textId="77777777" w:rsidR="006F722D" w:rsidRDefault="00000000">
      <w:pPr>
        <w:rPr>
          <w:rFonts w:hint="eastAsia"/>
        </w:rPr>
      </w:pPr>
      <w:r>
        <w:t>第十条 违约责任</w:t>
      </w:r>
      <w:bookmarkStart w:name="anc-c34-58b62f30" w:id="488345"/>
      <w:bookmarkEnd w:id="488345"/>
      <w:bookmarkStart w:name="anc-c34-p1-110d5981" w:id="488347"/>
      <w:bookmarkEnd w:id="488347"/>
    </w:p>
    <w:p w14:paraId="0828A325" w14:textId="77777777" w:rsidR="006F722D" w:rsidRDefault="00000000">
      <w:pPr>
        <w:rPr>
          <w:rFonts w:hint="eastAsia"/>
        </w:rPr>
      </w:pPr>
      <w:r>
        <w:t>10.1 任何一方未按约履行义务，给对方造成损失的，应承担损害赔偿责任；乙方逾期未完成里程碑，每延迟一周，按未完成部分对应合同价款的 1% 支付违约金，上限为 10%。</w:t>
      </w:r>
      <w:bookmarkStart w:name="anc-c35-7e3f6b3f" w:id="488348"/>
      <w:bookmarkEnd w:id="488348"/>
      <w:bookmarkStart w:name="anc-c35-p1-7e7b3df6" w:id="488350"/>
      <w:bookmarkEnd w:id="488350"/>
    </w:p>
    <w:p w14:paraId="1A078069" w14:textId="77777777" w:rsidR="006F722D" w:rsidRDefault="00000000">
      <w:pPr>
        <w:rPr>
          <w:rFonts w:hint="eastAsia"/>
        </w:rPr>
      </w:pPr>
      <w:r>
        <w:t>10.2 因一方过错引发第三方权利主张的，由过错方独立处理并承担全部责任，另一方应配合。</w:t>
      </w:r>
      <w:bookmarkStart w:name="anc-c36-1c1aba5f" w:id="488352"/>
      <w:bookmarkEnd w:id="488352"/>
      <w:bookmarkStart w:name="anc-c36-p1-59e9aa26" w:id="488353"/>
      <w:bookmarkEnd w:id="488353"/>
    </w:p>
    <w:p w14:paraId="2CD5F7F0" w14:textId="77777777" w:rsidR="006F722D" w:rsidRDefault="006F722D">
      <w:pPr>
        <w:rPr>
          <w:rFonts w:hint="eastAsia"/>
        </w:rPr>
      </w:pPr>
    </w:p>
    <w:p w14:paraId="27958A15" w14:textId="77777777" w:rsidR="006F722D" w:rsidRDefault="00000000">
      <w:pPr>
        <w:rPr>
          <w:rFonts w:hint="eastAsia"/>
        </w:rPr>
      </w:pPr>
      <w:r>
        <w:t>第十一条 争议解决与适用法律</w:t>
      </w:r>
      <w:bookmarkStart w:name="anc-c37-0f013a46" w:id="488354"/>
      <w:bookmarkEnd w:id="488354"/>
      <w:bookmarkStart w:name="anc-c37-p1-58e3354a" w:id="488355"/>
      <w:bookmarkEnd w:id="488355"/>
    </w:p>
    <w:p w14:paraId="2EDEFD94" w14:textId="77777777" w:rsidR="006F722D" w:rsidRDefault="00000000">
      <w:pPr>
        <w:rPr>
          <w:rFonts w:hint="eastAsia"/>
        </w:rPr>
      </w:pPr>
      <w:r>
        <w:t>11.1 本合同适用中华人民共和国法律（不含冲突规范）。</w:t>
      </w:r>
      <w:bookmarkStart w:name="anc-c38-fc7e6ffa" w:id="488357"/>
      <w:bookmarkEnd w:id="488357"/>
      <w:bookmarkStart w:name="anc-c38-p1-7fd4156a" w:id="488358"/>
      <w:bookmarkEnd w:id="488358"/>
    </w:p>
    <w:p w14:paraId="3BB2E837" w14:textId="77777777" w:rsidR="006F722D" w:rsidRDefault="00000000">
      <w:pPr>
        <w:rPr>
          <w:rFonts w:hint="eastAsia"/>
        </w:rPr>
      </w:pPr>
      <w:r>
        <w:t>11.2 因本合同产生的争议，双方应首先友好协商；协商不成的，任何一方可向合同签订地人民法院提起诉讼。合同签订地为上海市浦东新区。</w:t>
      </w:r>
      <w:bookmarkStart w:name="anc-c39-2a524683" w:id="488359"/>
      <w:bookmarkEnd w:id="488359"/>
      <w:bookmarkStart w:name="anc-c39-p1-94ad2938" w:id="488361"/>
      <w:bookmarkEnd w:id="488361"/>
    </w:p>
    <w:p w14:paraId="59834A77" w14:textId="77777777" w:rsidR="006F722D" w:rsidRDefault="006F722D">
      <w:pPr>
        <w:rPr>
          <w:rFonts w:hint="eastAsia"/>
        </w:rPr>
      </w:pPr>
    </w:p>
    <w:p w14:paraId="1CCC91D2" w14:textId="77777777" w:rsidR="006F722D" w:rsidRDefault="00000000">
      <w:pPr>
        <w:rPr>
          <w:rFonts w:hint="eastAsia"/>
        </w:rPr>
      </w:pPr>
      <w:r>
        <w:t>第十二条 通知与送达</w:t>
      </w:r>
      <w:bookmarkStart w:name="anc-c40-a27e73bc" w:id="488362"/>
      <w:bookmarkEnd w:id="488362"/>
      <w:bookmarkStart w:name="anc-c40-p1-ec1730be" w:id="488364"/>
      <w:bookmarkEnd w:id="488364"/>
    </w:p>
    <w:p w14:paraId="6F02EFEA" w14:textId="77777777" w:rsidR="006F722D" w:rsidRDefault="00000000">
      <w:pPr>
        <w:rPr>
          <w:rFonts w:hint="eastAsia"/>
        </w:rPr>
      </w:pPr>
      <w:r>
        <w:t>12.1 双方的联系地址、联系人、电子邮箱如前述信息，任何一方变更应提前三个工作日书面通知对方。</w:t>
      </w:r>
      <w:bookmarkStart w:name="anc-c41-23cce5f2" w:id="488365"/>
      <w:bookmarkEnd w:id="488365"/>
      <w:bookmarkStart w:name="anc-c41-p1-cca9ea57" w:id="488366"/>
      <w:bookmarkEnd w:id="488366"/>
    </w:p>
    <w:p w14:paraId="5EBAE0E9" w14:textId="77777777" w:rsidR="006F722D" w:rsidRDefault="00000000">
      <w:pPr>
        <w:rPr>
          <w:rFonts w:hint="eastAsia"/>
        </w:rPr>
      </w:pPr>
      <w:r>
        <w:t>12.2 通过电子邮件发送的通知，自发送之时视为到达；通过快递发送的通知，自签收或留置之日视为到达。</w:t>
      </w:r>
      <w:bookmarkStart w:name="anc-c42-e2c6d2f6" w:id="488368"/>
      <w:bookmarkEnd w:id="488368"/>
      <w:bookmarkStart w:name="anc-c42-p1-64e4d37f" w:id="488369"/>
      <w:bookmarkEnd w:id="488369"/>
    </w:p>
    <w:p w14:paraId="4253430E" w14:textId="77777777" w:rsidR="006F722D" w:rsidRDefault="006F722D">
      <w:pPr>
        <w:rPr>
          <w:rFonts w:hint="eastAsia"/>
        </w:rPr>
      </w:pPr>
    </w:p>
    <w:p w14:paraId="0F4045F5" w14:textId="77777777" w:rsidR="006F722D" w:rsidRDefault="00000000">
      <w:pPr>
        <w:rPr>
          <w:rFonts w:hint="eastAsia"/>
        </w:rPr>
      </w:pPr>
      <w:r>
        <w:t>第十三条 其他</w:t>
      </w:r>
      <w:bookmarkStart w:name="anc-c43-71cbff5c" w:id="488370"/>
      <w:bookmarkEnd w:id="488370"/>
      <w:bookmarkStart w:name="anc-c43-p1-509fd300" w:id="488371"/>
      <w:bookmarkEnd w:id="488371"/>
    </w:p>
    <w:p w14:paraId="2FC881A0" w14:textId="77777777" w:rsidR="006F722D" w:rsidRDefault="00000000">
      <w:pPr>
        <w:rPr>
          <w:rFonts w:hint="eastAsia"/>
        </w:rPr>
      </w:pPr>
      <w:r>
        <w:t>13.1 本合同自双方授权代表签字并加盖公章之日起生效。</w:t>
      </w:r>
      <w:bookmarkStart w:name="anc-c44-35c08a70" w:id="488373"/>
      <w:bookmarkEnd w:id="488373"/>
      <w:bookmarkStart w:name="anc-c44-p1-4b538172" w:id="488374"/>
      <w:bookmarkEnd w:id="488374"/>
    </w:p>
    <w:p w14:paraId="3A21A4C0" w14:textId="77777777" w:rsidR="006F722D" w:rsidRDefault="00000000">
      <w:pPr>
        <w:rPr>
          <w:rFonts w:hint="eastAsia"/>
        </w:rPr>
      </w:pPr>
      <w:r>
        <w:t>13.2 本合同及其附件、补充协议构成完整协议。附件与正文具有同等法律效力；不一致之处以补充协议为准。</w:t>
      </w:r>
      <w:bookmarkStart w:name="anc-c45-09272328" w:id="488375"/>
      <w:bookmarkEnd w:id="488375"/>
      <w:bookmarkStart w:name="anc-c45-p1-71250302" w:id="488376"/>
      <w:bookmarkEnd w:id="488376"/>
    </w:p>
    <w:p w14:paraId="37BA3A7C" w14:textId="77777777" w:rsidR="006F722D" w:rsidRDefault="00000000">
      <w:pPr>
        <w:rPr>
          <w:rFonts w:hint="eastAsia"/>
        </w:rPr>
      </w:pPr>
      <w:r>
        <w:t>13.3 本合同一式贰份，甲乙双方各执壹份，具有同等法律效力。</w:t>
      </w:r>
      <w:bookmarkStart w:name="anc-c46-4c819a18" w:id="488377"/>
      <w:bookmarkEnd w:id="488377"/>
      <w:bookmarkStart w:name="anc-c46-p1-ebadf812" w:id="488378"/>
      <w:bookmarkEnd w:id="488378"/>
    </w:p>
    <w:p w14:paraId="7E626DA0" w14:textId="77777777" w:rsidR="006F722D" w:rsidRDefault="006F722D">
      <w:pPr>
        <w:rPr>
          <w:rFonts w:hint="eastAsia"/>
        </w:rPr>
      </w:pPr>
    </w:p>
    <w:p w14:paraId="21149760" w14:textId="77777777" w:rsidR="006F722D" w:rsidRDefault="00000000">
      <w:pPr>
        <w:rPr>
          <w:rFonts w:hint="eastAsia"/>
        </w:rPr>
      </w:pPr>
      <w:r>
        <w:t>（以下为签署页，无正文）</w:t>
      </w:r>
      <w:bookmarkStart w:name="anc-c46-p2-48499d1c" w:id="488380"/>
      <w:bookmarkEnd w:id="488380"/>
    </w:p>
    <w:p w14:paraId="2E000848" w14:textId="77777777" w:rsidR="006F722D" w:rsidRDefault="006F722D">
      <w:pPr>
        <w:rPr>
          <w:rFonts w:hint="eastAsia"/>
        </w:rPr>
      </w:pPr>
    </w:p>
    <w:p w14:paraId="524A73CB" w14:textId="77777777" w:rsidR="006F722D" w:rsidRDefault="00000000">
      <w:pPr>
        <w:rPr>
          <w:rFonts w:hint="eastAsia"/>
        </w:rPr>
      </w:pPr>
      <w:r>
        <w:t>甲方（盖章）：星</w:t>
      </w:r>
      <w:proofErr w:type="gramStart"/>
      <w:r>
        <w:t>霖</w:t>
      </w:r>
      <w:proofErr w:type="gramEnd"/>
      <w:r>
        <w:t>医药科技（上海）有限公司</w:t>
      </w:r>
      <w:bookmarkStart w:name="anc-c46-p3-bcce492c" w:id="488381"/>
      <w:bookmarkEnd w:id="488381"/>
    </w:p>
    <w:p w14:paraId="0D491116" w14:textId="77777777" w:rsidR="006F722D" w:rsidRDefault="00000000">
      <w:pPr>
        <w:rPr>
          <w:rFonts w:hint="eastAsia"/>
        </w:rPr>
      </w:pPr>
      <w:r>
        <w:t>授权代表（签字）：____________________</w:t>
      </w:r>
      <w:bookmarkStart w:name="anc-c46-p4-72b12e18" w:id="488382"/>
      <w:bookmarkEnd w:id="488382"/>
    </w:p>
    <w:p w14:paraId="47212068" w14:textId="77777777" w:rsidR="006F722D" w:rsidRDefault="00000000">
      <w:pPr>
        <w:rPr>
          <w:rFonts w:hint="eastAsia"/>
        </w:rPr>
      </w:pPr>
      <w:r>
        <w:lastRenderedPageBreak/>
        <w:t>签署日期：_______年____月____日</w:t>
      </w:r>
      <w:bookmarkStart w:name="anc-c46-p5-9cb456b2" w:id="488383"/>
      <w:bookmarkEnd w:id="488383"/>
    </w:p>
    <w:p w14:paraId="5CE4FE16" w14:textId="77777777" w:rsidR="006F722D" w:rsidRDefault="006F722D">
      <w:pPr>
        <w:rPr>
          <w:rFonts w:hint="eastAsia"/>
        </w:rPr>
      </w:pPr>
    </w:p>
    <w:p w14:paraId="57F476B2" w14:textId="77777777" w:rsidR="006F722D" w:rsidRDefault="00000000">
      <w:pPr>
        <w:rPr>
          <w:rFonts w:hint="eastAsia"/>
        </w:rPr>
      </w:pPr>
      <w:r>
        <w:t>乙方（盖章）：</w:t>
      </w:r>
      <w:proofErr w:type="gramStart"/>
      <w:r>
        <w:t>衡泰信息技术</w:t>
      </w:r>
      <w:proofErr w:type="gramEnd"/>
      <w:r>
        <w:t>（杭州）有限公司</w:t>
      </w:r>
      <w:bookmarkStart w:name="anc-c46-p6-120ba8e5" w:id="488384"/>
      <w:bookmarkEnd w:id="488384"/>
    </w:p>
    <w:p w14:paraId="587A694C" w14:textId="77777777" w:rsidR="006F722D" w:rsidRDefault="00000000">
      <w:pPr>
        <w:rPr>
          <w:rFonts w:hint="eastAsia"/>
        </w:rPr>
      </w:pPr>
      <w:r>
        <w:t>授权代表（签字）：____________________</w:t>
      </w:r>
      <w:bookmarkStart w:name="anc-c46-p7-825ce2e4" w:id="488386"/>
      <w:bookmarkEnd w:id="488386"/>
    </w:p>
    <w:p w14:paraId="6B267242" w14:textId="77777777" w:rsidR="006F722D" w:rsidRDefault="00000000">
      <w:pPr>
        <w:rPr>
          <w:rFonts w:hint="eastAsia"/>
        </w:rPr>
      </w:pPr>
      <w:r>
        <w:t>签署日期：_______年____月____日</w:t>
      </w:r>
      <w:bookmarkStart w:name="anc-c46-p8-5a9b9f5d" w:id="488387"/>
      <w:bookmarkEnd w:id="488387"/>
    </w:p>
    <w:p w14:paraId="3CFA2C29" w14:textId="77777777" w:rsidR="006F722D" w:rsidRDefault="006F722D">
      <w:pPr>
        <w:rPr>
          <w:rFonts w:hint="eastAsia"/>
        </w:rPr>
      </w:pPr>
    </w:p>
    <w:sectPr w:rsidR="006F7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h" xmlns:w16se="http://schemas.microsoft.com/office/word/2015/wordml/symex">
  <w:comment w:id="1" w:author="AI审查助手" w:date="Wed Nov 05 10:08:39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中风险</w:t>
      </w:r>
    </w:p>
    <w:p>
      <w:r>
        <w:rPr>
          <w:rFonts w:ascii="Arial" w:hAnsi="Arial" w:eastAsia="Arial" w:cs="Arial"/>
          <w:b/>
          <w:bCs/>
          <w:sz w:val="22"/>
        </w:rPr>
        <w:t xml:space="preserve">支付条款问题：</w:t>
      </w:r>
      <w:r>
        <w:t xml:space="preserve">未明确提及税率及是否含税，可能引发双方对支付金额的理解分歧。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建议补充明确支付款项是否含税，并统一约定税率，例如：'支付款项均为含税金额，税率为X%'。</w:t>
      </w:r>
    </w:p>
  </w:comment>
  <w:comment w:id="2" w:author="AI审查助手" w:date="Wed Nov 05 10:08:40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中风险</w:t>
      </w:r>
    </w:p>
    <w:p>
      <w:r>
        <w:rPr>
          <w:rFonts w:ascii="Arial" w:hAnsi="Arial" w:eastAsia="Arial" w:cs="Arial"/>
          <w:b/>
          <w:bCs/>
          <w:sz w:val="22"/>
        </w:rPr>
        <w:t xml:space="preserve">支付条款问题：</w:t>
      </w:r>
      <w:r>
        <w:t xml:space="preserve">部分付款节点未设定具体的时间限制或验收标准，可能存在执行风险。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建议对'M2验收'明确具体的验收标准和时间节点，例如：'M2验收指完成XX任务并通过双方签字确认的日期'。</w:t>
      </w:r>
    </w:p>
  </w:comment>
  <w:comment w:id="3" w:author="AI审查助手" w:date="Wed Nov 05 10:08:40 CST 2025" w:initials="AI">
    <w:p>
      <w:r>
        <w:rPr>
          <w:rFonts w:ascii="Arial" w:hAnsi="Arial" w:eastAsia="Arial" w:cs="Arial"/>
          <w:b/>
          <w:bCs/>
          <w:sz w:val="22"/>
        </w:rPr>
        <w:t xml:space="preserve">风险等级：</w:t>
      </w:r>
      <w:r>
        <w:t xml:space="preserve">低风险</w:t>
      </w:r>
    </w:p>
    <w:p>
      <w:r>
        <w:rPr>
          <w:rFonts w:ascii="Arial" w:hAnsi="Arial" w:eastAsia="Arial" w:cs="Arial"/>
          <w:b/>
          <w:bCs/>
          <w:sz w:val="22"/>
        </w:rPr>
        <w:t xml:space="preserve">支付条款问题：</w:t>
      </w:r>
      <w:r>
        <w:t xml:space="preserve">未说明发票开具的具体类型和要求，可能影响财务处理。</w:t>
      </w:r>
    </w:p>
    <w:p>
      <w:r>
        <w:rPr>
          <w:rFonts w:ascii="Arial" w:hAnsi="Arial" w:eastAsia="Arial" w:cs="Arial"/>
          <w:b/>
          <w:bCs/>
          <w:sz w:val="22"/>
        </w:rPr>
        <w:t xml:space="preserve">建议：</w:t>
      </w:r>
      <w:r>
        <w:t xml:space="preserve">建议补充发票类型的约定，例如：'乙方应提供符合国家税务规定的增值税专用发票'。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22D"/>
    <w:rsid w:val="006E142C"/>
    <w:rsid w:val="006F722D"/>
    <w:rsid w:val="00B4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E0DE3E"/>
  <w15:docId w15:val="{40B082B0-DCA1-4537-ADDC-59138A18A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

<Relationships xmlns="http://schemas.openxmlformats.org/package/2006/relationships">
  <Relationship Id="rId1" Target="styles.xml" Type="http://schemas.openxmlformats.org/officeDocument/2006/relationships/styles"/>
  <Relationship Id="rId2" Target="settings.xml" Type="http://schemas.openxmlformats.org/officeDocument/2006/relationships/settings"/>
  <Relationship Id="rId3" Target="webSettings.xml" Type="http://schemas.openxmlformats.org/officeDocument/2006/relationships/webSettings"/>
  <Relationship Id="rId4" Target="fontTable.xml" Type="http://schemas.openxmlformats.org/officeDocument/2006/relationships/fontTable"/>
  <Relationship Id="rId5" Target="theme/theme1.xml" Type="http://schemas.openxmlformats.org/officeDocument/2006/relationships/theme"/>
  <Relationship Id="rComments" Type="http://schemas.openxmlformats.org/officeDocument/2006/relationships/comments" Target="comments.xml"/>
</Relationships>
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1325</Words>
  <Characters>1485</Characters>
  <Application>Microsoft Office Word</Application>
  <DocSecurity>0</DocSecurity>
  <Lines>70</Lines>
  <Paragraphs>82</Paragraphs>
  <ScaleCrop>false</ScaleCrop>
  <HeadingPairs>
    <vt:vector size="2" baseType="variant">
      <vt:variant>
        <vt:lpstr>Paragraphs</vt:lpstr>
      </vt:variant>
      <vt:variant>
        <vt:i4>1</vt:i4>
      </vt:variant>
    </vt:vector>
  </HeadingPairs>
  <TitlesOfParts>
    <vt:vector size="1" baseType="lpstr">
      <vt:lpstr>document.xml</vt:lpstr>
    </vt:vector>
  </TitlesOfParts>
  <Company/>
  <LinksUpToDate>false</LinksUpToDate>
  <CharactersWithSpaces>2728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2025-10-30T01:31:00Z</dcterms:created>
  <dc:creator>ChatGPT</dc:creator>
  <cp:lastModifiedBy>俊伟 汪</cp:lastModifiedBy>
  <dcterms:modified xsi:type="dcterms:W3CDTF">2025-10-30T01:31:00Z</dcterms:modified>
  <cp:revision>2</cp:revision>
  <dc:title>技术服务合同（示例复杂版）</dc:title>
</cp:coreProperties>
</file>