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50" w:type="dxa"/>
        <w:tblLayout w:type="fixed"/>
        <w:tblLook w:val="04A0" w:firstRow="1" w:lastRow="0" w:firstColumn="1" w:lastColumn="0" w:noHBand="0" w:noVBand="1"/>
      </w:tblPr>
      <w:tblGrid>
        <w:gridCol w:w="1925"/>
        <w:gridCol w:w="7825"/>
      </w:tblGrid>
      <w:tr w:rsidR="00000000" w14:paraId="2254229E" w14:textId="77777777">
        <w:trPr>
          <w:trHeight w:val="2622"/>
        </w:trPr>
        <w:tc>
          <w:tcPr>
            <w:tcW w:w="1924" w:type="dxa"/>
            <w:shd w:val="clear" w:color="auto" w:fill="CCCCCC"/>
          </w:tcPr>
          <w:p w14:paraId="16FAD901" w14:textId="77777777" w:rsidR="00000000" w:rsidRDefault="00000000">
            <w:pPr>
              <w:widowControl w:val="0"/>
              <w:spacing w:line="240" w:lineRule="atLeast"/>
              <w:ind w:right="100"/>
              <w:rPr>
                <w:rFonts w:hAnsi="Times New Roman" w:cs="Arial"/>
                <w:b/>
                <w:snapToGrid w:val="0"/>
                <w:sz w:val="22"/>
                <w:szCs w:val="21"/>
              </w:rPr>
            </w:pPr>
          </w:p>
        </w:tc>
        <w:tc>
          <w:tcPr>
            <w:tcW w:w="7823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09"/>
              <w:gridCol w:w="1944"/>
            </w:tblGrid>
            <w:tr w:rsidR="00000000" w14:paraId="098E188E" w14:textId="77777777">
              <w:trPr>
                <w:trHeight w:val="248"/>
              </w:trPr>
              <w:tc>
                <w:tcPr>
                  <w:tcW w:w="14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063B519" w14:textId="77777777" w:rsidR="00000000" w:rsidRDefault="00000000">
                  <w:pPr>
                    <w:widowControl w:val="0"/>
                    <w:spacing w:line="240" w:lineRule="atLeast"/>
                    <w:jc w:val="distribute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1"/>
                    </w:rPr>
                  </w:pPr>
                  <w:r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1"/>
                    </w:rPr>
                    <w:t>卷    号</w:t>
                  </w:r>
                </w:p>
              </w:tc>
              <w:tc>
                <w:tcPr>
                  <w:tcW w:w="19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2744FA" w14:textId="77777777" w:rsidR="00000000" w:rsidRDefault="00000000">
                  <w:pPr>
                    <w:widowControl w:val="0"/>
                    <w:spacing w:line="240" w:lineRule="atLeast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0"/>
                    </w:rPr>
                  </w:pPr>
                </w:p>
              </w:tc>
            </w:tr>
            <w:tr w:rsidR="00000000" w14:paraId="0DF12793" w14:textId="77777777">
              <w:trPr>
                <w:trHeight w:val="341"/>
              </w:trPr>
              <w:tc>
                <w:tcPr>
                  <w:tcW w:w="14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2B50C6D8" w14:textId="77777777" w:rsidR="00000000" w:rsidRDefault="00000000">
                  <w:pPr>
                    <w:widowControl w:val="0"/>
                    <w:spacing w:line="240" w:lineRule="atLeast"/>
                    <w:jc w:val="distribute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0"/>
                    </w:rPr>
                  </w:pPr>
                  <w:r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1"/>
                    </w:rPr>
                    <w:t>卷内编号</w:t>
                  </w:r>
                </w:p>
              </w:tc>
              <w:tc>
                <w:tcPr>
                  <w:tcW w:w="19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4E91C57" w14:textId="77777777" w:rsidR="00000000" w:rsidRDefault="00000000">
                  <w:pPr>
                    <w:widowControl w:val="0"/>
                    <w:spacing w:line="240" w:lineRule="atLeast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0"/>
                    </w:rPr>
                  </w:pPr>
                </w:p>
              </w:tc>
            </w:tr>
            <w:tr w:rsidR="00000000" w14:paraId="28E67A32" w14:textId="77777777">
              <w:trPr>
                <w:trHeight w:val="262"/>
              </w:trPr>
              <w:tc>
                <w:tcPr>
                  <w:tcW w:w="14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787F071" w14:textId="77777777" w:rsidR="00000000" w:rsidRDefault="00000000">
                  <w:pPr>
                    <w:widowControl w:val="0"/>
                    <w:spacing w:line="240" w:lineRule="atLeast"/>
                    <w:jc w:val="distribute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1"/>
                    </w:rPr>
                  </w:pPr>
                  <w:r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1"/>
                    </w:rPr>
                    <w:t>密    级</w:t>
                  </w:r>
                </w:p>
              </w:tc>
              <w:tc>
                <w:tcPr>
                  <w:tcW w:w="19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520082D" w14:textId="77777777" w:rsidR="00000000" w:rsidRDefault="00000000">
                  <w:pPr>
                    <w:widowControl w:val="0"/>
                    <w:spacing w:line="240" w:lineRule="atLeast"/>
                    <w:rPr>
                      <w:rFonts w:hAnsi="Times New Roman" w:cs="Times New Roman" w:hint="eastAsia"/>
                      <w:b/>
                      <w:snapToGrid w:val="0"/>
                      <w:sz w:val="22"/>
                      <w:szCs w:val="20"/>
                    </w:rPr>
                  </w:pPr>
                </w:p>
              </w:tc>
            </w:tr>
          </w:tbl>
          <w:p w14:paraId="2CEA8D75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3D418B4F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168A2C52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4DD2F85D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318EF8EE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54F08093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2981777F" w14:textId="77777777" w:rsidR="00000000" w:rsidRDefault="00000000">
            <w:pPr>
              <w:widowControl w:val="0"/>
              <w:wordWrap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  <w:r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  <w:t xml:space="preserve"> </w:t>
            </w:r>
          </w:p>
          <w:p w14:paraId="66D212C9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24278615" w14:textId="77777777" w:rsidR="00000000" w:rsidRDefault="00000000">
            <w:pPr>
              <w:widowControl w:val="0"/>
              <w:spacing w:line="240" w:lineRule="atLeast"/>
              <w:ind w:right="100"/>
              <w:jc w:val="right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1B4F9E09" w14:textId="77777777" w:rsidR="00000000" w:rsidRDefault="00000000">
            <w:pPr>
              <w:widowControl w:val="0"/>
              <w:spacing w:line="240" w:lineRule="atLeast"/>
              <w:ind w:right="100"/>
              <w:rPr>
                <w:rFonts w:hAnsi="Times New Roman" w:cs="Arial" w:hint="eastAsia"/>
                <w:b/>
                <w:snapToGrid w:val="0"/>
                <w:sz w:val="22"/>
                <w:szCs w:val="21"/>
              </w:rPr>
            </w:pPr>
          </w:p>
          <w:p w14:paraId="586E80E8" w14:textId="77777777" w:rsidR="00000000" w:rsidRPr="00537579" w:rsidRDefault="00000000">
            <w:pPr>
              <w:widowControl w:val="0"/>
              <w:jc w:val="center"/>
              <w:rPr>
                <w:rFonts w:hAnsi="Times New Roman" w:cs="Times New Roman" w:hint="eastAsia"/>
                <w:bCs/>
                <w:snapToGrid w:val="0"/>
                <w:sz w:val="44"/>
                <w:szCs w:val="20"/>
              </w:rPr>
            </w:pPr>
            <w:bookmarkStart w:id="0" w:name="OLE_LINK3"/>
            <w:r w:rsidRPr="00537579">
              <w:rPr>
                <w:rFonts w:hAnsi="Times New Roman" w:cs="Times New Roman" w:hint="eastAsia"/>
                <w:bCs/>
                <w:snapToGrid w:val="0"/>
                <w:sz w:val="44"/>
                <w:szCs w:val="20"/>
              </w:rPr>
              <w:t>AI面试官与人才评估系统</w:t>
            </w:r>
            <w:bookmarkEnd w:id="0"/>
          </w:p>
        </w:tc>
      </w:tr>
      <w:tr w:rsidR="00000000" w14:paraId="0D887F61" w14:textId="77777777">
        <w:trPr>
          <w:cantSplit/>
          <w:trHeight w:val="6856"/>
        </w:trPr>
        <w:tc>
          <w:tcPr>
            <w:tcW w:w="1924" w:type="dxa"/>
            <w:vMerge w:val="restart"/>
            <w:shd w:val="clear" w:color="auto" w:fill="CCCCCC"/>
            <w:vAlign w:val="bottom"/>
          </w:tcPr>
          <w:p w14:paraId="10C0D52D" w14:textId="77777777" w:rsidR="00000000" w:rsidRDefault="00000000">
            <w:pPr>
              <w:widowControl w:val="0"/>
              <w:spacing w:line="240" w:lineRule="atLeast"/>
              <w:ind w:left="752" w:hangingChars="342" w:hanging="752"/>
              <w:rPr>
                <w:rFonts w:hAnsi="Times New Roman" w:cs="Arial" w:hint="eastAsia"/>
                <w:snapToGrid w:val="0"/>
                <w:sz w:val="22"/>
                <w:szCs w:val="21"/>
                <w:u w:val="single"/>
              </w:rPr>
            </w:pPr>
          </w:p>
          <w:p w14:paraId="50BEE7A7" w14:textId="77777777" w:rsidR="00000000" w:rsidRDefault="00000000">
            <w:pPr>
              <w:widowControl w:val="0"/>
              <w:spacing w:line="240" w:lineRule="atLeast"/>
              <w:rPr>
                <w:rFonts w:hAnsi="Times New Roman" w:cs="Arial" w:hint="eastAsia"/>
                <w:snapToGrid w:val="0"/>
                <w:sz w:val="22"/>
                <w:szCs w:val="21"/>
              </w:rPr>
            </w:pPr>
          </w:p>
        </w:tc>
        <w:tc>
          <w:tcPr>
            <w:tcW w:w="7823" w:type="dxa"/>
          </w:tcPr>
          <w:p w14:paraId="46C9D65F" w14:textId="77777777" w:rsidR="00000000" w:rsidRDefault="00000000">
            <w:pPr>
              <w:widowControl w:val="0"/>
              <w:spacing w:line="240" w:lineRule="atLeast"/>
              <w:ind w:left="900" w:hanging="900"/>
              <w:rPr>
                <w:rFonts w:hAnsi="Times New Roman" w:cs="Times New Roman" w:hint="eastAsia"/>
                <w:snapToGrid w:val="0"/>
                <w:sz w:val="10"/>
                <w:szCs w:val="48"/>
              </w:rPr>
            </w:pPr>
          </w:p>
          <w:p w14:paraId="4831D925" w14:textId="77777777" w:rsidR="00000000" w:rsidRDefault="00000000">
            <w:pPr>
              <w:widowControl w:val="0"/>
              <w:jc w:val="center"/>
              <w:rPr>
                <w:rFonts w:hAnsi="Times New Roman" w:cs="Times New Roman" w:hint="eastAsia"/>
                <w:b/>
                <w:snapToGrid w:val="0"/>
                <w:sz w:val="52"/>
                <w:szCs w:val="48"/>
              </w:rPr>
            </w:pPr>
            <w:r>
              <w:rPr>
                <w:rFonts w:hAnsi="Times New Roman" w:cs="Times New Roman" w:hint="eastAsia"/>
                <w:b/>
                <w:snapToGrid w:val="0"/>
                <w:sz w:val="52"/>
                <w:szCs w:val="48"/>
              </w:rPr>
              <w:t>测试分析报告</w:t>
            </w:r>
          </w:p>
          <w:p w14:paraId="3B644A17" w14:textId="77777777" w:rsidR="00000000" w:rsidRDefault="00000000">
            <w:pPr>
              <w:widowControl w:val="0"/>
              <w:jc w:val="center"/>
              <w:rPr>
                <w:rFonts w:hAnsi="Times New Roman" w:cs="Times New Roman" w:hint="eastAsia"/>
                <w:b/>
                <w:bCs/>
                <w:snapToGrid w:val="0"/>
                <w:szCs w:val="28"/>
              </w:rPr>
            </w:pPr>
            <w:r>
              <w:rPr>
                <w:rFonts w:hAnsi="Times New Roman" w:cs="Arial" w:hint="eastAsia"/>
                <w:b/>
                <w:bCs/>
                <w:snapToGrid w:val="0"/>
                <w:szCs w:val="28"/>
              </w:rPr>
              <w:t>Version 1.0</w:t>
            </w:r>
          </w:p>
          <w:p w14:paraId="117B328B" w14:textId="77777777" w:rsidR="00000000" w:rsidRDefault="00000000">
            <w:pPr>
              <w:widowControl w:val="0"/>
              <w:spacing w:line="240" w:lineRule="atLeast"/>
              <w:jc w:val="center"/>
              <w:rPr>
                <w:rFonts w:hAnsi="Times New Roman" w:cs="Times New Roman" w:hint="eastAsia"/>
                <w:snapToGrid w:val="0"/>
                <w:sz w:val="28"/>
                <w:szCs w:val="28"/>
              </w:rPr>
            </w:pPr>
          </w:p>
          <w:p w14:paraId="3E4EBE56" w14:textId="77777777" w:rsidR="00000000" w:rsidRDefault="00000000">
            <w:pPr>
              <w:widowControl w:val="0"/>
              <w:spacing w:line="240" w:lineRule="atLeast"/>
              <w:jc w:val="center"/>
              <w:rPr>
                <w:rFonts w:cs="Times New Roman" w:hint="eastAsia"/>
                <w:snapToGrid w:val="0"/>
                <w:sz w:val="28"/>
                <w:szCs w:val="28"/>
              </w:rPr>
            </w:pPr>
          </w:p>
          <w:p w14:paraId="6DE8B9CA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项 目 承 担 部 门：  </w:t>
            </w:r>
            <w:bookmarkStart w:id="1" w:name="OLE_LINK4"/>
            <w:r>
              <w:rPr>
                <w:rFonts w:ascii="楷体_GB2312" w:eastAsia="楷体_GB2312" w:hAnsi="Times New Roman" w:cs="Times New Roman" w:hint="eastAsia"/>
                <w:sz w:val="30"/>
                <w:szCs w:val="30"/>
              </w:rPr>
              <w:t>人工智能2班9组</w:t>
            </w:r>
            <w:bookmarkEnd w:id="1"/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            </w:t>
            </w:r>
          </w:p>
          <w:p w14:paraId="142C5E57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</w:p>
          <w:p w14:paraId="052BEF13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proofErr w:type="gramStart"/>
            <w:r>
              <w:rPr>
                <w:rFonts w:cs="Times New Roman" w:hint="eastAsia"/>
                <w:snapToGrid w:val="0"/>
                <w:sz w:val="30"/>
                <w:szCs w:val="30"/>
              </w:rPr>
              <w:t>撰  写</w:t>
            </w:r>
            <w:proofErr w:type="gramEnd"/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  人（签名）：  袁诗琦  </w:t>
            </w:r>
          </w:p>
          <w:p w14:paraId="017F599D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</w:p>
          <w:p w14:paraId="0D9D87DF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>完   成   日   期：    2026-7-16</w:t>
            </w:r>
          </w:p>
          <w:p w14:paraId="6F723374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</w:p>
          <w:p w14:paraId="0B2CCC63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本文档 使 用部门： </w:t>
            </w:r>
            <w:r>
              <w:rPr>
                <w:rFonts w:ascii="Segoe UI Symbol" w:hAnsi="Segoe UI Symbol" w:cs="Segoe UI Symbol"/>
                <w:snapToGrid w:val="0"/>
                <w:sz w:val="30"/>
                <w:szCs w:val="30"/>
              </w:rPr>
              <w:t>☑</w:t>
            </w: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主管领导     </w:t>
            </w:r>
            <w:r>
              <w:rPr>
                <w:rFonts w:ascii="Segoe UI Symbol" w:hAnsi="Segoe UI Symbol" w:cs="Segoe UI Symbol"/>
                <w:snapToGrid w:val="0"/>
                <w:sz w:val="30"/>
                <w:szCs w:val="30"/>
              </w:rPr>
              <w:t>☑</w:t>
            </w: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项目组 </w:t>
            </w:r>
          </w:p>
          <w:p w14:paraId="50A9A8BD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  <w:u w:val="single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>□客户（市场</w:t>
            </w:r>
            <w:proofErr w:type="gramStart"/>
            <w:r>
              <w:rPr>
                <w:rFonts w:cs="Times New Roman" w:hint="eastAsia"/>
                <w:snapToGrid w:val="0"/>
                <w:sz w:val="30"/>
                <w:szCs w:val="30"/>
              </w:rPr>
              <w:t>）  □维护人员  □</w:t>
            </w:r>
            <w:proofErr w:type="gramEnd"/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用户  </w:t>
            </w:r>
          </w:p>
          <w:p w14:paraId="17BB2C09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</w:p>
          <w:p w14:paraId="029512CA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评审负责人（签名）：  </w:t>
            </w:r>
          </w:p>
          <w:p w14:paraId="2BFE87BB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</w:p>
          <w:p w14:paraId="5EA9DB30" w14:textId="77777777" w:rsidR="00000000" w:rsidRDefault="00000000">
            <w:pPr>
              <w:widowControl w:val="0"/>
              <w:spacing w:line="240" w:lineRule="atLeast"/>
              <w:rPr>
                <w:rFonts w:cs="Times New Roman" w:hint="eastAsia"/>
                <w:snapToGrid w:val="0"/>
                <w:sz w:val="30"/>
                <w:szCs w:val="30"/>
              </w:rPr>
            </w:pPr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评    审   </w:t>
            </w:r>
            <w:proofErr w:type="gramStart"/>
            <w:r>
              <w:rPr>
                <w:rFonts w:cs="Times New Roman" w:hint="eastAsia"/>
                <w:snapToGrid w:val="0"/>
                <w:sz w:val="30"/>
                <w:szCs w:val="30"/>
              </w:rPr>
              <w:t>日  期</w:t>
            </w:r>
            <w:proofErr w:type="gramEnd"/>
            <w:r>
              <w:rPr>
                <w:rFonts w:cs="Times New Roman" w:hint="eastAsia"/>
                <w:snapToGrid w:val="0"/>
                <w:sz w:val="30"/>
                <w:szCs w:val="30"/>
              </w:rPr>
              <w:t xml:space="preserve">： </w:t>
            </w:r>
            <w:r>
              <w:rPr>
                <w:rFonts w:cs="Times New Roman" w:hint="eastAsia"/>
                <w:snapToGrid w:val="0"/>
                <w:sz w:val="22"/>
                <w:szCs w:val="20"/>
              </w:rPr>
              <w:t xml:space="preserve"> </w:t>
            </w:r>
            <w:r>
              <w:rPr>
                <w:rFonts w:hAnsi="Times New Roman" w:cs="Times New Roman" w:hint="eastAsia"/>
                <w:snapToGrid w:val="0"/>
                <w:sz w:val="22"/>
                <w:szCs w:val="20"/>
              </w:rPr>
              <w:t xml:space="preserve">    </w:t>
            </w:r>
            <w:r>
              <w:rPr>
                <w:rFonts w:cs="Times New Roman" w:hint="eastAsia"/>
                <w:snapToGrid w:val="0"/>
                <w:sz w:val="30"/>
                <w:szCs w:val="30"/>
              </w:rPr>
              <w:t>2026-7-16</w:t>
            </w:r>
          </w:p>
          <w:p w14:paraId="354AB181" w14:textId="77777777" w:rsidR="00000000" w:rsidRDefault="00000000">
            <w:pPr>
              <w:widowControl w:val="0"/>
              <w:spacing w:line="240" w:lineRule="atLeast"/>
              <w:rPr>
                <w:rFonts w:hAnsi="Times New Roman" w:cs="Arial" w:hint="eastAsia"/>
                <w:snapToGrid w:val="0"/>
                <w:sz w:val="22"/>
                <w:szCs w:val="20"/>
              </w:rPr>
            </w:pPr>
            <w:r>
              <w:rPr>
                <w:rFonts w:hAnsi="Times New Roman" w:cs="Times New Roman" w:hint="eastAsia"/>
                <w:snapToGrid w:val="0"/>
                <w:sz w:val="22"/>
                <w:szCs w:val="20"/>
              </w:rPr>
              <w:t xml:space="preserve">  </w:t>
            </w:r>
          </w:p>
        </w:tc>
      </w:tr>
      <w:tr w:rsidR="00000000" w14:paraId="26262465" w14:textId="77777777">
        <w:trPr>
          <w:cantSplit/>
          <w:trHeight w:val="1870"/>
        </w:trPr>
        <w:tc>
          <w:tcPr>
            <w:tcW w:w="1924" w:type="dxa"/>
            <w:vMerge/>
            <w:vAlign w:val="center"/>
            <w:hideMark/>
          </w:tcPr>
          <w:p w14:paraId="488B53BA" w14:textId="77777777" w:rsidR="00000000" w:rsidRDefault="00000000">
            <w:pPr>
              <w:rPr>
                <w:rFonts w:hAnsi="Times New Roman" w:cs="Arial"/>
                <w:snapToGrid w:val="0"/>
                <w:sz w:val="22"/>
                <w:szCs w:val="21"/>
              </w:rPr>
            </w:pPr>
          </w:p>
        </w:tc>
        <w:tc>
          <w:tcPr>
            <w:tcW w:w="7823" w:type="dxa"/>
            <w:vAlign w:val="bottom"/>
          </w:tcPr>
          <w:p w14:paraId="2417D5D9" w14:textId="77777777" w:rsidR="00000000" w:rsidRDefault="00000000">
            <w:pPr>
              <w:widowControl w:val="0"/>
              <w:jc w:val="right"/>
              <w:rPr>
                <w:rFonts w:hAnsi="Times New Roman" w:cs="Arial" w:hint="eastAsia"/>
                <w:b/>
                <w:snapToGrid w:val="0"/>
                <w:sz w:val="36"/>
                <w:szCs w:val="20"/>
              </w:rPr>
            </w:pPr>
          </w:p>
          <w:p w14:paraId="4173A00D" w14:textId="77777777" w:rsidR="00000000" w:rsidRDefault="00000000">
            <w:pPr>
              <w:widowControl w:val="0"/>
              <w:spacing w:line="240" w:lineRule="atLeast"/>
              <w:rPr>
                <w:rFonts w:hAnsi="Times New Roman" w:cs="Arial" w:hint="eastAsia"/>
                <w:snapToGrid w:val="0"/>
                <w:sz w:val="22"/>
                <w:szCs w:val="20"/>
              </w:rPr>
            </w:pPr>
          </w:p>
          <w:p w14:paraId="0BCFF1BC" w14:textId="77777777" w:rsidR="00000000" w:rsidRDefault="00000000">
            <w:pPr>
              <w:widowControl w:val="0"/>
              <w:spacing w:line="240" w:lineRule="atLeast"/>
              <w:rPr>
                <w:rFonts w:hAnsi="Times New Roman" w:cs="Arial" w:hint="eastAsia"/>
                <w:snapToGrid w:val="0"/>
                <w:sz w:val="22"/>
                <w:szCs w:val="20"/>
              </w:rPr>
            </w:pPr>
          </w:p>
          <w:p w14:paraId="43797910" w14:textId="77777777" w:rsidR="00000000" w:rsidRDefault="00000000">
            <w:pPr>
              <w:widowControl w:val="0"/>
              <w:spacing w:line="240" w:lineRule="atLeast"/>
              <w:rPr>
                <w:rFonts w:hAnsi="Times New Roman" w:cs="Arial" w:hint="eastAsia"/>
                <w:snapToGrid w:val="0"/>
                <w:sz w:val="22"/>
                <w:szCs w:val="20"/>
              </w:rPr>
            </w:pPr>
          </w:p>
        </w:tc>
      </w:tr>
    </w:tbl>
    <w:p w14:paraId="204EF868" w14:textId="77777777" w:rsidR="00000000" w:rsidRDefault="00000000">
      <w:pPr>
        <w:widowControl w:val="0"/>
        <w:spacing w:line="240" w:lineRule="atLeast"/>
        <w:rPr>
          <w:rFonts w:cs="Times New Roman" w:hint="eastAsia"/>
          <w:b/>
          <w:bCs/>
          <w:snapToGrid w:val="0"/>
          <w:szCs w:val="20"/>
        </w:rPr>
      </w:pPr>
    </w:p>
    <w:p w14:paraId="109C6CB9" w14:textId="77777777" w:rsidR="00000000" w:rsidRDefault="00000000">
      <w:pPr>
        <w:widowControl w:val="0"/>
        <w:spacing w:line="240" w:lineRule="atLeast"/>
        <w:rPr>
          <w:rFonts w:cs="Times New Roman" w:hint="eastAsia"/>
          <w:b/>
          <w:bCs/>
          <w:snapToGrid w:val="0"/>
          <w:szCs w:val="20"/>
        </w:rPr>
      </w:pPr>
    </w:p>
    <w:p w14:paraId="5C03BEDC" w14:textId="77777777" w:rsidR="00000000" w:rsidRDefault="00000000">
      <w:pPr>
        <w:widowControl w:val="0"/>
        <w:spacing w:line="240" w:lineRule="atLeast"/>
        <w:rPr>
          <w:rFonts w:cs="Times New Roman" w:hint="eastAsia"/>
          <w:b/>
          <w:bCs/>
          <w:snapToGrid w:val="0"/>
          <w:szCs w:val="20"/>
        </w:rPr>
      </w:pPr>
      <w:r>
        <w:rPr>
          <w:rFonts w:cs="Times New Roman" w:hint="eastAsia"/>
          <w:b/>
          <w:bCs/>
          <w:snapToGrid w:val="0"/>
          <w:szCs w:val="20"/>
        </w:rPr>
        <w:lastRenderedPageBreak/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000000" w14:paraId="0F38A0EA" w14:textId="77777777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DECF8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标题:</w:t>
            </w:r>
            <w:r>
              <w:rPr>
                <w:rFonts w:ascii="Segoe UI" w:hAnsi="Segoe UI" w:cs="Segoe UI"/>
                <w:snapToGrid w:val="0"/>
                <w:color w:val="1F2328"/>
                <w:sz w:val="22"/>
                <w:szCs w:val="20"/>
                <w:shd w:val="clear" w:color="auto" w:fill="FFFFFF"/>
              </w:rPr>
              <w:t xml:space="preserve"> </w:t>
            </w:r>
            <w:r>
              <w:rPr>
                <w:rFonts w:cs="Arial" w:hint="eastAsia"/>
                <w:bCs/>
                <w:snapToGrid w:val="0"/>
                <w:sz w:val="22"/>
                <w:szCs w:val="20"/>
              </w:rPr>
              <w:t>AI面试官与人才评估系统测试报告</w:t>
            </w:r>
          </w:p>
        </w:tc>
      </w:tr>
      <w:tr w:rsidR="00000000" w14:paraId="378873CB" w14:textId="77777777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1FB0A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proofErr w:type="gramStart"/>
            <w:r>
              <w:rPr>
                <w:rFonts w:cs="Arial" w:hint="eastAsia"/>
                <w:snapToGrid w:val="0"/>
                <w:sz w:val="22"/>
                <w:szCs w:val="20"/>
              </w:rPr>
              <w:t>作者:</w:t>
            </w:r>
            <w:proofErr w:type="gramEnd"/>
            <w:r>
              <w:rPr>
                <w:rFonts w:cs="Arial" w:hint="eastAsia"/>
                <w:snapToGrid w:val="0"/>
                <w:sz w:val="22"/>
                <w:szCs w:val="20"/>
              </w:rPr>
              <w:t xml:space="preserve"> 袁诗琦</w:t>
            </w:r>
          </w:p>
        </w:tc>
      </w:tr>
      <w:tr w:rsidR="00000000" w14:paraId="0825DF0F" w14:textId="77777777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EFF54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创建</w:t>
            </w:r>
            <w:proofErr w:type="gramStart"/>
            <w:r>
              <w:rPr>
                <w:rFonts w:cs="Arial" w:hint="eastAsia"/>
                <w:snapToGrid w:val="0"/>
                <w:sz w:val="22"/>
                <w:szCs w:val="20"/>
              </w:rPr>
              <w:t>日期:</w:t>
            </w:r>
            <w:proofErr w:type="gramEnd"/>
            <w:r>
              <w:rPr>
                <w:rFonts w:cs="Arial" w:hint="eastAsia"/>
                <w:snapToGrid w:val="0"/>
                <w:sz w:val="22"/>
                <w:szCs w:val="20"/>
              </w:rPr>
              <w:t xml:space="preserve"> 2026年7月16日</w:t>
            </w:r>
          </w:p>
        </w:tc>
      </w:tr>
      <w:tr w:rsidR="00000000" w14:paraId="63EC36A3" w14:textId="77777777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AF600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上次更新</w:t>
            </w:r>
            <w:proofErr w:type="gramStart"/>
            <w:r>
              <w:rPr>
                <w:rFonts w:cs="Arial" w:hint="eastAsia"/>
                <w:snapToGrid w:val="0"/>
                <w:sz w:val="22"/>
                <w:szCs w:val="20"/>
              </w:rPr>
              <w:t>日期:</w:t>
            </w:r>
            <w:proofErr w:type="gramEnd"/>
            <w:r>
              <w:rPr>
                <w:rFonts w:cs="Arial" w:hint="eastAsia"/>
                <w:snapToGrid w:val="0"/>
                <w:sz w:val="22"/>
                <w:szCs w:val="20"/>
              </w:rPr>
              <w:t xml:space="preserve"> 2026年7月16日</w:t>
            </w:r>
          </w:p>
        </w:tc>
      </w:tr>
      <w:tr w:rsidR="00000000" w14:paraId="2788816F" w14:textId="77777777">
        <w:trPr>
          <w:trHeight w:val="80"/>
        </w:trPr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906D8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版本: V1.0</w:t>
            </w:r>
          </w:p>
        </w:tc>
      </w:tr>
      <w:tr w:rsidR="00000000" w14:paraId="62FAD031" w14:textId="77777777">
        <w:tc>
          <w:tcPr>
            <w:tcW w:w="9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A47A1" w14:textId="77777777" w:rsidR="00000000" w:rsidRDefault="00000000">
            <w:pPr>
              <w:widowControl w:val="0"/>
              <w:numPr>
                <w:ilvl w:val="0"/>
                <w:numId w:val="2"/>
              </w:numPr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部门</w:t>
            </w:r>
            <w:proofErr w:type="gramStart"/>
            <w:r>
              <w:rPr>
                <w:rFonts w:cs="Arial" w:hint="eastAsia"/>
                <w:snapToGrid w:val="0"/>
                <w:sz w:val="22"/>
                <w:szCs w:val="20"/>
              </w:rPr>
              <w:t>名称:</w:t>
            </w:r>
            <w:proofErr w:type="gramEnd"/>
            <w:r>
              <w:rPr>
                <w:rFonts w:ascii="楷体_GB2312" w:eastAsia="楷体_GB2312" w:hAnsi="Times New Roman" w:cs="Times New Roman" w:hint="eastAsia"/>
                <w:sz w:val="30"/>
                <w:szCs w:val="30"/>
              </w:rPr>
              <w:t xml:space="preserve"> </w:t>
            </w:r>
            <w:r>
              <w:rPr>
                <w:rFonts w:cs="Arial" w:hint="eastAsia"/>
                <w:snapToGrid w:val="0"/>
                <w:sz w:val="22"/>
                <w:szCs w:val="21"/>
              </w:rPr>
              <w:t>人工智能2班9组</w:t>
            </w:r>
          </w:p>
        </w:tc>
      </w:tr>
    </w:tbl>
    <w:p w14:paraId="4B11C66F" w14:textId="77777777" w:rsidR="00000000" w:rsidRDefault="00000000">
      <w:pPr>
        <w:keepLines/>
        <w:widowControl w:val="0"/>
        <w:spacing w:after="120" w:line="240" w:lineRule="atLeast"/>
        <w:rPr>
          <w:rFonts w:cs="Times New Roman" w:hint="eastAsia"/>
          <w:snapToGrid w:val="0"/>
          <w:sz w:val="22"/>
          <w:szCs w:val="20"/>
        </w:rPr>
      </w:pPr>
    </w:p>
    <w:p w14:paraId="03F679FA" w14:textId="77777777" w:rsidR="00000000" w:rsidRDefault="00000000">
      <w:pPr>
        <w:widowControl w:val="0"/>
        <w:tabs>
          <w:tab w:val="right" w:leader="dot" w:pos="9060"/>
        </w:tabs>
        <w:spacing w:before="360" w:line="240" w:lineRule="atLeast"/>
        <w:rPr>
          <w:rFonts w:ascii="Arial" w:hAnsi="Arial" w:cs="Arial" w:hint="eastAsia"/>
          <w:b/>
          <w:bCs/>
          <w:caps/>
          <w:snapToGrid w:val="0"/>
        </w:rPr>
      </w:pPr>
      <w:r>
        <w:rPr>
          <w:rFonts w:ascii="Arial" w:hAnsi="Arial" w:cs="Arial" w:hint="eastAsia"/>
          <w:b/>
          <w:bCs/>
          <w:caps/>
          <w:snapToGrid w:val="0"/>
        </w:rPr>
        <w:t>修订文档历史记录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152"/>
        <w:gridCol w:w="4428"/>
        <w:gridCol w:w="2160"/>
      </w:tblGrid>
      <w:tr w:rsidR="00000000" w14:paraId="7D483B25" w14:textId="77777777"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223A5" w14:textId="77777777" w:rsidR="00000000" w:rsidRDefault="00000000">
            <w:pPr>
              <w:widowControl w:val="0"/>
              <w:spacing w:line="240" w:lineRule="atLeast"/>
              <w:rPr>
                <w:rFonts w:cs="Arial"/>
                <w:b/>
                <w:snapToGrid w:val="0"/>
                <w:sz w:val="22"/>
                <w:szCs w:val="20"/>
              </w:rPr>
            </w:pPr>
            <w:r>
              <w:rPr>
                <w:rFonts w:cs="Arial" w:hint="eastAsia"/>
                <w:b/>
                <w:snapToGrid w:val="0"/>
                <w:sz w:val="22"/>
                <w:szCs w:val="20"/>
              </w:rPr>
              <w:t>日期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0E30C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b/>
                <w:snapToGrid w:val="0"/>
                <w:sz w:val="22"/>
                <w:szCs w:val="20"/>
              </w:rPr>
            </w:pPr>
            <w:r>
              <w:rPr>
                <w:rFonts w:cs="Arial" w:hint="eastAsia"/>
                <w:b/>
                <w:snapToGrid w:val="0"/>
                <w:sz w:val="22"/>
                <w:szCs w:val="20"/>
              </w:rPr>
              <w:t>版本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23935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b/>
                <w:snapToGrid w:val="0"/>
                <w:sz w:val="22"/>
                <w:szCs w:val="20"/>
              </w:rPr>
            </w:pPr>
            <w:r>
              <w:rPr>
                <w:rFonts w:cs="Arial" w:hint="eastAsia"/>
                <w:b/>
                <w:snapToGrid w:val="0"/>
                <w:sz w:val="22"/>
                <w:szCs w:val="20"/>
              </w:rPr>
              <w:t>说明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963D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b/>
                <w:snapToGrid w:val="0"/>
                <w:sz w:val="22"/>
                <w:szCs w:val="20"/>
              </w:rPr>
            </w:pPr>
            <w:r>
              <w:rPr>
                <w:rFonts w:cs="Arial" w:hint="eastAsia"/>
                <w:b/>
                <w:snapToGrid w:val="0"/>
                <w:sz w:val="22"/>
                <w:szCs w:val="20"/>
              </w:rPr>
              <w:t>作者</w:t>
            </w:r>
          </w:p>
        </w:tc>
      </w:tr>
      <w:tr w:rsidR="00000000" w14:paraId="41BD105C" w14:textId="77777777">
        <w:trPr>
          <w:trHeight w:val="80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1E6F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2026/7/16</w:t>
            </w: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55FA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1.0</w:t>
            </w: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2602E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正式发布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F0A38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  <w:r>
              <w:rPr>
                <w:rFonts w:cs="Arial" w:hint="eastAsia"/>
                <w:snapToGrid w:val="0"/>
                <w:sz w:val="22"/>
                <w:szCs w:val="20"/>
              </w:rPr>
              <w:t>袁诗琦</w:t>
            </w:r>
          </w:p>
        </w:tc>
      </w:tr>
      <w:tr w:rsidR="00000000" w14:paraId="05BF9E37" w14:textId="77777777">
        <w:trPr>
          <w:trHeight w:val="108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296F5E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29BE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8012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C1895D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46E7B30A" w14:textId="77777777">
        <w:trPr>
          <w:trHeight w:val="252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546F9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091A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F98C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56C46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1FCB9F96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C58F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7E608F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B43D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551B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17486838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5FE61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CB49E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9E206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0C4BD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57A1E59B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2F30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2BDA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36C5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DDE9C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649348D0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24A7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FAB4C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B4406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D639D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71FFD323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D380C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BC7B9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9FA3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11F05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76510561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DB2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A4CBD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2EE114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7D7DD3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15642D86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852A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97803F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FD7D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81CC2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4DFBEAAA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3288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5808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40A69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2D54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6A11C8EC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663AF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B07F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C7A72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255C9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312124D2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5FBD2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A8B51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F8F12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08DEA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530FC68D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E6BD2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B47D4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F897A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9D1B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58CA3F13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45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02D6A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AEAA3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852B9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57685E89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29AC3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8030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91BBA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95E5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7E1C7509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FA0C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811E4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32DA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A05C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34312BFE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2E0FE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E3A8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8271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11D64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56DE50F6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17EA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3985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72D40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1FB137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  <w:tr w:rsidR="00000000" w14:paraId="022A4137" w14:textId="77777777">
        <w:trPr>
          <w:trHeight w:val="55"/>
        </w:trPr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4E03C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11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B22BB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4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03DF8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62B5C" w14:textId="77777777" w:rsidR="00000000" w:rsidRDefault="00000000">
            <w:pPr>
              <w:widowControl w:val="0"/>
              <w:spacing w:line="240" w:lineRule="atLeast"/>
              <w:rPr>
                <w:rFonts w:cs="Arial" w:hint="eastAsia"/>
                <w:snapToGrid w:val="0"/>
                <w:sz w:val="22"/>
                <w:szCs w:val="20"/>
              </w:rPr>
            </w:pPr>
          </w:p>
        </w:tc>
      </w:tr>
    </w:tbl>
    <w:p w14:paraId="2A1497D3" w14:textId="77777777" w:rsidR="00000000" w:rsidRDefault="00000000">
      <w:pPr>
        <w:rPr>
          <w:rFonts w:cs="Times New Roman" w:hint="eastAsia"/>
          <w:snapToGrid w:val="0"/>
          <w:sz w:val="22"/>
          <w:szCs w:val="20"/>
        </w:rPr>
        <w:sectPr w:rsidR="0000000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851" w:footer="851" w:gutter="0"/>
          <w:cols w:space="425"/>
          <w:docGrid w:linePitch="312"/>
        </w:sectPr>
      </w:pPr>
    </w:p>
    <w:sdt>
      <w:sdtPr>
        <w:rPr>
          <w:rFonts w:hint="eastAsia"/>
          <w:lang w:val="zh-CN"/>
        </w:rPr>
        <w:id w:val="1556429757"/>
        <w:docPartObj>
          <w:docPartGallery w:val="Table of Contents"/>
          <w:docPartUnique/>
        </w:docPartObj>
      </w:sdtPr>
      <w:sdtContent>
        <w:p w14:paraId="73114002" w14:textId="77777777" w:rsidR="00000000" w:rsidRDefault="00000000">
          <w:pPr>
            <w:pStyle w:val="TOC"/>
            <w:jc w:val="center"/>
            <w:rPr>
              <w:rFonts w:ascii="宋体" w:eastAsia="宋体" w:hAnsi="宋体" w:hint="eastAsia"/>
              <w:b/>
              <w:bCs/>
              <w:color w:val="auto"/>
            </w:rPr>
          </w:pPr>
          <w:r>
            <w:rPr>
              <w:rFonts w:ascii="宋体" w:eastAsia="宋体" w:hAnsi="宋体" w:hint="eastAsia"/>
              <w:b/>
              <w:bCs/>
              <w:color w:val="auto"/>
              <w:lang w:val="zh-CN"/>
            </w:rPr>
            <w:t>目录</w:t>
          </w:r>
        </w:p>
        <w:p w14:paraId="77D19312" w14:textId="77777777" w:rsidR="00000000" w:rsidRDefault="00000000">
          <w:pPr>
            <w:pStyle w:val="TOC1"/>
            <w:rPr>
              <w:rFonts w:hint="eastAsia"/>
            </w:rPr>
          </w:pPr>
          <w:r>
            <w:rPr>
              <w:rFonts w:hint="eastAsia"/>
            </w:rPr>
            <w:fldChar w:fldCharType="begin"/>
          </w:r>
          <w:r>
            <w:rPr>
              <w:rFonts w:hint="eastAsia"/>
            </w:rP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35050643" w:history="1">
            <w:r>
              <w:rPr>
                <w:rStyle w:val="a3"/>
                <w:rFonts w:hint="eastAsia"/>
              </w:rPr>
              <w:t>1 引言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instrText xml:space="preserve"> PAGEREF _Toc235050643 \h </w:instrTex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end"/>
            </w:r>
          </w:hyperlink>
        </w:p>
        <w:p w14:paraId="3E040D9A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44" w:history="1">
            <w:r>
              <w:rPr>
                <w:rStyle w:val="a3"/>
                <w:rFonts w:hint="eastAsia"/>
                <w:noProof/>
              </w:rPr>
              <w:t>1.1 背景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_Toc235050644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C8AB4B9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45" w:history="1">
            <w:r>
              <w:rPr>
                <w:rStyle w:val="a3"/>
                <w:rFonts w:hint="eastAsia"/>
                <w:noProof/>
              </w:rPr>
              <w:t>1.2 目的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_Toc235050645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043E6A3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46" w:history="1">
            <w:r>
              <w:rPr>
                <w:rStyle w:val="a3"/>
                <w:rFonts w:hint="eastAsia"/>
                <w:noProof/>
              </w:rPr>
              <w:t>1.3 定义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_Toc235050646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7F3D55B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47" w:history="1">
            <w:r>
              <w:rPr>
                <w:rStyle w:val="a3"/>
                <w:rFonts w:hint="eastAsia"/>
                <w:noProof/>
              </w:rPr>
              <w:t>1.4 参考资料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_Toc235050647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04CCB3E" w14:textId="77777777" w:rsidR="00000000" w:rsidRDefault="00000000">
          <w:pPr>
            <w:pStyle w:val="TOC1"/>
            <w:rPr>
              <w:rFonts w:hint="eastAsia"/>
            </w:rPr>
          </w:pPr>
          <w:hyperlink w:anchor="_Toc235050648" w:history="1">
            <w:r>
              <w:rPr>
                <w:rStyle w:val="a3"/>
                <w:rFonts w:hint="eastAsia"/>
              </w:rPr>
              <w:t>2 简述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instrText xml:space="preserve"> PAGEREF _Toc235050648 \h </w:instrTex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>1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end"/>
            </w:r>
          </w:hyperlink>
        </w:p>
        <w:p w14:paraId="3D1DD26E" w14:textId="77777777" w:rsidR="00000000" w:rsidRDefault="00000000">
          <w:pPr>
            <w:pStyle w:val="TOC1"/>
            <w:rPr>
              <w:rFonts w:hint="eastAsia"/>
            </w:rPr>
          </w:pPr>
          <w:hyperlink w:anchor="_Toc235050649" w:history="1">
            <w:r>
              <w:rPr>
                <w:rStyle w:val="a3"/>
                <w:rFonts w:hint="eastAsia"/>
              </w:rPr>
              <w:t>3 测试充分性评价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instrText xml:space="preserve"> PAGEREF _Toc235050649 \h </w:instrTex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>2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end"/>
            </w:r>
          </w:hyperlink>
        </w:p>
        <w:p w14:paraId="3C1E95AF" w14:textId="77777777" w:rsidR="00000000" w:rsidRDefault="00000000">
          <w:pPr>
            <w:pStyle w:val="TOC1"/>
            <w:rPr>
              <w:rFonts w:hint="eastAsia"/>
            </w:rPr>
          </w:pPr>
          <w:hyperlink w:anchor="_Toc235050650" w:history="1">
            <w:r>
              <w:rPr>
                <w:rStyle w:val="a3"/>
                <w:rFonts w:hint="eastAsia"/>
              </w:rPr>
              <w:t>4 测试结果概述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instrText xml:space="preserve"> PAGEREF _Toc235050650 \h </w:instrTex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>2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end"/>
            </w:r>
          </w:hyperlink>
        </w:p>
        <w:p w14:paraId="7C613E9A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1" w:history="1">
            <w:r>
              <w:rPr>
                <w:rStyle w:val="a3"/>
                <w:rFonts w:hint="eastAsia"/>
                <w:noProof/>
              </w:rPr>
              <w:t>4.1 测试结果总述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_Toc235050651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39AB8698" w14:textId="77777777" w:rsidR="00000000" w:rsidRDefault="00000000">
          <w:pPr>
            <w:pStyle w:val="TOC3"/>
            <w:tabs>
              <w:tab w:val="right" w:leader="dot" w:pos="8296"/>
            </w:tabs>
            <w:ind w:leftChars="0" w:left="960"/>
            <w:rPr>
              <w:rFonts w:hint="eastAsia"/>
              <w:noProof/>
            </w:rPr>
          </w:pPr>
          <w:hyperlink w:anchor="_Toc235050652" w:history="1">
            <w:r>
              <w:rPr>
                <w:rStyle w:val="a3"/>
                <w:rFonts w:hint="eastAsia"/>
                <w:noProof/>
              </w:rPr>
              <w:t>4.1.1 缺陷统计分布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_Toc235050652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2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04573762" w14:textId="77777777" w:rsidR="00000000" w:rsidRDefault="00000000">
          <w:pPr>
            <w:pStyle w:val="TOC3"/>
            <w:tabs>
              <w:tab w:val="right" w:leader="dot" w:pos="8296"/>
            </w:tabs>
            <w:ind w:leftChars="0" w:left="960"/>
            <w:rPr>
              <w:rFonts w:hint="eastAsia"/>
              <w:noProof/>
            </w:rPr>
          </w:pPr>
          <w:hyperlink w:anchor="_Toc235050653" w:history="1">
            <w:r>
              <w:rPr>
                <w:rStyle w:val="a3"/>
                <w:rFonts w:hint="eastAsia"/>
                <w:noProof/>
              </w:rPr>
              <w:t>4.1.2 典型缺陷修复回顾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_Toc235050653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3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0F46CFE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4" w:history="1">
            <w:r>
              <w:rPr>
                <w:rStyle w:val="a3"/>
                <w:rFonts w:hint="eastAsia"/>
                <w:noProof/>
              </w:rPr>
              <w:t>4.2 功能测试结果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_Toc235050654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C05FD33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5" w:history="1">
            <w:r>
              <w:rPr>
                <w:rStyle w:val="a3"/>
                <w:rFonts w:hint="eastAsia"/>
                <w:noProof/>
              </w:rPr>
              <w:t>4.3 性能和兼容性测试结果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_Toc235050655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4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CCF7ED1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6" w:history="1">
            <w:r>
              <w:rPr>
                <w:rStyle w:val="a3"/>
                <w:rFonts w:hint="eastAsia"/>
                <w:noProof/>
              </w:rPr>
              <w:t>4.4 用户界面测试结果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_Toc235050656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6F410A57" w14:textId="77777777" w:rsidR="00000000" w:rsidRDefault="00000000">
          <w:pPr>
            <w:pStyle w:val="TOC1"/>
            <w:rPr>
              <w:rFonts w:hint="eastAsia"/>
            </w:rPr>
          </w:pPr>
          <w:hyperlink w:anchor="_Toc235050657" w:history="1">
            <w:r>
              <w:rPr>
                <w:rStyle w:val="a3"/>
                <w:rFonts w:hint="eastAsia"/>
              </w:rPr>
              <w:t>5 评价及总结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instrText xml:space="preserve"> PAGEREF _Toc235050657 \h </w:instrTex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t>5</w:t>
            </w:r>
            <w:r>
              <w:rPr>
                <w:rStyle w:val="a3"/>
                <w:rFonts w:hint="eastAsia"/>
                <w:webHidden/>
                <w:color w:val="auto"/>
                <w:u w:val="none"/>
              </w:rPr>
              <w:fldChar w:fldCharType="end"/>
            </w:r>
          </w:hyperlink>
        </w:p>
        <w:p w14:paraId="2D369388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8" w:history="1">
            <w:r>
              <w:rPr>
                <w:rStyle w:val="a3"/>
                <w:rFonts w:hint="eastAsia"/>
                <w:noProof/>
              </w:rPr>
              <w:t>5.1 综合评价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_Toc235050658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5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21C69FDA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59" w:history="1">
            <w:r>
              <w:rPr>
                <w:rStyle w:val="a3"/>
                <w:rFonts w:hint="eastAsia"/>
                <w:noProof/>
              </w:rPr>
              <w:t>5.2 风险分析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_Toc235050659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5BEF20B2" w14:textId="77777777" w:rsidR="00000000" w:rsidRDefault="00000000">
          <w:pPr>
            <w:pStyle w:val="TOC2"/>
            <w:tabs>
              <w:tab w:val="right" w:leader="dot" w:pos="8296"/>
            </w:tabs>
            <w:ind w:leftChars="0" w:left="480"/>
            <w:rPr>
              <w:rFonts w:hint="eastAsia"/>
              <w:noProof/>
            </w:rPr>
          </w:pPr>
          <w:hyperlink w:anchor="_Toc235050660" w:history="1">
            <w:r>
              <w:rPr>
                <w:rStyle w:val="a3"/>
                <w:rFonts w:hint="eastAsia"/>
                <w:noProof/>
              </w:rPr>
              <w:t>5.3 结论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ab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begin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instrText xml:space="preserve"> PAGEREF _Toc235050660 \h </w:instrTex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separate"/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t>6</w:t>
            </w:r>
            <w:r>
              <w:rPr>
                <w:rStyle w:val="a3"/>
                <w:rFonts w:hint="eastAsia"/>
                <w:noProof/>
                <w:webHidden/>
                <w:color w:val="auto"/>
                <w:u w:val="none"/>
              </w:rPr>
              <w:fldChar w:fldCharType="end"/>
            </w:r>
          </w:hyperlink>
        </w:p>
        <w:p w14:paraId="7FC636D5" w14:textId="77777777" w:rsidR="00000000" w:rsidRDefault="00000000">
          <w:pPr>
            <w:rPr>
              <w:rFonts w:hint="eastAsia"/>
            </w:rPr>
          </w:pPr>
          <w:r>
            <w:rPr>
              <w:rFonts w:hint="eastAsia"/>
              <w:b/>
              <w:bCs/>
              <w:lang w:val="zh-CN"/>
            </w:rPr>
            <w:fldChar w:fldCharType="end"/>
          </w:r>
        </w:p>
        <w:p w14:paraId="72329857" w14:textId="77777777" w:rsidR="00000000" w:rsidRDefault="00000000">
          <w:pPr>
            <w:rPr>
              <w:rFonts w:hint="eastAsia"/>
            </w:rPr>
            <w:sectPr w:rsidR="00000000">
              <w:footerReference w:type="default" r:id="rId14"/>
              <w:pgSz w:w="11906" w:h="16838"/>
              <w:pgMar w:top="1440" w:right="1800" w:bottom="1440" w:left="1800" w:header="851" w:footer="992" w:gutter="0"/>
              <w:pgNumType w:start="1"/>
              <w:cols w:space="720"/>
            </w:sectPr>
          </w:pPr>
        </w:p>
      </w:sdtContent>
    </w:sdt>
    <w:p w14:paraId="1A0B3154" w14:textId="77777777" w:rsidR="00000000" w:rsidRDefault="00000000">
      <w:pPr>
        <w:jc w:val="center"/>
        <w:rPr>
          <w:rFonts w:ascii="黑体" w:eastAsia="黑体" w:hint="eastAsia"/>
          <w:color w:val="000000"/>
          <w:sz w:val="32"/>
        </w:rPr>
      </w:pPr>
      <w:r>
        <w:rPr>
          <w:rFonts w:ascii="黑体" w:eastAsia="黑体" w:hint="eastAsia"/>
          <w:color w:val="000000"/>
          <w:sz w:val="32"/>
        </w:rPr>
        <w:lastRenderedPageBreak/>
        <w:t>测试分析报告</w:t>
      </w:r>
    </w:p>
    <w:p w14:paraId="3A701066" w14:textId="77777777" w:rsidR="00000000" w:rsidRDefault="00000000">
      <w:pPr>
        <w:pStyle w:val="1"/>
        <w:rPr>
          <w:rFonts w:hint="eastAsia"/>
        </w:rPr>
      </w:pPr>
      <w:bookmarkStart w:id="2" w:name="_Toc235050643"/>
      <w:r>
        <w:rPr>
          <w:rFonts w:hint="eastAsia"/>
        </w:rPr>
        <w:t>1 引言</w:t>
      </w:r>
      <w:bookmarkEnd w:id="2"/>
    </w:p>
    <w:p w14:paraId="7831EB53" w14:textId="77777777" w:rsidR="00000000" w:rsidRDefault="00000000">
      <w:pPr>
        <w:pStyle w:val="2"/>
        <w:rPr>
          <w:rFonts w:hint="eastAsia"/>
        </w:rPr>
      </w:pPr>
      <w:bookmarkStart w:id="3" w:name="_Toc235050644"/>
      <w:r>
        <w:rPr>
          <w:rFonts w:hint="eastAsia"/>
        </w:rPr>
        <w:t>1.1 背景</w:t>
      </w:r>
      <w:bookmarkEnd w:id="3"/>
    </w:p>
    <w:p w14:paraId="2E1DB9ED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随着"</w:t>
      </w:r>
      <w:bookmarkStart w:id="4" w:name="OLE_LINK2"/>
      <w:r>
        <w:rPr>
          <w:rFonts w:hint="eastAsia"/>
        </w:rPr>
        <w:t>AI面试官与人才评估</w:t>
      </w:r>
      <w:proofErr w:type="gramStart"/>
      <w:r>
        <w:rPr>
          <w:rFonts w:hint="eastAsia"/>
        </w:rPr>
        <w:t>系统</w:t>
      </w:r>
      <w:bookmarkEnd w:id="4"/>
      <w:r>
        <w:rPr>
          <w:rFonts w:hint="eastAsia"/>
        </w:rPr>
        <w:t>"</w:t>
      </w:r>
      <w:proofErr w:type="gramEnd"/>
      <w:r>
        <w:rPr>
          <w:rFonts w:hint="eastAsia"/>
        </w:rPr>
        <w:t>开发工作的结束，项目已进入系统测试阶段。本系统旨在解决传统面试效率低、评估标准不统一的问题，集成了Vue前端交互与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后端AI智能评估能力，支持语音面试、AI自动出题、多维度人才评估及报告生成。为了确保交付给最终用户的软件质量可靠、功能完整且性能达标，特进行本次系统测试并编写此报告。</w:t>
      </w:r>
    </w:p>
    <w:p w14:paraId="45728CCB" w14:textId="77777777" w:rsidR="00000000" w:rsidRDefault="00000000">
      <w:pPr>
        <w:pStyle w:val="2"/>
        <w:rPr>
          <w:rFonts w:hint="eastAsia"/>
        </w:rPr>
      </w:pPr>
      <w:bookmarkStart w:id="5" w:name="_Toc235050645"/>
      <w:r>
        <w:rPr>
          <w:rFonts w:hint="eastAsia"/>
        </w:rPr>
        <w:t>1.2 目的</w:t>
      </w:r>
      <w:bookmarkEnd w:id="5"/>
    </w:p>
    <w:p w14:paraId="56901D77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本测试报告的目的是客观记录测试过程和结果，评估软件是否满足《软件需求规约》中规定的功能和非功能指标，识别系统存在的缺陷与风险，为软件发布的决策提供依据。</w:t>
      </w:r>
    </w:p>
    <w:p w14:paraId="71C73046" w14:textId="77777777" w:rsidR="00000000" w:rsidRDefault="00000000">
      <w:pPr>
        <w:pStyle w:val="2"/>
        <w:rPr>
          <w:rFonts w:hint="eastAsia"/>
        </w:rPr>
      </w:pPr>
      <w:bookmarkStart w:id="6" w:name="_Toc235050646"/>
      <w:r>
        <w:rPr>
          <w:rFonts w:hint="eastAsia"/>
        </w:rPr>
        <w:t>1.3 定义</w:t>
      </w:r>
      <w:bookmarkEnd w:id="6"/>
    </w:p>
    <w:p w14:paraId="0193E9AA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AIIES：AI Interviewer and Evaluation System，即本系统。</w:t>
      </w:r>
    </w:p>
    <w:p w14:paraId="2277D888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Preset模式：预设面试模式，AI一次性生成5道固定题目，候选人按顺序作答。</w:t>
      </w:r>
    </w:p>
    <w:p w14:paraId="6ABA8E9B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Agent模式：动态追问模式，基于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的交互式Agent，根据回答动态生成下一题。</w:t>
      </w:r>
    </w:p>
    <w:p w14:paraId="11FDB44E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四维度评估：</w:t>
      </w:r>
      <w:proofErr w:type="spellStart"/>
      <w:r>
        <w:rPr>
          <w:rFonts w:hint="eastAsia"/>
        </w:rPr>
        <w:t>skill_score</w:t>
      </w:r>
      <w:proofErr w:type="spellEnd"/>
      <w:r>
        <w:rPr>
          <w:rFonts w:hint="eastAsia"/>
        </w:rPr>
        <w:t>（专业技能）、</w:t>
      </w:r>
      <w:proofErr w:type="spellStart"/>
      <w:r>
        <w:rPr>
          <w:rFonts w:hint="eastAsia"/>
        </w:rPr>
        <w:t>communication_score</w:t>
      </w:r>
      <w:proofErr w:type="spellEnd"/>
      <w:r>
        <w:rPr>
          <w:rFonts w:hint="eastAsia"/>
        </w:rPr>
        <w:t>（沟通表达）、</w:t>
      </w:r>
      <w:proofErr w:type="spellStart"/>
      <w:r>
        <w:rPr>
          <w:rFonts w:hint="eastAsia"/>
        </w:rPr>
        <w:t>logic_score</w:t>
      </w:r>
      <w:proofErr w:type="spellEnd"/>
      <w:r>
        <w:rPr>
          <w:rFonts w:hint="eastAsia"/>
        </w:rPr>
        <w:t>（逻辑思维）、</w:t>
      </w:r>
      <w:proofErr w:type="spellStart"/>
      <w:r>
        <w:rPr>
          <w:rFonts w:hint="eastAsia"/>
        </w:rPr>
        <w:t>culture_score</w:t>
      </w:r>
      <w:proofErr w:type="spellEnd"/>
      <w:r>
        <w:rPr>
          <w:rFonts w:hint="eastAsia"/>
        </w:rPr>
        <w:t>（企业文化匹配）。</w:t>
      </w:r>
    </w:p>
    <w:p w14:paraId="4CFAC3FD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 xml:space="preserve">SR </w:t>
      </w:r>
      <w:proofErr w:type="gramStart"/>
      <w:r>
        <w:rPr>
          <w:rFonts w:hint="eastAsia"/>
        </w:rPr>
        <w:t>(Success Rate)</w:t>
      </w:r>
      <w:proofErr w:type="gramEnd"/>
      <w:r>
        <w:rPr>
          <w:rFonts w:hint="eastAsia"/>
        </w:rPr>
        <w:t>：测试用例执行成功率。</w:t>
      </w:r>
    </w:p>
    <w:p w14:paraId="4B3DAED4" w14:textId="77777777" w:rsidR="00000000" w:rsidRDefault="00000000">
      <w:pPr>
        <w:pStyle w:val="2"/>
        <w:rPr>
          <w:rFonts w:hint="eastAsia"/>
        </w:rPr>
      </w:pPr>
      <w:bookmarkStart w:id="7" w:name="_Toc235050647"/>
      <w:r>
        <w:rPr>
          <w:rFonts w:hint="eastAsia"/>
        </w:rPr>
        <w:t>1.4 参考资料</w:t>
      </w:r>
      <w:bookmarkEnd w:id="7"/>
    </w:p>
    <w:p w14:paraId="1868E6C4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1.《AI面试官与人才评估系统 - 软件需求规约》</w:t>
      </w:r>
    </w:p>
    <w:p w14:paraId="0B69A853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2.《AI面试官与人才评估系统 - 系统构架设计说明书》</w:t>
      </w:r>
    </w:p>
    <w:p w14:paraId="6F6B37B0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3. GB/T 15532-2008 计算机软件测试规范</w:t>
      </w:r>
    </w:p>
    <w:p w14:paraId="7F445C56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4. 项目测试计划书</w:t>
      </w:r>
    </w:p>
    <w:p w14:paraId="7C9743C1" w14:textId="77777777" w:rsidR="00000000" w:rsidRDefault="00000000">
      <w:pPr>
        <w:pStyle w:val="1"/>
        <w:rPr>
          <w:rFonts w:hint="eastAsia"/>
        </w:rPr>
      </w:pPr>
      <w:bookmarkStart w:id="8" w:name="_Toc235050648"/>
      <w:r>
        <w:rPr>
          <w:rFonts w:hint="eastAsia"/>
        </w:rPr>
        <w:t>2 简述</w:t>
      </w:r>
      <w:bookmarkEnd w:id="8"/>
    </w:p>
    <w:p w14:paraId="520F2E56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本次测试覆盖了系统的全部核心模块，测试环境部署在本地开发服务器中。</w:t>
      </w:r>
    </w:p>
    <w:p w14:paraId="2B717063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测试对象：</w:t>
      </w:r>
      <w:r>
        <w:rPr>
          <w:rFonts w:hint="eastAsia"/>
        </w:rPr>
        <w:t>AI面试官与人才评估系统源码及部署包。</w:t>
      </w:r>
    </w:p>
    <w:p w14:paraId="39F142F5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lastRenderedPageBreak/>
        <w:t>测试范围：</w:t>
      </w:r>
    </w:p>
    <w:p w14:paraId="77A2854C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用户认证模块（注册、登录、JWT鉴权）。</w:t>
      </w:r>
    </w:p>
    <w:p w14:paraId="30E09BB6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岗位管理模块（创建、查询、报名、候选人管理）。</w:t>
      </w:r>
    </w:p>
    <w:p w14:paraId="33C26C8F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面试管理模块（创建面试、签到、语音答题、状态流转）。</w:t>
      </w:r>
    </w:p>
    <w:p w14:paraId="44CB82D0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AI智能模块（题目生成、语音转写、语调分析、动态追问）。</w:t>
      </w:r>
    </w:p>
    <w:p w14:paraId="4E664FBC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报告评估模块（四维评分、自动评级、PDF下载、手动调整）。</w:t>
      </w:r>
    </w:p>
    <w:p w14:paraId="460DC7E6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消息通讯模块（渠道创建、消息收发、历史记录）。</w:t>
      </w:r>
    </w:p>
    <w:p w14:paraId="19BA8BEA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测试环境：</w:t>
      </w:r>
    </w:p>
    <w:p w14:paraId="24963CD1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 xml:space="preserve">    • 客户端：Windows 11 </w:t>
      </w:r>
      <w:proofErr w:type="gramStart"/>
      <w:r>
        <w:rPr>
          <w:rFonts w:hint="eastAsia"/>
        </w:rPr>
        <w:t>(Edge)</w:t>
      </w:r>
      <w:proofErr w:type="gramEnd"/>
      <w:r>
        <w:rPr>
          <w:rFonts w:hint="eastAsia"/>
        </w:rPr>
        <w:t>，主流浏览器环境。</w:t>
      </w:r>
    </w:p>
    <w:p w14:paraId="32A7E93B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服务端：Windows Server，Python 3.10+，MySQL 8.0。</w:t>
      </w:r>
    </w:p>
    <w:p w14:paraId="6EAB44F6" w14:textId="77777777" w:rsidR="00000000" w:rsidRDefault="00000000">
      <w:pPr>
        <w:pStyle w:val="no-indent"/>
        <w:spacing w:before="120" w:beforeAutospacing="0" w:after="120" w:afterAutospacing="0"/>
        <w:ind w:left="2160" w:hangingChars="900" w:hanging="2160"/>
        <w:rPr>
          <w:rFonts w:hint="eastAsia"/>
        </w:rPr>
      </w:pPr>
      <w:r>
        <w:rPr>
          <w:rFonts w:hint="eastAsia"/>
        </w:rPr>
        <w:t>    • AI服务：阿里云百炼千问大模型（qwen3.6-plus、Qwen-Omni-Flash）。</w:t>
      </w:r>
    </w:p>
    <w:p w14:paraId="3B818AFA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网络：本地局域网API调用。</w:t>
      </w:r>
    </w:p>
    <w:p w14:paraId="73BD6B2A" w14:textId="77777777" w:rsidR="00000000" w:rsidRDefault="00000000">
      <w:pPr>
        <w:pStyle w:val="1"/>
        <w:rPr>
          <w:rFonts w:hint="eastAsia"/>
        </w:rPr>
      </w:pPr>
      <w:bookmarkStart w:id="9" w:name="_Toc235050649"/>
      <w:r>
        <w:rPr>
          <w:rFonts w:hint="eastAsia"/>
        </w:rPr>
        <w:t>3 测试充分性评价</w:t>
      </w:r>
      <w:bookmarkEnd w:id="9"/>
    </w:p>
    <w:p w14:paraId="44C51C00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本次测试严格按照测试生命周期的规律，经过测试计划、测试设计、测试执行、测试评估和缺陷跟踪，充分的对项目进行了测试活动，满足了项目测试的充分性要求。测试覆盖了认证、岗位、面试、AI评估、报告、消息六大核心模块，涵盖功能测试、接口测试、性能测试及兼容性测试多个维度。</w:t>
      </w:r>
    </w:p>
    <w:p w14:paraId="58CFFBA6" w14:textId="77777777" w:rsidR="00000000" w:rsidRDefault="00000000">
      <w:pPr>
        <w:pStyle w:val="1"/>
        <w:rPr>
          <w:rFonts w:hint="eastAsia"/>
        </w:rPr>
      </w:pPr>
      <w:bookmarkStart w:id="10" w:name="_Toc235050650"/>
      <w:r>
        <w:rPr>
          <w:rFonts w:hint="eastAsia"/>
        </w:rPr>
        <w:t>4 测试结果概述</w:t>
      </w:r>
      <w:bookmarkEnd w:id="10"/>
    </w:p>
    <w:p w14:paraId="3DF5EC5E" w14:textId="77777777" w:rsidR="00000000" w:rsidRDefault="00000000">
      <w:pPr>
        <w:pStyle w:val="2"/>
        <w:rPr>
          <w:rFonts w:hint="eastAsia"/>
        </w:rPr>
      </w:pPr>
      <w:bookmarkStart w:id="11" w:name="_Toc235050651"/>
      <w:r>
        <w:rPr>
          <w:rFonts w:hint="eastAsia"/>
        </w:rPr>
        <w:t>4.1 测试结果总述</w:t>
      </w:r>
      <w:bookmarkEnd w:id="11"/>
    </w:p>
    <w:p w14:paraId="1E799C8E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截止至报告生成日，测试组在系统测试阶段共发现各类缺陷（Bug）4个。经过开发团队的修复和测试团队的回归验证，所有缺陷均已修复并验证通过，缺陷修复率为100%。</w:t>
      </w:r>
    </w:p>
    <w:p w14:paraId="3A77B539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目前系统中无遗留缺陷，系统整体运行稳定，核心业务流程顺畅，未发现任何导致系统崩溃、数据丢失或功能不可用的问题。</w:t>
      </w:r>
    </w:p>
    <w:p w14:paraId="1D702A0B" w14:textId="77777777" w:rsidR="00000000" w:rsidRDefault="00000000">
      <w:pPr>
        <w:pStyle w:val="3"/>
        <w:rPr>
          <w:rFonts w:hint="eastAsia"/>
        </w:rPr>
      </w:pPr>
      <w:bookmarkStart w:id="12" w:name="_Toc235050652"/>
      <w:r>
        <w:rPr>
          <w:rFonts w:hint="eastAsia"/>
        </w:rPr>
        <w:t>4.1.1 缺陷统计分布</w:t>
      </w:r>
      <w:bookmarkEnd w:id="12"/>
    </w:p>
    <w:p w14:paraId="7309B5C5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本次测试共记录缺陷4个，按严重程度分类统计如下：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75"/>
        <w:gridCol w:w="3617"/>
        <w:gridCol w:w="903"/>
        <w:gridCol w:w="903"/>
        <w:gridCol w:w="789"/>
        <w:gridCol w:w="903"/>
      </w:tblGrid>
      <w:tr w:rsidR="00000000" w14:paraId="7F61EA01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68F353C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缺陷等级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EFA2393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定义说明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33A401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发现数量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279FE3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修复数量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2DCC77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修复率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09B498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当前状态</w:t>
            </w:r>
          </w:p>
        </w:tc>
      </w:tr>
      <w:tr w:rsidR="00000000" w14:paraId="6A55A26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A5B30C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lastRenderedPageBreak/>
              <w:t xml:space="preserve">一级 </w:t>
            </w:r>
            <w:proofErr w:type="gramStart"/>
            <w:r>
              <w:rPr>
                <w:rFonts w:hint="eastAsia"/>
                <w:sz w:val="22"/>
                <w:szCs w:val="22"/>
              </w:rPr>
              <w:t>(致命)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6C4632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系统崩溃、数据丢失、核心功能完全不可用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CDD39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63A2EA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11B9ED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BAA9652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-</w:t>
            </w:r>
          </w:p>
        </w:tc>
      </w:tr>
      <w:tr w:rsidR="00000000" w14:paraId="0E94B73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432DDD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二级 </w:t>
            </w:r>
            <w:proofErr w:type="gramStart"/>
            <w:r>
              <w:rPr>
                <w:rFonts w:hint="eastAsia"/>
                <w:sz w:val="22"/>
                <w:szCs w:val="22"/>
              </w:rPr>
              <w:t>(严重)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437432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主要功能受损、逻辑错误、AI服务调用失败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4CD4DD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33053B3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07DA03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84372B7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全部关闭</w:t>
            </w:r>
          </w:p>
        </w:tc>
      </w:tr>
      <w:tr w:rsidR="00000000" w14:paraId="39CEEE6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A457F8F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三级 </w:t>
            </w:r>
            <w:proofErr w:type="gramStart"/>
            <w:r>
              <w:rPr>
                <w:rFonts w:hint="eastAsia"/>
                <w:sz w:val="22"/>
                <w:szCs w:val="22"/>
              </w:rPr>
              <w:t>(一般)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73B9532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次要功能异常、状态不同步、提示信息不准确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D78FEF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B98577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41DE34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8F63EAB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全部关闭</w:t>
            </w:r>
          </w:p>
        </w:tc>
      </w:tr>
      <w:tr w:rsidR="00000000" w14:paraId="3D94069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29DB04D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四级 </w:t>
            </w:r>
            <w:proofErr w:type="gramStart"/>
            <w:r>
              <w:rPr>
                <w:rFonts w:hint="eastAsia"/>
                <w:sz w:val="22"/>
                <w:szCs w:val="22"/>
              </w:rPr>
              <w:t>(轻微)</w:t>
            </w:r>
            <w:proofErr w:type="gram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81589C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界面排版微瑕、建议性的易用性改进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311BF6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60A643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7B26BA4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D8432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全部关闭</w:t>
            </w:r>
          </w:p>
        </w:tc>
      </w:tr>
      <w:tr w:rsidR="00000000" w14:paraId="4B03E06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2CD417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548F8D" w14:textId="77777777" w:rsidR="00000000" w:rsidRDefault="00000000">
            <w:pPr>
              <w:rPr>
                <w:rFonts w:hint="eastAsia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213E5AC" w14:textId="77777777" w:rsidR="00000000" w:rsidRDefault="00000000">
            <w:pPr>
              <w:spacing w:before="150" w:after="15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05EBBF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5DF3A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100%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85A4B34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无遗留</w:t>
            </w:r>
          </w:p>
        </w:tc>
      </w:tr>
    </w:tbl>
    <w:p w14:paraId="6EC5D44B" w14:textId="77777777" w:rsidR="00000000" w:rsidRDefault="00000000">
      <w:pPr>
        <w:pStyle w:val="3"/>
        <w:rPr>
          <w:rFonts w:hint="eastAsia"/>
        </w:rPr>
      </w:pPr>
      <w:bookmarkStart w:id="13" w:name="_Toc235050653"/>
      <w:r>
        <w:rPr>
          <w:rFonts w:hint="eastAsia"/>
        </w:rPr>
        <w:t>4.1.2 典型缺陷修复回顾</w:t>
      </w:r>
      <w:bookmarkEnd w:id="13"/>
    </w:p>
    <w:p w14:paraId="366E3683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为了确保系统质量，我们对几个重点缺陷进行了严格的回归测试：</w:t>
      </w:r>
    </w:p>
    <w:p w14:paraId="3D2DFD68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[严重-已修复] AI调用失败导致面试创建中断：</w:t>
      </w:r>
    </w:p>
    <w:p w14:paraId="285F5301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问题描述：未配置LLM_API_KEY或网络异常时，题目生成接口报错500，面试无法创建。</w:t>
      </w:r>
    </w:p>
    <w:p w14:paraId="6C000721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修复方案：在</w:t>
      </w:r>
      <w:proofErr w:type="spellStart"/>
      <w:r>
        <w:rPr>
          <w:rFonts w:hint="eastAsia"/>
        </w:rPr>
        <w:t>question_generator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agent_chain</w:t>
      </w:r>
      <w:proofErr w:type="spellEnd"/>
      <w:r>
        <w:rPr>
          <w:rFonts w:hint="eastAsia"/>
        </w:rPr>
        <w:t>中增加异常捕获，API不可用时自动返回预设的5道默认题目作为降级方案。</w:t>
      </w:r>
    </w:p>
    <w:p w14:paraId="581E7EEA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回归结果：经测试，API异常时面试可正常创建，fallback题目完整可用。</w:t>
      </w:r>
    </w:p>
    <w:p w14:paraId="24F7AFA6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[严重-已修复] 语音分析超限导致转写失败：</w:t>
      </w:r>
    </w:p>
    <w:p w14:paraId="4D1A4893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问题描述：大音频文件Base64编码超过10MB限制时，语调分析返回失败，转写文本为空。</w:t>
      </w:r>
    </w:p>
    <w:p w14:paraId="045EFE02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修复方案：在</w:t>
      </w:r>
      <w:proofErr w:type="spellStart"/>
      <w:r>
        <w:rPr>
          <w:rFonts w:hint="eastAsia"/>
        </w:rPr>
        <w:t>tone_analyzer</w:t>
      </w:r>
      <w:proofErr w:type="spellEnd"/>
      <w:r>
        <w:rPr>
          <w:rFonts w:hint="eastAsia"/>
        </w:rPr>
        <w:t>中增加文件大小前置判断，超限直接返回fallback分析结果。</w:t>
      </w:r>
    </w:p>
    <w:p w14:paraId="4B433498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回归结果：各大小音频文件均能正常处理，大文件降级逻辑正确。</w:t>
      </w:r>
    </w:p>
    <w:p w14:paraId="6C4588F4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[一般-已修复] 面试列表状态不自动刷新：</w:t>
      </w:r>
    </w:p>
    <w:p w14:paraId="42A3DB65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问题描述：已过截止时间的面试在列表页仍显示</w:t>
      </w:r>
      <w:proofErr w:type="gramStart"/>
      <w:r>
        <w:rPr>
          <w:rFonts w:hint="eastAsia"/>
        </w:rPr>
        <w:t>"正在进行"，</w:t>
      </w:r>
      <w:proofErr w:type="gramEnd"/>
      <w:r>
        <w:rPr>
          <w:rFonts w:hint="eastAsia"/>
        </w:rPr>
        <w:t>仅进入详情页才更新状态。</w:t>
      </w:r>
    </w:p>
    <w:p w14:paraId="23249B1E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修复方案：在</w:t>
      </w:r>
      <w:proofErr w:type="spellStart"/>
      <w:r>
        <w:rPr>
          <w:rFonts w:hint="eastAsia"/>
        </w:rPr>
        <w:t>get_interviews</w:t>
      </w:r>
      <w:proofErr w:type="spellEnd"/>
      <w:r>
        <w:rPr>
          <w:rFonts w:hint="eastAsia"/>
        </w:rPr>
        <w:t>服务层遍历结果时统一调用_</w:t>
      </w:r>
      <w:proofErr w:type="spellStart"/>
      <w:r>
        <w:rPr>
          <w:rFonts w:hint="eastAsia"/>
        </w:rPr>
        <w:t>refresh_interview_status</w:t>
      </w:r>
      <w:proofErr w:type="spellEnd"/>
      <w:r>
        <w:rPr>
          <w:rFonts w:hint="eastAsia"/>
        </w:rPr>
        <w:t>方法。</w:t>
      </w:r>
    </w:p>
    <w:p w14:paraId="4E5F972E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回归结果：列表页与详情页状态一致，时间流转准确。</w:t>
      </w:r>
    </w:p>
    <w:p w14:paraId="44378BEA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lastRenderedPageBreak/>
        <w:t>结论：所有已发现的问题均已得到有效解决，系统已达到零缺陷交付标准。</w:t>
      </w:r>
    </w:p>
    <w:p w14:paraId="21FF5F6F" w14:textId="77777777" w:rsidR="00000000" w:rsidRDefault="00000000">
      <w:pPr>
        <w:pStyle w:val="2"/>
        <w:rPr>
          <w:rFonts w:hint="eastAsia"/>
        </w:rPr>
      </w:pPr>
      <w:bookmarkStart w:id="14" w:name="_Toc235050654"/>
      <w:r>
        <w:rPr>
          <w:rFonts w:hint="eastAsia"/>
        </w:rPr>
        <w:t>4.2 功能测试结果</w:t>
      </w:r>
      <w:bookmarkEnd w:id="14"/>
    </w:p>
    <w:p w14:paraId="5CFCED7B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功能项分布及测试结果情况：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0"/>
        <w:gridCol w:w="3409"/>
        <w:gridCol w:w="762"/>
        <w:gridCol w:w="2879"/>
      </w:tblGrid>
      <w:tr w:rsidR="00000000" w14:paraId="0783C2D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E2F5E73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模块名称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A4748A8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测试内容简述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BBB17A5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测试结果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86DAC7" w14:textId="77777777" w:rsidR="00000000" w:rsidRDefault="00000000">
            <w:pPr>
              <w:spacing w:before="150" w:after="150"/>
              <w:jc w:val="center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备注</w:t>
            </w:r>
          </w:p>
        </w:tc>
      </w:tr>
      <w:tr w:rsidR="00000000" w14:paraId="5546709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4D73F1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用户认证管理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09C7F5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注册校验、登录鉴权、JWT过期处理、角色权限控制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ECF1874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9EA1C24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密码</w:t>
            </w:r>
            <w:proofErr w:type="spellStart"/>
            <w:r>
              <w:rPr>
                <w:rFonts w:hint="eastAsia"/>
                <w:sz w:val="22"/>
                <w:szCs w:val="22"/>
              </w:rPr>
              <w:t>bcrypt</w:t>
            </w:r>
            <w:proofErr w:type="spellEnd"/>
            <w:r>
              <w:rPr>
                <w:rFonts w:hint="eastAsia"/>
                <w:sz w:val="22"/>
                <w:szCs w:val="22"/>
              </w:rPr>
              <w:t>加密存储，JWT权限校验严格</w:t>
            </w:r>
          </w:p>
        </w:tc>
      </w:tr>
      <w:tr w:rsidR="00000000" w14:paraId="5B27617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A5B0138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岗位管理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04A6E13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岗位CRUD、分页查询、关键词筛选、候选人报名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26DB99A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761598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报名唯一性约束正常，列表分页准确</w:t>
            </w:r>
          </w:p>
        </w:tc>
      </w:tr>
      <w:tr w:rsidR="00000000" w14:paraId="49CB828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D274F0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面试管理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DCCDD6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创建面试、设置开放时间、签到、逐题作答、状态流转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5D182DA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195C5A0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状态机自动流转，异步处理不阻塞</w:t>
            </w:r>
          </w:p>
        </w:tc>
      </w:tr>
      <w:tr w:rsidR="00000000" w14:paraId="19790DB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F5C9652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预设模式面试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FF909F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AI一次性生成5道题，技术/行为/情景类型分布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05BEC85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18D6C1B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题目质量达标，类型分布合理</w:t>
            </w:r>
          </w:p>
        </w:tc>
      </w:tr>
      <w:tr w:rsidR="00000000" w14:paraId="31C87E9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4101160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Agent模式面试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7777F4C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动态追问、历史上下文感知、自动结束判断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E5B3DE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62C91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proofErr w:type="spellStart"/>
            <w:r>
              <w:rPr>
                <w:rFonts w:hint="eastAsia"/>
                <w:sz w:val="22"/>
                <w:szCs w:val="22"/>
              </w:rPr>
              <w:t>LangChain</w:t>
            </w:r>
            <w:proofErr w:type="spellEnd"/>
            <w:r>
              <w:rPr>
                <w:rFonts w:hint="eastAsia"/>
                <w:sz w:val="22"/>
                <w:szCs w:val="22"/>
              </w:rPr>
              <w:t xml:space="preserve"> Agent运行稳定，追问逻辑通顺</w:t>
            </w:r>
          </w:p>
        </w:tc>
      </w:tr>
      <w:tr w:rsidR="00000000" w14:paraId="1005021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3AC885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语音分析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CF87C7A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语音转文字、语调分析（自信度/情绪/语速）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3CC37C1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C839C03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双端点容错机制，降级处理完善</w:t>
            </w:r>
          </w:p>
        </w:tc>
      </w:tr>
      <w:tr w:rsidR="00000000" w14:paraId="7FE6024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B2D446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报告评估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2A70C47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四维评分、S/A/B/C自动评级、亮点/风险/建议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D8EAAE0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53E3E3A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评分算法合理，评估内容有参考价值</w:t>
            </w:r>
          </w:p>
        </w:tc>
      </w:tr>
      <w:tr w:rsidR="00000000" w14:paraId="3E8A123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5F3058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PDF报告下载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47283036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报告生成、手动评级、PDF导出与缓存更新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BCE607B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75838DB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PDF格式规范，中文显示正常</w:t>
            </w:r>
          </w:p>
        </w:tc>
      </w:tr>
      <w:tr w:rsidR="00000000" w14:paraId="520BC1E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51EA581F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消息通讯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26436C50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渠道创建、消息收发、历史记录、权限隔离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39F04BE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通过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0685B209" w14:textId="77777777" w:rsidR="00000000" w:rsidRDefault="00000000">
            <w:pPr>
              <w:spacing w:before="150" w:after="15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渠道唯一性控制，消息记录连贯</w:t>
            </w:r>
          </w:p>
        </w:tc>
      </w:tr>
    </w:tbl>
    <w:p w14:paraId="281ADBCA" w14:textId="77777777" w:rsidR="00000000" w:rsidRDefault="00000000">
      <w:pPr>
        <w:pStyle w:val="2"/>
        <w:rPr>
          <w:rFonts w:hint="eastAsia"/>
        </w:rPr>
      </w:pPr>
      <w:bookmarkStart w:id="15" w:name="_Toc235050655"/>
      <w:r>
        <w:rPr>
          <w:rFonts w:hint="eastAsia"/>
        </w:rPr>
        <w:t>4.3 性能和兼容性测试结果</w:t>
      </w:r>
      <w:bookmarkEnd w:id="15"/>
    </w:p>
    <w:p w14:paraId="296EAD8D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1. 性能测试：</w:t>
      </w:r>
    </w:p>
    <w:p w14:paraId="1604B38C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lastRenderedPageBreak/>
        <w:t>    • 接口响应：普通CRUD接口平均响应时间100-200ms，满足性能指标。</w:t>
      </w:r>
    </w:p>
    <w:p w14:paraId="4D68B39C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AI调用：题目生成约2-3秒，语音转写分析约3-5秒，符合大模型调用预期。</w:t>
      </w:r>
    </w:p>
    <w:p w14:paraId="44BF58E3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并发能力：模拟10用户同时进行面试答题操作，服务器CPU占用率峰值50%，内存占用稳定，系统无崩溃。</w:t>
      </w:r>
    </w:p>
    <w:p w14:paraId="7BC1E7E9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异步处理：语音提交后立即返回下一题，后台分析不阻塞主流程，用户体验流畅。</w:t>
      </w:r>
    </w:p>
    <w:p w14:paraId="58EAC19D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2. 兼容性测试：</w:t>
      </w:r>
    </w:p>
    <w:p w14:paraId="41129A7F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浏览器兼容：Chrome、Edge、Firefox最新版下API调用与功能均正常。</w:t>
      </w:r>
    </w:p>
    <w:p w14:paraId="01BDDAA6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分辨率兼容：在1920x1080及1366x768分辨率下，前端页面布局自适应良好，无遮挡。</w:t>
      </w:r>
    </w:p>
    <w:p w14:paraId="6B79C3FB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音频格式兼容：支持</w:t>
      </w:r>
      <w:proofErr w:type="spellStart"/>
      <w:r>
        <w:rPr>
          <w:rFonts w:hint="eastAsia"/>
        </w:rPr>
        <w:t>webm</w:t>
      </w:r>
      <w:proofErr w:type="spellEnd"/>
      <w:r>
        <w:rPr>
          <w:rFonts w:hint="eastAsia"/>
        </w:rPr>
        <w:t>、wav、mp3等主流录音格式上传与分析。</w:t>
      </w:r>
    </w:p>
    <w:p w14:paraId="39605E6F" w14:textId="77777777" w:rsidR="00000000" w:rsidRDefault="00000000">
      <w:pPr>
        <w:pStyle w:val="2"/>
        <w:rPr>
          <w:rFonts w:hint="eastAsia"/>
        </w:rPr>
      </w:pPr>
      <w:bookmarkStart w:id="16" w:name="_Toc235050656"/>
      <w:r>
        <w:rPr>
          <w:rFonts w:hint="eastAsia"/>
        </w:rPr>
        <w:t>4.4 用户界面测试结果</w:t>
      </w:r>
      <w:bookmarkEnd w:id="16"/>
    </w:p>
    <w:p w14:paraId="4113A89B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风格统一性：整体界面采用简洁现代风格，配色清爽专业，符合招聘类产品的视觉调性。</w:t>
      </w:r>
    </w:p>
    <w:p w14:paraId="2A382BCF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交互反馈：所有按钮点击均有状态反馈；AI生成与语音录制过程中有明确的进度提示。</w:t>
      </w:r>
    </w:p>
    <w:p w14:paraId="47F57472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易用性：面试流程引导清晰，报告数据可视化展示，面试官操作路径简洁高效。</w:t>
      </w:r>
    </w:p>
    <w:p w14:paraId="2E8127DC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角色区分：面试官端与候选人端功能边界清晰，权限展示准确。</w:t>
      </w:r>
    </w:p>
    <w:p w14:paraId="2BE2F2B9" w14:textId="77777777" w:rsidR="00000000" w:rsidRDefault="00000000">
      <w:pPr>
        <w:pStyle w:val="1"/>
        <w:rPr>
          <w:rFonts w:hint="eastAsia"/>
        </w:rPr>
      </w:pPr>
      <w:bookmarkStart w:id="17" w:name="_Toc235050657"/>
      <w:r>
        <w:rPr>
          <w:rFonts w:hint="eastAsia"/>
        </w:rPr>
        <w:t>5 评价及总结</w:t>
      </w:r>
      <w:bookmarkEnd w:id="17"/>
    </w:p>
    <w:p w14:paraId="3C8667D8" w14:textId="77777777" w:rsidR="00000000" w:rsidRDefault="00000000">
      <w:pPr>
        <w:pStyle w:val="2"/>
        <w:rPr>
          <w:rFonts w:hint="eastAsia"/>
        </w:rPr>
      </w:pPr>
      <w:bookmarkStart w:id="18" w:name="_Toc235050658"/>
      <w:r>
        <w:rPr>
          <w:rFonts w:hint="eastAsia"/>
        </w:rPr>
        <w:t>5.1 综合评价</w:t>
      </w:r>
      <w:bookmarkEnd w:id="18"/>
    </w:p>
    <w:p w14:paraId="0B4A8BA2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经过全面的系统测试，AI面试官与人才评估系统（AIIES）的功能实现完整，逻辑正确，能够顺利完成从</w:t>
      </w:r>
      <w:proofErr w:type="gramStart"/>
      <w:r>
        <w:rPr>
          <w:rFonts w:hint="eastAsia"/>
        </w:rPr>
        <w:t>"岗位</w:t>
      </w:r>
      <w:proofErr w:type="gramEnd"/>
      <w:r>
        <w:rPr>
          <w:rFonts w:hint="eastAsia"/>
        </w:rPr>
        <w:t>发布 → 候选人报名 → AI语音面试 → 多维评估</w:t>
      </w:r>
      <w:proofErr w:type="gramStart"/>
      <w:r>
        <w:rPr>
          <w:rFonts w:hint="eastAsia"/>
        </w:rPr>
        <w:t>报告"</w:t>
      </w:r>
      <w:proofErr w:type="gramEnd"/>
      <w:r>
        <w:rPr>
          <w:rFonts w:hint="eastAsia"/>
        </w:rPr>
        <w:t>的完整业务闭环。</w:t>
      </w:r>
    </w:p>
    <w:p w14:paraId="45DB883D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优势：</w:t>
      </w:r>
    </w:p>
    <w:p w14:paraId="12066374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双模式面试设计（预设+Agent）兼顾标准化与深度个性化，适应不同面试场景。</w:t>
      </w:r>
    </w:p>
    <w:p w14:paraId="1A222412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完善的降级容错机制，所有AI调用均有fallback方案，系统稳定性高。</w:t>
      </w:r>
    </w:p>
    <w:p w14:paraId="2ACE9298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后台异步处理架构，语音答题不阻塞，用户体验流畅。</w:t>
      </w:r>
    </w:p>
    <w:p w14:paraId="51DA92B5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lastRenderedPageBreak/>
        <w:t>    • 四维度人才评估体系完整，报告内容专业，PDF导出规范。</w:t>
      </w:r>
    </w:p>
    <w:p w14:paraId="493AFA27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不足：</w:t>
      </w:r>
    </w:p>
    <w:p w14:paraId="769B802F" w14:textId="77777777" w:rsidR="00000000" w:rsidRDefault="00000000">
      <w:pPr>
        <w:pStyle w:val="no-indent"/>
        <w:spacing w:before="120" w:beforeAutospacing="0" w:after="120" w:afterAutospacing="0"/>
        <w:rPr>
          <w:rFonts w:hint="eastAsia"/>
        </w:rPr>
      </w:pPr>
      <w:r>
        <w:rPr>
          <w:rFonts w:hint="eastAsia"/>
        </w:rPr>
        <w:t>    • AI评估效果高度依赖大模型质量，网络波动时响应时间会有所增加（已通过降级机制缓解）。</w:t>
      </w:r>
    </w:p>
    <w:p w14:paraId="469178FE" w14:textId="77777777" w:rsidR="00000000" w:rsidRDefault="00000000">
      <w:pPr>
        <w:pStyle w:val="2"/>
        <w:rPr>
          <w:rFonts w:hint="eastAsia"/>
        </w:rPr>
      </w:pPr>
      <w:bookmarkStart w:id="19" w:name="_Toc235050659"/>
      <w:r>
        <w:rPr>
          <w:rFonts w:hint="eastAsia"/>
        </w:rPr>
        <w:t>5.2 风险分析</w:t>
      </w:r>
      <w:bookmarkEnd w:id="19"/>
    </w:p>
    <w:p w14:paraId="55DB9418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外部服务依赖风险：</w:t>
      </w:r>
      <w:r>
        <w:rPr>
          <w:rFonts w:hint="eastAsia"/>
        </w:rPr>
        <w:t>系统的AI能力高度依赖阿里云百炼大模型API服务。若第三方服务不可用或网络中断，AI相关功能将降级为预设模式。</w:t>
      </w:r>
    </w:p>
    <w:p w14:paraId="63CD452B" w14:textId="77777777" w:rsidR="00000000" w:rsidRDefault="00000000">
      <w:pPr>
        <w:pStyle w:val="a5"/>
        <w:rPr>
          <w:rFonts w:hint="eastAsia"/>
        </w:rPr>
      </w:pPr>
      <w:r>
        <w:rPr>
          <w:rFonts w:hint="eastAsia"/>
        </w:rPr>
        <w:t>部署建议：生产环境配置稳定的公网出口带宽，并预留fallback题库以保证基础面试功能可用。</w:t>
      </w:r>
    </w:p>
    <w:p w14:paraId="54E36467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数据安全风险：</w:t>
      </w:r>
      <w:r>
        <w:rPr>
          <w:rFonts w:hint="eastAsia"/>
        </w:rPr>
        <w:t>系统包含候选人简历、面试录音及评估报告等敏感数据。</w:t>
      </w:r>
    </w:p>
    <w:p w14:paraId="328F9ED5" w14:textId="77777777" w:rsidR="00000000" w:rsidRDefault="00000000">
      <w:pPr>
        <w:pStyle w:val="a5"/>
        <w:rPr>
          <w:rFonts w:hint="eastAsia"/>
        </w:rPr>
      </w:pPr>
      <w:r>
        <w:rPr>
          <w:rFonts w:hint="eastAsia"/>
          <w:b/>
          <w:bCs/>
        </w:rPr>
        <w:t>部署建议：</w:t>
      </w:r>
      <w:r>
        <w:rPr>
          <w:rFonts w:hint="eastAsia"/>
        </w:rPr>
        <w:t>生产环境启用HTTPS，数据库加密存储敏感字段，定期备份录音与报告文件。</w:t>
      </w:r>
    </w:p>
    <w:p w14:paraId="4ACD1BEF" w14:textId="77777777" w:rsidR="00000000" w:rsidRDefault="00000000">
      <w:pPr>
        <w:pStyle w:val="2"/>
        <w:rPr>
          <w:rFonts w:hint="eastAsia"/>
        </w:rPr>
      </w:pPr>
      <w:bookmarkStart w:id="20" w:name="_Toc235050660"/>
      <w:r>
        <w:rPr>
          <w:rFonts w:hint="eastAsia"/>
        </w:rPr>
        <w:t>5.3 结论</w:t>
      </w:r>
      <w:bookmarkEnd w:id="20"/>
    </w:p>
    <w:p w14:paraId="39B56F66" w14:textId="77777777" w:rsidR="00B93EAA" w:rsidRDefault="00000000">
      <w:pPr>
        <w:pStyle w:val="a5"/>
        <w:rPr>
          <w:rFonts w:hint="eastAsia"/>
        </w:rPr>
      </w:pPr>
      <w:r>
        <w:rPr>
          <w:rFonts w:hint="eastAsia"/>
        </w:rPr>
        <w:t>本系统已达到《软件需求规约》规定的发布标准。测试组认为该版本质量稳定，核心功能完整可用，缺陷全部修复闭环，建议批准发布上线。</w:t>
      </w:r>
    </w:p>
    <w:sectPr w:rsidR="00B93EAA">
      <w:footerReference w:type="default" r:id="rId15"/>
      <w:pgSz w:w="11906" w:h="16838"/>
      <w:pgMar w:top="1440" w:right="1800" w:bottom="1440" w:left="180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F5AC0" w14:textId="77777777" w:rsidR="00B93EAA" w:rsidRDefault="00B93EAA">
      <w:pPr>
        <w:rPr>
          <w:rFonts w:hint="eastAsia"/>
        </w:rPr>
      </w:pPr>
      <w:r>
        <w:rPr>
          <w:rFonts w:hint="eastAsia"/>
        </w:rPr>
        <w:separator/>
      </w:r>
    </w:p>
  </w:endnote>
  <w:endnote w:type="continuationSeparator" w:id="0">
    <w:p w14:paraId="3A6AC5AA" w14:textId="77777777" w:rsidR="00B93EAA" w:rsidRDefault="00B93EAA">
      <w:pPr>
        <w:rPr>
          <w:rFonts w:hint="eastAsia"/>
        </w:rPr>
      </w:pPr>
      <w:r>
        <w:rPr>
          <w:rFonts w:hint="eastAsia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B69F1E" w14:textId="77777777" w:rsidR="00000000" w:rsidRDefault="00000000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B303" w14:textId="77777777" w:rsidR="00000000" w:rsidRDefault="00000000">
    <w:pPr>
      <w:pStyle w:val="a8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66E6" w14:textId="77777777" w:rsidR="00000000" w:rsidRDefault="00000000">
    <w:pPr>
      <w:pStyle w:val="a8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048C0" w14:textId="77777777" w:rsidR="00000000" w:rsidRDefault="00000000">
    <w:pPr>
      <w:pStyle w:val="a8"/>
      <w:rPr>
        <w:rFonts w:hint="eastAsia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hint="eastAsia"/>
      </w:rPr>
      <w:id w:val="-1991084137"/>
      <w:docPartObj>
        <w:docPartGallery w:val="Page Numbers (Bottom of Page)"/>
        <w:docPartUnique/>
      </w:docPartObj>
    </w:sdtPr>
    <w:sdtContent>
      <w:p w14:paraId="369F677C" w14:textId="77777777" w:rsidR="00000000" w:rsidRDefault="00000000">
        <w:pPr>
          <w:pStyle w:val="a8"/>
          <w:jc w:val="center"/>
          <w:rPr>
            <w:rFonts w:hint="eastAsia"/>
          </w:rPr>
        </w:pPr>
        <w:r>
          <w:rPr>
            <w:rFonts w:hint="eastAsia"/>
          </w:rPr>
          <w:fldChar w:fldCharType="begin"/>
        </w:r>
        <w:r>
          <w:rPr>
            <w:rFonts w:hint="eastAsia"/>
          </w:rPr>
          <w:instrText>PAGE   \* MERGEFORMAT</w:instrText>
        </w:r>
        <w:r>
          <w:rPr>
            <w:rFonts w:hint="eastAsia"/>
          </w:rPr>
          <w:fldChar w:fldCharType="separate"/>
        </w:r>
        <w:r>
          <w:rPr>
            <w:rFonts w:hint="eastAsia"/>
            <w:lang w:val="zh-CN"/>
          </w:rPr>
          <w:t>2</w:t>
        </w:r>
        <w:r>
          <w:rPr>
            <w:rFonts w:hint="eastAsia"/>
          </w:rPr>
          <w:fldChar w:fldCharType="end"/>
        </w:r>
      </w:p>
    </w:sdtContent>
  </w:sdt>
  <w:p w14:paraId="1C51E3DB" w14:textId="77777777" w:rsidR="00000000" w:rsidRDefault="00000000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576A0A" w14:textId="77777777" w:rsidR="00B93EAA" w:rsidRDefault="00B93EAA">
      <w:r>
        <w:rPr>
          <w:rFonts w:hint="eastAsia"/>
        </w:rPr>
        <w:separator/>
      </w:r>
    </w:p>
  </w:footnote>
  <w:footnote w:type="continuationSeparator" w:id="0">
    <w:p w14:paraId="3732F9D6" w14:textId="77777777" w:rsidR="00B93EAA" w:rsidRDefault="00B93EAA">
      <w:pPr>
        <w:rPr>
          <w:rFonts w:hint="eastAsia"/>
        </w:rPr>
      </w:pPr>
      <w:r>
        <w:rPr>
          <w:rFonts w:hint="eastAsia"/>
        </w:rP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5DBF8" w14:textId="77777777" w:rsidR="00000000" w:rsidRDefault="00000000">
    <w:pPr>
      <w:pStyle w:val="a6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0BBC" w14:textId="77777777" w:rsidR="00000000" w:rsidRDefault="00000000">
    <w:pPr>
      <w:pStyle w:val="a6"/>
      <w:pBdr>
        <w:bottom w:val="single" w:sz="6" w:space="0" w:color="auto"/>
      </w:pBdr>
      <w:jc w:val="left"/>
      <w:rPr>
        <w:rFonts w:hint="eastAsia"/>
      </w:rPr>
    </w:pPr>
    <w:r>
      <w:rPr>
        <w:rFonts w:hint="eastAsia"/>
      </w:rPr>
      <w:t>AI面试官与人才评估系统</w:t>
    </w:r>
    <w:r>
      <w:rPr>
        <w:rFonts w:cs="Arial" w:hint="eastAsia"/>
      </w:rPr>
      <w:t>-测试分析报告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6AC9E" w14:textId="77777777" w:rsidR="00000000" w:rsidRDefault="00000000">
    <w:pPr>
      <w:pStyle w:val="a6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A6646"/>
    <w:multiLevelType w:val="hybridMultilevel"/>
    <w:tmpl w:val="D27EEA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709493731">
    <w:abstractNumId w:val="0"/>
  </w:num>
  <w:num w:numId="2" w16cid:durableId="12397069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579"/>
    <w:rsid w:val="00537579"/>
    <w:rsid w:val="00B93EAA"/>
    <w:rsid w:val="00BA4B86"/>
    <w:rsid w:val="00D95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9093F4"/>
  <w15:chartTrackingRefBased/>
  <w15:docId w15:val="{0C3D2C36-878A-4693-9735-2CEDB566C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300" w:after="100" w:afterAutospacing="1"/>
      <w:outlineLvl w:val="0"/>
    </w:pPr>
    <w:rPr>
      <w:b/>
      <w:bCs/>
      <w:kern w:val="36"/>
      <w:sz w:val="32"/>
      <w:szCs w:val="32"/>
    </w:rPr>
  </w:style>
  <w:style w:type="paragraph" w:styleId="2">
    <w:name w:val="heading 2"/>
    <w:basedOn w:val="a"/>
    <w:link w:val="20"/>
    <w:uiPriority w:val="9"/>
    <w:qFormat/>
    <w:pPr>
      <w:spacing w:before="225" w:after="100" w:afterAutospacing="1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50" w:after="100" w:afterAutospacing="1"/>
      <w:outlineLvl w:val="2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10">
    <w:name w:val="标题 1 字符"/>
    <w:basedOn w:val="a0"/>
    <w:link w:val="1"/>
    <w:uiPriority w:val="9"/>
    <w:locked/>
    <w:rPr>
      <w:rFonts w:asciiTheme="majorHAnsi" w:eastAsiaTheme="majorEastAsia" w:hAnsiTheme="majorHAnsi" w:cstheme="majorBidi" w:hint="eastAsia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Theme="majorHAnsi" w:eastAsiaTheme="majorEastAsia" w:hAnsiTheme="majorHAnsi" w:cstheme="majorBidi" w:hint="eastAsia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a"/>
    <w:uiPriority w:val="99"/>
    <w:semiHidden/>
    <w:pPr>
      <w:spacing w:before="120" w:after="120"/>
      <w:ind w:firstLine="480"/>
    </w:pPr>
  </w:style>
  <w:style w:type="paragraph" w:styleId="a5">
    <w:name w:val="Normal (Web)"/>
    <w:basedOn w:val="a"/>
    <w:uiPriority w:val="99"/>
    <w:semiHidden/>
    <w:unhideWhenUsed/>
    <w:pPr>
      <w:spacing w:before="120" w:after="120"/>
      <w:ind w:firstLine="480"/>
    </w:pPr>
  </w:style>
  <w:style w:type="paragraph" w:styleId="TOC1">
    <w:name w:val="toc 1"/>
    <w:basedOn w:val="a"/>
    <w:next w:val="a"/>
    <w:autoRedefine/>
    <w:uiPriority w:val="39"/>
    <w:semiHidden/>
    <w:unhideWhenUsed/>
    <w:pPr>
      <w:tabs>
        <w:tab w:val="right" w:leader="dot" w:pos="8296"/>
      </w:tabs>
    </w:pPr>
    <w:rPr>
      <w:b/>
      <w:bCs/>
      <w:noProof/>
    </w:rPr>
  </w:style>
  <w:style w:type="paragraph" w:styleId="TOC2">
    <w:name w:val="toc 2"/>
    <w:basedOn w:val="a"/>
    <w:next w:val="a"/>
    <w:autoRedefine/>
    <w:uiPriority w:val="39"/>
    <w:semiHidden/>
    <w:unhideWhenUsed/>
    <w:pPr>
      <w:ind w:leftChars="200" w:left="420"/>
    </w:pPr>
  </w:style>
  <w:style w:type="paragraph" w:styleId="TOC3">
    <w:name w:val="toc 3"/>
    <w:basedOn w:val="a"/>
    <w:next w:val="a"/>
    <w:autoRedefine/>
    <w:uiPriority w:val="39"/>
    <w:semiHidden/>
    <w:unhideWhenUsed/>
    <w:pPr>
      <w:ind w:leftChars="400" w:left="840"/>
    </w:p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locked/>
    <w:rPr>
      <w:rFonts w:ascii="宋体" w:eastAsia="宋体" w:hAnsi="宋体" w:cs="宋体" w:hint="eastAsia"/>
      <w:sz w:val="18"/>
      <w:szCs w:val="18"/>
    </w:rPr>
  </w:style>
  <w:style w:type="paragraph" w:styleId="TOC">
    <w:name w:val="TOC Heading"/>
    <w:basedOn w:val="1"/>
    <w:next w:val="a"/>
    <w:uiPriority w:val="39"/>
    <w:semiHidden/>
    <w:unhideWhenUsed/>
    <w:qFormat/>
    <w:pPr>
      <w:keepNext/>
      <w:keepLines/>
      <w:spacing w:before="240" w:after="0" w:afterAutospacing="0" w:line="256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customStyle="1" w:styleId="cover">
    <w:name w:val="cover"/>
    <w:basedOn w:val="a"/>
    <w:uiPriority w:val="99"/>
    <w:semiHidden/>
    <w:pPr>
      <w:spacing w:before="100" w:beforeAutospacing="1" w:after="100" w:afterAutospacing="1"/>
      <w:jc w:val="center"/>
    </w:pPr>
  </w:style>
  <w:style w:type="paragraph" w:customStyle="1" w:styleId="cover-table">
    <w:name w:val="cover-table"/>
    <w:basedOn w:val="a"/>
    <w:uiPriority w:val="99"/>
    <w:semiHidden/>
  </w:style>
  <w:style w:type="paragraph" w:customStyle="1" w:styleId="cover-title">
    <w:name w:val="cover-title"/>
    <w:basedOn w:val="a"/>
    <w:uiPriority w:val="99"/>
    <w:semiHidden/>
    <w:pPr>
      <w:spacing w:before="750" w:after="450"/>
    </w:pPr>
    <w:rPr>
      <w:b/>
      <w:bCs/>
      <w:sz w:val="44"/>
      <w:szCs w:val="44"/>
    </w:rPr>
  </w:style>
  <w:style w:type="paragraph" w:customStyle="1" w:styleId="cover-subtitle">
    <w:name w:val="cover-subtitle"/>
    <w:basedOn w:val="a"/>
    <w:uiPriority w:val="99"/>
    <w:semiHidden/>
    <w:pPr>
      <w:spacing w:before="100" w:beforeAutospacing="1" w:after="600"/>
    </w:pPr>
    <w:rPr>
      <w:sz w:val="32"/>
      <w:szCs w:val="32"/>
    </w:rPr>
  </w:style>
  <w:style w:type="paragraph" w:customStyle="1" w:styleId="left">
    <w:name w:val="left"/>
    <w:basedOn w:val="a"/>
    <w:uiPriority w:val="99"/>
    <w:semiHidden/>
    <w:pPr>
      <w:spacing w:before="100" w:beforeAutospacing="1" w:after="100" w:afterAutospacing="1"/>
    </w:pPr>
  </w:style>
  <w:style w:type="paragraph" w:customStyle="1" w:styleId="doc-info">
    <w:name w:val="doc-info"/>
    <w:basedOn w:val="a"/>
    <w:uiPriority w:val="99"/>
    <w:semiHidden/>
    <w:pPr>
      <w:spacing w:before="300" w:after="300"/>
    </w:pPr>
  </w:style>
  <w:style w:type="paragraph" w:customStyle="1" w:styleId="toc0">
    <w:name w:val="toc"/>
    <w:basedOn w:val="a"/>
    <w:uiPriority w:val="99"/>
    <w:semiHidden/>
    <w:pPr>
      <w:spacing w:before="300" w:after="300"/>
    </w:pPr>
  </w:style>
  <w:style w:type="paragraph" w:customStyle="1" w:styleId="toc-item">
    <w:name w:val="toc-item"/>
    <w:basedOn w:val="a"/>
    <w:uiPriority w:val="99"/>
    <w:semiHidden/>
    <w:pPr>
      <w:spacing w:before="75" w:after="75"/>
    </w:pPr>
  </w:style>
  <w:style w:type="paragraph" w:customStyle="1" w:styleId="section">
    <w:name w:val="section"/>
    <w:basedOn w:val="a"/>
    <w:uiPriority w:val="99"/>
    <w:semiHidden/>
    <w:pPr>
      <w:spacing w:before="100" w:beforeAutospacing="1" w:after="225"/>
    </w:pPr>
  </w:style>
  <w:style w:type="paragraph" w:customStyle="1" w:styleId="no-indent">
    <w:name w:val="no-indent"/>
    <w:basedOn w:val="a"/>
    <w:uiPriority w:val="99"/>
    <w:semiHidden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37B65-5C69-420F-8AE0-A1C84FF700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2629</Words>
  <Characters>3130</Characters>
  <Application>Microsoft Office Word</Application>
  <DocSecurity>0</DocSecurity>
  <Lines>347</Lines>
  <Paragraphs>303</Paragraphs>
  <ScaleCrop>false</ScaleCrop>
  <Company/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测试分析报告</dc:title>
  <dc:subject/>
  <dc:creator>十七 田</dc:creator>
  <cp:keywords/>
  <dc:description/>
  <cp:lastModifiedBy>十七 田</cp:lastModifiedBy>
  <cp:revision>2</cp:revision>
  <dcterms:created xsi:type="dcterms:W3CDTF">2026-07-15T15:43:00Z</dcterms:created>
  <dcterms:modified xsi:type="dcterms:W3CDTF">2026-07-15T15:43:00Z</dcterms:modified>
</cp:coreProperties>
</file>