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941C5" w14:textId="1A2CEB5C" w:rsidR="00F1395D" w:rsidRPr="00A403E1" w:rsidRDefault="00F1395D" w:rsidP="00A403E1">
      <w:pPr>
        <w:pStyle w:val="1"/>
        <w:rPr>
          <w:sz w:val="28"/>
          <w:szCs w:val="28"/>
        </w:rPr>
      </w:pPr>
      <w:bookmarkStart w:id="0" w:name="_Toc45838346"/>
      <w:bookmarkStart w:id="1" w:name="_Toc52120756"/>
      <w:r w:rsidRPr="00A403E1">
        <w:rPr>
          <w:rFonts w:hint="eastAsia"/>
        </w:rPr>
        <w:t>一</w:t>
      </w:r>
      <w:r w:rsidR="00751C83">
        <w:rPr>
          <w:rFonts w:hint="eastAsia"/>
        </w:rPr>
        <w:t>、</w:t>
      </w:r>
      <w:r w:rsidR="003A46C5">
        <w:rPr>
          <w:rFonts w:hint="eastAsia"/>
        </w:rPr>
        <w:t>通信</w:t>
      </w:r>
      <w:r w:rsidR="00A403E1" w:rsidRPr="00A403E1">
        <w:rPr>
          <w:rFonts w:hint="eastAsia"/>
        </w:rPr>
        <w:t>系统</w:t>
      </w:r>
      <w:r w:rsidRPr="00A403E1">
        <w:rPr>
          <w:rFonts w:hint="eastAsia"/>
        </w:rPr>
        <w:t>方案整体架构</w:t>
      </w:r>
      <w:bookmarkEnd w:id="0"/>
      <w:bookmarkEnd w:id="1"/>
    </w:p>
    <w:p w14:paraId="3E2C8E26" w14:textId="4DB39005" w:rsidR="00F1395D" w:rsidRPr="00751C83" w:rsidRDefault="00F1395D" w:rsidP="00A403E1">
      <w:pPr>
        <w:pStyle w:val="2"/>
        <w:rPr>
          <w:rFonts w:ascii="微软雅黑" w:eastAsia="微软雅黑" w:hAnsi="微软雅黑"/>
          <w:sz w:val="28"/>
          <w:szCs w:val="28"/>
        </w:rPr>
      </w:pPr>
      <w:bookmarkStart w:id="2" w:name="_Toc45838347"/>
      <w:bookmarkStart w:id="3" w:name="_Toc52120757"/>
      <w:r w:rsidRPr="00751C83">
        <w:rPr>
          <w:rFonts w:ascii="微软雅黑" w:eastAsia="微软雅黑" w:hAnsi="微软雅黑" w:hint="eastAsia"/>
          <w:sz w:val="28"/>
          <w:szCs w:val="28"/>
        </w:rPr>
        <w:t>1.需求背景</w:t>
      </w:r>
      <w:bookmarkEnd w:id="2"/>
      <w:bookmarkEnd w:id="3"/>
    </w:p>
    <w:p w14:paraId="0F3F14A9" w14:textId="7F72E515" w:rsidR="00CA236B" w:rsidRDefault="00C85F6A" w:rsidP="00CA236B">
      <w:pPr>
        <w:ind w:firstLine="420"/>
        <w:rPr>
          <w:rFonts w:ascii="微软雅黑" w:hAnsi="微软雅黑"/>
        </w:rPr>
      </w:pPr>
      <w:r w:rsidRPr="00CA236B">
        <w:rPr>
          <w:rFonts w:ascii="微软雅黑" w:hAnsi="微软雅黑" w:hint="eastAsia"/>
        </w:rPr>
        <w:t>借助</w:t>
      </w:r>
      <w:r w:rsidRPr="00CA236B">
        <w:rPr>
          <w:rFonts w:ascii="微软雅黑" w:hAnsi="微软雅黑"/>
        </w:rPr>
        <w:t>5</w:t>
      </w:r>
      <w:r w:rsidRPr="00121305">
        <w:t>G</w:t>
      </w:r>
      <w:r w:rsidRPr="00CA236B">
        <w:rPr>
          <w:rFonts w:ascii="微软雅黑" w:hAnsi="微软雅黑"/>
        </w:rPr>
        <w:t>高带宽、低</w:t>
      </w:r>
      <w:r w:rsidR="008A5039">
        <w:rPr>
          <w:rFonts w:ascii="微软雅黑" w:hAnsi="微软雅黑" w:hint="eastAsia"/>
        </w:rPr>
        <w:t>延时</w:t>
      </w:r>
      <w:r w:rsidRPr="00CA236B">
        <w:rPr>
          <w:rFonts w:ascii="微软雅黑" w:hAnsi="微软雅黑"/>
        </w:rPr>
        <w:t>的特性，结合云端大容量、高性能的运算及存储资源，</w:t>
      </w:r>
      <w:r w:rsidRPr="00CA236B">
        <w:rPr>
          <w:rFonts w:ascii="微软雅黑" w:hAnsi="微软雅黑" w:hint="eastAsia"/>
        </w:rPr>
        <w:t>终端</w:t>
      </w:r>
      <w:r w:rsidRPr="00CA236B">
        <w:rPr>
          <w:rFonts w:ascii="微软雅黑" w:hAnsi="微软雅黑"/>
        </w:rPr>
        <w:t>的运算和存储能力</w:t>
      </w:r>
      <w:r w:rsidRPr="00CA236B">
        <w:rPr>
          <w:rFonts w:ascii="微软雅黑" w:hAnsi="微软雅黑" w:hint="eastAsia"/>
        </w:rPr>
        <w:t>逐渐</w:t>
      </w:r>
      <w:r w:rsidRPr="00CA236B">
        <w:rPr>
          <w:rFonts w:ascii="微软雅黑" w:hAnsi="微软雅黑"/>
        </w:rPr>
        <w:t>迁移到云端，</w:t>
      </w:r>
      <w:r w:rsidRPr="00CA236B">
        <w:rPr>
          <w:rFonts w:ascii="微软雅黑" w:hAnsi="微软雅黑" w:hint="eastAsia"/>
        </w:rPr>
        <w:t>本地和云端只需进行交互，便可实现远程操控云端系统，畅想云端无限存储、计算资源的效果。</w:t>
      </w:r>
    </w:p>
    <w:p w14:paraId="7CA8DE6A" w14:textId="63141ACC" w:rsidR="00C85F6A" w:rsidRPr="00CA236B" w:rsidRDefault="003A46C5" w:rsidP="00CA236B">
      <w:pPr>
        <w:ind w:firstLine="420"/>
        <w:rPr>
          <w:rFonts w:ascii="微软雅黑" w:hAnsi="微软雅黑"/>
        </w:rPr>
      </w:pPr>
      <w:r>
        <w:rPr>
          <w:rFonts w:ascii="微软雅黑" w:hAnsi="微软雅黑" w:hint="eastAsia"/>
        </w:rPr>
        <w:t>通信</w:t>
      </w:r>
      <w:r w:rsidR="00CA236B">
        <w:rPr>
          <w:rFonts w:ascii="微软雅黑" w:hAnsi="微软雅黑" w:hint="eastAsia"/>
        </w:rPr>
        <w:t>系统</w:t>
      </w:r>
      <w:r w:rsidR="00C85F6A" w:rsidRPr="00CA236B">
        <w:rPr>
          <w:rFonts w:ascii="微软雅黑" w:hAnsi="微软雅黑" w:hint="eastAsia"/>
        </w:rPr>
        <w:t>是云侧和端侧协同的关键技术，同时可为云手机、云游戏、云办公等场景赋能，提供更流程、更安全、体验更佳的</w:t>
      </w:r>
      <w:r w:rsidR="00C85F6A" w:rsidRPr="00CA236B">
        <w:rPr>
          <w:rFonts w:ascii="微软雅黑" w:hAnsi="微软雅黑"/>
        </w:rPr>
        <w:t>5</w:t>
      </w:r>
      <w:r w:rsidR="00C85F6A" w:rsidRPr="00121305">
        <w:t>G</w:t>
      </w:r>
      <w:r w:rsidR="00C85F6A" w:rsidRPr="00CA236B">
        <w:rPr>
          <w:rFonts w:ascii="微软雅黑" w:hAnsi="微软雅黑"/>
        </w:rPr>
        <w:t>云服务</w:t>
      </w:r>
      <w:r w:rsidR="00C85F6A" w:rsidRPr="00CA236B">
        <w:rPr>
          <w:rFonts w:ascii="微软雅黑" w:hAnsi="微软雅黑" w:hint="eastAsia"/>
        </w:rPr>
        <w:t>。</w:t>
      </w:r>
    </w:p>
    <w:p w14:paraId="2E60ED06" w14:textId="4CB40B3E" w:rsidR="00F1395D" w:rsidRPr="00751C83" w:rsidRDefault="00F1395D" w:rsidP="00CA236B">
      <w:pPr>
        <w:pStyle w:val="2"/>
        <w:rPr>
          <w:rFonts w:ascii="微软雅黑" w:eastAsia="微软雅黑" w:hAnsi="微软雅黑"/>
          <w:sz w:val="28"/>
          <w:szCs w:val="28"/>
        </w:rPr>
      </w:pPr>
      <w:bookmarkStart w:id="4" w:name="_Toc45838348"/>
      <w:bookmarkStart w:id="5" w:name="_Toc52120758"/>
      <w:r w:rsidRPr="00751C83">
        <w:rPr>
          <w:rFonts w:ascii="微软雅黑" w:eastAsia="微软雅黑" w:hAnsi="微软雅黑" w:hint="eastAsia"/>
          <w:sz w:val="28"/>
          <w:szCs w:val="28"/>
        </w:rPr>
        <w:t>2.</w:t>
      </w:r>
      <w:r w:rsidR="00CB3190">
        <w:rPr>
          <w:rFonts w:ascii="微软雅黑" w:eastAsia="微软雅黑" w:hAnsi="微软雅黑" w:hint="eastAsia"/>
          <w:sz w:val="28"/>
          <w:szCs w:val="28"/>
        </w:rPr>
        <w:t>整体结</w:t>
      </w:r>
      <w:r w:rsidRPr="00751C83">
        <w:rPr>
          <w:rFonts w:ascii="微软雅黑" w:eastAsia="微软雅黑" w:hAnsi="微软雅黑" w:hint="eastAsia"/>
          <w:sz w:val="28"/>
          <w:szCs w:val="28"/>
        </w:rPr>
        <w:t>构</w:t>
      </w:r>
      <w:bookmarkEnd w:id="4"/>
      <w:bookmarkEnd w:id="5"/>
    </w:p>
    <w:p w14:paraId="2E686D6C" w14:textId="1CA24AEC" w:rsidR="00751C83" w:rsidRPr="00A403E1" w:rsidRDefault="00CB3190" w:rsidP="00506177">
      <w:pPr>
        <w:ind w:firstLine="420"/>
        <w:rPr>
          <w:rFonts w:ascii="微软雅黑" w:hAnsi="微软雅黑" w:hint="eastAsia"/>
        </w:rPr>
      </w:pPr>
      <w:r>
        <w:rPr>
          <w:rFonts w:ascii="微软雅黑" w:hAnsi="微软雅黑" w:hint="eastAsia"/>
        </w:rPr>
        <w:t>整体结构</w:t>
      </w:r>
      <w:r w:rsidR="003C7171" w:rsidRPr="00A403E1">
        <w:rPr>
          <w:rFonts w:ascii="微软雅黑" w:hAnsi="微软雅黑" w:hint="eastAsia"/>
        </w:rPr>
        <w:t>图，概述</w:t>
      </w:r>
      <w:r w:rsidR="002B3AB6">
        <w:rPr>
          <w:rFonts w:ascii="微软雅黑" w:hAnsi="微软雅黑" w:hint="eastAsia"/>
        </w:rPr>
        <w:t>方案</w:t>
      </w:r>
      <w:r w:rsidR="00751C83">
        <w:rPr>
          <w:rFonts w:ascii="微软雅黑" w:hAnsi="微软雅黑" w:hint="eastAsia"/>
        </w:rPr>
        <w:t>。</w:t>
      </w:r>
    </w:p>
    <w:p w14:paraId="773A9EEC" w14:textId="16689722" w:rsidR="00751C83" w:rsidRDefault="00CB3190" w:rsidP="00CB3190">
      <w:pPr>
        <w:jc w:val="center"/>
        <w:rPr>
          <w:rFonts w:ascii="微软雅黑" w:hAnsi="微软雅黑" w:hint="eastAsia"/>
        </w:rPr>
      </w:pPr>
      <w:r w:rsidRPr="00CB3190">
        <w:rPr>
          <w:rFonts w:ascii="微软雅黑" w:hAnsi="微软雅黑"/>
          <w:noProof/>
        </w:rPr>
        <w:drawing>
          <wp:inline distT="0" distB="0" distL="0" distR="0" wp14:anchorId="14054ADB" wp14:editId="730F0C7D">
            <wp:extent cx="3871732" cy="4140708"/>
            <wp:effectExtent l="0" t="0" r="0" b="0"/>
            <wp:docPr id="10" name="图片 10" descr="C:\Users\MOSHAO~1.ZY\AppData\Local\Temp\1605234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HAO~1.ZY\AppData\Local\Temp\160523446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674" cy="4189842"/>
                    </a:xfrm>
                    <a:prstGeom prst="rect">
                      <a:avLst/>
                    </a:prstGeom>
                    <a:noFill/>
                    <a:ln>
                      <a:noFill/>
                    </a:ln>
                  </pic:spPr>
                </pic:pic>
              </a:graphicData>
            </a:graphic>
          </wp:inline>
        </w:drawing>
      </w:r>
    </w:p>
    <w:p w14:paraId="1430B284" w14:textId="6EE868FE" w:rsidR="00867899" w:rsidRDefault="00867899" w:rsidP="00751C83">
      <w:pPr>
        <w:ind w:firstLine="420"/>
        <w:rPr>
          <w:rFonts w:ascii="微软雅黑" w:hAnsi="微软雅黑"/>
        </w:rPr>
      </w:pPr>
      <w:r w:rsidRPr="00A403E1">
        <w:rPr>
          <w:rFonts w:ascii="微软雅黑" w:hAnsi="微软雅黑" w:hint="eastAsia"/>
        </w:rPr>
        <w:lastRenderedPageBreak/>
        <w:t>如上图所示，本方案由</w:t>
      </w:r>
      <w:r w:rsidR="008A5039" w:rsidRPr="00A403E1">
        <w:rPr>
          <w:rFonts w:ascii="微软雅黑" w:hAnsi="微软雅黑" w:hint="eastAsia"/>
        </w:rPr>
        <w:t>客户端</w:t>
      </w:r>
      <w:r w:rsidR="008A5039">
        <w:rPr>
          <w:rFonts w:ascii="微软雅黑" w:hAnsi="微软雅黑" w:hint="eastAsia"/>
        </w:rPr>
        <w:t>和</w:t>
      </w:r>
      <w:r w:rsidR="00873E81">
        <w:rPr>
          <w:rFonts w:ascii="微软雅黑" w:hAnsi="微软雅黑" w:hint="eastAsia"/>
        </w:rPr>
        <w:t>服务端两个整体部分，而这两个部分由分别由四个</w:t>
      </w:r>
      <w:r w:rsidRPr="00A403E1">
        <w:rPr>
          <w:rFonts w:ascii="微软雅黑" w:hAnsi="微软雅黑" w:hint="eastAsia"/>
        </w:rPr>
        <w:t>模块组成，分别为</w:t>
      </w:r>
      <w:r w:rsidR="008A5039">
        <w:rPr>
          <w:rFonts w:ascii="微软雅黑" w:hAnsi="微软雅黑" w:hint="eastAsia"/>
        </w:rPr>
        <w:t>：</w:t>
      </w:r>
      <w:r w:rsidR="006F3911">
        <w:rPr>
          <w:rFonts w:ascii="微软雅黑" w:hAnsi="微软雅黑" w:hint="eastAsia"/>
        </w:rPr>
        <w:t>网络通信模块，认证模块</w:t>
      </w:r>
      <w:r w:rsidR="006F3911">
        <w:rPr>
          <w:rFonts w:ascii="微软雅黑" w:hAnsi="微软雅黑" w:hint="eastAsia"/>
        </w:rPr>
        <w:t>，传输控制模块，</w:t>
      </w:r>
      <w:r w:rsidR="006F3911">
        <w:rPr>
          <w:rFonts w:ascii="微软雅黑" w:hAnsi="微软雅黑" w:hint="eastAsia"/>
        </w:rPr>
        <w:t>协议模块</w:t>
      </w:r>
      <w:r w:rsidR="00FA000D">
        <w:rPr>
          <w:rFonts w:ascii="微软雅黑" w:hAnsi="微软雅黑" w:hint="eastAsia"/>
        </w:rPr>
        <w:t>。</w:t>
      </w:r>
    </w:p>
    <w:p w14:paraId="2F37F9C3" w14:textId="73C0DE0A" w:rsidR="008A5039" w:rsidRPr="00A403E1" w:rsidRDefault="006F3911" w:rsidP="008A5039">
      <w:pPr>
        <w:ind w:firstLineChars="100" w:firstLine="240"/>
        <w:rPr>
          <w:rFonts w:ascii="微软雅黑" w:hAnsi="微软雅黑"/>
        </w:rPr>
      </w:pPr>
      <w:r>
        <w:rPr>
          <w:rFonts w:ascii="微软雅黑" w:hAnsi="微软雅黑" w:hint="eastAsia"/>
          <w:b/>
        </w:rPr>
        <w:t>网络通信模块</w:t>
      </w:r>
      <w:r w:rsidR="008A5039" w:rsidRPr="00751C83">
        <w:rPr>
          <w:rFonts w:ascii="微软雅黑" w:hAnsi="微软雅黑" w:hint="eastAsia"/>
          <w:b/>
        </w:rPr>
        <w:t>：</w:t>
      </w:r>
      <w:r w:rsidR="008A5039" w:rsidRPr="00A403E1">
        <w:rPr>
          <w:rFonts w:ascii="微软雅黑" w:hAnsi="微软雅黑" w:hint="eastAsia"/>
        </w:rPr>
        <w:t>此部分</w:t>
      </w:r>
      <w:r w:rsidR="00AF5DC6">
        <w:rPr>
          <w:rFonts w:ascii="微软雅黑" w:hAnsi="微软雅黑" w:hint="eastAsia"/>
        </w:rPr>
        <w:t>是端云交互的基础，所有的数据都通过这个模块来实现安全可靠的传递，另外</w:t>
      </w:r>
      <w:r w:rsidR="00A11468">
        <w:rPr>
          <w:rFonts w:ascii="微软雅黑" w:hAnsi="微软雅黑" w:hint="eastAsia"/>
        </w:rPr>
        <w:t>网络传输效率有时候会变得很低，那么此模块同时也是具有做相应的拥塞控制的策略的。</w:t>
      </w:r>
    </w:p>
    <w:p w14:paraId="60458509" w14:textId="5B940D73" w:rsidR="008A5039" w:rsidRPr="00A403E1" w:rsidRDefault="00AF5DC6" w:rsidP="008A5039">
      <w:pPr>
        <w:ind w:firstLine="420"/>
        <w:rPr>
          <w:rFonts w:ascii="微软雅黑" w:hAnsi="微软雅黑"/>
        </w:rPr>
      </w:pPr>
      <w:r>
        <w:rPr>
          <w:rFonts w:ascii="微软雅黑" w:hAnsi="微软雅黑" w:hint="eastAsia"/>
          <w:b/>
        </w:rPr>
        <w:t>认证模块</w:t>
      </w:r>
      <w:r w:rsidR="008A5039" w:rsidRPr="00751C83">
        <w:rPr>
          <w:rFonts w:ascii="微软雅黑" w:hAnsi="微软雅黑" w:hint="eastAsia"/>
          <w:b/>
        </w:rPr>
        <w:t>：</w:t>
      </w:r>
      <w:r w:rsidRPr="00AF5DC6">
        <w:rPr>
          <w:rFonts w:ascii="微软雅黑" w:hAnsi="微软雅黑" w:hint="eastAsia"/>
        </w:rPr>
        <w:t>有了数据，就要保证数据发送的安全性，以及用户的管控</w:t>
      </w:r>
      <w:r>
        <w:rPr>
          <w:rFonts w:ascii="微软雅黑" w:hAnsi="微软雅黑" w:hint="eastAsia"/>
        </w:rPr>
        <w:t>，那么此模块就是用来协定端云双方是否都是拥有使用资格的。</w:t>
      </w:r>
    </w:p>
    <w:p w14:paraId="592C059D" w14:textId="343F2753" w:rsidR="008A5039" w:rsidRPr="008A5039" w:rsidRDefault="00AF5DC6" w:rsidP="004058A4">
      <w:pPr>
        <w:ind w:firstLine="420"/>
        <w:rPr>
          <w:rFonts w:ascii="微软雅黑" w:hAnsi="微软雅黑"/>
        </w:rPr>
      </w:pPr>
      <w:r>
        <w:rPr>
          <w:rFonts w:ascii="微软雅黑" w:hAnsi="微软雅黑" w:hint="eastAsia"/>
          <w:b/>
        </w:rPr>
        <w:t>传输控制模块</w:t>
      </w:r>
      <w:r w:rsidR="008A5039" w:rsidRPr="00751C83">
        <w:rPr>
          <w:rFonts w:ascii="微软雅黑" w:hAnsi="微软雅黑" w:hint="eastAsia"/>
          <w:b/>
        </w:rPr>
        <w:t>：</w:t>
      </w:r>
      <w:r>
        <w:rPr>
          <w:rFonts w:ascii="微软雅黑" w:hAnsi="微软雅黑" w:hint="eastAsia"/>
        </w:rPr>
        <w:t>由于网络状态的不确定，有时当前的传输链路顺畅，有时就会变得很拥塞，虽然在网络通信模块里面已经包含了相关的网络拥塞控制，但是当拥塞持续发生时，中间过程的一些优化就显得捉襟见肘了，需要从根源上来减少链路中数据包的输入，以缓解链路拥塞带来的一些列迟滞性问题。</w:t>
      </w:r>
    </w:p>
    <w:p w14:paraId="715E30B7" w14:textId="34856374" w:rsidR="00867899" w:rsidRPr="00A403E1" w:rsidRDefault="00A11468" w:rsidP="004058A4">
      <w:pPr>
        <w:ind w:firstLine="420"/>
        <w:rPr>
          <w:rFonts w:ascii="微软雅黑" w:hAnsi="微软雅黑"/>
        </w:rPr>
      </w:pPr>
      <w:r>
        <w:rPr>
          <w:rFonts w:ascii="微软雅黑" w:hAnsi="微软雅黑" w:hint="eastAsia"/>
          <w:b/>
        </w:rPr>
        <w:t>协议模块</w:t>
      </w:r>
      <w:r w:rsidR="004058A4">
        <w:rPr>
          <w:rFonts w:ascii="微软雅黑" w:hAnsi="微软雅黑" w:hint="eastAsia"/>
          <w:b/>
        </w:rPr>
        <w:t>：</w:t>
      </w:r>
      <w:r>
        <w:rPr>
          <w:rFonts w:ascii="微软雅黑" w:hAnsi="微软雅黑" w:hint="eastAsia"/>
        </w:rPr>
        <w:t>为了让端云更好更有效的行使能力，那么就需要一系列既定的协议来应对各种不同的问题和处理不同的事物。那么此模块就是来保证端云更好更快的运行的。</w:t>
      </w:r>
    </w:p>
    <w:p w14:paraId="7BDE2F09" w14:textId="671908BC" w:rsidR="00F1395D" w:rsidRPr="00751C83" w:rsidRDefault="00F1395D" w:rsidP="00751C83">
      <w:pPr>
        <w:pStyle w:val="1"/>
      </w:pPr>
      <w:bookmarkStart w:id="6" w:name="_Toc52120759"/>
      <w:r w:rsidRPr="00751C83">
        <w:rPr>
          <w:rFonts w:hint="eastAsia"/>
        </w:rPr>
        <w:t>二、技术调研</w:t>
      </w:r>
      <w:bookmarkEnd w:id="6"/>
    </w:p>
    <w:p w14:paraId="011845F0" w14:textId="5C2A3498" w:rsidR="005D43B8" w:rsidRDefault="00A11468" w:rsidP="005D43B8">
      <w:pPr>
        <w:ind w:firstLine="420"/>
      </w:pPr>
      <w:r>
        <w:rPr>
          <w:rFonts w:hint="eastAsia"/>
        </w:rPr>
        <w:t>现有的拥塞控制方案：</w:t>
      </w:r>
    </w:p>
    <w:p w14:paraId="48392186" w14:textId="4344A691" w:rsidR="00A11468" w:rsidRDefault="00A11468" w:rsidP="00A11468">
      <w:pPr>
        <w:ind w:firstLine="420"/>
        <w:rPr>
          <w:rFonts w:ascii="黑体" w:eastAsia="黑体"/>
          <w:color w:val="FF0000"/>
          <w:sz w:val="21"/>
        </w:rPr>
      </w:pPr>
      <w:r>
        <w:t>TCP</w:t>
      </w:r>
      <w:r>
        <w:t>拥塞控制</w:t>
      </w:r>
      <w:r>
        <w:rPr>
          <w:rFonts w:hint="eastAsia"/>
        </w:rPr>
        <w:t>：</w:t>
      </w:r>
      <w:r>
        <w:rPr>
          <w:rFonts w:ascii="黑体" w:eastAsia="黑体"/>
          <w:color w:val="FF0000"/>
          <w:sz w:val="21"/>
        </w:rPr>
        <w:t xml:space="preserve"> </w:t>
      </w:r>
    </w:p>
    <w:p w14:paraId="52C7F75B" w14:textId="77777777" w:rsidR="00A11468" w:rsidRPr="00A11468" w:rsidRDefault="00A11468" w:rsidP="00A11468">
      <w:pPr>
        <w:pStyle w:val="o"/>
        <w:jc w:val="both"/>
        <w:rPr>
          <w:rFonts w:ascii="微软雅黑" w:eastAsia="微软雅黑" w:hAnsi="微软雅黑" w:cstheme="minorBidi"/>
          <w:noProof w:val="0"/>
          <w:kern w:val="2"/>
          <w:szCs w:val="24"/>
        </w:rPr>
      </w:pPr>
      <w:r>
        <w:rPr>
          <w:rFonts w:ascii="黑体" w:eastAsia="黑体"/>
          <w:color w:val="FF0000"/>
          <w:sz w:val="21"/>
        </w:rPr>
        <w:tab/>
      </w:r>
      <w:r w:rsidRPr="00A11468">
        <w:rPr>
          <w:rFonts w:ascii="微软雅黑" w:eastAsia="微软雅黑" w:hAnsi="微软雅黑" w:cstheme="minorBidi"/>
          <w:noProof w:val="0"/>
          <w:kern w:val="2"/>
          <w:szCs w:val="24"/>
        </w:rPr>
        <w:t>TCP拥塞控制有两个重要的方法</w:t>
      </w:r>
      <w:r w:rsidRPr="00A11468">
        <w:rPr>
          <w:rFonts w:ascii="微软雅黑" w:eastAsia="微软雅黑" w:hAnsi="微软雅黑" w:cstheme="minorBidi" w:hint="eastAsia"/>
          <w:noProof w:val="0"/>
          <w:kern w:val="2"/>
          <w:szCs w:val="24"/>
        </w:rPr>
        <w:t>：</w:t>
      </w:r>
      <w:r w:rsidRPr="00A11468">
        <w:rPr>
          <w:rFonts w:ascii="微软雅黑" w:eastAsia="微软雅黑" w:hAnsi="微软雅黑" w:cstheme="minorBidi"/>
          <w:noProof w:val="0"/>
          <w:kern w:val="2"/>
          <w:szCs w:val="24"/>
        </w:rPr>
        <w:t>流量控制</w:t>
      </w:r>
      <w:r w:rsidRPr="00A11468">
        <w:rPr>
          <w:rFonts w:ascii="微软雅黑" w:eastAsia="微软雅黑" w:hAnsi="微软雅黑" w:cstheme="minorBidi" w:hint="eastAsia"/>
          <w:noProof w:val="0"/>
          <w:kern w:val="2"/>
          <w:szCs w:val="24"/>
        </w:rPr>
        <w:t>、阻塞控制。</w:t>
      </w:r>
    </w:p>
    <w:p w14:paraId="5C694A8E"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ab/>
      </w:r>
      <w:r w:rsidRPr="00A11468">
        <w:rPr>
          <w:rFonts w:ascii="微软雅黑" w:eastAsia="微软雅黑" w:hAnsi="微软雅黑" w:cstheme="minorBidi" w:hint="eastAsia"/>
          <w:noProof w:val="0"/>
          <w:kern w:val="2"/>
          <w:szCs w:val="24"/>
        </w:rPr>
        <w:t>TCP协议通过滑动窗口来进行流量控制，它是控制发送方的发送速度从而使接受者来得及接收并处理。而拥塞控制是作用于网络，它是防止过多的包被发送到网络中，避免出现网络负载过大，网络拥塞的情况。</w:t>
      </w:r>
    </w:p>
    <w:p w14:paraId="4E5E0406"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lastRenderedPageBreak/>
        <w:tab/>
        <w:t>在阻塞控制上有四种控制算法</w:t>
      </w:r>
      <w:r w:rsidRPr="00A11468">
        <w:rPr>
          <w:rFonts w:ascii="微软雅黑" w:eastAsia="微软雅黑" w:hAnsi="微软雅黑" w:cstheme="minorBidi" w:hint="eastAsia"/>
          <w:noProof w:val="0"/>
          <w:kern w:val="2"/>
          <w:szCs w:val="24"/>
        </w:rPr>
        <w:t>：慢启动，拥塞避免，拥塞发生时和快速恢复。</w:t>
      </w:r>
    </w:p>
    <w:p w14:paraId="07CD3D3D"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ab/>
        <w:t>状态机与控制算法转换框图如下</w:t>
      </w:r>
      <w:r w:rsidRPr="00A11468">
        <w:rPr>
          <w:rFonts w:ascii="微软雅黑" w:eastAsia="微软雅黑" w:hAnsi="微软雅黑" w:cstheme="minorBidi" w:hint="eastAsia"/>
          <w:noProof w:val="0"/>
          <w:kern w:val="2"/>
          <w:szCs w:val="24"/>
        </w:rPr>
        <w:t>：</w:t>
      </w:r>
    </w:p>
    <w:p w14:paraId="67B30594"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ab/>
      </w:r>
      <w:r w:rsidRPr="00A11468">
        <w:rPr>
          <w:rFonts w:ascii="微软雅黑" w:eastAsia="微软雅黑" w:hAnsi="微软雅黑" w:cstheme="minorBidi" w:hint="eastAsia"/>
          <w:noProof w:val="0"/>
          <w:kern w:val="2"/>
          <w:szCs w:val="24"/>
        </w:rPr>
        <w:drawing>
          <wp:inline distT="0" distB="0" distL="0" distR="0" wp14:anchorId="2B1C5A82" wp14:editId="79C8F17C">
            <wp:extent cx="5781675" cy="35039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webp"/>
                    <pic:cNvPicPr/>
                  </pic:nvPicPr>
                  <pic:blipFill rotWithShape="1">
                    <a:blip r:embed="rId9">
                      <a:extLst>
                        <a:ext uri="{28A0092B-C50C-407E-A947-70E740481C1C}">
                          <a14:useLocalDpi xmlns:a14="http://schemas.microsoft.com/office/drawing/2010/main" val="0"/>
                        </a:ext>
                      </a:extLst>
                    </a:blip>
                    <a:srcRect b="9272"/>
                    <a:stretch/>
                  </pic:blipFill>
                  <pic:spPr bwMode="auto">
                    <a:xfrm>
                      <a:off x="0" y="0"/>
                      <a:ext cx="5781675" cy="3503981"/>
                    </a:xfrm>
                    <a:prstGeom prst="rect">
                      <a:avLst/>
                    </a:prstGeom>
                    <a:ln>
                      <a:noFill/>
                    </a:ln>
                    <a:extLst>
                      <a:ext uri="{53640926-AAD7-44D8-BBD7-CCE9431645EC}">
                        <a14:shadowObscured xmlns:a14="http://schemas.microsoft.com/office/drawing/2010/main"/>
                      </a:ext>
                    </a:extLst>
                  </pic:spPr>
                </pic:pic>
              </a:graphicData>
            </a:graphic>
          </wp:inline>
        </w:drawing>
      </w:r>
    </w:p>
    <w:p w14:paraId="59E9F65A"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ab/>
        <w:t>算法转换框图</w:t>
      </w:r>
      <w:r w:rsidRPr="00A11468">
        <w:rPr>
          <w:rFonts w:ascii="微软雅黑" w:eastAsia="微软雅黑" w:hAnsi="微软雅黑" w:cstheme="minorBidi" w:hint="eastAsia"/>
          <w:noProof w:val="0"/>
          <w:kern w:val="2"/>
          <w:szCs w:val="24"/>
        </w:rPr>
        <w:t>：</w:t>
      </w:r>
    </w:p>
    <w:p w14:paraId="7F9CB0A2" w14:textId="77777777" w:rsidR="00A11468" w:rsidRPr="00A11468" w:rsidRDefault="00A11468" w:rsidP="00A11468">
      <w:pPr>
        <w:pStyle w:val="o"/>
        <w:jc w:val="both"/>
        <w:rPr>
          <w:rFonts w:ascii="微软雅黑" w:eastAsia="微软雅黑" w:hAnsi="微软雅黑" w:cstheme="minorBidi"/>
          <w:noProof w:val="0"/>
          <w:kern w:val="2"/>
          <w:szCs w:val="24"/>
        </w:rPr>
      </w:pPr>
    </w:p>
    <w:p w14:paraId="3931442B"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drawing>
          <wp:inline distT="0" distB="0" distL="0" distR="0" wp14:anchorId="2CE50E18" wp14:editId="6A5A85DC">
            <wp:extent cx="5781675" cy="2966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_p.webp"/>
                    <pic:cNvPicPr/>
                  </pic:nvPicPr>
                  <pic:blipFill>
                    <a:blip r:embed="rId10">
                      <a:extLst>
                        <a:ext uri="{28A0092B-C50C-407E-A947-70E740481C1C}">
                          <a14:useLocalDpi xmlns:a14="http://schemas.microsoft.com/office/drawing/2010/main" val="0"/>
                        </a:ext>
                      </a:extLst>
                    </a:blip>
                    <a:stretch>
                      <a:fillRect/>
                    </a:stretch>
                  </pic:blipFill>
                  <pic:spPr>
                    <a:xfrm>
                      <a:off x="0" y="0"/>
                      <a:ext cx="5781675" cy="2966085"/>
                    </a:xfrm>
                    <a:prstGeom prst="rect">
                      <a:avLst/>
                    </a:prstGeom>
                  </pic:spPr>
                </pic:pic>
              </a:graphicData>
            </a:graphic>
          </wp:inline>
        </w:drawing>
      </w:r>
    </w:p>
    <w:p w14:paraId="3210EF47" w14:textId="77777777" w:rsidR="00A11468" w:rsidRPr="00A11468" w:rsidRDefault="00A11468" w:rsidP="00A11468">
      <w:pPr>
        <w:pStyle w:val="o"/>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ab/>
        <w:t>慢启动</w:t>
      </w:r>
      <w:r w:rsidRPr="00A11468">
        <w:rPr>
          <w:rFonts w:ascii="微软雅黑" w:eastAsia="微软雅黑" w:hAnsi="微软雅黑" w:cstheme="minorBidi" w:hint="eastAsia"/>
          <w:noProof w:val="0"/>
          <w:kern w:val="2"/>
          <w:szCs w:val="24"/>
        </w:rPr>
        <w:t>：</w:t>
      </w:r>
    </w:p>
    <w:p w14:paraId="4EB83F79" w14:textId="77777777" w:rsidR="00A11468" w:rsidRPr="00A11468" w:rsidRDefault="00A11468" w:rsidP="00A11468">
      <w:pPr>
        <w:pStyle w:val="o"/>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lastRenderedPageBreak/>
        <w:tab/>
      </w:r>
      <w:r w:rsidRPr="00A11468">
        <w:rPr>
          <w:rFonts w:ascii="微软雅黑" w:eastAsia="微软雅黑" w:hAnsi="微软雅黑" w:cstheme="minorBidi" w:hint="eastAsia"/>
          <w:noProof w:val="0"/>
          <w:kern w:val="2"/>
          <w:szCs w:val="24"/>
        </w:rPr>
        <w:t>所谓慢启动，也就是TCP连接刚建立，一点一点地提速，试探一下网络的承受能力，以免直接扰乱了网络通道的秩序。整个过程如下：</w:t>
      </w:r>
    </w:p>
    <w:p w14:paraId="0D67E624"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1) 初始化拥塞窗口cwnd大小为1，即可以传一个MSS大小的数据。</w:t>
      </w:r>
    </w:p>
    <w:p w14:paraId="65F4BD1B"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2) 每当收到一个ACK，cwnd大小加一，呈线性上升。</w:t>
      </w:r>
    </w:p>
    <w:p w14:paraId="7907A054"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3) 每当过了一个往返延迟时间RTT，cwnd大小直接翻倍，乘以2，呈指数上升。</w:t>
      </w:r>
    </w:p>
    <w:p w14:paraId="45D7B98E" w14:textId="56F1EDD9" w:rsidR="00A11468" w:rsidRPr="00A11468" w:rsidRDefault="00A11468" w:rsidP="00CB3190">
      <w:pPr>
        <w:pStyle w:val="o"/>
        <w:ind w:firstLine="420"/>
        <w:jc w:val="both"/>
        <w:rPr>
          <w:rFonts w:ascii="微软雅黑" w:eastAsia="微软雅黑" w:hAnsi="微软雅黑" w:cstheme="minorBidi" w:hint="eastAsia"/>
          <w:noProof w:val="0"/>
          <w:kern w:val="2"/>
          <w:szCs w:val="24"/>
        </w:rPr>
      </w:pPr>
      <w:r w:rsidRPr="00A11468">
        <w:rPr>
          <w:rFonts w:ascii="微软雅黑" w:eastAsia="微软雅黑" w:hAnsi="微软雅黑" w:cstheme="minorBidi" w:hint="eastAsia"/>
          <w:noProof w:val="0"/>
          <w:kern w:val="2"/>
          <w:szCs w:val="24"/>
        </w:rPr>
        <w:t>4) 还有一个ssthresh（slow start threshold），是一个指数上升的上限，当cwnd &gt;= ssthresh时，就会进入“拥塞避免”</w:t>
      </w:r>
    </w:p>
    <w:p w14:paraId="7FF6646F" w14:textId="77777777" w:rsidR="00A11468" w:rsidRPr="00A11468" w:rsidRDefault="00A11468" w:rsidP="00A11468">
      <w:pPr>
        <w:pStyle w:val="o"/>
        <w:ind w:firstLine="420"/>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拥塞避免</w:t>
      </w:r>
    </w:p>
    <w:p w14:paraId="2A77ED16" w14:textId="77777777" w:rsidR="00A11468" w:rsidRPr="00A11468" w:rsidRDefault="00A11468" w:rsidP="00A11468">
      <w:pPr>
        <w:pStyle w:val="o"/>
        <w:ind w:firstLine="420"/>
        <w:jc w:val="both"/>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如上面最后一步，当拥塞窗口大小cwnd大于等于慢启动阈值ssthresh后，就进入拥塞避免。过程如下：</w:t>
      </w:r>
    </w:p>
    <w:p w14:paraId="55CF3B15"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1) 收到一个ACK，则cwnd = cwnd + 1 / cwnd</w:t>
      </w:r>
    </w:p>
    <w:p w14:paraId="0A1A8985"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2)</w:t>
      </w:r>
      <w:r w:rsidRPr="00A11468">
        <w:rPr>
          <w:rFonts w:ascii="微软雅黑" w:eastAsia="微软雅黑" w:hAnsi="微软雅黑" w:cstheme="minorBidi"/>
          <w:noProof w:val="0"/>
          <w:kern w:val="2"/>
          <w:szCs w:val="24"/>
        </w:rPr>
        <w:t xml:space="preserve"> </w:t>
      </w:r>
      <w:r w:rsidRPr="00A11468">
        <w:rPr>
          <w:rFonts w:ascii="微软雅黑" w:eastAsia="微软雅黑" w:hAnsi="微软雅黑" w:cstheme="minorBidi" w:hint="eastAsia"/>
          <w:noProof w:val="0"/>
          <w:kern w:val="2"/>
          <w:szCs w:val="24"/>
        </w:rPr>
        <w:t>每当过了一个往返延迟时间RTT，cwnd大小加一。</w:t>
      </w:r>
    </w:p>
    <w:p w14:paraId="0CF733A0" w14:textId="6BEBFA65" w:rsidR="00A11468" w:rsidRPr="00A11468" w:rsidRDefault="00A11468" w:rsidP="00CB3190">
      <w:pPr>
        <w:pStyle w:val="o"/>
        <w:ind w:firstLine="420"/>
        <w:jc w:val="both"/>
        <w:rPr>
          <w:rFonts w:ascii="微软雅黑" w:eastAsia="微软雅黑" w:hAnsi="微软雅黑" w:cstheme="minorBidi" w:hint="eastAsia"/>
          <w:noProof w:val="0"/>
          <w:kern w:val="2"/>
          <w:szCs w:val="24"/>
        </w:rPr>
      </w:pPr>
      <w:r w:rsidRPr="00A11468">
        <w:rPr>
          <w:rFonts w:ascii="微软雅黑" w:eastAsia="微软雅黑" w:hAnsi="微软雅黑" w:cstheme="minorBidi"/>
          <w:noProof w:val="0"/>
          <w:kern w:val="2"/>
          <w:szCs w:val="24"/>
        </w:rPr>
        <w:t> </w:t>
      </w:r>
      <w:r w:rsidRPr="00A11468">
        <w:rPr>
          <w:rFonts w:ascii="微软雅黑" w:eastAsia="微软雅黑" w:hAnsi="微软雅黑" w:cstheme="minorBidi" w:hint="eastAsia"/>
          <w:noProof w:val="0"/>
          <w:kern w:val="2"/>
          <w:szCs w:val="24"/>
        </w:rPr>
        <w:t>过了慢启动阈值后，拥塞避免算法可以避免窗口增长过快导致窗口拥塞，而是缓慢的增加调整到网络的最佳值。</w:t>
      </w:r>
    </w:p>
    <w:p w14:paraId="02843D26" w14:textId="77777777" w:rsidR="00A11468" w:rsidRPr="00A11468" w:rsidRDefault="00A11468" w:rsidP="00A11468">
      <w:pPr>
        <w:pStyle w:val="o"/>
        <w:ind w:firstLine="420"/>
        <w:jc w:val="both"/>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拥塞发生时</w:t>
      </w:r>
    </w:p>
    <w:p w14:paraId="262A7AE0"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hint="eastAsia"/>
          <w:noProof w:val="0"/>
          <w:kern w:val="2"/>
          <w:szCs w:val="24"/>
        </w:rPr>
        <w:t>TCP拥塞控制默认认为网络丢包是由于网络拥塞导致的，所以一般的TCP拥塞控制算法以丢包为网络进入拥塞状态的信号。对于丢包有两种判定方式，一种是超时重传RTO[Retransmission Timeout]超时，另一个是收到三个重复确认ACK。</w:t>
      </w:r>
    </w:p>
    <w:p w14:paraId="46B8B353"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lastRenderedPageBreak/>
        <w:t> </w:t>
      </w:r>
      <w:r w:rsidRPr="00A11468">
        <w:rPr>
          <w:rFonts w:ascii="微软雅黑" w:eastAsia="微软雅黑" w:hAnsi="微软雅黑" w:cstheme="minorBidi" w:hint="eastAsia"/>
          <w:noProof w:val="0"/>
          <w:kern w:val="2"/>
          <w:szCs w:val="24"/>
        </w:rPr>
        <w:t>超时重传是</w:t>
      </w:r>
      <w:r w:rsidRPr="00A11468">
        <w:rPr>
          <w:rFonts w:ascii="微软雅黑" w:eastAsia="微软雅黑" w:hAnsi="微软雅黑" w:cstheme="minorBidi"/>
          <w:noProof w:val="0"/>
          <w:kern w:val="2"/>
          <w:szCs w:val="24"/>
        </w:rPr>
        <w:t>TCP</w:t>
      </w:r>
      <w:r w:rsidRPr="00A11468">
        <w:rPr>
          <w:rFonts w:ascii="微软雅黑" w:eastAsia="微软雅黑" w:hAnsi="微软雅黑" w:cstheme="minorBidi" w:hint="eastAsia"/>
          <w:noProof w:val="0"/>
          <w:kern w:val="2"/>
          <w:szCs w:val="24"/>
        </w:rPr>
        <w:t>协议保证数据可靠性的一个重要机制，其原理是在发送一个数据以后就开启一个计时器，在一定时间内如果没有得到发送数据报的</w:t>
      </w:r>
      <w:r w:rsidRPr="00A11468">
        <w:rPr>
          <w:rFonts w:ascii="微软雅黑" w:eastAsia="微软雅黑" w:hAnsi="微软雅黑" w:cstheme="minorBidi"/>
          <w:noProof w:val="0"/>
          <w:kern w:val="2"/>
          <w:szCs w:val="24"/>
        </w:rPr>
        <w:t>ACK</w:t>
      </w:r>
      <w:r w:rsidRPr="00A11468">
        <w:rPr>
          <w:rFonts w:ascii="微软雅黑" w:eastAsia="微软雅黑" w:hAnsi="微软雅黑" w:cstheme="minorBidi" w:hint="eastAsia"/>
          <w:noProof w:val="0"/>
          <w:kern w:val="2"/>
          <w:szCs w:val="24"/>
        </w:rPr>
        <w:t>报文，那么就重新发送数据，直到发送成功为止。</w:t>
      </w:r>
    </w:p>
    <w:p w14:paraId="26BF96CA" w14:textId="0EC9B9DD" w:rsidR="00A11468" w:rsidRPr="00A11468" w:rsidRDefault="00A11468" w:rsidP="00CB3190">
      <w:pPr>
        <w:pStyle w:val="o"/>
        <w:ind w:firstLine="420"/>
        <w:rPr>
          <w:rFonts w:ascii="微软雅黑" w:eastAsia="微软雅黑" w:hAnsi="微软雅黑" w:cstheme="minorBidi" w:hint="eastAsia"/>
          <w:noProof w:val="0"/>
          <w:kern w:val="2"/>
          <w:szCs w:val="24"/>
        </w:rPr>
      </w:pPr>
      <w:r w:rsidRPr="00A11468">
        <w:rPr>
          <w:rFonts w:ascii="微软雅黑" w:eastAsia="微软雅黑" w:hAnsi="微软雅黑" w:cstheme="minorBidi"/>
          <w:noProof w:val="0"/>
          <w:kern w:val="2"/>
          <w:szCs w:val="24"/>
        </w:rPr>
        <w:t> </w:t>
      </w:r>
      <w:r w:rsidRPr="00A11468">
        <w:rPr>
          <w:rFonts w:ascii="微软雅黑" w:eastAsia="微软雅黑" w:hAnsi="微软雅黑" w:cstheme="minorBidi" w:hint="eastAsia"/>
          <w:noProof w:val="0"/>
          <w:kern w:val="2"/>
          <w:szCs w:val="24"/>
        </w:rPr>
        <w:t>如果发送端接收到</w:t>
      </w:r>
      <w:r w:rsidRPr="00A11468">
        <w:rPr>
          <w:rFonts w:ascii="微软雅黑" w:eastAsia="微软雅黑" w:hAnsi="微软雅黑" w:cstheme="minorBidi"/>
          <w:noProof w:val="0"/>
          <w:kern w:val="2"/>
          <w:szCs w:val="24"/>
        </w:rPr>
        <w:t>3</w:t>
      </w:r>
      <w:r w:rsidRPr="00A11468">
        <w:rPr>
          <w:rFonts w:ascii="微软雅黑" w:eastAsia="微软雅黑" w:hAnsi="微软雅黑" w:cstheme="minorBidi" w:hint="eastAsia"/>
          <w:noProof w:val="0"/>
          <w:kern w:val="2"/>
          <w:szCs w:val="24"/>
        </w:rPr>
        <w:t>个以上的重复</w:t>
      </w:r>
      <w:r w:rsidRPr="00A11468">
        <w:rPr>
          <w:rFonts w:ascii="微软雅黑" w:eastAsia="微软雅黑" w:hAnsi="微软雅黑" w:cstheme="minorBidi"/>
          <w:noProof w:val="0"/>
          <w:kern w:val="2"/>
          <w:szCs w:val="24"/>
        </w:rPr>
        <w:t>ACK</w:t>
      </w:r>
      <w:r w:rsidRPr="00A11468">
        <w:rPr>
          <w:rFonts w:ascii="微软雅黑" w:eastAsia="微软雅黑" w:hAnsi="微软雅黑" w:cstheme="minorBidi" w:hint="eastAsia"/>
          <w:noProof w:val="0"/>
          <w:kern w:val="2"/>
          <w:szCs w:val="24"/>
        </w:rPr>
        <w:t>，</w:t>
      </w:r>
      <w:r w:rsidRPr="00A11468">
        <w:rPr>
          <w:rFonts w:ascii="微软雅黑" w:eastAsia="微软雅黑" w:hAnsi="微软雅黑" w:cstheme="minorBidi"/>
          <w:noProof w:val="0"/>
          <w:kern w:val="2"/>
          <w:szCs w:val="24"/>
        </w:rPr>
        <w:t>TCP</w:t>
      </w:r>
      <w:r w:rsidRPr="00A11468">
        <w:rPr>
          <w:rFonts w:ascii="微软雅黑" w:eastAsia="微软雅黑" w:hAnsi="微软雅黑" w:cstheme="minorBidi" w:hint="eastAsia"/>
          <w:noProof w:val="0"/>
          <w:kern w:val="2"/>
          <w:szCs w:val="24"/>
        </w:rPr>
        <w:t>就意识到数据发生丢失，需要重传。这个机制不需要等到重传定时器超时，所以叫做快速重传，而快速重传后没有使用慢启动算法，而是拥塞避免算法，所以这又叫做快速恢复算法。</w:t>
      </w:r>
    </w:p>
    <w:p w14:paraId="1F088758"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快速恢复</w:t>
      </w:r>
    </w:p>
    <w:p w14:paraId="253D0B25" w14:textId="77777777" w:rsidR="00A11468" w:rsidRPr="00A11468" w:rsidRDefault="00A11468" w:rsidP="00A11468">
      <w:pPr>
        <w:pStyle w:val="o"/>
        <w:ind w:firstLine="420"/>
        <w:rPr>
          <w:rFonts w:ascii="微软雅黑" w:eastAsia="微软雅黑" w:hAnsi="微软雅黑" w:cstheme="minorBidi"/>
          <w:noProof w:val="0"/>
          <w:kern w:val="2"/>
          <w:szCs w:val="24"/>
        </w:rPr>
      </w:pPr>
      <w:r w:rsidRPr="00A11468">
        <w:rPr>
          <w:rFonts w:ascii="微软雅黑" w:eastAsia="微软雅黑" w:hAnsi="微软雅黑" w:cstheme="minorBidi"/>
          <w:noProof w:val="0"/>
          <w:kern w:val="2"/>
          <w:szCs w:val="24"/>
        </w:rPr>
        <w:t> </w:t>
      </w:r>
      <w:r w:rsidRPr="00A11468">
        <w:rPr>
          <w:rFonts w:ascii="微软雅黑" w:eastAsia="微软雅黑" w:hAnsi="微软雅黑" w:cstheme="minorBidi" w:hint="eastAsia"/>
          <w:noProof w:val="0"/>
          <w:kern w:val="2"/>
          <w:szCs w:val="24"/>
        </w:rPr>
        <w:t>最为早期的</w:t>
      </w:r>
      <w:r w:rsidRPr="00A11468">
        <w:rPr>
          <w:rFonts w:ascii="微软雅黑" w:eastAsia="微软雅黑" w:hAnsi="微软雅黑" w:cstheme="minorBidi"/>
          <w:noProof w:val="0"/>
          <w:kern w:val="2"/>
          <w:szCs w:val="24"/>
        </w:rPr>
        <w:t>TCP Tahoe</w:t>
      </w:r>
      <w:r w:rsidRPr="00A11468">
        <w:rPr>
          <w:rFonts w:ascii="微软雅黑" w:eastAsia="微软雅黑" w:hAnsi="微软雅黑" w:cstheme="minorBidi" w:hint="eastAsia"/>
          <w:noProof w:val="0"/>
          <w:kern w:val="2"/>
          <w:szCs w:val="24"/>
        </w:rPr>
        <w:t>算法就只使用上述处理办法，但是由于一丢包就一切重来，导致</w:t>
      </w:r>
      <w:r w:rsidRPr="00A11468">
        <w:rPr>
          <w:rFonts w:ascii="微软雅黑" w:eastAsia="微软雅黑" w:hAnsi="微软雅黑" w:cstheme="minorBidi"/>
          <w:noProof w:val="0"/>
          <w:kern w:val="2"/>
          <w:szCs w:val="24"/>
        </w:rPr>
        <w:t>cwnd</w:t>
      </w:r>
      <w:r w:rsidRPr="00A11468">
        <w:rPr>
          <w:rFonts w:ascii="微软雅黑" w:eastAsia="微软雅黑" w:hAnsi="微软雅黑" w:cstheme="minorBidi" w:hint="eastAsia"/>
          <w:noProof w:val="0"/>
          <w:kern w:val="2"/>
          <w:szCs w:val="24"/>
        </w:rPr>
        <w:t>又重置为</w:t>
      </w:r>
      <w:r w:rsidRPr="00A11468">
        <w:rPr>
          <w:rFonts w:ascii="微软雅黑" w:eastAsia="微软雅黑" w:hAnsi="微软雅黑" w:cstheme="minorBidi"/>
          <w:noProof w:val="0"/>
          <w:kern w:val="2"/>
          <w:szCs w:val="24"/>
        </w:rPr>
        <w:t>1</w:t>
      </w:r>
      <w:r w:rsidRPr="00A11468">
        <w:rPr>
          <w:rFonts w:ascii="微软雅黑" w:eastAsia="微软雅黑" w:hAnsi="微软雅黑" w:cstheme="minorBidi" w:hint="eastAsia"/>
          <w:noProof w:val="0"/>
          <w:kern w:val="2"/>
          <w:szCs w:val="24"/>
        </w:rPr>
        <w:t>，十分不利于网络数据的稳定传递。</w:t>
      </w:r>
    </w:p>
    <w:p w14:paraId="0373ACBE" w14:textId="235F0183" w:rsidR="00751C83" w:rsidRPr="00CB3190" w:rsidRDefault="00A11468" w:rsidP="00CB3190">
      <w:pPr>
        <w:pStyle w:val="o"/>
        <w:ind w:firstLine="420"/>
        <w:rPr>
          <w:rFonts w:ascii="微软雅黑" w:eastAsia="微软雅黑" w:hAnsi="微软雅黑" w:cstheme="minorBidi" w:hint="eastAsia"/>
          <w:noProof w:val="0"/>
          <w:kern w:val="2"/>
          <w:szCs w:val="24"/>
        </w:rPr>
      </w:pPr>
      <w:r w:rsidRPr="00A11468">
        <w:rPr>
          <w:rFonts w:ascii="微软雅黑" w:eastAsia="微软雅黑" w:hAnsi="微软雅黑" w:cstheme="minorBidi"/>
          <w:noProof w:val="0"/>
          <w:kern w:val="2"/>
          <w:szCs w:val="24"/>
        </w:rPr>
        <w:t> </w:t>
      </w:r>
      <w:r w:rsidRPr="00A11468">
        <w:rPr>
          <w:rFonts w:ascii="微软雅黑" w:eastAsia="微软雅黑" w:hAnsi="微软雅黑" w:cstheme="minorBidi" w:hint="eastAsia"/>
          <w:noProof w:val="0"/>
          <w:kern w:val="2"/>
          <w:szCs w:val="24"/>
        </w:rPr>
        <w:t>所以，</w:t>
      </w:r>
      <w:r w:rsidRPr="00A11468">
        <w:rPr>
          <w:rFonts w:ascii="微软雅黑" w:eastAsia="微软雅黑" w:hAnsi="微软雅黑" w:cstheme="minorBidi"/>
          <w:noProof w:val="0"/>
          <w:kern w:val="2"/>
          <w:szCs w:val="24"/>
        </w:rPr>
        <w:t>TCP Reno</w:t>
      </w:r>
      <w:r w:rsidRPr="00A11468">
        <w:rPr>
          <w:rFonts w:ascii="微软雅黑" w:eastAsia="微软雅黑" w:hAnsi="微软雅黑" w:cstheme="minorBidi" w:hint="eastAsia"/>
          <w:noProof w:val="0"/>
          <w:kern w:val="2"/>
          <w:szCs w:val="24"/>
        </w:rPr>
        <w:t>算法进行了优化。当收到三个重复确认</w:t>
      </w:r>
      <w:r w:rsidRPr="00A11468">
        <w:rPr>
          <w:rFonts w:ascii="微软雅黑" w:eastAsia="微软雅黑" w:hAnsi="微软雅黑" w:cstheme="minorBidi"/>
          <w:noProof w:val="0"/>
          <w:kern w:val="2"/>
          <w:szCs w:val="24"/>
        </w:rPr>
        <w:t>ACK</w:t>
      </w:r>
      <w:r w:rsidRPr="00A11468">
        <w:rPr>
          <w:rFonts w:ascii="微软雅黑" w:eastAsia="微软雅黑" w:hAnsi="微软雅黑" w:cstheme="minorBidi" w:hint="eastAsia"/>
          <w:noProof w:val="0"/>
          <w:kern w:val="2"/>
          <w:szCs w:val="24"/>
        </w:rPr>
        <w:t>时，</w:t>
      </w:r>
      <w:r w:rsidRPr="00A11468">
        <w:rPr>
          <w:rFonts w:ascii="微软雅黑" w:eastAsia="微软雅黑" w:hAnsi="微软雅黑" w:cstheme="minorBidi"/>
          <w:noProof w:val="0"/>
          <w:kern w:val="2"/>
          <w:szCs w:val="24"/>
        </w:rPr>
        <w:t>TCP</w:t>
      </w:r>
      <w:r w:rsidRPr="00A11468">
        <w:rPr>
          <w:rFonts w:ascii="微软雅黑" w:eastAsia="微软雅黑" w:hAnsi="微软雅黑" w:cstheme="minorBidi" w:hint="eastAsia"/>
          <w:noProof w:val="0"/>
          <w:kern w:val="2"/>
          <w:szCs w:val="24"/>
        </w:rPr>
        <w:t>开启快速重传</w:t>
      </w:r>
      <w:r w:rsidRPr="00A11468">
        <w:rPr>
          <w:rFonts w:ascii="微软雅黑" w:eastAsia="微软雅黑" w:hAnsi="微软雅黑" w:cstheme="minorBidi"/>
          <w:noProof w:val="0"/>
          <w:kern w:val="2"/>
          <w:szCs w:val="24"/>
        </w:rPr>
        <w:t>Fast Retransmit</w:t>
      </w:r>
      <w:r w:rsidRPr="00A11468">
        <w:rPr>
          <w:rFonts w:ascii="微软雅黑" w:eastAsia="微软雅黑" w:hAnsi="微软雅黑" w:cstheme="minorBidi" w:hint="eastAsia"/>
          <w:noProof w:val="0"/>
          <w:kern w:val="2"/>
          <w:szCs w:val="24"/>
        </w:rPr>
        <w:t>算法，而不用等到</w:t>
      </w:r>
      <w:r w:rsidRPr="00A11468">
        <w:rPr>
          <w:rFonts w:ascii="微软雅黑" w:eastAsia="微软雅黑" w:hAnsi="微软雅黑" w:cstheme="minorBidi"/>
          <w:noProof w:val="0"/>
          <w:kern w:val="2"/>
          <w:szCs w:val="24"/>
        </w:rPr>
        <w:t>RTO</w:t>
      </w:r>
      <w:r w:rsidRPr="00A11468">
        <w:rPr>
          <w:rFonts w:ascii="微软雅黑" w:eastAsia="微软雅黑" w:hAnsi="微软雅黑" w:cstheme="minorBidi" w:hint="eastAsia"/>
          <w:noProof w:val="0"/>
          <w:kern w:val="2"/>
          <w:szCs w:val="24"/>
        </w:rPr>
        <w:t>超时再进行重传。</w:t>
      </w:r>
    </w:p>
    <w:p w14:paraId="02808C70" w14:textId="192104C0" w:rsidR="006A7FF8" w:rsidRPr="006A7FF8" w:rsidRDefault="009058FB" w:rsidP="002B3AB6">
      <w:pPr>
        <w:pStyle w:val="1"/>
        <w:rPr>
          <w:rFonts w:hint="eastAsia"/>
        </w:rPr>
      </w:pPr>
      <w:bookmarkStart w:id="7" w:name="_Toc52120776"/>
      <w:r w:rsidRPr="00370DA8">
        <w:rPr>
          <w:rFonts w:hint="eastAsia"/>
        </w:rPr>
        <w:lastRenderedPageBreak/>
        <w:t>三、实现方案</w:t>
      </w:r>
      <w:bookmarkEnd w:id="7"/>
    </w:p>
    <w:p w14:paraId="02AC480E" w14:textId="6B9DE9D6" w:rsidR="006A7FF8" w:rsidRDefault="009B239E" w:rsidP="00FA000D">
      <w:pPr>
        <w:jc w:val="center"/>
      </w:pPr>
      <w:r w:rsidRPr="009B239E">
        <w:rPr>
          <w:noProof/>
        </w:rPr>
        <w:drawing>
          <wp:inline distT="0" distB="0" distL="0" distR="0" wp14:anchorId="57BDF449" wp14:editId="09EACEAC">
            <wp:extent cx="5274310" cy="4257803"/>
            <wp:effectExtent l="0" t="0" r="2540" b="9525"/>
            <wp:docPr id="13" name="图片 13" descr="C:\Users\MOSHAO~1.ZY\AppData\Local\Temp\1605238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SHAO~1.ZY\AppData\Local\Temp\160523884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57803"/>
                    </a:xfrm>
                    <a:prstGeom prst="rect">
                      <a:avLst/>
                    </a:prstGeom>
                    <a:noFill/>
                    <a:ln>
                      <a:noFill/>
                    </a:ln>
                  </pic:spPr>
                </pic:pic>
              </a:graphicData>
            </a:graphic>
          </wp:inline>
        </w:drawing>
      </w:r>
    </w:p>
    <w:p w14:paraId="1A3E9319" w14:textId="21DF1950" w:rsidR="00CB3190" w:rsidRDefault="00CB3190" w:rsidP="006A7FF8">
      <w:pPr>
        <w:rPr>
          <w:rFonts w:ascii="微软雅黑" w:hAnsi="微软雅黑"/>
        </w:rPr>
      </w:pPr>
      <w:r>
        <w:t>如上图</w:t>
      </w:r>
      <w:r>
        <w:rPr>
          <w:rFonts w:hint="eastAsia"/>
        </w:rPr>
        <w:t>，</w:t>
      </w:r>
      <w:r>
        <w:t>为本系统的整体</w:t>
      </w:r>
      <w:r w:rsidR="002B3AB6">
        <w:t>架构图</w:t>
      </w:r>
      <w:r w:rsidR="00FA000D">
        <w:rPr>
          <w:rFonts w:hint="eastAsia"/>
        </w:rPr>
        <w:t>，由</w:t>
      </w:r>
      <w:r w:rsidR="002B3AB6">
        <w:rPr>
          <w:rFonts w:hint="eastAsia"/>
        </w:rPr>
        <w:t>上文分为四个模块</w:t>
      </w:r>
      <w:r w:rsidR="00FA000D">
        <w:rPr>
          <w:rFonts w:hint="eastAsia"/>
        </w:rPr>
        <w:t>：</w:t>
      </w:r>
      <w:r w:rsidR="00FA000D">
        <w:rPr>
          <w:rFonts w:ascii="微软雅黑" w:hAnsi="微软雅黑" w:hint="eastAsia"/>
        </w:rPr>
        <w:t>网络通信模块，认证模块，传输控制模块，协议模块</w:t>
      </w:r>
      <w:r w:rsidR="00FA000D">
        <w:rPr>
          <w:rFonts w:ascii="微软雅黑" w:hAnsi="微软雅黑" w:hint="eastAsia"/>
        </w:rPr>
        <w:t>。</w:t>
      </w:r>
    </w:p>
    <w:p w14:paraId="06DAE3BD" w14:textId="720CF0F7" w:rsidR="00FA000D" w:rsidRDefault="00FA000D" w:rsidP="00FA000D">
      <w:pPr>
        <w:pStyle w:val="2"/>
      </w:pPr>
      <w:r>
        <w:rPr>
          <w:rFonts w:hint="eastAsia"/>
        </w:rPr>
        <w:t>3</w:t>
      </w:r>
      <w:r>
        <w:t>.1网络通信模块</w:t>
      </w:r>
    </w:p>
    <w:p w14:paraId="047B3151" w14:textId="148C5FF7" w:rsidR="0045166C" w:rsidRDefault="00CD07EE" w:rsidP="00FA000D">
      <w:r>
        <w:rPr>
          <w:rFonts w:hint="eastAsia"/>
        </w:rPr>
        <w:t>此模块分为两个部分，</w:t>
      </w:r>
      <w:r w:rsidR="0045166C">
        <w:rPr>
          <w:rFonts w:hint="eastAsia"/>
        </w:rPr>
        <w:t>一个为数据传输，另一个为拥塞估计。数据传输为保证数据高效安全得在两边传输，拥塞估计为传输控制模块做前期准备。</w:t>
      </w:r>
    </w:p>
    <w:p w14:paraId="19498AE9" w14:textId="2C7BC3FA" w:rsidR="0045166C" w:rsidRDefault="0045166C" w:rsidP="0045166C">
      <w:pPr>
        <w:pStyle w:val="3"/>
      </w:pPr>
      <w:r>
        <w:t>3.1.1</w:t>
      </w:r>
      <w:r>
        <w:t>数据传输</w:t>
      </w:r>
    </w:p>
    <w:p w14:paraId="2A8A01AE" w14:textId="31CD9289" w:rsidR="0089743D" w:rsidRDefault="0045166C" w:rsidP="00FA000D">
      <w:pPr>
        <w:rPr>
          <w:rFonts w:hint="eastAsia"/>
        </w:rPr>
      </w:pPr>
      <w:r>
        <w:rPr>
          <w:rFonts w:hint="eastAsia"/>
        </w:rPr>
        <w:t>此部分又有两个模块组成。</w:t>
      </w:r>
      <w:r w:rsidR="00CD07EE">
        <w:rPr>
          <w:rFonts w:hint="eastAsia"/>
        </w:rPr>
        <w:t>一个为常驻内存的</w:t>
      </w:r>
      <w:r w:rsidR="00CD07EE">
        <w:rPr>
          <w:rFonts w:hint="eastAsia"/>
        </w:rPr>
        <w:t>TCP</w:t>
      </w:r>
      <w:r w:rsidR="00CD07EE">
        <w:rPr>
          <w:rFonts w:hint="eastAsia"/>
        </w:rPr>
        <w:t>监听</w:t>
      </w:r>
      <w:r>
        <w:rPr>
          <w:rFonts w:hint="eastAsia"/>
        </w:rPr>
        <w:t>，另一个</w:t>
      </w:r>
      <w:r w:rsidR="00CD07EE">
        <w:rPr>
          <w:rFonts w:hint="eastAsia"/>
        </w:rPr>
        <w:t>为数据传送。最开始由</w:t>
      </w:r>
      <w:r w:rsidR="00CD07EE">
        <w:rPr>
          <w:rFonts w:hint="eastAsia"/>
        </w:rPr>
        <w:t>SDK</w:t>
      </w:r>
      <w:r w:rsidR="00CD07EE">
        <w:rPr>
          <w:rFonts w:hint="eastAsia"/>
        </w:rPr>
        <w:t>发送</w:t>
      </w:r>
      <w:r w:rsidR="00CD07EE">
        <w:rPr>
          <w:rFonts w:hint="eastAsia"/>
        </w:rPr>
        <w:t>TCP</w:t>
      </w:r>
      <w:r w:rsidR="00CD07EE">
        <w:rPr>
          <w:rFonts w:hint="eastAsia"/>
        </w:rPr>
        <w:t>的链接请求并把相应的认证信息发送出去，也就是图中灰</w:t>
      </w:r>
      <w:r w:rsidR="00CD07EE">
        <w:rPr>
          <w:rFonts w:hint="eastAsia"/>
        </w:rPr>
        <w:lastRenderedPageBreak/>
        <w:t>色的圆圈，当服务端收到请求时拿到</w:t>
      </w:r>
      <w:r w:rsidR="00CD07EE">
        <w:rPr>
          <w:rFonts w:hint="eastAsia"/>
        </w:rPr>
        <w:t>SDK</w:t>
      </w:r>
      <w:r w:rsidR="00CD07EE">
        <w:rPr>
          <w:rFonts w:hint="eastAsia"/>
        </w:rPr>
        <w:t>的认证信息时，传送给服务端的认证模块，如果认证通过，则回复</w:t>
      </w:r>
      <w:r w:rsidR="00CD07EE">
        <w:rPr>
          <w:rFonts w:hint="eastAsia"/>
        </w:rPr>
        <w:t>SDK</w:t>
      </w:r>
      <w:r w:rsidR="00CD07EE">
        <w:rPr>
          <w:rFonts w:hint="eastAsia"/>
        </w:rPr>
        <w:t>链接成功的标志，并把此链接转给数据传送模块，接着自己继续回归</w:t>
      </w:r>
      <w:r w:rsidR="00CD07EE">
        <w:rPr>
          <w:rFonts w:hint="eastAsia"/>
        </w:rPr>
        <w:t>TCP</w:t>
      </w:r>
      <w:r w:rsidR="00CD07EE">
        <w:rPr>
          <w:rFonts w:hint="eastAsia"/>
        </w:rPr>
        <w:t>监听状态</w:t>
      </w:r>
      <w:r w:rsidR="00A8376D">
        <w:rPr>
          <w:rFonts w:hint="eastAsia"/>
        </w:rPr>
        <w:t>以备新的链接能够得到及时的应答。如果认证失败，则会立即中断此链接，同样的也会回归监听状态。</w:t>
      </w:r>
    </w:p>
    <w:p w14:paraId="50F2773E" w14:textId="51C6FC71" w:rsidR="00A8376D" w:rsidRDefault="00A8376D" w:rsidP="00FA000D">
      <w:r>
        <w:t>数据传送依赖</w:t>
      </w:r>
      <w:r>
        <w:t>TCP</w:t>
      </w:r>
      <w:r>
        <w:t>相关的拥塞控制算法</w:t>
      </w:r>
      <w:r>
        <w:rPr>
          <w:rFonts w:hint="eastAsia"/>
        </w:rPr>
        <w:t>，</w:t>
      </w:r>
      <w:r>
        <w:t>以此来保证数据传输的及时性</w:t>
      </w:r>
      <w:r w:rsidR="00B718BE">
        <w:rPr>
          <w:rFonts w:hint="eastAsia"/>
        </w:rPr>
        <w:t>，如下图。</w:t>
      </w:r>
    </w:p>
    <w:p w14:paraId="66F1FD2E" w14:textId="6C8ACA64" w:rsidR="00B718BE" w:rsidRDefault="00B718BE" w:rsidP="00B718BE">
      <w:pPr>
        <w:jc w:val="center"/>
      </w:pPr>
      <w:r w:rsidRPr="0089743D">
        <w:rPr>
          <w:noProof/>
        </w:rPr>
        <w:drawing>
          <wp:inline distT="0" distB="0" distL="0" distR="0" wp14:anchorId="238341C3" wp14:editId="60AC360D">
            <wp:extent cx="5274310" cy="2656840"/>
            <wp:effectExtent l="0" t="0" r="2540" b="0"/>
            <wp:docPr id="14" name="图片 14" descr="C:\Users\MOSHAO~1.ZY\AppData\Local\Temp\1605239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HAO~1.ZY\AppData\Local\Temp\16052395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56840"/>
                    </a:xfrm>
                    <a:prstGeom prst="rect">
                      <a:avLst/>
                    </a:prstGeom>
                    <a:noFill/>
                    <a:ln>
                      <a:noFill/>
                    </a:ln>
                  </pic:spPr>
                </pic:pic>
              </a:graphicData>
            </a:graphic>
          </wp:inline>
        </w:drawing>
      </w:r>
    </w:p>
    <w:p w14:paraId="367B5E7F" w14:textId="628DEFA8" w:rsidR="0045166C" w:rsidRDefault="0045166C" w:rsidP="0045166C">
      <w:pPr>
        <w:pStyle w:val="3"/>
      </w:pPr>
      <w:r>
        <w:rPr>
          <w:rFonts w:hint="eastAsia"/>
        </w:rPr>
        <w:t>3</w:t>
      </w:r>
      <w:r>
        <w:t>.1.2</w:t>
      </w:r>
      <w:r>
        <w:t>拥塞估计</w:t>
      </w:r>
    </w:p>
    <w:p w14:paraId="42E4B9D0" w14:textId="6DA3B118" w:rsidR="0045166C" w:rsidRPr="0045166C" w:rsidRDefault="0045166C" w:rsidP="0045166C">
      <w:r w:rsidRPr="0045166C">
        <w:rPr>
          <w:rFonts w:hint="eastAsia"/>
        </w:rPr>
        <w:t>整个</w:t>
      </w:r>
      <w:r w:rsidRPr="0045166C">
        <w:rPr>
          <w:rFonts w:hint="eastAsia"/>
        </w:rPr>
        <w:t>云手机</w:t>
      </w:r>
      <w:r w:rsidRPr="0045166C">
        <w:rPr>
          <w:rFonts w:hint="eastAsia"/>
        </w:rPr>
        <w:t>运行过程中很多方面都会或深或浅的影响它的整体</w:t>
      </w:r>
      <w:r w:rsidRPr="0045166C">
        <w:rPr>
          <w:rFonts w:hint="eastAsia"/>
        </w:rPr>
        <w:t>效果或者端到端的</w:t>
      </w:r>
      <w:r w:rsidRPr="0045166C">
        <w:rPr>
          <w:rFonts w:hint="eastAsia"/>
        </w:rPr>
        <w:t>时延，</w:t>
      </w:r>
      <w:r w:rsidRPr="0045166C">
        <w:rPr>
          <w:rFonts w:hint="eastAsia"/>
        </w:rPr>
        <w:t>那么在拥塞估计方面就显得举足轻重了。整个框架如图所示：</w:t>
      </w:r>
    </w:p>
    <w:p w14:paraId="5BB939F3" w14:textId="77777777" w:rsidR="0045166C" w:rsidRDefault="0045166C" w:rsidP="0045166C">
      <w:pPr>
        <w:rPr>
          <w:rFonts w:ascii="仿宋_GB2312" w:eastAsia="仿宋_GB2312"/>
          <w:sz w:val="28"/>
          <w:szCs w:val="28"/>
        </w:rPr>
      </w:pPr>
      <w:r>
        <w:rPr>
          <w:noProof/>
        </w:rPr>
        <w:lastRenderedPageBreak/>
        <w:drawing>
          <wp:inline distT="0" distB="0" distL="0" distR="0" wp14:anchorId="63D74752" wp14:editId="54D7F66B">
            <wp:extent cx="5274310" cy="31248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4835"/>
                    </a:xfrm>
                    <a:prstGeom prst="rect">
                      <a:avLst/>
                    </a:prstGeom>
                  </pic:spPr>
                </pic:pic>
              </a:graphicData>
            </a:graphic>
          </wp:inline>
        </w:drawing>
      </w:r>
    </w:p>
    <w:p w14:paraId="6BF113DD" w14:textId="77777777" w:rsidR="0045166C" w:rsidRPr="0045166C" w:rsidRDefault="0045166C" w:rsidP="0045166C">
      <w:r w:rsidRPr="0045166C">
        <w:rPr>
          <w:rFonts w:hint="eastAsia"/>
        </w:rPr>
        <w:t>其中：实时带宽估计模块和实时带宽反馈互为系统，延迟估计模块和延迟估计反馈一起。数据统计为独立的模块。</w:t>
      </w:r>
    </w:p>
    <w:p w14:paraId="1A93F767" w14:textId="1B6A386A" w:rsidR="0045166C" w:rsidRPr="0045166C" w:rsidRDefault="00CD1B42" w:rsidP="0045166C">
      <w:r>
        <w:rPr>
          <w:rFonts w:hint="eastAsia"/>
        </w:rPr>
        <w:t>1</w:t>
      </w:r>
      <w:r>
        <w:rPr>
          <w:rFonts w:hint="eastAsia"/>
        </w:rPr>
        <w:t>）</w:t>
      </w:r>
      <w:r w:rsidR="0045166C" w:rsidRPr="0045166C">
        <w:t>实时带宽估计</w:t>
      </w:r>
      <w:r w:rsidR="0045166C" w:rsidRPr="0045166C">
        <w:rPr>
          <w:rFonts w:hint="eastAsia"/>
        </w:rPr>
        <w:t>：</w:t>
      </w:r>
    </w:p>
    <w:p w14:paraId="3986F679" w14:textId="77777777" w:rsidR="0045166C" w:rsidRPr="0045166C" w:rsidRDefault="0045166C" w:rsidP="0045166C">
      <w:r w:rsidRPr="0045166C">
        <w:t>此模块作用是提供当前</w:t>
      </w:r>
      <w:r w:rsidRPr="0045166C">
        <w:t>IP</w:t>
      </w:r>
      <w:r w:rsidRPr="0045166C">
        <w:t>链路的实时传输带宽预测值</w:t>
      </w:r>
      <w:r w:rsidRPr="0045166C">
        <w:rPr>
          <w:rFonts w:hint="eastAsia"/>
        </w:rPr>
        <w:t>，</w:t>
      </w:r>
      <w:r w:rsidRPr="0045166C">
        <w:t>每秒更新一次</w:t>
      </w:r>
      <w:r w:rsidRPr="0045166C">
        <w:rPr>
          <w:rFonts w:hint="eastAsia"/>
        </w:rPr>
        <w:t>。所谓实时传输带宽就是当前链路单位时间内的带宽总消耗。假如说当前在图中的数据区单位时间内产生了</w:t>
      </w:r>
      <w:r w:rsidRPr="0045166C">
        <w:rPr>
          <w:rFonts w:hint="eastAsia"/>
        </w:rPr>
        <w:t>1M</w:t>
      </w:r>
      <w:r w:rsidRPr="0045166C">
        <w:rPr>
          <w:rFonts w:hint="eastAsia"/>
        </w:rPr>
        <w:t>字节的数据，只要这些数据在下一个单位时间里面全部传送完毕，那么就说当前链路的实时传输带宽为</w:t>
      </w:r>
      <w:r w:rsidRPr="0045166C">
        <w:rPr>
          <w:rFonts w:hint="eastAsia"/>
        </w:rPr>
        <w:t>1M</w:t>
      </w:r>
      <w:r w:rsidRPr="0045166C">
        <w:rPr>
          <w:rFonts w:hint="eastAsia"/>
        </w:rPr>
        <w:t>字节，但是如果只传送了</w:t>
      </w:r>
      <w:r w:rsidRPr="0045166C">
        <w:rPr>
          <w:rFonts w:hint="eastAsia"/>
        </w:rPr>
        <w:t>8</w:t>
      </w:r>
      <w:r w:rsidRPr="0045166C">
        <w:t>00K</w:t>
      </w:r>
      <w:r w:rsidRPr="0045166C">
        <w:t>字节的数据</w:t>
      </w:r>
      <w:r w:rsidRPr="0045166C">
        <w:rPr>
          <w:rFonts w:hint="eastAsia"/>
        </w:rPr>
        <w:t>，</w:t>
      </w:r>
      <w:r w:rsidRPr="0045166C">
        <w:t>那么就只有</w:t>
      </w:r>
      <w:r w:rsidRPr="0045166C">
        <w:rPr>
          <w:rFonts w:hint="eastAsia"/>
        </w:rPr>
        <w:t>8</w:t>
      </w:r>
      <w:r w:rsidRPr="0045166C">
        <w:t>00K</w:t>
      </w:r>
      <w:r w:rsidRPr="0045166C">
        <w:t>字节</w:t>
      </w:r>
      <w:r w:rsidRPr="0045166C">
        <w:rPr>
          <w:rFonts w:hint="eastAsia"/>
        </w:rPr>
        <w:t>。</w:t>
      </w:r>
    </w:p>
    <w:p w14:paraId="09AA4173" w14:textId="12C595EA" w:rsidR="0045166C" w:rsidRPr="0045166C" w:rsidRDefault="00CD1B42" w:rsidP="0045166C">
      <w:r>
        <w:rPr>
          <w:rFonts w:hint="eastAsia"/>
        </w:rPr>
        <w:t>2</w:t>
      </w:r>
      <w:r>
        <w:rPr>
          <w:rFonts w:hint="eastAsia"/>
        </w:rPr>
        <w:t>）</w:t>
      </w:r>
      <w:r w:rsidR="0045166C" w:rsidRPr="0045166C">
        <w:t>延迟估测</w:t>
      </w:r>
      <w:r w:rsidR="0045166C" w:rsidRPr="0045166C">
        <w:rPr>
          <w:rFonts w:hint="eastAsia"/>
        </w:rPr>
        <w:t>：</w:t>
      </w:r>
    </w:p>
    <w:p w14:paraId="639D82CF" w14:textId="77777777" w:rsidR="0045166C" w:rsidRPr="0045166C" w:rsidRDefault="0045166C" w:rsidP="0045166C">
      <w:r w:rsidRPr="0045166C">
        <w:t>系统会数据流中的每一个数据包上做上标记</w:t>
      </w:r>
      <w:r w:rsidRPr="0045166C">
        <w:rPr>
          <w:rFonts w:hint="eastAsia"/>
        </w:rPr>
        <w:t>，</w:t>
      </w:r>
      <w:r w:rsidRPr="0045166C">
        <w:t>当延迟反馈端收到这个标记的时候则会就近把反馈标记加到即将要发送到服务器的数据中</w:t>
      </w:r>
      <w:r w:rsidRPr="0045166C">
        <w:rPr>
          <w:rFonts w:hint="eastAsia"/>
        </w:rPr>
        <w:t>，以此来立即响应服务器的延迟估算标记。</w:t>
      </w:r>
      <w:r w:rsidRPr="0045166C">
        <w:t>最后服务器收到反馈就会通过时差来最终确定传输延迟</w:t>
      </w:r>
      <w:r w:rsidRPr="0045166C">
        <w:rPr>
          <w:rFonts w:hint="eastAsia"/>
        </w:rPr>
        <w:t>。</w:t>
      </w:r>
    </w:p>
    <w:p w14:paraId="2CB03B95" w14:textId="410B949C" w:rsidR="0045166C" w:rsidRPr="0045166C" w:rsidRDefault="00CD1B42" w:rsidP="0045166C">
      <w:r>
        <w:rPr>
          <w:rFonts w:hint="eastAsia"/>
        </w:rPr>
        <w:t>3</w:t>
      </w:r>
      <w:r>
        <w:rPr>
          <w:rFonts w:hint="eastAsia"/>
        </w:rPr>
        <w:t>）</w:t>
      </w:r>
      <w:r w:rsidR="0045166C" w:rsidRPr="0045166C">
        <w:t>数据统计</w:t>
      </w:r>
      <w:r w:rsidR="0045166C" w:rsidRPr="0045166C">
        <w:rPr>
          <w:rFonts w:hint="eastAsia"/>
        </w:rPr>
        <w:t>：</w:t>
      </w:r>
    </w:p>
    <w:p w14:paraId="7FEA8AAF" w14:textId="77777777" w:rsidR="0045166C" w:rsidRPr="0045166C" w:rsidRDefault="0045166C" w:rsidP="0045166C">
      <w:r w:rsidRPr="0045166C">
        <w:t>此模块作用为统计所有占用网络资源的数据</w:t>
      </w:r>
      <w:r w:rsidRPr="0045166C">
        <w:rPr>
          <w:rFonts w:hint="eastAsia"/>
        </w:rPr>
        <w:t>。</w:t>
      </w:r>
    </w:p>
    <w:p w14:paraId="684A4F1C" w14:textId="77777777" w:rsidR="0045166C" w:rsidRPr="0045166C" w:rsidRDefault="0045166C" w:rsidP="0045166C">
      <w:pPr>
        <w:rPr>
          <w:rFonts w:hint="eastAsia"/>
        </w:rPr>
      </w:pPr>
    </w:p>
    <w:p w14:paraId="59CF6CB7" w14:textId="3BB8FB86" w:rsidR="00B718BE" w:rsidRDefault="00B718BE" w:rsidP="00B718BE">
      <w:pPr>
        <w:pStyle w:val="2"/>
      </w:pPr>
      <w:r>
        <w:rPr>
          <w:rFonts w:hint="eastAsia"/>
        </w:rPr>
        <w:t>3</w:t>
      </w:r>
      <w:r>
        <w:t>.2认证模块</w:t>
      </w:r>
    </w:p>
    <w:p w14:paraId="243F215B" w14:textId="26C2CD17" w:rsidR="00B718BE" w:rsidRDefault="00B718BE" w:rsidP="00B718BE">
      <w:r>
        <w:t>这一部分用来做用户校验和连接校验的</w:t>
      </w:r>
      <w:r>
        <w:rPr>
          <w:rFonts w:hint="eastAsia"/>
        </w:rPr>
        <w:t>，</w:t>
      </w:r>
      <w:r>
        <w:t>如下图</w:t>
      </w:r>
      <w:r>
        <w:rPr>
          <w:rFonts w:hint="eastAsia"/>
        </w:rPr>
        <w:t>：</w:t>
      </w:r>
    </w:p>
    <w:p w14:paraId="1A42B11E" w14:textId="22C83907" w:rsidR="00B718BE" w:rsidRDefault="006F0095" w:rsidP="006F0095">
      <w:pPr>
        <w:jc w:val="center"/>
      </w:pPr>
      <w:r w:rsidRPr="006F0095">
        <w:rPr>
          <w:noProof/>
        </w:rPr>
        <w:drawing>
          <wp:inline distT="0" distB="0" distL="0" distR="0" wp14:anchorId="0D1E0838" wp14:editId="24ACB37C">
            <wp:extent cx="5274310" cy="2087087"/>
            <wp:effectExtent l="0" t="0" r="2540" b="8890"/>
            <wp:docPr id="15" name="图片 15" descr="C:\Users\MOSHAO~1.ZY\AppData\Local\Temp\1605247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HAO~1.ZY\AppData\Local\Temp\160524773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87087"/>
                    </a:xfrm>
                    <a:prstGeom prst="rect">
                      <a:avLst/>
                    </a:prstGeom>
                    <a:noFill/>
                    <a:ln>
                      <a:noFill/>
                    </a:ln>
                  </pic:spPr>
                </pic:pic>
              </a:graphicData>
            </a:graphic>
          </wp:inline>
        </w:drawing>
      </w:r>
    </w:p>
    <w:p w14:paraId="106E555F" w14:textId="380D2631" w:rsidR="006F0095" w:rsidRDefault="00457918" w:rsidP="00B718BE">
      <w:r>
        <w:rPr>
          <w:rFonts w:hint="eastAsia"/>
        </w:rPr>
        <w:t>SDK</w:t>
      </w:r>
      <w:r>
        <w:rPr>
          <w:rFonts w:hint="eastAsia"/>
        </w:rPr>
        <w:t>需要连接</w:t>
      </w:r>
      <w:r>
        <w:rPr>
          <w:rFonts w:hint="eastAsia"/>
        </w:rPr>
        <w:t>Server</w:t>
      </w:r>
      <w:r>
        <w:rPr>
          <w:rFonts w:hint="eastAsia"/>
        </w:rPr>
        <w:t>的时候，首先把自己的用户信息通过</w:t>
      </w:r>
      <w:r>
        <w:rPr>
          <w:rFonts w:hint="eastAsia"/>
        </w:rPr>
        <w:t>Base</w:t>
      </w:r>
      <w:r>
        <w:t>64</w:t>
      </w:r>
      <w:r>
        <w:t>或者</w:t>
      </w:r>
      <w:r>
        <w:t>RSA</w:t>
      </w:r>
      <w:r>
        <w:t>加密</w:t>
      </w:r>
      <w:r w:rsidR="00182942">
        <w:t>借助通信模块发送到</w:t>
      </w:r>
      <w:r w:rsidR="00182942">
        <w:t>Server</w:t>
      </w:r>
      <w:r w:rsidR="00182942">
        <w:t>端</w:t>
      </w:r>
      <w:r w:rsidR="00182942">
        <w:rPr>
          <w:rFonts w:hint="eastAsia"/>
        </w:rPr>
        <w:t>。</w:t>
      </w:r>
      <w:r w:rsidR="00182942">
        <w:t>当</w:t>
      </w:r>
      <w:r w:rsidR="00182942">
        <w:t>server</w:t>
      </w:r>
      <w:r w:rsidR="00182942">
        <w:t>收到信息是</w:t>
      </w:r>
      <w:r w:rsidR="00182942">
        <w:rPr>
          <w:rFonts w:hint="eastAsia"/>
        </w:rPr>
        <w:t>，</w:t>
      </w:r>
      <w:r w:rsidR="00182942">
        <w:t>做反向动作</w:t>
      </w:r>
      <w:r w:rsidR="00182942">
        <w:rPr>
          <w:rFonts w:hint="eastAsia"/>
        </w:rPr>
        <w:t>：</w:t>
      </w:r>
      <w:r w:rsidR="00182942">
        <w:t>解密</w:t>
      </w:r>
      <w:r w:rsidR="00182942">
        <w:rPr>
          <w:rFonts w:hint="eastAsia"/>
        </w:rPr>
        <w:t>，校验，当校验成功，并且用户当前的链接不是多媒体组件（注：</w:t>
      </w:r>
      <w:r w:rsidR="00182942">
        <w:rPr>
          <w:rFonts w:hint="eastAsia"/>
        </w:rPr>
        <w:t>SDK</w:t>
      </w:r>
      <w:r w:rsidR="00182942">
        <w:rPr>
          <w:rFonts w:hint="eastAsia"/>
        </w:rPr>
        <w:t>想要访问</w:t>
      </w:r>
      <w:r w:rsidR="00182942">
        <w:rPr>
          <w:rFonts w:hint="eastAsia"/>
        </w:rPr>
        <w:t>Server</w:t>
      </w:r>
      <w:r w:rsidR="00182942">
        <w:rPr>
          <w:rFonts w:hint="eastAsia"/>
        </w:rPr>
        <w:t>都必要先经历初次访问），那么就会把用户信息存入</w:t>
      </w:r>
      <w:r w:rsidR="00182942">
        <w:rPr>
          <w:rFonts w:hint="eastAsia"/>
        </w:rPr>
        <w:t>Server</w:t>
      </w:r>
      <w:r w:rsidR="00182942">
        <w:rPr>
          <w:rFonts w:hint="eastAsia"/>
        </w:rPr>
        <w:t>，并开始正常访问</w:t>
      </w:r>
      <w:r w:rsidR="00182942">
        <w:rPr>
          <w:rFonts w:hint="eastAsia"/>
        </w:rPr>
        <w:t>Server</w:t>
      </w:r>
      <w:r w:rsidR="00182942">
        <w:rPr>
          <w:rFonts w:hint="eastAsia"/>
        </w:rPr>
        <w:t>。如果用户的当前连接为多媒体组件的链接，那么就需要和之前成功访问并且存下来的数据做校验，只要校验通过才可以开启多媒体组件。</w:t>
      </w:r>
    </w:p>
    <w:p w14:paraId="6B7F08DB" w14:textId="57918587" w:rsidR="00182942" w:rsidRDefault="00182942" w:rsidP="00182942">
      <w:pPr>
        <w:pStyle w:val="2"/>
      </w:pPr>
      <w:r>
        <w:rPr>
          <w:rFonts w:hint="eastAsia"/>
        </w:rPr>
        <w:t>3</w:t>
      </w:r>
      <w:r>
        <w:t>.3传输控制模块</w:t>
      </w:r>
    </w:p>
    <w:p w14:paraId="53A17327" w14:textId="56A81082" w:rsidR="00182942" w:rsidRDefault="00182942" w:rsidP="00182942">
      <w:r>
        <w:t>此模块是针对网络通信组件出现拥塞以及业务优先级来确定的</w:t>
      </w:r>
      <w:r>
        <w:rPr>
          <w:rFonts w:hint="eastAsia"/>
        </w:rPr>
        <w:t>。</w:t>
      </w:r>
    </w:p>
    <w:p w14:paraId="088E1F00" w14:textId="46D913E8" w:rsidR="00182942" w:rsidRDefault="00182942" w:rsidP="00572951">
      <w:pPr>
        <w:pStyle w:val="3"/>
      </w:pPr>
      <w:r>
        <w:rPr>
          <w:rFonts w:hint="eastAsia"/>
        </w:rPr>
        <w:t>3</w:t>
      </w:r>
      <w:r>
        <w:t>.3.1</w:t>
      </w:r>
      <w:r>
        <w:t>拥塞处理</w:t>
      </w:r>
    </w:p>
    <w:p w14:paraId="45EB3FB9" w14:textId="77777777" w:rsidR="0045166C" w:rsidRDefault="00572951" w:rsidP="00182942">
      <w:r>
        <w:rPr>
          <w:rFonts w:hint="eastAsia"/>
        </w:rPr>
        <w:t>触发此部分那么就说明当前网络传输效率已经不能满足当前的数据传输需求了，那么就需要启动相应的策略来处理当前拥塞状况。</w:t>
      </w:r>
    </w:p>
    <w:p w14:paraId="313638F9" w14:textId="6ACDD2F7" w:rsidR="00572951" w:rsidRDefault="0045166C" w:rsidP="0045166C">
      <w:r>
        <w:t>首先需要从网络通信模块中获取当前的拥塞状态</w:t>
      </w:r>
      <w:r>
        <w:rPr>
          <w:rFonts w:hint="eastAsia"/>
        </w:rPr>
        <w:t>。</w:t>
      </w:r>
      <w:r w:rsidR="00CD1B42">
        <w:rPr>
          <w:rFonts w:hint="eastAsia"/>
        </w:rPr>
        <w:t>当现在的拥塞状态可以触发拥</w:t>
      </w:r>
      <w:r w:rsidR="00CD1B42">
        <w:rPr>
          <w:rFonts w:hint="eastAsia"/>
        </w:rPr>
        <w:lastRenderedPageBreak/>
        <w:t>塞处理时，</w:t>
      </w:r>
      <w:r w:rsidR="00CD1B42">
        <w:t>那么整个的处理逻辑如下所示</w:t>
      </w:r>
      <w:r w:rsidR="00CD1B42">
        <w:rPr>
          <w:rFonts w:hint="eastAsia"/>
        </w:rPr>
        <w:t>：</w:t>
      </w:r>
    </w:p>
    <w:p w14:paraId="752342C4" w14:textId="50C1B8A6" w:rsidR="00CD1B42" w:rsidRDefault="00CD1B42" w:rsidP="0045166C">
      <w:pPr>
        <w:rPr>
          <w:rFonts w:hint="eastAsia"/>
        </w:rPr>
      </w:pPr>
      <w:r w:rsidRPr="004E567E">
        <w:rPr>
          <w:rFonts w:ascii="仿宋_GB2312" w:eastAsia="仿宋_GB2312"/>
          <w:noProof/>
          <w:sz w:val="28"/>
          <w:szCs w:val="28"/>
        </w:rPr>
        <w:drawing>
          <wp:inline distT="0" distB="0" distL="0" distR="0" wp14:anchorId="32D596E7" wp14:editId="442915F0">
            <wp:extent cx="5274310" cy="2412365"/>
            <wp:effectExtent l="0" t="0" r="2540" b="6985"/>
            <wp:docPr id="17" name="图片 17" descr="C:\Users\MOSHAO~1.ZY\AppData\Local\Temp\16034448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AO~1.ZY\AppData\Local\Temp\160344489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12365"/>
                    </a:xfrm>
                    <a:prstGeom prst="rect">
                      <a:avLst/>
                    </a:prstGeom>
                    <a:noFill/>
                    <a:ln>
                      <a:noFill/>
                    </a:ln>
                  </pic:spPr>
                </pic:pic>
              </a:graphicData>
            </a:graphic>
          </wp:inline>
        </w:drawing>
      </w:r>
    </w:p>
    <w:p w14:paraId="6F227AAE" w14:textId="773B7180" w:rsidR="00572951" w:rsidRDefault="0045166C" w:rsidP="00572951">
      <w:r w:rsidRPr="00CD1B42">
        <w:rPr>
          <w:rFonts w:hint="eastAsia"/>
        </w:rPr>
        <w:t>由此当拥塞处理被触发的时候</w:t>
      </w:r>
      <w:r w:rsidR="00572951" w:rsidRPr="00CD1B42">
        <w:rPr>
          <w:rFonts w:hint="eastAsia"/>
        </w:rPr>
        <w:t>，通过延迟模块，可以得到当前实时的传输延时，当延迟大于某个阈值的时候，那么就说明当前链路中某地方发生了拥堵，那么此时就需要告诉数据控制中心需要降低本链路的带宽，数据中心会把拥塞状态发给协议控制中心，协议控制中心要求视频处理中心降低视频输出带宽，视频处理中心通过动态调整编码参数降低码率或减少</w:t>
      </w:r>
      <w:r w:rsidR="00572951" w:rsidRPr="00CD1B42">
        <w:rPr>
          <w:rFonts w:hint="eastAsia"/>
        </w:rPr>
        <w:t>I</w:t>
      </w:r>
      <w:r w:rsidR="00572951" w:rsidRPr="00CD1B42">
        <w:rPr>
          <w:rFonts w:hint="eastAsia"/>
        </w:rPr>
        <w:t>帧输出。</w:t>
      </w:r>
    </w:p>
    <w:p w14:paraId="541D9C30" w14:textId="6C5F2B76" w:rsidR="00CD1B42" w:rsidRDefault="00CD1B42" w:rsidP="00CD1B42">
      <w:pPr>
        <w:pStyle w:val="3"/>
      </w:pPr>
      <w:r>
        <w:rPr>
          <w:rFonts w:hint="eastAsia"/>
        </w:rPr>
        <w:t>3</w:t>
      </w:r>
      <w:r>
        <w:t>.3.2</w:t>
      </w:r>
      <w:r>
        <w:t>业务优先级</w:t>
      </w:r>
    </w:p>
    <w:p w14:paraId="0C2EAAD7" w14:textId="5E184114" w:rsidR="00CD1B42" w:rsidRDefault="00CD1B42" w:rsidP="00CD1B42">
      <w:r>
        <w:t>因为云手机是个复杂的系统</w:t>
      </w:r>
      <w:r>
        <w:rPr>
          <w:rFonts w:hint="eastAsia"/>
        </w:rPr>
        <w:t>，</w:t>
      </w:r>
      <w:r>
        <w:t>整个端到端数据中存在各种业务</w:t>
      </w:r>
      <w:r>
        <w:rPr>
          <w:rFonts w:hint="eastAsia"/>
        </w:rPr>
        <w:t>，</w:t>
      </w:r>
      <w:r>
        <w:t>但是并不是每个业务都是需要及时传输的</w:t>
      </w:r>
      <w:r>
        <w:rPr>
          <w:rFonts w:hint="eastAsia"/>
        </w:rPr>
        <w:t>，</w:t>
      </w:r>
      <w:r>
        <w:t>那么由此产生了业务的优先级</w:t>
      </w:r>
      <w:r>
        <w:rPr>
          <w:rFonts w:hint="eastAsia"/>
        </w:rPr>
        <w:t>。因为使用场景的不同，可以把业务大体归类到如下几个场景中：</w:t>
      </w:r>
    </w:p>
    <w:p w14:paraId="190BDE37" w14:textId="30038525" w:rsidR="00CD1B42" w:rsidRDefault="00CD1B42" w:rsidP="00CD1B42">
      <w:pPr>
        <w:jc w:val="center"/>
      </w:pPr>
      <w:r>
        <w:rPr>
          <w:rFonts w:hint="eastAsia"/>
        </w:rPr>
        <w:t>控制</w:t>
      </w:r>
      <w:r>
        <w:rPr>
          <w:rFonts w:hint="eastAsia"/>
        </w:rPr>
        <w:t xml:space="preserve"> &gt;</w:t>
      </w:r>
      <w:r>
        <w:t xml:space="preserve"> </w:t>
      </w:r>
      <w:r>
        <w:rPr>
          <w:rFonts w:hint="eastAsia"/>
        </w:rPr>
        <w:t>音视频</w:t>
      </w:r>
      <w:r>
        <w:rPr>
          <w:rFonts w:hint="eastAsia"/>
        </w:rPr>
        <w:t xml:space="preserve"> </w:t>
      </w:r>
      <w:r>
        <w:t xml:space="preserve">&gt; </w:t>
      </w:r>
      <w:r>
        <w:t>文件</w:t>
      </w:r>
    </w:p>
    <w:p w14:paraId="1217AD4B" w14:textId="33EF2DCA" w:rsidR="00CD1B42" w:rsidRDefault="00CD1B42" w:rsidP="00CD1B42">
      <w:pPr>
        <w:jc w:val="left"/>
      </w:pPr>
      <w:r>
        <w:t>其中控制包含</w:t>
      </w:r>
      <w:r>
        <w:rPr>
          <w:rFonts w:hint="eastAsia"/>
        </w:rPr>
        <w:t>：</w:t>
      </w:r>
      <w:r>
        <w:t>Touch</w:t>
      </w:r>
      <w:r>
        <w:rPr>
          <w:rFonts w:hint="eastAsia"/>
        </w:rPr>
        <w:t>，</w:t>
      </w:r>
      <w:r>
        <w:t>Sensor</w:t>
      </w:r>
      <w:r>
        <w:rPr>
          <w:rFonts w:hint="eastAsia"/>
        </w:rPr>
        <w:t>，</w:t>
      </w:r>
      <w:r>
        <w:t>GPS</w:t>
      </w:r>
      <w:r>
        <w:rPr>
          <w:rFonts w:hint="eastAsia"/>
        </w:rPr>
        <w:t>。音视频就是有</w:t>
      </w:r>
      <w:r>
        <w:rPr>
          <w:rFonts w:hint="eastAsia"/>
        </w:rPr>
        <w:t>Android</w:t>
      </w:r>
      <w:r>
        <w:rPr>
          <w:rFonts w:hint="eastAsia"/>
        </w:rPr>
        <w:t>相关的视图和音频业务。文件</w:t>
      </w:r>
      <w:r w:rsidR="00DB75B9">
        <w:rPr>
          <w:rFonts w:hint="eastAsia"/>
        </w:rPr>
        <w:t>包含：文件同步，</w:t>
      </w:r>
      <w:r w:rsidR="00DB75B9">
        <w:rPr>
          <w:rFonts w:hint="eastAsia"/>
        </w:rPr>
        <w:t>Camera</w:t>
      </w:r>
      <w:r w:rsidR="00DB75B9">
        <w:rPr>
          <w:rFonts w:hint="eastAsia"/>
        </w:rPr>
        <w:t>。由此，在每个业务上打上标签，同一场景中各业务的优先级一样，不同场景按照分每秒产生的数据排序。即每一秒都会把新产生的数据按照优先级排序，已经排好的数据（前一秒的数据）则不</w:t>
      </w:r>
      <w:r w:rsidR="00DB75B9">
        <w:rPr>
          <w:rFonts w:hint="eastAsia"/>
        </w:rPr>
        <w:lastRenderedPageBreak/>
        <w:t>再变更传输优先级。</w:t>
      </w:r>
    </w:p>
    <w:p w14:paraId="79BC78BE" w14:textId="26F74253" w:rsidR="00DB75B9" w:rsidRDefault="00DB75B9" w:rsidP="00DB75B9">
      <w:pPr>
        <w:pStyle w:val="2"/>
      </w:pPr>
      <w:r>
        <w:t>3.4协议模块</w:t>
      </w:r>
    </w:p>
    <w:p w14:paraId="596A84E8" w14:textId="77777777" w:rsidR="00DB75B9" w:rsidRPr="00A403E1" w:rsidRDefault="00DB75B9" w:rsidP="00DB75B9">
      <w:pPr>
        <w:ind w:firstLine="420"/>
        <w:rPr>
          <w:rFonts w:ascii="微软雅黑" w:hAnsi="微软雅黑"/>
        </w:rPr>
      </w:pPr>
      <w:r>
        <w:rPr>
          <w:rFonts w:ascii="微软雅黑" w:hAnsi="微软雅黑" w:hint="eastAsia"/>
        </w:rPr>
        <w:t>为了让端云更好更有效的行使能力，那么就需要一系列既定的协议来应对各种不同的问题和处理不同的事物。那么此模块就是来保证端云更好更快的运行的。</w:t>
      </w:r>
    </w:p>
    <w:p w14:paraId="61E102EE" w14:textId="397EEE2E" w:rsidR="00572951" w:rsidRDefault="00DB75B9" w:rsidP="00182942">
      <w:pPr>
        <w:rPr>
          <w:rFonts w:hint="eastAsia"/>
        </w:rPr>
      </w:pPr>
      <w:r>
        <w:rPr>
          <w:rFonts w:hint="eastAsia"/>
        </w:rPr>
        <w:t>也就是通信双方都能清楚的知道对方所要表达的是什么，想要做什么。其次在保证沟通的前提下，尽可能让传输的数据小。</w:t>
      </w:r>
      <w:bookmarkStart w:id="8" w:name="_GoBack"/>
      <w:bookmarkEnd w:id="8"/>
    </w:p>
    <w:p w14:paraId="52D839F7" w14:textId="52D8D641" w:rsidR="001C3F3A" w:rsidRPr="00E5506B" w:rsidRDefault="001C3F3A" w:rsidP="00E5506B">
      <w:pPr>
        <w:ind w:firstLineChars="200" w:firstLine="480"/>
        <w:rPr>
          <w:rFonts w:ascii="微软雅黑" w:hAnsi="微软雅黑"/>
        </w:rPr>
      </w:pPr>
    </w:p>
    <w:sectPr w:rsidR="001C3F3A" w:rsidRPr="00E55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F8D0A" w14:textId="77777777" w:rsidR="00083252" w:rsidRDefault="00083252" w:rsidP="00F1395D">
      <w:r>
        <w:separator/>
      </w:r>
    </w:p>
  </w:endnote>
  <w:endnote w:type="continuationSeparator" w:id="0">
    <w:p w14:paraId="57F9DC85" w14:textId="77777777" w:rsidR="00083252" w:rsidRDefault="00083252" w:rsidP="00F1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4D116" w14:textId="77777777" w:rsidR="00083252" w:rsidRDefault="00083252" w:rsidP="00F1395D">
      <w:r>
        <w:separator/>
      </w:r>
    </w:p>
  </w:footnote>
  <w:footnote w:type="continuationSeparator" w:id="0">
    <w:p w14:paraId="6261E8AC" w14:textId="77777777" w:rsidR="00083252" w:rsidRDefault="00083252" w:rsidP="00F13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641"/>
    <w:multiLevelType w:val="hybridMultilevel"/>
    <w:tmpl w:val="B32C124E"/>
    <w:lvl w:ilvl="0" w:tplc="318C3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915AD"/>
    <w:multiLevelType w:val="hybridMultilevel"/>
    <w:tmpl w:val="A9440F16"/>
    <w:lvl w:ilvl="0" w:tplc="8CBC95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46934"/>
    <w:multiLevelType w:val="hybridMultilevel"/>
    <w:tmpl w:val="9AD6A7E0"/>
    <w:lvl w:ilvl="0" w:tplc="05FCE9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C847B2"/>
    <w:multiLevelType w:val="hybridMultilevel"/>
    <w:tmpl w:val="C75A4A06"/>
    <w:lvl w:ilvl="0" w:tplc="966AF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316DE2"/>
    <w:multiLevelType w:val="hybridMultilevel"/>
    <w:tmpl w:val="8A44C046"/>
    <w:lvl w:ilvl="0" w:tplc="318C3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6D5EC1"/>
    <w:multiLevelType w:val="hybridMultilevel"/>
    <w:tmpl w:val="956A894E"/>
    <w:lvl w:ilvl="0" w:tplc="318C3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3947F0"/>
    <w:multiLevelType w:val="hybridMultilevel"/>
    <w:tmpl w:val="ABF0A29E"/>
    <w:lvl w:ilvl="0" w:tplc="457AD7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E835804"/>
    <w:multiLevelType w:val="hybridMultilevel"/>
    <w:tmpl w:val="45FC6C20"/>
    <w:lvl w:ilvl="0" w:tplc="003AF6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010FA8"/>
    <w:multiLevelType w:val="hybridMultilevel"/>
    <w:tmpl w:val="19D088B2"/>
    <w:lvl w:ilvl="0" w:tplc="0A804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6"/>
  </w:num>
  <w:num w:numId="4">
    <w:abstractNumId w:val="1"/>
  </w:num>
  <w:num w:numId="5">
    <w:abstractNumId w:val="2"/>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83"/>
    <w:rsid w:val="00020E48"/>
    <w:rsid w:val="00043CC5"/>
    <w:rsid w:val="00050DD9"/>
    <w:rsid w:val="00065911"/>
    <w:rsid w:val="00083252"/>
    <w:rsid w:val="00121305"/>
    <w:rsid w:val="001325AE"/>
    <w:rsid w:val="001663A7"/>
    <w:rsid w:val="0016655B"/>
    <w:rsid w:val="00182942"/>
    <w:rsid w:val="0019222D"/>
    <w:rsid w:val="0019256E"/>
    <w:rsid w:val="00194E53"/>
    <w:rsid w:val="001C3F3A"/>
    <w:rsid w:val="00205DB2"/>
    <w:rsid w:val="002238C2"/>
    <w:rsid w:val="00227A40"/>
    <w:rsid w:val="00292CC5"/>
    <w:rsid w:val="002B3AB6"/>
    <w:rsid w:val="002C43A1"/>
    <w:rsid w:val="002D2340"/>
    <w:rsid w:val="002F5521"/>
    <w:rsid w:val="00327556"/>
    <w:rsid w:val="00330C83"/>
    <w:rsid w:val="00354D54"/>
    <w:rsid w:val="00370DA8"/>
    <w:rsid w:val="00393D59"/>
    <w:rsid w:val="003A27FF"/>
    <w:rsid w:val="003A46C5"/>
    <w:rsid w:val="003C7171"/>
    <w:rsid w:val="004058A4"/>
    <w:rsid w:val="00431572"/>
    <w:rsid w:val="0045166C"/>
    <w:rsid w:val="00457029"/>
    <w:rsid w:val="00457918"/>
    <w:rsid w:val="00497097"/>
    <w:rsid w:val="004D6D83"/>
    <w:rsid w:val="00506177"/>
    <w:rsid w:val="0053588F"/>
    <w:rsid w:val="00564F7A"/>
    <w:rsid w:val="00572951"/>
    <w:rsid w:val="005D43B8"/>
    <w:rsid w:val="005F40C2"/>
    <w:rsid w:val="006354F3"/>
    <w:rsid w:val="00693E5F"/>
    <w:rsid w:val="00696381"/>
    <w:rsid w:val="006A57BE"/>
    <w:rsid w:val="006A7FF8"/>
    <w:rsid w:val="006E2805"/>
    <w:rsid w:val="006F0095"/>
    <w:rsid w:val="006F3911"/>
    <w:rsid w:val="00751C83"/>
    <w:rsid w:val="00782F2A"/>
    <w:rsid w:val="007874CB"/>
    <w:rsid w:val="007F5517"/>
    <w:rsid w:val="00812645"/>
    <w:rsid w:val="008310E4"/>
    <w:rsid w:val="008424F3"/>
    <w:rsid w:val="00867899"/>
    <w:rsid w:val="00873E81"/>
    <w:rsid w:val="00877DB0"/>
    <w:rsid w:val="0089743D"/>
    <w:rsid w:val="008A5039"/>
    <w:rsid w:val="008A54C8"/>
    <w:rsid w:val="008B487B"/>
    <w:rsid w:val="008F4574"/>
    <w:rsid w:val="009058FB"/>
    <w:rsid w:val="00925E48"/>
    <w:rsid w:val="009347AB"/>
    <w:rsid w:val="00995774"/>
    <w:rsid w:val="00996A56"/>
    <w:rsid w:val="009A056C"/>
    <w:rsid w:val="009A4B10"/>
    <w:rsid w:val="009B239E"/>
    <w:rsid w:val="009C2033"/>
    <w:rsid w:val="009D5633"/>
    <w:rsid w:val="00A11468"/>
    <w:rsid w:val="00A24C9F"/>
    <w:rsid w:val="00A355BA"/>
    <w:rsid w:val="00A403E1"/>
    <w:rsid w:val="00A8376D"/>
    <w:rsid w:val="00AC0672"/>
    <w:rsid w:val="00AC4206"/>
    <w:rsid w:val="00AF5DC6"/>
    <w:rsid w:val="00B11370"/>
    <w:rsid w:val="00B51C82"/>
    <w:rsid w:val="00B718BE"/>
    <w:rsid w:val="00B91A77"/>
    <w:rsid w:val="00BF389C"/>
    <w:rsid w:val="00C42E0F"/>
    <w:rsid w:val="00C85F6A"/>
    <w:rsid w:val="00CA236B"/>
    <w:rsid w:val="00CB3190"/>
    <w:rsid w:val="00CB77A2"/>
    <w:rsid w:val="00CD07EE"/>
    <w:rsid w:val="00CD1B42"/>
    <w:rsid w:val="00CE4183"/>
    <w:rsid w:val="00D03B40"/>
    <w:rsid w:val="00D03E6B"/>
    <w:rsid w:val="00D1339E"/>
    <w:rsid w:val="00D25733"/>
    <w:rsid w:val="00D4071C"/>
    <w:rsid w:val="00DB75B9"/>
    <w:rsid w:val="00E145D2"/>
    <w:rsid w:val="00E16C88"/>
    <w:rsid w:val="00E21935"/>
    <w:rsid w:val="00E52299"/>
    <w:rsid w:val="00E5506B"/>
    <w:rsid w:val="00EA7631"/>
    <w:rsid w:val="00ED0BA5"/>
    <w:rsid w:val="00EF6631"/>
    <w:rsid w:val="00F1395D"/>
    <w:rsid w:val="00F37CE6"/>
    <w:rsid w:val="00F52607"/>
    <w:rsid w:val="00F63BA9"/>
    <w:rsid w:val="00F7332C"/>
    <w:rsid w:val="00FA000D"/>
    <w:rsid w:val="00FC2DE7"/>
    <w:rsid w:val="00FE2392"/>
    <w:rsid w:val="00FF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9616"/>
  <w15:chartTrackingRefBased/>
  <w15:docId w15:val="{2F7DF9F0-0E1E-45FE-89F5-18AD2146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微软雅黑" w:hAnsi="Cambria"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395D"/>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1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58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58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58F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58F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9058F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95D"/>
    <w:rPr>
      <w:sz w:val="18"/>
      <w:szCs w:val="18"/>
    </w:rPr>
  </w:style>
  <w:style w:type="paragraph" w:styleId="a4">
    <w:name w:val="footer"/>
    <w:basedOn w:val="a"/>
    <w:link w:val="Char0"/>
    <w:uiPriority w:val="99"/>
    <w:unhideWhenUsed/>
    <w:rsid w:val="00F1395D"/>
    <w:pPr>
      <w:tabs>
        <w:tab w:val="center" w:pos="4153"/>
        <w:tab w:val="right" w:pos="8306"/>
      </w:tabs>
      <w:snapToGrid w:val="0"/>
      <w:jc w:val="left"/>
    </w:pPr>
    <w:rPr>
      <w:sz w:val="18"/>
      <w:szCs w:val="18"/>
    </w:rPr>
  </w:style>
  <w:style w:type="character" w:customStyle="1" w:styleId="Char0">
    <w:name w:val="页脚 Char"/>
    <w:basedOn w:val="a0"/>
    <w:link w:val="a4"/>
    <w:uiPriority w:val="99"/>
    <w:rsid w:val="00F1395D"/>
    <w:rPr>
      <w:sz w:val="18"/>
      <w:szCs w:val="18"/>
    </w:rPr>
  </w:style>
  <w:style w:type="character" w:customStyle="1" w:styleId="1Char">
    <w:name w:val="标题 1 Char"/>
    <w:basedOn w:val="a0"/>
    <w:link w:val="1"/>
    <w:uiPriority w:val="9"/>
    <w:rsid w:val="00F1395D"/>
    <w:rPr>
      <w:rFonts w:eastAsia="微软雅黑"/>
      <w:b/>
      <w:bCs/>
      <w:kern w:val="44"/>
      <w:sz w:val="32"/>
      <w:szCs w:val="44"/>
    </w:rPr>
  </w:style>
  <w:style w:type="character" w:customStyle="1" w:styleId="2Char">
    <w:name w:val="标题 2 Char"/>
    <w:basedOn w:val="a0"/>
    <w:link w:val="2"/>
    <w:uiPriority w:val="9"/>
    <w:rsid w:val="00F139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58FB"/>
    <w:rPr>
      <w:b/>
      <w:bCs/>
      <w:sz w:val="32"/>
      <w:szCs w:val="32"/>
    </w:rPr>
  </w:style>
  <w:style w:type="character" w:customStyle="1" w:styleId="4Char">
    <w:name w:val="标题 4 Char"/>
    <w:basedOn w:val="a0"/>
    <w:link w:val="4"/>
    <w:uiPriority w:val="9"/>
    <w:rsid w:val="009058F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58FB"/>
    <w:rPr>
      <w:b/>
      <w:bCs/>
      <w:sz w:val="28"/>
      <w:szCs w:val="28"/>
    </w:rPr>
  </w:style>
  <w:style w:type="character" w:customStyle="1" w:styleId="6Char">
    <w:name w:val="标题 6 Char"/>
    <w:basedOn w:val="a0"/>
    <w:link w:val="6"/>
    <w:uiPriority w:val="9"/>
    <w:rsid w:val="009058F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058FB"/>
    <w:rPr>
      <w:b/>
      <w:bCs/>
      <w:sz w:val="24"/>
      <w:szCs w:val="24"/>
    </w:rPr>
  </w:style>
  <w:style w:type="paragraph" w:styleId="TOC">
    <w:name w:val="TOC Heading"/>
    <w:basedOn w:val="1"/>
    <w:next w:val="a"/>
    <w:uiPriority w:val="39"/>
    <w:unhideWhenUsed/>
    <w:qFormat/>
    <w:rsid w:val="00FE23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FE239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E239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E2392"/>
    <w:pPr>
      <w:widowControl/>
      <w:spacing w:after="100" w:line="259" w:lineRule="auto"/>
      <w:ind w:left="440"/>
      <w:jc w:val="left"/>
    </w:pPr>
    <w:rPr>
      <w:rFonts w:cs="Times New Roman"/>
      <w:kern w:val="0"/>
      <w:sz w:val="22"/>
    </w:rPr>
  </w:style>
  <w:style w:type="character" w:styleId="a5">
    <w:name w:val="Hyperlink"/>
    <w:basedOn w:val="a0"/>
    <w:uiPriority w:val="99"/>
    <w:unhideWhenUsed/>
    <w:rsid w:val="00FE2392"/>
    <w:rPr>
      <w:color w:val="0563C1" w:themeColor="hyperlink"/>
      <w:u w:val="single"/>
    </w:rPr>
  </w:style>
  <w:style w:type="paragraph" w:styleId="40">
    <w:name w:val="toc 4"/>
    <w:basedOn w:val="a"/>
    <w:next w:val="a"/>
    <w:autoRedefine/>
    <w:uiPriority w:val="39"/>
    <w:unhideWhenUsed/>
    <w:rsid w:val="007874CB"/>
    <w:pPr>
      <w:ind w:leftChars="600" w:left="1260"/>
    </w:pPr>
  </w:style>
  <w:style w:type="paragraph" w:styleId="50">
    <w:name w:val="toc 5"/>
    <w:basedOn w:val="a"/>
    <w:next w:val="a"/>
    <w:autoRedefine/>
    <w:uiPriority w:val="39"/>
    <w:unhideWhenUsed/>
    <w:rsid w:val="007874CB"/>
    <w:pPr>
      <w:ind w:leftChars="800" w:left="1680"/>
    </w:pPr>
  </w:style>
  <w:style w:type="table" w:styleId="a6">
    <w:name w:val="Table Grid"/>
    <w:basedOn w:val="a1"/>
    <w:uiPriority w:val="39"/>
    <w:rsid w:val="00C85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FF229A"/>
    <w:rPr>
      <w:sz w:val="21"/>
      <w:szCs w:val="21"/>
    </w:rPr>
  </w:style>
  <w:style w:type="paragraph" w:styleId="a8">
    <w:name w:val="annotation text"/>
    <w:basedOn w:val="a"/>
    <w:link w:val="Char1"/>
    <w:uiPriority w:val="99"/>
    <w:semiHidden/>
    <w:unhideWhenUsed/>
    <w:rsid w:val="00FF229A"/>
    <w:pPr>
      <w:jc w:val="left"/>
    </w:pPr>
  </w:style>
  <w:style w:type="character" w:customStyle="1" w:styleId="Char1">
    <w:name w:val="批注文字 Char"/>
    <w:basedOn w:val="a0"/>
    <w:link w:val="a8"/>
    <w:uiPriority w:val="99"/>
    <w:semiHidden/>
    <w:rsid w:val="00FF229A"/>
  </w:style>
  <w:style w:type="paragraph" w:styleId="a9">
    <w:name w:val="annotation subject"/>
    <w:basedOn w:val="a8"/>
    <w:next w:val="a8"/>
    <w:link w:val="Char2"/>
    <w:uiPriority w:val="99"/>
    <w:semiHidden/>
    <w:unhideWhenUsed/>
    <w:rsid w:val="00FF229A"/>
    <w:rPr>
      <w:b/>
      <w:bCs/>
    </w:rPr>
  </w:style>
  <w:style w:type="character" w:customStyle="1" w:styleId="Char2">
    <w:name w:val="批注主题 Char"/>
    <w:basedOn w:val="Char1"/>
    <w:link w:val="a9"/>
    <w:uiPriority w:val="99"/>
    <w:semiHidden/>
    <w:rsid w:val="00FF229A"/>
    <w:rPr>
      <w:b/>
      <w:bCs/>
    </w:rPr>
  </w:style>
  <w:style w:type="paragraph" w:styleId="aa">
    <w:name w:val="Balloon Text"/>
    <w:basedOn w:val="a"/>
    <w:link w:val="Char3"/>
    <w:uiPriority w:val="99"/>
    <w:semiHidden/>
    <w:unhideWhenUsed/>
    <w:rsid w:val="00FF229A"/>
    <w:rPr>
      <w:sz w:val="18"/>
      <w:szCs w:val="18"/>
    </w:rPr>
  </w:style>
  <w:style w:type="character" w:customStyle="1" w:styleId="Char3">
    <w:name w:val="批注框文本 Char"/>
    <w:basedOn w:val="a0"/>
    <w:link w:val="aa"/>
    <w:uiPriority w:val="99"/>
    <w:semiHidden/>
    <w:rsid w:val="00FF229A"/>
    <w:rPr>
      <w:sz w:val="18"/>
      <w:szCs w:val="18"/>
    </w:rPr>
  </w:style>
  <w:style w:type="character" w:styleId="ab">
    <w:name w:val="Strong"/>
    <w:basedOn w:val="a0"/>
    <w:uiPriority w:val="22"/>
    <w:qFormat/>
    <w:rsid w:val="00431572"/>
    <w:rPr>
      <w:b/>
      <w:bCs/>
    </w:rPr>
  </w:style>
  <w:style w:type="paragraph" w:styleId="ac">
    <w:name w:val="Normal (Web)"/>
    <w:basedOn w:val="a"/>
    <w:uiPriority w:val="99"/>
    <w:semiHidden/>
    <w:unhideWhenUsed/>
    <w:rsid w:val="0016655B"/>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3A27FF"/>
    <w:rPr>
      <w:rFonts w:ascii="宋体" w:eastAsia="宋体" w:hAnsi="宋体" w:cs="宋体"/>
      <w:sz w:val="24"/>
      <w:szCs w:val="24"/>
    </w:rPr>
  </w:style>
  <w:style w:type="paragraph" w:styleId="ad">
    <w:name w:val="List Paragraph"/>
    <w:basedOn w:val="a"/>
    <w:uiPriority w:val="34"/>
    <w:qFormat/>
    <w:rsid w:val="006A57BE"/>
    <w:pPr>
      <w:ind w:firstLineChars="200" w:firstLine="420"/>
    </w:pPr>
  </w:style>
  <w:style w:type="paragraph" w:customStyle="1" w:styleId="o">
    <w:name w:val="????????¡§????????????¡§?????????????¨¬??????????¡§?????????¡§???????????¡§????o????????????¨¬??????????¡§?????????¡§????"/>
    <w:basedOn w:val="a"/>
    <w:rsid w:val="00A11468"/>
    <w:pPr>
      <w:widowControl/>
      <w:overflowPunct w:val="0"/>
      <w:autoSpaceDE w:val="0"/>
      <w:autoSpaceDN w:val="0"/>
      <w:adjustRightInd w:val="0"/>
      <w:jc w:val="left"/>
      <w:textAlignment w:val="baseline"/>
    </w:pPr>
    <w:rPr>
      <w:rFonts w:ascii="Times New Roman"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4440">
      <w:bodyDiv w:val="1"/>
      <w:marLeft w:val="0"/>
      <w:marRight w:val="0"/>
      <w:marTop w:val="0"/>
      <w:marBottom w:val="0"/>
      <w:divBdr>
        <w:top w:val="none" w:sz="0" w:space="0" w:color="auto"/>
        <w:left w:val="none" w:sz="0" w:space="0" w:color="auto"/>
        <w:bottom w:val="none" w:sz="0" w:space="0" w:color="auto"/>
        <w:right w:val="none" w:sz="0" w:space="0" w:color="auto"/>
      </w:divBdr>
    </w:div>
    <w:div w:id="223220456">
      <w:bodyDiv w:val="1"/>
      <w:marLeft w:val="0"/>
      <w:marRight w:val="0"/>
      <w:marTop w:val="0"/>
      <w:marBottom w:val="0"/>
      <w:divBdr>
        <w:top w:val="none" w:sz="0" w:space="0" w:color="auto"/>
        <w:left w:val="none" w:sz="0" w:space="0" w:color="auto"/>
        <w:bottom w:val="none" w:sz="0" w:space="0" w:color="auto"/>
        <w:right w:val="none" w:sz="0" w:space="0" w:color="auto"/>
      </w:divBdr>
      <w:divsChild>
        <w:div w:id="1275213011">
          <w:marLeft w:val="0"/>
          <w:marRight w:val="0"/>
          <w:marTop w:val="0"/>
          <w:marBottom w:val="0"/>
          <w:divBdr>
            <w:top w:val="none" w:sz="0" w:space="0" w:color="auto"/>
            <w:left w:val="none" w:sz="0" w:space="0" w:color="auto"/>
            <w:bottom w:val="none" w:sz="0" w:space="0" w:color="auto"/>
            <w:right w:val="none" w:sz="0" w:space="0" w:color="auto"/>
          </w:divBdr>
        </w:div>
      </w:divsChild>
    </w:div>
    <w:div w:id="231622858">
      <w:bodyDiv w:val="1"/>
      <w:marLeft w:val="0"/>
      <w:marRight w:val="0"/>
      <w:marTop w:val="0"/>
      <w:marBottom w:val="0"/>
      <w:divBdr>
        <w:top w:val="none" w:sz="0" w:space="0" w:color="auto"/>
        <w:left w:val="none" w:sz="0" w:space="0" w:color="auto"/>
        <w:bottom w:val="none" w:sz="0" w:space="0" w:color="auto"/>
        <w:right w:val="none" w:sz="0" w:space="0" w:color="auto"/>
      </w:divBdr>
    </w:div>
    <w:div w:id="527765853">
      <w:bodyDiv w:val="1"/>
      <w:marLeft w:val="0"/>
      <w:marRight w:val="0"/>
      <w:marTop w:val="0"/>
      <w:marBottom w:val="0"/>
      <w:divBdr>
        <w:top w:val="none" w:sz="0" w:space="0" w:color="auto"/>
        <w:left w:val="none" w:sz="0" w:space="0" w:color="auto"/>
        <w:bottom w:val="none" w:sz="0" w:space="0" w:color="auto"/>
        <w:right w:val="none" w:sz="0" w:space="0" w:color="auto"/>
      </w:divBdr>
      <w:divsChild>
        <w:div w:id="605307482">
          <w:marLeft w:val="0"/>
          <w:marRight w:val="0"/>
          <w:marTop w:val="0"/>
          <w:marBottom w:val="0"/>
          <w:divBdr>
            <w:top w:val="none" w:sz="0" w:space="0" w:color="auto"/>
            <w:left w:val="none" w:sz="0" w:space="0" w:color="auto"/>
            <w:bottom w:val="none" w:sz="0" w:space="0" w:color="auto"/>
            <w:right w:val="none" w:sz="0" w:space="0" w:color="auto"/>
          </w:divBdr>
          <w:divsChild>
            <w:div w:id="443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97">
      <w:bodyDiv w:val="1"/>
      <w:marLeft w:val="0"/>
      <w:marRight w:val="0"/>
      <w:marTop w:val="0"/>
      <w:marBottom w:val="0"/>
      <w:divBdr>
        <w:top w:val="none" w:sz="0" w:space="0" w:color="auto"/>
        <w:left w:val="none" w:sz="0" w:space="0" w:color="auto"/>
        <w:bottom w:val="none" w:sz="0" w:space="0" w:color="auto"/>
        <w:right w:val="none" w:sz="0" w:space="0" w:color="auto"/>
      </w:divBdr>
    </w:div>
    <w:div w:id="946084965">
      <w:bodyDiv w:val="1"/>
      <w:marLeft w:val="0"/>
      <w:marRight w:val="0"/>
      <w:marTop w:val="0"/>
      <w:marBottom w:val="0"/>
      <w:divBdr>
        <w:top w:val="none" w:sz="0" w:space="0" w:color="auto"/>
        <w:left w:val="none" w:sz="0" w:space="0" w:color="auto"/>
        <w:bottom w:val="none" w:sz="0" w:space="0" w:color="auto"/>
        <w:right w:val="none" w:sz="0" w:space="0" w:color="auto"/>
      </w:divBdr>
    </w:div>
    <w:div w:id="978460280">
      <w:bodyDiv w:val="1"/>
      <w:marLeft w:val="0"/>
      <w:marRight w:val="0"/>
      <w:marTop w:val="0"/>
      <w:marBottom w:val="0"/>
      <w:divBdr>
        <w:top w:val="none" w:sz="0" w:space="0" w:color="auto"/>
        <w:left w:val="none" w:sz="0" w:space="0" w:color="auto"/>
        <w:bottom w:val="none" w:sz="0" w:space="0" w:color="auto"/>
        <w:right w:val="none" w:sz="0" w:space="0" w:color="auto"/>
      </w:divBdr>
    </w:div>
    <w:div w:id="1179807368">
      <w:bodyDiv w:val="1"/>
      <w:marLeft w:val="0"/>
      <w:marRight w:val="0"/>
      <w:marTop w:val="0"/>
      <w:marBottom w:val="0"/>
      <w:divBdr>
        <w:top w:val="none" w:sz="0" w:space="0" w:color="auto"/>
        <w:left w:val="none" w:sz="0" w:space="0" w:color="auto"/>
        <w:bottom w:val="none" w:sz="0" w:space="0" w:color="auto"/>
        <w:right w:val="none" w:sz="0" w:space="0" w:color="auto"/>
      </w:divBdr>
    </w:div>
    <w:div w:id="1369453211">
      <w:bodyDiv w:val="1"/>
      <w:marLeft w:val="0"/>
      <w:marRight w:val="0"/>
      <w:marTop w:val="0"/>
      <w:marBottom w:val="0"/>
      <w:divBdr>
        <w:top w:val="none" w:sz="0" w:space="0" w:color="auto"/>
        <w:left w:val="none" w:sz="0" w:space="0" w:color="auto"/>
        <w:bottom w:val="none" w:sz="0" w:space="0" w:color="auto"/>
        <w:right w:val="none" w:sz="0" w:space="0" w:color="auto"/>
      </w:divBdr>
      <w:divsChild>
        <w:div w:id="109668995">
          <w:marLeft w:val="0"/>
          <w:marRight w:val="0"/>
          <w:marTop w:val="0"/>
          <w:marBottom w:val="0"/>
          <w:divBdr>
            <w:top w:val="none" w:sz="0" w:space="0" w:color="auto"/>
            <w:left w:val="none" w:sz="0" w:space="0" w:color="auto"/>
            <w:bottom w:val="none" w:sz="0" w:space="0" w:color="auto"/>
            <w:right w:val="none" w:sz="0" w:space="0" w:color="auto"/>
          </w:divBdr>
        </w:div>
      </w:divsChild>
    </w:div>
    <w:div w:id="1470591317">
      <w:bodyDiv w:val="1"/>
      <w:marLeft w:val="0"/>
      <w:marRight w:val="0"/>
      <w:marTop w:val="0"/>
      <w:marBottom w:val="0"/>
      <w:divBdr>
        <w:top w:val="none" w:sz="0" w:space="0" w:color="auto"/>
        <w:left w:val="none" w:sz="0" w:space="0" w:color="auto"/>
        <w:bottom w:val="none" w:sz="0" w:space="0" w:color="auto"/>
        <w:right w:val="none" w:sz="0" w:space="0" w:color="auto"/>
      </w:divBdr>
    </w:div>
    <w:div w:id="1480341978">
      <w:bodyDiv w:val="1"/>
      <w:marLeft w:val="0"/>
      <w:marRight w:val="0"/>
      <w:marTop w:val="0"/>
      <w:marBottom w:val="0"/>
      <w:divBdr>
        <w:top w:val="none" w:sz="0" w:space="0" w:color="auto"/>
        <w:left w:val="none" w:sz="0" w:space="0" w:color="auto"/>
        <w:bottom w:val="none" w:sz="0" w:space="0" w:color="auto"/>
        <w:right w:val="none" w:sz="0" w:space="0" w:color="auto"/>
      </w:divBdr>
      <w:divsChild>
        <w:div w:id="468018188">
          <w:marLeft w:val="0"/>
          <w:marRight w:val="0"/>
          <w:marTop w:val="0"/>
          <w:marBottom w:val="0"/>
          <w:divBdr>
            <w:top w:val="none" w:sz="0" w:space="0" w:color="auto"/>
            <w:left w:val="none" w:sz="0" w:space="0" w:color="auto"/>
            <w:bottom w:val="none" w:sz="0" w:space="0" w:color="auto"/>
            <w:right w:val="none" w:sz="0" w:space="0" w:color="auto"/>
          </w:divBdr>
        </w:div>
      </w:divsChild>
    </w:div>
    <w:div w:id="1574318516">
      <w:bodyDiv w:val="1"/>
      <w:marLeft w:val="0"/>
      <w:marRight w:val="0"/>
      <w:marTop w:val="0"/>
      <w:marBottom w:val="0"/>
      <w:divBdr>
        <w:top w:val="none" w:sz="0" w:space="0" w:color="auto"/>
        <w:left w:val="none" w:sz="0" w:space="0" w:color="auto"/>
        <w:bottom w:val="none" w:sz="0" w:space="0" w:color="auto"/>
        <w:right w:val="none" w:sz="0" w:space="0" w:color="auto"/>
      </w:divBdr>
      <w:divsChild>
        <w:div w:id="802113200">
          <w:marLeft w:val="0"/>
          <w:marRight w:val="0"/>
          <w:marTop w:val="0"/>
          <w:marBottom w:val="0"/>
          <w:divBdr>
            <w:top w:val="none" w:sz="0" w:space="0" w:color="auto"/>
            <w:left w:val="none" w:sz="0" w:space="0" w:color="auto"/>
            <w:bottom w:val="none" w:sz="0" w:space="0" w:color="auto"/>
            <w:right w:val="none" w:sz="0" w:space="0" w:color="auto"/>
          </w:divBdr>
        </w:div>
      </w:divsChild>
    </w:div>
    <w:div w:id="1680234385">
      <w:bodyDiv w:val="1"/>
      <w:marLeft w:val="0"/>
      <w:marRight w:val="0"/>
      <w:marTop w:val="0"/>
      <w:marBottom w:val="0"/>
      <w:divBdr>
        <w:top w:val="none" w:sz="0" w:space="0" w:color="auto"/>
        <w:left w:val="none" w:sz="0" w:space="0" w:color="auto"/>
        <w:bottom w:val="none" w:sz="0" w:space="0" w:color="auto"/>
        <w:right w:val="none" w:sz="0" w:space="0" w:color="auto"/>
      </w:divBdr>
      <w:divsChild>
        <w:div w:id="55594192">
          <w:marLeft w:val="0"/>
          <w:marRight w:val="0"/>
          <w:marTop w:val="0"/>
          <w:marBottom w:val="0"/>
          <w:divBdr>
            <w:top w:val="none" w:sz="0" w:space="0" w:color="auto"/>
            <w:left w:val="none" w:sz="0" w:space="0" w:color="auto"/>
            <w:bottom w:val="none" w:sz="0" w:space="0" w:color="auto"/>
            <w:right w:val="none" w:sz="0" w:space="0" w:color="auto"/>
          </w:divBdr>
        </w:div>
      </w:divsChild>
    </w:div>
    <w:div w:id="1734573779">
      <w:bodyDiv w:val="1"/>
      <w:marLeft w:val="0"/>
      <w:marRight w:val="0"/>
      <w:marTop w:val="0"/>
      <w:marBottom w:val="0"/>
      <w:divBdr>
        <w:top w:val="none" w:sz="0" w:space="0" w:color="auto"/>
        <w:left w:val="none" w:sz="0" w:space="0" w:color="auto"/>
        <w:bottom w:val="none" w:sz="0" w:space="0" w:color="auto"/>
        <w:right w:val="none" w:sz="0" w:space="0" w:color="auto"/>
      </w:divBdr>
      <w:divsChild>
        <w:div w:id="1101804807">
          <w:marLeft w:val="0"/>
          <w:marRight w:val="0"/>
          <w:marTop w:val="0"/>
          <w:marBottom w:val="0"/>
          <w:divBdr>
            <w:top w:val="none" w:sz="0" w:space="0" w:color="auto"/>
            <w:left w:val="none" w:sz="0" w:space="0" w:color="auto"/>
            <w:bottom w:val="none" w:sz="0" w:space="0" w:color="auto"/>
            <w:right w:val="none" w:sz="0" w:space="0" w:color="auto"/>
          </w:divBdr>
        </w:div>
      </w:divsChild>
    </w:div>
    <w:div w:id="1759449105">
      <w:bodyDiv w:val="1"/>
      <w:marLeft w:val="0"/>
      <w:marRight w:val="0"/>
      <w:marTop w:val="0"/>
      <w:marBottom w:val="0"/>
      <w:divBdr>
        <w:top w:val="none" w:sz="0" w:space="0" w:color="auto"/>
        <w:left w:val="none" w:sz="0" w:space="0" w:color="auto"/>
        <w:bottom w:val="none" w:sz="0" w:space="0" w:color="auto"/>
        <w:right w:val="none" w:sz="0" w:space="0" w:color="auto"/>
      </w:divBdr>
    </w:div>
    <w:div w:id="1985236066">
      <w:bodyDiv w:val="1"/>
      <w:marLeft w:val="0"/>
      <w:marRight w:val="0"/>
      <w:marTop w:val="0"/>
      <w:marBottom w:val="0"/>
      <w:divBdr>
        <w:top w:val="none" w:sz="0" w:space="0" w:color="auto"/>
        <w:left w:val="none" w:sz="0" w:space="0" w:color="auto"/>
        <w:bottom w:val="none" w:sz="0" w:space="0" w:color="auto"/>
        <w:right w:val="none" w:sz="0" w:space="0" w:color="auto"/>
      </w:divBdr>
      <w:divsChild>
        <w:div w:id="17271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ebp"/><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DCC3-C254-4412-97B7-16B14B36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莫少聪</dc:creator>
  <cp:keywords/>
  <dc:description/>
  <cp:lastModifiedBy>莫少聪</cp:lastModifiedBy>
  <cp:revision>26</cp:revision>
  <dcterms:created xsi:type="dcterms:W3CDTF">2020-09-28T12:46:00Z</dcterms:created>
  <dcterms:modified xsi:type="dcterms:W3CDTF">2020-11-13T09:09:00Z</dcterms:modified>
</cp:coreProperties>
</file>