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2E75B6"/>
          <w:sz w:val="56"/>
          <w:szCs w:val="56"/>
        </w:rPr>
        <w:t xml:space="preserve">PRINTABLES</w:t>
      </w:r>
    </w:p>
    <w:p>
      <w:pPr>
        <w:spacing w:after="480"/>
        <w:jc w:val="center"/>
      </w:pPr>
      <w:r>
        <w:rPr>
          <w:color w:val="595959"/>
          <w:sz w:val="28"/>
          <w:szCs w:val="28"/>
        </w:rPr>
        <w:t xml:space="preserve">Project Brief for the Next Claude Chat</w:t>
      </w:r>
    </w:p>
    <w:p>
      <w:pPr>
        <w:spacing w:after="120"/>
        <w:jc w:val="center"/>
      </w:pPr>
      <w:r>
        <w:rPr>
          <w:color w:val="595959"/>
          <w:sz w:val="20"/>
          <w:szCs w:val="20"/>
        </w:rPr>
        <w:t xml:space="preserve">Prepared by Mosh Bari  ·  April 2026</w:t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Hand this document to Claude in a new chat and say: “build this on my Hetzner server.”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E75B6"/>
          <w:sz w:val="32"/>
          <w:szCs w:val="32"/>
        </w:rPr>
        <w:t xml:space="preserve">1. The Idea in One Paragraph</w:t>
      </w:r>
    </w:p>
    <w:p>
      <w:pPr>
        <w:spacing w:after="120"/>
      </w:pPr>
      <w:r>
        <w:rPr>
          <w:sz w:val="22"/>
          <w:szCs w:val="22"/>
        </w:rPr>
        <w:t xml:space="preserve">Printables is a web app where someone types a one-sentence idea (example: “budget planner for teachers”) and sixty seconds later they receive a beautifully designed multi-page PDF printable PLUS a complete Etsy listing package — title, description, thirteen SEO tags, and a suggested price. They download a ZIP and upload it to Etsy. Their first listing goes live in under ten minutes. No design skills. No marketing research. No waiting.</w:t>
      </w:r>
    </w:p>
    <w:p>
      <w:pPr>
        <w:spacing w:after="120"/>
      </w:pPr>
      <w:r>
        <w:rPr>
          <w:sz w:val="22"/>
          <w:szCs w:val="22"/>
        </w:rPr>
        <w:t xml:space="preserve">This is built for people who watch a webinar and want proof that they can make money today. It is not a course. It is not a community. It is a machine that outputs sellable products.</w:t>
      </w:r>
    </w:p>
    <w:p>
      <w:pPr>
        <w:pStyle w:val="Heading1"/>
        <w:spacing w:after="180" w:before="360"/>
      </w:pPr>
      <w:r>
        <w:rPr>
          <w:b/>
          <w:bCs/>
          <w:color w:val="2E75B6"/>
          <w:sz w:val="32"/>
          <w:szCs w:val="32"/>
        </w:rPr>
        <w:t xml:space="preserve">2. Project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Printables (working name — final name TBD)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One-line pitch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 generates Etsy-ready PDF printables in 60 seconds.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Target audience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Mosh's webinar audience — 9-to-5ers, age 35+, wants to earn on Etsy without learning TikTok or video.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Business model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Freemium. 1 free printable. $27/month for unlimited + more templates.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Domain (proposed)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printables.onesign.click  (or a separate .com — to be decided)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Deploy target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Hetzner server via Coolify (see memory: project_hetzner_coolify.md)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Repo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 create — new private GitHub repo under moshbari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Launch goal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Ship MVP in one weekend. First paying user within 14 days of webinar demo.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2E75B6"/>
          <w:sz w:val="32"/>
          <w:szCs w:val="32"/>
        </w:rPr>
        <w:t xml:space="preserve">3. The Three-Step Flow (This IS the Webinar Demo)</w:t>
      </w:r>
    </w:p>
    <w:p>
      <w:pPr>
        <w:spacing w:after="120"/>
      </w:pPr>
      <w:r>
        <w:rPr>
          <w:sz w:val="22"/>
          <w:szCs w:val="22"/>
        </w:rPr>
        <w:t xml:space="preserve">Everything in the product serves this on-stage moment. If the demo does not feel magical in under ninety seconds, the product has failed.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Screen 1 — The Idea 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single large text box sits on a clean page. Placeholder text says “Describe your printable…”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One button below it, glowing: Generate My Product.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Nothing else is visible. No menu. No signup wall. No sidebar.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Screen 2 — The Generation Theatre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Page thumbnails paint themselves in one by one — watercolor flourishes, title card, a calendar grid snapping into place with a soft shimmer.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small Etsy-listing preview widget slides in from the right with the title, description, and tags populating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progress ring fills from zero to one hundred percent over roughly sixty seconds.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Screen 3 — The Storefront Reveal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mock Etsy shop page appears with the printable already listed — photo, price, title.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single Download ZIP button. That's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Beneath it, one line of copy: “Open Etsy, click Add a listing, drop this ZIP in. You're live in four clicks.”</w:t>
      </w:r>
    </w:p>
    <w:p>
      <w:pPr>
        <w:spacing w:after="120"/>
      </w:pPr>
      <w:r>
        <w:rPr>
          <w:i/>
          <w:iCs/>
          <w:color w:val="595959"/>
          <w:sz w:val="22"/>
          <w:szCs w:val="22"/>
        </w:rPr>
        <w:t xml:space="preserve">That is the entire product surface. Everything else is hidden behind account settings.</w:t>
      </w:r>
    </w:p>
    <w:p>
      <w:pPr>
        <w:pStyle w:val="Heading1"/>
        <w:spacing w:after="180" w:before="360"/>
      </w:pPr>
      <w:r>
        <w:rPr>
          <w:b/>
          <w:bCs/>
          <w:color w:val="2E75B6"/>
          <w:sz w:val="32"/>
          <w:szCs w:val="32"/>
        </w:rPr>
        <w:t xml:space="preserve">4. Why This Audience Will Buy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They believe it. Etsy is a brand they already trust. “People really do sell PDFs there” is not a leap.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The math lands in one sentence: “One printable priced at seven dollars. One hundred sales equals seven hundred dollars. I just made this in sixty seconds.”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The market is big. Etsy skews thirty-five plus, heavily female. Printables are a one-billion-dollar submarket.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No new skills required. No TikTok. No Reels. No cold email. No funnel.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Immediate gratification is real. They walk away with a finished PDF they can hold, print, and list TODAY.</w:t>
      </w:r>
    </w:p>
    <w:p>
      <w:pPr>
        <w:pStyle w:val="Heading1"/>
        <w:spacing w:after="180" w:before="360"/>
      </w:pPr>
      <w:r>
        <w:rPr>
          <w:b/>
          <w:bCs/>
          <w:color w:val="2E75B6"/>
          <w:sz w:val="32"/>
          <w:szCs w:val="32"/>
        </w:rPr>
        <w:t xml:space="preserve">5. MVP Scope (Ship in One Weekend)</w:t>
      </w:r>
    </w:p>
    <w:p>
      <w:pPr>
        <w:spacing w:after="120"/>
      </w:pPr>
      <w:r>
        <w:rPr>
          <w:sz w:val="22"/>
          <w:szCs w:val="22"/>
        </w:rPr>
        <w:t xml:space="preserve">The first version has to be small enough to ship in two days but polished enough to demo live on a webinar.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Must have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Landing page with a hero video or animated GIF of the three-step flow.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Magic-link sign up (email only — no password).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The three-screen flow described above, fully working.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Five to ten pre-designed PDF templates the AI can fill in (planner, checklist, calendar, worksheet, tracker).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Stripe subscription paywall — free trial = one generation, then $27/month unlocks unlimited + more templates.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A simple dashboard showing past generations with re-download links.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Transactional emails: welcome, magic link, payment receipt, subscription renewal.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Explicitly OUT of scope for v1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Team accounts, roles, permissions.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Direct Etsy API integration (auto-listing). V1 ends at the ZIP download.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AI-generated cover images per listing. Use template covers for v1.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Refund flow in-app. Handle refunds manually via Stripe dashboard.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Custom domain per user. White-label is a later product decision.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Mobile app. Web is enough — the user goes to Etsy on their laptop anyway.</w:t>
      </w:r>
    </w:p>
    <w:p>
      <w:pPr>
        <w:pStyle w:val="Heading1"/>
        <w:spacing w:after="180" w:before="360"/>
      </w:pPr>
      <w:r>
        <w:rPr>
          <w:b/>
          <w:bCs/>
          <w:color w:val="2E75B6"/>
          <w:sz w:val="32"/>
          <w:szCs w:val="32"/>
        </w:rPr>
        <w:t xml:space="preserve">6.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Choice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Framework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Next.js (same stack as OneSign and Risk-Check — reuse everything)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PostgreSQL (Coolify-managed, sibling service)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Auth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Magic-link email (no passwords for grandma-friendly UX)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 / generation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OpenAI (GPT-4 class) for content + layout instructions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PDF engine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React-PDF or Puppeteer — pre-designed templates filled with generated content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Local Coolify volume for v1. Move to S3/R2 only if volume demands it.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Payments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Stripe Checkout (subscription $27/mo) + Stripe Customer Portal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Resend (transactional + magic links)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Analytics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PostHog or Plausible — skip for v1, add before launch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2E75B6"/>
          <w:sz w:val="32"/>
          <w:szCs w:val="32"/>
        </w:rPr>
        <w:t xml:space="preserve">7. Deploy Target</w:t>
      </w:r>
    </w:p>
    <w:p>
      <w:pPr>
        <w:spacing w:after="120"/>
      </w:pPr>
      <w:r>
        <w:rPr>
          <w:sz w:val="22"/>
          <w:szCs w:val="22"/>
        </w:rPr>
        <w:t xml:space="preserve">This ships on the Hetzner server (coolify-prod at 178.156.240.200) via Coolify. Claude already has this documented in memory — when you say “use my Hetzner server,” the full deploy playbook activates automatically.</w:t>
      </w:r>
    </w:p>
    <w:p>
      <w:pPr>
        <w:spacing w:after="120"/>
      </w:pPr>
      <w:r>
        <w:rPr>
          <w:sz w:val="22"/>
          <w:szCs w:val="22"/>
        </w:rPr>
        <w:t xml:space="preserve">Expected setup on the server: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One Coolify resource pointing at the new Printables GitHub repo.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Auto-deploy on push to main branch.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Sibling Postgres service inside the same Coolify project.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Let's Encrypt SSL issued automatically once the DNS A record points to the server IP.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Environment variables set via Coolify UI (never via chat) — OpenAI key, Stripe keys, Resend key, NEXTAUTH secret.</w:t>
      </w:r>
    </w:p>
    <w:p>
      <w:pPr>
        <w:pStyle w:val="Heading1"/>
        <w:spacing w:after="180" w:before="360"/>
      </w:pPr>
      <w:r>
        <w:rPr>
          <w:b/>
          <w:bCs/>
          <w:color w:val="2E75B6"/>
          <w:sz w:val="32"/>
          <w:szCs w:val="32"/>
        </w:rPr>
        <w:t xml:space="preserve">8. Name Candidates</w:t>
      </w:r>
    </w:p>
    <w:p>
      <w:pPr>
        <w:spacing w:after="120"/>
      </w:pPr>
      <w:r>
        <w:rPr>
          <w:sz w:val="22"/>
          <w:szCs w:val="22"/>
        </w:rPr>
        <w:t xml:space="preserve">Pick before signup and domain purchase. The first Claude chat of the project should ask you to decide between these (or suggest new ones).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Candidate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Why it 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PrintablePro.ai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Says exactly what it is. AI suffix signals the magic.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SellMyPrintable.com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Outcome-focused. Speaks the audience's language (selling).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EtsyEngine.ai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Ties directly to Etsy. Risk: trademark attention.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OneList.ai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Extends the "One" brand family (OneSign). Reuses brand equity.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2E75B6"/>
          <w:sz w:val="32"/>
          <w:szCs w:val="32"/>
        </w:rPr>
        <w:t xml:space="preserve">9. How to Use This Document</w:t>
      </w:r>
    </w:p>
    <w:p>
      <w:pPr>
        <w:spacing w:after="120"/>
      </w:pPr>
      <w:r>
        <w:rPr>
          <w:sz w:val="22"/>
          <w:szCs w:val="22"/>
        </w:rPr>
        <w:t xml:space="preserve">Open a fresh Claude chat in the Cowork desktop app. Paste the block below or attach this file, then hit send.</w:t>
      </w:r>
    </w:p>
    <w:p>
      <w:pPr>
        <w:pBdr>
          <w:left w:val="single" w:color="2E75B6" w:sz="12" w:space="8"/>
        </w:pBdr>
        <w:spacing w:after="120" w:before="60"/>
        <w:ind w:left="240"/>
      </w:pPr>
      <w:r>
        <w:rPr>
          <w:i/>
          <w:iCs/>
          <w:color w:val="595959"/>
          <w:sz w:val="22"/>
          <w:szCs w:val="22"/>
        </w:rPr>
        <w:t xml:space="preserve">Project: Printables. Pitch: AI generates Etsy-ready PDFs in sixty seconds. Repo: create new private on moshbari. Domain: printables.onesign.click. Services: OpenAI for generation, Postgres, Stripe for $27/mo paywall, Resend for email, magic-link auth. Flow: one — type idea. Two — click Generate. Three — download ZIP. Brand: OneSign's visual system. Monetization: free trial of one printable then $27/mo unlimited. Launch gate: auto-deploy main to prod. Scope: ship in a weekend. Deploy on: my Hetzner server.</w:t>
      </w:r>
    </w:p>
    <w:p>
      <w:pPr>
        <w:spacing w:after="120"/>
      </w:pPr>
      <w:r>
        <w:rPr>
          <w:sz w:val="22"/>
          <w:szCs w:val="22"/>
        </w:rPr>
        <w:t xml:space="preserve">Claude will confirm the plan, scaffold the repo, build the app, wire Coolify, point DNS, and hand back a live URL. You answer questions when they come up, approve when money is spent (domain purchase, Stripe live keys), and sit back otherwise.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That is it. One document, one paste, one weekend.</w:t>
      </w:r>
    </w:p>
    <w:p>
      <w:pPr>
        <w:pStyle w:val="Heading1"/>
        <w:spacing w:after="180" w:before="360"/>
      </w:pPr>
      <w:r>
        <w:rPr>
          <w:b/>
          <w:bCs/>
          <w:color w:val="2E75B6"/>
          <w:sz w:val="32"/>
          <w:szCs w:val="32"/>
        </w:rPr>
        <w:t xml:space="preserve">10. How We Know It Worked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Day zero: landing page is live on the chosen domain with SSL, magic-link signup works end-to-end.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Day one: first free generation produces a printable the creator would actually pay for.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Day three: first paid subscriber from Mosh's own audience (not a synthetic test).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Day fourteen: one hundred printables generated across all users, measurable Stripe MRR.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Day thirty: webinar demo features Printables as the live proof — attendee converts in the room.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8"/>
        <w:szCs w:val="18"/>
      </w:rPr>
      <w:t xml:space="preserve">Printables — Project Brief  ·  Mosh Bari</w:t>
    </w:r>
    <w:r>
      <w:rPr>
        <w:color w:val="595959"/>
        <w:sz w:val="18"/>
        <w:szCs w:val="18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2026-04-18T05:21:13.198Z</dcterms:created>
  <dcterms:modified xsi:type="dcterms:W3CDTF">2026-04-18T05:21:13.198Z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