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C04BC" w14:textId="77777777" w:rsidR="000B191F" w:rsidRPr="000B191F" w:rsidRDefault="000B191F" w:rsidP="000B191F">
      <w:pPr>
        <w:spacing w:line="240" w:lineRule="exact"/>
        <w:jc w:val="center"/>
        <w:rPr>
          <w:rFonts w:ascii="Helvetica" w:hAnsi="Helvetica"/>
          <w:sz w:val="21"/>
          <w:szCs w:val="21"/>
        </w:rPr>
      </w:pPr>
      <w:r w:rsidRPr="000B191F">
        <w:rPr>
          <w:rFonts w:ascii="Helvetica" w:hAnsi="Helvetica"/>
          <w:sz w:val="21"/>
          <w:szCs w:val="21"/>
        </w:rPr>
        <w:t>{{TODAY_LONG}}</w:t>
      </w:r>
    </w:p>
    <w:p w14:paraId="163E7664" w14:textId="77777777" w:rsidR="000B191F" w:rsidRPr="000B191F" w:rsidRDefault="000B191F" w:rsidP="000B191F">
      <w:pPr>
        <w:spacing w:line="240" w:lineRule="exact"/>
        <w:jc w:val="center"/>
        <w:rPr>
          <w:rFonts w:ascii="Helvetica" w:hAnsi="Helvetica"/>
          <w:sz w:val="21"/>
          <w:szCs w:val="21"/>
        </w:rPr>
      </w:pPr>
    </w:p>
    <w:p w14:paraId="7550A8DA" w14:textId="77777777" w:rsidR="000B191F" w:rsidRPr="000B191F" w:rsidRDefault="000B191F" w:rsidP="000B191F">
      <w:pPr>
        <w:spacing w:line="240" w:lineRule="exact"/>
        <w:rPr>
          <w:rFonts w:ascii="Helvetica" w:hAnsi="Helvetica"/>
          <w:b/>
          <w:sz w:val="21"/>
          <w:szCs w:val="21"/>
          <w:u w:val="single"/>
        </w:rPr>
      </w:pPr>
      <w:r w:rsidRPr="000B191F">
        <w:rPr>
          <w:rFonts w:ascii="Helvetica" w:hAnsi="Helvetica"/>
          <w:b/>
          <w:sz w:val="21"/>
          <w:szCs w:val="21"/>
          <w:highlight w:val="yellow"/>
          <w:u w:val="single"/>
        </w:rPr>
        <w:t>SENT VIA FIRST CLASS MAIL, FASCIMILE AND EMAIL</w:t>
      </w:r>
    </w:p>
    <w:p w14:paraId="326A9AD3"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lang w:val="en-PH" w:eastAsia="en-PH"/>
        </w:rPr>
        <w:t>{{insurance2.insurer.name}}</w:t>
      </w:r>
    </w:p>
    <w:p w14:paraId="3EC24C39"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lang w:val="en-PH" w:eastAsia="en-PH"/>
        </w:rPr>
        <w:t xml:space="preserve">Attn: {{insurance2.adjuster.name}} </w:t>
      </w:r>
    </w:p>
    <w:p w14:paraId="3EF2E9B1"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lang w:val="en-PH" w:eastAsia="en-PH"/>
        </w:rPr>
        <w:t>{{</w:t>
      </w:r>
      <w:r w:rsidRPr="000B191F">
        <w:rPr>
          <w:rFonts w:ascii="Helvetica" w:hAnsi="Helvetica"/>
          <w:sz w:val="21"/>
          <w:szCs w:val="21"/>
          <w:lang w:eastAsia="en-PH"/>
        </w:rPr>
        <w:t>insurance2.insurer.address1</w:t>
      </w:r>
      <w:r w:rsidRPr="000B191F">
        <w:rPr>
          <w:rFonts w:ascii="Helvetica" w:hAnsi="Helvetica"/>
          <w:sz w:val="21"/>
          <w:szCs w:val="21"/>
          <w:lang w:val="en-PH" w:eastAsia="en-PH"/>
        </w:rPr>
        <w:t>}}</w:t>
      </w:r>
    </w:p>
    <w:p w14:paraId="07FC13FB"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lang w:val="en-PH" w:eastAsia="en-PH"/>
        </w:rPr>
        <w:t>{{</w:t>
      </w:r>
      <w:r w:rsidRPr="000B191F">
        <w:rPr>
          <w:rFonts w:ascii="Helvetica" w:hAnsi="Helvetica"/>
          <w:sz w:val="21"/>
          <w:szCs w:val="21"/>
          <w:lang w:eastAsia="en-PH"/>
        </w:rPr>
        <w:t>insurance2.insurer.address1city</w:t>
      </w:r>
      <w:r w:rsidRPr="000B191F">
        <w:rPr>
          <w:rFonts w:ascii="Helvetica" w:hAnsi="Helvetica"/>
          <w:sz w:val="21"/>
          <w:szCs w:val="21"/>
          <w:lang w:val="en-PH" w:eastAsia="en-PH"/>
        </w:rPr>
        <w:t>}},{{</w:t>
      </w:r>
      <w:r w:rsidRPr="000B191F">
        <w:rPr>
          <w:rFonts w:ascii="Helvetica" w:hAnsi="Helvetica"/>
          <w:sz w:val="21"/>
          <w:szCs w:val="21"/>
          <w:lang w:eastAsia="en-PH"/>
        </w:rPr>
        <w:t>insurance2.insurer.address1state</w:t>
      </w:r>
      <w:r w:rsidRPr="000B191F">
        <w:rPr>
          <w:rFonts w:ascii="Helvetica" w:hAnsi="Helvetica"/>
          <w:sz w:val="21"/>
          <w:szCs w:val="21"/>
          <w:lang w:val="en-PH" w:eastAsia="en-PH"/>
        </w:rPr>
        <w:t>}} {{</w:t>
      </w:r>
      <w:r w:rsidRPr="000B191F">
        <w:rPr>
          <w:rFonts w:ascii="Helvetica" w:hAnsi="Helvetica"/>
          <w:sz w:val="21"/>
          <w:szCs w:val="21"/>
          <w:lang w:eastAsia="en-PH"/>
        </w:rPr>
        <w:t>insurance2.insurer.address1zip</w:t>
      </w:r>
      <w:r w:rsidRPr="000B191F">
        <w:rPr>
          <w:rFonts w:ascii="Helvetica" w:hAnsi="Helvetica"/>
          <w:sz w:val="21"/>
          <w:szCs w:val="21"/>
          <w:lang w:val="en-PH" w:eastAsia="en-PH"/>
        </w:rPr>
        <w:t>}}</w:t>
      </w:r>
    </w:p>
    <w:p w14:paraId="6C972E24"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lang w:val="en-PH" w:eastAsia="en-PH"/>
        </w:rPr>
        <w:t>F: {{insurance2.adjuster.fax1}}</w:t>
      </w:r>
    </w:p>
    <w:p w14:paraId="7ED2107D" w14:textId="77777777" w:rsidR="000B191F" w:rsidRPr="000B191F" w:rsidRDefault="000B191F" w:rsidP="000B191F">
      <w:pPr>
        <w:spacing w:line="240" w:lineRule="exact"/>
        <w:rPr>
          <w:rFonts w:ascii="Helvetica" w:hAnsi="Helvetica"/>
          <w:sz w:val="21"/>
          <w:szCs w:val="21"/>
          <w:lang w:val="en-PH" w:eastAsia="en-PH"/>
        </w:rPr>
      </w:pPr>
      <w:r w:rsidRPr="000B191F">
        <w:rPr>
          <w:rFonts w:ascii="Helvetica" w:hAnsi="Helvetica"/>
          <w:sz w:val="21"/>
          <w:szCs w:val="21"/>
          <w:highlight w:val="yellow"/>
          <w:lang w:val="en-PH" w:eastAsia="en-PH"/>
        </w:rPr>
        <w:t>E: {{insurance2.adjuster.email1}}</w:t>
      </w:r>
    </w:p>
    <w:p w14:paraId="5BCF7D86" w14:textId="77777777" w:rsidR="000B191F" w:rsidRPr="000B191F" w:rsidRDefault="000B191F" w:rsidP="000B191F">
      <w:pPr>
        <w:spacing w:line="240" w:lineRule="exact"/>
        <w:rPr>
          <w:rFonts w:ascii="Helvetica" w:hAnsi="Helvetica"/>
          <w:b/>
          <w:bCs/>
          <w:sz w:val="21"/>
          <w:szCs w:val="21"/>
        </w:rPr>
      </w:pPr>
    </w:p>
    <w:p w14:paraId="420F7018" w14:textId="77777777" w:rsidR="000B191F" w:rsidRPr="000B191F" w:rsidRDefault="000B191F" w:rsidP="000B191F">
      <w:pPr>
        <w:spacing w:line="240" w:lineRule="exact"/>
        <w:ind w:left="1530" w:hanging="810"/>
        <w:rPr>
          <w:rFonts w:ascii="Helvetica" w:hAnsi="Helvetica"/>
          <w:b/>
          <w:bCs/>
          <w:sz w:val="21"/>
          <w:szCs w:val="21"/>
        </w:rPr>
      </w:pPr>
      <w:r w:rsidRPr="000B191F">
        <w:rPr>
          <w:rFonts w:ascii="Helvetica" w:hAnsi="Helvetica"/>
          <w:b/>
          <w:bCs/>
          <w:sz w:val="21"/>
          <w:szCs w:val="21"/>
        </w:rPr>
        <w:t>Re:</w:t>
      </w:r>
      <w:r w:rsidRPr="000B191F">
        <w:rPr>
          <w:rFonts w:ascii="Helvetica" w:hAnsi="Helvetica"/>
          <w:b/>
          <w:bCs/>
          <w:sz w:val="21"/>
          <w:szCs w:val="21"/>
        </w:rPr>
        <w:tab/>
        <w:t>Our Client</w:t>
      </w:r>
      <w:r w:rsidRPr="000B191F">
        <w:rPr>
          <w:rFonts w:ascii="Helvetica" w:hAnsi="Helvetica"/>
          <w:b/>
          <w:bCs/>
          <w:sz w:val="21"/>
          <w:szCs w:val="21"/>
          <w:highlight w:val="yellow"/>
        </w:rPr>
        <w:t>(s)</w:t>
      </w:r>
      <w:r w:rsidRPr="000B191F">
        <w:rPr>
          <w:rFonts w:ascii="Helvetica" w:hAnsi="Helvetica"/>
          <w:b/>
          <w:bCs/>
          <w:sz w:val="21"/>
          <w:szCs w:val="21"/>
        </w:rPr>
        <w:t>:</w:t>
      </w:r>
      <w:r w:rsidRPr="000B191F">
        <w:rPr>
          <w:rFonts w:ascii="Helvetica" w:hAnsi="Helvetica"/>
          <w:b/>
          <w:bCs/>
          <w:sz w:val="21"/>
          <w:szCs w:val="21"/>
        </w:rPr>
        <w:tab/>
      </w:r>
      <w:r w:rsidRPr="000B191F">
        <w:rPr>
          <w:rFonts w:ascii="Helvetica" w:hAnsi="Helvetica"/>
          <w:b/>
          <w:bCs/>
          <w:sz w:val="21"/>
          <w:szCs w:val="21"/>
        </w:rPr>
        <w:tab/>
        <w:t>{{</w:t>
      </w:r>
      <w:proofErr w:type="spellStart"/>
      <w:r w:rsidRPr="000B191F">
        <w:rPr>
          <w:rFonts w:ascii="Helvetica" w:hAnsi="Helvetica"/>
          <w:b/>
          <w:bCs/>
          <w:sz w:val="21"/>
          <w:szCs w:val="21"/>
        </w:rPr>
        <w:t>fullname</w:t>
      </w:r>
      <w:proofErr w:type="spellEnd"/>
      <w:r w:rsidRPr="000B191F">
        <w:rPr>
          <w:rFonts w:ascii="Helvetica" w:hAnsi="Helvetica"/>
          <w:b/>
          <w:bCs/>
          <w:sz w:val="21"/>
          <w:szCs w:val="21"/>
        </w:rPr>
        <w:t xml:space="preserve">}} </w:t>
      </w:r>
      <w:r w:rsidRPr="000B191F">
        <w:rPr>
          <w:rFonts w:ascii="Helvetica" w:hAnsi="Helvetica"/>
          <w:b/>
          <w:bCs/>
          <w:sz w:val="21"/>
          <w:szCs w:val="21"/>
          <w:highlight w:val="yellow"/>
        </w:rPr>
        <w:t>and</w:t>
      </w:r>
      <w:r w:rsidRPr="000B191F">
        <w:rPr>
          <w:rFonts w:ascii="Helvetica" w:hAnsi="Helvetica"/>
          <w:b/>
          <w:bCs/>
          <w:sz w:val="21"/>
          <w:szCs w:val="21"/>
        </w:rPr>
        <w:t xml:space="preserve"> </w:t>
      </w:r>
      <w:r w:rsidRPr="000B191F">
        <w:rPr>
          <w:rFonts w:ascii="Helvetica" w:hAnsi="Helvetica"/>
          <w:b/>
          <w:bCs/>
          <w:sz w:val="21"/>
          <w:szCs w:val="21"/>
          <w:highlight w:val="yellow"/>
        </w:rPr>
        <w:t>{{insurance2.p1.name}}</w:t>
      </w:r>
    </w:p>
    <w:p w14:paraId="654C3091" w14:textId="77777777" w:rsidR="000B191F" w:rsidRPr="000B191F" w:rsidRDefault="000B191F" w:rsidP="000B191F">
      <w:pPr>
        <w:spacing w:line="240" w:lineRule="exact"/>
        <w:ind w:left="1530"/>
        <w:rPr>
          <w:rFonts w:ascii="Helvetica" w:hAnsi="Helvetica"/>
          <w:b/>
          <w:bCs/>
          <w:sz w:val="21"/>
          <w:szCs w:val="21"/>
        </w:rPr>
      </w:pPr>
      <w:r w:rsidRPr="000B191F">
        <w:rPr>
          <w:rFonts w:ascii="Helvetica" w:hAnsi="Helvetica"/>
          <w:b/>
          <w:bCs/>
          <w:sz w:val="21"/>
          <w:szCs w:val="21"/>
        </w:rPr>
        <w:t>Your Insured:</w:t>
      </w:r>
      <w:r w:rsidRPr="000B191F">
        <w:rPr>
          <w:rFonts w:ascii="Helvetica" w:hAnsi="Helvetica"/>
          <w:b/>
          <w:bCs/>
          <w:sz w:val="21"/>
          <w:szCs w:val="21"/>
        </w:rPr>
        <w:tab/>
      </w:r>
      <w:r w:rsidRPr="000B191F">
        <w:rPr>
          <w:rFonts w:ascii="Helvetica" w:hAnsi="Helvetica"/>
          <w:b/>
          <w:bCs/>
          <w:sz w:val="21"/>
          <w:szCs w:val="21"/>
        </w:rPr>
        <w:tab/>
        <w:t>{{insurance2.insured.name}}</w:t>
      </w:r>
    </w:p>
    <w:p w14:paraId="36F02170" w14:textId="77777777" w:rsidR="000B191F" w:rsidRPr="000B191F" w:rsidRDefault="000B191F" w:rsidP="000B191F">
      <w:pPr>
        <w:spacing w:line="240" w:lineRule="exact"/>
        <w:ind w:left="1530" w:hanging="810"/>
        <w:rPr>
          <w:rFonts w:ascii="Helvetica" w:hAnsi="Helvetica"/>
          <w:b/>
          <w:bCs/>
          <w:sz w:val="21"/>
          <w:szCs w:val="21"/>
        </w:rPr>
      </w:pPr>
      <w:r w:rsidRPr="000B191F">
        <w:rPr>
          <w:rFonts w:ascii="Helvetica" w:hAnsi="Helvetica"/>
          <w:b/>
          <w:bCs/>
          <w:sz w:val="21"/>
          <w:szCs w:val="21"/>
        </w:rPr>
        <w:tab/>
        <w:t>Claim No.:</w:t>
      </w:r>
      <w:r w:rsidRPr="000B191F">
        <w:rPr>
          <w:rFonts w:ascii="Helvetica" w:hAnsi="Helvetica"/>
          <w:b/>
          <w:bCs/>
          <w:sz w:val="21"/>
          <w:szCs w:val="21"/>
        </w:rPr>
        <w:tab/>
      </w:r>
      <w:r w:rsidRPr="000B191F">
        <w:rPr>
          <w:rFonts w:ascii="Helvetica" w:hAnsi="Helvetica"/>
          <w:b/>
          <w:bCs/>
          <w:sz w:val="21"/>
          <w:szCs w:val="21"/>
        </w:rPr>
        <w:tab/>
        <w:t>{{insurance2.claimnumber}}</w:t>
      </w:r>
    </w:p>
    <w:p w14:paraId="353F9BB5" w14:textId="77777777" w:rsidR="000B191F" w:rsidRPr="000B191F" w:rsidRDefault="000B191F" w:rsidP="000B191F">
      <w:pPr>
        <w:spacing w:line="240" w:lineRule="exact"/>
        <w:ind w:left="1530" w:hanging="810"/>
        <w:rPr>
          <w:rFonts w:ascii="Helvetica" w:hAnsi="Helvetica"/>
          <w:b/>
          <w:bCs/>
          <w:sz w:val="21"/>
          <w:szCs w:val="21"/>
        </w:rPr>
      </w:pPr>
      <w:r w:rsidRPr="000B191F">
        <w:rPr>
          <w:rFonts w:ascii="Helvetica" w:hAnsi="Helvetica"/>
          <w:b/>
          <w:bCs/>
          <w:sz w:val="21"/>
          <w:szCs w:val="21"/>
        </w:rPr>
        <w:tab/>
        <w:t>Date of Loss:</w:t>
      </w:r>
      <w:r w:rsidRPr="000B191F">
        <w:rPr>
          <w:rFonts w:ascii="Helvetica" w:hAnsi="Helvetica"/>
          <w:b/>
          <w:bCs/>
          <w:sz w:val="21"/>
          <w:szCs w:val="21"/>
        </w:rPr>
        <w:tab/>
      </w:r>
      <w:r w:rsidRPr="000B191F">
        <w:rPr>
          <w:rFonts w:ascii="Helvetica" w:hAnsi="Helvetica"/>
          <w:b/>
          <w:bCs/>
          <w:sz w:val="21"/>
          <w:szCs w:val="21"/>
        </w:rPr>
        <w:tab/>
        <w:t>{{</w:t>
      </w:r>
      <w:proofErr w:type="spellStart"/>
      <w:proofErr w:type="gramStart"/>
      <w:r w:rsidRPr="000B191F">
        <w:rPr>
          <w:rFonts w:ascii="Helvetica" w:hAnsi="Helvetica"/>
          <w:b/>
          <w:bCs/>
          <w:sz w:val="21"/>
          <w:szCs w:val="21"/>
        </w:rPr>
        <w:t>intake.incidentDate</w:t>
      </w:r>
      <w:proofErr w:type="spellEnd"/>
      <w:proofErr w:type="gramEnd"/>
      <w:r w:rsidRPr="000B191F">
        <w:rPr>
          <w:rFonts w:ascii="Helvetica" w:hAnsi="Helvetica"/>
          <w:b/>
          <w:bCs/>
          <w:sz w:val="21"/>
          <w:szCs w:val="21"/>
        </w:rPr>
        <w:t xml:space="preserve">| </w:t>
      </w:r>
      <w:proofErr w:type="spellStart"/>
      <w:r w:rsidRPr="000B191F">
        <w:rPr>
          <w:rFonts w:ascii="Helvetica" w:hAnsi="Helvetica"/>
          <w:b/>
          <w:bCs/>
          <w:sz w:val="21"/>
          <w:szCs w:val="21"/>
        </w:rPr>
        <w:t>longDate</w:t>
      </w:r>
      <w:proofErr w:type="spellEnd"/>
      <w:r w:rsidRPr="000B191F">
        <w:rPr>
          <w:rFonts w:ascii="Helvetica" w:hAnsi="Helvetica"/>
          <w:b/>
          <w:bCs/>
          <w:sz w:val="21"/>
          <w:szCs w:val="21"/>
        </w:rPr>
        <w:t>}}</w:t>
      </w:r>
    </w:p>
    <w:p w14:paraId="6445364F" w14:textId="77777777" w:rsidR="000B191F" w:rsidRPr="000B191F" w:rsidRDefault="000B191F" w:rsidP="000B191F">
      <w:pPr>
        <w:spacing w:line="240" w:lineRule="exact"/>
        <w:rPr>
          <w:rFonts w:ascii="Helvetica" w:hAnsi="Helvetica"/>
          <w:sz w:val="21"/>
          <w:szCs w:val="21"/>
        </w:rPr>
      </w:pPr>
    </w:p>
    <w:p w14:paraId="4E416072" w14:textId="77777777" w:rsidR="000B191F" w:rsidRPr="000B191F" w:rsidRDefault="000B191F" w:rsidP="000B191F">
      <w:pPr>
        <w:spacing w:line="240" w:lineRule="exact"/>
        <w:jc w:val="both"/>
        <w:rPr>
          <w:rFonts w:ascii="Helvetica" w:hAnsi="Helvetica"/>
          <w:sz w:val="21"/>
          <w:szCs w:val="21"/>
        </w:rPr>
      </w:pPr>
      <w:r w:rsidRPr="000B191F">
        <w:rPr>
          <w:rFonts w:ascii="Helvetica" w:hAnsi="Helvetica"/>
          <w:sz w:val="21"/>
          <w:szCs w:val="21"/>
        </w:rPr>
        <w:t xml:space="preserve">Dear </w:t>
      </w:r>
      <w:r w:rsidRPr="000B191F">
        <w:rPr>
          <w:rFonts w:ascii="Helvetica" w:hAnsi="Helvetica"/>
          <w:sz w:val="21"/>
          <w:szCs w:val="21"/>
          <w:highlight w:val="yellow"/>
        </w:rPr>
        <w:t>Mr./Ms.</w:t>
      </w:r>
      <w:r w:rsidRPr="000B191F">
        <w:rPr>
          <w:rFonts w:ascii="Helvetica" w:hAnsi="Helvetica"/>
          <w:sz w:val="21"/>
          <w:szCs w:val="21"/>
        </w:rPr>
        <w:t xml:space="preserve"> {{</w:t>
      </w:r>
      <w:proofErr w:type="gramStart"/>
      <w:r w:rsidRPr="000B191F">
        <w:rPr>
          <w:rFonts w:ascii="Helvetica" w:hAnsi="Helvetica"/>
          <w:sz w:val="21"/>
          <w:szCs w:val="21"/>
        </w:rPr>
        <w:t>insurance2.adjuster.lastname</w:t>
      </w:r>
      <w:proofErr w:type="gramEnd"/>
      <w:r w:rsidRPr="000B191F">
        <w:rPr>
          <w:rFonts w:ascii="Helvetica" w:hAnsi="Helvetica"/>
          <w:sz w:val="21"/>
          <w:szCs w:val="21"/>
        </w:rPr>
        <w:t>}},</w:t>
      </w:r>
    </w:p>
    <w:p w14:paraId="3D1DD6E5" w14:textId="77777777" w:rsidR="000B191F" w:rsidRPr="000B191F" w:rsidRDefault="000B191F" w:rsidP="000B191F">
      <w:pPr>
        <w:spacing w:before="100" w:beforeAutospacing="1" w:after="100" w:afterAutospacing="1" w:line="240" w:lineRule="exact"/>
        <w:ind w:firstLine="720"/>
        <w:jc w:val="both"/>
        <w:rPr>
          <w:rFonts w:ascii="Helvetica" w:hAnsi="Helvetica"/>
          <w:sz w:val="21"/>
          <w:szCs w:val="21"/>
        </w:rPr>
      </w:pPr>
      <w:r w:rsidRPr="000B191F">
        <w:rPr>
          <w:rFonts w:ascii="Helvetica" w:hAnsi="Helvetica"/>
          <w:sz w:val="21"/>
          <w:szCs w:val="21"/>
        </w:rPr>
        <w:t xml:space="preserve">In response to your most recent offer to settle for </w:t>
      </w:r>
      <w:r w:rsidRPr="000B191F">
        <w:rPr>
          <w:rFonts w:ascii="Helvetica" w:hAnsi="Helvetica"/>
          <w:sz w:val="21"/>
          <w:szCs w:val="21"/>
          <w:highlight w:val="yellow"/>
        </w:rPr>
        <w:t>$________</w:t>
      </w:r>
      <w:r w:rsidRPr="000B191F">
        <w:rPr>
          <w:rFonts w:ascii="Helvetica" w:hAnsi="Helvetica"/>
          <w:sz w:val="21"/>
          <w:szCs w:val="21"/>
        </w:rPr>
        <w:t xml:space="preserve"> </w:t>
      </w:r>
      <w:r w:rsidRPr="000B191F">
        <w:rPr>
          <w:rFonts w:ascii="Helvetica" w:hAnsi="Helvetica"/>
          <w:sz w:val="21"/>
          <w:szCs w:val="21"/>
          <w:highlight w:val="yellow"/>
        </w:rPr>
        <w:t>and $_______</w:t>
      </w:r>
      <w:r w:rsidRPr="000B191F">
        <w:rPr>
          <w:rFonts w:ascii="Helvetica" w:hAnsi="Helvetica"/>
          <w:sz w:val="21"/>
          <w:szCs w:val="21"/>
        </w:rPr>
        <w:t>, please allow this letter to serve as confirmation of our client’s declination.</w:t>
      </w:r>
    </w:p>
    <w:p w14:paraId="3CC9F518" w14:textId="77777777" w:rsidR="000B191F" w:rsidRPr="000B191F" w:rsidRDefault="000B191F" w:rsidP="000B191F">
      <w:pPr>
        <w:spacing w:before="100" w:beforeAutospacing="1" w:after="100" w:afterAutospacing="1" w:line="240" w:lineRule="exact"/>
        <w:ind w:firstLine="720"/>
        <w:jc w:val="both"/>
        <w:rPr>
          <w:rFonts w:ascii="Helvetica" w:hAnsi="Helvetica"/>
          <w:sz w:val="21"/>
          <w:szCs w:val="21"/>
        </w:rPr>
      </w:pPr>
      <w:r w:rsidRPr="000B191F">
        <w:rPr>
          <w:rFonts w:ascii="Helvetica" w:hAnsi="Helvetica"/>
          <w:sz w:val="21"/>
          <w:szCs w:val="21"/>
        </w:rPr>
        <w:t xml:space="preserve">Your insured’s negligence, as indicated by the facts of the case, caused this accident that resulted in serious medical issues that continue to plague our client to this day. </w:t>
      </w:r>
    </w:p>
    <w:p w14:paraId="2ACC74C2"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As a reminder, our client</w:t>
      </w:r>
      <w:r w:rsidRPr="000B191F">
        <w:rPr>
          <w:rFonts w:ascii="Helvetica" w:hAnsi="Helvetica"/>
          <w:sz w:val="21"/>
          <w:szCs w:val="21"/>
          <w:highlight w:val="yellow"/>
        </w:rPr>
        <w:t>(s)</w:t>
      </w:r>
      <w:r w:rsidRPr="000B191F">
        <w:rPr>
          <w:rFonts w:ascii="Helvetica" w:hAnsi="Helvetica"/>
          <w:sz w:val="21"/>
          <w:szCs w:val="21"/>
        </w:rPr>
        <w:t xml:space="preserve"> suffered from the following injuries as a result of your insured’s negligence:</w:t>
      </w:r>
    </w:p>
    <w:p w14:paraId="00A8048E" w14:textId="77777777" w:rsidR="000B191F" w:rsidRPr="000B191F" w:rsidRDefault="000B191F" w:rsidP="000B191F">
      <w:pPr>
        <w:spacing w:before="100" w:beforeAutospacing="1" w:after="100" w:afterAutospacing="1" w:line="240" w:lineRule="exact"/>
        <w:ind w:firstLine="720"/>
        <w:jc w:val="both"/>
        <w:rPr>
          <w:rFonts w:ascii="Helvetica" w:hAnsi="Helvetica"/>
          <w:sz w:val="21"/>
          <w:szCs w:val="21"/>
        </w:rPr>
      </w:pPr>
      <w:r w:rsidRPr="000B191F">
        <w:rPr>
          <w:rFonts w:ascii="Helvetica" w:hAnsi="Helvetica"/>
          <w:sz w:val="21"/>
          <w:szCs w:val="21"/>
        </w:rPr>
        <w:t>At the time of the accident, our client(</w:t>
      </w:r>
      <w:r w:rsidRPr="000B191F">
        <w:rPr>
          <w:rFonts w:ascii="Helvetica" w:hAnsi="Helvetica"/>
          <w:sz w:val="21"/>
          <w:szCs w:val="21"/>
          <w:highlight w:val="yellow"/>
        </w:rPr>
        <w:t>s</w:t>
      </w:r>
      <w:r w:rsidRPr="000B191F">
        <w:rPr>
          <w:rFonts w:ascii="Helvetica" w:hAnsi="Helvetica"/>
          <w:sz w:val="21"/>
          <w:szCs w:val="21"/>
        </w:rPr>
        <w:t xml:space="preserve">) was </w:t>
      </w:r>
      <w:r w:rsidRPr="000B191F">
        <w:rPr>
          <w:rFonts w:ascii="Helvetica" w:hAnsi="Helvetica"/>
          <w:sz w:val="21"/>
          <w:szCs w:val="21"/>
          <w:highlight w:val="yellow"/>
        </w:rPr>
        <w:t xml:space="preserve">completely unprepared for the impact with his head facing straight forward while his body struck the side door. Immediately, he experienced neck pain, low back pain, and headache. </w:t>
      </w:r>
      <w:proofErr w:type="spellStart"/>
      <w:r w:rsidRPr="000B191F">
        <w:rPr>
          <w:rFonts w:ascii="Helvetica" w:hAnsi="Helvetica"/>
          <w:sz w:val="21"/>
          <w:szCs w:val="21"/>
          <w:highlight w:val="yellow"/>
        </w:rPr>
        <w:t>He/She</w:t>
      </w:r>
      <w:proofErr w:type="spellEnd"/>
      <w:r w:rsidRPr="000B191F">
        <w:rPr>
          <w:rFonts w:ascii="Helvetica" w:hAnsi="Helvetica"/>
          <w:sz w:val="21"/>
          <w:szCs w:val="21"/>
          <w:highlight w:val="yellow"/>
        </w:rPr>
        <w:t xml:space="preserve"> felt being dazed, and felt an increase of these symptoms.</w:t>
      </w:r>
    </w:p>
    <w:p w14:paraId="48C37967" w14:textId="77777777" w:rsidR="000B191F" w:rsidRPr="000B191F" w:rsidRDefault="000B191F" w:rsidP="000B191F">
      <w:pPr>
        <w:spacing w:before="100" w:beforeAutospacing="1" w:after="100" w:afterAutospacing="1" w:line="240" w:lineRule="exact"/>
        <w:ind w:firstLine="720"/>
        <w:jc w:val="both"/>
        <w:rPr>
          <w:rFonts w:ascii="Helvetica" w:hAnsi="Helvetica"/>
          <w:sz w:val="21"/>
          <w:szCs w:val="21"/>
        </w:rPr>
      </w:pPr>
      <w:r w:rsidRPr="000B191F">
        <w:rPr>
          <w:rFonts w:ascii="Helvetica" w:hAnsi="Helvetica"/>
          <w:sz w:val="21"/>
          <w:szCs w:val="21"/>
        </w:rPr>
        <w:t>Kindly take note of the fact that our client(</w:t>
      </w:r>
      <w:r w:rsidRPr="000B191F">
        <w:rPr>
          <w:rFonts w:ascii="Helvetica" w:hAnsi="Helvetica"/>
          <w:sz w:val="21"/>
          <w:szCs w:val="21"/>
          <w:highlight w:val="yellow"/>
        </w:rPr>
        <w:t>s</w:t>
      </w:r>
      <w:r w:rsidRPr="000B191F">
        <w:rPr>
          <w:rFonts w:ascii="Helvetica" w:hAnsi="Helvetica"/>
          <w:sz w:val="21"/>
          <w:szCs w:val="21"/>
        </w:rPr>
        <w:t xml:space="preserve">) has significant findings on </w:t>
      </w:r>
      <w:r w:rsidRPr="000B191F">
        <w:rPr>
          <w:rFonts w:ascii="Helvetica" w:hAnsi="Helvetica"/>
          <w:sz w:val="21"/>
          <w:szCs w:val="21"/>
          <w:highlight w:val="yellow"/>
        </w:rPr>
        <w:t>his/her</w:t>
      </w:r>
      <w:r w:rsidRPr="000B191F">
        <w:rPr>
          <w:rFonts w:ascii="Helvetica" w:hAnsi="Helvetica"/>
          <w:sz w:val="21"/>
          <w:szCs w:val="21"/>
        </w:rPr>
        <w:t xml:space="preserve"> </w:t>
      </w:r>
      <w:r w:rsidRPr="000B191F">
        <w:rPr>
          <w:rFonts w:ascii="Helvetica" w:hAnsi="Helvetica"/>
          <w:sz w:val="21"/>
          <w:szCs w:val="21"/>
          <w:highlight w:val="yellow"/>
        </w:rPr>
        <w:t xml:space="preserve">cervical, lumbar, and shoulder MRI. </w:t>
      </w:r>
      <w:proofErr w:type="spellStart"/>
      <w:r w:rsidRPr="000B191F">
        <w:rPr>
          <w:rFonts w:ascii="Helvetica" w:hAnsi="Helvetica"/>
          <w:sz w:val="21"/>
          <w:szCs w:val="21"/>
          <w:highlight w:val="yellow"/>
        </w:rPr>
        <w:t>His/Her</w:t>
      </w:r>
      <w:proofErr w:type="spellEnd"/>
      <w:r w:rsidRPr="000B191F">
        <w:rPr>
          <w:rFonts w:ascii="Helvetica" w:hAnsi="Helvetica"/>
          <w:sz w:val="21"/>
          <w:szCs w:val="21"/>
          <w:highlight w:val="yellow"/>
        </w:rPr>
        <w:t xml:space="preserve"> cervical MRI shows</w:t>
      </w:r>
      <w:r w:rsidRPr="000B191F">
        <w:rPr>
          <w:rFonts w:ascii="Helvetica" w:hAnsi="Helvetica"/>
          <w:sz w:val="21"/>
          <w:szCs w:val="21"/>
        </w:rPr>
        <w:t xml:space="preserve"> </w:t>
      </w:r>
      <w:r w:rsidRPr="000B191F">
        <w:rPr>
          <w:rFonts w:ascii="Helvetica" w:hAnsi="Helvetica"/>
          <w:b/>
          <w:sz w:val="21"/>
          <w:szCs w:val="21"/>
          <w:highlight w:val="yellow"/>
        </w:rPr>
        <w:t>annular tear at C6-C7</w:t>
      </w:r>
      <w:r w:rsidRPr="000B191F">
        <w:rPr>
          <w:rFonts w:ascii="Helvetica" w:hAnsi="Helvetica"/>
          <w:sz w:val="21"/>
          <w:szCs w:val="21"/>
          <w:highlight w:val="yellow"/>
        </w:rPr>
        <w:t xml:space="preserve">, </w:t>
      </w:r>
      <w:r w:rsidRPr="000B191F">
        <w:rPr>
          <w:rFonts w:ascii="Helvetica" w:hAnsi="Helvetica"/>
          <w:b/>
          <w:sz w:val="21"/>
          <w:szCs w:val="21"/>
          <w:highlight w:val="yellow"/>
        </w:rPr>
        <w:t>disc bulges at C2-C3 (1 to 2mm), C4-C5 (2mm), C6-C7 (2mm)</w:t>
      </w:r>
      <w:r w:rsidRPr="000B191F">
        <w:rPr>
          <w:rFonts w:ascii="Helvetica" w:hAnsi="Helvetica"/>
          <w:sz w:val="21"/>
          <w:szCs w:val="21"/>
          <w:highlight w:val="yellow"/>
        </w:rPr>
        <w:t xml:space="preserve">, </w:t>
      </w:r>
      <w:r w:rsidRPr="000B191F">
        <w:rPr>
          <w:rFonts w:ascii="Helvetica" w:hAnsi="Helvetica"/>
          <w:b/>
          <w:sz w:val="21"/>
          <w:szCs w:val="21"/>
          <w:highlight w:val="yellow"/>
        </w:rPr>
        <w:t>disc protrusions at C5-C6 (3 to 4mm), C7-T1 (2 to 3mm), T1-T2 (3mm), T2-T3 (3 to 4mm)</w:t>
      </w:r>
      <w:r w:rsidRPr="000B191F">
        <w:rPr>
          <w:rFonts w:ascii="Helvetica" w:hAnsi="Helvetica"/>
          <w:sz w:val="21"/>
          <w:szCs w:val="21"/>
          <w:highlight w:val="yellow"/>
        </w:rPr>
        <w:t xml:space="preserve"> with spinal canal stenosis and foraminal narrowing at C5-C6. These bulges caused severe pain on his/her neck that radiates to his/her shoulders and arms. </w:t>
      </w:r>
      <w:proofErr w:type="spellStart"/>
      <w:r w:rsidRPr="000B191F">
        <w:rPr>
          <w:rFonts w:ascii="Helvetica" w:hAnsi="Helvetica"/>
          <w:sz w:val="21"/>
          <w:szCs w:val="21"/>
          <w:highlight w:val="yellow"/>
        </w:rPr>
        <w:t>His/Her</w:t>
      </w:r>
      <w:proofErr w:type="spellEnd"/>
      <w:r w:rsidRPr="000B191F">
        <w:rPr>
          <w:rFonts w:ascii="Helvetica" w:hAnsi="Helvetica"/>
          <w:sz w:val="21"/>
          <w:szCs w:val="21"/>
          <w:highlight w:val="yellow"/>
        </w:rPr>
        <w:t xml:space="preserve"> lumbar MRI shows </w:t>
      </w:r>
      <w:r w:rsidRPr="000B191F">
        <w:rPr>
          <w:rFonts w:ascii="Helvetica" w:hAnsi="Helvetica"/>
          <w:b/>
          <w:sz w:val="21"/>
          <w:szCs w:val="21"/>
          <w:highlight w:val="yellow"/>
        </w:rPr>
        <w:t>annular tear at L3-L4</w:t>
      </w:r>
      <w:r w:rsidRPr="000B191F">
        <w:rPr>
          <w:rFonts w:ascii="Helvetica" w:hAnsi="Helvetica"/>
          <w:sz w:val="21"/>
          <w:szCs w:val="21"/>
          <w:highlight w:val="yellow"/>
        </w:rPr>
        <w:t xml:space="preserve">, </w:t>
      </w:r>
      <w:r w:rsidRPr="000B191F">
        <w:rPr>
          <w:rFonts w:ascii="Helvetica" w:hAnsi="Helvetica"/>
          <w:b/>
          <w:sz w:val="21"/>
          <w:szCs w:val="21"/>
          <w:highlight w:val="yellow"/>
        </w:rPr>
        <w:t>disc bulges at L2-L3 (1 to 2mm), L4-L5 (2mm), disc protrusion at L3-L4 (4mm), L5-S1 (3mm)</w:t>
      </w:r>
      <w:r w:rsidRPr="000B191F">
        <w:rPr>
          <w:rFonts w:ascii="Helvetica" w:hAnsi="Helvetica"/>
          <w:sz w:val="21"/>
          <w:szCs w:val="21"/>
          <w:highlight w:val="yellow"/>
        </w:rPr>
        <w:t xml:space="preserve"> with foraminal narrowing at L3-L4, L4-L5 and L5-S1. These back injuries had caused mid and low back pain that extend to his hamstrings bilaterally. In addition, his/her shoulder MRI shows an acute high grade partial tear and a bone contusion that caused a lot of right shoulder pain.</w:t>
      </w:r>
      <w:r w:rsidRPr="000B191F">
        <w:rPr>
          <w:rFonts w:ascii="Helvetica" w:hAnsi="Helvetica"/>
          <w:sz w:val="21"/>
          <w:szCs w:val="21"/>
        </w:rPr>
        <w:t xml:space="preserve"> </w:t>
      </w:r>
    </w:p>
    <w:p w14:paraId="74CF6DCA" w14:textId="6B03B32D" w:rsidR="000B191F" w:rsidRPr="000B191F" w:rsidRDefault="000B191F" w:rsidP="000B191F">
      <w:pPr>
        <w:spacing w:before="100" w:beforeAutospacing="1" w:after="100" w:afterAutospacing="1" w:line="240" w:lineRule="exact"/>
        <w:ind w:firstLine="720"/>
        <w:jc w:val="both"/>
        <w:rPr>
          <w:rFonts w:ascii="Helvetica" w:hAnsi="Helvetica"/>
          <w:sz w:val="21"/>
          <w:szCs w:val="21"/>
          <w:highlight w:val="yellow"/>
        </w:rPr>
      </w:pPr>
      <w:r w:rsidRPr="000B191F">
        <w:rPr>
          <w:rFonts w:ascii="Helvetica" w:hAnsi="Helvetica"/>
          <w:sz w:val="21"/>
          <w:szCs w:val="21"/>
        </w:rPr>
        <w:t>Our client</w:t>
      </w:r>
      <w:r w:rsidRPr="000B191F">
        <w:rPr>
          <w:rFonts w:ascii="Helvetica" w:hAnsi="Helvetica"/>
          <w:sz w:val="21"/>
          <w:szCs w:val="21"/>
          <w:highlight w:val="yellow"/>
        </w:rPr>
        <w:t>(s)</w:t>
      </w:r>
      <w:r w:rsidRPr="000B191F">
        <w:rPr>
          <w:rFonts w:ascii="Helvetica" w:hAnsi="Helvetica"/>
          <w:sz w:val="21"/>
          <w:szCs w:val="21"/>
        </w:rPr>
        <w:t xml:space="preserve"> describes pain as </w:t>
      </w:r>
      <w:r w:rsidRPr="000B191F">
        <w:rPr>
          <w:rFonts w:ascii="Helvetica" w:hAnsi="Helvetica"/>
          <w:sz w:val="21"/>
          <w:szCs w:val="21"/>
          <w:highlight w:val="yellow"/>
        </w:rPr>
        <w:t>aching, sharp, and tingling with pain intensity of 8-9 that occurred 80% to 100% of the time. Pain was aggravated by bending, twisting, straining, coughing, and lifting while his headache was aggravated by stress and pain. Pain was severe that it prohibits activity thus client has had problems with eating, standing, nervousness, and sleeping.</w:t>
      </w:r>
      <w:r w:rsidRPr="000B191F">
        <w:rPr>
          <w:rFonts w:ascii="Helvetica" w:hAnsi="Helvetica"/>
          <w:sz w:val="21"/>
          <w:szCs w:val="21"/>
        </w:rPr>
        <w:t xml:space="preserve"> </w:t>
      </w:r>
      <w:r w:rsidRPr="000B191F">
        <w:rPr>
          <w:rFonts w:ascii="Helvetica" w:hAnsi="Helvetica"/>
          <w:sz w:val="21"/>
          <w:szCs w:val="21"/>
          <w:highlight w:val="yellow"/>
        </w:rPr>
        <w:t>He/She/They</w:t>
      </w:r>
      <w:r w:rsidRPr="000B191F">
        <w:rPr>
          <w:rFonts w:ascii="Helvetica" w:hAnsi="Helvetica"/>
          <w:sz w:val="21"/>
          <w:szCs w:val="21"/>
        </w:rPr>
        <w:t xml:space="preserve"> </w:t>
      </w:r>
      <w:r w:rsidRPr="000B191F">
        <w:rPr>
          <w:rFonts w:ascii="Helvetica" w:hAnsi="Helvetica"/>
          <w:sz w:val="21"/>
          <w:szCs w:val="21"/>
          <w:highlight w:val="yellow"/>
        </w:rPr>
        <w:t>was/were</w:t>
      </w:r>
      <w:r w:rsidRPr="000B191F">
        <w:rPr>
          <w:rFonts w:ascii="Helvetica" w:hAnsi="Helvetica"/>
          <w:sz w:val="21"/>
          <w:szCs w:val="21"/>
        </w:rPr>
        <w:t xml:space="preserve"> not able to perform normal work activities because of pain and stress. Please take into consideration that our client has sustained these life-changing injuries because of this accident.</w:t>
      </w:r>
    </w:p>
    <w:p w14:paraId="54B3D538" w14:textId="77777777" w:rsidR="000B191F" w:rsidRPr="000B191F" w:rsidRDefault="000B191F" w:rsidP="000B191F">
      <w:pPr>
        <w:spacing w:line="240" w:lineRule="exact"/>
        <w:ind w:firstLine="720"/>
        <w:jc w:val="both"/>
        <w:rPr>
          <w:rFonts w:ascii="Helvetica" w:hAnsi="Helvetica"/>
          <w:sz w:val="21"/>
          <w:szCs w:val="21"/>
        </w:rPr>
      </w:pPr>
    </w:p>
    <w:p w14:paraId="1207A27C"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 xml:space="preserve">Taking </w:t>
      </w:r>
      <w:r w:rsidRPr="000B191F">
        <w:rPr>
          <w:rFonts w:ascii="Helvetica" w:hAnsi="Helvetica"/>
          <w:bCs/>
          <w:sz w:val="21"/>
          <w:szCs w:val="21"/>
          <w:highlight w:val="yellow"/>
        </w:rPr>
        <w:t>{{</w:t>
      </w:r>
      <w:proofErr w:type="spellStart"/>
      <w:r w:rsidRPr="000B191F">
        <w:rPr>
          <w:rFonts w:ascii="Helvetica" w:hAnsi="Helvetica"/>
          <w:bCs/>
          <w:sz w:val="21"/>
          <w:szCs w:val="21"/>
          <w:highlight w:val="yellow"/>
        </w:rPr>
        <w:t>fullname</w:t>
      </w:r>
      <w:proofErr w:type="spellEnd"/>
      <w:r w:rsidRPr="000B191F">
        <w:rPr>
          <w:rFonts w:ascii="Helvetica" w:hAnsi="Helvetica"/>
          <w:bCs/>
          <w:sz w:val="21"/>
          <w:szCs w:val="21"/>
          <w:highlight w:val="yellow"/>
        </w:rPr>
        <w:t>}} and</w:t>
      </w:r>
      <w:r w:rsidRPr="000B191F">
        <w:rPr>
          <w:rFonts w:ascii="Helvetica" w:hAnsi="Helvetica"/>
          <w:bCs/>
          <w:sz w:val="21"/>
          <w:szCs w:val="21"/>
        </w:rPr>
        <w:t xml:space="preserve"> </w:t>
      </w:r>
      <w:r w:rsidRPr="000B191F">
        <w:rPr>
          <w:rFonts w:ascii="Helvetica" w:hAnsi="Helvetica"/>
          <w:bCs/>
          <w:sz w:val="21"/>
          <w:szCs w:val="21"/>
          <w:highlight w:val="yellow"/>
        </w:rPr>
        <w:t>{{insurance2.p1.name}}</w:t>
      </w:r>
      <w:r w:rsidRPr="000B191F">
        <w:rPr>
          <w:rFonts w:ascii="Helvetica" w:hAnsi="Helvetica"/>
          <w:sz w:val="21"/>
          <w:szCs w:val="21"/>
        </w:rPr>
        <w:t xml:space="preserve"> injuries and damages into consideration, your policy limits are highly inadequate in comparison to other verdicts and settlements for similar injuries.  Below are examples of other verdicts:</w:t>
      </w:r>
    </w:p>
    <w:p w14:paraId="49F11A0E" w14:textId="77777777" w:rsidR="000B191F" w:rsidRPr="000B191F" w:rsidRDefault="000B191F" w:rsidP="000B191F">
      <w:pPr>
        <w:spacing w:line="240" w:lineRule="exact"/>
        <w:ind w:firstLine="720"/>
        <w:jc w:val="both"/>
        <w:rPr>
          <w:rFonts w:ascii="Helvetica" w:hAnsi="Helvetica"/>
          <w:sz w:val="21"/>
          <w:szCs w:val="21"/>
        </w:rPr>
      </w:pPr>
    </w:p>
    <w:p w14:paraId="41816EF7" w14:textId="77777777" w:rsidR="000B191F" w:rsidRPr="000B191F" w:rsidRDefault="000B191F" w:rsidP="000B191F">
      <w:pPr>
        <w:widowControl w:val="0"/>
        <w:numPr>
          <w:ilvl w:val="0"/>
          <w:numId w:val="20"/>
        </w:numPr>
        <w:autoSpaceDE w:val="0"/>
        <w:autoSpaceDN w:val="0"/>
        <w:adjustRightInd w:val="0"/>
        <w:spacing w:line="240" w:lineRule="exact"/>
        <w:jc w:val="both"/>
        <w:rPr>
          <w:rFonts w:ascii="Helvetica" w:hAnsi="Helvetica"/>
          <w:b/>
          <w:sz w:val="21"/>
          <w:szCs w:val="21"/>
        </w:rPr>
      </w:pPr>
      <w:r w:rsidRPr="000B191F">
        <w:rPr>
          <w:rFonts w:ascii="Helvetica" w:hAnsi="Helvetica"/>
          <w:b/>
          <w:sz w:val="21"/>
          <w:szCs w:val="21"/>
          <w:u w:val="single"/>
        </w:rPr>
        <w:t>Austin vs. Contrast Lighting Services Inc</w:t>
      </w:r>
      <w:r w:rsidRPr="000B191F">
        <w:rPr>
          <w:rFonts w:ascii="Helvetica" w:hAnsi="Helvetica"/>
          <w:b/>
          <w:sz w:val="21"/>
          <w:szCs w:val="21"/>
        </w:rPr>
        <w:t xml:space="preserve">- Verdict - $650,000.00 - </w:t>
      </w:r>
      <w:r w:rsidRPr="000B191F">
        <w:rPr>
          <w:rStyle w:val="documentbody5"/>
          <w:rFonts w:ascii="Helvetica" w:hAnsi="Helvetica"/>
          <w:b/>
          <w:sz w:val="21"/>
          <w:szCs w:val="21"/>
        </w:rPr>
        <w:t xml:space="preserve">MRI of the cervical spine showed C5-C6 central </w:t>
      </w:r>
      <w:bookmarkStart w:id="0" w:name="SR;390"/>
      <w:bookmarkStart w:id="1" w:name="SR;391"/>
      <w:bookmarkEnd w:id="0"/>
      <w:bookmarkEnd w:id="1"/>
      <w:r w:rsidRPr="000B191F">
        <w:rPr>
          <w:rStyle w:val="documentbody5"/>
          <w:rFonts w:ascii="Helvetica" w:hAnsi="Helvetica"/>
          <w:b/>
          <w:sz w:val="21"/>
          <w:szCs w:val="21"/>
        </w:rPr>
        <w:t>disc bulge</w:t>
      </w:r>
      <w:r w:rsidRPr="000B191F">
        <w:rPr>
          <w:rFonts w:ascii="Helvetica" w:hAnsi="Helvetica"/>
          <w:b/>
          <w:sz w:val="21"/>
          <w:szCs w:val="21"/>
        </w:rPr>
        <w:t xml:space="preserve"> resulting from a car wreck.         </w:t>
      </w:r>
    </w:p>
    <w:p w14:paraId="1D8AD871" w14:textId="77777777" w:rsidR="000B191F" w:rsidRPr="000B191F" w:rsidRDefault="000B191F" w:rsidP="000B191F">
      <w:pPr>
        <w:widowControl w:val="0"/>
        <w:numPr>
          <w:ilvl w:val="0"/>
          <w:numId w:val="20"/>
        </w:numPr>
        <w:autoSpaceDE w:val="0"/>
        <w:autoSpaceDN w:val="0"/>
        <w:adjustRightInd w:val="0"/>
        <w:spacing w:line="240" w:lineRule="exact"/>
        <w:jc w:val="both"/>
        <w:rPr>
          <w:rStyle w:val="documentbody5"/>
          <w:rFonts w:ascii="Helvetica" w:hAnsi="Helvetica"/>
          <w:b/>
          <w:sz w:val="21"/>
          <w:szCs w:val="21"/>
        </w:rPr>
      </w:pPr>
      <w:r w:rsidRPr="000B191F">
        <w:rPr>
          <w:rFonts w:ascii="Helvetica" w:hAnsi="Helvetica"/>
          <w:b/>
          <w:sz w:val="21"/>
          <w:szCs w:val="21"/>
        </w:rPr>
        <w:t> </w:t>
      </w:r>
      <w:r w:rsidRPr="000B191F">
        <w:rPr>
          <w:rFonts w:ascii="Helvetica" w:hAnsi="Helvetica"/>
          <w:b/>
          <w:sz w:val="21"/>
          <w:szCs w:val="21"/>
          <w:u w:val="single"/>
        </w:rPr>
        <w:t>Toney vs. Magana- Verdict</w:t>
      </w:r>
      <w:r w:rsidRPr="000B191F">
        <w:rPr>
          <w:rFonts w:ascii="Helvetica" w:hAnsi="Helvetica"/>
          <w:b/>
          <w:sz w:val="21"/>
          <w:szCs w:val="21"/>
        </w:rPr>
        <w:t xml:space="preserve"> - $500,000.00 </w:t>
      </w:r>
      <w:r w:rsidRPr="000B191F">
        <w:rPr>
          <w:rStyle w:val="documentbody5"/>
          <w:rFonts w:ascii="Helvetica" w:hAnsi="Helvetica"/>
          <w:b/>
          <w:sz w:val="21"/>
          <w:szCs w:val="21"/>
        </w:rPr>
        <w:t xml:space="preserve">a lumbar MRI was the most significant evidence for </w:t>
      </w:r>
      <w:bookmarkStart w:id="2" w:name="SR;602"/>
      <w:bookmarkStart w:id="3" w:name="SR;603"/>
      <w:bookmarkEnd w:id="2"/>
      <w:bookmarkEnd w:id="3"/>
      <w:r w:rsidRPr="000B191F">
        <w:rPr>
          <w:rStyle w:val="documentbody5"/>
          <w:rFonts w:ascii="Helvetica" w:hAnsi="Helvetica"/>
          <w:b/>
          <w:sz w:val="21"/>
          <w:szCs w:val="21"/>
        </w:rPr>
        <w:t>a disc bulge at C4-C5, which was the basis for the verdict.</w:t>
      </w:r>
    </w:p>
    <w:p w14:paraId="729E314D" w14:textId="77777777" w:rsidR="000B191F" w:rsidRPr="000B191F" w:rsidRDefault="000B191F" w:rsidP="000B191F">
      <w:pPr>
        <w:spacing w:line="240" w:lineRule="exact"/>
        <w:ind w:firstLine="720"/>
        <w:jc w:val="both"/>
        <w:rPr>
          <w:rFonts w:ascii="Helvetica" w:hAnsi="Helvetica"/>
          <w:sz w:val="21"/>
          <w:szCs w:val="21"/>
        </w:rPr>
      </w:pPr>
    </w:p>
    <w:p w14:paraId="39D65767"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 xml:space="preserve">Those cases both involved Plaintiffs that suffered from only one level of disc injuries.  Unlike the above cases, </w:t>
      </w:r>
      <w:r w:rsidRPr="000B191F">
        <w:rPr>
          <w:rFonts w:ascii="Helvetica" w:hAnsi="Helvetica"/>
          <w:sz w:val="21"/>
          <w:szCs w:val="21"/>
          <w:highlight w:val="yellow"/>
        </w:rPr>
        <w:t>{{</w:t>
      </w:r>
      <w:proofErr w:type="spellStart"/>
      <w:r w:rsidRPr="000B191F">
        <w:rPr>
          <w:rFonts w:ascii="Helvetica" w:hAnsi="Helvetica"/>
          <w:sz w:val="21"/>
          <w:szCs w:val="21"/>
          <w:highlight w:val="yellow"/>
        </w:rPr>
        <w:t>fullname</w:t>
      </w:r>
      <w:proofErr w:type="spellEnd"/>
      <w:r w:rsidRPr="000B191F">
        <w:rPr>
          <w:rFonts w:ascii="Helvetica" w:hAnsi="Helvetica"/>
          <w:sz w:val="21"/>
          <w:szCs w:val="21"/>
          <w:highlight w:val="yellow"/>
        </w:rPr>
        <w:t>}} and</w:t>
      </w:r>
      <w:r w:rsidRPr="000B191F">
        <w:rPr>
          <w:rFonts w:ascii="Helvetica" w:hAnsi="Helvetica"/>
          <w:sz w:val="21"/>
          <w:szCs w:val="21"/>
        </w:rPr>
        <w:t xml:space="preserve"> </w:t>
      </w:r>
      <w:r w:rsidRPr="000B191F">
        <w:rPr>
          <w:rFonts w:ascii="Helvetica" w:hAnsi="Helvetica"/>
          <w:bCs/>
          <w:sz w:val="21"/>
          <w:szCs w:val="21"/>
          <w:highlight w:val="yellow"/>
        </w:rPr>
        <w:t>{{insurance2.p1.name}}</w:t>
      </w:r>
      <w:r w:rsidRPr="000B191F">
        <w:rPr>
          <w:rFonts w:ascii="Helvetica" w:hAnsi="Helvetica"/>
          <w:sz w:val="21"/>
          <w:szCs w:val="21"/>
        </w:rPr>
        <w:t xml:space="preserve"> has actually </w:t>
      </w:r>
      <w:r w:rsidRPr="000B191F">
        <w:rPr>
          <w:rFonts w:ascii="Helvetica" w:hAnsi="Helvetica"/>
          <w:sz w:val="21"/>
          <w:szCs w:val="21"/>
          <w:highlight w:val="yellow"/>
        </w:rPr>
        <w:t>injured multiple disc levels, his/her damages are therefore greater and would foreseeable lead to larger verdicts than those seen above</w:t>
      </w:r>
      <w:r w:rsidRPr="000B191F">
        <w:rPr>
          <w:rFonts w:ascii="Helvetica" w:hAnsi="Helvetica"/>
          <w:sz w:val="21"/>
          <w:szCs w:val="21"/>
        </w:rPr>
        <w:t xml:space="preserve">. </w:t>
      </w:r>
    </w:p>
    <w:p w14:paraId="6EE3CAC7" w14:textId="77777777" w:rsidR="000B191F" w:rsidRPr="000B191F" w:rsidRDefault="000B191F" w:rsidP="000B191F">
      <w:pPr>
        <w:spacing w:line="240" w:lineRule="exact"/>
        <w:ind w:firstLine="720"/>
        <w:jc w:val="both"/>
        <w:rPr>
          <w:rFonts w:ascii="Helvetica" w:hAnsi="Helvetica"/>
          <w:sz w:val="21"/>
          <w:szCs w:val="21"/>
        </w:rPr>
      </w:pPr>
    </w:p>
    <w:p w14:paraId="33E7359F"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 xml:space="preserve">Our client is understandably upset at this whole ordeal and would like to put this behind </w:t>
      </w:r>
      <w:r w:rsidRPr="000B191F">
        <w:rPr>
          <w:rFonts w:ascii="Helvetica" w:hAnsi="Helvetica"/>
          <w:sz w:val="21"/>
          <w:szCs w:val="21"/>
          <w:highlight w:val="yellow"/>
        </w:rPr>
        <w:t>her/him/them</w:t>
      </w:r>
      <w:r w:rsidRPr="000B191F">
        <w:rPr>
          <w:rFonts w:ascii="Helvetica" w:hAnsi="Helvetica"/>
          <w:sz w:val="21"/>
          <w:szCs w:val="21"/>
        </w:rPr>
        <w:t xml:space="preserve"> and move on with </w:t>
      </w:r>
      <w:r w:rsidRPr="000B191F">
        <w:rPr>
          <w:rFonts w:ascii="Helvetica" w:hAnsi="Helvetica"/>
          <w:sz w:val="21"/>
          <w:szCs w:val="21"/>
          <w:highlight w:val="yellow"/>
        </w:rPr>
        <w:t>his/her/their</w:t>
      </w:r>
      <w:r w:rsidRPr="000B191F">
        <w:rPr>
          <w:rFonts w:ascii="Helvetica" w:hAnsi="Helvetica"/>
          <w:sz w:val="21"/>
          <w:szCs w:val="21"/>
        </w:rPr>
        <w:t xml:space="preserve"> </w:t>
      </w:r>
      <w:r w:rsidRPr="000B191F">
        <w:rPr>
          <w:rFonts w:ascii="Helvetica" w:hAnsi="Helvetica"/>
          <w:sz w:val="21"/>
          <w:szCs w:val="21"/>
          <w:highlight w:val="yellow"/>
        </w:rPr>
        <w:t>life/lives</w:t>
      </w:r>
      <w:r w:rsidRPr="000B191F">
        <w:rPr>
          <w:rFonts w:ascii="Helvetica" w:hAnsi="Helvetica"/>
          <w:sz w:val="21"/>
          <w:szCs w:val="21"/>
        </w:rPr>
        <w:t xml:space="preserve">. Although your policy limit is woefully inadequate, </w:t>
      </w:r>
      <w:r w:rsidRPr="000B191F">
        <w:rPr>
          <w:rFonts w:ascii="Helvetica" w:hAnsi="Helvetica"/>
          <w:sz w:val="21"/>
          <w:szCs w:val="21"/>
          <w:highlight w:val="yellow"/>
        </w:rPr>
        <w:t>he/she/they</w:t>
      </w:r>
      <w:r w:rsidRPr="000B191F">
        <w:rPr>
          <w:rFonts w:ascii="Helvetica" w:hAnsi="Helvetica"/>
          <w:sz w:val="21"/>
          <w:szCs w:val="21"/>
        </w:rPr>
        <w:t xml:space="preserve"> is willing to accept it at this time in full settlement of </w:t>
      </w:r>
      <w:r w:rsidRPr="000B191F">
        <w:rPr>
          <w:rFonts w:ascii="Helvetica" w:hAnsi="Helvetica"/>
          <w:sz w:val="21"/>
          <w:szCs w:val="21"/>
          <w:highlight w:val="yellow"/>
        </w:rPr>
        <w:t>his/her/their</w:t>
      </w:r>
      <w:r w:rsidRPr="000B191F">
        <w:rPr>
          <w:rFonts w:ascii="Helvetica" w:hAnsi="Helvetica"/>
          <w:sz w:val="21"/>
          <w:szCs w:val="21"/>
        </w:rPr>
        <w:t xml:space="preserve"> case against your insured.   </w:t>
      </w:r>
    </w:p>
    <w:p w14:paraId="4800DC05" w14:textId="77777777" w:rsidR="000B191F" w:rsidRPr="000B191F" w:rsidRDefault="000B191F" w:rsidP="000B191F">
      <w:pPr>
        <w:spacing w:line="240" w:lineRule="exact"/>
        <w:jc w:val="both"/>
        <w:rPr>
          <w:rFonts w:ascii="Helvetica" w:hAnsi="Helvetica"/>
          <w:sz w:val="21"/>
          <w:szCs w:val="21"/>
        </w:rPr>
      </w:pPr>
    </w:p>
    <w:p w14:paraId="64057BB0"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 xml:space="preserve">This is a case where the damages will far exceed the policy limit.  We will file suit against your insured and obtain a judgment far in excess of the policy limit.  A jury would not hesitate to award money damages in the $500,000.00 to $650,000 range based on the above facts.  We would prefer to resolve the case for the policy limit and not subject your company to an excess verdict. </w:t>
      </w:r>
    </w:p>
    <w:p w14:paraId="416700E7" w14:textId="77777777" w:rsidR="000B191F" w:rsidRPr="000B191F" w:rsidRDefault="000B191F" w:rsidP="000B191F">
      <w:pPr>
        <w:spacing w:line="240" w:lineRule="exact"/>
        <w:ind w:firstLine="720"/>
        <w:jc w:val="both"/>
        <w:rPr>
          <w:rFonts w:ascii="Helvetica" w:hAnsi="Helvetica"/>
          <w:sz w:val="21"/>
          <w:szCs w:val="21"/>
        </w:rPr>
      </w:pPr>
    </w:p>
    <w:p w14:paraId="279A8253"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 xml:space="preserve">We do not believe a jury will think your insured’s failure to maintain due care and stop in time, impacting our client’s vehicle was a small matter. They will not think that failing to compensate </w:t>
      </w:r>
      <w:r w:rsidRPr="000B191F">
        <w:rPr>
          <w:rFonts w:ascii="Helvetica" w:hAnsi="Helvetica"/>
          <w:sz w:val="21"/>
          <w:szCs w:val="21"/>
          <w:highlight w:val="yellow"/>
        </w:rPr>
        <w:t>{{</w:t>
      </w:r>
      <w:proofErr w:type="spellStart"/>
      <w:r w:rsidRPr="000B191F">
        <w:rPr>
          <w:rFonts w:ascii="Helvetica" w:hAnsi="Helvetica"/>
          <w:sz w:val="21"/>
          <w:szCs w:val="21"/>
          <w:highlight w:val="yellow"/>
        </w:rPr>
        <w:t>fullname</w:t>
      </w:r>
      <w:proofErr w:type="spellEnd"/>
      <w:r w:rsidRPr="000B191F">
        <w:rPr>
          <w:rFonts w:ascii="Helvetica" w:hAnsi="Helvetica"/>
          <w:sz w:val="21"/>
          <w:szCs w:val="21"/>
          <w:highlight w:val="yellow"/>
        </w:rPr>
        <w:t>}} and</w:t>
      </w:r>
      <w:r w:rsidRPr="000B191F">
        <w:rPr>
          <w:rFonts w:ascii="Helvetica" w:hAnsi="Helvetica"/>
          <w:sz w:val="21"/>
          <w:szCs w:val="21"/>
        </w:rPr>
        <w:t xml:space="preserve"> </w:t>
      </w:r>
      <w:r w:rsidRPr="000B191F">
        <w:rPr>
          <w:rFonts w:ascii="Helvetica" w:hAnsi="Helvetica"/>
          <w:bCs/>
          <w:sz w:val="21"/>
          <w:szCs w:val="21"/>
          <w:highlight w:val="yellow"/>
        </w:rPr>
        <w:t>{{insurance2.p1.name}}</w:t>
      </w:r>
      <w:r w:rsidRPr="000B191F">
        <w:rPr>
          <w:rFonts w:ascii="Helvetica" w:hAnsi="Helvetica"/>
          <w:sz w:val="21"/>
          <w:szCs w:val="21"/>
        </w:rPr>
        <w:t xml:space="preserve"> for </w:t>
      </w:r>
      <w:r w:rsidRPr="000B191F">
        <w:rPr>
          <w:rFonts w:ascii="Helvetica" w:hAnsi="Helvetica"/>
          <w:sz w:val="21"/>
          <w:szCs w:val="21"/>
          <w:highlight w:val="yellow"/>
        </w:rPr>
        <w:t>his/her/their</w:t>
      </w:r>
      <w:r w:rsidRPr="000B191F">
        <w:rPr>
          <w:rFonts w:ascii="Helvetica" w:hAnsi="Helvetica"/>
          <w:sz w:val="21"/>
          <w:szCs w:val="21"/>
        </w:rPr>
        <w:t xml:space="preserve"> demonstrable injuries is okay, and will award a high </w:t>
      </w:r>
      <w:proofErr w:type="gramStart"/>
      <w:r w:rsidRPr="000B191F">
        <w:rPr>
          <w:rFonts w:ascii="Helvetica" w:hAnsi="Helvetica"/>
          <w:sz w:val="21"/>
          <w:szCs w:val="21"/>
        </w:rPr>
        <w:t>amount</w:t>
      </w:r>
      <w:proofErr w:type="gramEnd"/>
      <w:r w:rsidRPr="000B191F">
        <w:rPr>
          <w:rFonts w:ascii="Helvetica" w:hAnsi="Helvetica"/>
          <w:sz w:val="21"/>
          <w:szCs w:val="21"/>
        </w:rPr>
        <w:t xml:space="preserve"> of compensatory damages here. The entire story will be heard by the jury. </w:t>
      </w:r>
    </w:p>
    <w:p w14:paraId="6D866CE9" w14:textId="77777777" w:rsidR="000B191F" w:rsidRPr="000B191F" w:rsidRDefault="000B191F" w:rsidP="000B191F">
      <w:pPr>
        <w:spacing w:line="240" w:lineRule="exact"/>
        <w:jc w:val="both"/>
        <w:rPr>
          <w:rFonts w:ascii="Helvetica" w:hAnsi="Helvetica"/>
          <w:b/>
          <w:sz w:val="21"/>
          <w:szCs w:val="21"/>
          <w:u w:val="single"/>
        </w:rPr>
      </w:pPr>
    </w:p>
    <w:p w14:paraId="590D20C7" w14:textId="77777777" w:rsidR="000B191F" w:rsidRPr="000B191F" w:rsidRDefault="000B191F" w:rsidP="000B191F">
      <w:pPr>
        <w:spacing w:line="240" w:lineRule="exact"/>
        <w:ind w:firstLine="720"/>
        <w:jc w:val="both"/>
        <w:rPr>
          <w:rFonts w:ascii="Helvetica" w:hAnsi="Helvetica"/>
          <w:sz w:val="21"/>
          <w:szCs w:val="21"/>
        </w:rPr>
      </w:pPr>
      <w:r w:rsidRPr="000B191F">
        <w:rPr>
          <w:rFonts w:ascii="Helvetica" w:hAnsi="Helvetica"/>
          <w:b/>
          <w:sz w:val="21"/>
          <w:szCs w:val="21"/>
          <w:u w:val="single"/>
        </w:rPr>
        <w:t xml:space="preserve">We demand your </w:t>
      </w:r>
      <w:r w:rsidRPr="000B191F">
        <w:rPr>
          <w:rFonts w:ascii="Helvetica" w:hAnsi="Helvetica"/>
          <w:b/>
          <w:sz w:val="21"/>
          <w:szCs w:val="21"/>
          <w:highlight w:val="yellow"/>
          <w:u w:val="single"/>
        </w:rPr>
        <w:t xml:space="preserve">$           </w:t>
      </w:r>
      <w:r w:rsidRPr="000B191F">
        <w:rPr>
          <w:rFonts w:ascii="Helvetica" w:hAnsi="Helvetica"/>
          <w:b/>
          <w:sz w:val="21"/>
          <w:szCs w:val="21"/>
          <w:u w:val="single"/>
        </w:rPr>
        <w:t xml:space="preserve"> which our client has expressly authorized me to accept within the next seven days.</w:t>
      </w:r>
      <w:r w:rsidRPr="000B191F">
        <w:rPr>
          <w:rFonts w:ascii="Helvetica" w:hAnsi="Helvetica"/>
          <w:b/>
          <w:sz w:val="21"/>
          <w:szCs w:val="21"/>
        </w:rPr>
        <w:t xml:space="preserve">  We are extending you until 5:00 p.m. </w:t>
      </w:r>
      <w:r w:rsidRPr="000B191F">
        <w:rPr>
          <w:rFonts w:ascii="Helvetica" w:hAnsi="Helvetica"/>
          <w:b/>
          <w:sz w:val="21"/>
          <w:szCs w:val="21"/>
          <w:highlight w:val="yellow"/>
        </w:rPr>
        <w:t>Month Day</w:t>
      </w:r>
      <w:r w:rsidRPr="000B191F">
        <w:rPr>
          <w:rFonts w:ascii="Helvetica" w:hAnsi="Helvetica"/>
          <w:b/>
          <w:sz w:val="21"/>
          <w:szCs w:val="21"/>
        </w:rPr>
        <w:t xml:space="preserve"> to accept our offer.</w:t>
      </w:r>
    </w:p>
    <w:p w14:paraId="67AF4F21" w14:textId="77777777" w:rsidR="000B191F" w:rsidRPr="000B191F" w:rsidRDefault="000B191F" w:rsidP="000B191F">
      <w:pPr>
        <w:spacing w:line="240" w:lineRule="exact"/>
        <w:ind w:firstLine="240"/>
        <w:jc w:val="both"/>
        <w:rPr>
          <w:rFonts w:ascii="Helvetica" w:hAnsi="Helvetica"/>
          <w:sz w:val="21"/>
          <w:szCs w:val="21"/>
        </w:rPr>
      </w:pPr>
      <w:r w:rsidRPr="000B191F">
        <w:rPr>
          <w:rFonts w:ascii="Helvetica" w:hAnsi="Helvetica"/>
          <w:sz w:val="21"/>
          <w:szCs w:val="21"/>
        </w:rPr>
        <w:tab/>
      </w:r>
    </w:p>
    <w:p w14:paraId="4B7B80DA" w14:textId="1FFA0154" w:rsidR="000B191F" w:rsidRDefault="000B191F" w:rsidP="000B191F">
      <w:pPr>
        <w:spacing w:line="240" w:lineRule="exact"/>
        <w:ind w:firstLine="720"/>
        <w:jc w:val="both"/>
        <w:rPr>
          <w:rFonts w:ascii="Helvetica" w:hAnsi="Helvetica"/>
          <w:sz w:val="21"/>
          <w:szCs w:val="21"/>
        </w:rPr>
      </w:pPr>
      <w:r w:rsidRPr="000B191F">
        <w:rPr>
          <w:rFonts w:ascii="Helvetica" w:hAnsi="Helvetica"/>
          <w:sz w:val="21"/>
          <w:szCs w:val="21"/>
        </w:rPr>
        <w:t>We would prefer to resolve the case for the policy limit and not subject your insured to an excess verdict. Thank You for your immediate attention to this matter.</w:t>
      </w:r>
    </w:p>
    <w:p w14:paraId="4DAE5ADE" w14:textId="77777777" w:rsidR="009C43E3" w:rsidRPr="00A76373" w:rsidRDefault="009C43E3" w:rsidP="009C43E3">
      <w:pPr>
        <w:spacing w:before="100" w:after="100"/>
        <w:jc w:val="right"/>
        <w:rPr>
          <w:rFonts w:ascii="Helvetica" w:hAnsi="Helvetica"/>
          <w:sz w:val="22"/>
          <w:szCs w:val="22"/>
        </w:rPr>
      </w:pPr>
      <w:r w:rsidRPr="00A76373">
        <w:rPr>
          <w:rFonts w:ascii="Helvetica" w:hAnsi="Helvetica"/>
          <w:sz w:val="22"/>
          <w:szCs w:val="22"/>
        </w:rPr>
        <w:t>Very Truly Yours,</w:t>
      </w:r>
    </w:p>
    <w:p w14:paraId="34E0D67C" w14:textId="77777777" w:rsidR="009C43E3" w:rsidRDefault="009C43E3" w:rsidP="009C43E3">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79B35631" wp14:editId="6FFEA1C4">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309129BD" w14:textId="77777777" w:rsidR="009C43E3" w:rsidRDefault="009C43E3" w:rsidP="009C43E3">
      <w:pPr>
        <w:ind w:left="5670"/>
        <w:rPr>
          <w:rFonts w:ascii="Helvetica" w:hAnsi="Helvetica" w:cs="Helvetica"/>
          <w:b/>
          <w:color w:val="B3885D"/>
          <w:spacing w:val="10"/>
        </w:rPr>
      </w:pPr>
    </w:p>
    <w:p w14:paraId="4BFB1791" w14:textId="77777777" w:rsidR="009C43E3" w:rsidRDefault="009C43E3" w:rsidP="009C43E3">
      <w:pPr>
        <w:ind w:left="5670"/>
        <w:rPr>
          <w:rFonts w:ascii="Helvetica" w:hAnsi="Helvetica" w:cs="Helvetica"/>
          <w:b/>
          <w:color w:val="B3885D"/>
          <w:spacing w:val="10"/>
        </w:rPr>
      </w:pPr>
    </w:p>
    <w:p w14:paraId="7AC402B1" w14:textId="77777777" w:rsidR="009C43E3" w:rsidRDefault="009C43E3" w:rsidP="009C43E3">
      <w:pPr>
        <w:ind w:left="5670"/>
        <w:rPr>
          <w:rFonts w:ascii="Helvetica" w:hAnsi="Helvetica" w:cs="Helvetica"/>
          <w:b/>
          <w:color w:val="B3885D"/>
          <w:spacing w:val="10"/>
        </w:rPr>
      </w:pPr>
    </w:p>
    <w:p w14:paraId="4CA84B84" w14:textId="77777777" w:rsidR="009C43E3" w:rsidRDefault="009C43E3" w:rsidP="009C43E3">
      <w:pPr>
        <w:ind w:left="5670"/>
        <w:rPr>
          <w:rFonts w:ascii="Helvetica" w:hAnsi="Helvetica" w:cs="Helvetica"/>
          <w:b/>
          <w:color w:val="B3885D"/>
          <w:spacing w:val="10"/>
        </w:rPr>
      </w:pPr>
    </w:p>
    <w:p w14:paraId="6F65F3AC" w14:textId="77777777" w:rsidR="009C43E3" w:rsidRPr="00425787" w:rsidRDefault="009C43E3" w:rsidP="009C43E3">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3541FCD4" w14:textId="77777777" w:rsidR="009C43E3" w:rsidRPr="00425787" w:rsidRDefault="009C43E3" w:rsidP="009C43E3">
      <w:pPr>
        <w:rPr>
          <w:rFonts w:ascii="Helvetica" w:hAnsi="Helvetica"/>
        </w:rPr>
      </w:pPr>
    </w:p>
    <w:p w14:paraId="3F8D27DC" w14:textId="77777777" w:rsidR="009C43E3" w:rsidRPr="00CB13A2" w:rsidRDefault="009C43E3" w:rsidP="009C43E3">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253EEA68" w14:textId="77777777" w:rsidR="009C43E3" w:rsidRPr="008015EC" w:rsidRDefault="009C43E3" w:rsidP="009C43E3">
      <w:pPr>
        <w:rPr>
          <w:rFonts w:ascii="Helvetica" w:hAnsi="Helvetica"/>
          <w:sz w:val="22"/>
          <w:szCs w:val="22"/>
        </w:rPr>
      </w:pPr>
    </w:p>
    <w:p w14:paraId="0D74B5A7" w14:textId="2D793E5B" w:rsidR="004916B1" w:rsidRPr="000B191F" w:rsidRDefault="004916B1" w:rsidP="006A4BF7">
      <w:pPr>
        <w:ind w:left="5670"/>
        <w:rPr>
          <w:rFonts w:ascii="Helvetica" w:hAnsi="Helvetica"/>
        </w:rPr>
      </w:pPr>
    </w:p>
    <w:sectPr w:rsidR="004916B1" w:rsidRPr="000B191F"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F6D01" w14:textId="77777777" w:rsidR="005F2027" w:rsidRDefault="005F2027" w:rsidP="00261308">
      <w:r>
        <w:separator/>
      </w:r>
    </w:p>
  </w:endnote>
  <w:endnote w:type="continuationSeparator" w:id="0">
    <w:p w14:paraId="6B9EBB72" w14:textId="77777777" w:rsidR="005F2027" w:rsidRDefault="005F202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BB899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9879D" w14:textId="77777777" w:rsidR="005F2027" w:rsidRDefault="005F2027" w:rsidP="00261308">
      <w:r>
        <w:separator/>
      </w:r>
    </w:p>
  </w:footnote>
  <w:footnote w:type="continuationSeparator" w:id="0">
    <w:p w14:paraId="788E9E4B" w14:textId="77777777" w:rsidR="005F2027" w:rsidRDefault="005F202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4"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6"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8"/>
  </w:num>
  <w:num w:numId="3">
    <w:abstractNumId w:val="14"/>
  </w:num>
  <w:num w:numId="4">
    <w:abstractNumId w:val="15"/>
  </w:num>
  <w:num w:numId="5">
    <w:abstractNumId w:val="16"/>
  </w:num>
  <w:num w:numId="6">
    <w:abstractNumId w:val="7"/>
  </w:num>
  <w:num w:numId="7">
    <w:abstractNumId w:val="17"/>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10"/>
  </w:num>
  <w:num w:numId="13">
    <w:abstractNumId w:val="13"/>
  </w:num>
  <w:num w:numId="14">
    <w:abstractNumId w:val="11"/>
  </w:num>
  <w:num w:numId="15">
    <w:abstractNumId w:val="6"/>
  </w:num>
  <w:num w:numId="16">
    <w:abstractNumId w:val="9"/>
  </w:num>
  <w:num w:numId="17">
    <w:abstractNumId w:val="4"/>
  </w:num>
  <w:num w:numId="18">
    <w:abstractNumId w:val="5"/>
  </w:num>
  <w:num w:numId="19">
    <w:abstractNumId w:val="18"/>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950C4"/>
    <w:rsid w:val="001B2CD3"/>
    <w:rsid w:val="001C39F3"/>
    <w:rsid w:val="001E133B"/>
    <w:rsid w:val="00261308"/>
    <w:rsid w:val="00271D48"/>
    <w:rsid w:val="00275927"/>
    <w:rsid w:val="00276AE7"/>
    <w:rsid w:val="002812F0"/>
    <w:rsid w:val="002B110B"/>
    <w:rsid w:val="00360AA9"/>
    <w:rsid w:val="00365EC4"/>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5F2027"/>
    <w:rsid w:val="00606291"/>
    <w:rsid w:val="006331D7"/>
    <w:rsid w:val="006A4066"/>
    <w:rsid w:val="006A4BF7"/>
    <w:rsid w:val="006A76D3"/>
    <w:rsid w:val="00751901"/>
    <w:rsid w:val="007651CF"/>
    <w:rsid w:val="00775F19"/>
    <w:rsid w:val="007A0B8B"/>
    <w:rsid w:val="007A54D8"/>
    <w:rsid w:val="007A59E0"/>
    <w:rsid w:val="007C5D9E"/>
    <w:rsid w:val="007D5D17"/>
    <w:rsid w:val="0081564A"/>
    <w:rsid w:val="00816366"/>
    <w:rsid w:val="0089455E"/>
    <w:rsid w:val="008953D4"/>
    <w:rsid w:val="008A0D34"/>
    <w:rsid w:val="008B2761"/>
    <w:rsid w:val="008D4CFA"/>
    <w:rsid w:val="008D5C75"/>
    <w:rsid w:val="009051FE"/>
    <w:rsid w:val="009231E3"/>
    <w:rsid w:val="00936BDE"/>
    <w:rsid w:val="00955B1B"/>
    <w:rsid w:val="009C43E3"/>
    <w:rsid w:val="009D0274"/>
    <w:rsid w:val="009D55AA"/>
    <w:rsid w:val="00A07287"/>
    <w:rsid w:val="00A65BE2"/>
    <w:rsid w:val="00AC3663"/>
    <w:rsid w:val="00AD138C"/>
    <w:rsid w:val="00B137A2"/>
    <w:rsid w:val="00B314E6"/>
    <w:rsid w:val="00B336FB"/>
    <w:rsid w:val="00B635E9"/>
    <w:rsid w:val="00B92D3C"/>
    <w:rsid w:val="00BA3BE3"/>
    <w:rsid w:val="00BB48AD"/>
    <w:rsid w:val="00BD6B64"/>
    <w:rsid w:val="00C33AEB"/>
    <w:rsid w:val="00C43A7E"/>
    <w:rsid w:val="00C531C6"/>
    <w:rsid w:val="00C677BB"/>
    <w:rsid w:val="00C76B5F"/>
    <w:rsid w:val="00CA06BA"/>
    <w:rsid w:val="00CB13A2"/>
    <w:rsid w:val="00D12318"/>
    <w:rsid w:val="00D1542E"/>
    <w:rsid w:val="00D75F07"/>
    <w:rsid w:val="00D83C82"/>
    <w:rsid w:val="00DA312F"/>
    <w:rsid w:val="00DB4E9A"/>
    <w:rsid w:val="00DE7EF3"/>
    <w:rsid w:val="00E92161"/>
    <w:rsid w:val="00F05478"/>
    <w:rsid w:val="00F0702A"/>
    <w:rsid w:val="00F0714C"/>
    <w:rsid w:val="00F158FB"/>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2</Pages>
  <Words>770</Words>
  <Characters>4392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2021-05-27T17:13:00Z</dcterms:created>
  <dcterms:modified xsi:type="dcterms:W3CDTF">2022-02-22T20:40:00Z</dcterms:modified>
</cp:coreProperties>
</file>