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numPr>
          <w:ilvl w:val="0"/>
          <w:numId w:val="6"/>
        </w:numPr>
        <w:ind w:left="720" w:hanging="360"/>
        <w:rPr>
          <w:u w:val="none"/>
        </w:rPr>
      </w:pPr>
      <w:r w:rsidDel="00000000" w:rsidR="00000000" w:rsidRPr="00000000">
        <w:rPr>
          <w:rtl w:val="0"/>
        </w:rPr>
        <w:t xml:space="preserve">Make sure that the Disbursement Sheet is updated.</w:t>
      </w:r>
    </w:p>
    <w:p w:rsidR="00000000" w:rsidDel="00000000" w:rsidP="00000000" w:rsidRDefault="00000000" w:rsidRPr="00000000" w14:paraId="00000002">
      <w:pPr>
        <w:pageBreakBefore w:val="0"/>
        <w:ind w:left="720" w:firstLine="0"/>
        <w:rPr/>
      </w:pPr>
      <w:r w:rsidDel="00000000" w:rsidR="00000000" w:rsidRPr="00000000">
        <w:rPr/>
        <w:drawing>
          <wp:inline distB="114300" distT="114300" distL="114300" distR="114300">
            <wp:extent cx="5943600" cy="27178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ind w:left="0" w:firstLine="0"/>
        <w:rPr/>
      </w:pPr>
      <w:r w:rsidDel="00000000" w:rsidR="00000000" w:rsidRPr="00000000">
        <w:rPr>
          <w:rtl w:val="0"/>
        </w:rPr>
      </w:r>
    </w:p>
    <w:p w:rsidR="00000000" w:rsidDel="00000000" w:rsidP="00000000" w:rsidRDefault="00000000" w:rsidRPr="00000000" w14:paraId="00000004">
      <w:pPr>
        <w:pageBreakBefore w:val="0"/>
        <w:numPr>
          <w:ilvl w:val="0"/>
          <w:numId w:val="7"/>
        </w:numPr>
        <w:ind w:left="720" w:hanging="360"/>
        <w:rPr>
          <w:u w:val="none"/>
        </w:rPr>
      </w:pPr>
      <w:r w:rsidDel="00000000" w:rsidR="00000000" w:rsidRPr="00000000">
        <w:rPr>
          <w:rtl w:val="0"/>
        </w:rPr>
        <w:t xml:space="preserve">To Generate the letter, go to the Meds Tab then click on the specific provider.</w:t>
      </w:r>
    </w:p>
    <w:p w:rsidR="00000000" w:rsidDel="00000000" w:rsidP="00000000" w:rsidRDefault="00000000" w:rsidRPr="00000000" w14:paraId="00000005">
      <w:pPr>
        <w:pageBreakBefore w:val="0"/>
        <w:rPr/>
      </w:pPr>
      <w:r w:rsidDel="00000000" w:rsidR="00000000" w:rsidRPr="00000000">
        <w:rPr>
          <w:rtl w:val="0"/>
        </w:rPr>
        <w:tab/>
        <w:t xml:space="preserve"> </w:t>
      </w:r>
      <w:r w:rsidDel="00000000" w:rsidR="00000000" w:rsidRPr="00000000">
        <w:rPr/>
        <w:drawing>
          <wp:inline distB="114300" distT="114300" distL="114300" distR="114300">
            <wp:extent cx="5943600" cy="2552700"/>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numPr>
          <w:ilvl w:val="0"/>
          <w:numId w:val="4"/>
        </w:numPr>
        <w:ind w:left="720" w:hanging="360"/>
      </w:pPr>
      <w:r w:rsidDel="00000000" w:rsidR="00000000" w:rsidRPr="00000000">
        <w:rPr>
          <w:rtl w:val="0"/>
        </w:rPr>
        <w:t xml:space="preserve">Once you’re inside the provider’s folder, check if there’s a Lien Holder.</w:t>
      </w:r>
    </w:p>
    <w:p w:rsidR="00000000" w:rsidDel="00000000" w:rsidP="00000000" w:rsidRDefault="00000000" w:rsidRPr="00000000" w14:paraId="00000011">
      <w:pPr>
        <w:pageBreakBefore w:val="0"/>
        <w:rPr/>
      </w:pPr>
      <w:r w:rsidDel="00000000" w:rsidR="00000000" w:rsidRPr="00000000">
        <w:rPr>
          <w:rtl w:val="0"/>
        </w:rPr>
        <w:tab/>
        <w:t xml:space="preserve"> </w:t>
      </w:r>
      <w:r w:rsidDel="00000000" w:rsidR="00000000" w:rsidRPr="00000000">
        <w:rPr/>
        <w:drawing>
          <wp:inline distB="114300" distT="114300" distL="114300" distR="114300">
            <wp:extent cx="5943600" cy="25908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numPr>
          <w:ilvl w:val="0"/>
          <w:numId w:val="5"/>
        </w:numPr>
        <w:ind w:left="720" w:hanging="360"/>
        <w:rPr>
          <w:u w:val="none"/>
        </w:rPr>
      </w:pPr>
      <w:r w:rsidDel="00000000" w:rsidR="00000000" w:rsidRPr="00000000">
        <w:rPr>
          <w:rtl w:val="0"/>
        </w:rPr>
        <w:t xml:space="preserve">Scroll down, go to the Reduction Request section and check if the Net Amount is correctly populated.</w:t>
      </w:r>
    </w:p>
    <w:p w:rsidR="00000000" w:rsidDel="00000000" w:rsidP="00000000" w:rsidRDefault="00000000" w:rsidRPr="00000000" w14:paraId="00000014">
      <w:pPr>
        <w:pageBreakBefore w:val="0"/>
        <w:ind w:left="0" w:firstLine="0"/>
        <w:rPr/>
      </w:pPr>
      <w:r w:rsidDel="00000000" w:rsidR="00000000" w:rsidRPr="00000000">
        <w:rPr>
          <w:rtl w:val="0"/>
        </w:rPr>
        <w:tab/>
      </w:r>
      <w:r w:rsidDel="00000000" w:rsidR="00000000" w:rsidRPr="00000000">
        <w:rPr/>
        <w:drawing>
          <wp:inline distB="114300" distT="114300" distL="114300" distR="114300">
            <wp:extent cx="5943600" cy="25527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ind w:left="720" w:firstLine="0"/>
        <w:rPr/>
      </w:pPr>
      <w:r w:rsidDel="00000000" w:rsidR="00000000" w:rsidRPr="00000000">
        <w:rPr>
          <w:rtl w:val="0"/>
        </w:rPr>
      </w:r>
    </w:p>
    <w:p w:rsidR="00000000" w:rsidDel="00000000" w:rsidP="00000000" w:rsidRDefault="00000000" w:rsidRPr="00000000" w14:paraId="00000016">
      <w:pPr>
        <w:pageBreakBefore w:val="0"/>
        <w:ind w:left="0" w:firstLine="0"/>
        <w:rPr/>
      </w:pPr>
      <w:r w:rsidDel="00000000" w:rsidR="00000000" w:rsidRPr="00000000">
        <w:rPr>
          <w:rtl w:val="0"/>
        </w:rPr>
        <w:tab/>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numPr>
          <w:ilvl w:val="0"/>
          <w:numId w:val="5"/>
        </w:numPr>
        <w:ind w:left="720" w:hanging="360"/>
      </w:pPr>
      <w:r w:rsidDel="00000000" w:rsidR="00000000" w:rsidRPr="00000000">
        <w:rPr>
          <w:rtl w:val="0"/>
        </w:rPr>
        <w:t xml:space="preserve">NO Lien Holder - scroll down, go to the Disbursement section and click on the “generate” button below the “Disbursement Letter”.</w:t>
      </w:r>
    </w:p>
    <w:p w:rsidR="00000000" w:rsidDel="00000000" w:rsidP="00000000" w:rsidRDefault="00000000" w:rsidRPr="00000000" w14:paraId="0000001F">
      <w:pPr>
        <w:pageBreakBefore w:val="0"/>
        <w:ind w:left="720" w:firstLine="0"/>
        <w:rPr/>
      </w:pPr>
      <w:r w:rsidDel="00000000" w:rsidR="00000000" w:rsidRPr="00000000">
        <w:rPr/>
        <w:drawing>
          <wp:inline distB="114300" distT="114300" distL="114300" distR="114300">
            <wp:extent cx="5943600" cy="26416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ind w:left="720" w:firstLine="0"/>
        <w:rPr/>
      </w:pPr>
      <w:r w:rsidDel="00000000" w:rsidR="00000000" w:rsidRPr="00000000">
        <w:rPr>
          <w:rtl w:val="0"/>
        </w:rPr>
      </w:r>
    </w:p>
    <w:p w:rsidR="00000000" w:rsidDel="00000000" w:rsidP="00000000" w:rsidRDefault="00000000" w:rsidRPr="00000000" w14:paraId="00000021">
      <w:pPr>
        <w:pageBreakBefore w:val="0"/>
        <w:numPr>
          <w:ilvl w:val="0"/>
          <w:numId w:val="1"/>
        </w:numPr>
        <w:ind w:left="720" w:hanging="360"/>
      </w:pPr>
      <w:r w:rsidDel="00000000" w:rsidR="00000000" w:rsidRPr="00000000">
        <w:rPr>
          <w:rtl w:val="0"/>
        </w:rPr>
        <w:t xml:space="preserve">If WITH Lien Holder - click on the “generate”  button below the “Lien Disbursement Letter”.</w:t>
      </w:r>
    </w:p>
    <w:p w:rsidR="00000000" w:rsidDel="00000000" w:rsidP="00000000" w:rsidRDefault="00000000" w:rsidRPr="00000000" w14:paraId="00000022">
      <w:pPr>
        <w:pageBreakBefore w:val="0"/>
        <w:ind w:left="720" w:firstLine="0"/>
        <w:rPr/>
      </w:pPr>
      <w:r w:rsidDel="00000000" w:rsidR="00000000" w:rsidRPr="00000000">
        <w:rPr>
          <w:rtl w:val="0"/>
        </w:rPr>
      </w:r>
    </w:p>
    <w:p w:rsidR="00000000" w:rsidDel="00000000" w:rsidP="00000000" w:rsidRDefault="00000000" w:rsidRPr="00000000" w14:paraId="00000023">
      <w:pPr>
        <w:pageBreakBefore w:val="0"/>
        <w:ind w:left="720" w:firstLine="0"/>
        <w:rPr/>
      </w:pPr>
      <w:r w:rsidDel="00000000" w:rsidR="00000000" w:rsidRPr="00000000">
        <w:rPr/>
        <w:drawing>
          <wp:inline distB="114300" distT="114300" distL="114300" distR="114300">
            <wp:extent cx="5943600" cy="26289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ind w:left="720" w:firstLine="0"/>
        <w:rPr/>
      </w:pPr>
      <w:r w:rsidDel="00000000" w:rsidR="00000000" w:rsidRPr="00000000">
        <w:rPr>
          <w:rtl w:val="0"/>
        </w:rPr>
      </w:r>
    </w:p>
    <w:p w:rsidR="00000000" w:rsidDel="00000000" w:rsidP="00000000" w:rsidRDefault="00000000" w:rsidRPr="00000000" w14:paraId="00000025">
      <w:pPr>
        <w:pageBreakBefore w:val="0"/>
        <w:ind w:left="720" w:firstLine="0"/>
        <w:rPr/>
      </w:pPr>
      <w:r w:rsidDel="00000000" w:rsidR="00000000" w:rsidRPr="00000000">
        <w:rPr/>
        <w:drawing>
          <wp:inline distB="114300" distT="114300" distL="114300" distR="114300">
            <wp:extent cx="5943600" cy="25781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ind w:left="720" w:firstLine="0"/>
        <w:rPr/>
      </w:pPr>
      <w:r w:rsidDel="00000000" w:rsidR="00000000" w:rsidRPr="00000000">
        <w:rPr>
          <w:rtl w:val="0"/>
        </w:rPr>
      </w:r>
    </w:p>
    <w:p w:rsidR="00000000" w:rsidDel="00000000" w:rsidP="00000000" w:rsidRDefault="00000000" w:rsidRPr="00000000" w14:paraId="00000027">
      <w:pPr>
        <w:pageBreakBefore w:val="0"/>
        <w:ind w:left="720" w:firstLine="0"/>
        <w:rPr/>
      </w:pPr>
      <w:r w:rsidDel="00000000" w:rsidR="00000000" w:rsidRPr="00000000">
        <w:rPr>
          <w:rtl w:val="0"/>
        </w:rPr>
        <w:t xml:space="preserve">Once the letter has been generated, please proceed with the necessary corrections. Make sure that you have the correct address on the envelope  as well as the letter for the provider, you can double check by pulling up the “approved reduction request letter”.</w:t>
      </w:r>
    </w:p>
    <w:p w:rsidR="00000000" w:rsidDel="00000000" w:rsidP="00000000" w:rsidRDefault="00000000" w:rsidRPr="00000000" w14:paraId="00000028">
      <w:pPr>
        <w:pageBreakBefore w:val="0"/>
        <w:ind w:left="720" w:firstLine="0"/>
        <w:rPr/>
      </w:pPr>
      <w:r w:rsidDel="00000000" w:rsidR="00000000" w:rsidRPr="00000000">
        <w:rPr>
          <w:rtl w:val="0"/>
        </w:rPr>
      </w:r>
    </w:p>
    <w:p w:rsidR="00000000" w:rsidDel="00000000" w:rsidP="00000000" w:rsidRDefault="00000000" w:rsidRPr="00000000" w14:paraId="00000029">
      <w:pPr>
        <w:pageBreakBefore w:val="0"/>
        <w:ind w:left="720" w:firstLine="0"/>
        <w:rPr/>
      </w:pPr>
      <w:r w:rsidDel="00000000" w:rsidR="00000000" w:rsidRPr="00000000">
        <w:rPr/>
        <w:drawing>
          <wp:inline distB="114300" distT="114300" distL="114300" distR="114300">
            <wp:extent cx="5986463" cy="1285981"/>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86463" cy="128598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ind w:left="720" w:firstLine="0"/>
        <w:rPr/>
      </w:pPr>
      <w:r w:rsidDel="00000000" w:rsidR="00000000" w:rsidRPr="00000000">
        <w:rPr>
          <w:rtl w:val="0"/>
        </w:rPr>
      </w:r>
    </w:p>
    <w:p w:rsidR="00000000" w:rsidDel="00000000" w:rsidP="00000000" w:rsidRDefault="00000000" w:rsidRPr="00000000" w14:paraId="0000002B">
      <w:pPr>
        <w:pageBreakBefore w:val="0"/>
        <w:ind w:left="720" w:firstLine="0"/>
        <w:rPr/>
      </w:pPr>
      <w:r w:rsidDel="00000000" w:rsidR="00000000" w:rsidRPr="00000000">
        <w:rPr>
          <w:rtl w:val="0"/>
        </w:rPr>
      </w:r>
    </w:p>
    <w:p w:rsidR="00000000" w:rsidDel="00000000" w:rsidP="00000000" w:rsidRDefault="00000000" w:rsidRPr="00000000" w14:paraId="0000002C">
      <w:pPr>
        <w:pageBreakBefore w:val="0"/>
        <w:ind w:left="720" w:firstLine="0"/>
        <w:rPr/>
      </w:pPr>
      <w:r w:rsidDel="00000000" w:rsidR="00000000" w:rsidRPr="00000000">
        <w:rPr>
          <w:rtl w:val="0"/>
        </w:rPr>
      </w:r>
    </w:p>
    <w:p w:rsidR="00000000" w:rsidDel="00000000" w:rsidP="00000000" w:rsidRDefault="00000000" w:rsidRPr="00000000" w14:paraId="0000002D">
      <w:pPr>
        <w:pageBreakBefore w:val="0"/>
        <w:ind w:left="720" w:firstLine="0"/>
        <w:rPr/>
      </w:pPr>
      <w:r w:rsidDel="00000000" w:rsidR="00000000" w:rsidRPr="00000000">
        <w:rPr>
          <w:rtl w:val="0"/>
        </w:rPr>
      </w:r>
    </w:p>
    <w:p w:rsidR="00000000" w:rsidDel="00000000" w:rsidP="00000000" w:rsidRDefault="00000000" w:rsidRPr="00000000" w14:paraId="0000002E">
      <w:pPr>
        <w:pageBreakBefore w:val="0"/>
        <w:ind w:left="720" w:firstLine="0"/>
        <w:rPr/>
      </w:pPr>
      <w:r w:rsidDel="00000000" w:rsidR="00000000" w:rsidRPr="00000000">
        <w:rPr>
          <w:rtl w:val="0"/>
        </w:rPr>
      </w:r>
    </w:p>
    <w:p w:rsidR="00000000" w:rsidDel="00000000" w:rsidP="00000000" w:rsidRDefault="00000000" w:rsidRPr="00000000" w14:paraId="0000002F">
      <w:pPr>
        <w:pageBreakBefore w:val="0"/>
        <w:ind w:left="720" w:firstLine="0"/>
        <w:rPr/>
      </w:pPr>
      <w:r w:rsidDel="00000000" w:rsidR="00000000" w:rsidRPr="00000000">
        <w:rPr>
          <w:rtl w:val="0"/>
        </w:rPr>
      </w:r>
    </w:p>
    <w:p w:rsidR="00000000" w:rsidDel="00000000" w:rsidP="00000000" w:rsidRDefault="00000000" w:rsidRPr="00000000" w14:paraId="00000030">
      <w:pPr>
        <w:pageBreakBefore w:val="0"/>
        <w:ind w:left="720" w:firstLine="0"/>
        <w:rPr/>
      </w:pPr>
      <w:r w:rsidDel="00000000" w:rsidR="00000000" w:rsidRPr="00000000">
        <w:rPr>
          <w:rtl w:val="0"/>
        </w:rPr>
      </w:r>
    </w:p>
    <w:p w:rsidR="00000000" w:rsidDel="00000000" w:rsidP="00000000" w:rsidRDefault="00000000" w:rsidRPr="00000000" w14:paraId="00000031">
      <w:pPr>
        <w:pageBreakBefore w:val="0"/>
        <w:ind w:left="720" w:firstLine="0"/>
        <w:rPr/>
      </w:pPr>
      <w:r w:rsidDel="00000000" w:rsidR="00000000" w:rsidRPr="00000000">
        <w:rPr>
          <w:rtl w:val="0"/>
        </w:rPr>
      </w:r>
    </w:p>
    <w:p w:rsidR="00000000" w:rsidDel="00000000" w:rsidP="00000000" w:rsidRDefault="00000000" w:rsidRPr="00000000" w14:paraId="00000032">
      <w:pPr>
        <w:pageBreakBefore w:val="0"/>
        <w:ind w:left="720" w:firstLine="0"/>
        <w:rPr/>
      </w:pPr>
      <w:r w:rsidDel="00000000" w:rsidR="00000000" w:rsidRPr="00000000">
        <w:rPr>
          <w:rtl w:val="0"/>
        </w:rPr>
      </w:r>
    </w:p>
    <w:p w:rsidR="00000000" w:rsidDel="00000000" w:rsidP="00000000" w:rsidRDefault="00000000" w:rsidRPr="00000000" w14:paraId="00000033">
      <w:pPr>
        <w:pageBreakBefore w:val="0"/>
        <w:ind w:left="720" w:firstLine="0"/>
        <w:rPr/>
      </w:pPr>
      <w:r w:rsidDel="00000000" w:rsidR="00000000" w:rsidRPr="00000000">
        <w:rPr>
          <w:rtl w:val="0"/>
        </w:rPr>
      </w:r>
    </w:p>
    <w:p w:rsidR="00000000" w:rsidDel="00000000" w:rsidP="00000000" w:rsidRDefault="00000000" w:rsidRPr="00000000" w14:paraId="00000034">
      <w:pPr>
        <w:pageBreakBefore w:val="0"/>
        <w:ind w:left="720" w:firstLine="0"/>
        <w:rPr/>
      </w:pPr>
      <w:r w:rsidDel="00000000" w:rsidR="00000000" w:rsidRPr="00000000">
        <w:rPr>
          <w:rtl w:val="0"/>
        </w:rPr>
      </w:r>
    </w:p>
    <w:p w:rsidR="00000000" w:rsidDel="00000000" w:rsidP="00000000" w:rsidRDefault="00000000" w:rsidRPr="00000000" w14:paraId="00000035">
      <w:pPr>
        <w:pageBreakBefore w:val="0"/>
        <w:ind w:left="720" w:firstLine="0"/>
        <w:rPr/>
      </w:pPr>
      <w:r w:rsidDel="00000000" w:rsidR="00000000" w:rsidRPr="00000000">
        <w:rPr>
          <w:rtl w:val="0"/>
        </w:rPr>
      </w:r>
    </w:p>
    <w:p w:rsidR="00000000" w:rsidDel="00000000" w:rsidP="00000000" w:rsidRDefault="00000000" w:rsidRPr="00000000" w14:paraId="00000036">
      <w:pPr>
        <w:pageBreakBefore w:val="0"/>
        <w:ind w:left="720" w:firstLine="0"/>
        <w:rPr/>
      </w:pPr>
      <w:r w:rsidDel="00000000" w:rsidR="00000000" w:rsidRPr="00000000">
        <w:rPr>
          <w:rtl w:val="0"/>
        </w:rPr>
      </w:r>
    </w:p>
    <w:p w:rsidR="00000000" w:rsidDel="00000000" w:rsidP="00000000" w:rsidRDefault="00000000" w:rsidRPr="00000000" w14:paraId="00000037">
      <w:pPr>
        <w:pageBreakBefore w:val="0"/>
        <w:ind w:left="720" w:firstLine="0"/>
        <w:rPr/>
      </w:pPr>
      <w:r w:rsidDel="00000000" w:rsidR="00000000" w:rsidRPr="00000000">
        <w:rPr>
          <w:rtl w:val="0"/>
        </w:rPr>
      </w:r>
    </w:p>
    <w:p w:rsidR="00000000" w:rsidDel="00000000" w:rsidP="00000000" w:rsidRDefault="00000000" w:rsidRPr="00000000" w14:paraId="00000038">
      <w:pPr>
        <w:pageBreakBefore w:val="0"/>
        <w:ind w:left="720" w:firstLine="0"/>
        <w:rPr/>
      </w:pPr>
      <w:r w:rsidDel="00000000" w:rsidR="00000000" w:rsidRPr="00000000">
        <w:rPr>
          <w:rtl w:val="0"/>
        </w:rPr>
      </w:r>
    </w:p>
    <w:p w:rsidR="00000000" w:rsidDel="00000000" w:rsidP="00000000" w:rsidRDefault="00000000" w:rsidRPr="00000000" w14:paraId="00000039">
      <w:pPr>
        <w:pageBreakBefore w:val="0"/>
        <w:ind w:left="720" w:firstLine="0"/>
        <w:rPr/>
      </w:pPr>
      <w:r w:rsidDel="00000000" w:rsidR="00000000" w:rsidRPr="00000000">
        <w:rPr>
          <w:rtl w:val="0"/>
        </w:rPr>
      </w:r>
    </w:p>
    <w:p w:rsidR="00000000" w:rsidDel="00000000" w:rsidP="00000000" w:rsidRDefault="00000000" w:rsidRPr="00000000" w14:paraId="0000003A">
      <w:pPr>
        <w:pageBreakBefore w:val="0"/>
        <w:ind w:left="720" w:firstLine="0"/>
        <w:rPr/>
      </w:pPr>
      <w:r w:rsidDel="00000000" w:rsidR="00000000" w:rsidRPr="00000000">
        <w:rPr>
          <w:rtl w:val="0"/>
        </w:rPr>
        <w:t xml:space="preserve">If there’s a lien holder then the address on the envelope as well as the letter should be the lien holder’s address, you can also check it on the “approved reduction request letter”</w:t>
      </w:r>
    </w:p>
    <w:p w:rsidR="00000000" w:rsidDel="00000000" w:rsidP="00000000" w:rsidRDefault="00000000" w:rsidRPr="00000000" w14:paraId="0000003B">
      <w:pPr>
        <w:pageBreakBefore w:val="0"/>
        <w:ind w:left="720" w:firstLine="0"/>
        <w:rPr/>
      </w:pPr>
      <w:r w:rsidDel="00000000" w:rsidR="00000000" w:rsidRPr="00000000">
        <w:rPr>
          <w:rtl w:val="0"/>
        </w:rPr>
      </w:r>
    </w:p>
    <w:p w:rsidR="00000000" w:rsidDel="00000000" w:rsidP="00000000" w:rsidRDefault="00000000" w:rsidRPr="00000000" w14:paraId="0000003C">
      <w:pPr>
        <w:pageBreakBefore w:val="0"/>
        <w:ind w:left="720" w:firstLine="0"/>
        <w:rPr/>
      </w:pPr>
      <w:r w:rsidDel="00000000" w:rsidR="00000000" w:rsidRPr="00000000">
        <w:rPr/>
        <w:drawing>
          <wp:inline distB="114300" distT="114300" distL="114300" distR="114300">
            <wp:extent cx="5943600" cy="30353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ind w:left="720" w:firstLine="0"/>
        <w:rPr/>
      </w:pPr>
      <w:r w:rsidDel="00000000" w:rsidR="00000000" w:rsidRPr="00000000">
        <w:rPr>
          <w:rtl w:val="0"/>
        </w:rPr>
      </w:r>
    </w:p>
    <w:p w:rsidR="00000000" w:rsidDel="00000000" w:rsidP="00000000" w:rsidRDefault="00000000" w:rsidRPr="00000000" w14:paraId="0000003E">
      <w:pPr>
        <w:pageBreakBefore w:val="0"/>
        <w:numPr>
          <w:ilvl w:val="0"/>
          <w:numId w:val="2"/>
        </w:numPr>
        <w:ind w:left="720" w:hanging="360"/>
        <w:rPr>
          <w:u w:val="none"/>
        </w:rPr>
      </w:pPr>
      <w:r w:rsidDel="00000000" w:rsidR="00000000" w:rsidRPr="00000000">
        <w:rPr>
          <w:rtl w:val="0"/>
        </w:rPr>
        <w:t xml:space="preserve">Once done editing the address, it doesn’t hurt to check if you have the correct net amount on the letter by checking the Reduction Request section. </w:t>
        <w:tab/>
      </w:r>
      <w:r w:rsidDel="00000000" w:rsidR="00000000" w:rsidRPr="00000000">
        <w:rPr/>
        <w:drawing>
          <wp:inline distB="114300" distT="114300" distL="114300" distR="114300">
            <wp:extent cx="5943600" cy="13970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ind w:left="720" w:firstLine="0"/>
        <w:rPr/>
      </w:pPr>
      <w:r w:rsidDel="00000000" w:rsidR="00000000" w:rsidRPr="00000000">
        <w:rPr>
          <w:rtl w:val="0"/>
        </w:rPr>
        <w:t xml:space="preserve">Don’t forget to put your initials below.</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drawing>
          <wp:inline distB="114300" distT="114300" distL="114300" distR="114300">
            <wp:extent cx="5943600" cy="3898900"/>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ab/>
        <w:t xml:space="preserve">The last page(Receipt of Payment) is what the provider is going to send back to us, it will serve as a proof that they already receive our check.</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numPr>
          <w:ilvl w:val="0"/>
          <w:numId w:val="3"/>
        </w:numPr>
        <w:ind w:left="720" w:hanging="360"/>
        <w:rPr>
          <w:u w:val="none"/>
        </w:rPr>
      </w:pPr>
      <w:r w:rsidDel="00000000" w:rsidR="00000000" w:rsidRPr="00000000">
        <w:rPr>
          <w:rtl w:val="0"/>
        </w:rPr>
        <w:t xml:space="preserve">Once done, go back to Activity feed and document. Then attach your Drafted Disbursement Sheet together with the “approved reduction”.</w:t>
      </w:r>
    </w:p>
    <w:p w:rsidR="00000000" w:rsidDel="00000000" w:rsidP="00000000" w:rsidRDefault="00000000" w:rsidRPr="00000000" w14:paraId="00000052">
      <w:pPr>
        <w:pageBreakBefore w:val="0"/>
        <w:ind w:left="720" w:firstLine="0"/>
        <w:rPr/>
      </w:pPr>
      <w:r w:rsidDel="00000000" w:rsidR="00000000" w:rsidRPr="00000000">
        <w:rPr>
          <w:rtl w:val="0"/>
        </w:rPr>
      </w:r>
    </w:p>
    <w:p w:rsidR="00000000" w:rsidDel="00000000" w:rsidP="00000000" w:rsidRDefault="00000000" w:rsidRPr="00000000" w14:paraId="00000053">
      <w:pPr>
        <w:pageBreakBefore w:val="0"/>
        <w:ind w:left="720" w:firstLine="0"/>
        <w:rPr/>
      </w:pPr>
      <w:r w:rsidDel="00000000" w:rsidR="00000000" w:rsidRPr="00000000">
        <w:rPr>
          <w:rtl w:val="0"/>
        </w:rPr>
      </w:r>
    </w:p>
    <w:p w:rsidR="00000000" w:rsidDel="00000000" w:rsidP="00000000" w:rsidRDefault="00000000" w:rsidRPr="00000000" w14:paraId="00000054">
      <w:pPr>
        <w:pageBreakBefore w:val="0"/>
        <w:ind w:left="0" w:firstLine="0"/>
        <w:rPr/>
      </w:pPr>
      <w:r w:rsidDel="00000000" w:rsidR="00000000" w:rsidRPr="00000000">
        <w:rPr>
          <w:rtl w:val="0"/>
        </w:rPr>
      </w:r>
    </w:p>
    <w:p w:rsidR="00000000" w:rsidDel="00000000" w:rsidP="00000000" w:rsidRDefault="00000000" w:rsidRPr="00000000" w14:paraId="00000055">
      <w:pPr>
        <w:pageBreakBefore w:val="0"/>
        <w:ind w:left="0" w:firstLine="0"/>
        <w:rPr/>
      </w:pPr>
      <w:r w:rsidDel="00000000" w:rsidR="00000000" w:rsidRPr="00000000">
        <w:rPr>
          <w:rtl w:val="0"/>
        </w:rPr>
      </w:r>
    </w:p>
    <w:p w:rsidR="00000000" w:rsidDel="00000000" w:rsidP="00000000" w:rsidRDefault="00000000" w:rsidRPr="00000000" w14:paraId="00000056">
      <w:pPr>
        <w:pageBreakBefore w:val="0"/>
        <w:ind w:left="0" w:firstLine="0"/>
        <w:rPr/>
      </w:pPr>
      <w:r w:rsidDel="00000000" w:rsidR="00000000" w:rsidRPr="00000000">
        <w:rPr>
          <w:rtl w:val="0"/>
        </w:rPr>
      </w:r>
    </w:p>
    <w:p w:rsidR="00000000" w:rsidDel="00000000" w:rsidP="00000000" w:rsidRDefault="00000000" w:rsidRPr="00000000" w14:paraId="00000057">
      <w:pPr>
        <w:pageBreakBefore w:val="0"/>
        <w:ind w:left="0" w:firstLine="0"/>
        <w:rPr/>
      </w:pPr>
      <w:r w:rsidDel="00000000" w:rsidR="00000000" w:rsidRPr="00000000">
        <w:rPr>
          <w:rtl w:val="0"/>
        </w:rPr>
      </w:r>
    </w:p>
    <w:p w:rsidR="00000000" w:rsidDel="00000000" w:rsidP="00000000" w:rsidRDefault="00000000" w:rsidRPr="00000000" w14:paraId="00000058">
      <w:pPr>
        <w:pageBreakBefore w:val="0"/>
        <w:ind w:left="0" w:firstLine="0"/>
        <w:rPr/>
      </w:pPr>
      <w:r w:rsidDel="00000000" w:rsidR="00000000" w:rsidRPr="00000000">
        <w:rPr>
          <w:rtl w:val="0"/>
        </w:rPr>
      </w:r>
    </w:p>
    <w:p w:rsidR="00000000" w:rsidDel="00000000" w:rsidP="00000000" w:rsidRDefault="00000000" w:rsidRPr="00000000" w14:paraId="00000059">
      <w:pPr>
        <w:pageBreakBefore w:val="0"/>
        <w:ind w:left="0" w:firstLine="0"/>
        <w:rPr/>
      </w:pPr>
      <w:r w:rsidDel="00000000" w:rsidR="00000000" w:rsidRPr="00000000">
        <w:rPr>
          <w:rtl w:val="0"/>
        </w:rPr>
      </w:r>
    </w:p>
    <w:p w:rsidR="00000000" w:rsidDel="00000000" w:rsidP="00000000" w:rsidRDefault="00000000" w:rsidRPr="00000000" w14:paraId="0000005A">
      <w:pPr>
        <w:pageBreakBefore w:val="0"/>
        <w:ind w:left="0" w:firstLine="0"/>
        <w:rPr/>
      </w:pPr>
      <w:r w:rsidDel="00000000" w:rsidR="00000000" w:rsidRPr="00000000">
        <w:rPr>
          <w:rtl w:val="0"/>
        </w:rPr>
      </w:r>
    </w:p>
    <w:p w:rsidR="00000000" w:rsidDel="00000000" w:rsidP="00000000" w:rsidRDefault="00000000" w:rsidRPr="00000000" w14:paraId="0000005B">
      <w:pPr>
        <w:pageBreakBefore w:val="0"/>
        <w:ind w:left="0" w:firstLine="0"/>
        <w:rPr/>
      </w:pPr>
      <w:r w:rsidDel="00000000" w:rsidR="00000000" w:rsidRPr="00000000">
        <w:rPr>
          <w:rtl w:val="0"/>
        </w:rPr>
      </w:r>
    </w:p>
    <w:p w:rsidR="00000000" w:rsidDel="00000000" w:rsidP="00000000" w:rsidRDefault="00000000" w:rsidRPr="00000000" w14:paraId="0000005C">
      <w:pPr>
        <w:pageBreakBefore w:val="0"/>
        <w:ind w:left="0" w:firstLine="0"/>
        <w:rPr/>
      </w:pPr>
      <w:r w:rsidDel="00000000" w:rsidR="00000000" w:rsidRPr="00000000">
        <w:rPr>
          <w:rtl w:val="0"/>
        </w:rPr>
      </w:r>
    </w:p>
    <w:p w:rsidR="00000000" w:rsidDel="00000000" w:rsidP="00000000" w:rsidRDefault="00000000" w:rsidRPr="00000000" w14:paraId="0000005D">
      <w:pPr>
        <w:pageBreakBefore w:val="0"/>
        <w:ind w:left="0" w:firstLine="0"/>
        <w:rPr/>
      </w:pPr>
      <w:r w:rsidDel="00000000" w:rsidR="00000000" w:rsidRPr="00000000">
        <w:rPr>
          <w:rtl w:val="0"/>
        </w:rPr>
      </w:r>
    </w:p>
    <w:p w:rsidR="00000000" w:rsidDel="00000000" w:rsidP="00000000" w:rsidRDefault="00000000" w:rsidRPr="00000000" w14:paraId="0000005E">
      <w:pPr>
        <w:pageBreakBefore w:val="0"/>
        <w:ind w:left="0" w:firstLine="0"/>
        <w:rPr/>
      </w:pPr>
      <w:r w:rsidDel="00000000" w:rsidR="00000000" w:rsidRPr="00000000">
        <w:rPr>
          <w:rtl w:val="0"/>
        </w:rPr>
      </w:r>
    </w:p>
    <w:p w:rsidR="00000000" w:rsidDel="00000000" w:rsidP="00000000" w:rsidRDefault="00000000" w:rsidRPr="00000000" w14:paraId="0000005F">
      <w:pPr>
        <w:pageBreakBefore w:val="0"/>
        <w:ind w:left="0" w:firstLine="0"/>
        <w:rPr/>
      </w:pPr>
      <w:r w:rsidDel="00000000" w:rsidR="00000000" w:rsidRPr="00000000">
        <w:rPr>
          <w:rtl w:val="0"/>
        </w:rPr>
      </w:r>
    </w:p>
    <w:p w:rsidR="00000000" w:rsidDel="00000000" w:rsidP="00000000" w:rsidRDefault="00000000" w:rsidRPr="00000000" w14:paraId="00000060">
      <w:pPr>
        <w:pageBreakBefore w:val="0"/>
        <w:ind w:left="0" w:firstLine="0"/>
        <w:rPr/>
      </w:pPr>
      <w:r w:rsidDel="00000000" w:rsidR="00000000" w:rsidRPr="00000000">
        <w:rPr>
          <w:rtl w:val="0"/>
        </w:rPr>
      </w:r>
    </w:p>
    <w:p w:rsidR="00000000" w:rsidDel="00000000" w:rsidP="00000000" w:rsidRDefault="00000000" w:rsidRPr="00000000" w14:paraId="00000061">
      <w:pPr>
        <w:pageBreakBefore w:val="0"/>
        <w:ind w:left="720" w:firstLine="0"/>
        <w:rPr/>
      </w:pPr>
      <w:r w:rsidDel="00000000" w:rsidR="00000000" w:rsidRPr="00000000">
        <w:rPr>
          <w:rtl w:val="0"/>
        </w:rPr>
      </w:r>
    </w:p>
    <w:p w:rsidR="00000000" w:rsidDel="00000000" w:rsidP="00000000" w:rsidRDefault="00000000" w:rsidRPr="00000000" w14:paraId="00000062">
      <w:pPr>
        <w:pageBreakBefore w:val="0"/>
        <w:ind w:left="720" w:firstLine="0"/>
        <w:rPr/>
      </w:pPr>
      <w:r w:rsidDel="00000000" w:rsidR="00000000" w:rsidRPr="00000000">
        <w:rPr>
          <w:rtl w:val="0"/>
        </w:rPr>
      </w:r>
    </w:p>
    <w:p w:rsidR="00000000" w:rsidDel="00000000" w:rsidP="00000000" w:rsidRDefault="00000000" w:rsidRPr="00000000" w14:paraId="00000063">
      <w:pPr>
        <w:pageBreakBefore w:val="0"/>
        <w:ind w:left="720" w:firstLine="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ind w:left="720" w:firstLine="0"/>
        <w:rPr/>
      </w:pPr>
      <w:r w:rsidDel="00000000" w:rsidR="00000000" w:rsidRPr="00000000">
        <w:rPr>
          <w:rtl w:val="0"/>
        </w:rPr>
      </w:r>
    </w:p>
    <w:p w:rsidR="00000000" w:rsidDel="00000000" w:rsidP="00000000" w:rsidRDefault="00000000" w:rsidRPr="00000000" w14:paraId="00000066">
      <w:pPr>
        <w:pageBreakBefore w:val="0"/>
        <w:ind w:left="0" w:firstLine="0"/>
        <w:rPr/>
      </w:pPr>
      <w:r w:rsidDel="00000000" w:rsidR="00000000" w:rsidRPr="00000000">
        <w:rPr>
          <w:rtl w:val="0"/>
        </w:rPr>
        <w:tab/>
      </w:r>
    </w:p>
    <w:p w:rsidR="00000000" w:rsidDel="00000000" w:rsidP="00000000" w:rsidRDefault="00000000" w:rsidRPr="00000000" w14:paraId="00000067">
      <w:pPr>
        <w:pageBreakBefore w:val="0"/>
        <w:ind w:left="0" w:firstLine="0"/>
        <w:rPr/>
      </w:pPr>
      <w:r w:rsidDel="00000000" w:rsidR="00000000" w:rsidRPr="00000000">
        <w:rPr>
          <w:rtl w:val="0"/>
        </w:rPr>
        <w:tab/>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8.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