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sz w:val="24"/>
          <w:szCs w:val="24"/>
        </w:rPr>
      </w:pPr>
      <w:r w:rsidDel="00000000" w:rsidR="00000000" w:rsidRPr="00000000">
        <w:rPr>
          <w:b w:val="1"/>
          <w:sz w:val="24"/>
          <w:szCs w:val="24"/>
          <w:rtl w:val="0"/>
        </w:rPr>
        <w:t xml:space="preserve">Redaction of Personal Indexing Information</w:t>
      </w:r>
    </w:p>
    <w:p w:rsidR="00000000" w:rsidDel="00000000" w:rsidP="00000000" w:rsidRDefault="00000000" w:rsidRPr="00000000" w14:paraId="00000002">
      <w:pPr>
        <w:pageBreakBefore w:val="0"/>
        <w:jc w:val="both"/>
        <w:rPr>
          <w:sz w:val="24"/>
          <w:szCs w:val="24"/>
        </w:rPr>
      </w:pPr>
      <w:r w:rsidDel="00000000" w:rsidR="00000000" w:rsidRPr="00000000">
        <w:rPr>
          <w:rtl w:val="0"/>
        </w:rPr>
      </w:r>
    </w:p>
    <w:p w:rsidR="00000000" w:rsidDel="00000000" w:rsidP="00000000" w:rsidRDefault="00000000" w:rsidRPr="00000000" w14:paraId="00000003">
      <w:pPr>
        <w:pageBreakBefore w:val="0"/>
        <w:jc w:val="both"/>
        <w:rPr>
          <w:color w:val="555459"/>
          <w:sz w:val="24"/>
          <w:szCs w:val="24"/>
          <w:highlight w:val="white"/>
        </w:rPr>
      </w:pPr>
      <w:r w:rsidDel="00000000" w:rsidR="00000000" w:rsidRPr="00000000">
        <w:rPr>
          <w:sz w:val="24"/>
          <w:szCs w:val="24"/>
          <w:rtl w:val="0"/>
        </w:rPr>
        <w:t xml:space="preserve">The process of redaction is to remove or to whiteout clients’ personal identifiable information. This is important for the reason that </w:t>
      </w:r>
      <w:r w:rsidDel="00000000" w:rsidR="00000000" w:rsidRPr="00000000">
        <w:rPr>
          <w:color w:val="555459"/>
          <w:sz w:val="24"/>
          <w:szCs w:val="24"/>
          <w:highlight w:val="white"/>
          <w:rtl w:val="0"/>
        </w:rPr>
        <w:t xml:space="preserve">most insurance companies try and see if they have any information to lessen what they have to offer to our clients.  This might be a prior accident or prior injuries from an accident.  If they lower their settlement amount then we have to work harder and litigate the case which means that the client will have to wait longer to get their money.  Our cost will also increase because someone has not redacted private information.   </w:t>
      </w:r>
    </w:p>
    <w:p w:rsidR="00000000" w:rsidDel="00000000" w:rsidP="00000000" w:rsidRDefault="00000000" w:rsidRPr="00000000" w14:paraId="00000004">
      <w:pPr>
        <w:pageBreakBefore w:val="0"/>
        <w:jc w:val="both"/>
        <w:rPr>
          <w:color w:val="555459"/>
          <w:sz w:val="24"/>
          <w:szCs w:val="24"/>
          <w:highlight w:val="white"/>
        </w:rPr>
      </w:pPr>
      <w:r w:rsidDel="00000000" w:rsidR="00000000" w:rsidRPr="00000000">
        <w:rPr>
          <w:rtl w:val="0"/>
        </w:rPr>
      </w:r>
    </w:p>
    <w:p w:rsidR="00000000" w:rsidDel="00000000" w:rsidP="00000000" w:rsidRDefault="00000000" w:rsidRPr="00000000" w14:paraId="00000005">
      <w:pPr>
        <w:pageBreakBefore w:val="0"/>
        <w:jc w:val="both"/>
        <w:rPr>
          <w:color w:val="555459"/>
          <w:sz w:val="24"/>
          <w:szCs w:val="24"/>
          <w:highlight w:val="white"/>
        </w:rPr>
      </w:pPr>
      <w:r w:rsidDel="00000000" w:rsidR="00000000" w:rsidRPr="00000000">
        <w:rPr>
          <w:color w:val="555459"/>
          <w:sz w:val="24"/>
          <w:szCs w:val="24"/>
          <w:highlight w:val="white"/>
          <w:rtl w:val="0"/>
        </w:rPr>
        <w:t xml:space="preserve">So what are the items we need to redact? These are date of birth, age, address, social security number, medicare ID number, vehicle identification number, plate number, health insurance information, sensitive health information such as STDs, or AIDS, ethnicity, and lien holder information.</w:t>
      </w:r>
    </w:p>
    <w:p w:rsidR="00000000" w:rsidDel="00000000" w:rsidP="00000000" w:rsidRDefault="00000000" w:rsidRPr="00000000" w14:paraId="00000006">
      <w:pPr>
        <w:pageBreakBefore w:val="0"/>
        <w:jc w:val="both"/>
        <w:rPr>
          <w:color w:val="555459"/>
          <w:sz w:val="24"/>
          <w:szCs w:val="24"/>
          <w:highlight w:val="white"/>
        </w:rPr>
      </w:pPr>
      <w:r w:rsidDel="00000000" w:rsidR="00000000" w:rsidRPr="00000000">
        <w:rPr>
          <w:rtl w:val="0"/>
        </w:rPr>
      </w:r>
    </w:p>
    <w:p w:rsidR="00000000" w:rsidDel="00000000" w:rsidP="00000000" w:rsidRDefault="00000000" w:rsidRPr="00000000" w14:paraId="00000007">
      <w:pPr>
        <w:pageBreakBefore w:val="0"/>
        <w:jc w:val="both"/>
        <w:rPr>
          <w:color w:val="555459"/>
          <w:sz w:val="24"/>
          <w:szCs w:val="24"/>
          <w:highlight w:val="white"/>
        </w:rPr>
      </w:pPr>
      <w:r w:rsidDel="00000000" w:rsidR="00000000" w:rsidRPr="00000000">
        <w:rPr>
          <w:color w:val="555459"/>
          <w:sz w:val="24"/>
          <w:szCs w:val="24"/>
          <w:highlight w:val="white"/>
          <w:rtl w:val="0"/>
        </w:rPr>
        <w:t xml:space="preserve">Let’s do some examples.</w:t>
      </w:r>
    </w:p>
    <w:p w:rsidR="00000000" w:rsidDel="00000000" w:rsidP="00000000" w:rsidRDefault="00000000" w:rsidRPr="00000000" w14:paraId="00000008">
      <w:pPr>
        <w:pageBreakBefore w:val="0"/>
        <w:numPr>
          <w:ilvl w:val="0"/>
          <w:numId w:val="1"/>
        </w:numPr>
        <w:ind w:left="720" w:hanging="360"/>
        <w:jc w:val="both"/>
        <w:rPr>
          <w:color w:val="555459"/>
          <w:sz w:val="24"/>
          <w:szCs w:val="24"/>
          <w:highlight w:val="white"/>
          <w:u w:val="none"/>
        </w:rPr>
      </w:pPr>
      <w:r w:rsidDel="00000000" w:rsidR="00000000" w:rsidRPr="00000000">
        <w:rPr>
          <w:color w:val="555459"/>
          <w:sz w:val="24"/>
          <w:szCs w:val="24"/>
          <w:highlight w:val="white"/>
          <w:rtl w:val="0"/>
        </w:rPr>
        <w:t xml:space="preserve">Police Report</w:t>
        <w:tab/>
        <w:tab/>
        <w:tab/>
        <w:tab/>
        <w:tab/>
        <w:tab/>
      </w:r>
    </w:p>
    <w:p w:rsidR="00000000" w:rsidDel="00000000" w:rsidP="00000000" w:rsidRDefault="00000000" w:rsidRPr="00000000" w14:paraId="00000009">
      <w:pPr>
        <w:pageBreakBefore w:val="0"/>
        <w:numPr>
          <w:ilvl w:val="0"/>
          <w:numId w:val="1"/>
        </w:numPr>
        <w:ind w:left="720" w:hanging="360"/>
        <w:jc w:val="both"/>
        <w:rPr>
          <w:color w:val="555459"/>
          <w:sz w:val="24"/>
          <w:szCs w:val="24"/>
          <w:highlight w:val="white"/>
          <w:u w:val="none"/>
        </w:rPr>
      </w:pPr>
      <w:r w:rsidDel="00000000" w:rsidR="00000000" w:rsidRPr="00000000">
        <w:rPr>
          <w:color w:val="555459"/>
          <w:sz w:val="24"/>
          <w:szCs w:val="24"/>
          <w:highlight w:val="white"/>
          <w:rtl w:val="0"/>
        </w:rPr>
        <w:t xml:space="preserve">HICF or Medical Bill</w:t>
      </w:r>
    </w:p>
    <w:p w:rsidR="00000000" w:rsidDel="00000000" w:rsidP="00000000" w:rsidRDefault="00000000" w:rsidRPr="00000000" w14:paraId="0000000A">
      <w:pPr>
        <w:pageBreakBefore w:val="0"/>
        <w:numPr>
          <w:ilvl w:val="0"/>
          <w:numId w:val="1"/>
        </w:numPr>
        <w:ind w:left="720" w:hanging="360"/>
        <w:jc w:val="both"/>
        <w:rPr>
          <w:color w:val="555459"/>
          <w:sz w:val="24"/>
          <w:szCs w:val="24"/>
          <w:highlight w:val="white"/>
          <w:u w:val="none"/>
        </w:rPr>
      </w:pPr>
      <w:r w:rsidDel="00000000" w:rsidR="00000000" w:rsidRPr="00000000">
        <w:rPr>
          <w:color w:val="555459"/>
          <w:sz w:val="24"/>
          <w:szCs w:val="24"/>
          <w:highlight w:val="white"/>
          <w:rtl w:val="0"/>
        </w:rPr>
        <w:t xml:space="preserve">Medical Record</w:t>
      </w:r>
    </w:p>
    <w:p w:rsidR="00000000" w:rsidDel="00000000" w:rsidP="00000000" w:rsidRDefault="00000000" w:rsidRPr="00000000" w14:paraId="0000000B">
      <w:pPr>
        <w:pageBreakBefore w:val="0"/>
        <w:numPr>
          <w:ilvl w:val="0"/>
          <w:numId w:val="1"/>
        </w:numPr>
        <w:ind w:left="720" w:hanging="360"/>
        <w:jc w:val="both"/>
        <w:rPr>
          <w:color w:val="555459"/>
          <w:sz w:val="24"/>
          <w:szCs w:val="24"/>
          <w:highlight w:val="white"/>
          <w:u w:val="none"/>
        </w:rPr>
      </w:pPr>
      <w:r w:rsidDel="00000000" w:rsidR="00000000" w:rsidRPr="00000000">
        <w:rPr>
          <w:color w:val="555459"/>
          <w:sz w:val="24"/>
          <w:szCs w:val="24"/>
          <w:highlight w:val="white"/>
          <w:rtl w:val="0"/>
        </w:rPr>
        <w:t xml:space="preserve">Repair Estimate</w:t>
      </w:r>
    </w:p>
    <w:p w:rsidR="00000000" w:rsidDel="00000000" w:rsidP="00000000" w:rsidRDefault="00000000" w:rsidRPr="00000000" w14:paraId="0000000C">
      <w:pPr>
        <w:pageBreakBefore w:val="0"/>
        <w:jc w:val="both"/>
        <w:rPr>
          <w:color w:val="555459"/>
          <w:sz w:val="24"/>
          <w:szCs w:val="24"/>
          <w:highlight w:val="white"/>
        </w:rPr>
      </w:pPr>
      <w:r w:rsidDel="00000000" w:rsidR="00000000" w:rsidRPr="00000000">
        <w:rPr>
          <w:rtl w:val="0"/>
        </w:rPr>
      </w:r>
    </w:p>
    <w:p w:rsidR="00000000" w:rsidDel="00000000" w:rsidP="00000000" w:rsidRDefault="00000000" w:rsidRPr="00000000" w14:paraId="0000000D">
      <w:pPr>
        <w:pageBreakBefore w:val="0"/>
        <w:jc w:val="both"/>
        <w:rPr>
          <w:color w:val="555459"/>
          <w:sz w:val="24"/>
          <w:szCs w:val="24"/>
          <w:highlight w:val="whit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