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b w:val="1"/>
        </w:rPr>
      </w:pPr>
      <w:r w:rsidDel="00000000" w:rsidR="00000000" w:rsidRPr="00000000">
        <w:rPr>
          <w:b w:val="1"/>
          <w:rtl w:val="0"/>
        </w:rPr>
        <w:t xml:space="preserve">Documents Saving Overview</w:t>
      </w:r>
    </w:p>
    <w:p w:rsidR="00000000" w:rsidDel="00000000" w:rsidP="00000000" w:rsidRDefault="00000000" w:rsidRPr="00000000" w14:paraId="00000002">
      <w:pPr>
        <w:pageBreakBefore w:val="0"/>
        <w:jc w:val="center"/>
        <w:rPr/>
      </w:pPr>
      <w:r w:rsidDel="00000000" w:rsidR="00000000" w:rsidRPr="00000000">
        <w:rPr>
          <w:rtl w:val="0"/>
        </w:rPr>
      </w:r>
    </w:p>
    <w:p w:rsidR="00000000" w:rsidDel="00000000" w:rsidP="00000000" w:rsidRDefault="00000000" w:rsidRPr="00000000" w14:paraId="00000003">
      <w:pPr>
        <w:pageBreakBefore w:val="0"/>
        <w:jc w:val="both"/>
        <w:rPr/>
      </w:pPr>
      <w:r w:rsidDel="00000000" w:rsidR="00000000" w:rsidRPr="00000000">
        <w:rPr>
          <w:rtl w:val="0"/>
        </w:rPr>
        <w:t xml:space="preserve">Saving is to ensure that all correspondence, letters, documents, records, bills, texts, photos or anything that we received from medical providers, insurance companies, subrogation companies, and clients are being recorded and filed accordingly to filevine and Z-drive or server. This also includes doing the appropriate action to each item being received.</w:t>
      </w:r>
    </w:p>
    <w:p w:rsidR="00000000" w:rsidDel="00000000" w:rsidP="00000000" w:rsidRDefault="00000000" w:rsidRPr="00000000" w14:paraId="00000004">
      <w:pPr>
        <w:pageBreakBefore w:val="0"/>
        <w:jc w:val="both"/>
        <w:rPr/>
      </w:pPr>
      <w:r w:rsidDel="00000000" w:rsidR="00000000" w:rsidRPr="00000000">
        <w:rPr>
          <w:rtl w:val="0"/>
        </w:rPr>
      </w:r>
    </w:p>
    <w:p w:rsidR="00000000" w:rsidDel="00000000" w:rsidP="00000000" w:rsidRDefault="00000000" w:rsidRPr="00000000" w14:paraId="00000005">
      <w:pPr>
        <w:pageBreakBefore w:val="0"/>
        <w:jc w:val="center"/>
        <w:rPr>
          <w:b w:val="1"/>
        </w:rPr>
      </w:pPr>
      <w:r w:rsidDel="00000000" w:rsidR="00000000" w:rsidRPr="00000000">
        <w:rPr>
          <w:b w:val="1"/>
          <w:rtl w:val="0"/>
        </w:rPr>
        <w:t xml:space="preserve">Types of Documents</w:t>
      </w:r>
    </w:p>
    <w:p w:rsidR="00000000" w:rsidDel="00000000" w:rsidP="00000000" w:rsidRDefault="00000000" w:rsidRPr="00000000" w14:paraId="00000006">
      <w:pPr>
        <w:pageBreakBefore w:val="0"/>
        <w:jc w:val="center"/>
        <w:rPr/>
      </w:pPr>
      <w:r w:rsidDel="00000000" w:rsidR="00000000" w:rsidRPr="00000000">
        <w:rPr>
          <w:rtl w:val="0"/>
        </w:rPr>
      </w:r>
    </w:p>
    <w:p w:rsidR="00000000" w:rsidDel="00000000" w:rsidP="00000000" w:rsidRDefault="00000000" w:rsidRPr="00000000" w14:paraId="00000007">
      <w:pPr>
        <w:pageBreakBefore w:val="0"/>
        <w:jc w:val="left"/>
        <w:rPr/>
      </w:pPr>
      <w:r w:rsidDel="00000000" w:rsidR="00000000" w:rsidRPr="00000000">
        <w:rPr>
          <w:rtl w:val="0"/>
        </w:rPr>
        <w:t xml:space="preserve">We received a lot of documents and most of them we can classify as:</w:t>
      </w:r>
    </w:p>
    <w:p w:rsidR="00000000" w:rsidDel="00000000" w:rsidP="00000000" w:rsidRDefault="00000000" w:rsidRPr="00000000" w14:paraId="00000008">
      <w:pPr>
        <w:pageBreakBefore w:val="0"/>
        <w:numPr>
          <w:ilvl w:val="0"/>
          <w:numId w:val="1"/>
        </w:numPr>
        <w:ind w:left="720" w:hanging="360"/>
        <w:jc w:val="left"/>
        <w:rPr>
          <w:u w:val="none"/>
        </w:rPr>
      </w:pPr>
      <w:r w:rsidDel="00000000" w:rsidR="00000000" w:rsidRPr="00000000">
        <w:rPr>
          <w:rtl w:val="0"/>
        </w:rPr>
        <w:t xml:space="preserve">Intake Documents, which are clients’ initial documents for us to start the case. We have our firm’s intake packet which we have the client signed. We can also classify the traffic accident report, and photos of the accident, his identification card, insurance card, defendant’s vehicle registration card or identification card that were submitted by the client as intake documents. Action needed: update the appropriate tabs to capture the information from the intake documents, such as Intake Tab, Meds Tab, Treatment Tab, Auto &amp; Health Insurance Tab.</w:t>
      </w:r>
    </w:p>
    <w:p w:rsidR="00000000" w:rsidDel="00000000" w:rsidP="00000000" w:rsidRDefault="00000000" w:rsidRPr="00000000" w14:paraId="00000009">
      <w:pPr>
        <w:pageBreakBefore w:val="0"/>
        <w:numPr>
          <w:ilvl w:val="0"/>
          <w:numId w:val="1"/>
        </w:numPr>
        <w:ind w:left="720" w:hanging="360"/>
        <w:jc w:val="left"/>
        <w:rPr>
          <w:u w:val="none"/>
        </w:rPr>
      </w:pPr>
      <w:r w:rsidDel="00000000" w:rsidR="00000000" w:rsidRPr="00000000">
        <w:rPr>
          <w:rtl w:val="0"/>
        </w:rPr>
        <w:t xml:space="preserve">Medical Documents, these are records and bills of client’s treatment</w:t>
      </w:r>
    </w:p>
    <w:p w:rsidR="00000000" w:rsidDel="00000000" w:rsidP="00000000" w:rsidRDefault="00000000" w:rsidRPr="00000000" w14:paraId="0000000A">
      <w:pPr>
        <w:pageBreakBefore w:val="0"/>
        <w:numPr>
          <w:ilvl w:val="0"/>
          <w:numId w:val="1"/>
        </w:numPr>
        <w:ind w:left="720" w:hanging="360"/>
        <w:jc w:val="left"/>
        <w:rPr>
          <w:u w:val="none"/>
        </w:rPr>
      </w:pPr>
      <w:r w:rsidDel="00000000" w:rsidR="00000000" w:rsidRPr="00000000">
        <w:rPr>
          <w:rtl w:val="0"/>
        </w:rPr>
        <w:t xml:space="preserve">Auto Insurance documents. These are correspondence about the property damage claims, bodily injury claims, med pay, policy, coverage, demand, and settlement of the case.</w:t>
      </w:r>
    </w:p>
    <w:p w:rsidR="00000000" w:rsidDel="00000000" w:rsidP="00000000" w:rsidRDefault="00000000" w:rsidRPr="00000000" w14:paraId="0000000B">
      <w:pPr>
        <w:pageBreakBefore w:val="0"/>
        <w:numPr>
          <w:ilvl w:val="0"/>
          <w:numId w:val="1"/>
        </w:numPr>
        <w:ind w:left="720" w:hanging="360"/>
        <w:jc w:val="left"/>
        <w:rPr>
          <w:u w:val="none"/>
        </w:rPr>
      </w:pPr>
      <w:r w:rsidDel="00000000" w:rsidR="00000000" w:rsidRPr="00000000">
        <w:rPr>
          <w:rtl w:val="0"/>
        </w:rPr>
        <w:t xml:space="preserve">Health Insurance or Subrogation, still insurance correspondence but pertains on client’s medical insurance and payments</w:t>
      </w:r>
    </w:p>
    <w:p w:rsidR="00000000" w:rsidDel="00000000" w:rsidP="00000000" w:rsidRDefault="00000000" w:rsidRPr="00000000" w14:paraId="0000000C">
      <w:pPr>
        <w:pageBreakBefore w:val="0"/>
        <w:numPr>
          <w:ilvl w:val="0"/>
          <w:numId w:val="1"/>
        </w:numPr>
        <w:ind w:left="720" w:hanging="360"/>
        <w:jc w:val="left"/>
        <w:rPr>
          <w:u w:val="none"/>
        </w:rPr>
      </w:pPr>
      <w:r w:rsidDel="00000000" w:rsidR="00000000" w:rsidRPr="00000000">
        <w:rPr>
          <w:rtl w:val="0"/>
        </w:rPr>
        <w:t xml:space="preserve">Invoice or Receipts. There are payments we made to request for documents such as police report, policy limits, medical reports, and even copy fee of the client’s file. These are important to save as it affects the disbursement process if these amounts are incorrect.</w:t>
      </w:r>
    </w:p>
    <w:p w:rsidR="00000000" w:rsidDel="00000000" w:rsidP="00000000" w:rsidRDefault="00000000" w:rsidRPr="00000000" w14:paraId="0000000D">
      <w:pPr>
        <w:pageBreakBefore w:val="0"/>
        <w:numPr>
          <w:ilvl w:val="0"/>
          <w:numId w:val="1"/>
        </w:numPr>
        <w:ind w:left="720" w:hanging="360"/>
        <w:jc w:val="left"/>
        <w:rPr>
          <w:u w:val="none"/>
        </w:rPr>
      </w:pPr>
      <w:r w:rsidDel="00000000" w:rsidR="00000000" w:rsidRPr="00000000">
        <w:rPr>
          <w:rtl w:val="0"/>
        </w:rPr>
        <w:t xml:space="preserve">Pleadings. These are legal documents we filed and received when a case is under litigation. </w:t>
      </w:r>
    </w:p>
    <w:p w:rsidR="00000000" w:rsidDel="00000000" w:rsidP="00000000" w:rsidRDefault="00000000" w:rsidRPr="00000000" w14:paraId="0000000E">
      <w:pPr>
        <w:pageBreakBefore w:val="0"/>
        <w:numPr>
          <w:ilvl w:val="0"/>
          <w:numId w:val="1"/>
        </w:numPr>
        <w:ind w:left="720" w:hanging="360"/>
        <w:jc w:val="left"/>
        <w:rPr>
          <w:u w:val="none"/>
        </w:rPr>
      </w:pPr>
      <w:r w:rsidDel="00000000" w:rsidR="00000000" w:rsidRPr="00000000">
        <w:rPr>
          <w:rtl w:val="0"/>
        </w:rPr>
        <w:t xml:space="preserve">Miscellaneous items such Sunshine Voicemail, and Leads</w:t>
      </w:r>
    </w:p>
    <w:p w:rsidR="00000000" w:rsidDel="00000000" w:rsidP="00000000" w:rsidRDefault="00000000" w:rsidRPr="00000000" w14:paraId="0000000F">
      <w:pPr>
        <w:pageBreakBefore w:val="0"/>
        <w:jc w:val="left"/>
        <w:rPr/>
      </w:pPr>
      <w:r w:rsidDel="00000000" w:rsidR="00000000" w:rsidRPr="00000000">
        <w:rPr>
          <w:rtl w:val="0"/>
        </w:rPr>
      </w:r>
    </w:p>
    <w:p w:rsidR="00000000" w:rsidDel="00000000" w:rsidP="00000000" w:rsidRDefault="00000000" w:rsidRPr="00000000" w14:paraId="00000010">
      <w:pPr>
        <w:pageBreakBefore w:val="0"/>
        <w:jc w:val="center"/>
        <w:rPr>
          <w:b w:val="1"/>
        </w:rPr>
      </w:pPr>
      <w:r w:rsidDel="00000000" w:rsidR="00000000" w:rsidRPr="00000000">
        <w:rPr>
          <w:b w:val="1"/>
          <w:rtl w:val="0"/>
        </w:rPr>
        <w:t xml:space="preserve">Sources of Documents: Faxes and Mails</w:t>
      </w:r>
    </w:p>
    <w:p w:rsidR="00000000" w:rsidDel="00000000" w:rsidP="00000000" w:rsidRDefault="00000000" w:rsidRPr="00000000" w14:paraId="00000011">
      <w:pPr>
        <w:pageBreakBefore w:val="0"/>
        <w:rPr/>
      </w:pPr>
      <w:r w:rsidDel="00000000" w:rsidR="00000000" w:rsidRPr="00000000">
        <w:rPr>
          <w:rtl w:val="0"/>
        </w:rPr>
        <w:t xml:space="preserve">Aside from the mails being received in the office, the main source of received documents are our 3 faxes, which are records, filing and info. The bulk of documents are being received in filing, next are records where the documents being received are almost medical records and bills, while info are mostly documents related to background operations of the firm.Such as leads, reviews, receipts of office expenses, etc.</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t xml:space="preserve">We will go on details on each type and source of documents on the succeeding videos.</w:t>
      </w:r>
    </w:p>
    <w:p w:rsidR="00000000" w:rsidDel="00000000" w:rsidP="00000000" w:rsidRDefault="00000000" w:rsidRPr="00000000" w14:paraId="00000014">
      <w:pPr>
        <w:pageBreakBefore w:val="0"/>
        <w:jc w:val="left"/>
        <w:rPr/>
      </w:pPr>
      <w:r w:rsidDel="00000000" w:rsidR="00000000" w:rsidRPr="00000000">
        <w:rPr>
          <w:rtl w:val="0"/>
        </w:rPr>
      </w:r>
    </w:p>
    <w:p w:rsidR="00000000" w:rsidDel="00000000" w:rsidP="00000000" w:rsidRDefault="00000000" w:rsidRPr="00000000" w14:paraId="00000015">
      <w:pPr>
        <w:pageBreakBefore w:val="0"/>
        <w:jc w:val="left"/>
        <w:rPr/>
      </w:pPr>
      <w:r w:rsidDel="00000000" w:rsidR="00000000" w:rsidRPr="00000000">
        <w:rPr>
          <w:rtl w:val="0"/>
        </w:rPr>
      </w:r>
    </w:p>
    <w:p w:rsidR="00000000" w:rsidDel="00000000" w:rsidP="00000000" w:rsidRDefault="00000000" w:rsidRPr="00000000" w14:paraId="00000016">
      <w:pPr>
        <w:pageBreakBefore w:val="0"/>
        <w:jc w:val="left"/>
        <w:rPr/>
      </w:pPr>
      <w:r w:rsidDel="00000000" w:rsidR="00000000" w:rsidRPr="00000000">
        <w:rPr>
          <w:rtl w:val="0"/>
        </w:rPr>
        <w:t xml:space="preserve">Ana</w:t>
        <w:tab/>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