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17490" w14:textId="7429B0CD" w:rsidR="001F160C" w:rsidRDefault="000311F8">
      <w:pPr>
        <w:pStyle w:val="TOC1"/>
        <w:tabs>
          <w:tab w:val="right" w:leader="dot" w:pos="10790"/>
        </w:tabs>
        <w:rPr>
          <w:rFonts w:eastAsiaTheme="minorEastAsia" w:cstheme="minorBidi"/>
          <w:b w:val="0"/>
          <w:bCs w:val="0"/>
          <w:caps w:val="0"/>
          <w:noProof/>
          <w:sz w:val="24"/>
          <w:szCs w:val="24"/>
        </w:rPr>
      </w:pPr>
      <w:r>
        <w:rPr>
          <w:rFonts w:ascii="Garamond" w:hAnsi="Garamond"/>
          <w:b w:val="0"/>
          <w:bCs w:val="0"/>
          <w:caps w:val="0"/>
          <w:sz w:val="22"/>
          <w:szCs w:val="22"/>
          <w:highlight w:val="yellow"/>
        </w:rPr>
        <w:fldChar w:fldCharType="begin"/>
      </w:r>
      <w:r>
        <w:rPr>
          <w:highlight w:val="yellow"/>
        </w:rPr>
        <w:instrText xml:space="preserve"> TOC \h \z \t "Heading 1,2,Heading 2,4,Title,1,Subtitle,3,Style1,5,Note Case,6" </w:instrText>
      </w:r>
      <w:r>
        <w:rPr>
          <w:rFonts w:ascii="Garamond" w:hAnsi="Garamond"/>
          <w:b w:val="0"/>
          <w:bCs w:val="0"/>
          <w:caps w:val="0"/>
          <w:sz w:val="22"/>
          <w:szCs w:val="22"/>
          <w:highlight w:val="yellow"/>
        </w:rPr>
        <w:fldChar w:fldCharType="separate"/>
      </w:r>
      <w:hyperlink w:anchor="_Toc70323273" w:history="1">
        <w:r w:rsidR="001F160C" w:rsidRPr="00E602E6">
          <w:rPr>
            <w:rStyle w:val="Hyperlink"/>
            <w:noProof/>
            <w:highlight w:val="yellow"/>
          </w:rPr>
          <w:t>Why Do We Punish?</w:t>
        </w:r>
        <w:r w:rsidR="001F160C">
          <w:rPr>
            <w:noProof/>
            <w:webHidden/>
          </w:rPr>
          <w:tab/>
        </w:r>
        <w:r w:rsidR="001F160C">
          <w:rPr>
            <w:noProof/>
            <w:webHidden/>
          </w:rPr>
          <w:fldChar w:fldCharType="begin"/>
        </w:r>
        <w:r w:rsidR="001F160C">
          <w:rPr>
            <w:noProof/>
            <w:webHidden/>
          </w:rPr>
          <w:instrText xml:space="preserve"> PAGEREF _Toc70323273 \h </w:instrText>
        </w:r>
        <w:r w:rsidR="001F160C">
          <w:rPr>
            <w:noProof/>
            <w:webHidden/>
          </w:rPr>
        </w:r>
        <w:r w:rsidR="001F160C">
          <w:rPr>
            <w:noProof/>
            <w:webHidden/>
          </w:rPr>
          <w:fldChar w:fldCharType="separate"/>
        </w:r>
        <w:r w:rsidR="001F160C">
          <w:rPr>
            <w:noProof/>
            <w:webHidden/>
          </w:rPr>
          <w:t>5</w:t>
        </w:r>
        <w:r w:rsidR="001F160C">
          <w:rPr>
            <w:noProof/>
            <w:webHidden/>
          </w:rPr>
          <w:fldChar w:fldCharType="end"/>
        </w:r>
      </w:hyperlink>
    </w:p>
    <w:p w14:paraId="24E1A137" w14:textId="2797CDF3" w:rsidR="001F160C" w:rsidRDefault="00961E21">
      <w:pPr>
        <w:pStyle w:val="TOC2"/>
        <w:tabs>
          <w:tab w:val="right" w:leader="dot" w:pos="10790"/>
        </w:tabs>
        <w:rPr>
          <w:rFonts w:eastAsiaTheme="minorEastAsia" w:cstheme="minorBidi"/>
          <w:smallCaps w:val="0"/>
          <w:noProof/>
          <w:sz w:val="24"/>
          <w:szCs w:val="24"/>
        </w:rPr>
      </w:pPr>
      <w:hyperlink w:anchor="_Toc70323274" w:history="1">
        <w:r w:rsidR="001F160C" w:rsidRPr="00E602E6">
          <w:rPr>
            <w:rStyle w:val="Hyperlink"/>
            <w:noProof/>
          </w:rPr>
          <w:t>Theories of Punishment</w:t>
        </w:r>
        <w:r w:rsidR="001F160C">
          <w:rPr>
            <w:noProof/>
            <w:webHidden/>
          </w:rPr>
          <w:tab/>
        </w:r>
        <w:r w:rsidR="001F160C">
          <w:rPr>
            <w:noProof/>
            <w:webHidden/>
          </w:rPr>
          <w:fldChar w:fldCharType="begin"/>
        </w:r>
        <w:r w:rsidR="001F160C">
          <w:rPr>
            <w:noProof/>
            <w:webHidden/>
          </w:rPr>
          <w:instrText xml:space="preserve"> PAGEREF _Toc70323274 \h </w:instrText>
        </w:r>
        <w:r w:rsidR="001F160C">
          <w:rPr>
            <w:noProof/>
            <w:webHidden/>
          </w:rPr>
        </w:r>
        <w:r w:rsidR="001F160C">
          <w:rPr>
            <w:noProof/>
            <w:webHidden/>
          </w:rPr>
          <w:fldChar w:fldCharType="separate"/>
        </w:r>
        <w:r w:rsidR="001F160C">
          <w:rPr>
            <w:noProof/>
            <w:webHidden/>
          </w:rPr>
          <w:t>6</w:t>
        </w:r>
        <w:r w:rsidR="001F160C">
          <w:rPr>
            <w:noProof/>
            <w:webHidden/>
          </w:rPr>
          <w:fldChar w:fldCharType="end"/>
        </w:r>
      </w:hyperlink>
    </w:p>
    <w:p w14:paraId="7EF279D7" w14:textId="6A427BAC" w:rsidR="001F160C" w:rsidRDefault="00961E21">
      <w:pPr>
        <w:pStyle w:val="TOC1"/>
        <w:tabs>
          <w:tab w:val="right" w:leader="dot" w:pos="10790"/>
        </w:tabs>
        <w:rPr>
          <w:rFonts w:eastAsiaTheme="minorEastAsia" w:cstheme="minorBidi"/>
          <w:b w:val="0"/>
          <w:bCs w:val="0"/>
          <w:caps w:val="0"/>
          <w:noProof/>
          <w:sz w:val="24"/>
          <w:szCs w:val="24"/>
        </w:rPr>
      </w:pPr>
      <w:hyperlink w:anchor="_Toc70323275" w:history="1">
        <w:r w:rsidR="001F160C" w:rsidRPr="00E602E6">
          <w:rPr>
            <w:rStyle w:val="Hyperlink"/>
            <w:noProof/>
            <w:highlight w:val="yellow"/>
          </w:rPr>
          <w:t>Elements of Criminal Law</w:t>
        </w:r>
        <w:r w:rsidR="001F160C">
          <w:rPr>
            <w:noProof/>
            <w:webHidden/>
          </w:rPr>
          <w:tab/>
        </w:r>
        <w:r w:rsidR="001F160C">
          <w:rPr>
            <w:noProof/>
            <w:webHidden/>
          </w:rPr>
          <w:fldChar w:fldCharType="begin"/>
        </w:r>
        <w:r w:rsidR="001F160C">
          <w:rPr>
            <w:noProof/>
            <w:webHidden/>
          </w:rPr>
          <w:instrText xml:space="preserve"> PAGEREF _Toc70323275 \h </w:instrText>
        </w:r>
        <w:r w:rsidR="001F160C">
          <w:rPr>
            <w:noProof/>
            <w:webHidden/>
          </w:rPr>
        </w:r>
        <w:r w:rsidR="001F160C">
          <w:rPr>
            <w:noProof/>
            <w:webHidden/>
          </w:rPr>
          <w:fldChar w:fldCharType="separate"/>
        </w:r>
        <w:r w:rsidR="001F160C">
          <w:rPr>
            <w:noProof/>
            <w:webHidden/>
          </w:rPr>
          <w:t>7</w:t>
        </w:r>
        <w:r w:rsidR="001F160C">
          <w:rPr>
            <w:noProof/>
            <w:webHidden/>
          </w:rPr>
          <w:fldChar w:fldCharType="end"/>
        </w:r>
      </w:hyperlink>
    </w:p>
    <w:p w14:paraId="37393C85" w14:textId="49E80167" w:rsidR="001F160C" w:rsidRDefault="00961E21">
      <w:pPr>
        <w:pStyle w:val="TOC2"/>
        <w:tabs>
          <w:tab w:val="right" w:leader="dot" w:pos="10790"/>
        </w:tabs>
        <w:rPr>
          <w:rFonts w:eastAsiaTheme="minorEastAsia" w:cstheme="minorBidi"/>
          <w:smallCaps w:val="0"/>
          <w:noProof/>
          <w:sz w:val="24"/>
          <w:szCs w:val="24"/>
        </w:rPr>
      </w:pPr>
      <w:hyperlink w:anchor="_Toc70323276" w:history="1">
        <w:r w:rsidR="001F160C" w:rsidRPr="00E602E6">
          <w:rPr>
            <w:rStyle w:val="Hyperlink"/>
            <w:noProof/>
          </w:rPr>
          <w:t>ACTUS REUS – General</w:t>
        </w:r>
        <w:r w:rsidR="001F160C">
          <w:rPr>
            <w:noProof/>
            <w:webHidden/>
          </w:rPr>
          <w:tab/>
        </w:r>
        <w:r w:rsidR="001F160C">
          <w:rPr>
            <w:noProof/>
            <w:webHidden/>
          </w:rPr>
          <w:fldChar w:fldCharType="begin"/>
        </w:r>
        <w:r w:rsidR="001F160C">
          <w:rPr>
            <w:noProof/>
            <w:webHidden/>
          </w:rPr>
          <w:instrText xml:space="preserve"> PAGEREF _Toc70323276 \h </w:instrText>
        </w:r>
        <w:r w:rsidR="001F160C">
          <w:rPr>
            <w:noProof/>
            <w:webHidden/>
          </w:rPr>
        </w:r>
        <w:r w:rsidR="001F160C">
          <w:rPr>
            <w:noProof/>
            <w:webHidden/>
          </w:rPr>
          <w:fldChar w:fldCharType="separate"/>
        </w:r>
        <w:r w:rsidR="001F160C">
          <w:rPr>
            <w:noProof/>
            <w:webHidden/>
          </w:rPr>
          <w:t>7</w:t>
        </w:r>
        <w:r w:rsidR="001F160C">
          <w:rPr>
            <w:noProof/>
            <w:webHidden/>
          </w:rPr>
          <w:fldChar w:fldCharType="end"/>
        </w:r>
      </w:hyperlink>
    </w:p>
    <w:p w14:paraId="29D38745" w14:textId="3B9C7333" w:rsidR="001F160C" w:rsidRDefault="00961E21">
      <w:pPr>
        <w:pStyle w:val="TOC2"/>
        <w:tabs>
          <w:tab w:val="right" w:leader="dot" w:pos="10790"/>
        </w:tabs>
        <w:rPr>
          <w:rFonts w:eastAsiaTheme="minorEastAsia" w:cstheme="minorBidi"/>
          <w:smallCaps w:val="0"/>
          <w:noProof/>
          <w:sz w:val="24"/>
          <w:szCs w:val="24"/>
        </w:rPr>
      </w:pPr>
      <w:hyperlink w:anchor="_Toc70323277" w:history="1">
        <w:r w:rsidR="001F160C" w:rsidRPr="00E602E6">
          <w:rPr>
            <w:rStyle w:val="Hyperlink"/>
            <w:noProof/>
          </w:rPr>
          <w:t>Actus reus – Voluntary Acts</w:t>
        </w:r>
        <w:r w:rsidR="001F160C">
          <w:rPr>
            <w:noProof/>
            <w:webHidden/>
          </w:rPr>
          <w:tab/>
        </w:r>
        <w:r w:rsidR="001F160C">
          <w:rPr>
            <w:noProof/>
            <w:webHidden/>
          </w:rPr>
          <w:fldChar w:fldCharType="begin"/>
        </w:r>
        <w:r w:rsidR="001F160C">
          <w:rPr>
            <w:noProof/>
            <w:webHidden/>
          </w:rPr>
          <w:instrText xml:space="preserve"> PAGEREF _Toc70323277 \h </w:instrText>
        </w:r>
        <w:r w:rsidR="001F160C">
          <w:rPr>
            <w:noProof/>
            <w:webHidden/>
          </w:rPr>
        </w:r>
        <w:r w:rsidR="001F160C">
          <w:rPr>
            <w:noProof/>
            <w:webHidden/>
          </w:rPr>
          <w:fldChar w:fldCharType="separate"/>
        </w:r>
        <w:r w:rsidR="001F160C">
          <w:rPr>
            <w:noProof/>
            <w:webHidden/>
          </w:rPr>
          <w:t>7</w:t>
        </w:r>
        <w:r w:rsidR="001F160C">
          <w:rPr>
            <w:noProof/>
            <w:webHidden/>
          </w:rPr>
          <w:fldChar w:fldCharType="end"/>
        </w:r>
      </w:hyperlink>
    </w:p>
    <w:p w14:paraId="32F92A73" w14:textId="7EB13045" w:rsidR="001F160C" w:rsidRDefault="00961E21">
      <w:pPr>
        <w:pStyle w:val="TOC4"/>
        <w:tabs>
          <w:tab w:val="right" w:leader="dot" w:pos="10790"/>
        </w:tabs>
        <w:rPr>
          <w:rFonts w:eastAsiaTheme="minorEastAsia" w:cstheme="minorBidi"/>
          <w:noProof/>
          <w:sz w:val="24"/>
          <w:szCs w:val="24"/>
        </w:rPr>
      </w:pPr>
      <w:hyperlink w:anchor="_Toc70323278" w:history="1">
        <w:r w:rsidR="001F160C" w:rsidRPr="00E602E6">
          <w:rPr>
            <w:rStyle w:val="Hyperlink"/>
            <w:noProof/>
          </w:rPr>
          <w:t>Martin v. State (Ala. Ct. App., 1994) – drunk on highway</w:t>
        </w:r>
        <w:r w:rsidR="001F160C">
          <w:rPr>
            <w:noProof/>
            <w:webHidden/>
          </w:rPr>
          <w:tab/>
        </w:r>
        <w:r w:rsidR="001F160C">
          <w:rPr>
            <w:noProof/>
            <w:webHidden/>
          </w:rPr>
          <w:fldChar w:fldCharType="begin"/>
        </w:r>
        <w:r w:rsidR="001F160C">
          <w:rPr>
            <w:noProof/>
            <w:webHidden/>
          </w:rPr>
          <w:instrText xml:space="preserve"> PAGEREF _Toc70323278 \h </w:instrText>
        </w:r>
        <w:r w:rsidR="001F160C">
          <w:rPr>
            <w:noProof/>
            <w:webHidden/>
          </w:rPr>
        </w:r>
        <w:r w:rsidR="001F160C">
          <w:rPr>
            <w:noProof/>
            <w:webHidden/>
          </w:rPr>
          <w:fldChar w:fldCharType="separate"/>
        </w:r>
        <w:r w:rsidR="001F160C">
          <w:rPr>
            <w:noProof/>
            <w:webHidden/>
          </w:rPr>
          <w:t>8</w:t>
        </w:r>
        <w:r w:rsidR="001F160C">
          <w:rPr>
            <w:noProof/>
            <w:webHidden/>
          </w:rPr>
          <w:fldChar w:fldCharType="end"/>
        </w:r>
      </w:hyperlink>
    </w:p>
    <w:p w14:paraId="1BDE4317" w14:textId="126E4B94" w:rsidR="001F160C" w:rsidRDefault="00961E21">
      <w:pPr>
        <w:pStyle w:val="TOC3"/>
        <w:tabs>
          <w:tab w:val="right" w:leader="dot" w:pos="10790"/>
        </w:tabs>
        <w:rPr>
          <w:rFonts w:eastAsiaTheme="minorEastAsia" w:cstheme="minorBidi"/>
          <w:i w:val="0"/>
          <w:iCs w:val="0"/>
          <w:noProof/>
          <w:sz w:val="24"/>
          <w:szCs w:val="24"/>
        </w:rPr>
      </w:pPr>
      <w:hyperlink w:anchor="_Toc70323279" w:history="1">
        <w:r w:rsidR="001F160C" w:rsidRPr="00E602E6">
          <w:rPr>
            <w:rStyle w:val="Hyperlink"/>
            <w:noProof/>
            <w:spacing w:val="10"/>
          </w:rPr>
          <w:t>“criminal liability only attaches for voluntary acts”</w:t>
        </w:r>
        <w:r w:rsidR="001F160C">
          <w:rPr>
            <w:noProof/>
            <w:webHidden/>
          </w:rPr>
          <w:tab/>
        </w:r>
        <w:r w:rsidR="001F160C">
          <w:rPr>
            <w:noProof/>
            <w:webHidden/>
          </w:rPr>
          <w:fldChar w:fldCharType="begin"/>
        </w:r>
        <w:r w:rsidR="001F160C">
          <w:rPr>
            <w:noProof/>
            <w:webHidden/>
          </w:rPr>
          <w:instrText xml:space="preserve"> PAGEREF _Toc70323279 \h </w:instrText>
        </w:r>
        <w:r w:rsidR="001F160C">
          <w:rPr>
            <w:noProof/>
            <w:webHidden/>
          </w:rPr>
        </w:r>
        <w:r w:rsidR="001F160C">
          <w:rPr>
            <w:noProof/>
            <w:webHidden/>
          </w:rPr>
          <w:fldChar w:fldCharType="separate"/>
        </w:r>
        <w:r w:rsidR="001F160C">
          <w:rPr>
            <w:noProof/>
            <w:webHidden/>
          </w:rPr>
          <w:t>8</w:t>
        </w:r>
        <w:r w:rsidR="001F160C">
          <w:rPr>
            <w:noProof/>
            <w:webHidden/>
          </w:rPr>
          <w:fldChar w:fldCharType="end"/>
        </w:r>
      </w:hyperlink>
    </w:p>
    <w:p w14:paraId="38C07D82" w14:textId="7CC08B1E" w:rsidR="001F160C" w:rsidRDefault="00961E21">
      <w:pPr>
        <w:pStyle w:val="TOC4"/>
        <w:tabs>
          <w:tab w:val="right" w:leader="dot" w:pos="10790"/>
        </w:tabs>
        <w:rPr>
          <w:rFonts w:eastAsiaTheme="minorEastAsia" w:cstheme="minorBidi"/>
          <w:noProof/>
          <w:sz w:val="24"/>
          <w:szCs w:val="24"/>
        </w:rPr>
      </w:pPr>
      <w:hyperlink w:anchor="_Toc70323280" w:history="1">
        <w:r w:rsidR="001F160C" w:rsidRPr="00E602E6">
          <w:rPr>
            <w:rStyle w:val="Hyperlink"/>
            <w:noProof/>
          </w:rPr>
          <w:t>People v. Newton (Cal. Ct. App., 1970) – BP founder “shoots” cop</w:t>
        </w:r>
        <w:r w:rsidR="001F160C">
          <w:rPr>
            <w:noProof/>
            <w:webHidden/>
          </w:rPr>
          <w:tab/>
        </w:r>
        <w:r w:rsidR="001F160C">
          <w:rPr>
            <w:noProof/>
            <w:webHidden/>
          </w:rPr>
          <w:fldChar w:fldCharType="begin"/>
        </w:r>
        <w:r w:rsidR="001F160C">
          <w:rPr>
            <w:noProof/>
            <w:webHidden/>
          </w:rPr>
          <w:instrText xml:space="preserve"> PAGEREF _Toc70323280 \h </w:instrText>
        </w:r>
        <w:r w:rsidR="001F160C">
          <w:rPr>
            <w:noProof/>
            <w:webHidden/>
          </w:rPr>
        </w:r>
        <w:r w:rsidR="001F160C">
          <w:rPr>
            <w:noProof/>
            <w:webHidden/>
          </w:rPr>
          <w:fldChar w:fldCharType="separate"/>
        </w:r>
        <w:r w:rsidR="001F160C">
          <w:rPr>
            <w:noProof/>
            <w:webHidden/>
          </w:rPr>
          <w:t>8</w:t>
        </w:r>
        <w:r w:rsidR="001F160C">
          <w:rPr>
            <w:noProof/>
            <w:webHidden/>
          </w:rPr>
          <w:fldChar w:fldCharType="end"/>
        </w:r>
      </w:hyperlink>
    </w:p>
    <w:p w14:paraId="4B9BA7E3" w14:textId="57EED841" w:rsidR="001F160C" w:rsidRDefault="00961E21">
      <w:pPr>
        <w:pStyle w:val="TOC3"/>
        <w:tabs>
          <w:tab w:val="right" w:leader="dot" w:pos="10790"/>
        </w:tabs>
        <w:rPr>
          <w:rFonts w:eastAsiaTheme="minorEastAsia" w:cstheme="minorBidi"/>
          <w:i w:val="0"/>
          <w:iCs w:val="0"/>
          <w:noProof/>
          <w:sz w:val="24"/>
          <w:szCs w:val="24"/>
        </w:rPr>
      </w:pPr>
      <w:hyperlink w:anchor="_Toc70323281" w:history="1">
        <w:r w:rsidR="001F160C" w:rsidRPr="00E602E6">
          <w:rPr>
            <w:rStyle w:val="Hyperlink"/>
            <w:noProof/>
            <w:spacing w:val="10"/>
          </w:rPr>
          <w:t>“unconsciousness when physically acting is a complete defense if not self-induced”</w:t>
        </w:r>
        <w:r w:rsidR="001F160C">
          <w:rPr>
            <w:noProof/>
            <w:webHidden/>
          </w:rPr>
          <w:tab/>
        </w:r>
        <w:r w:rsidR="001F160C">
          <w:rPr>
            <w:noProof/>
            <w:webHidden/>
          </w:rPr>
          <w:fldChar w:fldCharType="begin"/>
        </w:r>
        <w:r w:rsidR="001F160C">
          <w:rPr>
            <w:noProof/>
            <w:webHidden/>
          </w:rPr>
          <w:instrText xml:space="preserve"> PAGEREF _Toc70323281 \h </w:instrText>
        </w:r>
        <w:r w:rsidR="001F160C">
          <w:rPr>
            <w:noProof/>
            <w:webHidden/>
          </w:rPr>
        </w:r>
        <w:r w:rsidR="001F160C">
          <w:rPr>
            <w:noProof/>
            <w:webHidden/>
          </w:rPr>
          <w:fldChar w:fldCharType="separate"/>
        </w:r>
        <w:r w:rsidR="001F160C">
          <w:rPr>
            <w:noProof/>
            <w:webHidden/>
          </w:rPr>
          <w:t>8</w:t>
        </w:r>
        <w:r w:rsidR="001F160C">
          <w:rPr>
            <w:noProof/>
            <w:webHidden/>
          </w:rPr>
          <w:fldChar w:fldCharType="end"/>
        </w:r>
      </w:hyperlink>
    </w:p>
    <w:p w14:paraId="2D848A21" w14:textId="2C114833" w:rsidR="001F160C" w:rsidRDefault="00961E21">
      <w:pPr>
        <w:pStyle w:val="TOC4"/>
        <w:tabs>
          <w:tab w:val="right" w:leader="dot" w:pos="10790"/>
        </w:tabs>
        <w:rPr>
          <w:rFonts w:eastAsiaTheme="minorEastAsia" w:cstheme="minorBidi"/>
          <w:noProof/>
          <w:sz w:val="24"/>
          <w:szCs w:val="24"/>
        </w:rPr>
      </w:pPr>
      <w:hyperlink w:anchor="_Toc70323282" w:history="1">
        <w:r w:rsidR="001F160C" w:rsidRPr="00E602E6">
          <w:rPr>
            <w:rStyle w:val="Hyperlink"/>
            <w:noProof/>
          </w:rPr>
          <w:t>People v. Decina (N.Y., 1956) – epileptic attack kills 4</w:t>
        </w:r>
        <w:r w:rsidR="001F160C">
          <w:rPr>
            <w:noProof/>
            <w:webHidden/>
          </w:rPr>
          <w:tab/>
        </w:r>
        <w:r w:rsidR="001F160C">
          <w:rPr>
            <w:noProof/>
            <w:webHidden/>
          </w:rPr>
          <w:fldChar w:fldCharType="begin"/>
        </w:r>
        <w:r w:rsidR="001F160C">
          <w:rPr>
            <w:noProof/>
            <w:webHidden/>
          </w:rPr>
          <w:instrText xml:space="preserve"> PAGEREF _Toc70323282 \h </w:instrText>
        </w:r>
        <w:r w:rsidR="001F160C">
          <w:rPr>
            <w:noProof/>
            <w:webHidden/>
          </w:rPr>
        </w:r>
        <w:r w:rsidR="001F160C">
          <w:rPr>
            <w:noProof/>
            <w:webHidden/>
          </w:rPr>
          <w:fldChar w:fldCharType="separate"/>
        </w:r>
        <w:r w:rsidR="001F160C">
          <w:rPr>
            <w:noProof/>
            <w:webHidden/>
          </w:rPr>
          <w:t>9</w:t>
        </w:r>
        <w:r w:rsidR="001F160C">
          <w:rPr>
            <w:noProof/>
            <w:webHidden/>
          </w:rPr>
          <w:fldChar w:fldCharType="end"/>
        </w:r>
      </w:hyperlink>
    </w:p>
    <w:p w14:paraId="50B3E596" w14:textId="51772F47" w:rsidR="001F160C" w:rsidRDefault="00961E21">
      <w:pPr>
        <w:pStyle w:val="TOC3"/>
        <w:tabs>
          <w:tab w:val="right" w:leader="dot" w:pos="10790"/>
        </w:tabs>
        <w:rPr>
          <w:rFonts w:eastAsiaTheme="minorEastAsia" w:cstheme="minorBidi"/>
          <w:i w:val="0"/>
          <w:iCs w:val="0"/>
          <w:noProof/>
          <w:sz w:val="24"/>
          <w:szCs w:val="24"/>
        </w:rPr>
      </w:pPr>
      <w:hyperlink w:anchor="_Toc70323283" w:history="1">
        <w:r w:rsidR="001F160C" w:rsidRPr="00E602E6">
          <w:rPr>
            <w:rStyle w:val="Hyperlink"/>
            <w:noProof/>
            <w:spacing w:val="10"/>
          </w:rPr>
          <w:t>“one prior voluntary act in D’s course of conduct can suffice”</w:t>
        </w:r>
        <w:r w:rsidR="001F160C">
          <w:rPr>
            <w:noProof/>
            <w:webHidden/>
          </w:rPr>
          <w:tab/>
        </w:r>
        <w:r w:rsidR="001F160C">
          <w:rPr>
            <w:noProof/>
            <w:webHidden/>
          </w:rPr>
          <w:fldChar w:fldCharType="begin"/>
        </w:r>
        <w:r w:rsidR="001F160C">
          <w:rPr>
            <w:noProof/>
            <w:webHidden/>
          </w:rPr>
          <w:instrText xml:space="preserve"> PAGEREF _Toc70323283 \h </w:instrText>
        </w:r>
        <w:r w:rsidR="001F160C">
          <w:rPr>
            <w:noProof/>
            <w:webHidden/>
          </w:rPr>
        </w:r>
        <w:r w:rsidR="001F160C">
          <w:rPr>
            <w:noProof/>
            <w:webHidden/>
          </w:rPr>
          <w:fldChar w:fldCharType="separate"/>
        </w:r>
        <w:r w:rsidR="001F160C">
          <w:rPr>
            <w:noProof/>
            <w:webHidden/>
          </w:rPr>
          <w:t>9</w:t>
        </w:r>
        <w:r w:rsidR="001F160C">
          <w:rPr>
            <w:noProof/>
            <w:webHidden/>
          </w:rPr>
          <w:fldChar w:fldCharType="end"/>
        </w:r>
      </w:hyperlink>
    </w:p>
    <w:p w14:paraId="207B7DEA" w14:textId="03709CF5" w:rsidR="001F160C" w:rsidRDefault="00961E21">
      <w:pPr>
        <w:pStyle w:val="TOC2"/>
        <w:tabs>
          <w:tab w:val="right" w:leader="dot" w:pos="10790"/>
        </w:tabs>
        <w:rPr>
          <w:rFonts w:eastAsiaTheme="minorEastAsia" w:cstheme="minorBidi"/>
          <w:smallCaps w:val="0"/>
          <w:noProof/>
          <w:sz w:val="24"/>
          <w:szCs w:val="24"/>
        </w:rPr>
      </w:pPr>
      <w:hyperlink w:anchor="_Toc70323284" w:history="1">
        <w:r w:rsidR="001F160C" w:rsidRPr="00E602E6">
          <w:rPr>
            <w:rStyle w:val="Hyperlink"/>
            <w:noProof/>
          </w:rPr>
          <w:t>Actus Reus – Omissions</w:t>
        </w:r>
        <w:r w:rsidR="001F160C">
          <w:rPr>
            <w:noProof/>
            <w:webHidden/>
          </w:rPr>
          <w:tab/>
        </w:r>
        <w:r w:rsidR="001F160C">
          <w:rPr>
            <w:noProof/>
            <w:webHidden/>
          </w:rPr>
          <w:fldChar w:fldCharType="begin"/>
        </w:r>
        <w:r w:rsidR="001F160C">
          <w:rPr>
            <w:noProof/>
            <w:webHidden/>
          </w:rPr>
          <w:instrText xml:space="preserve"> PAGEREF _Toc70323284 \h </w:instrText>
        </w:r>
        <w:r w:rsidR="001F160C">
          <w:rPr>
            <w:noProof/>
            <w:webHidden/>
          </w:rPr>
        </w:r>
        <w:r w:rsidR="001F160C">
          <w:rPr>
            <w:noProof/>
            <w:webHidden/>
          </w:rPr>
          <w:fldChar w:fldCharType="separate"/>
        </w:r>
        <w:r w:rsidR="001F160C">
          <w:rPr>
            <w:noProof/>
            <w:webHidden/>
          </w:rPr>
          <w:t>10</w:t>
        </w:r>
        <w:r w:rsidR="001F160C">
          <w:rPr>
            <w:noProof/>
            <w:webHidden/>
          </w:rPr>
          <w:fldChar w:fldCharType="end"/>
        </w:r>
      </w:hyperlink>
    </w:p>
    <w:p w14:paraId="3C9A4C5B" w14:textId="07DE46AD" w:rsidR="001F160C" w:rsidRDefault="00961E21">
      <w:pPr>
        <w:pStyle w:val="TOC4"/>
        <w:tabs>
          <w:tab w:val="right" w:leader="dot" w:pos="10790"/>
        </w:tabs>
        <w:rPr>
          <w:rFonts w:eastAsiaTheme="minorEastAsia" w:cstheme="minorBidi"/>
          <w:noProof/>
          <w:sz w:val="24"/>
          <w:szCs w:val="24"/>
        </w:rPr>
      </w:pPr>
      <w:hyperlink w:anchor="_Toc70323285" w:history="1">
        <w:r w:rsidR="001F160C" w:rsidRPr="00E602E6">
          <w:rPr>
            <w:rStyle w:val="Hyperlink"/>
            <w:noProof/>
          </w:rPr>
          <w:t>Jones v. U.S. (D.C. Cir. 1962) – infant dies in mom friend’s care</w:t>
        </w:r>
        <w:r w:rsidR="001F160C">
          <w:rPr>
            <w:noProof/>
            <w:webHidden/>
          </w:rPr>
          <w:tab/>
        </w:r>
        <w:r w:rsidR="001F160C">
          <w:rPr>
            <w:noProof/>
            <w:webHidden/>
          </w:rPr>
          <w:fldChar w:fldCharType="begin"/>
        </w:r>
        <w:r w:rsidR="001F160C">
          <w:rPr>
            <w:noProof/>
            <w:webHidden/>
          </w:rPr>
          <w:instrText xml:space="preserve"> PAGEREF _Toc70323285 \h </w:instrText>
        </w:r>
        <w:r w:rsidR="001F160C">
          <w:rPr>
            <w:noProof/>
            <w:webHidden/>
          </w:rPr>
        </w:r>
        <w:r w:rsidR="001F160C">
          <w:rPr>
            <w:noProof/>
            <w:webHidden/>
          </w:rPr>
          <w:fldChar w:fldCharType="separate"/>
        </w:r>
        <w:r w:rsidR="001F160C">
          <w:rPr>
            <w:noProof/>
            <w:webHidden/>
          </w:rPr>
          <w:t>10</w:t>
        </w:r>
        <w:r w:rsidR="001F160C">
          <w:rPr>
            <w:noProof/>
            <w:webHidden/>
          </w:rPr>
          <w:fldChar w:fldCharType="end"/>
        </w:r>
      </w:hyperlink>
    </w:p>
    <w:p w14:paraId="06700A71" w14:textId="67058213" w:rsidR="001F160C" w:rsidRDefault="00961E21">
      <w:pPr>
        <w:pStyle w:val="TOC3"/>
        <w:tabs>
          <w:tab w:val="right" w:leader="dot" w:pos="10790"/>
        </w:tabs>
        <w:rPr>
          <w:rFonts w:eastAsiaTheme="minorEastAsia" w:cstheme="minorBidi"/>
          <w:i w:val="0"/>
          <w:iCs w:val="0"/>
          <w:noProof/>
          <w:sz w:val="24"/>
          <w:szCs w:val="24"/>
        </w:rPr>
      </w:pPr>
      <w:hyperlink w:anchor="_Toc70323286" w:history="1">
        <w:r w:rsidR="001F160C" w:rsidRPr="00E602E6">
          <w:rPr>
            <w:rStyle w:val="Hyperlink"/>
            <w:noProof/>
            <w:spacing w:val="10"/>
          </w:rPr>
          <w:t>“for crime by omission, duty neglected must be a legal duty that immediately and directly caused death”</w:t>
        </w:r>
        <w:r w:rsidR="001F160C">
          <w:rPr>
            <w:noProof/>
            <w:webHidden/>
          </w:rPr>
          <w:tab/>
        </w:r>
        <w:r w:rsidR="001F160C">
          <w:rPr>
            <w:noProof/>
            <w:webHidden/>
          </w:rPr>
          <w:fldChar w:fldCharType="begin"/>
        </w:r>
        <w:r w:rsidR="001F160C">
          <w:rPr>
            <w:noProof/>
            <w:webHidden/>
          </w:rPr>
          <w:instrText xml:space="preserve"> PAGEREF _Toc70323286 \h </w:instrText>
        </w:r>
        <w:r w:rsidR="001F160C">
          <w:rPr>
            <w:noProof/>
            <w:webHidden/>
          </w:rPr>
        </w:r>
        <w:r w:rsidR="001F160C">
          <w:rPr>
            <w:noProof/>
            <w:webHidden/>
          </w:rPr>
          <w:fldChar w:fldCharType="separate"/>
        </w:r>
        <w:r w:rsidR="001F160C">
          <w:rPr>
            <w:noProof/>
            <w:webHidden/>
          </w:rPr>
          <w:t>10</w:t>
        </w:r>
        <w:r w:rsidR="001F160C">
          <w:rPr>
            <w:noProof/>
            <w:webHidden/>
          </w:rPr>
          <w:fldChar w:fldCharType="end"/>
        </w:r>
      </w:hyperlink>
    </w:p>
    <w:p w14:paraId="134D3A31" w14:textId="32B18B6B" w:rsidR="001F160C" w:rsidRDefault="00961E21">
      <w:pPr>
        <w:pStyle w:val="TOC2"/>
        <w:tabs>
          <w:tab w:val="right" w:leader="dot" w:pos="10790"/>
        </w:tabs>
        <w:rPr>
          <w:rFonts w:eastAsiaTheme="minorEastAsia" w:cstheme="minorBidi"/>
          <w:smallCaps w:val="0"/>
          <w:noProof/>
          <w:sz w:val="24"/>
          <w:szCs w:val="24"/>
        </w:rPr>
      </w:pPr>
      <w:hyperlink w:anchor="_Toc70323287" w:history="1">
        <w:r w:rsidR="001F160C" w:rsidRPr="00E602E6">
          <w:rPr>
            <w:rStyle w:val="Hyperlink"/>
            <w:noProof/>
          </w:rPr>
          <w:t>Mens Rea</w:t>
        </w:r>
        <w:r w:rsidR="001F160C">
          <w:rPr>
            <w:noProof/>
            <w:webHidden/>
          </w:rPr>
          <w:tab/>
        </w:r>
        <w:r w:rsidR="001F160C">
          <w:rPr>
            <w:noProof/>
            <w:webHidden/>
          </w:rPr>
          <w:fldChar w:fldCharType="begin"/>
        </w:r>
        <w:r w:rsidR="001F160C">
          <w:rPr>
            <w:noProof/>
            <w:webHidden/>
          </w:rPr>
          <w:instrText xml:space="preserve"> PAGEREF _Toc70323287 \h </w:instrText>
        </w:r>
        <w:r w:rsidR="001F160C">
          <w:rPr>
            <w:noProof/>
            <w:webHidden/>
          </w:rPr>
        </w:r>
        <w:r w:rsidR="001F160C">
          <w:rPr>
            <w:noProof/>
            <w:webHidden/>
          </w:rPr>
          <w:fldChar w:fldCharType="separate"/>
        </w:r>
        <w:r w:rsidR="001F160C">
          <w:rPr>
            <w:noProof/>
            <w:webHidden/>
          </w:rPr>
          <w:t>10</w:t>
        </w:r>
        <w:r w:rsidR="001F160C">
          <w:rPr>
            <w:noProof/>
            <w:webHidden/>
          </w:rPr>
          <w:fldChar w:fldCharType="end"/>
        </w:r>
      </w:hyperlink>
    </w:p>
    <w:p w14:paraId="14BE1291" w14:textId="678D81E5" w:rsidR="001F160C" w:rsidRDefault="00961E21">
      <w:pPr>
        <w:pStyle w:val="TOC4"/>
        <w:tabs>
          <w:tab w:val="right" w:leader="dot" w:pos="10790"/>
        </w:tabs>
        <w:rPr>
          <w:rFonts w:eastAsiaTheme="minorEastAsia" w:cstheme="minorBidi"/>
          <w:noProof/>
          <w:sz w:val="24"/>
          <w:szCs w:val="24"/>
        </w:rPr>
      </w:pPr>
      <w:hyperlink w:anchor="_Toc70323288" w:history="1">
        <w:r w:rsidR="001F160C" w:rsidRPr="00E602E6">
          <w:rPr>
            <w:rStyle w:val="Hyperlink"/>
            <w:noProof/>
          </w:rPr>
          <w:t>Regina v. Cunningham (UK, 1957) – Gas Leak</w:t>
        </w:r>
        <w:r w:rsidR="001F160C">
          <w:rPr>
            <w:noProof/>
            <w:webHidden/>
          </w:rPr>
          <w:tab/>
        </w:r>
        <w:r w:rsidR="001F160C">
          <w:rPr>
            <w:noProof/>
            <w:webHidden/>
          </w:rPr>
          <w:fldChar w:fldCharType="begin"/>
        </w:r>
        <w:r w:rsidR="001F160C">
          <w:rPr>
            <w:noProof/>
            <w:webHidden/>
          </w:rPr>
          <w:instrText xml:space="preserve"> PAGEREF _Toc70323288 \h </w:instrText>
        </w:r>
        <w:r w:rsidR="001F160C">
          <w:rPr>
            <w:noProof/>
            <w:webHidden/>
          </w:rPr>
        </w:r>
        <w:r w:rsidR="001F160C">
          <w:rPr>
            <w:noProof/>
            <w:webHidden/>
          </w:rPr>
          <w:fldChar w:fldCharType="separate"/>
        </w:r>
        <w:r w:rsidR="001F160C">
          <w:rPr>
            <w:noProof/>
            <w:webHidden/>
          </w:rPr>
          <w:t>11</w:t>
        </w:r>
        <w:r w:rsidR="001F160C">
          <w:rPr>
            <w:noProof/>
            <w:webHidden/>
          </w:rPr>
          <w:fldChar w:fldCharType="end"/>
        </w:r>
      </w:hyperlink>
    </w:p>
    <w:p w14:paraId="5ADAF0F5" w14:textId="4BC0962B" w:rsidR="001F160C" w:rsidRDefault="00961E21">
      <w:pPr>
        <w:pStyle w:val="TOC3"/>
        <w:tabs>
          <w:tab w:val="right" w:leader="dot" w:pos="10790"/>
        </w:tabs>
        <w:rPr>
          <w:rFonts w:eastAsiaTheme="minorEastAsia" w:cstheme="minorBidi"/>
          <w:i w:val="0"/>
          <w:iCs w:val="0"/>
          <w:noProof/>
          <w:sz w:val="24"/>
          <w:szCs w:val="24"/>
        </w:rPr>
      </w:pPr>
      <w:hyperlink w:anchor="_Toc70323289" w:history="1">
        <w:r w:rsidR="001F160C" w:rsidRPr="00E602E6">
          <w:rPr>
            <w:rStyle w:val="Hyperlink"/>
            <w:noProof/>
            <w:spacing w:val="10"/>
          </w:rPr>
          <w:t xml:space="preserve">“malice </w:t>
        </w:r>
        <m:oMath>
          <m:r>
            <w:rPr>
              <w:rStyle w:val="Hyperlink"/>
              <w:rFonts w:ascii="Cambria Math" w:hAnsi="Cambria Math"/>
              <w:noProof/>
              <w:spacing w:val="10"/>
            </w:rPr>
            <m:t>≠</m:t>
          </m:r>
        </m:oMath>
        <w:r w:rsidR="001F160C" w:rsidRPr="00E602E6">
          <w:rPr>
            <w:rStyle w:val="Hyperlink"/>
            <w:noProof/>
            <w:spacing w:val="10"/>
          </w:rPr>
          <w:t>wickedness; D must foresee and recklessly disregard harm”</w:t>
        </w:r>
        <w:r w:rsidR="001F160C">
          <w:rPr>
            <w:noProof/>
            <w:webHidden/>
          </w:rPr>
          <w:tab/>
        </w:r>
        <w:r w:rsidR="001F160C">
          <w:rPr>
            <w:noProof/>
            <w:webHidden/>
          </w:rPr>
          <w:fldChar w:fldCharType="begin"/>
        </w:r>
        <w:r w:rsidR="001F160C">
          <w:rPr>
            <w:noProof/>
            <w:webHidden/>
          </w:rPr>
          <w:instrText xml:space="preserve"> PAGEREF _Toc70323289 \h </w:instrText>
        </w:r>
        <w:r w:rsidR="001F160C">
          <w:rPr>
            <w:noProof/>
            <w:webHidden/>
          </w:rPr>
        </w:r>
        <w:r w:rsidR="001F160C">
          <w:rPr>
            <w:noProof/>
            <w:webHidden/>
          </w:rPr>
          <w:fldChar w:fldCharType="separate"/>
        </w:r>
        <w:r w:rsidR="001F160C">
          <w:rPr>
            <w:noProof/>
            <w:webHidden/>
          </w:rPr>
          <w:t>11</w:t>
        </w:r>
        <w:r w:rsidR="001F160C">
          <w:rPr>
            <w:noProof/>
            <w:webHidden/>
          </w:rPr>
          <w:fldChar w:fldCharType="end"/>
        </w:r>
      </w:hyperlink>
    </w:p>
    <w:p w14:paraId="1C5ACE42" w14:textId="4BD78B90" w:rsidR="001F160C" w:rsidRDefault="00961E21">
      <w:pPr>
        <w:pStyle w:val="TOC4"/>
        <w:tabs>
          <w:tab w:val="right" w:leader="dot" w:pos="10790"/>
        </w:tabs>
        <w:rPr>
          <w:rFonts w:eastAsiaTheme="minorEastAsia" w:cstheme="minorBidi"/>
          <w:noProof/>
          <w:sz w:val="24"/>
          <w:szCs w:val="24"/>
        </w:rPr>
      </w:pPr>
      <w:hyperlink w:anchor="_Toc70323290" w:history="1">
        <w:r w:rsidR="001F160C" w:rsidRPr="00E602E6">
          <w:rPr>
            <w:rStyle w:val="Hyperlink"/>
            <w:noProof/>
          </w:rPr>
          <w:t>Regina v. Faulkner (UK, 1887) – Lit Man; Lit Ship</w:t>
        </w:r>
        <w:r w:rsidR="001F160C">
          <w:rPr>
            <w:noProof/>
            <w:webHidden/>
          </w:rPr>
          <w:tab/>
        </w:r>
        <w:r w:rsidR="001F160C">
          <w:rPr>
            <w:noProof/>
            <w:webHidden/>
          </w:rPr>
          <w:fldChar w:fldCharType="begin"/>
        </w:r>
        <w:r w:rsidR="001F160C">
          <w:rPr>
            <w:noProof/>
            <w:webHidden/>
          </w:rPr>
          <w:instrText xml:space="preserve"> PAGEREF _Toc70323290 \h </w:instrText>
        </w:r>
        <w:r w:rsidR="001F160C">
          <w:rPr>
            <w:noProof/>
            <w:webHidden/>
          </w:rPr>
        </w:r>
        <w:r w:rsidR="001F160C">
          <w:rPr>
            <w:noProof/>
            <w:webHidden/>
          </w:rPr>
          <w:fldChar w:fldCharType="separate"/>
        </w:r>
        <w:r w:rsidR="001F160C">
          <w:rPr>
            <w:noProof/>
            <w:webHidden/>
          </w:rPr>
          <w:t>12</w:t>
        </w:r>
        <w:r w:rsidR="001F160C">
          <w:rPr>
            <w:noProof/>
            <w:webHidden/>
          </w:rPr>
          <w:fldChar w:fldCharType="end"/>
        </w:r>
      </w:hyperlink>
    </w:p>
    <w:p w14:paraId="62A778FD" w14:textId="464CB64E" w:rsidR="001F160C" w:rsidRDefault="00961E21">
      <w:pPr>
        <w:pStyle w:val="TOC3"/>
        <w:tabs>
          <w:tab w:val="right" w:leader="dot" w:pos="10790"/>
        </w:tabs>
        <w:rPr>
          <w:rFonts w:eastAsiaTheme="minorEastAsia" w:cstheme="minorBidi"/>
          <w:i w:val="0"/>
          <w:iCs w:val="0"/>
          <w:noProof/>
          <w:sz w:val="24"/>
          <w:szCs w:val="24"/>
        </w:rPr>
      </w:pPr>
      <w:hyperlink w:anchor="_Toc70323291" w:history="1">
        <w:r w:rsidR="001F160C" w:rsidRPr="00E602E6">
          <w:rPr>
            <w:rStyle w:val="Hyperlink"/>
            <w:noProof/>
            <w:spacing w:val="10"/>
          </w:rPr>
          <w:t>“D can’t be convicted for an accidental act collateral to the felony that would have been a crime if intentional”</w:t>
        </w:r>
        <w:r w:rsidR="001F160C">
          <w:rPr>
            <w:noProof/>
            <w:webHidden/>
          </w:rPr>
          <w:tab/>
        </w:r>
        <w:r w:rsidR="001F160C">
          <w:rPr>
            <w:noProof/>
            <w:webHidden/>
          </w:rPr>
          <w:fldChar w:fldCharType="begin"/>
        </w:r>
        <w:r w:rsidR="001F160C">
          <w:rPr>
            <w:noProof/>
            <w:webHidden/>
          </w:rPr>
          <w:instrText xml:space="preserve"> PAGEREF _Toc70323291 \h </w:instrText>
        </w:r>
        <w:r w:rsidR="001F160C">
          <w:rPr>
            <w:noProof/>
            <w:webHidden/>
          </w:rPr>
        </w:r>
        <w:r w:rsidR="001F160C">
          <w:rPr>
            <w:noProof/>
            <w:webHidden/>
          </w:rPr>
          <w:fldChar w:fldCharType="separate"/>
        </w:r>
        <w:r w:rsidR="001F160C">
          <w:rPr>
            <w:noProof/>
            <w:webHidden/>
          </w:rPr>
          <w:t>12</w:t>
        </w:r>
        <w:r w:rsidR="001F160C">
          <w:rPr>
            <w:noProof/>
            <w:webHidden/>
          </w:rPr>
          <w:fldChar w:fldCharType="end"/>
        </w:r>
      </w:hyperlink>
    </w:p>
    <w:p w14:paraId="4DD978E5" w14:textId="440F3C4C" w:rsidR="001F160C" w:rsidRDefault="00961E21">
      <w:pPr>
        <w:pStyle w:val="TOC4"/>
        <w:tabs>
          <w:tab w:val="right" w:leader="dot" w:pos="10790"/>
        </w:tabs>
        <w:rPr>
          <w:rFonts w:eastAsiaTheme="minorEastAsia" w:cstheme="minorBidi"/>
          <w:noProof/>
          <w:sz w:val="24"/>
          <w:szCs w:val="24"/>
        </w:rPr>
      </w:pPr>
      <w:hyperlink w:anchor="_Toc70323292" w:history="1">
        <w:r w:rsidR="001F160C" w:rsidRPr="00E602E6">
          <w:rPr>
            <w:rStyle w:val="Hyperlink"/>
            <w:noProof/>
          </w:rPr>
          <w:t>State v. Hazelwood (AK, 1887) – Crim v. ord Neg (oil ranker runs into reef)</w:t>
        </w:r>
        <w:r w:rsidR="001F160C">
          <w:rPr>
            <w:noProof/>
            <w:webHidden/>
          </w:rPr>
          <w:tab/>
        </w:r>
        <w:r w:rsidR="001F160C">
          <w:rPr>
            <w:noProof/>
            <w:webHidden/>
          </w:rPr>
          <w:fldChar w:fldCharType="begin"/>
        </w:r>
        <w:r w:rsidR="001F160C">
          <w:rPr>
            <w:noProof/>
            <w:webHidden/>
          </w:rPr>
          <w:instrText xml:space="preserve"> PAGEREF _Toc70323292 \h </w:instrText>
        </w:r>
        <w:r w:rsidR="001F160C">
          <w:rPr>
            <w:noProof/>
            <w:webHidden/>
          </w:rPr>
        </w:r>
        <w:r w:rsidR="001F160C">
          <w:rPr>
            <w:noProof/>
            <w:webHidden/>
          </w:rPr>
          <w:fldChar w:fldCharType="separate"/>
        </w:r>
        <w:r w:rsidR="001F160C">
          <w:rPr>
            <w:noProof/>
            <w:webHidden/>
          </w:rPr>
          <w:t>12</w:t>
        </w:r>
        <w:r w:rsidR="001F160C">
          <w:rPr>
            <w:noProof/>
            <w:webHidden/>
          </w:rPr>
          <w:fldChar w:fldCharType="end"/>
        </w:r>
      </w:hyperlink>
    </w:p>
    <w:p w14:paraId="2AFFD41E" w14:textId="60883E1F" w:rsidR="001F160C" w:rsidRDefault="00961E21">
      <w:pPr>
        <w:pStyle w:val="TOC3"/>
        <w:tabs>
          <w:tab w:val="right" w:leader="dot" w:pos="10790"/>
        </w:tabs>
        <w:rPr>
          <w:rFonts w:eastAsiaTheme="minorEastAsia" w:cstheme="minorBidi"/>
          <w:i w:val="0"/>
          <w:iCs w:val="0"/>
          <w:noProof/>
          <w:sz w:val="24"/>
          <w:szCs w:val="24"/>
        </w:rPr>
      </w:pPr>
      <w:hyperlink w:anchor="_Toc70323293" w:history="1">
        <w:r w:rsidR="001F160C" w:rsidRPr="00E602E6">
          <w:rPr>
            <w:rStyle w:val="Hyperlink"/>
            <w:noProof/>
            <w:spacing w:val="10"/>
          </w:rPr>
          <w:t>“ordinary negligence can be applicable in a criminal case”</w:t>
        </w:r>
        <w:r w:rsidR="001F160C">
          <w:rPr>
            <w:noProof/>
            <w:webHidden/>
          </w:rPr>
          <w:tab/>
        </w:r>
        <w:r w:rsidR="001F160C">
          <w:rPr>
            <w:noProof/>
            <w:webHidden/>
          </w:rPr>
          <w:fldChar w:fldCharType="begin"/>
        </w:r>
        <w:r w:rsidR="001F160C">
          <w:rPr>
            <w:noProof/>
            <w:webHidden/>
          </w:rPr>
          <w:instrText xml:space="preserve"> PAGEREF _Toc70323293 \h </w:instrText>
        </w:r>
        <w:r w:rsidR="001F160C">
          <w:rPr>
            <w:noProof/>
            <w:webHidden/>
          </w:rPr>
        </w:r>
        <w:r w:rsidR="001F160C">
          <w:rPr>
            <w:noProof/>
            <w:webHidden/>
          </w:rPr>
          <w:fldChar w:fldCharType="separate"/>
        </w:r>
        <w:r w:rsidR="001F160C">
          <w:rPr>
            <w:noProof/>
            <w:webHidden/>
          </w:rPr>
          <w:t>12</w:t>
        </w:r>
        <w:r w:rsidR="001F160C">
          <w:rPr>
            <w:noProof/>
            <w:webHidden/>
          </w:rPr>
          <w:fldChar w:fldCharType="end"/>
        </w:r>
      </w:hyperlink>
    </w:p>
    <w:p w14:paraId="33793E18" w14:textId="78971D2C" w:rsidR="001F160C" w:rsidRDefault="00961E21">
      <w:pPr>
        <w:pStyle w:val="TOC4"/>
        <w:tabs>
          <w:tab w:val="right" w:leader="dot" w:pos="10790"/>
        </w:tabs>
        <w:rPr>
          <w:rFonts w:eastAsiaTheme="minorEastAsia" w:cstheme="minorBidi"/>
          <w:noProof/>
          <w:sz w:val="24"/>
          <w:szCs w:val="24"/>
        </w:rPr>
      </w:pPr>
      <w:hyperlink w:anchor="_Toc70323294" w:history="1">
        <w:r w:rsidR="001F160C" w:rsidRPr="00E602E6">
          <w:rPr>
            <w:rStyle w:val="Hyperlink"/>
            <w:noProof/>
          </w:rPr>
          <w:t>Santillanes v. New Mexico (NM, 1993) –nephew’s neck cut w/ knife</w:t>
        </w:r>
        <w:r w:rsidR="001F160C">
          <w:rPr>
            <w:noProof/>
            <w:webHidden/>
          </w:rPr>
          <w:tab/>
        </w:r>
        <w:r w:rsidR="001F160C">
          <w:rPr>
            <w:noProof/>
            <w:webHidden/>
          </w:rPr>
          <w:fldChar w:fldCharType="begin"/>
        </w:r>
        <w:r w:rsidR="001F160C">
          <w:rPr>
            <w:noProof/>
            <w:webHidden/>
          </w:rPr>
          <w:instrText xml:space="preserve"> PAGEREF _Toc70323294 \h </w:instrText>
        </w:r>
        <w:r w:rsidR="001F160C">
          <w:rPr>
            <w:noProof/>
            <w:webHidden/>
          </w:rPr>
        </w:r>
        <w:r w:rsidR="001F160C">
          <w:rPr>
            <w:noProof/>
            <w:webHidden/>
          </w:rPr>
          <w:fldChar w:fldCharType="separate"/>
        </w:r>
        <w:r w:rsidR="001F160C">
          <w:rPr>
            <w:noProof/>
            <w:webHidden/>
          </w:rPr>
          <w:t>13</w:t>
        </w:r>
        <w:r w:rsidR="001F160C">
          <w:rPr>
            <w:noProof/>
            <w:webHidden/>
          </w:rPr>
          <w:fldChar w:fldCharType="end"/>
        </w:r>
      </w:hyperlink>
    </w:p>
    <w:p w14:paraId="4D4FE53A" w14:textId="46E2E150" w:rsidR="001F160C" w:rsidRDefault="00961E21">
      <w:pPr>
        <w:pStyle w:val="TOC3"/>
        <w:tabs>
          <w:tab w:val="right" w:leader="dot" w:pos="10790"/>
        </w:tabs>
        <w:rPr>
          <w:rFonts w:eastAsiaTheme="minorEastAsia" w:cstheme="minorBidi"/>
          <w:i w:val="0"/>
          <w:iCs w:val="0"/>
          <w:noProof/>
          <w:sz w:val="24"/>
          <w:szCs w:val="24"/>
        </w:rPr>
      </w:pPr>
      <w:hyperlink w:anchor="_Toc70323295" w:history="1">
        <w:r w:rsidR="001F160C" w:rsidRPr="00E602E6">
          <w:rPr>
            <w:rStyle w:val="Hyperlink"/>
            <w:noProof/>
            <w:spacing w:val="10"/>
          </w:rPr>
          <w:t>“when moral condemnation attaches to conviction, crime should reflect mens rea that warrants such contempt”</w:t>
        </w:r>
        <w:r w:rsidR="001F160C">
          <w:rPr>
            <w:noProof/>
            <w:webHidden/>
          </w:rPr>
          <w:tab/>
        </w:r>
        <w:r w:rsidR="001F160C">
          <w:rPr>
            <w:noProof/>
            <w:webHidden/>
          </w:rPr>
          <w:fldChar w:fldCharType="begin"/>
        </w:r>
        <w:r w:rsidR="001F160C">
          <w:rPr>
            <w:noProof/>
            <w:webHidden/>
          </w:rPr>
          <w:instrText xml:space="preserve"> PAGEREF _Toc70323295 \h </w:instrText>
        </w:r>
        <w:r w:rsidR="001F160C">
          <w:rPr>
            <w:noProof/>
            <w:webHidden/>
          </w:rPr>
        </w:r>
        <w:r w:rsidR="001F160C">
          <w:rPr>
            <w:noProof/>
            <w:webHidden/>
          </w:rPr>
          <w:fldChar w:fldCharType="separate"/>
        </w:r>
        <w:r w:rsidR="001F160C">
          <w:rPr>
            <w:noProof/>
            <w:webHidden/>
          </w:rPr>
          <w:t>13</w:t>
        </w:r>
        <w:r w:rsidR="001F160C">
          <w:rPr>
            <w:noProof/>
            <w:webHidden/>
          </w:rPr>
          <w:fldChar w:fldCharType="end"/>
        </w:r>
      </w:hyperlink>
    </w:p>
    <w:p w14:paraId="0D19B8FE" w14:textId="7BCB915C" w:rsidR="001F160C" w:rsidRDefault="00961E21">
      <w:pPr>
        <w:pStyle w:val="TOC4"/>
        <w:tabs>
          <w:tab w:val="right" w:leader="dot" w:pos="10790"/>
        </w:tabs>
        <w:rPr>
          <w:rFonts w:eastAsiaTheme="minorEastAsia" w:cstheme="minorBidi"/>
          <w:noProof/>
          <w:sz w:val="24"/>
          <w:szCs w:val="24"/>
        </w:rPr>
      </w:pPr>
      <w:hyperlink w:anchor="_Toc70323296" w:history="1">
        <w:r w:rsidR="001F160C" w:rsidRPr="00E602E6">
          <w:rPr>
            <w:rStyle w:val="Hyperlink"/>
            <w:noProof/>
          </w:rPr>
          <w:t>Elonis v. United States (2015) – threats via facebook</w:t>
        </w:r>
        <w:r w:rsidR="001F160C">
          <w:rPr>
            <w:noProof/>
            <w:webHidden/>
          </w:rPr>
          <w:tab/>
        </w:r>
        <w:r w:rsidR="001F160C">
          <w:rPr>
            <w:noProof/>
            <w:webHidden/>
          </w:rPr>
          <w:fldChar w:fldCharType="begin"/>
        </w:r>
        <w:r w:rsidR="001F160C">
          <w:rPr>
            <w:noProof/>
            <w:webHidden/>
          </w:rPr>
          <w:instrText xml:space="preserve"> PAGEREF _Toc70323296 \h </w:instrText>
        </w:r>
        <w:r w:rsidR="001F160C">
          <w:rPr>
            <w:noProof/>
            <w:webHidden/>
          </w:rPr>
        </w:r>
        <w:r w:rsidR="001F160C">
          <w:rPr>
            <w:noProof/>
            <w:webHidden/>
          </w:rPr>
          <w:fldChar w:fldCharType="separate"/>
        </w:r>
        <w:r w:rsidR="001F160C">
          <w:rPr>
            <w:noProof/>
            <w:webHidden/>
          </w:rPr>
          <w:t>14</w:t>
        </w:r>
        <w:r w:rsidR="001F160C">
          <w:rPr>
            <w:noProof/>
            <w:webHidden/>
          </w:rPr>
          <w:fldChar w:fldCharType="end"/>
        </w:r>
      </w:hyperlink>
    </w:p>
    <w:p w14:paraId="2EDA905D" w14:textId="774992CB" w:rsidR="001F160C" w:rsidRDefault="00961E21">
      <w:pPr>
        <w:pStyle w:val="TOC3"/>
        <w:tabs>
          <w:tab w:val="right" w:leader="dot" w:pos="10790"/>
        </w:tabs>
        <w:rPr>
          <w:rFonts w:eastAsiaTheme="minorEastAsia" w:cstheme="minorBidi"/>
          <w:i w:val="0"/>
          <w:iCs w:val="0"/>
          <w:noProof/>
          <w:sz w:val="24"/>
          <w:szCs w:val="24"/>
        </w:rPr>
      </w:pPr>
      <w:hyperlink w:anchor="_Toc70323297" w:history="1">
        <w:r w:rsidR="001F160C" w:rsidRPr="00E602E6">
          <w:rPr>
            <w:rStyle w:val="Hyperlink"/>
            <w:noProof/>
            <w:spacing w:val="10"/>
          </w:rPr>
          <w:t>“there must be a mens rea attached to wrongful conduct, even if not explicitly stated in statute”</w:t>
        </w:r>
        <w:r w:rsidR="001F160C">
          <w:rPr>
            <w:noProof/>
            <w:webHidden/>
          </w:rPr>
          <w:tab/>
        </w:r>
        <w:r w:rsidR="001F160C">
          <w:rPr>
            <w:noProof/>
            <w:webHidden/>
          </w:rPr>
          <w:fldChar w:fldCharType="begin"/>
        </w:r>
        <w:r w:rsidR="001F160C">
          <w:rPr>
            <w:noProof/>
            <w:webHidden/>
          </w:rPr>
          <w:instrText xml:space="preserve"> PAGEREF _Toc70323297 \h </w:instrText>
        </w:r>
        <w:r w:rsidR="001F160C">
          <w:rPr>
            <w:noProof/>
            <w:webHidden/>
          </w:rPr>
        </w:r>
        <w:r w:rsidR="001F160C">
          <w:rPr>
            <w:noProof/>
            <w:webHidden/>
          </w:rPr>
          <w:fldChar w:fldCharType="separate"/>
        </w:r>
        <w:r w:rsidR="001F160C">
          <w:rPr>
            <w:noProof/>
            <w:webHidden/>
          </w:rPr>
          <w:t>14</w:t>
        </w:r>
        <w:r w:rsidR="001F160C">
          <w:rPr>
            <w:noProof/>
            <w:webHidden/>
          </w:rPr>
          <w:fldChar w:fldCharType="end"/>
        </w:r>
      </w:hyperlink>
    </w:p>
    <w:p w14:paraId="11E0FA15" w14:textId="4E186601" w:rsidR="001F160C" w:rsidRDefault="00961E21">
      <w:pPr>
        <w:pStyle w:val="TOC1"/>
        <w:tabs>
          <w:tab w:val="right" w:leader="dot" w:pos="10790"/>
        </w:tabs>
        <w:rPr>
          <w:rFonts w:eastAsiaTheme="minorEastAsia" w:cstheme="minorBidi"/>
          <w:b w:val="0"/>
          <w:bCs w:val="0"/>
          <w:caps w:val="0"/>
          <w:noProof/>
          <w:sz w:val="24"/>
          <w:szCs w:val="24"/>
        </w:rPr>
      </w:pPr>
      <w:hyperlink w:anchor="_Toc70323298" w:history="1">
        <w:r w:rsidR="001F160C" w:rsidRPr="00E602E6">
          <w:rPr>
            <w:rStyle w:val="Hyperlink"/>
            <w:noProof/>
            <w:highlight w:val="yellow"/>
          </w:rPr>
          <w:t>Homicide</w:t>
        </w:r>
        <w:r w:rsidR="001F160C">
          <w:rPr>
            <w:noProof/>
            <w:webHidden/>
          </w:rPr>
          <w:tab/>
        </w:r>
        <w:r w:rsidR="001F160C">
          <w:rPr>
            <w:noProof/>
            <w:webHidden/>
          </w:rPr>
          <w:fldChar w:fldCharType="begin"/>
        </w:r>
        <w:r w:rsidR="001F160C">
          <w:rPr>
            <w:noProof/>
            <w:webHidden/>
          </w:rPr>
          <w:instrText xml:space="preserve"> PAGEREF _Toc70323298 \h </w:instrText>
        </w:r>
        <w:r w:rsidR="001F160C">
          <w:rPr>
            <w:noProof/>
            <w:webHidden/>
          </w:rPr>
        </w:r>
        <w:r w:rsidR="001F160C">
          <w:rPr>
            <w:noProof/>
            <w:webHidden/>
          </w:rPr>
          <w:fldChar w:fldCharType="separate"/>
        </w:r>
        <w:r w:rsidR="001F160C">
          <w:rPr>
            <w:noProof/>
            <w:webHidden/>
          </w:rPr>
          <w:t>14</w:t>
        </w:r>
        <w:r w:rsidR="001F160C">
          <w:rPr>
            <w:noProof/>
            <w:webHidden/>
          </w:rPr>
          <w:fldChar w:fldCharType="end"/>
        </w:r>
      </w:hyperlink>
    </w:p>
    <w:p w14:paraId="7EE6B73D" w14:textId="6F525902" w:rsidR="001F160C" w:rsidRDefault="00961E21">
      <w:pPr>
        <w:pStyle w:val="TOC2"/>
        <w:tabs>
          <w:tab w:val="right" w:leader="dot" w:pos="10790"/>
        </w:tabs>
        <w:rPr>
          <w:rFonts w:eastAsiaTheme="minorEastAsia" w:cstheme="minorBidi"/>
          <w:smallCaps w:val="0"/>
          <w:noProof/>
          <w:sz w:val="24"/>
          <w:szCs w:val="24"/>
        </w:rPr>
      </w:pPr>
      <w:hyperlink w:anchor="_Toc70323299" w:history="1">
        <w:r w:rsidR="001F160C" w:rsidRPr="00E602E6">
          <w:rPr>
            <w:rStyle w:val="Hyperlink"/>
            <w:noProof/>
          </w:rPr>
          <w:t>Intended Killings: Under the Common Law</w:t>
        </w:r>
        <w:r w:rsidR="001F160C">
          <w:rPr>
            <w:noProof/>
            <w:webHidden/>
          </w:rPr>
          <w:tab/>
        </w:r>
        <w:r w:rsidR="001F160C">
          <w:rPr>
            <w:noProof/>
            <w:webHidden/>
          </w:rPr>
          <w:fldChar w:fldCharType="begin"/>
        </w:r>
        <w:r w:rsidR="001F160C">
          <w:rPr>
            <w:noProof/>
            <w:webHidden/>
          </w:rPr>
          <w:instrText xml:space="preserve"> PAGEREF _Toc70323299 \h </w:instrText>
        </w:r>
        <w:r w:rsidR="001F160C">
          <w:rPr>
            <w:noProof/>
            <w:webHidden/>
          </w:rPr>
        </w:r>
        <w:r w:rsidR="001F160C">
          <w:rPr>
            <w:noProof/>
            <w:webHidden/>
          </w:rPr>
          <w:fldChar w:fldCharType="separate"/>
        </w:r>
        <w:r w:rsidR="001F160C">
          <w:rPr>
            <w:noProof/>
            <w:webHidden/>
          </w:rPr>
          <w:t>17</w:t>
        </w:r>
        <w:r w:rsidR="001F160C">
          <w:rPr>
            <w:noProof/>
            <w:webHidden/>
          </w:rPr>
          <w:fldChar w:fldCharType="end"/>
        </w:r>
      </w:hyperlink>
    </w:p>
    <w:p w14:paraId="7410A787" w14:textId="38BAEEF3" w:rsidR="001F160C" w:rsidRDefault="00961E21">
      <w:pPr>
        <w:pStyle w:val="TOC4"/>
        <w:tabs>
          <w:tab w:val="right" w:leader="dot" w:pos="10790"/>
        </w:tabs>
        <w:rPr>
          <w:rFonts w:eastAsiaTheme="minorEastAsia" w:cstheme="minorBidi"/>
          <w:noProof/>
          <w:sz w:val="24"/>
          <w:szCs w:val="24"/>
        </w:rPr>
      </w:pPr>
      <w:hyperlink w:anchor="_Toc70323300" w:history="1">
        <w:r w:rsidR="001F160C" w:rsidRPr="00E602E6">
          <w:rPr>
            <w:rStyle w:val="Hyperlink"/>
            <w:noProof/>
          </w:rPr>
          <w:t>Premeditation</w:t>
        </w:r>
        <w:r w:rsidR="001F160C">
          <w:rPr>
            <w:noProof/>
            <w:webHidden/>
          </w:rPr>
          <w:tab/>
        </w:r>
        <w:r w:rsidR="001F160C">
          <w:rPr>
            <w:noProof/>
            <w:webHidden/>
          </w:rPr>
          <w:fldChar w:fldCharType="begin"/>
        </w:r>
        <w:r w:rsidR="001F160C">
          <w:rPr>
            <w:noProof/>
            <w:webHidden/>
          </w:rPr>
          <w:instrText xml:space="preserve"> PAGEREF _Toc70323300 \h </w:instrText>
        </w:r>
        <w:r w:rsidR="001F160C">
          <w:rPr>
            <w:noProof/>
            <w:webHidden/>
          </w:rPr>
        </w:r>
        <w:r w:rsidR="001F160C">
          <w:rPr>
            <w:noProof/>
            <w:webHidden/>
          </w:rPr>
          <w:fldChar w:fldCharType="separate"/>
        </w:r>
        <w:r w:rsidR="001F160C">
          <w:rPr>
            <w:noProof/>
            <w:webHidden/>
          </w:rPr>
          <w:t>18</w:t>
        </w:r>
        <w:r w:rsidR="001F160C">
          <w:rPr>
            <w:noProof/>
            <w:webHidden/>
          </w:rPr>
          <w:fldChar w:fldCharType="end"/>
        </w:r>
      </w:hyperlink>
    </w:p>
    <w:p w14:paraId="3DF7D65C" w14:textId="2F942BFB" w:rsidR="001F160C" w:rsidRDefault="00961E21">
      <w:pPr>
        <w:pStyle w:val="TOC4"/>
        <w:tabs>
          <w:tab w:val="right" w:leader="dot" w:pos="10790"/>
        </w:tabs>
        <w:rPr>
          <w:rFonts w:eastAsiaTheme="minorEastAsia" w:cstheme="minorBidi"/>
          <w:noProof/>
          <w:sz w:val="24"/>
          <w:szCs w:val="24"/>
        </w:rPr>
      </w:pPr>
      <w:hyperlink w:anchor="_Toc70323301" w:history="1">
        <w:r w:rsidR="001F160C" w:rsidRPr="00E602E6">
          <w:rPr>
            <w:rStyle w:val="Hyperlink"/>
            <w:noProof/>
          </w:rPr>
          <w:t>People v. Anderson (CA, 1968) – sufficient evidence to sustain a finding of premeditation</w:t>
        </w:r>
        <w:r w:rsidR="001F160C">
          <w:rPr>
            <w:noProof/>
            <w:webHidden/>
          </w:rPr>
          <w:tab/>
        </w:r>
        <w:r w:rsidR="001F160C">
          <w:rPr>
            <w:noProof/>
            <w:webHidden/>
          </w:rPr>
          <w:fldChar w:fldCharType="begin"/>
        </w:r>
        <w:r w:rsidR="001F160C">
          <w:rPr>
            <w:noProof/>
            <w:webHidden/>
          </w:rPr>
          <w:instrText xml:space="preserve"> PAGEREF _Toc70323301 \h </w:instrText>
        </w:r>
        <w:r w:rsidR="001F160C">
          <w:rPr>
            <w:noProof/>
            <w:webHidden/>
          </w:rPr>
        </w:r>
        <w:r w:rsidR="001F160C">
          <w:rPr>
            <w:noProof/>
            <w:webHidden/>
          </w:rPr>
          <w:fldChar w:fldCharType="separate"/>
        </w:r>
        <w:r w:rsidR="001F160C">
          <w:rPr>
            <w:noProof/>
            <w:webHidden/>
          </w:rPr>
          <w:t>18</w:t>
        </w:r>
        <w:r w:rsidR="001F160C">
          <w:rPr>
            <w:noProof/>
            <w:webHidden/>
          </w:rPr>
          <w:fldChar w:fldCharType="end"/>
        </w:r>
      </w:hyperlink>
    </w:p>
    <w:p w14:paraId="67E76C0C" w14:textId="28D523C9" w:rsidR="001F160C" w:rsidRDefault="00961E21">
      <w:pPr>
        <w:pStyle w:val="TOC3"/>
        <w:tabs>
          <w:tab w:val="right" w:leader="dot" w:pos="10790"/>
        </w:tabs>
        <w:rPr>
          <w:rFonts w:eastAsiaTheme="minorEastAsia" w:cstheme="minorBidi"/>
          <w:i w:val="0"/>
          <w:iCs w:val="0"/>
          <w:noProof/>
          <w:sz w:val="24"/>
          <w:szCs w:val="24"/>
        </w:rPr>
      </w:pPr>
      <w:hyperlink w:anchor="_Toc70323302" w:history="1">
        <w:r w:rsidR="001F160C" w:rsidRPr="00E602E6">
          <w:rPr>
            <w:rStyle w:val="Hyperlink"/>
            <w:noProof/>
            <w:spacing w:val="10"/>
          </w:rPr>
          <w:t>“(1) planning activity (2) motive (3) manner. If all 3, usually 1</w:t>
        </w:r>
        <w:r w:rsidR="001F160C" w:rsidRPr="00E602E6">
          <w:rPr>
            <w:rStyle w:val="Hyperlink"/>
            <w:noProof/>
            <w:spacing w:val="10"/>
            <w:vertAlign w:val="superscript"/>
          </w:rPr>
          <w:t>st</w:t>
        </w:r>
        <w:r w:rsidR="001F160C" w:rsidRPr="00E602E6">
          <w:rPr>
            <w:rStyle w:val="Hyperlink"/>
            <w:noProof/>
            <w:spacing w:val="10"/>
          </w:rPr>
          <w:t xml:space="preserve"> degree murder”</w:t>
        </w:r>
        <w:r w:rsidR="001F160C">
          <w:rPr>
            <w:noProof/>
            <w:webHidden/>
          </w:rPr>
          <w:tab/>
        </w:r>
        <w:r w:rsidR="001F160C">
          <w:rPr>
            <w:noProof/>
            <w:webHidden/>
          </w:rPr>
          <w:fldChar w:fldCharType="begin"/>
        </w:r>
        <w:r w:rsidR="001F160C">
          <w:rPr>
            <w:noProof/>
            <w:webHidden/>
          </w:rPr>
          <w:instrText xml:space="preserve"> PAGEREF _Toc70323302 \h </w:instrText>
        </w:r>
        <w:r w:rsidR="001F160C">
          <w:rPr>
            <w:noProof/>
            <w:webHidden/>
          </w:rPr>
        </w:r>
        <w:r w:rsidR="001F160C">
          <w:rPr>
            <w:noProof/>
            <w:webHidden/>
          </w:rPr>
          <w:fldChar w:fldCharType="separate"/>
        </w:r>
        <w:r w:rsidR="001F160C">
          <w:rPr>
            <w:noProof/>
            <w:webHidden/>
          </w:rPr>
          <w:t>18</w:t>
        </w:r>
        <w:r w:rsidR="001F160C">
          <w:rPr>
            <w:noProof/>
            <w:webHidden/>
          </w:rPr>
          <w:fldChar w:fldCharType="end"/>
        </w:r>
      </w:hyperlink>
    </w:p>
    <w:p w14:paraId="34290664" w14:textId="76305CA9" w:rsidR="001F160C" w:rsidRDefault="00961E21">
      <w:pPr>
        <w:pStyle w:val="TOC4"/>
        <w:tabs>
          <w:tab w:val="right" w:leader="dot" w:pos="10790"/>
        </w:tabs>
        <w:rPr>
          <w:rFonts w:eastAsiaTheme="minorEastAsia" w:cstheme="minorBidi"/>
          <w:noProof/>
          <w:sz w:val="24"/>
          <w:szCs w:val="24"/>
        </w:rPr>
      </w:pPr>
      <w:hyperlink w:anchor="_Toc70323303" w:history="1">
        <w:r w:rsidR="001F160C" w:rsidRPr="00E602E6">
          <w:rPr>
            <w:rStyle w:val="Hyperlink"/>
            <w:noProof/>
          </w:rPr>
          <w:t>Commonwealth v. Carroll (Pa, 1963) – No reflection period for 1</w:t>
        </w:r>
        <w:r w:rsidR="001F160C" w:rsidRPr="00E602E6">
          <w:rPr>
            <w:rStyle w:val="Hyperlink"/>
            <w:noProof/>
            <w:vertAlign w:val="superscript"/>
          </w:rPr>
          <w:t>st</w:t>
        </w:r>
        <w:r w:rsidR="001F160C" w:rsidRPr="00E602E6">
          <w:rPr>
            <w:rStyle w:val="Hyperlink"/>
            <w:noProof/>
          </w:rPr>
          <w:t xml:space="preserve"> degree murder (D shot wife in back of head)</w:t>
        </w:r>
        <w:r w:rsidR="001F160C">
          <w:rPr>
            <w:noProof/>
            <w:webHidden/>
          </w:rPr>
          <w:tab/>
        </w:r>
        <w:r w:rsidR="001F160C">
          <w:rPr>
            <w:noProof/>
            <w:webHidden/>
          </w:rPr>
          <w:fldChar w:fldCharType="begin"/>
        </w:r>
        <w:r w:rsidR="001F160C">
          <w:rPr>
            <w:noProof/>
            <w:webHidden/>
          </w:rPr>
          <w:instrText xml:space="preserve"> PAGEREF _Toc70323303 \h </w:instrText>
        </w:r>
        <w:r w:rsidR="001F160C">
          <w:rPr>
            <w:noProof/>
            <w:webHidden/>
          </w:rPr>
        </w:r>
        <w:r w:rsidR="001F160C">
          <w:rPr>
            <w:noProof/>
            <w:webHidden/>
          </w:rPr>
          <w:fldChar w:fldCharType="separate"/>
        </w:r>
        <w:r w:rsidR="001F160C">
          <w:rPr>
            <w:noProof/>
            <w:webHidden/>
          </w:rPr>
          <w:t>19</w:t>
        </w:r>
        <w:r w:rsidR="001F160C">
          <w:rPr>
            <w:noProof/>
            <w:webHidden/>
          </w:rPr>
          <w:fldChar w:fldCharType="end"/>
        </w:r>
      </w:hyperlink>
    </w:p>
    <w:p w14:paraId="24E6F1BD" w14:textId="41B57A4B" w:rsidR="001F160C" w:rsidRDefault="00961E21">
      <w:pPr>
        <w:pStyle w:val="TOC3"/>
        <w:tabs>
          <w:tab w:val="right" w:leader="dot" w:pos="10790"/>
        </w:tabs>
        <w:rPr>
          <w:rFonts w:eastAsiaTheme="minorEastAsia" w:cstheme="minorBidi"/>
          <w:i w:val="0"/>
          <w:iCs w:val="0"/>
          <w:noProof/>
          <w:sz w:val="24"/>
          <w:szCs w:val="24"/>
        </w:rPr>
      </w:pPr>
      <w:hyperlink w:anchor="_Toc70323304" w:history="1">
        <w:r w:rsidR="001F160C" w:rsidRPr="00E602E6">
          <w:rPr>
            <w:rStyle w:val="Hyperlink"/>
            <w:noProof/>
            <w:spacing w:val="10"/>
          </w:rPr>
          <w:t>“no time is too short for the necessary premeditation to occur”</w:t>
        </w:r>
        <w:r w:rsidR="001F160C">
          <w:rPr>
            <w:noProof/>
            <w:webHidden/>
          </w:rPr>
          <w:tab/>
        </w:r>
        <w:r w:rsidR="001F160C">
          <w:rPr>
            <w:noProof/>
            <w:webHidden/>
          </w:rPr>
          <w:fldChar w:fldCharType="begin"/>
        </w:r>
        <w:r w:rsidR="001F160C">
          <w:rPr>
            <w:noProof/>
            <w:webHidden/>
          </w:rPr>
          <w:instrText xml:space="preserve"> PAGEREF _Toc70323304 \h </w:instrText>
        </w:r>
        <w:r w:rsidR="001F160C">
          <w:rPr>
            <w:noProof/>
            <w:webHidden/>
          </w:rPr>
        </w:r>
        <w:r w:rsidR="001F160C">
          <w:rPr>
            <w:noProof/>
            <w:webHidden/>
          </w:rPr>
          <w:fldChar w:fldCharType="separate"/>
        </w:r>
        <w:r w:rsidR="001F160C">
          <w:rPr>
            <w:noProof/>
            <w:webHidden/>
          </w:rPr>
          <w:t>19</w:t>
        </w:r>
        <w:r w:rsidR="001F160C">
          <w:rPr>
            <w:noProof/>
            <w:webHidden/>
          </w:rPr>
          <w:fldChar w:fldCharType="end"/>
        </w:r>
      </w:hyperlink>
    </w:p>
    <w:p w14:paraId="4AD4971B" w14:textId="5FDED6BF" w:rsidR="001F160C" w:rsidRDefault="00961E21">
      <w:pPr>
        <w:pStyle w:val="TOC4"/>
        <w:tabs>
          <w:tab w:val="right" w:leader="dot" w:pos="10790"/>
        </w:tabs>
        <w:rPr>
          <w:rFonts w:eastAsiaTheme="minorEastAsia" w:cstheme="minorBidi"/>
          <w:noProof/>
          <w:sz w:val="24"/>
          <w:szCs w:val="24"/>
        </w:rPr>
      </w:pPr>
      <w:hyperlink w:anchor="_Toc70323305" w:history="1">
        <w:r w:rsidR="001F160C" w:rsidRPr="00E602E6">
          <w:rPr>
            <w:rStyle w:val="Hyperlink"/>
            <w:noProof/>
          </w:rPr>
          <w:t>State v. Guthrie (WV, 1995) – premed. for 1</w:t>
        </w:r>
        <w:r w:rsidR="001F160C" w:rsidRPr="00E602E6">
          <w:rPr>
            <w:rStyle w:val="Hyperlink"/>
            <w:noProof/>
            <w:vertAlign w:val="superscript"/>
          </w:rPr>
          <w:t>st</w:t>
        </w:r>
        <w:r w:rsidR="001F160C" w:rsidRPr="00E602E6">
          <w:rPr>
            <w:rStyle w:val="Hyperlink"/>
            <w:noProof/>
          </w:rPr>
          <w:t xml:space="preserve"> degree requires Reflection (Stabbed victim for touching nose)</w:t>
        </w:r>
        <w:r w:rsidR="001F160C">
          <w:rPr>
            <w:noProof/>
            <w:webHidden/>
          </w:rPr>
          <w:tab/>
        </w:r>
        <w:r w:rsidR="001F160C">
          <w:rPr>
            <w:noProof/>
            <w:webHidden/>
          </w:rPr>
          <w:fldChar w:fldCharType="begin"/>
        </w:r>
        <w:r w:rsidR="001F160C">
          <w:rPr>
            <w:noProof/>
            <w:webHidden/>
          </w:rPr>
          <w:instrText xml:space="preserve"> PAGEREF _Toc70323305 \h </w:instrText>
        </w:r>
        <w:r w:rsidR="001F160C">
          <w:rPr>
            <w:noProof/>
            <w:webHidden/>
          </w:rPr>
        </w:r>
        <w:r w:rsidR="001F160C">
          <w:rPr>
            <w:noProof/>
            <w:webHidden/>
          </w:rPr>
          <w:fldChar w:fldCharType="separate"/>
        </w:r>
        <w:r w:rsidR="001F160C">
          <w:rPr>
            <w:noProof/>
            <w:webHidden/>
          </w:rPr>
          <w:t>19</w:t>
        </w:r>
        <w:r w:rsidR="001F160C">
          <w:rPr>
            <w:noProof/>
            <w:webHidden/>
          </w:rPr>
          <w:fldChar w:fldCharType="end"/>
        </w:r>
      </w:hyperlink>
    </w:p>
    <w:p w14:paraId="58B5D088" w14:textId="698C2024" w:rsidR="001F160C" w:rsidRDefault="00961E21">
      <w:pPr>
        <w:pStyle w:val="TOC3"/>
        <w:tabs>
          <w:tab w:val="right" w:leader="dot" w:pos="10790"/>
        </w:tabs>
        <w:rPr>
          <w:rFonts w:eastAsiaTheme="minorEastAsia" w:cstheme="minorBidi"/>
          <w:i w:val="0"/>
          <w:iCs w:val="0"/>
          <w:noProof/>
          <w:sz w:val="24"/>
          <w:szCs w:val="24"/>
        </w:rPr>
      </w:pPr>
      <w:hyperlink w:anchor="_Toc70323306" w:history="1">
        <w:r w:rsidR="001F160C" w:rsidRPr="00E602E6">
          <w:rPr>
            <w:rStyle w:val="Hyperlink"/>
            <w:noProof/>
            <w:spacing w:val="10"/>
          </w:rPr>
          <w:t>“</w:t>
        </w:r>
        <w:r w:rsidR="001F160C" w:rsidRPr="00E602E6">
          <w:rPr>
            <w:rStyle w:val="Hyperlink"/>
            <w:noProof/>
          </w:rPr>
          <w:t>premeditation requires actual reflection on the intention to kill after the intent to kill has been formed “</w:t>
        </w:r>
        <w:r w:rsidR="001F160C">
          <w:rPr>
            <w:noProof/>
            <w:webHidden/>
          </w:rPr>
          <w:tab/>
        </w:r>
        <w:r w:rsidR="001F160C">
          <w:rPr>
            <w:noProof/>
            <w:webHidden/>
          </w:rPr>
          <w:fldChar w:fldCharType="begin"/>
        </w:r>
        <w:r w:rsidR="001F160C">
          <w:rPr>
            <w:noProof/>
            <w:webHidden/>
          </w:rPr>
          <w:instrText xml:space="preserve"> PAGEREF _Toc70323306 \h </w:instrText>
        </w:r>
        <w:r w:rsidR="001F160C">
          <w:rPr>
            <w:noProof/>
            <w:webHidden/>
          </w:rPr>
        </w:r>
        <w:r w:rsidR="001F160C">
          <w:rPr>
            <w:noProof/>
            <w:webHidden/>
          </w:rPr>
          <w:fldChar w:fldCharType="separate"/>
        </w:r>
        <w:r w:rsidR="001F160C">
          <w:rPr>
            <w:noProof/>
            <w:webHidden/>
          </w:rPr>
          <w:t>19</w:t>
        </w:r>
        <w:r w:rsidR="001F160C">
          <w:rPr>
            <w:noProof/>
            <w:webHidden/>
          </w:rPr>
          <w:fldChar w:fldCharType="end"/>
        </w:r>
      </w:hyperlink>
    </w:p>
    <w:p w14:paraId="520DD68F" w14:textId="6598026E" w:rsidR="001F160C" w:rsidRDefault="00961E21">
      <w:pPr>
        <w:pStyle w:val="TOC2"/>
        <w:tabs>
          <w:tab w:val="right" w:leader="dot" w:pos="10790"/>
        </w:tabs>
        <w:rPr>
          <w:rFonts w:eastAsiaTheme="minorEastAsia" w:cstheme="minorBidi"/>
          <w:smallCaps w:val="0"/>
          <w:noProof/>
          <w:sz w:val="24"/>
          <w:szCs w:val="24"/>
        </w:rPr>
      </w:pPr>
      <w:hyperlink w:anchor="_Toc70323307" w:history="1">
        <w:r w:rsidR="001F160C" w:rsidRPr="00E602E6">
          <w:rPr>
            <w:rStyle w:val="Hyperlink"/>
            <w:noProof/>
          </w:rPr>
          <w:t>Intended Killings: MPC Approach</w:t>
        </w:r>
        <w:r w:rsidR="001F160C">
          <w:rPr>
            <w:noProof/>
            <w:webHidden/>
          </w:rPr>
          <w:tab/>
        </w:r>
        <w:r w:rsidR="001F160C">
          <w:rPr>
            <w:noProof/>
            <w:webHidden/>
          </w:rPr>
          <w:fldChar w:fldCharType="begin"/>
        </w:r>
        <w:r w:rsidR="001F160C">
          <w:rPr>
            <w:noProof/>
            <w:webHidden/>
          </w:rPr>
          <w:instrText xml:space="preserve"> PAGEREF _Toc70323307 \h </w:instrText>
        </w:r>
        <w:r w:rsidR="001F160C">
          <w:rPr>
            <w:noProof/>
            <w:webHidden/>
          </w:rPr>
        </w:r>
        <w:r w:rsidR="001F160C">
          <w:rPr>
            <w:noProof/>
            <w:webHidden/>
          </w:rPr>
          <w:fldChar w:fldCharType="separate"/>
        </w:r>
        <w:r w:rsidR="001F160C">
          <w:rPr>
            <w:noProof/>
            <w:webHidden/>
          </w:rPr>
          <w:t>20</w:t>
        </w:r>
        <w:r w:rsidR="001F160C">
          <w:rPr>
            <w:noProof/>
            <w:webHidden/>
          </w:rPr>
          <w:fldChar w:fldCharType="end"/>
        </w:r>
      </w:hyperlink>
    </w:p>
    <w:p w14:paraId="77ED0E07" w14:textId="6ED03AE5" w:rsidR="001F160C" w:rsidRDefault="00961E21">
      <w:pPr>
        <w:pStyle w:val="TOC4"/>
        <w:tabs>
          <w:tab w:val="right" w:leader="dot" w:pos="10790"/>
        </w:tabs>
        <w:rPr>
          <w:rFonts w:eastAsiaTheme="minorEastAsia" w:cstheme="minorBidi"/>
          <w:noProof/>
          <w:sz w:val="24"/>
          <w:szCs w:val="24"/>
        </w:rPr>
      </w:pPr>
      <w:hyperlink w:anchor="_Toc70323308" w:history="1">
        <w:r w:rsidR="001F160C" w:rsidRPr="00E602E6">
          <w:rPr>
            <w:rStyle w:val="Hyperlink"/>
            <w:noProof/>
          </w:rPr>
          <w:t>Provocation: Mitigation of Murder to Voluntary Manslaughter</w:t>
        </w:r>
        <w:r w:rsidR="001F160C">
          <w:rPr>
            <w:noProof/>
            <w:webHidden/>
          </w:rPr>
          <w:tab/>
        </w:r>
        <w:r w:rsidR="001F160C">
          <w:rPr>
            <w:noProof/>
            <w:webHidden/>
          </w:rPr>
          <w:fldChar w:fldCharType="begin"/>
        </w:r>
        <w:r w:rsidR="001F160C">
          <w:rPr>
            <w:noProof/>
            <w:webHidden/>
          </w:rPr>
          <w:instrText xml:space="preserve"> PAGEREF _Toc70323308 \h </w:instrText>
        </w:r>
        <w:r w:rsidR="001F160C">
          <w:rPr>
            <w:noProof/>
            <w:webHidden/>
          </w:rPr>
        </w:r>
        <w:r w:rsidR="001F160C">
          <w:rPr>
            <w:noProof/>
            <w:webHidden/>
          </w:rPr>
          <w:fldChar w:fldCharType="separate"/>
        </w:r>
        <w:r w:rsidR="001F160C">
          <w:rPr>
            <w:noProof/>
            <w:webHidden/>
          </w:rPr>
          <w:t>21</w:t>
        </w:r>
        <w:r w:rsidR="001F160C">
          <w:rPr>
            <w:noProof/>
            <w:webHidden/>
          </w:rPr>
          <w:fldChar w:fldCharType="end"/>
        </w:r>
      </w:hyperlink>
    </w:p>
    <w:p w14:paraId="5C4019D4" w14:textId="69065939" w:rsidR="001F160C" w:rsidRDefault="00961E21">
      <w:pPr>
        <w:pStyle w:val="TOC4"/>
        <w:tabs>
          <w:tab w:val="right" w:leader="dot" w:pos="10790"/>
        </w:tabs>
        <w:rPr>
          <w:rFonts w:eastAsiaTheme="minorEastAsia" w:cstheme="minorBidi"/>
          <w:noProof/>
          <w:sz w:val="24"/>
          <w:szCs w:val="24"/>
        </w:rPr>
      </w:pPr>
      <w:hyperlink w:anchor="_Toc70323309" w:history="1">
        <w:r w:rsidR="001F160C" w:rsidRPr="00E602E6">
          <w:rPr>
            <w:rStyle w:val="Hyperlink"/>
            <w:noProof/>
          </w:rPr>
          <w:t>Girouard v. State (MD., 1991) – Common Law (</w:t>
        </w:r>
        <w:r w:rsidR="001F160C" w:rsidRPr="00E602E6">
          <w:rPr>
            <w:rStyle w:val="Hyperlink"/>
            <w:noProof/>
            <w:highlight w:val="green"/>
          </w:rPr>
          <w:t>MAJ.</w:t>
        </w:r>
        <w:r w:rsidR="001F160C" w:rsidRPr="00E602E6">
          <w:rPr>
            <w:rStyle w:val="Hyperlink"/>
            <w:noProof/>
          </w:rPr>
          <w:t>) Categorical and OBj. (D stabbed wife after she insults him)</w:t>
        </w:r>
        <w:r w:rsidR="001F160C">
          <w:rPr>
            <w:noProof/>
            <w:webHidden/>
          </w:rPr>
          <w:tab/>
        </w:r>
        <w:r w:rsidR="001F160C">
          <w:rPr>
            <w:noProof/>
            <w:webHidden/>
          </w:rPr>
          <w:fldChar w:fldCharType="begin"/>
        </w:r>
        <w:r w:rsidR="001F160C">
          <w:rPr>
            <w:noProof/>
            <w:webHidden/>
          </w:rPr>
          <w:instrText xml:space="preserve"> PAGEREF _Toc70323309 \h </w:instrText>
        </w:r>
        <w:r w:rsidR="001F160C">
          <w:rPr>
            <w:noProof/>
            <w:webHidden/>
          </w:rPr>
        </w:r>
        <w:r w:rsidR="001F160C">
          <w:rPr>
            <w:noProof/>
            <w:webHidden/>
          </w:rPr>
          <w:fldChar w:fldCharType="separate"/>
        </w:r>
        <w:r w:rsidR="001F160C">
          <w:rPr>
            <w:noProof/>
            <w:webHidden/>
          </w:rPr>
          <w:t>23</w:t>
        </w:r>
        <w:r w:rsidR="001F160C">
          <w:rPr>
            <w:noProof/>
            <w:webHidden/>
          </w:rPr>
          <w:fldChar w:fldCharType="end"/>
        </w:r>
      </w:hyperlink>
    </w:p>
    <w:p w14:paraId="222BBA73" w14:textId="5E75F29B" w:rsidR="001F160C" w:rsidRDefault="00961E21">
      <w:pPr>
        <w:pStyle w:val="TOC3"/>
        <w:tabs>
          <w:tab w:val="right" w:leader="dot" w:pos="10790"/>
        </w:tabs>
        <w:rPr>
          <w:rFonts w:eastAsiaTheme="minorEastAsia" w:cstheme="minorBidi"/>
          <w:i w:val="0"/>
          <w:iCs w:val="0"/>
          <w:noProof/>
          <w:sz w:val="24"/>
          <w:szCs w:val="24"/>
        </w:rPr>
      </w:pPr>
      <w:hyperlink w:anchor="_Toc70323310" w:history="1">
        <w:r w:rsidR="001F160C" w:rsidRPr="00E602E6">
          <w:rPr>
            <w:rStyle w:val="Hyperlink"/>
            <w:noProof/>
            <w:spacing w:val="10"/>
          </w:rPr>
          <w:t xml:space="preserve">“murder to manslaughter </w:t>
        </w:r>
        <w:r w:rsidR="001F160C" w:rsidRPr="00E602E6">
          <w:rPr>
            <w:rStyle w:val="Hyperlink"/>
            <w:noProof/>
          </w:rPr>
          <w:sym w:font="Wingdings" w:char="F0E0"/>
        </w:r>
        <w:r w:rsidR="001F160C" w:rsidRPr="00E602E6">
          <w:rPr>
            <w:rStyle w:val="Hyperlink"/>
            <w:noProof/>
            <w:spacing w:val="10"/>
          </w:rPr>
          <w:t xml:space="preserve"> provocation must be calculated to inflame passion of an objective reasonable person. Suddenness required. Words alone not sufficient.”</w:t>
        </w:r>
        <w:r w:rsidR="001F160C">
          <w:rPr>
            <w:noProof/>
            <w:webHidden/>
          </w:rPr>
          <w:tab/>
        </w:r>
        <w:r w:rsidR="001F160C">
          <w:rPr>
            <w:noProof/>
            <w:webHidden/>
          </w:rPr>
          <w:fldChar w:fldCharType="begin"/>
        </w:r>
        <w:r w:rsidR="001F160C">
          <w:rPr>
            <w:noProof/>
            <w:webHidden/>
          </w:rPr>
          <w:instrText xml:space="preserve"> PAGEREF _Toc70323310 \h </w:instrText>
        </w:r>
        <w:r w:rsidR="001F160C">
          <w:rPr>
            <w:noProof/>
            <w:webHidden/>
          </w:rPr>
        </w:r>
        <w:r w:rsidR="001F160C">
          <w:rPr>
            <w:noProof/>
            <w:webHidden/>
          </w:rPr>
          <w:fldChar w:fldCharType="separate"/>
        </w:r>
        <w:r w:rsidR="001F160C">
          <w:rPr>
            <w:noProof/>
            <w:webHidden/>
          </w:rPr>
          <w:t>23</w:t>
        </w:r>
        <w:r w:rsidR="001F160C">
          <w:rPr>
            <w:noProof/>
            <w:webHidden/>
          </w:rPr>
          <w:fldChar w:fldCharType="end"/>
        </w:r>
      </w:hyperlink>
    </w:p>
    <w:p w14:paraId="029C9EDB" w14:textId="60FDA172" w:rsidR="001F160C" w:rsidRDefault="00961E21">
      <w:pPr>
        <w:pStyle w:val="TOC4"/>
        <w:tabs>
          <w:tab w:val="right" w:leader="dot" w:pos="10790"/>
        </w:tabs>
        <w:rPr>
          <w:rFonts w:eastAsiaTheme="minorEastAsia" w:cstheme="minorBidi"/>
          <w:noProof/>
          <w:sz w:val="24"/>
          <w:szCs w:val="24"/>
        </w:rPr>
      </w:pPr>
      <w:hyperlink w:anchor="_Toc70323311" w:history="1">
        <w:r w:rsidR="001F160C" w:rsidRPr="00E602E6">
          <w:rPr>
            <w:rStyle w:val="Hyperlink"/>
            <w:noProof/>
          </w:rPr>
          <w:t xml:space="preserve">Maher v. People (Mich., 1862) – </w:t>
        </w:r>
        <w:r w:rsidR="001F160C" w:rsidRPr="00E602E6">
          <w:rPr>
            <w:rStyle w:val="Hyperlink"/>
            <w:noProof/>
            <w:highlight w:val="red"/>
          </w:rPr>
          <w:t>MINORITY</w:t>
        </w:r>
        <w:r w:rsidR="001F160C" w:rsidRPr="00E602E6">
          <w:rPr>
            <w:rStyle w:val="Hyperlink"/>
            <w:noProof/>
          </w:rPr>
          <w:t xml:space="preserve"> - Provocation = jury q (D shoots wife’s lover in saloon)</w:t>
        </w:r>
        <w:r w:rsidR="001F160C">
          <w:rPr>
            <w:noProof/>
            <w:webHidden/>
          </w:rPr>
          <w:tab/>
        </w:r>
        <w:r w:rsidR="001F160C">
          <w:rPr>
            <w:noProof/>
            <w:webHidden/>
          </w:rPr>
          <w:fldChar w:fldCharType="begin"/>
        </w:r>
        <w:r w:rsidR="001F160C">
          <w:rPr>
            <w:noProof/>
            <w:webHidden/>
          </w:rPr>
          <w:instrText xml:space="preserve"> PAGEREF _Toc70323311 \h </w:instrText>
        </w:r>
        <w:r w:rsidR="001F160C">
          <w:rPr>
            <w:noProof/>
            <w:webHidden/>
          </w:rPr>
        </w:r>
        <w:r w:rsidR="001F160C">
          <w:rPr>
            <w:noProof/>
            <w:webHidden/>
          </w:rPr>
          <w:fldChar w:fldCharType="separate"/>
        </w:r>
        <w:r w:rsidR="001F160C">
          <w:rPr>
            <w:noProof/>
            <w:webHidden/>
          </w:rPr>
          <w:t>24</w:t>
        </w:r>
        <w:r w:rsidR="001F160C">
          <w:rPr>
            <w:noProof/>
            <w:webHidden/>
          </w:rPr>
          <w:fldChar w:fldCharType="end"/>
        </w:r>
      </w:hyperlink>
    </w:p>
    <w:p w14:paraId="4D86D933" w14:textId="56B73229" w:rsidR="001F160C" w:rsidRDefault="00961E21">
      <w:pPr>
        <w:pStyle w:val="TOC3"/>
        <w:tabs>
          <w:tab w:val="right" w:leader="dot" w:pos="10790"/>
        </w:tabs>
        <w:rPr>
          <w:rFonts w:eastAsiaTheme="minorEastAsia" w:cstheme="minorBidi"/>
          <w:i w:val="0"/>
          <w:iCs w:val="0"/>
          <w:noProof/>
          <w:sz w:val="24"/>
          <w:szCs w:val="24"/>
        </w:rPr>
      </w:pPr>
      <w:hyperlink w:anchor="_Toc70323312" w:history="1">
        <w:r w:rsidR="001F160C" w:rsidRPr="00E602E6">
          <w:rPr>
            <w:rStyle w:val="Hyperlink"/>
            <w:noProof/>
            <w:spacing w:val="10"/>
          </w:rPr>
          <w:t xml:space="preserve">“murder to manslaughter </w:t>
        </w:r>
        <w:r w:rsidR="001F160C" w:rsidRPr="00E602E6">
          <w:rPr>
            <w:rStyle w:val="Hyperlink"/>
            <w:noProof/>
          </w:rPr>
          <w:sym w:font="Wingdings" w:char="F0E0"/>
        </w:r>
        <w:r w:rsidR="001F160C" w:rsidRPr="00E602E6">
          <w:rPr>
            <w:rStyle w:val="Hyperlink"/>
            <w:noProof/>
            <w:spacing w:val="10"/>
          </w:rPr>
          <w:t xml:space="preserve"> if intentional killing committed in HOP is caused by reasonable provocation before reasonable time has passed for HOP to cool”</w:t>
        </w:r>
        <w:r w:rsidR="001F160C">
          <w:rPr>
            <w:noProof/>
            <w:webHidden/>
          </w:rPr>
          <w:tab/>
        </w:r>
        <w:r w:rsidR="001F160C">
          <w:rPr>
            <w:noProof/>
            <w:webHidden/>
          </w:rPr>
          <w:fldChar w:fldCharType="begin"/>
        </w:r>
        <w:r w:rsidR="001F160C">
          <w:rPr>
            <w:noProof/>
            <w:webHidden/>
          </w:rPr>
          <w:instrText xml:space="preserve"> PAGEREF _Toc70323312 \h </w:instrText>
        </w:r>
        <w:r w:rsidR="001F160C">
          <w:rPr>
            <w:noProof/>
            <w:webHidden/>
          </w:rPr>
        </w:r>
        <w:r w:rsidR="001F160C">
          <w:rPr>
            <w:noProof/>
            <w:webHidden/>
          </w:rPr>
          <w:fldChar w:fldCharType="separate"/>
        </w:r>
        <w:r w:rsidR="001F160C">
          <w:rPr>
            <w:noProof/>
            <w:webHidden/>
          </w:rPr>
          <w:t>24</w:t>
        </w:r>
        <w:r w:rsidR="001F160C">
          <w:rPr>
            <w:noProof/>
            <w:webHidden/>
          </w:rPr>
          <w:fldChar w:fldCharType="end"/>
        </w:r>
      </w:hyperlink>
    </w:p>
    <w:p w14:paraId="494768B9" w14:textId="7B191D3B" w:rsidR="001F160C" w:rsidRDefault="00961E21">
      <w:pPr>
        <w:pStyle w:val="TOC4"/>
        <w:tabs>
          <w:tab w:val="right" w:leader="dot" w:pos="10790"/>
        </w:tabs>
        <w:rPr>
          <w:rFonts w:eastAsiaTheme="minorEastAsia" w:cstheme="minorBidi"/>
          <w:noProof/>
          <w:sz w:val="24"/>
          <w:szCs w:val="24"/>
        </w:rPr>
      </w:pPr>
      <w:hyperlink w:anchor="_Toc70323313" w:history="1">
        <w:r w:rsidR="001F160C" w:rsidRPr="00E602E6">
          <w:rPr>
            <w:rStyle w:val="Hyperlink"/>
            <w:noProof/>
          </w:rPr>
          <w:t>People v. Casassa (NY Ct APP., 1980) – MPC approach: EED (subj.) + Reasonable excuse (Obj) (Ex refused gifts; stabbed her</w:t>
        </w:r>
        <w:r w:rsidR="001F160C">
          <w:rPr>
            <w:noProof/>
            <w:webHidden/>
          </w:rPr>
          <w:tab/>
        </w:r>
        <w:r w:rsidR="001F160C">
          <w:rPr>
            <w:noProof/>
            <w:webHidden/>
          </w:rPr>
          <w:fldChar w:fldCharType="begin"/>
        </w:r>
        <w:r w:rsidR="001F160C">
          <w:rPr>
            <w:noProof/>
            <w:webHidden/>
          </w:rPr>
          <w:instrText xml:space="preserve"> PAGEREF _Toc70323313 \h </w:instrText>
        </w:r>
        <w:r w:rsidR="001F160C">
          <w:rPr>
            <w:noProof/>
            <w:webHidden/>
          </w:rPr>
        </w:r>
        <w:r w:rsidR="001F160C">
          <w:rPr>
            <w:noProof/>
            <w:webHidden/>
          </w:rPr>
          <w:fldChar w:fldCharType="separate"/>
        </w:r>
        <w:r w:rsidR="001F160C">
          <w:rPr>
            <w:noProof/>
            <w:webHidden/>
          </w:rPr>
          <w:t>25</w:t>
        </w:r>
        <w:r w:rsidR="001F160C">
          <w:rPr>
            <w:noProof/>
            <w:webHidden/>
          </w:rPr>
          <w:fldChar w:fldCharType="end"/>
        </w:r>
      </w:hyperlink>
    </w:p>
    <w:p w14:paraId="538960F7" w14:textId="7C7D560B" w:rsidR="001F160C" w:rsidRDefault="00961E21">
      <w:pPr>
        <w:pStyle w:val="TOC3"/>
        <w:tabs>
          <w:tab w:val="right" w:leader="dot" w:pos="10790"/>
        </w:tabs>
        <w:rPr>
          <w:rFonts w:eastAsiaTheme="minorEastAsia" w:cstheme="minorBidi"/>
          <w:i w:val="0"/>
          <w:iCs w:val="0"/>
          <w:noProof/>
          <w:sz w:val="24"/>
          <w:szCs w:val="24"/>
        </w:rPr>
      </w:pPr>
      <w:hyperlink w:anchor="_Toc70323314" w:history="1">
        <w:r w:rsidR="001F160C" w:rsidRPr="00E602E6">
          <w:rPr>
            <w:rStyle w:val="Hyperlink"/>
            <w:noProof/>
            <w:spacing w:val="10"/>
          </w:rPr>
          <w:t xml:space="preserve">“murder to manslaughter </w:t>
        </w:r>
        <w:r w:rsidR="001F160C" w:rsidRPr="00E602E6">
          <w:rPr>
            <w:rStyle w:val="Hyperlink"/>
            <w:noProof/>
          </w:rPr>
          <w:sym w:font="Wingdings" w:char="F0E0"/>
        </w:r>
        <w:r w:rsidR="001F160C" w:rsidRPr="00E602E6">
          <w:rPr>
            <w:rStyle w:val="Hyperlink"/>
            <w:noProof/>
            <w:spacing w:val="10"/>
          </w:rPr>
          <w:t xml:space="preserve"> EED + reasonable explanation/excuse for actions from an subj. + obj. analysis (NY)”</w:t>
        </w:r>
        <w:r w:rsidR="001F160C">
          <w:rPr>
            <w:noProof/>
            <w:webHidden/>
          </w:rPr>
          <w:tab/>
        </w:r>
        <w:r w:rsidR="001F160C">
          <w:rPr>
            <w:noProof/>
            <w:webHidden/>
          </w:rPr>
          <w:fldChar w:fldCharType="begin"/>
        </w:r>
        <w:r w:rsidR="001F160C">
          <w:rPr>
            <w:noProof/>
            <w:webHidden/>
          </w:rPr>
          <w:instrText xml:space="preserve"> PAGEREF _Toc70323314 \h </w:instrText>
        </w:r>
        <w:r w:rsidR="001F160C">
          <w:rPr>
            <w:noProof/>
            <w:webHidden/>
          </w:rPr>
        </w:r>
        <w:r w:rsidR="001F160C">
          <w:rPr>
            <w:noProof/>
            <w:webHidden/>
          </w:rPr>
          <w:fldChar w:fldCharType="separate"/>
        </w:r>
        <w:r w:rsidR="001F160C">
          <w:rPr>
            <w:noProof/>
            <w:webHidden/>
          </w:rPr>
          <w:t>25</w:t>
        </w:r>
        <w:r w:rsidR="001F160C">
          <w:rPr>
            <w:noProof/>
            <w:webHidden/>
          </w:rPr>
          <w:fldChar w:fldCharType="end"/>
        </w:r>
      </w:hyperlink>
    </w:p>
    <w:p w14:paraId="5859C2D0" w14:textId="7297E26B" w:rsidR="001F160C" w:rsidRDefault="00961E21">
      <w:pPr>
        <w:pStyle w:val="TOC2"/>
        <w:tabs>
          <w:tab w:val="right" w:leader="dot" w:pos="10790"/>
        </w:tabs>
        <w:rPr>
          <w:rFonts w:eastAsiaTheme="minorEastAsia" w:cstheme="minorBidi"/>
          <w:smallCaps w:val="0"/>
          <w:noProof/>
          <w:sz w:val="24"/>
          <w:szCs w:val="24"/>
        </w:rPr>
      </w:pPr>
      <w:hyperlink w:anchor="_Toc70323315" w:history="1">
        <w:r w:rsidR="001F160C" w:rsidRPr="00E602E6">
          <w:rPr>
            <w:rStyle w:val="Hyperlink"/>
            <w:noProof/>
          </w:rPr>
          <w:t>Felony Murder</w:t>
        </w:r>
        <w:r w:rsidR="001F160C">
          <w:rPr>
            <w:noProof/>
            <w:webHidden/>
          </w:rPr>
          <w:tab/>
        </w:r>
        <w:r w:rsidR="001F160C">
          <w:rPr>
            <w:noProof/>
            <w:webHidden/>
          </w:rPr>
          <w:fldChar w:fldCharType="begin"/>
        </w:r>
        <w:r w:rsidR="001F160C">
          <w:rPr>
            <w:noProof/>
            <w:webHidden/>
          </w:rPr>
          <w:instrText xml:space="preserve"> PAGEREF _Toc70323315 \h </w:instrText>
        </w:r>
        <w:r w:rsidR="001F160C">
          <w:rPr>
            <w:noProof/>
            <w:webHidden/>
          </w:rPr>
        </w:r>
        <w:r w:rsidR="001F160C">
          <w:rPr>
            <w:noProof/>
            <w:webHidden/>
          </w:rPr>
          <w:fldChar w:fldCharType="separate"/>
        </w:r>
        <w:r w:rsidR="001F160C">
          <w:rPr>
            <w:noProof/>
            <w:webHidden/>
          </w:rPr>
          <w:t>25</w:t>
        </w:r>
        <w:r w:rsidR="001F160C">
          <w:rPr>
            <w:noProof/>
            <w:webHidden/>
          </w:rPr>
          <w:fldChar w:fldCharType="end"/>
        </w:r>
      </w:hyperlink>
    </w:p>
    <w:p w14:paraId="069392A9" w14:textId="1F7C5A94" w:rsidR="001F160C" w:rsidRDefault="00961E21">
      <w:pPr>
        <w:pStyle w:val="TOC4"/>
        <w:tabs>
          <w:tab w:val="right" w:leader="dot" w:pos="10790"/>
        </w:tabs>
        <w:rPr>
          <w:rFonts w:eastAsiaTheme="minorEastAsia" w:cstheme="minorBidi"/>
          <w:noProof/>
          <w:sz w:val="24"/>
          <w:szCs w:val="24"/>
        </w:rPr>
      </w:pPr>
      <w:hyperlink w:anchor="_Toc70323316" w:history="1">
        <w:r w:rsidR="001F160C" w:rsidRPr="00E602E6">
          <w:rPr>
            <w:rStyle w:val="Hyperlink"/>
            <w:noProof/>
            <w:shd w:val="clear" w:color="auto" w:fill="FFFFFF"/>
          </w:rPr>
          <w:t>Limitations on Felony Murder</w:t>
        </w:r>
        <w:r w:rsidR="001F160C">
          <w:rPr>
            <w:noProof/>
            <w:webHidden/>
          </w:rPr>
          <w:tab/>
        </w:r>
        <w:r w:rsidR="001F160C">
          <w:rPr>
            <w:noProof/>
            <w:webHidden/>
          </w:rPr>
          <w:fldChar w:fldCharType="begin"/>
        </w:r>
        <w:r w:rsidR="001F160C">
          <w:rPr>
            <w:noProof/>
            <w:webHidden/>
          </w:rPr>
          <w:instrText xml:space="preserve"> PAGEREF _Toc70323316 \h </w:instrText>
        </w:r>
        <w:r w:rsidR="001F160C">
          <w:rPr>
            <w:noProof/>
            <w:webHidden/>
          </w:rPr>
        </w:r>
        <w:r w:rsidR="001F160C">
          <w:rPr>
            <w:noProof/>
            <w:webHidden/>
          </w:rPr>
          <w:fldChar w:fldCharType="separate"/>
        </w:r>
        <w:r w:rsidR="001F160C">
          <w:rPr>
            <w:noProof/>
            <w:webHidden/>
          </w:rPr>
          <w:t>27</w:t>
        </w:r>
        <w:r w:rsidR="001F160C">
          <w:rPr>
            <w:noProof/>
            <w:webHidden/>
          </w:rPr>
          <w:fldChar w:fldCharType="end"/>
        </w:r>
      </w:hyperlink>
    </w:p>
    <w:p w14:paraId="666E22DA" w14:textId="37871327" w:rsidR="001F160C" w:rsidRDefault="00961E21">
      <w:pPr>
        <w:pStyle w:val="TOC4"/>
        <w:tabs>
          <w:tab w:val="right" w:leader="dot" w:pos="10790"/>
        </w:tabs>
        <w:rPr>
          <w:rFonts w:eastAsiaTheme="minorEastAsia" w:cstheme="minorBidi"/>
          <w:noProof/>
          <w:sz w:val="24"/>
          <w:szCs w:val="24"/>
        </w:rPr>
      </w:pPr>
      <w:hyperlink w:anchor="_Toc70323317" w:history="1">
        <w:r w:rsidR="001F160C" w:rsidRPr="00E602E6">
          <w:rPr>
            <w:rStyle w:val="Hyperlink"/>
            <w:noProof/>
          </w:rPr>
          <w:t>Regina v. Serné (UK., 1887) – act must be dangerous and likely to cause death (Arson insurance scheme)</w:t>
        </w:r>
        <w:r w:rsidR="001F160C">
          <w:rPr>
            <w:noProof/>
            <w:webHidden/>
          </w:rPr>
          <w:tab/>
        </w:r>
        <w:r w:rsidR="001F160C">
          <w:rPr>
            <w:noProof/>
            <w:webHidden/>
          </w:rPr>
          <w:fldChar w:fldCharType="begin"/>
        </w:r>
        <w:r w:rsidR="001F160C">
          <w:rPr>
            <w:noProof/>
            <w:webHidden/>
          </w:rPr>
          <w:instrText xml:space="preserve"> PAGEREF _Toc70323317 \h </w:instrText>
        </w:r>
        <w:r w:rsidR="001F160C">
          <w:rPr>
            <w:noProof/>
            <w:webHidden/>
          </w:rPr>
        </w:r>
        <w:r w:rsidR="001F160C">
          <w:rPr>
            <w:noProof/>
            <w:webHidden/>
          </w:rPr>
          <w:fldChar w:fldCharType="separate"/>
        </w:r>
        <w:r w:rsidR="001F160C">
          <w:rPr>
            <w:noProof/>
            <w:webHidden/>
          </w:rPr>
          <w:t>28</w:t>
        </w:r>
        <w:r w:rsidR="001F160C">
          <w:rPr>
            <w:noProof/>
            <w:webHidden/>
          </w:rPr>
          <w:fldChar w:fldCharType="end"/>
        </w:r>
      </w:hyperlink>
    </w:p>
    <w:p w14:paraId="2A3BEDA6" w14:textId="16D3A1E1" w:rsidR="001F160C" w:rsidRDefault="00961E21">
      <w:pPr>
        <w:pStyle w:val="TOC3"/>
        <w:tabs>
          <w:tab w:val="right" w:leader="dot" w:pos="10790"/>
        </w:tabs>
        <w:rPr>
          <w:rFonts w:eastAsiaTheme="minorEastAsia" w:cstheme="minorBidi"/>
          <w:i w:val="0"/>
          <w:iCs w:val="0"/>
          <w:noProof/>
          <w:sz w:val="24"/>
          <w:szCs w:val="24"/>
        </w:rPr>
      </w:pPr>
      <w:hyperlink w:anchor="_Toc70323318" w:history="1">
        <w:r w:rsidR="001F160C" w:rsidRPr="00E602E6">
          <w:rPr>
            <w:rStyle w:val="Hyperlink"/>
            <w:noProof/>
            <w:spacing w:val="10"/>
          </w:rPr>
          <w:t>“intent to commit felonious act known to be dangerous to life + likely to cause another’s death = felony murder”</w:t>
        </w:r>
        <w:r w:rsidR="001F160C">
          <w:rPr>
            <w:noProof/>
            <w:webHidden/>
          </w:rPr>
          <w:tab/>
        </w:r>
        <w:r w:rsidR="001F160C">
          <w:rPr>
            <w:noProof/>
            <w:webHidden/>
          </w:rPr>
          <w:fldChar w:fldCharType="begin"/>
        </w:r>
        <w:r w:rsidR="001F160C">
          <w:rPr>
            <w:noProof/>
            <w:webHidden/>
          </w:rPr>
          <w:instrText xml:space="preserve"> PAGEREF _Toc70323318 \h </w:instrText>
        </w:r>
        <w:r w:rsidR="001F160C">
          <w:rPr>
            <w:noProof/>
            <w:webHidden/>
          </w:rPr>
        </w:r>
        <w:r w:rsidR="001F160C">
          <w:rPr>
            <w:noProof/>
            <w:webHidden/>
          </w:rPr>
          <w:fldChar w:fldCharType="separate"/>
        </w:r>
        <w:r w:rsidR="001F160C">
          <w:rPr>
            <w:noProof/>
            <w:webHidden/>
          </w:rPr>
          <w:t>28</w:t>
        </w:r>
        <w:r w:rsidR="001F160C">
          <w:rPr>
            <w:noProof/>
            <w:webHidden/>
          </w:rPr>
          <w:fldChar w:fldCharType="end"/>
        </w:r>
      </w:hyperlink>
    </w:p>
    <w:p w14:paraId="5818B4B9" w14:textId="222762D2" w:rsidR="001F160C" w:rsidRDefault="00961E21">
      <w:pPr>
        <w:pStyle w:val="TOC4"/>
        <w:tabs>
          <w:tab w:val="right" w:leader="dot" w:pos="10790"/>
        </w:tabs>
        <w:rPr>
          <w:rFonts w:eastAsiaTheme="minorEastAsia" w:cstheme="minorBidi"/>
          <w:noProof/>
          <w:sz w:val="24"/>
          <w:szCs w:val="24"/>
        </w:rPr>
      </w:pPr>
      <w:hyperlink w:anchor="_Toc70323319" w:history="1">
        <w:r w:rsidR="001F160C" w:rsidRPr="00E602E6">
          <w:rPr>
            <w:rStyle w:val="Hyperlink"/>
            <w:noProof/>
          </w:rPr>
          <w:t>People v. Stamp (Cal., 1862) – strict liability for resulting deaths; not limited by forseeability (heart attack during robbery)</w:t>
        </w:r>
        <w:r w:rsidR="001F160C">
          <w:rPr>
            <w:noProof/>
            <w:webHidden/>
          </w:rPr>
          <w:tab/>
        </w:r>
        <w:r w:rsidR="001F160C">
          <w:rPr>
            <w:noProof/>
            <w:webHidden/>
          </w:rPr>
          <w:fldChar w:fldCharType="begin"/>
        </w:r>
        <w:r w:rsidR="001F160C">
          <w:rPr>
            <w:noProof/>
            <w:webHidden/>
          </w:rPr>
          <w:instrText xml:space="preserve"> PAGEREF _Toc70323319 \h </w:instrText>
        </w:r>
        <w:r w:rsidR="001F160C">
          <w:rPr>
            <w:noProof/>
            <w:webHidden/>
          </w:rPr>
        </w:r>
        <w:r w:rsidR="001F160C">
          <w:rPr>
            <w:noProof/>
            <w:webHidden/>
          </w:rPr>
          <w:fldChar w:fldCharType="separate"/>
        </w:r>
        <w:r w:rsidR="001F160C">
          <w:rPr>
            <w:noProof/>
            <w:webHidden/>
          </w:rPr>
          <w:t>29</w:t>
        </w:r>
        <w:r w:rsidR="001F160C">
          <w:rPr>
            <w:noProof/>
            <w:webHidden/>
          </w:rPr>
          <w:fldChar w:fldCharType="end"/>
        </w:r>
      </w:hyperlink>
    </w:p>
    <w:p w14:paraId="46D9F89F" w14:textId="2663874A" w:rsidR="001F160C" w:rsidRDefault="00961E21">
      <w:pPr>
        <w:pStyle w:val="TOC3"/>
        <w:tabs>
          <w:tab w:val="right" w:leader="dot" w:pos="10790"/>
        </w:tabs>
        <w:rPr>
          <w:rFonts w:eastAsiaTheme="minorEastAsia" w:cstheme="minorBidi"/>
          <w:i w:val="0"/>
          <w:iCs w:val="0"/>
          <w:noProof/>
          <w:sz w:val="24"/>
          <w:szCs w:val="24"/>
        </w:rPr>
      </w:pPr>
      <w:hyperlink w:anchor="_Toc70323320" w:history="1">
        <w:r w:rsidR="001F160C" w:rsidRPr="00E602E6">
          <w:rPr>
            <w:rStyle w:val="Hyperlink"/>
            <w:noProof/>
            <w:spacing w:val="10"/>
          </w:rPr>
          <w:t>“if homicide = direct causal result of felony, the felony murder rule applies (doesn’t need to be likely COD)”</w:t>
        </w:r>
        <w:r w:rsidR="001F160C">
          <w:rPr>
            <w:noProof/>
            <w:webHidden/>
          </w:rPr>
          <w:tab/>
        </w:r>
        <w:r w:rsidR="001F160C">
          <w:rPr>
            <w:noProof/>
            <w:webHidden/>
          </w:rPr>
          <w:fldChar w:fldCharType="begin"/>
        </w:r>
        <w:r w:rsidR="001F160C">
          <w:rPr>
            <w:noProof/>
            <w:webHidden/>
          </w:rPr>
          <w:instrText xml:space="preserve"> PAGEREF _Toc70323320 \h </w:instrText>
        </w:r>
        <w:r w:rsidR="001F160C">
          <w:rPr>
            <w:noProof/>
            <w:webHidden/>
          </w:rPr>
        </w:r>
        <w:r w:rsidR="001F160C">
          <w:rPr>
            <w:noProof/>
            <w:webHidden/>
          </w:rPr>
          <w:fldChar w:fldCharType="separate"/>
        </w:r>
        <w:r w:rsidR="001F160C">
          <w:rPr>
            <w:noProof/>
            <w:webHidden/>
          </w:rPr>
          <w:t>29</w:t>
        </w:r>
        <w:r w:rsidR="001F160C">
          <w:rPr>
            <w:noProof/>
            <w:webHidden/>
          </w:rPr>
          <w:fldChar w:fldCharType="end"/>
        </w:r>
      </w:hyperlink>
    </w:p>
    <w:p w14:paraId="3323B651" w14:textId="7198870A" w:rsidR="001F160C" w:rsidRDefault="00961E21">
      <w:pPr>
        <w:pStyle w:val="TOC4"/>
        <w:tabs>
          <w:tab w:val="right" w:leader="dot" w:pos="10790"/>
        </w:tabs>
        <w:rPr>
          <w:rFonts w:eastAsiaTheme="minorEastAsia" w:cstheme="minorBidi"/>
          <w:noProof/>
          <w:sz w:val="24"/>
          <w:szCs w:val="24"/>
        </w:rPr>
      </w:pPr>
      <w:hyperlink w:anchor="_Toc70323321" w:history="1">
        <w:r w:rsidR="001F160C" w:rsidRPr="00E602E6">
          <w:rPr>
            <w:rStyle w:val="Hyperlink"/>
            <w:noProof/>
          </w:rPr>
          <w:t xml:space="preserve">State v. Canola (NJ., 1977) – </w:t>
        </w:r>
        <w:r w:rsidR="001F160C" w:rsidRPr="00E602E6">
          <w:rPr>
            <w:rStyle w:val="Hyperlink"/>
            <w:noProof/>
            <w:highlight w:val="green"/>
          </w:rPr>
          <w:t>MAJ: Agency Theory</w:t>
        </w:r>
        <w:r w:rsidR="001F160C" w:rsidRPr="00E602E6">
          <w:rPr>
            <w:rStyle w:val="Hyperlink"/>
            <w:noProof/>
          </w:rPr>
          <w:t xml:space="preserve"> - death of co-felon Limitation (Jewelry store robbery)</w:t>
        </w:r>
        <w:r w:rsidR="001F160C">
          <w:rPr>
            <w:noProof/>
            <w:webHidden/>
          </w:rPr>
          <w:tab/>
        </w:r>
        <w:r w:rsidR="001F160C">
          <w:rPr>
            <w:noProof/>
            <w:webHidden/>
          </w:rPr>
          <w:fldChar w:fldCharType="begin"/>
        </w:r>
        <w:r w:rsidR="001F160C">
          <w:rPr>
            <w:noProof/>
            <w:webHidden/>
          </w:rPr>
          <w:instrText xml:space="preserve"> PAGEREF _Toc70323321 \h </w:instrText>
        </w:r>
        <w:r w:rsidR="001F160C">
          <w:rPr>
            <w:noProof/>
            <w:webHidden/>
          </w:rPr>
        </w:r>
        <w:r w:rsidR="001F160C">
          <w:rPr>
            <w:noProof/>
            <w:webHidden/>
          </w:rPr>
          <w:fldChar w:fldCharType="separate"/>
        </w:r>
        <w:r w:rsidR="001F160C">
          <w:rPr>
            <w:noProof/>
            <w:webHidden/>
          </w:rPr>
          <w:t>29</w:t>
        </w:r>
        <w:r w:rsidR="001F160C">
          <w:rPr>
            <w:noProof/>
            <w:webHidden/>
          </w:rPr>
          <w:fldChar w:fldCharType="end"/>
        </w:r>
      </w:hyperlink>
    </w:p>
    <w:p w14:paraId="7C1610FF" w14:textId="0C2DE7ED" w:rsidR="001F160C" w:rsidRDefault="00961E21">
      <w:pPr>
        <w:pStyle w:val="TOC3"/>
        <w:tabs>
          <w:tab w:val="right" w:leader="dot" w:pos="10790"/>
        </w:tabs>
        <w:rPr>
          <w:rFonts w:eastAsiaTheme="minorEastAsia" w:cstheme="minorBidi"/>
          <w:i w:val="0"/>
          <w:iCs w:val="0"/>
          <w:noProof/>
          <w:sz w:val="24"/>
          <w:szCs w:val="24"/>
        </w:rPr>
      </w:pPr>
      <w:hyperlink w:anchor="_Toc70323322" w:history="1">
        <w:r w:rsidR="001F160C" w:rsidRPr="00E602E6">
          <w:rPr>
            <w:rStyle w:val="Hyperlink"/>
            <w:noProof/>
            <w:spacing w:val="10"/>
          </w:rPr>
          <w:t>“felony murder rule can’t be applied to D when death of a co-felon results from resisting victim”</w:t>
        </w:r>
        <w:r w:rsidR="001F160C">
          <w:rPr>
            <w:noProof/>
            <w:webHidden/>
          </w:rPr>
          <w:tab/>
        </w:r>
        <w:r w:rsidR="001F160C">
          <w:rPr>
            <w:noProof/>
            <w:webHidden/>
          </w:rPr>
          <w:fldChar w:fldCharType="begin"/>
        </w:r>
        <w:r w:rsidR="001F160C">
          <w:rPr>
            <w:noProof/>
            <w:webHidden/>
          </w:rPr>
          <w:instrText xml:space="preserve"> PAGEREF _Toc70323322 \h </w:instrText>
        </w:r>
        <w:r w:rsidR="001F160C">
          <w:rPr>
            <w:noProof/>
            <w:webHidden/>
          </w:rPr>
        </w:r>
        <w:r w:rsidR="001F160C">
          <w:rPr>
            <w:noProof/>
            <w:webHidden/>
          </w:rPr>
          <w:fldChar w:fldCharType="separate"/>
        </w:r>
        <w:r w:rsidR="001F160C">
          <w:rPr>
            <w:noProof/>
            <w:webHidden/>
          </w:rPr>
          <w:t>29</w:t>
        </w:r>
        <w:r w:rsidR="001F160C">
          <w:rPr>
            <w:noProof/>
            <w:webHidden/>
          </w:rPr>
          <w:fldChar w:fldCharType="end"/>
        </w:r>
      </w:hyperlink>
    </w:p>
    <w:p w14:paraId="75970317" w14:textId="28D04010" w:rsidR="001F160C" w:rsidRDefault="00961E21">
      <w:pPr>
        <w:pStyle w:val="TOC2"/>
        <w:tabs>
          <w:tab w:val="right" w:leader="dot" w:pos="10790"/>
        </w:tabs>
        <w:rPr>
          <w:rFonts w:eastAsiaTheme="minorEastAsia" w:cstheme="minorBidi"/>
          <w:smallCaps w:val="0"/>
          <w:noProof/>
          <w:sz w:val="24"/>
          <w:szCs w:val="24"/>
        </w:rPr>
      </w:pPr>
      <w:hyperlink w:anchor="_Toc70323323" w:history="1">
        <w:r w:rsidR="001F160C" w:rsidRPr="00E602E6">
          <w:rPr>
            <w:rStyle w:val="Hyperlink"/>
            <w:noProof/>
          </w:rPr>
          <w:t>Unintended Killings</w:t>
        </w:r>
        <w:r w:rsidR="001F160C">
          <w:rPr>
            <w:noProof/>
            <w:webHidden/>
          </w:rPr>
          <w:tab/>
        </w:r>
        <w:r w:rsidR="001F160C">
          <w:rPr>
            <w:noProof/>
            <w:webHidden/>
          </w:rPr>
          <w:fldChar w:fldCharType="begin"/>
        </w:r>
        <w:r w:rsidR="001F160C">
          <w:rPr>
            <w:noProof/>
            <w:webHidden/>
          </w:rPr>
          <w:instrText xml:space="preserve"> PAGEREF _Toc70323323 \h </w:instrText>
        </w:r>
        <w:r w:rsidR="001F160C">
          <w:rPr>
            <w:noProof/>
            <w:webHidden/>
          </w:rPr>
        </w:r>
        <w:r w:rsidR="001F160C">
          <w:rPr>
            <w:noProof/>
            <w:webHidden/>
          </w:rPr>
          <w:fldChar w:fldCharType="separate"/>
        </w:r>
        <w:r w:rsidR="001F160C">
          <w:rPr>
            <w:noProof/>
            <w:webHidden/>
          </w:rPr>
          <w:t>30</w:t>
        </w:r>
        <w:r w:rsidR="001F160C">
          <w:rPr>
            <w:noProof/>
            <w:webHidden/>
          </w:rPr>
          <w:fldChar w:fldCharType="end"/>
        </w:r>
      </w:hyperlink>
    </w:p>
    <w:p w14:paraId="3D5E7E52" w14:textId="61B75893" w:rsidR="001F160C" w:rsidRDefault="00961E21">
      <w:pPr>
        <w:pStyle w:val="TOC4"/>
        <w:tabs>
          <w:tab w:val="right" w:leader="dot" w:pos="10790"/>
        </w:tabs>
        <w:rPr>
          <w:rFonts w:eastAsiaTheme="minorEastAsia" w:cstheme="minorBidi"/>
          <w:noProof/>
          <w:sz w:val="24"/>
          <w:szCs w:val="24"/>
        </w:rPr>
      </w:pPr>
      <w:hyperlink w:anchor="_Toc70323324" w:history="1">
        <w:r w:rsidR="001F160C" w:rsidRPr="00E602E6">
          <w:rPr>
            <w:rStyle w:val="Hyperlink"/>
            <w:noProof/>
          </w:rPr>
          <w:t>Manslaughter v Murder: Extent of Recklnesses</w:t>
        </w:r>
        <w:r w:rsidR="001F160C">
          <w:rPr>
            <w:noProof/>
            <w:webHidden/>
          </w:rPr>
          <w:tab/>
        </w:r>
        <w:r w:rsidR="001F160C">
          <w:rPr>
            <w:noProof/>
            <w:webHidden/>
          </w:rPr>
          <w:fldChar w:fldCharType="begin"/>
        </w:r>
        <w:r w:rsidR="001F160C">
          <w:rPr>
            <w:noProof/>
            <w:webHidden/>
          </w:rPr>
          <w:instrText xml:space="preserve"> PAGEREF _Toc70323324 \h </w:instrText>
        </w:r>
        <w:r w:rsidR="001F160C">
          <w:rPr>
            <w:noProof/>
            <w:webHidden/>
          </w:rPr>
        </w:r>
        <w:r w:rsidR="001F160C">
          <w:rPr>
            <w:noProof/>
            <w:webHidden/>
          </w:rPr>
          <w:fldChar w:fldCharType="separate"/>
        </w:r>
        <w:r w:rsidR="001F160C">
          <w:rPr>
            <w:noProof/>
            <w:webHidden/>
          </w:rPr>
          <w:t>30</w:t>
        </w:r>
        <w:r w:rsidR="001F160C">
          <w:rPr>
            <w:noProof/>
            <w:webHidden/>
          </w:rPr>
          <w:fldChar w:fldCharType="end"/>
        </w:r>
      </w:hyperlink>
    </w:p>
    <w:p w14:paraId="6D20D818" w14:textId="29265784" w:rsidR="001F160C" w:rsidRDefault="00961E21">
      <w:pPr>
        <w:pStyle w:val="TOC4"/>
        <w:tabs>
          <w:tab w:val="right" w:leader="dot" w:pos="10790"/>
        </w:tabs>
        <w:rPr>
          <w:rFonts w:eastAsiaTheme="minorEastAsia" w:cstheme="minorBidi"/>
          <w:noProof/>
          <w:sz w:val="24"/>
          <w:szCs w:val="24"/>
        </w:rPr>
      </w:pPr>
      <w:hyperlink w:anchor="_Toc70323325" w:history="1">
        <w:r w:rsidR="001F160C" w:rsidRPr="00E602E6">
          <w:rPr>
            <w:rStyle w:val="Hyperlink"/>
            <w:noProof/>
          </w:rPr>
          <w:t>Commonwealth v. Malone (PA., 1946) – Depraved Heart at CL (Russian roulette)</w:t>
        </w:r>
        <w:r w:rsidR="001F160C">
          <w:rPr>
            <w:noProof/>
            <w:webHidden/>
          </w:rPr>
          <w:tab/>
        </w:r>
        <w:r w:rsidR="001F160C">
          <w:rPr>
            <w:noProof/>
            <w:webHidden/>
          </w:rPr>
          <w:fldChar w:fldCharType="begin"/>
        </w:r>
        <w:r w:rsidR="001F160C">
          <w:rPr>
            <w:noProof/>
            <w:webHidden/>
          </w:rPr>
          <w:instrText xml:space="preserve"> PAGEREF _Toc70323325 \h </w:instrText>
        </w:r>
        <w:r w:rsidR="001F160C">
          <w:rPr>
            <w:noProof/>
            <w:webHidden/>
          </w:rPr>
        </w:r>
        <w:r w:rsidR="001F160C">
          <w:rPr>
            <w:noProof/>
            <w:webHidden/>
          </w:rPr>
          <w:fldChar w:fldCharType="separate"/>
        </w:r>
        <w:r w:rsidR="001F160C">
          <w:rPr>
            <w:noProof/>
            <w:webHidden/>
          </w:rPr>
          <w:t>31</w:t>
        </w:r>
        <w:r w:rsidR="001F160C">
          <w:rPr>
            <w:noProof/>
            <w:webHidden/>
          </w:rPr>
          <w:fldChar w:fldCharType="end"/>
        </w:r>
      </w:hyperlink>
    </w:p>
    <w:p w14:paraId="200EF56D" w14:textId="5CBDEDDA" w:rsidR="001F160C" w:rsidRDefault="00961E21">
      <w:pPr>
        <w:pStyle w:val="TOC3"/>
        <w:tabs>
          <w:tab w:val="right" w:leader="dot" w:pos="10790"/>
        </w:tabs>
        <w:rPr>
          <w:rFonts w:eastAsiaTheme="minorEastAsia" w:cstheme="minorBidi"/>
          <w:i w:val="0"/>
          <w:iCs w:val="0"/>
          <w:noProof/>
          <w:sz w:val="24"/>
          <w:szCs w:val="24"/>
        </w:rPr>
      </w:pPr>
      <w:hyperlink w:anchor="_Toc70323326" w:history="1">
        <w:r w:rsidR="001F160C" w:rsidRPr="00E602E6">
          <w:rPr>
            <w:rStyle w:val="Hyperlink"/>
            <w:noProof/>
            <w:spacing w:val="10"/>
          </w:rPr>
          <w:t>“malice present when D commits a crime of gross recklessness that they reasonable anticipate will likely result in death of another”</w:t>
        </w:r>
        <w:r w:rsidR="001F160C">
          <w:rPr>
            <w:noProof/>
            <w:webHidden/>
          </w:rPr>
          <w:tab/>
        </w:r>
        <w:r w:rsidR="001F160C">
          <w:rPr>
            <w:noProof/>
            <w:webHidden/>
          </w:rPr>
          <w:fldChar w:fldCharType="begin"/>
        </w:r>
        <w:r w:rsidR="001F160C">
          <w:rPr>
            <w:noProof/>
            <w:webHidden/>
          </w:rPr>
          <w:instrText xml:space="preserve"> PAGEREF _Toc70323326 \h </w:instrText>
        </w:r>
        <w:r w:rsidR="001F160C">
          <w:rPr>
            <w:noProof/>
            <w:webHidden/>
          </w:rPr>
        </w:r>
        <w:r w:rsidR="001F160C">
          <w:rPr>
            <w:noProof/>
            <w:webHidden/>
          </w:rPr>
          <w:fldChar w:fldCharType="separate"/>
        </w:r>
        <w:r w:rsidR="001F160C">
          <w:rPr>
            <w:noProof/>
            <w:webHidden/>
          </w:rPr>
          <w:t>31</w:t>
        </w:r>
        <w:r w:rsidR="001F160C">
          <w:rPr>
            <w:noProof/>
            <w:webHidden/>
          </w:rPr>
          <w:fldChar w:fldCharType="end"/>
        </w:r>
      </w:hyperlink>
    </w:p>
    <w:p w14:paraId="78EA0EDE" w14:textId="24639AC0" w:rsidR="001F160C" w:rsidRDefault="00961E21">
      <w:pPr>
        <w:pStyle w:val="TOC4"/>
        <w:tabs>
          <w:tab w:val="right" w:leader="dot" w:pos="10790"/>
        </w:tabs>
        <w:rPr>
          <w:rFonts w:eastAsiaTheme="minorEastAsia" w:cstheme="minorBidi"/>
          <w:noProof/>
          <w:sz w:val="24"/>
          <w:szCs w:val="24"/>
        </w:rPr>
      </w:pPr>
      <w:hyperlink w:anchor="_Toc70323327" w:history="1">
        <w:r w:rsidR="001F160C" w:rsidRPr="00E602E6">
          <w:rPr>
            <w:rStyle w:val="Hyperlink"/>
            <w:noProof/>
          </w:rPr>
          <w:t>Involuntary Manslaughter vs. Negligent Homicide: Awareness</w:t>
        </w:r>
        <w:r w:rsidR="001F160C">
          <w:rPr>
            <w:noProof/>
            <w:webHidden/>
          </w:rPr>
          <w:tab/>
        </w:r>
        <w:r w:rsidR="001F160C">
          <w:rPr>
            <w:noProof/>
            <w:webHidden/>
          </w:rPr>
          <w:fldChar w:fldCharType="begin"/>
        </w:r>
        <w:r w:rsidR="001F160C">
          <w:rPr>
            <w:noProof/>
            <w:webHidden/>
          </w:rPr>
          <w:instrText xml:space="preserve"> PAGEREF _Toc70323327 \h </w:instrText>
        </w:r>
        <w:r w:rsidR="001F160C">
          <w:rPr>
            <w:noProof/>
            <w:webHidden/>
          </w:rPr>
        </w:r>
        <w:r w:rsidR="001F160C">
          <w:rPr>
            <w:noProof/>
            <w:webHidden/>
          </w:rPr>
          <w:fldChar w:fldCharType="separate"/>
        </w:r>
        <w:r w:rsidR="001F160C">
          <w:rPr>
            <w:noProof/>
            <w:webHidden/>
          </w:rPr>
          <w:t>32</w:t>
        </w:r>
        <w:r w:rsidR="001F160C">
          <w:rPr>
            <w:noProof/>
            <w:webHidden/>
          </w:rPr>
          <w:fldChar w:fldCharType="end"/>
        </w:r>
      </w:hyperlink>
    </w:p>
    <w:p w14:paraId="4649444C" w14:textId="7B6D701B" w:rsidR="001F160C" w:rsidRDefault="00961E21">
      <w:pPr>
        <w:pStyle w:val="TOC4"/>
        <w:tabs>
          <w:tab w:val="right" w:leader="dot" w:pos="10790"/>
        </w:tabs>
        <w:rPr>
          <w:rFonts w:eastAsiaTheme="minorEastAsia" w:cstheme="minorBidi"/>
          <w:noProof/>
          <w:sz w:val="24"/>
          <w:szCs w:val="24"/>
        </w:rPr>
      </w:pPr>
      <w:hyperlink w:anchor="_Toc70323328" w:history="1">
        <w:r w:rsidR="001F160C" w:rsidRPr="00E602E6">
          <w:rPr>
            <w:rStyle w:val="Hyperlink"/>
            <w:noProof/>
          </w:rPr>
          <w:t>Commonwealth v. Welansky (MA., 1944) – CL Involuntary Manslaughter; OBJ or Subj. (nightclub fire)</w:t>
        </w:r>
        <w:r w:rsidR="001F160C">
          <w:rPr>
            <w:noProof/>
            <w:webHidden/>
          </w:rPr>
          <w:tab/>
        </w:r>
        <w:r w:rsidR="001F160C">
          <w:rPr>
            <w:noProof/>
            <w:webHidden/>
          </w:rPr>
          <w:fldChar w:fldCharType="begin"/>
        </w:r>
        <w:r w:rsidR="001F160C">
          <w:rPr>
            <w:noProof/>
            <w:webHidden/>
          </w:rPr>
          <w:instrText xml:space="preserve"> PAGEREF _Toc70323328 \h </w:instrText>
        </w:r>
        <w:r w:rsidR="001F160C">
          <w:rPr>
            <w:noProof/>
            <w:webHidden/>
          </w:rPr>
        </w:r>
        <w:r w:rsidR="001F160C">
          <w:rPr>
            <w:noProof/>
            <w:webHidden/>
          </w:rPr>
          <w:fldChar w:fldCharType="separate"/>
        </w:r>
        <w:r w:rsidR="001F160C">
          <w:rPr>
            <w:noProof/>
            <w:webHidden/>
          </w:rPr>
          <w:t>33</w:t>
        </w:r>
        <w:r w:rsidR="001F160C">
          <w:rPr>
            <w:noProof/>
            <w:webHidden/>
          </w:rPr>
          <w:fldChar w:fldCharType="end"/>
        </w:r>
      </w:hyperlink>
    </w:p>
    <w:p w14:paraId="03CDF5F3" w14:textId="121D3982" w:rsidR="001F160C" w:rsidRDefault="00961E21">
      <w:pPr>
        <w:pStyle w:val="TOC3"/>
        <w:tabs>
          <w:tab w:val="right" w:leader="dot" w:pos="10790"/>
        </w:tabs>
        <w:rPr>
          <w:rFonts w:eastAsiaTheme="minorEastAsia" w:cstheme="minorBidi"/>
          <w:i w:val="0"/>
          <w:iCs w:val="0"/>
          <w:noProof/>
          <w:sz w:val="24"/>
          <w:szCs w:val="24"/>
        </w:rPr>
      </w:pPr>
      <w:hyperlink w:anchor="_Toc70323329" w:history="1">
        <w:r w:rsidR="001F160C" w:rsidRPr="00E602E6">
          <w:rPr>
            <w:rStyle w:val="Hyperlink"/>
            <w:noProof/>
            <w:spacing w:val="10"/>
          </w:rPr>
          <w:t>“manslaughter can be based on omissions and affirmative acts”</w:t>
        </w:r>
        <w:r w:rsidR="001F160C">
          <w:rPr>
            <w:noProof/>
            <w:webHidden/>
          </w:rPr>
          <w:tab/>
        </w:r>
        <w:r w:rsidR="001F160C">
          <w:rPr>
            <w:noProof/>
            <w:webHidden/>
          </w:rPr>
          <w:fldChar w:fldCharType="begin"/>
        </w:r>
        <w:r w:rsidR="001F160C">
          <w:rPr>
            <w:noProof/>
            <w:webHidden/>
          </w:rPr>
          <w:instrText xml:space="preserve"> PAGEREF _Toc70323329 \h </w:instrText>
        </w:r>
        <w:r w:rsidR="001F160C">
          <w:rPr>
            <w:noProof/>
            <w:webHidden/>
          </w:rPr>
        </w:r>
        <w:r w:rsidR="001F160C">
          <w:rPr>
            <w:noProof/>
            <w:webHidden/>
          </w:rPr>
          <w:fldChar w:fldCharType="separate"/>
        </w:r>
        <w:r w:rsidR="001F160C">
          <w:rPr>
            <w:noProof/>
            <w:webHidden/>
          </w:rPr>
          <w:t>33</w:t>
        </w:r>
        <w:r w:rsidR="001F160C">
          <w:rPr>
            <w:noProof/>
            <w:webHidden/>
          </w:rPr>
          <w:fldChar w:fldCharType="end"/>
        </w:r>
      </w:hyperlink>
    </w:p>
    <w:p w14:paraId="0F6112B1" w14:textId="436DD93D" w:rsidR="001F160C" w:rsidRDefault="00961E21">
      <w:pPr>
        <w:pStyle w:val="TOC4"/>
        <w:tabs>
          <w:tab w:val="right" w:leader="dot" w:pos="10790"/>
        </w:tabs>
        <w:rPr>
          <w:rFonts w:eastAsiaTheme="minorEastAsia" w:cstheme="minorBidi"/>
          <w:noProof/>
          <w:sz w:val="24"/>
          <w:szCs w:val="24"/>
        </w:rPr>
      </w:pPr>
      <w:hyperlink w:anchor="_Toc70323330" w:history="1">
        <w:r w:rsidR="001F160C" w:rsidRPr="00E602E6">
          <w:rPr>
            <w:rStyle w:val="Hyperlink"/>
            <w:noProof/>
          </w:rPr>
          <w:t>People v. Hall (CO., 2000) – Involuntary manslaughter under MPC. Subj. (skiing collision)</w:t>
        </w:r>
        <w:r w:rsidR="001F160C">
          <w:rPr>
            <w:noProof/>
            <w:webHidden/>
          </w:rPr>
          <w:tab/>
        </w:r>
        <w:r w:rsidR="001F160C">
          <w:rPr>
            <w:noProof/>
            <w:webHidden/>
          </w:rPr>
          <w:fldChar w:fldCharType="begin"/>
        </w:r>
        <w:r w:rsidR="001F160C">
          <w:rPr>
            <w:noProof/>
            <w:webHidden/>
          </w:rPr>
          <w:instrText xml:space="preserve"> PAGEREF _Toc70323330 \h </w:instrText>
        </w:r>
        <w:r w:rsidR="001F160C">
          <w:rPr>
            <w:noProof/>
            <w:webHidden/>
          </w:rPr>
        </w:r>
        <w:r w:rsidR="001F160C">
          <w:rPr>
            <w:noProof/>
            <w:webHidden/>
          </w:rPr>
          <w:fldChar w:fldCharType="separate"/>
        </w:r>
        <w:r w:rsidR="001F160C">
          <w:rPr>
            <w:noProof/>
            <w:webHidden/>
          </w:rPr>
          <w:t>35</w:t>
        </w:r>
        <w:r w:rsidR="001F160C">
          <w:rPr>
            <w:noProof/>
            <w:webHidden/>
          </w:rPr>
          <w:fldChar w:fldCharType="end"/>
        </w:r>
      </w:hyperlink>
    </w:p>
    <w:p w14:paraId="1A16D89C" w14:textId="5F46E31C" w:rsidR="001F160C" w:rsidRDefault="00961E21">
      <w:pPr>
        <w:pStyle w:val="TOC3"/>
        <w:tabs>
          <w:tab w:val="right" w:leader="dot" w:pos="10790"/>
        </w:tabs>
        <w:rPr>
          <w:rFonts w:eastAsiaTheme="minorEastAsia" w:cstheme="minorBidi"/>
          <w:i w:val="0"/>
          <w:iCs w:val="0"/>
          <w:noProof/>
          <w:sz w:val="24"/>
          <w:szCs w:val="24"/>
        </w:rPr>
      </w:pPr>
      <w:hyperlink w:anchor="_Toc70323331" w:history="1">
        <w:r w:rsidR="001F160C" w:rsidRPr="00E602E6">
          <w:rPr>
            <w:rStyle w:val="Hyperlink"/>
            <w:noProof/>
            <w:spacing w:val="10"/>
          </w:rPr>
          <w:t>“gross deviation from SOC + creation of substantial and unjustifiable risk + death = reckless manslaughter”</w:t>
        </w:r>
        <w:r w:rsidR="001F160C">
          <w:rPr>
            <w:noProof/>
            <w:webHidden/>
          </w:rPr>
          <w:tab/>
        </w:r>
        <w:r w:rsidR="001F160C">
          <w:rPr>
            <w:noProof/>
            <w:webHidden/>
          </w:rPr>
          <w:fldChar w:fldCharType="begin"/>
        </w:r>
        <w:r w:rsidR="001F160C">
          <w:rPr>
            <w:noProof/>
            <w:webHidden/>
          </w:rPr>
          <w:instrText xml:space="preserve"> PAGEREF _Toc70323331 \h </w:instrText>
        </w:r>
        <w:r w:rsidR="001F160C">
          <w:rPr>
            <w:noProof/>
            <w:webHidden/>
          </w:rPr>
        </w:r>
        <w:r w:rsidR="001F160C">
          <w:rPr>
            <w:noProof/>
            <w:webHidden/>
          </w:rPr>
          <w:fldChar w:fldCharType="separate"/>
        </w:r>
        <w:r w:rsidR="001F160C">
          <w:rPr>
            <w:noProof/>
            <w:webHidden/>
          </w:rPr>
          <w:t>35</w:t>
        </w:r>
        <w:r w:rsidR="001F160C">
          <w:rPr>
            <w:noProof/>
            <w:webHidden/>
          </w:rPr>
          <w:fldChar w:fldCharType="end"/>
        </w:r>
      </w:hyperlink>
    </w:p>
    <w:p w14:paraId="79809702" w14:textId="6EC94889" w:rsidR="001F160C" w:rsidRDefault="00961E21">
      <w:pPr>
        <w:pStyle w:val="TOC4"/>
        <w:tabs>
          <w:tab w:val="right" w:leader="dot" w:pos="10790"/>
        </w:tabs>
        <w:rPr>
          <w:rFonts w:eastAsiaTheme="minorEastAsia" w:cstheme="minorBidi"/>
          <w:noProof/>
          <w:sz w:val="24"/>
          <w:szCs w:val="24"/>
        </w:rPr>
      </w:pPr>
      <w:hyperlink w:anchor="_Toc70323332" w:history="1">
        <w:r w:rsidR="001F160C" w:rsidRPr="00E602E6">
          <w:rPr>
            <w:rStyle w:val="Hyperlink"/>
            <w:noProof/>
          </w:rPr>
          <w:t>State v. Williams (WA., 1971) – Outlier: Navigating between civil and Criminal negligence – (NA baby death)</w:t>
        </w:r>
        <w:r w:rsidR="001F160C">
          <w:rPr>
            <w:noProof/>
            <w:webHidden/>
          </w:rPr>
          <w:tab/>
        </w:r>
        <w:r w:rsidR="001F160C">
          <w:rPr>
            <w:noProof/>
            <w:webHidden/>
          </w:rPr>
          <w:fldChar w:fldCharType="begin"/>
        </w:r>
        <w:r w:rsidR="001F160C">
          <w:rPr>
            <w:noProof/>
            <w:webHidden/>
          </w:rPr>
          <w:instrText xml:space="preserve"> PAGEREF _Toc70323332 \h </w:instrText>
        </w:r>
        <w:r w:rsidR="001F160C">
          <w:rPr>
            <w:noProof/>
            <w:webHidden/>
          </w:rPr>
        </w:r>
        <w:r w:rsidR="001F160C">
          <w:rPr>
            <w:noProof/>
            <w:webHidden/>
          </w:rPr>
          <w:fldChar w:fldCharType="separate"/>
        </w:r>
        <w:r w:rsidR="001F160C">
          <w:rPr>
            <w:noProof/>
            <w:webHidden/>
          </w:rPr>
          <w:t>35</w:t>
        </w:r>
        <w:r w:rsidR="001F160C">
          <w:rPr>
            <w:noProof/>
            <w:webHidden/>
          </w:rPr>
          <w:fldChar w:fldCharType="end"/>
        </w:r>
      </w:hyperlink>
    </w:p>
    <w:p w14:paraId="552E2CB9" w14:textId="55488BE2" w:rsidR="001F160C" w:rsidRDefault="00961E21">
      <w:pPr>
        <w:pStyle w:val="TOC3"/>
        <w:tabs>
          <w:tab w:val="right" w:leader="dot" w:pos="10790"/>
        </w:tabs>
        <w:rPr>
          <w:rFonts w:eastAsiaTheme="minorEastAsia" w:cstheme="minorBidi"/>
          <w:i w:val="0"/>
          <w:iCs w:val="0"/>
          <w:noProof/>
          <w:sz w:val="24"/>
          <w:szCs w:val="24"/>
        </w:rPr>
      </w:pPr>
      <w:hyperlink w:anchor="_Toc70323333" w:history="1">
        <w:r w:rsidR="001F160C" w:rsidRPr="00E602E6">
          <w:rPr>
            <w:rStyle w:val="Hyperlink"/>
            <w:noProof/>
            <w:spacing w:val="10"/>
          </w:rPr>
          <w:t>“BAD LAW: ordinary (civil) negligence + proximate cause = involuntary manslaughter”</w:t>
        </w:r>
        <w:r w:rsidR="001F160C">
          <w:rPr>
            <w:noProof/>
            <w:webHidden/>
          </w:rPr>
          <w:tab/>
        </w:r>
        <w:r w:rsidR="001F160C">
          <w:rPr>
            <w:noProof/>
            <w:webHidden/>
          </w:rPr>
          <w:fldChar w:fldCharType="begin"/>
        </w:r>
        <w:r w:rsidR="001F160C">
          <w:rPr>
            <w:noProof/>
            <w:webHidden/>
          </w:rPr>
          <w:instrText xml:space="preserve"> PAGEREF _Toc70323333 \h </w:instrText>
        </w:r>
        <w:r w:rsidR="001F160C">
          <w:rPr>
            <w:noProof/>
            <w:webHidden/>
          </w:rPr>
        </w:r>
        <w:r w:rsidR="001F160C">
          <w:rPr>
            <w:noProof/>
            <w:webHidden/>
          </w:rPr>
          <w:fldChar w:fldCharType="separate"/>
        </w:r>
        <w:r w:rsidR="001F160C">
          <w:rPr>
            <w:noProof/>
            <w:webHidden/>
          </w:rPr>
          <w:t>35</w:t>
        </w:r>
        <w:r w:rsidR="001F160C">
          <w:rPr>
            <w:noProof/>
            <w:webHidden/>
          </w:rPr>
          <w:fldChar w:fldCharType="end"/>
        </w:r>
      </w:hyperlink>
    </w:p>
    <w:p w14:paraId="67769EEE" w14:textId="5047CC17" w:rsidR="001F160C" w:rsidRDefault="00961E21">
      <w:pPr>
        <w:pStyle w:val="TOC2"/>
        <w:tabs>
          <w:tab w:val="right" w:leader="dot" w:pos="10790"/>
        </w:tabs>
        <w:rPr>
          <w:rFonts w:eastAsiaTheme="minorEastAsia" w:cstheme="minorBidi"/>
          <w:smallCaps w:val="0"/>
          <w:noProof/>
          <w:sz w:val="24"/>
          <w:szCs w:val="24"/>
        </w:rPr>
      </w:pPr>
      <w:hyperlink w:anchor="_Toc70323334" w:history="1">
        <w:r w:rsidR="001F160C" w:rsidRPr="00E602E6">
          <w:rPr>
            <w:rStyle w:val="Hyperlink"/>
            <w:noProof/>
          </w:rPr>
          <w:t>Causation</w:t>
        </w:r>
        <w:r w:rsidR="001F160C">
          <w:rPr>
            <w:noProof/>
            <w:webHidden/>
          </w:rPr>
          <w:tab/>
        </w:r>
        <w:r w:rsidR="001F160C">
          <w:rPr>
            <w:noProof/>
            <w:webHidden/>
          </w:rPr>
          <w:fldChar w:fldCharType="begin"/>
        </w:r>
        <w:r w:rsidR="001F160C">
          <w:rPr>
            <w:noProof/>
            <w:webHidden/>
          </w:rPr>
          <w:instrText xml:space="preserve"> PAGEREF _Toc70323334 \h </w:instrText>
        </w:r>
        <w:r w:rsidR="001F160C">
          <w:rPr>
            <w:noProof/>
            <w:webHidden/>
          </w:rPr>
        </w:r>
        <w:r w:rsidR="001F160C">
          <w:rPr>
            <w:noProof/>
            <w:webHidden/>
          </w:rPr>
          <w:fldChar w:fldCharType="separate"/>
        </w:r>
        <w:r w:rsidR="001F160C">
          <w:rPr>
            <w:noProof/>
            <w:webHidden/>
          </w:rPr>
          <w:t>36</w:t>
        </w:r>
        <w:r w:rsidR="001F160C">
          <w:rPr>
            <w:noProof/>
            <w:webHidden/>
          </w:rPr>
          <w:fldChar w:fldCharType="end"/>
        </w:r>
      </w:hyperlink>
    </w:p>
    <w:p w14:paraId="4CBBF59D" w14:textId="7E52EBE3" w:rsidR="001F160C" w:rsidRDefault="00961E21">
      <w:pPr>
        <w:pStyle w:val="TOC4"/>
        <w:tabs>
          <w:tab w:val="right" w:leader="dot" w:pos="10790"/>
        </w:tabs>
        <w:rPr>
          <w:rFonts w:eastAsiaTheme="minorEastAsia" w:cstheme="minorBidi"/>
          <w:noProof/>
          <w:sz w:val="24"/>
          <w:szCs w:val="24"/>
        </w:rPr>
      </w:pPr>
      <w:hyperlink w:anchor="_Toc70323335" w:history="1">
        <w:r w:rsidR="001F160C" w:rsidRPr="00E602E6">
          <w:rPr>
            <w:rStyle w:val="Hyperlink"/>
            <w:noProof/>
          </w:rPr>
          <w:t>People v. Acosta (CA., 1991) – forseeability in proximate cause - outer limit case (high speed chase)</w:t>
        </w:r>
        <w:r w:rsidR="001F160C">
          <w:rPr>
            <w:noProof/>
            <w:webHidden/>
          </w:rPr>
          <w:tab/>
        </w:r>
        <w:r w:rsidR="001F160C">
          <w:rPr>
            <w:noProof/>
            <w:webHidden/>
          </w:rPr>
          <w:fldChar w:fldCharType="begin"/>
        </w:r>
        <w:r w:rsidR="001F160C">
          <w:rPr>
            <w:noProof/>
            <w:webHidden/>
          </w:rPr>
          <w:instrText xml:space="preserve"> PAGEREF _Toc70323335 \h </w:instrText>
        </w:r>
        <w:r w:rsidR="001F160C">
          <w:rPr>
            <w:noProof/>
            <w:webHidden/>
          </w:rPr>
        </w:r>
        <w:r w:rsidR="001F160C">
          <w:rPr>
            <w:noProof/>
            <w:webHidden/>
          </w:rPr>
          <w:fldChar w:fldCharType="separate"/>
        </w:r>
        <w:r w:rsidR="001F160C">
          <w:rPr>
            <w:noProof/>
            <w:webHidden/>
          </w:rPr>
          <w:t>37</w:t>
        </w:r>
        <w:r w:rsidR="001F160C">
          <w:rPr>
            <w:noProof/>
            <w:webHidden/>
          </w:rPr>
          <w:fldChar w:fldCharType="end"/>
        </w:r>
      </w:hyperlink>
    </w:p>
    <w:p w14:paraId="61CA6A1D" w14:textId="2294A94A" w:rsidR="001F160C" w:rsidRDefault="00961E21">
      <w:pPr>
        <w:pStyle w:val="TOC3"/>
        <w:tabs>
          <w:tab w:val="right" w:leader="dot" w:pos="10790"/>
        </w:tabs>
        <w:rPr>
          <w:rFonts w:eastAsiaTheme="minorEastAsia" w:cstheme="minorBidi"/>
          <w:i w:val="0"/>
          <w:iCs w:val="0"/>
          <w:noProof/>
          <w:sz w:val="24"/>
          <w:szCs w:val="24"/>
        </w:rPr>
      </w:pPr>
      <w:hyperlink w:anchor="_Toc70323336" w:history="1">
        <w:r w:rsidR="001F160C" w:rsidRPr="00E602E6">
          <w:rPr>
            <w:rStyle w:val="Hyperlink"/>
            <w:noProof/>
            <w:spacing w:val="10"/>
          </w:rPr>
          <w:t>“proximate cause can still be found in intervening causes if result from D’s conduct is reasonably foreseeable”</w:t>
        </w:r>
        <w:r w:rsidR="001F160C">
          <w:rPr>
            <w:noProof/>
            <w:webHidden/>
          </w:rPr>
          <w:tab/>
        </w:r>
        <w:r w:rsidR="001F160C">
          <w:rPr>
            <w:noProof/>
            <w:webHidden/>
          </w:rPr>
          <w:fldChar w:fldCharType="begin"/>
        </w:r>
        <w:r w:rsidR="001F160C">
          <w:rPr>
            <w:noProof/>
            <w:webHidden/>
          </w:rPr>
          <w:instrText xml:space="preserve"> PAGEREF _Toc70323336 \h </w:instrText>
        </w:r>
        <w:r w:rsidR="001F160C">
          <w:rPr>
            <w:noProof/>
            <w:webHidden/>
          </w:rPr>
        </w:r>
        <w:r w:rsidR="001F160C">
          <w:rPr>
            <w:noProof/>
            <w:webHidden/>
          </w:rPr>
          <w:fldChar w:fldCharType="separate"/>
        </w:r>
        <w:r w:rsidR="001F160C">
          <w:rPr>
            <w:noProof/>
            <w:webHidden/>
          </w:rPr>
          <w:t>37</w:t>
        </w:r>
        <w:r w:rsidR="001F160C">
          <w:rPr>
            <w:noProof/>
            <w:webHidden/>
          </w:rPr>
          <w:fldChar w:fldCharType="end"/>
        </w:r>
      </w:hyperlink>
    </w:p>
    <w:p w14:paraId="2D55D1D3" w14:textId="2263E1E7" w:rsidR="001F160C" w:rsidRDefault="00961E21">
      <w:pPr>
        <w:pStyle w:val="TOC4"/>
        <w:tabs>
          <w:tab w:val="right" w:leader="dot" w:pos="10790"/>
        </w:tabs>
        <w:rPr>
          <w:rFonts w:eastAsiaTheme="minorEastAsia" w:cstheme="minorBidi"/>
          <w:noProof/>
          <w:sz w:val="24"/>
          <w:szCs w:val="24"/>
        </w:rPr>
      </w:pPr>
      <w:hyperlink w:anchor="_Toc70323337" w:history="1">
        <w:r w:rsidR="001F160C" w:rsidRPr="00E602E6">
          <w:rPr>
            <w:rStyle w:val="Hyperlink"/>
            <w:noProof/>
          </w:rPr>
          <w:t>People v. Arzon (NY., 1978) – concurrent causation for PC Okay (2 fires)</w:t>
        </w:r>
        <w:r w:rsidR="001F160C">
          <w:rPr>
            <w:noProof/>
            <w:webHidden/>
          </w:rPr>
          <w:tab/>
        </w:r>
        <w:r w:rsidR="001F160C">
          <w:rPr>
            <w:noProof/>
            <w:webHidden/>
          </w:rPr>
          <w:fldChar w:fldCharType="begin"/>
        </w:r>
        <w:r w:rsidR="001F160C">
          <w:rPr>
            <w:noProof/>
            <w:webHidden/>
          </w:rPr>
          <w:instrText xml:space="preserve"> PAGEREF _Toc70323337 \h </w:instrText>
        </w:r>
        <w:r w:rsidR="001F160C">
          <w:rPr>
            <w:noProof/>
            <w:webHidden/>
          </w:rPr>
        </w:r>
        <w:r w:rsidR="001F160C">
          <w:rPr>
            <w:noProof/>
            <w:webHidden/>
          </w:rPr>
          <w:fldChar w:fldCharType="separate"/>
        </w:r>
        <w:r w:rsidR="001F160C">
          <w:rPr>
            <w:noProof/>
            <w:webHidden/>
          </w:rPr>
          <w:t>38</w:t>
        </w:r>
        <w:r w:rsidR="001F160C">
          <w:rPr>
            <w:noProof/>
            <w:webHidden/>
          </w:rPr>
          <w:fldChar w:fldCharType="end"/>
        </w:r>
      </w:hyperlink>
    </w:p>
    <w:p w14:paraId="505F45B9" w14:textId="6D011541" w:rsidR="001F160C" w:rsidRDefault="00961E21">
      <w:pPr>
        <w:pStyle w:val="TOC3"/>
        <w:tabs>
          <w:tab w:val="right" w:leader="dot" w:pos="10790"/>
        </w:tabs>
        <w:rPr>
          <w:rFonts w:eastAsiaTheme="minorEastAsia" w:cstheme="minorBidi"/>
          <w:i w:val="0"/>
          <w:iCs w:val="0"/>
          <w:noProof/>
          <w:sz w:val="24"/>
          <w:szCs w:val="24"/>
        </w:rPr>
      </w:pPr>
      <w:hyperlink w:anchor="_Toc70323338" w:history="1">
        <w:r w:rsidR="001F160C" w:rsidRPr="00E602E6">
          <w:rPr>
            <w:rStyle w:val="Hyperlink"/>
            <w:noProof/>
            <w:spacing w:val="10"/>
          </w:rPr>
          <w:t>“intervening harm that is ultimate COD doesn’t excuse D from liability if the deadly harm and D’s actions are foreseeable and reasonably related”</w:t>
        </w:r>
        <w:r w:rsidR="001F160C">
          <w:rPr>
            <w:noProof/>
            <w:webHidden/>
          </w:rPr>
          <w:tab/>
        </w:r>
        <w:r w:rsidR="001F160C">
          <w:rPr>
            <w:noProof/>
            <w:webHidden/>
          </w:rPr>
          <w:fldChar w:fldCharType="begin"/>
        </w:r>
        <w:r w:rsidR="001F160C">
          <w:rPr>
            <w:noProof/>
            <w:webHidden/>
          </w:rPr>
          <w:instrText xml:space="preserve"> PAGEREF _Toc70323338 \h </w:instrText>
        </w:r>
        <w:r w:rsidR="001F160C">
          <w:rPr>
            <w:noProof/>
            <w:webHidden/>
          </w:rPr>
        </w:r>
        <w:r w:rsidR="001F160C">
          <w:rPr>
            <w:noProof/>
            <w:webHidden/>
          </w:rPr>
          <w:fldChar w:fldCharType="separate"/>
        </w:r>
        <w:r w:rsidR="001F160C">
          <w:rPr>
            <w:noProof/>
            <w:webHidden/>
          </w:rPr>
          <w:t>38</w:t>
        </w:r>
        <w:r w:rsidR="001F160C">
          <w:rPr>
            <w:noProof/>
            <w:webHidden/>
          </w:rPr>
          <w:fldChar w:fldCharType="end"/>
        </w:r>
      </w:hyperlink>
    </w:p>
    <w:p w14:paraId="72029B47" w14:textId="64B552F4" w:rsidR="001F160C" w:rsidRDefault="00961E21">
      <w:pPr>
        <w:pStyle w:val="TOC4"/>
        <w:tabs>
          <w:tab w:val="right" w:leader="dot" w:pos="10790"/>
        </w:tabs>
        <w:rPr>
          <w:rFonts w:eastAsiaTheme="minorEastAsia" w:cstheme="minorBidi"/>
          <w:noProof/>
          <w:sz w:val="24"/>
          <w:szCs w:val="24"/>
        </w:rPr>
      </w:pPr>
      <w:hyperlink w:anchor="_Toc70323339" w:history="1">
        <w:r w:rsidR="001F160C" w:rsidRPr="00E602E6">
          <w:rPr>
            <w:rStyle w:val="Hyperlink"/>
            <w:noProof/>
          </w:rPr>
          <w:t>Suicide</w:t>
        </w:r>
        <w:r w:rsidR="001F160C">
          <w:rPr>
            <w:noProof/>
            <w:webHidden/>
          </w:rPr>
          <w:tab/>
        </w:r>
        <w:r w:rsidR="001F160C">
          <w:rPr>
            <w:noProof/>
            <w:webHidden/>
          </w:rPr>
          <w:fldChar w:fldCharType="begin"/>
        </w:r>
        <w:r w:rsidR="001F160C">
          <w:rPr>
            <w:noProof/>
            <w:webHidden/>
          </w:rPr>
          <w:instrText xml:space="preserve"> PAGEREF _Toc70323339 \h </w:instrText>
        </w:r>
        <w:r w:rsidR="001F160C">
          <w:rPr>
            <w:noProof/>
            <w:webHidden/>
          </w:rPr>
        </w:r>
        <w:r w:rsidR="001F160C">
          <w:rPr>
            <w:noProof/>
            <w:webHidden/>
          </w:rPr>
          <w:fldChar w:fldCharType="separate"/>
        </w:r>
        <w:r w:rsidR="001F160C">
          <w:rPr>
            <w:noProof/>
            <w:webHidden/>
          </w:rPr>
          <w:t>39</w:t>
        </w:r>
        <w:r w:rsidR="001F160C">
          <w:rPr>
            <w:noProof/>
            <w:webHidden/>
          </w:rPr>
          <w:fldChar w:fldCharType="end"/>
        </w:r>
      </w:hyperlink>
    </w:p>
    <w:p w14:paraId="690BE129" w14:textId="24131252" w:rsidR="001F160C" w:rsidRDefault="00961E21">
      <w:pPr>
        <w:pStyle w:val="TOC4"/>
        <w:tabs>
          <w:tab w:val="right" w:leader="dot" w:pos="10790"/>
        </w:tabs>
        <w:rPr>
          <w:rFonts w:eastAsiaTheme="minorEastAsia" w:cstheme="minorBidi"/>
          <w:noProof/>
          <w:sz w:val="24"/>
          <w:szCs w:val="24"/>
        </w:rPr>
      </w:pPr>
      <w:hyperlink w:anchor="_Toc70323340" w:history="1">
        <w:r w:rsidR="001F160C" w:rsidRPr="00E602E6">
          <w:rPr>
            <w:rStyle w:val="Hyperlink"/>
            <w:noProof/>
          </w:rPr>
          <w:t>People v. Campbell (MI., 1983) – suicide excluded from def. of homicide (suicide encouraged)</w:t>
        </w:r>
        <w:r w:rsidR="001F160C">
          <w:rPr>
            <w:noProof/>
            <w:webHidden/>
          </w:rPr>
          <w:tab/>
        </w:r>
        <w:r w:rsidR="001F160C">
          <w:rPr>
            <w:noProof/>
            <w:webHidden/>
          </w:rPr>
          <w:fldChar w:fldCharType="begin"/>
        </w:r>
        <w:r w:rsidR="001F160C">
          <w:rPr>
            <w:noProof/>
            <w:webHidden/>
          </w:rPr>
          <w:instrText xml:space="preserve"> PAGEREF _Toc70323340 \h </w:instrText>
        </w:r>
        <w:r w:rsidR="001F160C">
          <w:rPr>
            <w:noProof/>
            <w:webHidden/>
          </w:rPr>
        </w:r>
        <w:r w:rsidR="001F160C">
          <w:rPr>
            <w:noProof/>
            <w:webHidden/>
          </w:rPr>
          <w:fldChar w:fldCharType="separate"/>
        </w:r>
        <w:r w:rsidR="001F160C">
          <w:rPr>
            <w:noProof/>
            <w:webHidden/>
          </w:rPr>
          <w:t>39</w:t>
        </w:r>
        <w:r w:rsidR="001F160C">
          <w:rPr>
            <w:noProof/>
            <w:webHidden/>
          </w:rPr>
          <w:fldChar w:fldCharType="end"/>
        </w:r>
      </w:hyperlink>
    </w:p>
    <w:p w14:paraId="07C9D12B" w14:textId="215525AB" w:rsidR="001F160C" w:rsidRDefault="00961E21">
      <w:pPr>
        <w:pStyle w:val="TOC3"/>
        <w:tabs>
          <w:tab w:val="right" w:leader="dot" w:pos="10790"/>
        </w:tabs>
        <w:rPr>
          <w:rFonts w:eastAsiaTheme="minorEastAsia" w:cstheme="minorBidi"/>
          <w:i w:val="0"/>
          <w:iCs w:val="0"/>
          <w:noProof/>
          <w:sz w:val="24"/>
          <w:szCs w:val="24"/>
        </w:rPr>
      </w:pPr>
      <w:hyperlink w:anchor="_Toc70323341" w:history="1">
        <w:r w:rsidR="001F160C" w:rsidRPr="00E602E6">
          <w:rPr>
            <w:rStyle w:val="Hyperlink"/>
            <w:noProof/>
            <w:spacing w:val="10"/>
          </w:rPr>
          <w:t xml:space="preserve">“suicide </w:t>
        </w:r>
        <m:oMath>
          <m:r>
            <w:rPr>
              <w:rStyle w:val="Hyperlink"/>
              <w:rFonts w:ascii="Cambria Math" w:hAnsi="Cambria Math"/>
              <w:noProof/>
              <w:spacing w:val="10"/>
            </w:rPr>
            <m:t>≠</m:t>
          </m:r>
        </m:oMath>
        <w:r w:rsidR="001F160C" w:rsidRPr="00E602E6">
          <w:rPr>
            <w:rStyle w:val="Hyperlink"/>
            <w:noProof/>
            <w:spacing w:val="10"/>
          </w:rPr>
          <w:t xml:space="preserve"> homicide; encouraging someone to commit suicide, even after providing the weapon, is not intent”</w:t>
        </w:r>
        <w:r w:rsidR="001F160C">
          <w:rPr>
            <w:noProof/>
            <w:webHidden/>
          </w:rPr>
          <w:tab/>
        </w:r>
        <w:r w:rsidR="001F160C">
          <w:rPr>
            <w:noProof/>
            <w:webHidden/>
          </w:rPr>
          <w:fldChar w:fldCharType="begin"/>
        </w:r>
        <w:r w:rsidR="001F160C">
          <w:rPr>
            <w:noProof/>
            <w:webHidden/>
          </w:rPr>
          <w:instrText xml:space="preserve"> PAGEREF _Toc70323341 \h </w:instrText>
        </w:r>
        <w:r w:rsidR="001F160C">
          <w:rPr>
            <w:noProof/>
            <w:webHidden/>
          </w:rPr>
        </w:r>
        <w:r w:rsidR="001F160C">
          <w:rPr>
            <w:noProof/>
            <w:webHidden/>
          </w:rPr>
          <w:fldChar w:fldCharType="separate"/>
        </w:r>
        <w:r w:rsidR="001F160C">
          <w:rPr>
            <w:noProof/>
            <w:webHidden/>
          </w:rPr>
          <w:t>39</w:t>
        </w:r>
        <w:r w:rsidR="001F160C">
          <w:rPr>
            <w:noProof/>
            <w:webHidden/>
          </w:rPr>
          <w:fldChar w:fldCharType="end"/>
        </w:r>
      </w:hyperlink>
    </w:p>
    <w:p w14:paraId="646A07FB" w14:textId="6002055E" w:rsidR="001F160C" w:rsidRDefault="00961E21">
      <w:pPr>
        <w:pStyle w:val="TOC4"/>
        <w:tabs>
          <w:tab w:val="right" w:leader="dot" w:pos="10790"/>
        </w:tabs>
        <w:rPr>
          <w:rFonts w:eastAsiaTheme="minorEastAsia" w:cstheme="minorBidi"/>
          <w:noProof/>
          <w:sz w:val="24"/>
          <w:szCs w:val="24"/>
        </w:rPr>
      </w:pPr>
      <w:hyperlink w:anchor="_Toc70323342" w:history="1">
        <w:r w:rsidR="001F160C" w:rsidRPr="00E602E6">
          <w:rPr>
            <w:rStyle w:val="Hyperlink"/>
            <w:noProof/>
          </w:rPr>
          <w:t>People v. Kevorkian (MI., 1994) – assisted suicide</w:t>
        </w:r>
        <w:r w:rsidR="001F160C">
          <w:rPr>
            <w:noProof/>
            <w:webHidden/>
          </w:rPr>
          <w:tab/>
        </w:r>
        <w:r w:rsidR="001F160C">
          <w:rPr>
            <w:noProof/>
            <w:webHidden/>
          </w:rPr>
          <w:fldChar w:fldCharType="begin"/>
        </w:r>
        <w:r w:rsidR="001F160C">
          <w:rPr>
            <w:noProof/>
            <w:webHidden/>
          </w:rPr>
          <w:instrText xml:space="preserve"> PAGEREF _Toc70323342 \h </w:instrText>
        </w:r>
        <w:r w:rsidR="001F160C">
          <w:rPr>
            <w:noProof/>
            <w:webHidden/>
          </w:rPr>
        </w:r>
        <w:r w:rsidR="001F160C">
          <w:rPr>
            <w:noProof/>
            <w:webHidden/>
          </w:rPr>
          <w:fldChar w:fldCharType="separate"/>
        </w:r>
        <w:r w:rsidR="001F160C">
          <w:rPr>
            <w:noProof/>
            <w:webHidden/>
          </w:rPr>
          <w:t>40</w:t>
        </w:r>
        <w:r w:rsidR="001F160C">
          <w:rPr>
            <w:noProof/>
            <w:webHidden/>
          </w:rPr>
          <w:fldChar w:fldCharType="end"/>
        </w:r>
      </w:hyperlink>
    </w:p>
    <w:p w14:paraId="52C10C36" w14:textId="23CEF5C5" w:rsidR="001F160C" w:rsidRDefault="00961E21">
      <w:pPr>
        <w:pStyle w:val="TOC3"/>
        <w:tabs>
          <w:tab w:val="right" w:leader="dot" w:pos="10790"/>
        </w:tabs>
        <w:rPr>
          <w:rFonts w:eastAsiaTheme="minorEastAsia" w:cstheme="minorBidi"/>
          <w:i w:val="0"/>
          <w:iCs w:val="0"/>
          <w:noProof/>
          <w:sz w:val="24"/>
          <w:szCs w:val="24"/>
        </w:rPr>
      </w:pPr>
      <w:hyperlink w:anchor="_Toc70323343" w:history="1">
        <w:r w:rsidR="001F160C" w:rsidRPr="00E602E6">
          <w:rPr>
            <w:rStyle w:val="Hyperlink"/>
            <w:noProof/>
            <w:spacing w:val="10"/>
          </w:rPr>
          <w:t>“D must be involved in the final overt act to be convicted of murder; involvement in events prior not enough”</w:t>
        </w:r>
        <w:r w:rsidR="001F160C">
          <w:rPr>
            <w:noProof/>
            <w:webHidden/>
          </w:rPr>
          <w:tab/>
        </w:r>
        <w:r w:rsidR="001F160C">
          <w:rPr>
            <w:noProof/>
            <w:webHidden/>
          </w:rPr>
          <w:fldChar w:fldCharType="begin"/>
        </w:r>
        <w:r w:rsidR="001F160C">
          <w:rPr>
            <w:noProof/>
            <w:webHidden/>
          </w:rPr>
          <w:instrText xml:space="preserve"> PAGEREF _Toc70323343 \h </w:instrText>
        </w:r>
        <w:r w:rsidR="001F160C">
          <w:rPr>
            <w:noProof/>
            <w:webHidden/>
          </w:rPr>
        </w:r>
        <w:r w:rsidR="001F160C">
          <w:rPr>
            <w:noProof/>
            <w:webHidden/>
          </w:rPr>
          <w:fldChar w:fldCharType="separate"/>
        </w:r>
        <w:r w:rsidR="001F160C">
          <w:rPr>
            <w:noProof/>
            <w:webHidden/>
          </w:rPr>
          <w:t>40</w:t>
        </w:r>
        <w:r w:rsidR="001F160C">
          <w:rPr>
            <w:noProof/>
            <w:webHidden/>
          </w:rPr>
          <w:fldChar w:fldCharType="end"/>
        </w:r>
      </w:hyperlink>
    </w:p>
    <w:p w14:paraId="52FE6043" w14:textId="0A49657D" w:rsidR="001F160C" w:rsidRDefault="00961E21">
      <w:pPr>
        <w:pStyle w:val="TOC1"/>
        <w:tabs>
          <w:tab w:val="right" w:leader="dot" w:pos="10790"/>
        </w:tabs>
        <w:rPr>
          <w:rFonts w:eastAsiaTheme="minorEastAsia" w:cstheme="minorBidi"/>
          <w:b w:val="0"/>
          <w:bCs w:val="0"/>
          <w:caps w:val="0"/>
          <w:noProof/>
          <w:sz w:val="24"/>
          <w:szCs w:val="24"/>
        </w:rPr>
      </w:pPr>
      <w:hyperlink w:anchor="_Toc70323344" w:history="1">
        <w:r w:rsidR="001F160C" w:rsidRPr="00E602E6">
          <w:rPr>
            <w:rStyle w:val="Hyperlink"/>
            <w:noProof/>
            <w:highlight w:val="yellow"/>
          </w:rPr>
          <w:t>Capital punishment</w:t>
        </w:r>
        <w:r w:rsidR="001F160C">
          <w:rPr>
            <w:noProof/>
            <w:webHidden/>
          </w:rPr>
          <w:tab/>
        </w:r>
        <w:r w:rsidR="001F160C">
          <w:rPr>
            <w:noProof/>
            <w:webHidden/>
          </w:rPr>
          <w:fldChar w:fldCharType="begin"/>
        </w:r>
        <w:r w:rsidR="001F160C">
          <w:rPr>
            <w:noProof/>
            <w:webHidden/>
          </w:rPr>
          <w:instrText xml:space="preserve"> PAGEREF _Toc70323344 \h </w:instrText>
        </w:r>
        <w:r w:rsidR="001F160C">
          <w:rPr>
            <w:noProof/>
            <w:webHidden/>
          </w:rPr>
        </w:r>
        <w:r w:rsidR="001F160C">
          <w:rPr>
            <w:noProof/>
            <w:webHidden/>
          </w:rPr>
          <w:fldChar w:fldCharType="separate"/>
        </w:r>
        <w:r w:rsidR="001F160C">
          <w:rPr>
            <w:noProof/>
            <w:webHidden/>
          </w:rPr>
          <w:t>41</w:t>
        </w:r>
        <w:r w:rsidR="001F160C">
          <w:rPr>
            <w:noProof/>
            <w:webHidden/>
          </w:rPr>
          <w:fldChar w:fldCharType="end"/>
        </w:r>
      </w:hyperlink>
    </w:p>
    <w:p w14:paraId="03BFD2B8" w14:textId="7734B7BD" w:rsidR="001F160C" w:rsidRDefault="00961E21">
      <w:pPr>
        <w:pStyle w:val="TOC2"/>
        <w:tabs>
          <w:tab w:val="right" w:leader="dot" w:pos="10790"/>
        </w:tabs>
        <w:rPr>
          <w:rFonts w:eastAsiaTheme="minorEastAsia" w:cstheme="minorBidi"/>
          <w:smallCaps w:val="0"/>
          <w:noProof/>
          <w:sz w:val="24"/>
          <w:szCs w:val="24"/>
        </w:rPr>
      </w:pPr>
      <w:hyperlink w:anchor="_Toc70323345" w:history="1">
        <w:r w:rsidR="001F160C" w:rsidRPr="00E602E6">
          <w:rPr>
            <w:rStyle w:val="Hyperlink"/>
            <w:noProof/>
          </w:rPr>
          <w:t>Death Penalty Jurisprudence</w:t>
        </w:r>
        <w:r w:rsidR="001F160C">
          <w:rPr>
            <w:noProof/>
            <w:webHidden/>
          </w:rPr>
          <w:tab/>
        </w:r>
        <w:r w:rsidR="001F160C">
          <w:rPr>
            <w:noProof/>
            <w:webHidden/>
          </w:rPr>
          <w:fldChar w:fldCharType="begin"/>
        </w:r>
        <w:r w:rsidR="001F160C">
          <w:rPr>
            <w:noProof/>
            <w:webHidden/>
          </w:rPr>
          <w:instrText xml:space="preserve"> PAGEREF _Toc70323345 \h </w:instrText>
        </w:r>
        <w:r w:rsidR="001F160C">
          <w:rPr>
            <w:noProof/>
            <w:webHidden/>
          </w:rPr>
        </w:r>
        <w:r w:rsidR="001F160C">
          <w:rPr>
            <w:noProof/>
            <w:webHidden/>
          </w:rPr>
          <w:fldChar w:fldCharType="separate"/>
        </w:r>
        <w:r w:rsidR="001F160C">
          <w:rPr>
            <w:noProof/>
            <w:webHidden/>
          </w:rPr>
          <w:t>41</w:t>
        </w:r>
        <w:r w:rsidR="001F160C">
          <w:rPr>
            <w:noProof/>
            <w:webHidden/>
          </w:rPr>
          <w:fldChar w:fldCharType="end"/>
        </w:r>
      </w:hyperlink>
    </w:p>
    <w:p w14:paraId="7103914A" w14:textId="252DFD0A" w:rsidR="001F160C" w:rsidRDefault="00961E21">
      <w:pPr>
        <w:pStyle w:val="TOC4"/>
        <w:tabs>
          <w:tab w:val="right" w:leader="dot" w:pos="10790"/>
        </w:tabs>
        <w:rPr>
          <w:rFonts w:eastAsiaTheme="minorEastAsia" w:cstheme="minorBidi"/>
          <w:noProof/>
          <w:sz w:val="24"/>
          <w:szCs w:val="24"/>
        </w:rPr>
      </w:pPr>
      <w:hyperlink w:anchor="_Toc70323346" w:history="1">
        <w:r w:rsidR="001F160C" w:rsidRPr="00E602E6">
          <w:rPr>
            <w:rStyle w:val="Hyperlink"/>
            <w:noProof/>
          </w:rPr>
          <w:t>Gregg v. Georgia (GA., 1976) – death penalty is constitutional. No violation of 8</w:t>
        </w:r>
        <w:r w:rsidR="001F160C" w:rsidRPr="00E602E6">
          <w:rPr>
            <w:rStyle w:val="Hyperlink"/>
            <w:noProof/>
            <w:vertAlign w:val="superscript"/>
          </w:rPr>
          <w:t>th</w:t>
        </w:r>
        <w:r w:rsidR="001F160C" w:rsidRPr="00E602E6">
          <w:rPr>
            <w:rStyle w:val="Hyperlink"/>
            <w:noProof/>
          </w:rPr>
          <w:t xml:space="preserve"> and 14</w:t>
        </w:r>
        <w:r w:rsidR="001F160C" w:rsidRPr="00E602E6">
          <w:rPr>
            <w:rStyle w:val="Hyperlink"/>
            <w:noProof/>
            <w:vertAlign w:val="superscript"/>
          </w:rPr>
          <w:t>th</w:t>
        </w:r>
        <w:r w:rsidR="001F160C" w:rsidRPr="00E602E6">
          <w:rPr>
            <w:rStyle w:val="Hyperlink"/>
            <w:noProof/>
          </w:rPr>
          <w:t xml:space="preserve"> Ams.</w:t>
        </w:r>
        <w:r w:rsidR="001F160C">
          <w:rPr>
            <w:noProof/>
            <w:webHidden/>
          </w:rPr>
          <w:tab/>
        </w:r>
        <w:r w:rsidR="001F160C">
          <w:rPr>
            <w:noProof/>
            <w:webHidden/>
          </w:rPr>
          <w:fldChar w:fldCharType="begin"/>
        </w:r>
        <w:r w:rsidR="001F160C">
          <w:rPr>
            <w:noProof/>
            <w:webHidden/>
          </w:rPr>
          <w:instrText xml:space="preserve"> PAGEREF _Toc70323346 \h </w:instrText>
        </w:r>
        <w:r w:rsidR="001F160C">
          <w:rPr>
            <w:noProof/>
            <w:webHidden/>
          </w:rPr>
        </w:r>
        <w:r w:rsidR="001F160C">
          <w:rPr>
            <w:noProof/>
            <w:webHidden/>
          </w:rPr>
          <w:fldChar w:fldCharType="separate"/>
        </w:r>
        <w:r w:rsidR="001F160C">
          <w:rPr>
            <w:noProof/>
            <w:webHidden/>
          </w:rPr>
          <w:t>44</w:t>
        </w:r>
        <w:r w:rsidR="001F160C">
          <w:rPr>
            <w:noProof/>
            <w:webHidden/>
          </w:rPr>
          <w:fldChar w:fldCharType="end"/>
        </w:r>
      </w:hyperlink>
    </w:p>
    <w:p w14:paraId="30E9C9C8" w14:textId="293501DB" w:rsidR="001F160C" w:rsidRDefault="00961E21">
      <w:pPr>
        <w:pStyle w:val="TOC3"/>
        <w:tabs>
          <w:tab w:val="right" w:leader="dot" w:pos="10790"/>
        </w:tabs>
        <w:rPr>
          <w:rFonts w:eastAsiaTheme="minorEastAsia" w:cstheme="minorBidi"/>
          <w:i w:val="0"/>
          <w:iCs w:val="0"/>
          <w:noProof/>
          <w:sz w:val="24"/>
          <w:szCs w:val="24"/>
        </w:rPr>
      </w:pPr>
      <w:hyperlink w:anchor="_Toc70323347" w:history="1">
        <w:r w:rsidR="001F160C" w:rsidRPr="00E602E6">
          <w:rPr>
            <w:rStyle w:val="Hyperlink"/>
            <w:noProof/>
            <w:spacing w:val="10"/>
          </w:rPr>
          <w:t>“to be constitutional, death penalty sentencing cannot be arbitrary or disproportionate”</w:t>
        </w:r>
        <w:r w:rsidR="001F160C">
          <w:rPr>
            <w:noProof/>
            <w:webHidden/>
          </w:rPr>
          <w:tab/>
        </w:r>
        <w:r w:rsidR="001F160C">
          <w:rPr>
            <w:noProof/>
            <w:webHidden/>
          </w:rPr>
          <w:fldChar w:fldCharType="begin"/>
        </w:r>
        <w:r w:rsidR="001F160C">
          <w:rPr>
            <w:noProof/>
            <w:webHidden/>
          </w:rPr>
          <w:instrText xml:space="preserve"> PAGEREF _Toc70323347 \h </w:instrText>
        </w:r>
        <w:r w:rsidR="001F160C">
          <w:rPr>
            <w:noProof/>
            <w:webHidden/>
          </w:rPr>
        </w:r>
        <w:r w:rsidR="001F160C">
          <w:rPr>
            <w:noProof/>
            <w:webHidden/>
          </w:rPr>
          <w:fldChar w:fldCharType="separate"/>
        </w:r>
        <w:r w:rsidR="001F160C">
          <w:rPr>
            <w:noProof/>
            <w:webHidden/>
          </w:rPr>
          <w:t>44</w:t>
        </w:r>
        <w:r w:rsidR="001F160C">
          <w:rPr>
            <w:noProof/>
            <w:webHidden/>
          </w:rPr>
          <w:fldChar w:fldCharType="end"/>
        </w:r>
      </w:hyperlink>
    </w:p>
    <w:p w14:paraId="13EEC7EA" w14:textId="1834451A" w:rsidR="001F160C" w:rsidRDefault="00961E21">
      <w:pPr>
        <w:pStyle w:val="TOC2"/>
        <w:tabs>
          <w:tab w:val="right" w:leader="dot" w:pos="10790"/>
        </w:tabs>
        <w:rPr>
          <w:rFonts w:eastAsiaTheme="minorEastAsia" w:cstheme="minorBidi"/>
          <w:smallCaps w:val="0"/>
          <w:noProof/>
          <w:sz w:val="24"/>
          <w:szCs w:val="24"/>
        </w:rPr>
      </w:pPr>
      <w:hyperlink w:anchor="_Toc70323348" w:history="1">
        <w:r w:rsidR="001F160C" w:rsidRPr="00E602E6">
          <w:rPr>
            <w:rStyle w:val="Hyperlink"/>
            <w:noProof/>
          </w:rPr>
          <w:t>Modern jurisprudence</w:t>
        </w:r>
        <w:r w:rsidR="001F160C">
          <w:rPr>
            <w:noProof/>
            <w:webHidden/>
          </w:rPr>
          <w:tab/>
        </w:r>
        <w:r w:rsidR="001F160C">
          <w:rPr>
            <w:noProof/>
            <w:webHidden/>
          </w:rPr>
          <w:fldChar w:fldCharType="begin"/>
        </w:r>
        <w:r w:rsidR="001F160C">
          <w:rPr>
            <w:noProof/>
            <w:webHidden/>
          </w:rPr>
          <w:instrText xml:space="preserve"> PAGEREF _Toc70323348 \h </w:instrText>
        </w:r>
        <w:r w:rsidR="001F160C">
          <w:rPr>
            <w:noProof/>
            <w:webHidden/>
          </w:rPr>
        </w:r>
        <w:r w:rsidR="001F160C">
          <w:rPr>
            <w:noProof/>
            <w:webHidden/>
          </w:rPr>
          <w:fldChar w:fldCharType="separate"/>
        </w:r>
        <w:r w:rsidR="001F160C">
          <w:rPr>
            <w:noProof/>
            <w:webHidden/>
          </w:rPr>
          <w:t>44</w:t>
        </w:r>
        <w:r w:rsidR="001F160C">
          <w:rPr>
            <w:noProof/>
            <w:webHidden/>
          </w:rPr>
          <w:fldChar w:fldCharType="end"/>
        </w:r>
      </w:hyperlink>
    </w:p>
    <w:p w14:paraId="4A780FB5" w14:textId="20682A55" w:rsidR="001F160C" w:rsidRDefault="00961E21">
      <w:pPr>
        <w:pStyle w:val="TOC4"/>
        <w:tabs>
          <w:tab w:val="right" w:leader="dot" w:pos="10790"/>
        </w:tabs>
        <w:rPr>
          <w:rFonts w:eastAsiaTheme="minorEastAsia" w:cstheme="minorBidi"/>
          <w:noProof/>
          <w:sz w:val="24"/>
          <w:szCs w:val="24"/>
        </w:rPr>
      </w:pPr>
      <w:hyperlink w:anchor="_Toc70323349" w:history="1">
        <w:r w:rsidR="001F160C" w:rsidRPr="00E602E6">
          <w:rPr>
            <w:rStyle w:val="Hyperlink"/>
            <w:noProof/>
          </w:rPr>
          <w:t>Atkins v. Virginia (VA., 2002) – Theoretical justifications for not imposing death penalty on mentally disabled</w:t>
        </w:r>
        <w:r w:rsidR="001F160C">
          <w:rPr>
            <w:noProof/>
            <w:webHidden/>
          </w:rPr>
          <w:tab/>
        </w:r>
        <w:r w:rsidR="001F160C">
          <w:rPr>
            <w:noProof/>
            <w:webHidden/>
          </w:rPr>
          <w:fldChar w:fldCharType="begin"/>
        </w:r>
        <w:r w:rsidR="001F160C">
          <w:rPr>
            <w:noProof/>
            <w:webHidden/>
          </w:rPr>
          <w:instrText xml:space="preserve"> PAGEREF _Toc70323349 \h </w:instrText>
        </w:r>
        <w:r w:rsidR="001F160C">
          <w:rPr>
            <w:noProof/>
            <w:webHidden/>
          </w:rPr>
        </w:r>
        <w:r w:rsidR="001F160C">
          <w:rPr>
            <w:noProof/>
            <w:webHidden/>
          </w:rPr>
          <w:fldChar w:fldCharType="separate"/>
        </w:r>
        <w:r w:rsidR="001F160C">
          <w:rPr>
            <w:noProof/>
            <w:webHidden/>
          </w:rPr>
          <w:t>44</w:t>
        </w:r>
        <w:r w:rsidR="001F160C">
          <w:rPr>
            <w:noProof/>
            <w:webHidden/>
          </w:rPr>
          <w:fldChar w:fldCharType="end"/>
        </w:r>
      </w:hyperlink>
    </w:p>
    <w:p w14:paraId="7AFF7954" w14:textId="21D745FA" w:rsidR="001F160C" w:rsidRDefault="00961E21">
      <w:pPr>
        <w:pStyle w:val="TOC3"/>
        <w:tabs>
          <w:tab w:val="right" w:leader="dot" w:pos="10790"/>
        </w:tabs>
        <w:rPr>
          <w:rFonts w:eastAsiaTheme="minorEastAsia" w:cstheme="minorBidi"/>
          <w:i w:val="0"/>
          <w:iCs w:val="0"/>
          <w:noProof/>
          <w:sz w:val="24"/>
          <w:szCs w:val="24"/>
        </w:rPr>
      </w:pPr>
      <w:hyperlink w:anchor="_Toc70323350" w:history="1">
        <w:r w:rsidR="001F160C" w:rsidRPr="00E602E6">
          <w:rPr>
            <w:rStyle w:val="Hyperlink"/>
            <w:noProof/>
            <w:spacing w:val="10"/>
          </w:rPr>
          <w:t>“capital punishment of intellectually disabled D violates 8</w:t>
        </w:r>
        <w:r w:rsidR="001F160C" w:rsidRPr="00E602E6">
          <w:rPr>
            <w:rStyle w:val="Hyperlink"/>
            <w:noProof/>
            <w:spacing w:val="10"/>
            <w:vertAlign w:val="superscript"/>
          </w:rPr>
          <w:t>th</w:t>
        </w:r>
        <w:r w:rsidR="001F160C" w:rsidRPr="00E602E6">
          <w:rPr>
            <w:rStyle w:val="Hyperlink"/>
            <w:noProof/>
            <w:spacing w:val="10"/>
          </w:rPr>
          <w:t xml:space="preserve"> Amendment”</w:t>
        </w:r>
        <w:r w:rsidR="001F160C">
          <w:rPr>
            <w:noProof/>
            <w:webHidden/>
          </w:rPr>
          <w:tab/>
        </w:r>
        <w:r w:rsidR="001F160C">
          <w:rPr>
            <w:noProof/>
            <w:webHidden/>
          </w:rPr>
          <w:fldChar w:fldCharType="begin"/>
        </w:r>
        <w:r w:rsidR="001F160C">
          <w:rPr>
            <w:noProof/>
            <w:webHidden/>
          </w:rPr>
          <w:instrText xml:space="preserve"> PAGEREF _Toc70323350 \h </w:instrText>
        </w:r>
        <w:r w:rsidR="001F160C">
          <w:rPr>
            <w:noProof/>
            <w:webHidden/>
          </w:rPr>
        </w:r>
        <w:r w:rsidR="001F160C">
          <w:rPr>
            <w:noProof/>
            <w:webHidden/>
          </w:rPr>
          <w:fldChar w:fldCharType="separate"/>
        </w:r>
        <w:r w:rsidR="001F160C">
          <w:rPr>
            <w:noProof/>
            <w:webHidden/>
          </w:rPr>
          <w:t>44</w:t>
        </w:r>
        <w:r w:rsidR="001F160C">
          <w:rPr>
            <w:noProof/>
            <w:webHidden/>
          </w:rPr>
          <w:fldChar w:fldCharType="end"/>
        </w:r>
      </w:hyperlink>
    </w:p>
    <w:p w14:paraId="35DE7EE8" w14:textId="624BE80C" w:rsidR="001F160C" w:rsidRDefault="00961E21">
      <w:pPr>
        <w:pStyle w:val="TOC2"/>
        <w:tabs>
          <w:tab w:val="right" w:leader="dot" w:pos="10790"/>
        </w:tabs>
        <w:rPr>
          <w:rFonts w:eastAsiaTheme="minorEastAsia" w:cstheme="minorBidi"/>
          <w:smallCaps w:val="0"/>
          <w:noProof/>
          <w:sz w:val="24"/>
          <w:szCs w:val="24"/>
        </w:rPr>
      </w:pPr>
      <w:hyperlink w:anchor="_Toc70323351" w:history="1">
        <w:r w:rsidR="001F160C" w:rsidRPr="00E602E6">
          <w:rPr>
            <w:rStyle w:val="Hyperlink"/>
            <w:noProof/>
          </w:rPr>
          <w:t>Race and the Death Penalty</w:t>
        </w:r>
        <w:r w:rsidR="001F160C">
          <w:rPr>
            <w:noProof/>
            <w:webHidden/>
          </w:rPr>
          <w:tab/>
        </w:r>
        <w:r w:rsidR="001F160C">
          <w:rPr>
            <w:noProof/>
            <w:webHidden/>
          </w:rPr>
          <w:fldChar w:fldCharType="begin"/>
        </w:r>
        <w:r w:rsidR="001F160C">
          <w:rPr>
            <w:noProof/>
            <w:webHidden/>
          </w:rPr>
          <w:instrText xml:space="preserve"> PAGEREF _Toc70323351 \h </w:instrText>
        </w:r>
        <w:r w:rsidR="001F160C">
          <w:rPr>
            <w:noProof/>
            <w:webHidden/>
          </w:rPr>
        </w:r>
        <w:r w:rsidR="001F160C">
          <w:rPr>
            <w:noProof/>
            <w:webHidden/>
          </w:rPr>
          <w:fldChar w:fldCharType="separate"/>
        </w:r>
        <w:r w:rsidR="001F160C">
          <w:rPr>
            <w:noProof/>
            <w:webHidden/>
          </w:rPr>
          <w:t>45</w:t>
        </w:r>
        <w:r w:rsidR="001F160C">
          <w:rPr>
            <w:noProof/>
            <w:webHidden/>
          </w:rPr>
          <w:fldChar w:fldCharType="end"/>
        </w:r>
      </w:hyperlink>
    </w:p>
    <w:p w14:paraId="33B759A2" w14:textId="714A5864" w:rsidR="001F160C" w:rsidRDefault="00961E21">
      <w:pPr>
        <w:pStyle w:val="TOC4"/>
        <w:tabs>
          <w:tab w:val="right" w:leader="dot" w:pos="10790"/>
        </w:tabs>
        <w:rPr>
          <w:rFonts w:eastAsiaTheme="minorEastAsia" w:cstheme="minorBidi"/>
          <w:noProof/>
          <w:sz w:val="24"/>
          <w:szCs w:val="24"/>
        </w:rPr>
      </w:pPr>
      <w:hyperlink w:anchor="_Toc70323352" w:history="1">
        <w:r w:rsidR="001F160C" w:rsidRPr="00E602E6">
          <w:rPr>
            <w:rStyle w:val="Hyperlink"/>
            <w:noProof/>
          </w:rPr>
          <w:t>McCleskey v. KeMp (SCOTUS, 1987) – showing of general discriminatory impact is insufficient</w:t>
        </w:r>
        <w:r w:rsidR="001F160C">
          <w:rPr>
            <w:noProof/>
            <w:webHidden/>
          </w:rPr>
          <w:tab/>
        </w:r>
        <w:r w:rsidR="001F160C">
          <w:rPr>
            <w:noProof/>
            <w:webHidden/>
          </w:rPr>
          <w:fldChar w:fldCharType="begin"/>
        </w:r>
        <w:r w:rsidR="001F160C">
          <w:rPr>
            <w:noProof/>
            <w:webHidden/>
          </w:rPr>
          <w:instrText xml:space="preserve"> PAGEREF _Toc70323352 \h </w:instrText>
        </w:r>
        <w:r w:rsidR="001F160C">
          <w:rPr>
            <w:noProof/>
            <w:webHidden/>
          </w:rPr>
        </w:r>
        <w:r w:rsidR="001F160C">
          <w:rPr>
            <w:noProof/>
            <w:webHidden/>
          </w:rPr>
          <w:fldChar w:fldCharType="separate"/>
        </w:r>
        <w:r w:rsidR="001F160C">
          <w:rPr>
            <w:noProof/>
            <w:webHidden/>
          </w:rPr>
          <w:t>45</w:t>
        </w:r>
        <w:r w:rsidR="001F160C">
          <w:rPr>
            <w:noProof/>
            <w:webHidden/>
          </w:rPr>
          <w:fldChar w:fldCharType="end"/>
        </w:r>
      </w:hyperlink>
    </w:p>
    <w:p w14:paraId="1BF65D0B" w14:textId="7DD53982" w:rsidR="001F160C" w:rsidRDefault="00961E21">
      <w:pPr>
        <w:pStyle w:val="TOC3"/>
        <w:tabs>
          <w:tab w:val="right" w:leader="dot" w:pos="10790"/>
        </w:tabs>
        <w:rPr>
          <w:rFonts w:eastAsiaTheme="minorEastAsia" w:cstheme="minorBidi"/>
          <w:i w:val="0"/>
          <w:iCs w:val="0"/>
          <w:noProof/>
          <w:sz w:val="24"/>
          <w:szCs w:val="24"/>
        </w:rPr>
      </w:pPr>
      <w:hyperlink w:anchor="_Toc70323353" w:history="1">
        <w:r w:rsidR="001F160C" w:rsidRPr="00E602E6">
          <w:rPr>
            <w:rStyle w:val="Hyperlink"/>
            <w:noProof/>
            <w:spacing w:val="10"/>
          </w:rPr>
          <w:t>“evidence must prove existence of discriminatory purpose and racially disproportionate effect using evidence specific to case”</w:t>
        </w:r>
        <w:r w:rsidR="001F160C">
          <w:rPr>
            <w:noProof/>
            <w:webHidden/>
          </w:rPr>
          <w:tab/>
        </w:r>
        <w:r w:rsidR="001F160C">
          <w:rPr>
            <w:noProof/>
            <w:webHidden/>
          </w:rPr>
          <w:fldChar w:fldCharType="begin"/>
        </w:r>
        <w:r w:rsidR="001F160C">
          <w:rPr>
            <w:noProof/>
            <w:webHidden/>
          </w:rPr>
          <w:instrText xml:space="preserve"> PAGEREF _Toc70323353 \h </w:instrText>
        </w:r>
        <w:r w:rsidR="001F160C">
          <w:rPr>
            <w:noProof/>
            <w:webHidden/>
          </w:rPr>
        </w:r>
        <w:r w:rsidR="001F160C">
          <w:rPr>
            <w:noProof/>
            <w:webHidden/>
          </w:rPr>
          <w:fldChar w:fldCharType="separate"/>
        </w:r>
        <w:r w:rsidR="001F160C">
          <w:rPr>
            <w:noProof/>
            <w:webHidden/>
          </w:rPr>
          <w:t>45</w:t>
        </w:r>
        <w:r w:rsidR="001F160C">
          <w:rPr>
            <w:noProof/>
            <w:webHidden/>
          </w:rPr>
          <w:fldChar w:fldCharType="end"/>
        </w:r>
      </w:hyperlink>
    </w:p>
    <w:p w14:paraId="555C2385" w14:textId="6CF8B1C0" w:rsidR="001F160C" w:rsidRDefault="00961E21">
      <w:pPr>
        <w:pStyle w:val="TOC1"/>
        <w:tabs>
          <w:tab w:val="right" w:leader="dot" w:pos="10790"/>
        </w:tabs>
        <w:rPr>
          <w:rFonts w:eastAsiaTheme="minorEastAsia" w:cstheme="minorBidi"/>
          <w:b w:val="0"/>
          <w:bCs w:val="0"/>
          <w:caps w:val="0"/>
          <w:noProof/>
          <w:sz w:val="24"/>
          <w:szCs w:val="24"/>
        </w:rPr>
      </w:pPr>
      <w:hyperlink w:anchor="_Toc70323354" w:history="1">
        <w:r w:rsidR="001F160C" w:rsidRPr="00E602E6">
          <w:rPr>
            <w:rStyle w:val="Hyperlink"/>
            <w:noProof/>
            <w:highlight w:val="yellow"/>
          </w:rPr>
          <w:t>Justifications and Excuses</w:t>
        </w:r>
        <w:r w:rsidR="001F160C">
          <w:rPr>
            <w:noProof/>
            <w:webHidden/>
          </w:rPr>
          <w:tab/>
        </w:r>
        <w:r w:rsidR="001F160C">
          <w:rPr>
            <w:noProof/>
            <w:webHidden/>
          </w:rPr>
          <w:fldChar w:fldCharType="begin"/>
        </w:r>
        <w:r w:rsidR="001F160C">
          <w:rPr>
            <w:noProof/>
            <w:webHidden/>
          </w:rPr>
          <w:instrText xml:space="preserve"> PAGEREF _Toc70323354 \h </w:instrText>
        </w:r>
        <w:r w:rsidR="001F160C">
          <w:rPr>
            <w:noProof/>
            <w:webHidden/>
          </w:rPr>
        </w:r>
        <w:r w:rsidR="001F160C">
          <w:rPr>
            <w:noProof/>
            <w:webHidden/>
          </w:rPr>
          <w:fldChar w:fldCharType="separate"/>
        </w:r>
        <w:r w:rsidR="001F160C">
          <w:rPr>
            <w:noProof/>
            <w:webHidden/>
          </w:rPr>
          <w:t>47</w:t>
        </w:r>
        <w:r w:rsidR="001F160C">
          <w:rPr>
            <w:noProof/>
            <w:webHidden/>
          </w:rPr>
          <w:fldChar w:fldCharType="end"/>
        </w:r>
      </w:hyperlink>
    </w:p>
    <w:p w14:paraId="4ACB8BD1" w14:textId="6F241B39" w:rsidR="001F160C" w:rsidRDefault="00961E21">
      <w:pPr>
        <w:pStyle w:val="TOC2"/>
        <w:tabs>
          <w:tab w:val="right" w:leader="dot" w:pos="10790"/>
        </w:tabs>
        <w:rPr>
          <w:rFonts w:eastAsiaTheme="minorEastAsia" w:cstheme="minorBidi"/>
          <w:smallCaps w:val="0"/>
          <w:noProof/>
          <w:sz w:val="24"/>
          <w:szCs w:val="24"/>
        </w:rPr>
      </w:pPr>
      <w:hyperlink w:anchor="_Toc70323355" w:history="1">
        <w:r w:rsidR="001F160C" w:rsidRPr="00E602E6">
          <w:rPr>
            <w:rStyle w:val="Hyperlink"/>
            <w:noProof/>
          </w:rPr>
          <w:t>Self Defense – Reasonableness + Necessity</w:t>
        </w:r>
        <w:r w:rsidR="001F160C">
          <w:rPr>
            <w:noProof/>
            <w:webHidden/>
          </w:rPr>
          <w:tab/>
        </w:r>
        <w:r w:rsidR="001F160C">
          <w:rPr>
            <w:noProof/>
            <w:webHidden/>
          </w:rPr>
          <w:fldChar w:fldCharType="begin"/>
        </w:r>
        <w:r w:rsidR="001F160C">
          <w:rPr>
            <w:noProof/>
            <w:webHidden/>
          </w:rPr>
          <w:instrText xml:space="preserve"> PAGEREF _Toc70323355 \h </w:instrText>
        </w:r>
        <w:r w:rsidR="001F160C">
          <w:rPr>
            <w:noProof/>
            <w:webHidden/>
          </w:rPr>
        </w:r>
        <w:r w:rsidR="001F160C">
          <w:rPr>
            <w:noProof/>
            <w:webHidden/>
          </w:rPr>
          <w:fldChar w:fldCharType="separate"/>
        </w:r>
        <w:r w:rsidR="001F160C">
          <w:rPr>
            <w:noProof/>
            <w:webHidden/>
          </w:rPr>
          <w:t>48</w:t>
        </w:r>
        <w:r w:rsidR="001F160C">
          <w:rPr>
            <w:noProof/>
            <w:webHidden/>
          </w:rPr>
          <w:fldChar w:fldCharType="end"/>
        </w:r>
      </w:hyperlink>
    </w:p>
    <w:p w14:paraId="7DBFBD58" w14:textId="51FA2657" w:rsidR="001F160C" w:rsidRDefault="00961E21">
      <w:pPr>
        <w:pStyle w:val="TOC4"/>
        <w:tabs>
          <w:tab w:val="right" w:leader="dot" w:pos="10790"/>
        </w:tabs>
        <w:rPr>
          <w:rFonts w:eastAsiaTheme="minorEastAsia" w:cstheme="minorBidi"/>
          <w:noProof/>
          <w:sz w:val="24"/>
          <w:szCs w:val="24"/>
        </w:rPr>
      </w:pPr>
      <w:hyperlink w:anchor="_Toc70323356" w:history="1">
        <w:r w:rsidR="001F160C" w:rsidRPr="00E602E6">
          <w:rPr>
            <w:rStyle w:val="Hyperlink"/>
            <w:noProof/>
          </w:rPr>
          <w:t>MPC Provisions</w:t>
        </w:r>
        <w:r w:rsidR="001F160C">
          <w:rPr>
            <w:noProof/>
            <w:webHidden/>
          </w:rPr>
          <w:tab/>
        </w:r>
        <w:r w:rsidR="001F160C">
          <w:rPr>
            <w:noProof/>
            <w:webHidden/>
          </w:rPr>
          <w:fldChar w:fldCharType="begin"/>
        </w:r>
        <w:r w:rsidR="001F160C">
          <w:rPr>
            <w:noProof/>
            <w:webHidden/>
          </w:rPr>
          <w:instrText xml:space="preserve"> PAGEREF _Toc70323356 \h </w:instrText>
        </w:r>
        <w:r w:rsidR="001F160C">
          <w:rPr>
            <w:noProof/>
            <w:webHidden/>
          </w:rPr>
        </w:r>
        <w:r w:rsidR="001F160C">
          <w:rPr>
            <w:noProof/>
            <w:webHidden/>
          </w:rPr>
          <w:fldChar w:fldCharType="separate"/>
        </w:r>
        <w:r w:rsidR="001F160C">
          <w:rPr>
            <w:noProof/>
            <w:webHidden/>
          </w:rPr>
          <w:t>50</w:t>
        </w:r>
        <w:r w:rsidR="001F160C">
          <w:rPr>
            <w:noProof/>
            <w:webHidden/>
          </w:rPr>
          <w:fldChar w:fldCharType="end"/>
        </w:r>
      </w:hyperlink>
    </w:p>
    <w:p w14:paraId="3FCFD2CD" w14:textId="48B52C29" w:rsidR="001F160C" w:rsidRDefault="00961E21">
      <w:pPr>
        <w:pStyle w:val="TOC4"/>
        <w:tabs>
          <w:tab w:val="right" w:leader="dot" w:pos="10790"/>
        </w:tabs>
        <w:rPr>
          <w:rFonts w:eastAsiaTheme="minorEastAsia" w:cstheme="minorBidi"/>
          <w:noProof/>
          <w:sz w:val="24"/>
          <w:szCs w:val="24"/>
        </w:rPr>
      </w:pPr>
      <w:hyperlink w:anchor="_Toc70323357" w:history="1">
        <w:r w:rsidR="001F160C" w:rsidRPr="00E602E6">
          <w:rPr>
            <w:rStyle w:val="Hyperlink"/>
            <w:noProof/>
          </w:rPr>
          <w:t>U.S. v. Peterson (DC., 1973) – reasonable belief: narrow time framing</w:t>
        </w:r>
        <w:r w:rsidR="001F160C">
          <w:rPr>
            <w:noProof/>
            <w:webHidden/>
          </w:rPr>
          <w:tab/>
        </w:r>
        <w:r w:rsidR="001F160C">
          <w:rPr>
            <w:noProof/>
            <w:webHidden/>
          </w:rPr>
          <w:fldChar w:fldCharType="begin"/>
        </w:r>
        <w:r w:rsidR="001F160C">
          <w:rPr>
            <w:noProof/>
            <w:webHidden/>
          </w:rPr>
          <w:instrText xml:space="preserve"> PAGEREF _Toc70323357 \h </w:instrText>
        </w:r>
        <w:r w:rsidR="001F160C">
          <w:rPr>
            <w:noProof/>
            <w:webHidden/>
          </w:rPr>
        </w:r>
        <w:r w:rsidR="001F160C">
          <w:rPr>
            <w:noProof/>
            <w:webHidden/>
          </w:rPr>
          <w:fldChar w:fldCharType="separate"/>
        </w:r>
        <w:r w:rsidR="001F160C">
          <w:rPr>
            <w:noProof/>
            <w:webHidden/>
          </w:rPr>
          <w:t>50</w:t>
        </w:r>
        <w:r w:rsidR="001F160C">
          <w:rPr>
            <w:noProof/>
            <w:webHidden/>
          </w:rPr>
          <w:fldChar w:fldCharType="end"/>
        </w:r>
      </w:hyperlink>
    </w:p>
    <w:p w14:paraId="22D6E9CD" w14:textId="4FEFEC86" w:rsidR="001F160C" w:rsidRDefault="00961E21">
      <w:pPr>
        <w:pStyle w:val="TOC3"/>
        <w:tabs>
          <w:tab w:val="right" w:leader="dot" w:pos="10790"/>
        </w:tabs>
        <w:rPr>
          <w:rFonts w:eastAsiaTheme="minorEastAsia" w:cstheme="minorBidi"/>
          <w:i w:val="0"/>
          <w:iCs w:val="0"/>
          <w:noProof/>
          <w:sz w:val="24"/>
          <w:szCs w:val="24"/>
        </w:rPr>
      </w:pPr>
      <w:hyperlink w:anchor="_Toc70323358" w:history="1">
        <w:r w:rsidR="001F160C" w:rsidRPr="00E602E6">
          <w:rPr>
            <w:rStyle w:val="Hyperlink"/>
            <w:noProof/>
            <w:spacing w:val="10"/>
          </w:rPr>
          <w:t xml:space="preserve">“deadly force in </w:t>
        </w:r>
        <w:r w:rsidR="001F160C" w:rsidRPr="00E602E6">
          <w:rPr>
            <w:rStyle w:val="Hyperlink"/>
            <w:noProof/>
          </w:rPr>
          <w:t>self-defense justified when the actor’s belief is reasonable</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_Toc70323358 \h </w:instrText>
        </w:r>
        <w:r w:rsidR="001F160C">
          <w:rPr>
            <w:noProof/>
            <w:webHidden/>
          </w:rPr>
        </w:r>
        <w:r w:rsidR="001F160C">
          <w:rPr>
            <w:noProof/>
            <w:webHidden/>
          </w:rPr>
          <w:fldChar w:fldCharType="separate"/>
        </w:r>
        <w:r w:rsidR="001F160C">
          <w:rPr>
            <w:noProof/>
            <w:webHidden/>
          </w:rPr>
          <w:t>50</w:t>
        </w:r>
        <w:r w:rsidR="001F160C">
          <w:rPr>
            <w:noProof/>
            <w:webHidden/>
          </w:rPr>
          <w:fldChar w:fldCharType="end"/>
        </w:r>
      </w:hyperlink>
    </w:p>
    <w:p w14:paraId="29D42375" w14:textId="7BB6EC1B" w:rsidR="001F160C" w:rsidRDefault="00961E21">
      <w:pPr>
        <w:pStyle w:val="TOC4"/>
        <w:tabs>
          <w:tab w:val="right" w:leader="dot" w:pos="10790"/>
        </w:tabs>
        <w:rPr>
          <w:rFonts w:eastAsiaTheme="minorEastAsia" w:cstheme="minorBidi"/>
          <w:noProof/>
          <w:sz w:val="24"/>
          <w:szCs w:val="24"/>
        </w:rPr>
      </w:pPr>
      <w:hyperlink w:anchor="_Toc70323359" w:history="1">
        <w:r w:rsidR="001F160C" w:rsidRPr="00E602E6">
          <w:rPr>
            <w:rStyle w:val="Hyperlink"/>
            <w:noProof/>
          </w:rPr>
          <w:t>People v. Goetz (NY., 1986) – Reasonable belief: broad time framing (subway murder of black boys)</w:t>
        </w:r>
        <w:r w:rsidR="001F160C">
          <w:rPr>
            <w:noProof/>
            <w:webHidden/>
          </w:rPr>
          <w:tab/>
        </w:r>
        <w:r w:rsidR="001F160C">
          <w:rPr>
            <w:noProof/>
            <w:webHidden/>
          </w:rPr>
          <w:fldChar w:fldCharType="begin"/>
        </w:r>
        <w:r w:rsidR="001F160C">
          <w:rPr>
            <w:noProof/>
            <w:webHidden/>
          </w:rPr>
          <w:instrText xml:space="preserve"> PAGEREF _Toc70323359 \h </w:instrText>
        </w:r>
        <w:r w:rsidR="001F160C">
          <w:rPr>
            <w:noProof/>
            <w:webHidden/>
          </w:rPr>
        </w:r>
        <w:r w:rsidR="001F160C">
          <w:rPr>
            <w:noProof/>
            <w:webHidden/>
          </w:rPr>
          <w:fldChar w:fldCharType="separate"/>
        </w:r>
        <w:r w:rsidR="001F160C">
          <w:rPr>
            <w:noProof/>
            <w:webHidden/>
          </w:rPr>
          <w:t>51</w:t>
        </w:r>
        <w:r w:rsidR="001F160C">
          <w:rPr>
            <w:noProof/>
            <w:webHidden/>
          </w:rPr>
          <w:fldChar w:fldCharType="end"/>
        </w:r>
      </w:hyperlink>
    </w:p>
    <w:p w14:paraId="4A610C01" w14:textId="2FCE78E6" w:rsidR="001F160C" w:rsidRDefault="00961E21">
      <w:pPr>
        <w:pStyle w:val="TOC3"/>
        <w:tabs>
          <w:tab w:val="right" w:leader="dot" w:pos="10790"/>
        </w:tabs>
        <w:rPr>
          <w:rFonts w:eastAsiaTheme="minorEastAsia" w:cstheme="minorBidi"/>
          <w:i w:val="0"/>
          <w:iCs w:val="0"/>
          <w:noProof/>
          <w:sz w:val="24"/>
          <w:szCs w:val="24"/>
        </w:rPr>
      </w:pPr>
      <w:hyperlink w:anchor="_Toc70323360" w:history="1">
        <w:r w:rsidR="001F160C" w:rsidRPr="00E602E6">
          <w:rPr>
            <w:rStyle w:val="Hyperlink"/>
            <w:noProof/>
            <w:spacing w:val="10"/>
          </w:rPr>
          <w:t>“</w:t>
        </w:r>
        <w:r w:rsidR="001F160C" w:rsidRPr="00E602E6">
          <w:rPr>
            <w:rStyle w:val="Hyperlink"/>
            <w:noProof/>
          </w:rPr>
          <w:t>blended reasonableness standard—objectively reasonable person in d’s circumstances (subjective)</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_Toc70323360 \h </w:instrText>
        </w:r>
        <w:r w:rsidR="001F160C">
          <w:rPr>
            <w:noProof/>
            <w:webHidden/>
          </w:rPr>
        </w:r>
        <w:r w:rsidR="001F160C">
          <w:rPr>
            <w:noProof/>
            <w:webHidden/>
          </w:rPr>
          <w:fldChar w:fldCharType="separate"/>
        </w:r>
        <w:r w:rsidR="001F160C">
          <w:rPr>
            <w:noProof/>
            <w:webHidden/>
          </w:rPr>
          <w:t>51</w:t>
        </w:r>
        <w:r w:rsidR="001F160C">
          <w:rPr>
            <w:noProof/>
            <w:webHidden/>
          </w:rPr>
          <w:fldChar w:fldCharType="end"/>
        </w:r>
      </w:hyperlink>
    </w:p>
    <w:p w14:paraId="08166DAA" w14:textId="27096BFF" w:rsidR="001F160C" w:rsidRDefault="00961E21">
      <w:pPr>
        <w:pStyle w:val="TOC2"/>
        <w:tabs>
          <w:tab w:val="right" w:leader="dot" w:pos="10790"/>
        </w:tabs>
        <w:rPr>
          <w:rFonts w:eastAsiaTheme="minorEastAsia" w:cstheme="minorBidi"/>
          <w:smallCaps w:val="0"/>
          <w:noProof/>
          <w:sz w:val="24"/>
          <w:szCs w:val="24"/>
        </w:rPr>
      </w:pPr>
      <w:hyperlink w:anchor="_Toc70323361" w:history="1">
        <w:r w:rsidR="001F160C" w:rsidRPr="00E602E6">
          <w:rPr>
            <w:rStyle w:val="Hyperlink"/>
            <w:noProof/>
          </w:rPr>
          <w:t>Battered Women/Spouse SYndrome (BWS) – reasonableness + Imminence</w:t>
        </w:r>
        <w:r w:rsidR="001F160C">
          <w:rPr>
            <w:noProof/>
            <w:webHidden/>
          </w:rPr>
          <w:tab/>
        </w:r>
        <w:r w:rsidR="001F160C">
          <w:rPr>
            <w:noProof/>
            <w:webHidden/>
          </w:rPr>
          <w:fldChar w:fldCharType="begin"/>
        </w:r>
        <w:r w:rsidR="001F160C">
          <w:rPr>
            <w:noProof/>
            <w:webHidden/>
          </w:rPr>
          <w:instrText xml:space="preserve"> PAGEREF _Toc70323361 \h </w:instrText>
        </w:r>
        <w:r w:rsidR="001F160C">
          <w:rPr>
            <w:noProof/>
            <w:webHidden/>
          </w:rPr>
        </w:r>
        <w:r w:rsidR="001F160C">
          <w:rPr>
            <w:noProof/>
            <w:webHidden/>
          </w:rPr>
          <w:fldChar w:fldCharType="separate"/>
        </w:r>
        <w:r w:rsidR="001F160C">
          <w:rPr>
            <w:noProof/>
            <w:webHidden/>
          </w:rPr>
          <w:t>52</w:t>
        </w:r>
        <w:r w:rsidR="001F160C">
          <w:rPr>
            <w:noProof/>
            <w:webHidden/>
          </w:rPr>
          <w:fldChar w:fldCharType="end"/>
        </w:r>
      </w:hyperlink>
    </w:p>
    <w:p w14:paraId="5F79CA6E" w14:textId="75B4E714" w:rsidR="001F160C" w:rsidRDefault="00961E21">
      <w:pPr>
        <w:pStyle w:val="TOC4"/>
        <w:tabs>
          <w:tab w:val="right" w:leader="dot" w:pos="10790"/>
        </w:tabs>
        <w:rPr>
          <w:rFonts w:eastAsiaTheme="minorEastAsia" w:cstheme="minorBidi"/>
          <w:noProof/>
          <w:sz w:val="24"/>
          <w:szCs w:val="24"/>
        </w:rPr>
      </w:pPr>
      <w:hyperlink w:anchor="_Toc70323362" w:history="1">
        <w:r w:rsidR="001F160C" w:rsidRPr="00E602E6">
          <w:rPr>
            <w:rStyle w:val="Hyperlink"/>
            <w:noProof/>
          </w:rPr>
          <w:t>State v. Norman (NC., 1989) – imminence requirement issues (w shoots h while asleep)</w:t>
        </w:r>
        <w:r w:rsidR="001F160C">
          <w:rPr>
            <w:noProof/>
            <w:webHidden/>
          </w:rPr>
          <w:tab/>
        </w:r>
        <w:r w:rsidR="001F160C">
          <w:rPr>
            <w:noProof/>
            <w:webHidden/>
          </w:rPr>
          <w:fldChar w:fldCharType="begin"/>
        </w:r>
        <w:r w:rsidR="001F160C">
          <w:rPr>
            <w:noProof/>
            <w:webHidden/>
          </w:rPr>
          <w:instrText xml:space="preserve"> PAGEREF _Toc70323362 \h </w:instrText>
        </w:r>
        <w:r w:rsidR="001F160C">
          <w:rPr>
            <w:noProof/>
            <w:webHidden/>
          </w:rPr>
        </w:r>
        <w:r w:rsidR="001F160C">
          <w:rPr>
            <w:noProof/>
            <w:webHidden/>
          </w:rPr>
          <w:fldChar w:fldCharType="separate"/>
        </w:r>
        <w:r w:rsidR="001F160C">
          <w:rPr>
            <w:noProof/>
            <w:webHidden/>
          </w:rPr>
          <w:t>53</w:t>
        </w:r>
        <w:r w:rsidR="001F160C">
          <w:rPr>
            <w:noProof/>
            <w:webHidden/>
          </w:rPr>
          <w:fldChar w:fldCharType="end"/>
        </w:r>
      </w:hyperlink>
    </w:p>
    <w:p w14:paraId="5E57B63A" w14:textId="31E15B58" w:rsidR="001F160C" w:rsidRDefault="00961E21">
      <w:pPr>
        <w:pStyle w:val="TOC3"/>
        <w:tabs>
          <w:tab w:val="right" w:leader="dot" w:pos="10790"/>
        </w:tabs>
        <w:rPr>
          <w:rFonts w:eastAsiaTheme="minorEastAsia" w:cstheme="minorBidi"/>
          <w:i w:val="0"/>
          <w:iCs w:val="0"/>
          <w:noProof/>
          <w:sz w:val="24"/>
          <w:szCs w:val="24"/>
        </w:rPr>
      </w:pPr>
      <w:hyperlink w:anchor="_Toc70323363" w:history="1">
        <w:r w:rsidR="001F160C" w:rsidRPr="00E602E6">
          <w:rPr>
            <w:rStyle w:val="Hyperlink"/>
            <w:noProof/>
            <w:spacing w:val="10"/>
          </w:rPr>
          <w:t>“future harm doesn’t satisfy imminence require for a self-defense claim”</w:t>
        </w:r>
        <w:r w:rsidR="001F160C">
          <w:rPr>
            <w:noProof/>
            <w:webHidden/>
          </w:rPr>
          <w:tab/>
        </w:r>
        <w:r w:rsidR="001F160C">
          <w:rPr>
            <w:noProof/>
            <w:webHidden/>
          </w:rPr>
          <w:fldChar w:fldCharType="begin"/>
        </w:r>
        <w:r w:rsidR="001F160C">
          <w:rPr>
            <w:noProof/>
            <w:webHidden/>
          </w:rPr>
          <w:instrText xml:space="preserve"> PAGEREF _Toc70323363 \h </w:instrText>
        </w:r>
        <w:r w:rsidR="001F160C">
          <w:rPr>
            <w:noProof/>
            <w:webHidden/>
          </w:rPr>
        </w:r>
        <w:r w:rsidR="001F160C">
          <w:rPr>
            <w:noProof/>
            <w:webHidden/>
          </w:rPr>
          <w:fldChar w:fldCharType="separate"/>
        </w:r>
        <w:r w:rsidR="001F160C">
          <w:rPr>
            <w:noProof/>
            <w:webHidden/>
          </w:rPr>
          <w:t>53</w:t>
        </w:r>
        <w:r w:rsidR="001F160C">
          <w:rPr>
            <w:noProof/>
            <w:webHidden/>
          </w:rPr>
          <w:fldChar w:fldCharType="end"/>
        </w:r>
      </w:hyperlink>
    </w:p>
    <w:p w14:paraId="65F6A7DC" w14:textId="432840E7" w:rsidR="001F160C" w:rsidRDefault="00961E21">
      <w:pPr>
        <w:pStyle w:val="TOC2"/>
        <w:tabs>
          <w:tab w:val="right" w:leader="dot" w:pos="10790"/>
        </w:tabs>
        <w:rPr>
          <w:rFonts w:eastAsiaTheme="minorEastAsia" w:cstheme="minorBidi"/>
          <w:smallCaps w:val="0"/>
          <w:noProof/>
          <w:sz w:val="24"/>
          <w:szCs w:val="24"/>
        </w:rPr>
      </w:pPr>
      <w:hyperlink w:anchor="_Toc70323364" w:history="1">
        <w:r w:rsidR="001F160C" w:rsidRPr="00E602E6">
          <w:rPr>
            <w:rStyle w:val="Hyperlink"/>
            <w:noProof/>
          </w:rPr>
          <w:t>Duty to Retreat</w:t>
        </w:r>
        <w:r w:rsidR="001F160C">
          <w:rPr>
            <w:noProof/>
            <w:webHidden/>
          </w:rPr>
          <w:tab/>
        </w:r>
        <w:r w:rsidR="001F160C">
          <w:rPr>
            <w:noProof/>
            <w:webHidden/>
          </w:rPr>
          <w:fldChar w:fldCharType="begin"/>
        </w:r>
        <w:r w:rsidR="001F160C">
          <w:rPr>
            <w:noProof/>
            <w:webHidden/>
          </w:rPr>
          <w:instrText xml:space="preserve"> PAGEREF _Toc70323364 \h </w:instrText>
        </w:r>
        <w:r w:rsidR="001F160C">
          <w:rPr>
            <w:noProof/>
            <w:webHidden/>
          </w:rPr>
        </w:r>
        <w:r w:rsidR="001F160C">
          <w:rPr>
            <w:noProof/>
            <w:webHidden/>
          </w:rPr>
          <w:fldChar w:fldCharType="separate"/>
        </w:r>
        <w:r w:rsidR="001F160C">
          <w:rPr>
            <w:noProof/>
            <w:webHidden/>
          </w:rPr>
          <w:t>54</w:t>
        </w:r>
        <w:r w:rsidR="001F160C">
          <w:rPr>
            <w:noProof/>
            <w:webHidden/>
          </w:rPr>
          <w:fldChar w:fldCharType="end"/>
        </w:r>
      </w:hyperlink>
    </w:p>
    <w:p w14:paraId="42928621" w14:textId="06ECD4B2" w:rsidR="001F160C" w:rsidRDefault="00961E21">
      <w:pPr>
        <w:pStyle w:val="TOC4"/>
        <w:tabs>
          <w:tab w:val="right" w:leader="dot" w:pos="10790"/>
        </w:tabs>
        <w:rPr>
          <w:rFonts w:eastAsiaTheme="minorEastAsia" w:cstheme="minorBidi"/>
          <w:noProof/>
          <w:sz w:val="24"/>
          <w:szCs w:val="24"/>
        </w:rPr>
      </w:pPr>
      <w:hyperlink w:anchor="_Toc70323365" w:history="1">
        <w:r w:rsidR="001F160C" w:rsidRPr="00E602E6">
          <w:rPr>
            <w:rStyle w:val="Hyperlink"/>
            <w:noProof/>
          </w:rPr>
          <w:t>Zimmerman Case (FL) – implications of no duty to retreat in self defense cases</w:t>
        </w:r>
        <w:r w:rsidR="001F160C">
          <w:rPr>
            <w:noProof/>
            <w:webHidden/>
          </w:rPr>
          <w:tab/>
        </w:r>
        <w:r w:rsidR="001F160C">
          <w:rPr>
            <w:noProof/>
            <w:webHidden/>
          </w:rPr>
          <w:fldChar w:fldCharType="begin"/>
        </w:r>
        <w:r w:rsidR="001F160C">
          <w:rPr>
            <w:noProof/>
            <w:webHidden/>
          </w:rPr>
          <w:instrText xml:space="preserve"> PAGEREF _Toc70323365 \h </w:instrText>
        </w:r>
        <w:r w:rsidR="001F160C">
          <w:rPr>
            <w:noProof/>
            <w:webHidden/>
          </w:rPr>
        </w:r>
        <w:r w:rsidR="001F160C">
          <w:rPr>
            <w:noProof/>
            <w:webHidden/>
          </w:rPr>
          <w:fldChar w:fldCharType="separate"/>
        </w:r>
        <w:r w:rsidR="001F160C">
          <w:rPr>
            <w:noProof/>
            <w:webHidden/>
          </w:rPr>
          <w:t>55</w:t>
        </w:r>
        <w:r w:rsidR="001F160C">
          <w:rPr>
            <w:noProof/>
            <w:webHidden/>
          </w:rPr>
          <w:fldChar w:fldCharType="end"/>
        </w:r>
      </w:hyperlink>
    </w:p>
    <w:p w14:paraId="0A306659" w14:textId="7E34871C" w:rsidR="001F160C" w:rsidRDefault="00961E21">
      <w:pPr>
        <w:pStyle w:val="TOC3"/>
        <w:tabs>
          <w:tab w:val="right" w:leader="dot" w:pos="10790"/>
        </w:tabs>
        <w:rPr>
          <w:rFonts w:eastAsiaTheme="minorEastAsia" w:cstheme="minorBidi"/>
          <w:i w:val="0"/>
          <w:iCs w:val="0"/>
          <w:noProof/>
          <w:sz w:val="24"/>
          <w:szCs w:val="24"/>
        </w:rPr>
      </w:pPr>
      <w:hyperlink w:anchor="_Toc70323366"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_Toc70323366 \h </w:instrText>
        </w:r>
        <w:r w:rsidR="001F160C">
          <w:rPr>
            <w:noProof/>
            <w:webHidden/>
          </w:rPr>
        </w:r>
        <w:r w:rsidR="001F160C">
          <w:rPr>
            <w:noProof/>
            <w:webHidden/>
          </w:rPr>
          <w:fldChar w:fldCharType="separate"/>
        </w:r>
        <w:r w:rsidR="001F160C">
          <w:rPr>
            <w:noProof/>
            <w:webHidden/>
          </w:rPr>
          <w:t>55</w:t>
        </w:r>
        <w:r w:rsidR="001F160C">
          <w:rPr>
            <w:noProof/>
            <w:webHidden/>
          </w:rPr>
          <w:fldChar w:fldCharType="end"/>
        </w:r>
      </w:hyperlink>
    </w:p>
    <w:p w14:paraId="7DD32D4F" w14:textId="03D97E81" w:rsidR="001F160C" w:rsidRDefault="00961E21">
      <w:pPr>
        <w:pStyle w:val="TOC2"/>
        <w:tabs>
          <w:tab w:val="right" w:leader="dot" w:pos="10790"/>
        </w:tabs>
        <w:rPr>
          <w:rFonts w:eastAsiaTheme="minorEastAsia" w:cstheme="minorBidi"/>
          <w:smallCaps w:val="0"/>
          <w:noProof/>
          <w:sz w:val="24"/>
          <w:szCs w:val="24"/>
        </w:rPr>
      </w:pPr>
      <w:hyperlink w:anchor="_Toc70323367" w:history="1">
        <w:r w:rsidR="001F160C" w:rsidRPr="00E602E6">
          <w:rPr>
            <w:rStyle w:val="Hyperlink"/>
            <w:noProof/>
          </w:rPr>
          <w:t>Law Enforcement Use of Lethal Force</w:t>
        </w:r>
        <w:r w:rsidR="001F160C">
          <w:rPr>
            <w:noProof/>
            <w:webHidden/>
          </w:rPr>
          <w:tab/>
        </w:r>
        <w:r w:rsidR="001F160C">
          <w:rPr>
            <w:noProof/>
            <w:webHidden/>
          </w:rPr>
          <w:fldChar w:fldCharType="begin"/>
        </w:r>
        <w:r w:rsidR="001F160C">
          <w:rPr>
            <w:noProof/>
            <w:webHidden/>
          </w:rPr>
          <w:instrText xml:space="preserve"> PAGEREF _Toc70323367 \h </w:instrText>
        </w:r>
        <w:r w:rsidR="001F160C">
          <w:rPr>
            <w:noProof/>
            <w:webHidden/>
          </w:rPr>
        </w:r>
        <w:r w:rsidR="001F160C">
          <w:rPr>
            <w:noProof/>
            <w:webHidden/>
          </w:rPr>
          <w:fldChar w:fldCharType="separate"/>
        </w:r>
        <w:r w:rsidR="001F160C">
          <w:rPr>
            <w:noProof/>
            <w:webHidden/>
          </w:rPr>
          <w:t>56</w:t>
        </w:r>
        <w:r w:rsidR="001F160C">
          <w:rPr>
            <w:noProof/>
            <w:webHidden/>
          </w:rPr>
          <w:fldChar w:fldCharType="end"/>
        </w:r>
      </w:hyperlink>
    </w:p>
    <w:p w14:paraId="297E2CC2" w14:textId="754631E8" w:rsidR="001F160C" w:rsidRDefault="00961E21">
      <w:pPr>
        <w:pStyle w:val="TOC2"/>
        <w:tabs>
          <w:tab w:val="right" w:leader="dot" w:pos="10790"/>
        </w:tabs>
        <w:rPr>
          <w:rFonts w:eastAsiaTheme="minorEastAsia" w:cstheme="minorBidi"/>
          <w:smallCaps w:val="0"/>
          <w:noProof/>
          <w:sz w:val="24"/>
          <w:szCs w:val="24"/>
        </w:rPr>
      </w:pPr>
      <w:hyperlink w:anchor="_Toc70323368" w:history="1">
        <w:r w:rsidR="001F160C" w:rsidRPr="00E602E6">
          <w:rPr>
            <w:rStyle w:val="Hyperlink"/>
            <w:noProof/>
          </w:rPr>
          <w:t>Necessity and Duress</w:t>
        </w:r>
        <w:r w:rsidR="001F160C">
          <w:rPr>
            <w:noProof/>
            <w:webHidden/>
          </w:rPr>
          <w:tab/>
        </w:r>
        <w:r w:rsidR="001F160C">
          <w:rPr>
            <w:noProof/>
            <w:webHidden/>
          </w:rPr>
          <w:fldChar w:fldCharType="begin"/>
        </w:r>
        <w:r w:rsidR="001F160C">
          <w:rPr>
            <w:noProof/>
            <w:webHidden/>
          </w:rPr>
          <w:instrText xml:space="preserve"> PAGEREF _Toc70323368 \h </w:instrText>
        </w:r>
        <w:r w:rsidR="001F160C">
          <w:rPr>
            <w:noProof/>
            <w:webHidden/>
          </w:rPr>
        </w:r>
        <w:r w:rsidR="001F160C">
          <w:rPr>
            <w:noProof/>
            <w:webHidden/>
          </w:rPr>
          <w:fldChar w:fldCharType="separate"/>
        </w:r>
        <w:r w:rsidR="001F160C">
          <w:rPr>
            <w:noProof/>
            <w:webHidden/>
          </w:rPr>
          <w:t>57</w:t>
        </w:r>
        <w:r w:rsidR="001F160C">
          <w:rPr>
            <w:noProof/>
            <w:webHidden/>
          </w:rPr>
          <w:fldChar w:fldCharType="end"/>
        </w:r>
      </w:hyperlink>
    </w:p>
    <w:p w14:paraId="6887C818" w14:textId="5ACD7867" w:rsidR="001F160C" w:rsidRDefault="00961E21">
      <w:pPr>
        <w:pStyle w:val="TOC4"/>
        <w:tabs>
          <w:tab w:val="right" w:leader="dot" w:pos="10790"/>
        </w:tabs>
        <w:rPr>
          <w:rFonts w:eastAsiaTheme="minorEastAsia" w:cstheme="minorBidi"/>
          <w:noProof/>
          <w:sz w:val="24"/>
          <w:szCs w:val="24"/>
        </w:rPr>
      </w:pPr>
      <w:hyperlink w:anchor="_Toc70323369" w:history="1">
        <w:r w:rsidR="001F160C" w:rsidRPr="00E602E6">
          <w:rPr>
            <w:rStyle w:val="Hyperlink"/>
            <w:noProof/>
          </w:rPr>
          <w:t>Regina v. Dudley &amp; Stephens (QB., 1884) – Necessity and Duress Case Study – [obj./utiliarian] (cannabalism on ship)</w:t>
        </w:r>
        <w:r w:rsidR="001F160C">
          <w:rPr>
            <w:noProof/>
            <w:webHidden/>
          </w:rPr>
          <w:tab/>
        </w:r>
        <w:r w:rsidR="001F160C">
          <w:rPr>
            <w:noProof/>
            <w:webHidden/>
          </w:rPr>
          <w:fldChar w:fldCharType="begin"/>
        </w:r>
        <w:r w:rsidR="001F160C">
          <w:rPr>
            <w:noProof/>
            <w:webHidden/>
          </w:rPr>
          <w:instrText xml:space="preserve"> PAGEREF _Toc70323369 \h </w:instrText>
        </w:r>
        <w:r w:rsidR="001F160C">
          <w:rPr>
            <w:noProof/>
            <w:webHidden/>
          </w:rPr>
        </w:r>
        <w:r w:rsidR="001F160C">
          <w:rPr>
            <w:noProof/>
            <w:webHidden/>
          </w:rPr>
          <w:fldChar w:fldCharType="separate"/>
        </w:r>
        <w:r w:rsidR="001F160C">
          <w:rPr>
            <w:noProof/>
            <w:webHidden/>
          </w:rPr>
          <w:t>58</w:t>
        </w:r>
        <w:r w:rsidR="001F160C">
          <w:rPr>
            <w:noProof/>
            <w:webHidden/>
          </w:rPr>
          <w:fldChar w:fldCharType="end"/>
        </w:r>
      </w:hyperlink>
    </w:p>
    <w:p w14:paraId="3C1434B5" w14:textId="733BD504" w:rsidR="001F160C" w:rsidRDefault="00961E21">
      <w:pPr>
        <w:pStyle w:val="TOC3"/>
        <w:tabs>
          <w:tab w:val="right" w:leader="dot" w:pos="10790"/>
        </w:tabs>
        <w:rPr>
          <w:rFonts w:eastAsiaTheme="minorEastAsia" w:cstheme="minorBidi"/>
          <w:i w:val="0"/>
          <w:iCs w:val="0"/>
          <w:noProof/>
          <w:sz w:val="24"/>
          <w:szCs w:val="24"/>
        </w:rPr>
      </w:pPr>
      <w:hyperlink w:anchor="_Toc70323370" w:history="1">
        <w:r w:rsidR="001F160C" w:rsidRPr="00E602E6">
          <w:rPr>
            <w:rStyle w:val="Hyperlink"/>
            <w:noProof/>
            <w:spacing w:val="10"/>
          </w:rPr>
          <w:t>“necessity is ONLY a defense in killings of self-defense; not a defense to preserving your own life”</w:t>
        </w:r>
        <w:r w:rsidR="001F160C">
          <w:rPr>
            <w:noProof/>
            <w:webHidden/>
          </w:rPr>
          <w:tab/>
        </w:r>
        <w:r w:rsidR="001F160C">
          <w:rPr>
            <w:noProof/>
            <w:webHidden/>
          </w:rPr>
          <w:fldChar w:fldCharType="begin"/>
        </w:r>
        <w:r w:rsidR="001F160C">
          <w:rPr>
            <w:noProof/>
            <w:webHidden/>
          </w:rPr>
          <w:instrText xml:space="preserve"> PAGEREF _Toc70323370 \h </w:instrText>
        </w:r>
        <w:r w:rsidR="001F160C">
          <w:rPr>
            <w:noProof/>
            <w:webHidden/>
          </w:rPr>
        </w:r>
        <w:r w:rsidR="001F160C">
          <w:rPr>
            <w:noProof/>
            <w:webHidden/>
          </w:rPr>
          <w:fldChar w:fldCharType="separate"/>
        </w:r>
        <w:r w:rsidR="001F160C">
          <w:rPr>
            <w:noProof/>
            <w:webHidden/>
          </w:rPr>
          <w:t>58</w:t>
        </w:r>
        <w:r w:rsidR="001F160C">
          <w:rPr>
            <w:noProof/>
            <w:webHidden/>
          </w:rPr>
          <w:fldChar w:fldCharType="end"/>
        </w:r>
      </w:hyperlink>
    </w:p>
    <w:p w14:paraId="6E36E47C" w14:textId="543CD07A" w:rsidR="001F160C" w:rsidRDefault="00961E21">
      <w:pPr>
        <w:pStyle w:val="TOC4"/>
        <w:tabs>
          <w:tab w:val="right" w:leader="dot" w:pos="10790"/>
        </w:tabs>
        <w:rPr>
          <w:rFonts w:eastAsiaTheme="minorEastAsia" w:cstheme="minorBidi"/>
          <w:noProof/>
          <w:sz w:val="24"/>
          <w:szCs w:val="24"/>
        </w:rPr>
      </w:pPr>
      <w:hyperlink w:anchor="_Toc70323371" w:history="1">
        <w:r w:rsidR="001F160C" w:rsidRPr="00E602E6">
          <w:rPr>
            <w:rStyle w:val="Hyperlink"/>
            <w:noProof/>
          </w:rPr>
          <w:t>Necessity</w:t>
        </w:r>
        <w:r w:rsidR="001F160C">
          <w:rPr>
            <w:noProof/>
            <w:webHidden/>
          </w:rPr>
          <w:tab/>
        </w:r>
        <w:r w:rsidR="001F160C">
          <w:rPr>
            <w:noProof/>
            <w:webHidden/>
          </w:rPr>
          <w:fldChar w:fldCharType="begin"/>
        </w:r>
        <w:r w:rsidR="001F160C">
          <w:rPr>
            <w:noProof/>
            <w:webHidden/>
          </w:rPr>
          <w:instrText xml:space="preserve"> PAGEREF _Toc70323371 \h </w:instrText>
        </w:r>
        <w:r w:rsidR="001F160C">
          <w:rPr>
            <w:noProof/>
            <w:webHidden/>
          </w:rPr>
        </w:r>
        <w:r w:rsidR="001F160C">
          <w:rPr>
            <w:noProof/>
            <w:webHidden/>
          </w:rPr>
          <w:fldChar w:fldCharType="separate"/>
        </w:r>
        <w:r w:rsidR="001F160C">
          <w:rPr>
            <w:noProof/>
            <w:webHidden/>
          </w:rPr>
          <w:t>59</w:t>
        </w:r>
        <w:r w:rsidR="001F160C">
          <w:rPr>
            <w:noProof/>
            <w:webHidden/>
          </w:rPr>
          <w:fldChar w:fldCharType="end"/>
        </w:r>
      </w:hyperlink>
    </w:p>
    <w:p w14:paraId="4AE855FE" w14:textId="4DB846A4" w:rsidR="001F160C" w:rsidRDefault="00961E21">
      <w:pPr>
        <w:pStyle w:val="TOC4"/>
        <w:tabs>
          <w:tab w:val="right" w:leader="dot" w:pos="10790"/>
        </w:tabs>
        <w:rPr>
          <w:rFonts w:eastAsiaTheme="minorEastAsia" w:cstheme="minorBidi"/>
          <w:noProof/>
          <w:sz w:val="24"/>
          <w:szCs w:val="24"/>
        </w:rPr>
      </w:pPr>
      <w:hyperlink w:anchor="_Toc70323372" w:history="1">
        <w:r w:rsidR="001F160C" w:rsidRPr="00E602E6">
          <w:rPr>
            <w:rStyle w:val="Hyperlink"/>
            <w:noProof/>
          </w:rPr>
          <w:t>People v. Unger (IL., 1977) – Necessity defense in prison escape interpreted as choice of evils</w:t>
        </w:r>
        <w:r w:rsidR="001F160C">
          <w:rPr>
            <w:noProof/>
            <w:webHidden/>
          </w:rPr>
          <w:tab/>
        </w:r>
        <w:r w:rsidR="001F160C">
          <w:rPr>
            <w:noProof/>
            <w:webHidden/>
          </w:rPr>
          <w:fldChar w:fldCharType="begin"/>
        </w:r>
        <w:r w:rsidR="001F160C">
          <w:rPr>
            <w:noProof/>
            <w:webHidden/>
          </w:rPr>
          <w:instrText xml:space="preserve"> PAGEREF _Toc70323372 \h </w:instrText>
        </w:r>
        <w:r w:rsidR="001F160C">
          <w:rPr>
            <w:noProof/>
            <w:webHidden/>
          </w:rPr>
        </w:r>
        <w:r w:rsidR="001F160C">
          <w:rPr>
            <w:noProof/>
            <w:webHidden/>
          </w:rPr>
          <w:fldChar w:fldCharType="separate"/>
        </w:r>
        <w:r w:rsidR="001F160C">
          <w:rPr>
            <w:noProof/>
            <w:webHidden/>
          </w:rPr>
          <w:t>60</w:t>
        </w:r>
        <w:r w:rsidR="001F160C">
          <w:rPr>
            <w:noProof/>
            <w:webHidden/>
          </w:rPr>
          <w:fldChar w:fldCharType="end"/>
        </w:r>
      </w:hyperlink>
    </w:p>
    <w:p w14:paraId="4E37CF4F" w14:textId="2FBA695E" w:rsidR="001F160C" w:rsidRDefault="00961E21">
      <w:pPr>
        <w:pStyle w:val="TOC3"/>
        <w:tabs>
          <w:tab w:val="right" w:leader="dot" w:pos="10790"/>
        </w:tabs>
        <w:rPr>
          <w:rFonts w:eastAsiaTheme="minorEastAsia" w:cstheme="minorBidi"/>
          <w:i w:val="0"/>
          <w:iCs w:val="0"/>
          <w:noProof/>
          <w:sz w:val="24"/>
          <w:szCs w:val="24"/>
        </w:rPr>
      </w:pPr>
      <w:hyperlink w:anchor="_Toc70323373"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_Toc70323373 \h </w:instrText>
        </w:r>
        <w:r w:rsidR="001F160C">
          <w:rPr>
            <w:noProof/>
            <w:webHidden/>
          </w:rPr>
        </w:r>
        <w:r w:rsidR="001F160C">
          <w:rPr>
            <w:noProof/>
            <w:webHidden/>
          </w:rPr>
          <w:fldChar w:fldCharType="separate"/>
        </w:r>
        <w:r w:rsidR="001F160C">
          <w:rPr>
            <w:noProof/>
            <w:webHidden/>
          </w:rPr>
          <w:t>60</w:t>
        </w:r>
        <w:r w:rsidR="001F160C">
          <w:rPr>
            <w:noProof/>
            <w:webHidden/>
          </w:rPr>
          <w:fldChar w:fldCharType="end"/>
        </w:r>
      </w:hyperlink>
    </w:p>
    <w:p w14:paraId="4E18E1F7" w14:textId="7627C299" w:rsidR="001F160C" w:rsidRDefault="00961E21">
      <w:pPr>
        <w:pStyle w:val="TOC4"/>
        <w:tabs>
          <w:tab w:val="right" w:leader="dot" w:pos="10790"/>
        </w:tabs>
        <w:rPr>
          <w:rFonts w:eastAsiaTheme="minorEastAsia" w:cstheme="minorBidi"/>
          <w:noProof/>
          <w:sz w:val="24"/>
          <w:szCs w:val="24"/>
        </w:rPr>
      </w:pPr>
      <w:hyperlink w:anchor="_Toc70323374" w:history="1">
        <w:r w:rsidR="001F160C" w:rsidRPr="00E602E6">
          <w:rPr>
            <w:rStyle w:val="Hyperlink"/>
            <w:noProof/>
          </w:rPr>
          <w:t>U.S. v. Schoon (9</w:t>
        </w:r>
        <w:r w:rsidR="001F160C" w:rsidRPr="00E602E6">
          <w:rPr>
            <w:rStyle w:val="Hyperlink"/>
            <w:noProof/>
            <w:vertAlign w:val="superscript"/>
          </w:rPr>
          <w:t>th</w:t>
        </w:r>
        <w:r w:rsidR="001F160C" w:rsidRPr="00E602E6">
          <w:rPr>
            <w:rStyle w:val="Hyperlink"/>
            <w:noProof/>
          </w:rPr>
          <w:t xml:space="preserve"> Cir., 1992) – Four factors for proving necessity</w:t>
        </w:r>
        <w:r w:rsidR="001F160C">
          <w:rPr>
            <w:noProof/>
            <w:webHidden/>
          </w:rPr>
          <w:tab/>
        </w:r>
        <w:r w:rsidR="001F160C">
          <w:rPr>
            <w:noProof/>
            <w:webHidden/>
          </w:rPr>
          <w:fldChar w:fldCharType="begin"/>
        </w:r>
        <w:r w:rsidR="001F160C">
          <w:rPr>
            <w:noProof/>
            <w:webHidden/>
          </w:rPr>
          <w:instrText xml:space="preserve"> PAGEREF _Toc70323374 \h </w:instrText>
        </w:r>
        <w:r w:rsidR="001F160C">
          <w:rPr>
            <w:noProof/>
            <w:webHidden/>
          </w:rPr>
        </w:r>
        <w:r w:rsidR="001F160C">
          <w:rPr>
            <w:noProof/>
            <w:webHidden/>
          </w:rPr>
          <w:fldChar w:fldCharType="separate"/>
        </w:r>
        <w:r w:rsidR="001F160C">
          <w:rPr>
            <w:noProof/>
            <w:webHidden/>
          </w:rPr>
          <w:t>61</w:t>
        </w:r>
        <w:r w:rsidR="001F160C">
          <w:rPr>
            <w:noProof/>
            <w:webHidden/>
          </w:rPr>
          <w:fldChar w:fldCharType="end"/>
        </w:r>
      </w:hyperlink>
    </w:p>
    <w:p w14:paraId="2BA19986" w14:textId="1573ED7B" w:rsidR="001F160C" w:rsidRDefault="00961E21">
      <w:pPr>
        <w:pStyle w:val="TOC3"/>
        <w:tabs>
          <w:tab w:val="right" w:leader="dot" w:pos="10790"/>
        </w:tabs>
        <w:rPr>
          <w:rFonts w:eastAsiaTheme="minorEastAsia" w:cstheme="minorBidi"/>
          <w:i w:val="0"/>
          <w:iCs w:val="0"/>
          <w:noProof/>
          <w:sz w:val="24"/>
          <w:szCs w:val="24"/>
        </w:rPr>
      </w:pPr>
      <w:hyperlink w:anchor="_Toc70323375" w:history="1">
        <w:r w:rsidR="001F160C" w:rsidRPr="00E602E6">
          <w:rPr>
            <w:rStyle w:val="Hyperlink"/>
            <w:noProof/>
            <w:spacing w:val="10"/>
          </w:rPr>
          <w:t>“</w:t>
        </w:r>
        <w:r w:rsidR="001F160C" w:rsidRPr="00E602E6">
          <w:rPr>
            <w:rStyle w:val="Hyperlink"/>
            <w:noProof/>
          </w:rPr>
          <w:t>no necessity defense for indirect civil disobedience</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_Toc70323375 \h </w:instrText>
        </w:r>
        <w:r w:rsidR="001F160C">
          <w:rPr>
            <w:noProof/>
            <w:webHidden/>
          </w:rPr>
        </w:r>
        <w:r w:rsidR="001F160C">
          <w:rPr>
            <w:noProof/>
            <w:webHidden/>
          </w:rPr>
          <w:fldChar w:fldCharType="separate"/>
        </w:r>
        <w:r w:rsidR="001F160C">
          <w:rPr>
            <w:noProof/>
            <w:webHidden/>
          </w:rPr>
          <w:t>61</w:t>
        </w:r>
        <w:r w:rsidR="001F160C">
          <w:rPr>
            <w:noProof/>
            <w:webHidden/>
          </w:rPr>
          <w:fldChar w:fldCharType="end"/>
        </w:r>
      </w:hyperlink>
    </w:p>
    <w:p w14:paraId="718B6685" w14:textId="580880DB" w:rsidR="001F160C" w:rsidRDefault="00961E21">
      <w:pPr>
        <w:pStyle w:val="TOC4"/>
        <w:tabs>
          <w:tab w:val="right" w:leader="dot" w:pos="10790"/>
        </w:tabs>
        <w:rPr>
          <w:rFonts w:eastAsiaTheme="minorEastAsia" w:cstheme="minorBidi"/>
          <w:noProof/>
          <w:sz w:val="24"/>
          <w:szCs w:val="24"/>
        </w:rPr>
      </w:pPr>
      <w:hyperlink w:anchor="_Toc70323376" w:history="1">
        <w:r w:rsidR="001F160C" w:rsidRPr="00E602E6">
          <w:rPr>
            <w:rStyle w:val="Hyperlink"/>
            <w:noProof/>
          </w:rPr>
          <w:t>Duress</w:t>
        </w:r>
        <w:r w:rsidR="001F160C">
          <w:rPr>
            <w:noProof/>
            <w:webHidden/>
          </w:rPr>
          <w:tab/>
        </w:r>
        <w:r w:rsidR="001F160C">
          <w:rPr>
            <w:noProof/>
            <w:webHidden/>
          </w:rPr>
          <w:fldChar w:fldCharType="begin"/>
        </w:r>
        <w:r w:rsidR="001F160C">
          <w:rPr>
            <w:noProof/>
            <w:webHidden/>
          </w:rPr>
          <w:instrText xml:space="preserve"> PAGEREF _Toc70323376 \h </w:instrText>
        </w:r>
        <w:r w:rsidR="001F160C">
          <w:rPr>
            <w:noProof/>
            <w:webHidden/>
          </w:rPr>
        </w:r>
        <w:r w:rsidR="001F160C">
          <w:rPr>
            <w:noProof/>
            <w:webHidden/>
          </w:rPr>
          <w:fldChar w:fldCharType="separate"/>
        </w:r>
        <w:r w:rsidR="001F160C">
          <w:rPr>
            <w:noProof/>
            <w:webHidden/>
          </w:rPr>
          <w:t>62</w:t>
        </w:r>
        <w:r w:rsidR="001F160C">
          <w:rPr>
            <w:noProof/>
            <w:webHidden/>
          </w:rPr>
          <w:fldChar w:fldCharType="end"/>
        </w:r>
      </w:hyperlink>
    </w:p>
    <w:p w14:paraId="0BE8E90A" w14:textId="0AE4014A" w:rsidR="001F160C" w:rsidRDefault="00961E21">
      <w:pPr>
        <w:pStyle w:val="TOC4"/>
        <w:tabs>
          <w:tab w:val="right" w:leader="dot" w:pos="10790"/>
        </w:tabs>
        <w:rPr>
          <w:rFonts w:eastAsiaTheme="minorEastAsia" w:cstheme="minorBidi"/>
          <w:noProof/>
          <w:sz w:val="24"/>
          <w:szCs w:val="24"/>
        </w:rPr>
      </w:pPr>
      <w:hyperlink w:anchor="_Toc70323377" w:history="1">
        <w:r w:rsidR="001F160C" w:rsidRPr="00E602E6">
          <w:rPr>
            <w:rStyle w:val="Hyperlink"/>
            <w:noProof/>
          </w:rPr>
          <w:t>State v. Toscano (NJ., 1977) – ordinary fortitude standard for duress</w:t>
        </w:r>
        <w:r w:rsidR="001F160C">
          <w:rPr>
            <w:noProof/>
            <w:webHidden/>
          </w:rPr>
          <w:tab/>
        </w:r>
        <w:r w:rsidR="001F160C">
          <w:rPr>
            <w:noProof/>
            <w:webHidden/>
          </w:rPr>
          <w:fldChar w:fldCharType="begin"/>
        </w:r>
        <w:r w:rsidR="001F160C">
          <w:rPr>
            <w:noProof/>
            <w:webHidden/>
          </w:rPr>
          <w:instrText xml:space="preserve"> PAGEREF _Toc70323377 \h </w:instrText>
        </w:r>
        <w:r w:rsidR="001F160C">
          <w:rPr>
            <w:noProof/>
            <w:webHidden/>
          </w:rPr>
        </w:r>
        <w:r w:rsidR="001F160C">
          <w:rPr>
            <w:noProof/>
            <w:webHidden/>
          </w:rPr>
          <w:fldChar w:fldCharType="separate"/>
        </w:r>
        <w:r w:rsidR="001F160C">
          <w:rPr>
            <w:noProof/>
            <w:webHidden/>
          </w:rPr>
          <w:t>63</w:t>
        </w:r>
        <w:r w:rsidR="001F160C">
          <w:rPr>
            <w:noProof/>
            <w:webHidden/>
          </w:rPr>
          <w:fldChar w:fldCharType="end"/>
        </w:r>
      </w:hyperlink>
    </w:p>
    <w:p w14:paraId="0140EDB1" w14:textId="5A94D29B" w:rsidR="001F160C" w:rsidRDefault="00961E21">
      <w:pPr>
        <w:pStyle w:val="TOC3"/>
        <w:tabs>
          <w:tab w:val="right" w:leader="dot" w:pos="10790"/>
        </w:tabs>
        <w:rPr>
          <w:rFonts w:eastAsiaTheme="minorEastAsia" w:cstheme="minorBidi"/>
          <w:i w:val="0"/>
          <w:iCs w:val="0"/>
          <w:noProof/>
          <w:sz w:val="24"/>
          <w:szCs w:val="24"/>
        </w:rPr>
      </w:pPr>
      <w:hyperlink w:anchor="_Toc70323378" w:history="1">
        <w:r w:rsidR="001F160C" w:rsidRPr="00E602E6">
          <w:rPr>
            <w:rStyle w:val="Hyperlink"/>
            <w:noProof/>
            <w:spacing w:val="10"/>
          </w:rPr>
          <w:t>“threatened injury must induce fear that would cause a man of ordinary fortitude to yield”</w:t>
        </w:r>
        <w:r w:rsidR="001F160C">
          <w:rPr>
            <w:noProof/>
            <w:webHidden/>
          </w:rPr>
          <w:tab/>
        </w:r>
        <w:r w:rsidR="001F160C">
          <w:rPr>
            <w:noProof/>
            <w:webHidden/>
          </w:rPr>
          <w:fldChar w:fldCharType="begin"/>
        </w:r>
        <w:r w:rsidR="001F160C">
          <w:rPr>
            <w:noProof/>
            <w:webHidden/>
          </w:rPr>
          <w:instrText xml:space="preserve"> PAGEREF _Toc70323378 \h </w:instrText>
        </w:r>
        <w:r w:rsidR="001F160C">
          <w:rPr>
            <w:noProof/>
            <w:webHidden/>
          </w:rPr>
        </w:r>
        <w:r w:rsidR="001F160C">
          <w:rPr>
            <w:noProof/>
            <w:webHidden/>
          </w:rPr>
          <w:fldChar w:fldCharType="separate"/>
        </w:r>
        <w:r w:rsidR="001F160C">
          <w:rPr>
            <w:noProof/>
            <w:webHidden/>
          </w:rPr>
          <w:t>63</w:t>
        </w:r>
        <w:r w:rsidR="001F160C">
          <w:rPr>
            <w:noProof/>
            <w:webHidden/>
          </w:rPr>
          <w:fldChar w:fldCharType="end"/>
        </w:r>
      </w:hyperlink>
    </w:p>
    <w:p w14:paraId="32EB5699" w14:textId="233AF35C" w:rsidR="001F160C" w:rsidRDefault="00961E21">
      <w:pPr>
        <w:pStyle w:val="TOC4"/>
        <w:tabs>
          <w:tab w:val="right" w:leader="dot" w:pos="10790"/>
        </w:tabs>
        <w:rPr>
          <w:rFonts w:eastAsiaTheme="minorEastAsia" w:cstheme="minorBidi"/>
          <w:noProof/>
          <w:sz w:val="24"/>
          <w:szCs w:val="24"/>
        </w:rPr>
      </w:pPr>
      <w:hyperlink w:anchor="_Toc70323379" w:history="1">
        <w:r w:rsidR="001F160C" w:rsidRPr="00E602E6">
          <w:rPr>
            <w:rStyle w:val="Hyperlink"/>
            <w:noProof/>
          </w:rPr>
          <w:t>U.S. v. Fleming (Military ApP. Ct., 1957) – Must have immediacy for duress (military case)</w:t>
        </w:r>
        <w:r w:rsidR="001F160C">
          <w:rPr>
            <w:noProof/>
            <w:webHidden/>
          </w:rPr>
          <w:tab/>
        </w:r>
        <w:r w:rsidR="001F160C">
          <w:rPr>
            <w:noProof/>
            <w:webHidden/>
          </w:rPr>
          <w:fldChar w:fldCharType="begin"/>
        </w:r>
        <w:r w:rsidR="001F160C">
          <w:rPr>
            <w:noProof/>
            <w:webHidden/>
          </w:rPr>
          <w:instrText xml:space="preserve"> PAGEREF _Toc70323379 \h </w:instrText>
        </w:r>
        <w:r w:rsidR="001F160C">
          <w:rPr>
            <w:noProof/>
            <w:webHidden/>
          </w:rPr>
        </w:r>
        <w:r w:rsidR="001F160C">
          <w:rPr>
            <w:noProof/>
            <w:webHidden/>
          </w:rPr>
          <w:fldChar w:fldCharType="separate"/>
        </w:r>
        <w:r w:rsidR="001F160C">
          <w:rPr>
            <w:noProof/>
            <w:webHidden/>
          </w:rPr>
          <w:t>64</w:t>
        </w:r>
        <w:r w:rsidR="001F160C">
          <w:rPr>
            <w:noProof/>
            <w:webHidden/>
          </w:rPr>
          <w:fldChar w:fldCharType="end"/>
        </w:r>
      </w:hyperlink>
    </w:p>
    <w:p w14:paraId="09660760" w14:textId="0A7BA790" w:rsidR="001F160C" w:rsidRDefault="00961E21">
      <w:pPr>
        <w:pStyle w:val="TOC3"/>
        <w:tabs>
          <w:tab w:val="right" w:leader="dot" w:pos="10790"/>
        </w:tabs>
        <w:rPr>
          <w:rFonts w:eastAsiaTheme="minorEastAsia" w:cstheme="minorBidi"/>
          <w:i w:val="0"/>
          <w:iCs w:val="0"/>
          <w:noProof/>
          <w:sz w:val="24"/>
          <w:szCs w:val="24"/>
        </w:rPr>
      </w:pPr>
      <w:hyperlink w:anchor="_Toc70323380"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_Toc70323380 \h </w:instrText>
        </w:r>
        <w:r w:rsidR="001F160C">
          <w:rPr>
            <w:noProof/>
            <w:webHidden/>
          </w:rPr>
        </w:r>
        <w:r w:rsidR="001F160C">
          <w:rPr>
            <w:noProof/>
            <w:webHidden/>
          </w:rPr>
          <w:fldChar w:fldCharType="separate"/>
        </w:r>
        <w:r w:rsidR="001F160C">
          <w:rPr>
            <w:noProof/>
            <w:webHidden/>
          </w:rPr>
          <w:t>64</w:t>
        </w:r>
        <w:r w:rsidR="001F160C">
          <w:rPr>
            <w:noProof/>
            <w:webHidden/>
          </w:rPr>
          <w:fldChar w:fldCharType="end"/>
        </w:r>
      </w:hyperlink>
    </w:p>
    <w:p w14:paraId="2A359A0C" w14:textId="5EEFF451" w:rsidR="001F160C" w:rsidRDefault="00961E21">
      <w:pPr>
        <w:pStyle w:val="TOC2"/>
        <w:tabs>
          <w:tab w:val="right" w:leader="dot" w:pos="10790"/>
        </w:tabs>
        <w:rPr>
          <w:rFonts w:eastAsiaTheme="minorEastAsia" w:cstheme="minorBidi"/>
          <w:smallCaps w:val="0"/>
          <w:noProof/>
          <w:sz w:val="24"/>
          <w:szCs w:val="24"/>
        </w:rPr>
      </w:pPr>
      <w:hyperlink w:anchor="_Toc70323381" w:history="1">
        <w:r w:rsidR="001F160C" w:rsidRPr="00E602E6">
          <w:rPr>
            <w:rStyle w:val="Hyperlink"/>
            <w:noProof/>
          </w:rPr>
          <w:t>Insanity</w:t>
        </w:r>
        <w:r w:rsidR="001F160C">
          <w:rPr>
            <w:noProof/>
            <w:webHidden/>
          </w:rPr>
          <w:tab/>
        </w:r>
        <w:r w:rsidR="001F160C">
          <w:rPr>
            <w:noProof/>
            <w:webHidden/>
          </w:rPr>
          <w:fldChar w:fldCharType="begin"/>
        </w:r>
        <w:r w:rsidR="001F160C">
          <w:rPr>
            <w:noProof/>
            <w:webHidden/>
          </w:rPr>
          <w:instrText xml:space="preserve"> PAGEREF _Toc70323381 \h </w:instrText>
        </w:r>
        <w:r w:rsidR="001F160C">
          <w:rPr>
            <w:noProof/>
            <w:webHidden/>
          </w:rPr>
        </w:r>
        <w:r w:rsidR="001F160C">
          <w:rPr>
            <w:noProof/>
            <w:webHidden/>
          </w:rPr>
          <w:fldChar w:fldCharType="separate"/>
        </w:r>
        <w:r w:rsidR="001F160C">
          <w:rPr>
            <w:noProof/>
            <w:webHidden/>
          </w:rPr>
          <w:t>65</w:t>
        </w:r>
        <w:r w:rsidR="001F160C">
          <w:rPr>
            <w:noProof/>
            <w:webHidden/>
          </w:rPr>
          <w:fldChar w:fldCharType="end"/>
        </w:r>
      </w:hyperlink>
    </w:p>
    <w:p w14:paraId="656387F9" w14:textId="2F111F1C" w:rsidR="001F160C" w:rsidRDefault="00961E21">
      <w:pPr>
        <w:pStyle w:val="TOC4"/>
        <w:tabs>
          <w:tab w:val="right" w:leader="dot" w:pos="10790"/>
        </w:tabs>
        <w:rPr>
          <w:rFonts w:eastAsiaTheme="minorEastAsia" w:cstheme="minorBidi"/>
          <w:noProof/>
          <w:sz w:val="24"/>
          <w:szCs w:val="24"/>
        </w:rPr>
      </w:pPr>
      <w:hyperlink w:anchor="_Toc70323382" w:history="1">
        <w:r w:rsidR="001F160C" w:rsidRPr="00E602E6">
          <w:rPr>
            <w:rStyle w:val="Hyperlink"/>
            <w:noProof/>
          </w:rPr>
          <w:t>MPC: INSANITY PROVISIONs</w:t>
        </w:r>
        <w:r w:rsidR="001F160C">
          <w:rPr>
            <w:noProof/>
            <w:webHidden/>
          </w:rPr>
          <w:tab/>
        </w:r>
        <w:r w:rsidR="001F160C">
          <w:rPr>
            <w:noProof/>
            <w:webHidden/>
          </w:rPr>
          <w:fldChar w:fldCharType="begin"/>
        </w:r>
        <w:r w:rsidR="001F160C">
          <w:rPr>
            <w:noProof/>
            <w:webHidden/>
          </w:rPr>
          <w:instrText xml:space="preserve"> PAGEREF _Toc70323382 \h </w:instrText>
        </w:r>
        <w:r w:rsidR="001F160C">
          <w:rPr>
            <w:noProof/>
            <w:webHidden/>
          </w:rPr>
        </w:r>
        <w:r w:rsidR="001F160C">
          <w:rPr>
            <w:noProof/>
            <w:webHidden/>
          </w:rPr>
          <w:fldChar w:fldCharType="separate"/>
        </w:r>
        <w:r w:rsidR="001F160C">
          <w:rPr>
            <w:noProof/>
            <w:webHidden/>
          </w:rPr>
          <w:t>67</w:t>
        </w:r>
        <w:r w:rsidR="001F160C">
          <w:rPr>
            <w:noProof/>
            <w:webHidden/>
          </w:rPr>
          <w:fldChar w:fldCharType="end"/>
        </w:r>
      </w:hyperlink>
    </w:p>
    <w:p w14:paraId="36645A33" w14:textId="13A06A5C" w:rsidR="001F160C" w:rsidRDefault="00961E21">
      <w:pPr>
        <w:pStyle w:val="TOC4"/>
        <w:tabs>
          <w:tab w:val="right" w:leader="dot" w:pos="10790"/>
        </w:tabs>
        <w:rPr>
          <w:rFonts w:eastAsiaTheme="minorEastAsia" w:cstheme="minorBidi"/>
          <w:noProof/>
          <w:sz w:val="24"/>
          <w:szCs w:val="24"/>
        </w:rPr>
      </w:pPr>
      <w:hyperlink w:anchor="_Toc70323383" w:history="1">
        <w:r w:rsidR="001F160C" w:rsidRPr="00E602E6">
          <w:rPr>
            <w:rStyle w:val="Hyperlink"/>
            <w:noProof/>
          </w:rPr>
          <w:t>Legal Tests for Insanity</w:t>
        </w:r>
        <w:r w:rsidR="001F160C">
          <w:rPr>
            <w:noProof/>
            <w:webHidden/>
          </w:rPr>
          <w:tab/>
        </w:r>
        <w:r w:rsidR="001F160C">
          <w:rPr>
            <w:noProof/>
            <w:webHidden/>
          </w:rPr>
          <w:fldChar w:fldCharType="begin"/>
        </w:r>
        <w:r w:rsidR="001F160C">
          <w:rPr>
            <w:noProof/>
            <w:webHidden/>
          </w:rPr>
          <w:instrText xml:space="preserve"> PAGEREF _Toc70323383 \h </w:instrText>
        </w:r>
        <w:r w:rsidR="001F160C">
          <w:rPr>
            <w:noProof/>
            <w:webHidden/>
          </w:rPr>
        </w:r>
        <w:r w:rsidR="001F160C">
          <w:rPr>
            <w:noProof/>
            <w:webHidden/>
          </w:rPr>
          <w:fldChar w:fldCharType="separate"/>
        </w:r>
        <w:r w:rsidR="001F160C">
          <w:rPr>
            <w:noProof/>
            <w:webHidden/>
          </w:rPr>
          <w:t>67</w:t>
        </w:r>
        <w:r w:rsidR="001F160C">
          <w:rPr>
            <w:noProof/>
            <w:webHidden/>
          </w:rPr>
          <w:fldChar w:fldCharType="end"/>
        </w:r>
      </w:hyperlink>
    </w:p>
    <w:p w14:paraId="42E5268D" w14:textId="161E3707" w:rsidR="001F160C" w:rsidRDefault="00961E21">
      <w:pPr>
        <w:pStyle w:val="TOC4"/>
        <w:tabs>
          <w:tab w:val="right" w:leader="dot" w:pos="10790"/>
        </w:tabs>
        <w:rPr>
          <w:rFonts w:eastAsiaTheme="minorEastAsia" w:cstheme="minorBidi"/>
          <w:noProof/>
          <w:sz w:val="24"/>
          <w:szCs w:val="24"/>
        </w:rPr>
      </w:pPr>
      <w:hyperlink w:anchor="_Toc70323384" w:history="1">
        <w:r w:rsidR="001F160C" w:rsidRPr="00E602E6">
          <w:rPr>
            <w:rStyle w:val="Hyperlink"/>
            <w:noProof/>
          </w:rPr>
          <w:t>M’Nagten’s case (U.K., 1843) – must suffer from mental disease during commission of the act (Cognition test)</w:t>
        </w:r>
        <w:r w:rsidR="001F160C">
          <w:rPr>
            <w:noProof/>
            <w:webHidden/>
          </w:rPr>
          <w:tab/>
        </w:r>
        <w:r w:rsidR="001F160C">
          <w:rPr>
            <w:noProof/>
            <w:webHidden/>
          </w:rPr>
          <w:fldChar w:fldCharType="begin"/>
        </w:r>
        <w:r w:rsidR="001F160C">
          <w:rPr>
            <w:noProof/>
            <w:webHidden/>
          </w:rPr>
          <w:instrText xml:space="preserve"> PAGEREF _Toc70323384 \h </w:instrText>
        </w:r>
        <w:r w:rsidR="001F160C">
          <w:rPr>
            <w:noProof/>
            <w:webHidden/>
          </w:rPr>
        </w:r>
        <w:r w:rsidR="001F160C">
          <w:rPr>
            <w:noProof/>
            <w:webHidden/>
          </w:rPr>
          <w:fldChar w:fldCharType="separate"/>
        </w:r>
        <w:r w:rsidR="001F160C">
          <w:rPr>
            <w:noProof/>
            <w:webHidden/>
          </w:rPr>
          <w:t>69</w:t>
        </w:r>
        <w:r w:rsidR="001F160C">
          <w:rPr>
            <w:noProof/>
            <w:webHidden/>
          </w:rPr>
          <w:fldChar w:fldCharType="end"/>
        </w:r>
      </w:hyperlink>
    </w:p>
    <w:p w14:paraId="6C04C8C2" w14:textId="60F45346" w:rsidR="001F160C" w:rsidRDefault="00961E21">
      <w:pPr>
        <w:pStyle w:val="TOC3"/>
        <w:tabs>
          <w:tab w:val="right" w:leader="dot" w:pos="10790"/>
        </w:tabs>
        <w:rPr>
          <w:rFonts w:eastAsiaTheme="minorEastAsia" w:cstheme="minorBidi"/>
          <w:i w:val="0"/>
          <w:iCs w:val="0"/>
          <w:noProof/>
          <w:sz w:val="24"/>
          <w:szCs w:val="24"/>
        </w:rPr>
      </w:pPr>
      <w:hyperlink w:anchor="_Toc70323385" w:history="1">
        <w:r w:rsidR="001F160C" w:rsidRPr="00E602E6">
          <w:rPr>
            <w:rStyle w:val="Hyperlink"/>
            <w:noProof/>
            <w:spacing w:val="10"/>
          </w:rPr>
          <w:t xml:space="preserve">“to qualify for insanity defense, D must not have known that it was wrong; high standard </w:t>
        </w:r>
        <w:r w:rsidR="001F160C" w:rsidRPr="00E602E6">
          <w:rPr>
            <w:rStyle w:val="Hyperlink"/>
            <w:noProof/>
          </w:rPr>
          <w:sym w:font="Wingdings" w:char="F0E0"/>
        </w:r>
        <w:r w:rsidR="001F160C" w:rsidRPr="00E602E6">
          <w:rPr>
            <w:rStyle w:val="Hyperlink"/>
            <w:noProof/>
            <w:spacing w:val="10"/>
          </w:rPr>
          <w:t xml:space="preserve"> prosecution friendly  ”</w:t>
        </w:r>
        <w:r w:rsidR="001F160C">
          <w:rPr>
            <w:noProof/>
            <w:webHidden/>
          </w:rPr>
          <w:tab/>
        </w:r>
        <w:r w:rsidR="001F160C">
          <w:rPr>
            <w:noProof/>
            <w:webHidden/>
          </w:rPr>
          <w:fldChar w:fldCharType="begin"/>
        </w:r>
        <w:r w:rsidR="001F160C">
          <w:rPr>
            <w:noProof/>
            <w:webHidden/>
          </w:rPr>
          <w:instrText xml:space="preserve"> PAGEREF _Toc70323385 \h </w:instrText>
        </w:r>
        <w:r w:rsidR="001F160C">
          <w:rPr>
            <w:noProof/>
            <w:webHidden/>
          </w:rPr>
        </w:r>
        <w:r w:rsidR="001F160C">
          <w:rPr>
            <w:noProof/>
            <w:webHidden/>
          </w:rPr>
          <w:fldChar w:fldCharType="separate"/>
        </w:r>
        <w:r w:rsidR="001F160C">
          <w:rPr>
            <w:noProof/>
            <w:webHidden/>
          </w:rPr>
          <w:t>69</w:t>
        </w:r>
        <w:r w:rsidR="001F160C">
          <w:rPr>
            <w:noProof/>
            <w:webHidden/>
          </w:rPr>
          <w:fldChar w:fldCharType="end"/>
        </w:r>
      </w:hyperlink>
    </w:p>
    <w:p w14:paraId="0E96BD01" w14:textId="2F259EEC" w:rsidR="001F160C" w:rsidRDefault="00961E21">
      <w:pPr>
        <w:pStyle w:val="TOC4"/>
        <w:tabs>
          <w:tab w:val="right" w:leader="dot" w:pos="10790"/>
        </w:tabs>
        <w:rPr>
          <w:rFonts w:eastAsiaTheme="minorEastAsia" w:cstheme="minorBidi"/>
          <w:noProof/>
          <w:sz w:val="24"/>
          <w:szCs w:val="24"/>
        </w:rPr>
      </w:pPr>
      <w:hyperlink w:anchor="_Toc70323386" w:history="1">
        <w:r w:rsidR="001F160C" w:rsidRPr="00E602E6">
          <w:rPr>
            <w:rStyle w:val="Hyperlink"/>
            <w:noProof/>
          </w:rPr>
          <w:t>Yates v. State (TX., 2005) – Issues with cognition only test; battle of experts problem</w:t>
        </w:r>
        <w:r w:rsidR="001F160C">
          <w:rPr>
            <w:noProof/>
            <w:webHidden/>
          </w:rPr>
          <w:tab/>
        </w:r>
        <w:r w:rsidR="001F160C">
          <w:rPr>
            <w:noProof/>
            <w:webHidden/>
          </w:rPr>
          <w:fldChar w:fldCharType="begin"/>
        </w:r>
        <w:r w:rsidR="001F160C">
          <w:rPr>
            <w:noProof/>
            <w:webHidden/>
          </w:rPr>
          <w:instrText xml:space="preserve"> PAGEREF _Toc70323386 \h </w:instrText>
        </w:r>
        <w:r w:rsidR="001F160C">
          <w:rPr>
            <w:noProof/>
            <w:webHidden/>
          </w:rPr>
        </w:r>
        <w:r w:rsidR="001F160C">
          <w:rPr>
            <w:noProof/>
            <w:webHidden/>
          </w:rPr>
          <w:fldChar w:fldCharType="separate"/>
        </w:r>
        <w:r w:rsidR="001F160C">
          <w:rPr>
            <w:noProof/>
            <w:webHidden/>
          </w:rPr>
          <w:t>69</w:t>
        </w:r>
        <w:r w:rsidR="001F160C">
          <w:rPr>
            <w:noProof/>
            <w:webHidden/>
          </w:rPr>
          <w:fldChar w:fldCharType="end"/>
        </w:r>
      </w:hyperlink>
    </w:p>
    <w:p w14:paraId="47DD9306" w14:textId="562503C7" w:rsidR="001F160C" w:rsidRDefault="00961E21">
      <w:pPr>
        <w:pStyle w:val="TOC3"/>
        <w:tabs>
          <w:tab w:val="right" w:leader="dot" w:pos="10790"/>
        </w:tabs>
        <w:rPr>
          <w:rFonts w:eastAsiaTheme="minorEastAsia" w:cstheme="minorBidi"/>
          <w:i w:val="0"/>
          <w:iCs w:val="0"/>
          <w:noProof/>
          <w:sz w:val="24"/>
          <w:szCs w:val="24"/>
        </w:rPr>
      </w:pPr>
      <w:hyperlink w:anchor="_Toc70323387"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_Toc70323387 \h </w:instrText>
        </w:r>
        <w:r w:rsidR="001F160C">
          <w:rPr>
            <w:noProof/>
            <w:webHidden/>
          </w:rPr>
        </w:r>
        <w:r w:rsidR="001F160C">
          <w:rPr>
            <w:noProof/>
            <w:webHidden/>
          </w:rPr>
          <w:fldChar w:fldCharType="separate"/>
        </w:r>
        <w:r w:rsidR="001F160C">
          <w:rPr>
            <w:noProof/>
            <w:webHidden/>
          </w:rPr>
          <w:t>69</w:t>
        </w:r>
        <w:r w:rsidR="001F160C">
          <w:rPr>
            <w:noProof/>
            <w:webHidden/>
          </w:rPr>
          <w:fldChar w:fldCharType="end"/>
        </w:r>
      </w:hyperlink>
    </w:p>
    <w:p w14:paraId="1A5E27D8" w14:textId="3FD53DD1" w:rsidR="001F160C" w:rsidRDefault="00961E21">
      <w:pPr>
        <w:pStyle w:val="TOC4"/>
        <w:tabs>
          <w:tab w:val="right" w:leader="dot" w:pos="10790"/>
        </w:tabs>
        <w:rPr>
          <w:rFonts w:eastAsiaTheme="minorEastAsia" w:cstheme="minorBidi"/>
          <w:noProof/>
          <w:sz w:val="24"/>
          <w:szCs w:val="24"/>
        </w:rPr>
      </w:pPr>
      <w:hyperlink w:anchor="_Toc70323388" w:history="1">
        <w:r w:rsidR="001F160C" w:rsidRPr="00E602E6">
          <w:rPr>
            <w:rStyle w:val="Hyperlink"/>
            <w:noProof/>
          </w:rPr>
          <w:t>Blake v. U.S. (5</w:t>
        </w:r>
        <w:r w:rsidR="001F160C" w:rsidRPr="00E602E6">
          <w:rPr>
            <w:rStyle w:val="Hyperlink"/>
            <w:noProof/>
            <w:vertAlign w:val="superscript"/>
          </w:rPr>
          <w:t>th</w:t>
        </w:r>
        <w:r w:rsidR="001F160C" w:rsidRPr="00E602E6">
          <w:rPr>
            <w:rStyle w:val="Hyperlink"/>
            <w:noProof/>
          </w:rPr>
          <w:t xml:space="preserve"> Cir., 1969) – MPC Standard: expands insanity defense to include volitional prong</w:t>
        </w:r>
        <w:r w:rsidR="001F160C">
          <w:rPr>
            <w:noProof/>
            <w:webHidden/>
          </w:rPr>
          <w:tab/>
        </w:r>
        <w:r w:rsidR="001F160C">
          <w:rPr>
            <w:noProof/>
            <w:webHidden/>
          </w:rPr>
          <w:fldChar w:fldCharType="begin"/>
        </w:r>
        <w:r w:rsidR="001F160C">
          <w:rPr>
            <w:noProof/>
            <w:webHidden/>
          </w:rPr>
          <w:instrText xml:space="preserve"> PAGEREF _Toc70323388 \h </w:instrText>
        </w:r>
        <w:r w:rsidR="001F160C">
          <w:rPr>
            <w:noProof/>
            <w:webHidden/>
          </w:rPr>
        </w:r>
        <w:r w:rsidR="001F160C">
          <w:rPr>
            <w:noProof/>
            <w:webHidden/>
          </w:rPr>
          <w:fldChar w:fldCharType="separate"/>
        </w:r>
        <w:r w:rsidR="001F160C">
          <w:rPr>
            <w:noProof/>
            <w:webHidden/>
          </w:rPr>
          <w:t>70</w:t>
        </w:r>
        <w:r w:rsidR="001F160C">
          <w:rPr>
            <w:noProof/>
            <w:webHidden/>
          </w:rPr>
          <w:fldChar w:fldCharType="end"/>
        </w:r>
      </w:hyperlink>
    </w:p>
    <w:p w14:paraId="292B5B11" w14:textId="41E07BC7" w:rsidR="001F160C" w:rsidRDefault="00961E21">
      <w:pPr>
        <w:pStyle w:val="TOC3"/>
        <w:tabs>
          <w:tab w:val="right" w:leader="dot" w:pos="10790"/>
        </w:tabs>
        <w:rPr>
          <w:rFonts w:eastAsiaTheme="minorEastAsia" w:cstheme="minorBidi"/>
          <w:i w:val="0"/>
          <w:iCs w:val="0"/>
          <w:noProof/>
          <w:sz w:val="24"/>
          <w:szCs w:val="24"/>
        </w:rPr>
      </w:pPr>
      <w:hyperlink w:anchor="_Toc70323389" w:history="1">
        <w:r w:rsidR="001F160C" w:rsidRPr="00E602E6">
          <w:rPr>
            <w:rStyle w:val="Hyperlink"/>
            <w:noProof/>
            <w:spacing w:val="10"/>
          </w:rPr>
          <w:t>“to use insanity defense, D must lack substantial capacity to appreciate wrongfulness of conduct or to conform conduct ”</w:t>
        </w:r>
        <w:r w:rsidR="001F160C">
          <w:rPr>
            <w:noProof/>
            <w:webHidden/>
          </w:rPr>
          <w:tab/>
        </w:r>
        <w:r w:rsidR="001F160C">
          <w:rPr>
            <w:noProof/>
            <w:webHidden/>
          </w:rPr>
          <w:fldChar w:fldCharType="begin"/>
        </w:r>
        <w:r w:rsidR="001F160C">
          <w:rPr>
            <w:noProof/>
            <w:webHidden/>
          </w:rPr>
          <w:instrText xml:space="preserve"> PAGEREF _Toc70323389 \h </w:instrText>
        </w:r>
        <w:r w:rsidR="001F160C">
          <w:rPr>
            <w:noProof/>
            <w:webHidden/>
          </w:rPr>
        </w:r>
        <w:r w:rsidR="001F160C">
          <w:rPr>
            <w:noProof/>
            <w:webHidden/>
          </w:rPr>
          <w:fldChar w:fldCharType="separate"/>
        </w:r>
        <w:r w:rsidR="001F160C">
          <w:rPr>
            <w:noProof/>
            <w:webHidden/>
          </w:rPr>
          <w:t>70</w:t>
        </w:r>
        <w:r w:rsidR="001F160C">
          <w:rPr>
            <w:noProof/>
            <w:webHidden/>
          </w:rPr>
          <w:fldChar w:fldCharType="end"/>
        </w:r>
      </w:hyperlink>
    </w:p>
    <w:p w14:paraId="7F516D98" w14:textId="757D3356" w:rsidR="001F160C" w:rsidRDefault="00961E21">
      <w:pPr>
        <w:pStyle w:val="TOC4"/>
        <w:tabs>
          <w:tab w:val="right" w:leader="dot" w:pos="10790"/>
        </w:tabs>
        <w:rPr>
          <w:rFonts w:eastAsiaTheme="minorEastAsia" w:cstheme="minorBidi"/>
          <w:noProof/>
          <w:sz w:val="24"/>
          <w:szCs w:val="24"/>
        </w:rPr>
      </w:pPr>
      <w:hyperlink w:anchor="_Toc70323390" w:history="1">
        <w:r w:rsidR="001F160C" w:rsidRPr="00E602E6">
          <w:rPr>
            <w:rStyle w:val="Hyperlink"/>
            <w:noProof/>
          </w:rPr>
          <w:t>U.S. v. Lyons (5</w:t>
        </w:r>
        <w:r w:rsidR="001F160C" w:rsidRPr="00E602E6">
          <w:rPr>
            <w:rStyle w:val="Hyperlink"/>
            <w:noProof/>
            <w:vertAlign w:val="superscript"/>
          </w:rPr>
          <w:t>th</w:t>
        </w:r>
        <w:r w:rsidR="001F160C" w:rsidRPr="00E602E6">
          <w:rPr>
            <w:rStyle w:val="Hyperlink"/>
            <w:noProof/>
          </w:rPr>
          <w:t xml:space="preserve"> Cir., 1984) – rejection of MPC volition prong; return to cognitive test</w:t>
        </w:r>
        <w:r w:rsidR="001F160C">
          <w:rPr>
            <w:noProof/>
            <w:webHidden/>
          </w:rPr>
          <w:tab/>
        </w:r>
        <w:r w:rsidR="001F160C">
          <w:rPr>
            <w:noProof/>
            <w:webHidden/>
          </w:rPr>
          <w:fldChar w:fldCharType="begin"/>
        </w:r>
        <w:r w:rsidR="001F160C">
          <w:rPr>
            <w:noProof/>
            <w:webHidden/>
          </w:rPr>
          <w:instrText xml:space="preserve"> PAGEREF _Toc70323390 \h </w:instrText>
        </w:r>
        <w:r w:rsidR="001F160C">
          <w:rPr>
            <w:noProof/>
            <w:webHidden/>
          </w:rPr>
        </w:r>
        <w:r w:rsidR="001F160C">
          <w:rPr>
            <w:noProof/>
            <w:webHidden/>
          </w:rPr>
          <w:fldChar w:fldCharType="separate"/>
        </w:r>
        <w:r w:rsidR="001F160C">
          <w:rPr>
            <w:noProof/>
            <w:webHidden/>
          </w:rPr>
          <w:t>71</w:t>
        </w:r>
        <w:r w:rsidR="001F160C">
          <w:rPr>
            <w:noProof/>
            <w:webHidden/>
          </w:rPr>
          <w:fldChar w:fldCharType="end"/>
        </w:r>
      </w:hyperlink>
    </w:p>
    <w:p w14:paraId="71E658ED" w14:textId="1AE91EED" w:rsidR="001F160C" w:rsidRDefault="00961E21">
      <w:pPr>
        <w:pStyle w:val="TOC3"/>
        <w:tabs>
          <w:tab w:val="right" w:leader="dot" w:pos="10790"/>
        </w:tabs>
        <w:rPr>
          <w:rFonts w:eastAsiaTheme="minorEastAsia" w:cstheme="minorBidi"/>
          <w:i w:val="0"/>
          <w:iCs w:val="0"/>
          <w:noProof/>
          <w:sz w:val="24"/>
          <w:szCs w:val="24"/>
        </w:rPr>
      </w:pPr>
      <w:hyperlink w:anchor="_Toc70323391" w:history="1">
        <w:r w:rsidR="001F160C" w:rsidRPr="00E602E6">
          <w:rPr>
            <w:rStyle w:val="Hyperlink"/>
            <w:noProof/>
            <w:spacing w:val="10"/>
          </w:rPr>
          <w:t>“person not responsible for criminal conduct if at the time of conduct they couldn’t appreciate its wrongfulness due to mental illness”</w:t>
        </w:r>
        <w:r w:rsidR="001F160C">
          <w:rPr>
            <w:noProof/>
            <w:webHidden/>
          </w:rPr>
          <w:tab/>
        </w:r>
        <w:r w:rsidR="001F160C">
          <w:rPr>
            <w:noProof/>
            <w:webHidden/>
          </w:rPr>
          <w:fldChar w:fldCharType="begin"/>
        </w:r>
        <w:r w:rsidR="001F160C">
          <w:rPr>
            <w:noProof/>
            <w:webHidden/>
          </w:rPr>
          <w:instrText xml:space="preserve"> PAGEREF _Toc70323391 \h </w:instrText>
        </w:r>
        <w:r w:rsidR="001F160C">
          <w:rPr>
            <w:noProof/>
            <w:webHidden/>
          </w:rPr>
        </w:r>
        <w:r w:rsidR="001F160C">
          <w:rPr>
            <w:noProof/>
            <w:webHidden/>
          </w:rPr>
          <w:fldChar w:fldCharType="separate"/>
        </w:r>
        <w:r w:rsidR="001F160C">
          <w:rPr>
            <w:noProof/>
            <w:webHidden/>
          </w:rPr>
          <w:t>71</w:t>
        </w:r>
        <w:r w:rsidR="001F160C">
          <w:rPr>
            <w:noProof/>
            <w:webHidden/>
          </w:rPr>
          <w:fldChar w:fldCharType="end"/>
        </w:r>
      </w:hyperlink>
    </w:p>
    <w:p w14:paraId="2CEE6DEA" w14:textId="69BF1BB8" w:rsidR="001F160C" w:rsidRDefault="00961E21">
      <w:pPr>
        <w:pStyle w:val="TOC4"/>
        <w:tabs>
          <w:tab w:val="right" w:leader="dot" w:pos="10790"/>
        </w:tabs>
        <w:rPr>
          <w:rFonts w:eastAsiaTheme="minorEastAsia" w:cstheme="minorBidi"/>
          <w:noProof/>
          <w:sz w:val="24"/>
          <w:szCs w:val="24"/>
        </w:rPr>
      </w:pPr>
      <w:hyperlink w:anchor="_Toc70323392" w:history="1">
        <w:r w:rsidR="001F160C" w:rsidRPr="00E602E6">
          <w:rPr>
            <w:rStyle w:val="Hyperlink"/>
            <w:noProof/>
          </w:rPr>
          <w:t>Various Insanity Defense Reforms</w:t>
        </w:r>
        <w:r w:rsidR="001F160C">
          <w:rPr>
            <w:noProof/>
            <w:webHidden/>
          </w:rPr>
          <w:tab/>
        </w:r>
        <w:r w:rsidR="001F160C">
          <w:rPr>
            <w:noProof/>
            <w:webHidden/>
          </w:rPr>
          <w:fldChar w:fldCharType="begin"/>
        </w:r>
        <w:r w:rsidR="001F160C">
          <w:rPr>
            <w:noProof/>
            <w:webHidden/>
          </w:rPr>
          <w:instrText xml:space="preserve"> PAGEREF _Toc70323392 \h </w:instrText>
        </w:r>
        <w:r w:rsidR="001F160C">
          <w:rPr>
            <w:noProof/>
            <w:webHidden/>
          </w:rPr>
        </w:r>
        <w:r w:rsidR="001F160C">
          <w:rPr>
            <w:noProof/>
            <w:webHidden/>
          </w:rPr>
          <w:fldChar w:fldCharType="separate"/>
        </w:r>
        <w:r w:rsidR="001F160C">
          <w:rPr>
            <w:noProof/>
            <w:webHidden/>
          </w:rPr>
          <w:t>72</w:t>
        </w:r>
        <w:r w:rsidR="001F160C">
          <w:rPr>
            <w:noProof/>
            <w:webHidden/>
          </w:rPr>
          <w:fldChar w:fldCharType="end"/>
        </w:r>
      </w:hyperlink>
    </w:p>
    <w:p w14:paraId="51FB808D" w14:textId="0756A43B" w:rsidR="001F160C" w:rsidRDefault="00961E21">
      <w:pPr>
        <w:pStyle w:val="TOC1"/>
        <w:tabs>
          <w:tab w:val="right" w:leader="dot" w:pos="10790"/>
        </w:tabs>
        <w:rPr>
          <w:rFonts w:eastAsiaTheme="minorEastAsia" w:cstheme="minorBidi"/>
          <w:b w:val="0"/>
          <w:bCs w:val="0"/>
          <w:caps w:val="0"/>
          <w:noProof/>
          <w:sz w:val="24"/>
          <w:szCs w:val="24"/>
        </w:rPr>
      </w:pPr>
      <w:hyperlink w:anchor="_Toc70323393" w:history="1">
        <w:r w:rsidR="001F160C" w:rsidRPr="00E602E6">
          <w:rPr>
            <w:rStyle w:val="Hyperlink"/>
            <w:noProof/>
            <w:highlight w:val="yellow"/>
          </w:rPr>
          <w:t>Expanding Liability</w:t>
        </w:r>
        <w:r w:rsidR="001F160C">
          <w:rPr>
            <w:noProof/>
            <w:webHidden/>
          </w:rPr>
          <w:tab/>
        </w:r>
        <w:r w:rsidR="001F160C">
          <w:rPr>
            <w:noProof/>
            <w:webHidden/>
          </w:rPr>
          <w:fldChar w:fldCharType="begin"/>
        </w:r>
        <w:r w:rsidR="001F160C">
          <w:rPr>
            <w:noProof/>
            <w:webHidden/>
          </w:rPr>
          <w:instrText xml:space="preserve"> PAGEREF _Toc70323393 \h </w:instrText>
        </w:r>
        <w:r w:rsidR="001F160C">
          <w:rPr>
            <w:noProof/>
            <w:webHidden/>
          </w:rPr>
        </w:r>
        <w:r w:rsidR="001F160C">
          <w:rPr>
            <w:noProof/>
            <w:webHidden/>
          </w:rPr>
          <w:fldChar w:fldCharType="separate"/>
        </w:r>
        <w:r w:rsidR="001F160C">
          <w:rPr>
            <w:noProof/>
            <w:webHidden/>
          </w:rPr>
          <w:t>73</w:t>
        </w:r>
        <w:r w:rsidR="001F160C">
          <w:rPr>
            <w:noProof/>
            <w:webHidden/>
          </w:rPr>
          <w:fldChar w:fldCharType="end"/>
        </w:r>
      </w:hyperlink>
    </w:p>
    <w:p w14:paraId="387F7332" w14:textId="4FD00D19" w:rsidR="001F160C" w:rsidRDefault="00961E21">
      <w:pPr>
        <w:pStyle w:val="TOC2"/>
        <w:tabs>
          <w:tab w:val="right" w:leader="dot" w:pos="10790"/>
        </w:tabs>
        <w:rPr>
          <w:rFonts w:eastAsiaTheme="minorEastAsia" w:cstheme="minorBidi"/>
          <w:smallCaps w:val="0"/>
          <w:noProof/>
          <w:sz w:val="24"/>
          <w:szCs w:val="24"/>
        </w:rPr>
      </w:pPr>
      <w:hyperlink w:anchor="_Toc70323394" w:history="1">
        <w:r w:rsidR="001F160C" w:rsidRPr="00E602E6">
          <w:rPr>
            <w:rStyle w:val="Hyperlink"/>
            <w:noProof/>
          </w:rPr>
          <w:t>Attempt</w:t>
        </w:r>
        <w:r w:rsidR="001F160C">
          <w:rPr>
            <w:noProof/>
            <w:webHidden/>
          </w:rPr>
          <w:tab/>
        </w:r>
        <w:r w:rsidR="001F160C">
          <w:rPr>
            <w:noProof/>
            <w:webHidden/>
          </w:rPr>
          <w:fldChar w:fldCharType="begin"/>
        </w:r>
        <w:r w:rsidR="001F160C">
          <w:rPr>
            <w:noProof/>
            <w:webHidden/>
          </w:rPr>
          <w:instrText xml:space="preserve"> PAGEREF _Toc70323394 \h </w:instrText>
        </w:r>
        <w:r w:rsidR="001F160C">
          <w:rPr>
            <w:noProof/>
            <w:webHidden/>
          </w:rPr>
        </w:r>
        <w:r w:rsidR="001F160C">
          <w:rPr>
            <w:noProof/>
            <w:webHidden/>
          </w:rPr>
          <w:fldChar w:fldCharType="separate"/>
        </w:r>
        <w:r w:rsidR="001F160C">
          <w:rPr>
            <w:noProof/>
            <w:webHidden/>
          </w:rPr>
          <w:t>75</w:t>
        </w:r>
        <w:r w:rsidR="001F160C">
          <w:rPr>
            <w:noProof/>
            <w:webHidden/>
          </w:rPr>
          <w:fldChar w:fldCharType="end"/>
        </w:r>
      </w:hyperlink>
    </w:p>
    <w:p w14:paraId="0C731411" w14:textId="55F7F3EA" w:rsidR="001F160C" w:rsidRDefault="00961E21">
      <w:pPr>
        <w:pStyle w:val="TOC4"/>
        <w:tabs>
          <w:tab w:val="right" w:leader="dot" w:pos="10790"/>
        </w:tabs>
        <w:rPr>
          <w:rFonts w:eastAsiaTheme="minorEastAsia" w:cstheme="minorBidi"/>
          <w:noProof/>
          <w:sz w:val="24"/>
          <w:szCs w:val="24"/>
        </w:rPr>
      </w:pPr>
      <w:hyperlink w:anchor="_Toc70323395" w:history="1">
        <w:r w:rsidR="001F160C" w:rsidRPr="00E602E6">
          <w:rPr>
            <w:rStyle w:val="Hyperlink"/>
            <w:noProof/>
          </w:rPr>
          <w:t>Smallwood v. State (MD., 1996) – attempt requires specific intent (HIV Spreader)</w:t>
        </w:r>
        <w:r w:rsidR="001F160C">
          <w:rPr>
            <w:noProof/>
            <w:webHidden/>
          </w:rPr>
          <w:tab/>
        </w:r>
        <w:r w:rsidR="001F160C">
          <w:rPr>
            <w:noProof/>
            <w:webHidden/>
          </w:rPr>
          <w:fldChar w:fldCharType="begin"/>
        </w:r>
        <w:r w:rsidR="001F160C">
          <w:rPr>
            <w:noProof/>
            <w:webHidden/>
          </w:rPr>
          <w:instrText xml:space="preserve"> PAGEREF _Toc70323395 \h </w:instrText>
        </w:r>
        <w:r w:rsidR="001F160C">
          <w:rPr>
            <w:noProof/>
            <w:webHidden/>
          </w:rPr>
        </w:r>
        <w:r w:rsidR="001F160C">
          <w:rPr>
            <w:noProof/>
            <w:webHidden/>
          </w:rPr>
          <w:fldChar w:fldCharType="separate"/>
        </w:r>
        <w:r w:rsidR="001F160C">
          <w:rPr>
            <w:noProof/>
            <w:webHidden/>
          </w:rPr>
          <w:t>77</w:t>
        </w:r>
        <w:r w:rsidR="001F160C">
          <w:rPr>
            <w:noProof/>
            <w:webHidden/>
          </w:rPr>
          <w:fldChar w:fldCharType="end"/>
        </w:r>
      </w:hyperlink>
    </w:p>
    <w:p w14:paraId="35D58DEB" w14:textId="6C336994" w:rsidR="001F160C" w:rsidRDefault="00961E21">
      <w:pPr>
        <w:pStyle w:val="TOC3"/>
        <w:tabs>
          <w:tab w:val="right" w:leader="dot" w:pos="10790"/>
        </w:tabs>
        <w:rPr>
          <w:rFonts w:eastAsiaTheme="minorEastAsia" w:cstheme="minorBidi"/>
          <w:i w:val="0"/>
          <w:iCs w:val="0"/>
          <w:noProof/>
          <w:sz w:val="24"/>
          <w:szCs w:val="24"/>
        </w:rPr>
      </w:pPr>
      <w:hyperlink w:anchor="_Toc70323396"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_Toc70323396 \h </w:instrText>
        </w:r>
        <w:r w:rsidR="001F160C">
          <w:rPr>
            <w:noProof/>
            <w:webHidden/>
          </w:rPr>
        </w:r>
        <w:r w:rsidR="001F160C">
          <w:rPr>
            <w:noProof/>
            <w:webHidden/>
          </w:rPr>
          <w:fldChar w:fldCharType="separate"/>
        </w:r>
        <w:r w:rsidR="001F160C">
          <w:rPr>
            <w:noProof/>
            <w:webHidden/>
          </w:rPr>
          <w:t>77</w:t>
        </w:r>
        <w:r w:rsidR="001F160C">
          <w:rPr>
            <w:noProof/>
            <w:webHidden/>
          </w:rPr>
          <w:fldChar w:fldCharType="end"/>
        </w:r>
      </w:hyperlink>
    </w:p>
    <w:p w14:paraId="5CB23D9F" w14:textId="31C756FB" w:rsidR="001F160C" w:rsidRDefault="00961E21">
      <w:pPr>
        <w:pStyle w:val="TOC4"/>
        <w:tabs>
          <w:tab w:val="right" w:leader="dot" w:pos="10790"/>
        </w:tabs>
        <w:rPr>
          <w:rFonts w:eastAsiaTheme="minorEastAsia" w:cstheme="minorBidi"/>
          <w:noProof/>
          <w:sz w:val="24"/>
          <w:szCs w:val="24"/>
        </w:rPr>
      </w:pPr>
      <w:hyperlink w:anchor="_Toc70323397" w:history="1">
        <w:r w:rsidR="001F160C" w:rsidRPr="00E602E6">
          <w:rPr>
            <w:rStyle w:val="Hyperlink"/>
            <w:noProof/>
          </w:rPr>
          <w:t>People v. Rizzo (NY., 1927) – mere preparation not enough to constitute attempt [dangerous proximity test] (rob payroll man)</w:t>
        </w:r>
        <w:r w:rsidR="001F160C">
          <w:rPr>
            <w:noProof/>
            <w:webHidden/>
          </w:rPr>
          <w:tab/>
        </w:r>
        <w:r w:rsidR="001F160C">
          <w:rPr>
            <w:noProof/>
            <w:webHidden/>
          </w:rPr>
          <w:fldChar w:fldCharType="begin"/>
        </w:r>
        <w:r w:rsidR="001F160C">
          <w:rPr>
            <w:noProof/>
            <w:webHidden/>
          </w:rPr>
          <w:instrText xml:space="preserve"> PAGEREF _Toc70323397 \h </w:instrText>
        </w:r>
        <w:r w:rsidR="001F160C">
          <w:rPr>
            <w:noProof/>
            <w:webHidden/>
          </w:rPr>
        </w:r>
        <w:r w:rsidR="001F160C">
          <w:rPr>
            <w:noProof/>
            <w:webHidden/>
          </w:rPr>
          <w:fldChar w:fldCharType="separate"/>
        </w:r>
        <w:r w:rsidR="001F160C">
          <w:rPr>
            <w:noProof/>
            <w:webHidden/>
          </w:rPr>
          <w:t>78</w:t>
        </w:r>
        <w:r w:rsidR="001F160C">
          <w:rPr>
            <w:noProof/>
            <w:webHidden/>
          </w:rPr>
          <w:fldChar w:fldCharType="end"/>
        </w:r>
      </w:hyperlink>
    </w:p>
    <w:p w14:paraId="3CF2E104" w14:textId="3C7510EE" w:rsidR="001F160C" w:rsidRDefault="00961E21">
      <w:pPr>
        <w:pStyle w:val="TOC3"/>
        <w:tabs>
          <w:tab w:val="right" w:leader="dot" w:pos="10790"/>
        </w:tabs>
        <w:rPr>
          <w:rFonts w:eastAsiaTheme="minorEastAsia" w:cstheme="minorBidi"/>
          <w:i w:val="0"/>
          <w:iCs w:val="0"/>
          <w:noProof/>
          <w:sz w:val="24"/>
          <w:szCs w:val="24"/>
        </w:rPr>
      </w:pPr>
      <w:hyperlink w:anchor="_Toc70323398" w:history="1">
        <w:r w:rsidR="001F160C" w:rsidRPr="00E602E6">
          <w:rPr>
            <w:rStyle w:val="Hyperlink"/>
            <w:noProof/>
            <w:spacing w:val="10"/>
          </w:rPr>
          <w:t>“</w:t>
        </w:r>
        <w:r w:rsidR="001F160C" w:rsidRPr="00E602E6">
          <w:rPr>
            <w:rStyle w:val="Hyperlink"/>
            <w:noProof/>
          </w:rPr>
          <w:t>Dangerous Proximity Test:</w:t>
        </w:r>
        <w:r w:rsidR="001F160C" w:rsidRPr="00E602E6">
          <w:rPr>
            <w:rStyle w:val="Hyperlink"/>
            <w:b/>
            <w:bCs/>
            <w:noProof/>
          </w:rPr>
          <w:t xml:space="preserve"> </w:t>
        </w:r>
        <w:r w:rsidR="001F160C" w:rsidRPr="00E602E6">
          <w:rPr>
            <w:rStyle w:val="Hyperlink"/>
            <w:noProof/>
          </w:rPr>
          <w:t>attempt must come immediately near to completing the intended crime</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_Toc70323398 \h </w:instrText>
        </w:r>
        <w:r w:rsidR="001F160C">
          <w:rPr>
            <w:noProof/>
            <w:webHidden/>
          </w:rPr>
        </w:r>
        <w:r w:rsidR="001F160C">
          <w:rPr>
            <w:noProof/>
            <w:webHidden/>
          </w:rPr>
          <w:fldChar w:fldCharType="separate"/>
        </w:r>
        <w:r w:rsidR="001F160C">
          <w:rPr>
            <w:noProof/>
            <w:webHidden/>
          </w:rPr>
          <w:t>78</w:t>
        </w:r>
        <w:r w:rsidR="001F160C">
          <w:rPr>
            <w:noProof/>
            <w:webHidden/>
          </w:rPr>
          <w:fldChar w:fldCharType="end"/>
        </w:r>
      </w:hyperlink>
    </w:p>
    <w:p w14:paraId="4CAF31A4" w14:textId="2FE526D0" w:rsidR="001F160C" w:rsidRDefault="00961E21">
      <w:pPr>
        <w:pStyle w:val="TOC4"/>
        <w:tabs>
          <w:tab w:val="right" w:leader="dot" w:pos="10790"/>
        </w:tabs>
        <w:rPr>
          <w:rFonts w:eastAsiaTheme="minorEastAsia" w:cstheme="minorBidi"/>
          <w:noProof/>
          <w:sz w:val="24"/>
          <w:szCs w:val="24"/>
        </w:rPr>
      </w:pPr>
      <w:hyperlink w:anchor="_Toc70323399" w:history="1">
        <w:r w:rsidR="001F160C" w:rsidRPr="00E602E6">
          <w:rPr>
            <w:rStyle w:val="Hyperlink"/>
            <w:noProof/>
          </w:rPr>
          <w:t>McQuirter v. State (AL., 1953) – (black man allegedly follows white woman down the street</w:t>
        </w:r>
        <w:r w:rsidR="001F160C">
          <w:rPr>
            <w:noProof/>
            <w:webHidden/>
          </w:rPr>
          <w:tab/>
        </w:r>
        <w:r w:rsidR="001F160C">
          <w:rPr>
            <w:noProof/>
            <w:webHidden/>
          </w:rPr>
          <w:fldChar w:fldCharType="begin"/>
        </w:r>
        <w:r w:rsidR="001F160C">
          <w:rPr>
            <w:noProof/>
            <w:webHidden/>
          </w:rPr>
          <w:instrText xml:space="preserve"> PAGEREF _Toc70323399 \h </w:instrText>
        </w:r>
        <w:r w:rsidR="001F160C">
          <w:rPr>
            <w:noProof/>
            <w:webHidden/>
          </w:rPr>
        </w:r>
        <w:r w:rsidR="001F160C">
          <w:rPr>
            <w:noProof/>
            <w:webHidden/>
          </w:rPr>
          <w:fldChar w:fldCharType="separate"/>
        </w:r>
        <w:r w:rsidR="001F160C">
          <w:rPr>
            <w:noProof/>
            <w:webHidden/>
          </w:rPr>
          <w:t>78</w:t>
        </w:r>
        <w:r w:rsidR="001F160C">
          <w:rPr>
            <w:noProof/>
            <w:webHidden/>
          </w:rPr>
          <w:fldChar w:fldCharType="end"/>
        </w:r>
      </w:hyperlink>
    </w:p>
    <w:p w14:paraId="78103C96" w14:textId="224E6204" w:rsidR="001F160C" w:rsidRDefault="00961E21">
      <w:pPr>
        <w:pStyle w:val="TOC3"/>
        <w:tabs>
          <w:tab w:val="right" w:leader="dot" w:pos="10790"/>
        </w:tabs>
        <w:rPr>
          <w:rFonts w:eastAsiaTheme="minorEastAsia" w:cstheme="minorBidi"/>
          <w:i w:val="0"/>
          <w:iCs w:val="0"/>
          <w:noProof/>
          <w:sz w:val="24"/>
          <w:szCs w:val="24"/>
        </w:rPr>
      </w:pPr>
      <w:hyperlink w:anchor="_Toc70323400"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_Toc70323400 \h </w:instrText>
        </w:r>
        <w:r w:rsidR="001F160C">
          <w:rPr>
            <w:noProof/>
            <w:webHidden/>
          </w:rPr>
        </w:r>
        <w:r w:rsidR="001F160C">
          <w:rPr>
            <w:noProof/>
            <w:webHidden/>
          </w:rPr>
          <w:fldChar w:fldCharType="separate"/>
        </w:r>
        <w:r w:rsidR="001F160C">
          <w:rPr>
            <w:noProof/>
            <w:webHidden/>
          </w:rPr>
          <w:t>78</w:t>
        </w:r>
        <w:r w:rsidR="001F160C">
          <w:rPr>
            <w:noProof/>
            <w:webHidden/>
          </w:rPr>
          <w:fldChar w:fldCharType="end"/>
        </w:r>
      </w:hyperlink>
    </w:p>
    <w:p w14:paraId="21F148CB" w14:textId="16F81064" w:rsidR="001F160C" w:rsidRDefault="00961E21">
      <w:pPr>
        <w:pStyle w:val="TOC2"/>
        <w:tabs>
          <w:tab w:val="right" w:leader="dot" w:pos="10790"/>
        </w:tabs>
        <w:rPr>
          <w:rFonts w:eastAsiaTheme="minorEastAsia" w:cstheme="minorBidi"/>
          <w:smallCaps w:val="0"/>
          <w:noProof/>
          <w:sz w:val="24"/>
          <w:szCs w:val="24"/>
        </w:rPr>
      </w:pPr>
      <w:hyperlink w:anchor="_Toc70323401" w:history="1">
        <w:r w:rsidR="001F160C" w:rsidRPr="00E602E6">
          <w:rPr>
            <w:rStyle w:val="Hyperlink"/>
            <w:noProof/>
          </w:rPr>
          <w:t>Complicity</w:t>
        </w:r>
        <w:r w:rsidR="001F160C">
          <w:rPr>
            <w:noProof/>
            <w:webHidden/>
          </w:rPr>
          <w:tab/>
        </w:r>
        <w:r w:rsidR="001F160C">
          <w:rPr>
            <w:noProof/>
            <w:webHidden/>
          </w:rPr>
          <w:fldChar w:fldCharType="begin"/>
        </w:r>
        <w:r w:rsidR="001F160C">
          <w:rPr>
            <w:noProof/>
            <w:webHidden/>
          </w:rPr>
          <w:instrText xml:space="preserve"> PAGEREF _Toc70323401 \h </w:instrText>
        </w:r>
        <w:r w:rsidR="001F160C">
          <w:rPr>
            <w:noProof/>
            <w:webHidden/>
          </w:rPr>
        </w:r>
        <w:r w:rsidR="001F160C">
          <w:rPr>
            <w:noProof/>
            <w:webHidden/>
          </w:rPr>
          <w:fldChar w:fldCharType="separate"/>
        </w:r>
        <w:r w:rsidR="001F160C">
          <w:rPr>
            <w:noProof/>
            <w:webHidden/>
          </w:rPr>
          <w:t>79</w:t>
        </w:r>
        <w:r w:rsidR="001F160C">
          <w:rPr>
            <w:noProof/>
            <w:webHidden/>
          </w:rPr>
          <w:fldChar w:fldCharType="end"/>
        </w:r>
      </w:hyperlink>
    </w:p>
    <w:p w14:paraId="408268CA" w14:textId="21791A33" w:rsidR="001F160C" w:rsidRDefault="00961E21">
      <w:pPr>
        <w:pStyle w:val="TOC4"/>
        <w:tabs>
          <w:tab w:val="right" w:leader="dot" w:pos="10790"/>
        </w:tabs>
        <w:rPr>
          <w:rFonts w:eastAsiaTheme="minorEastAsia" w:cstheme="minorBidi"/>
          <w:noProof/>
          <w:sz w:val="24"/>
          <w:szCs w:val="24"/>
        </w:rPr>
      </w:pPr>
      <w:hyperlink w:anchor="_Toc70323402" w:history="1">
        <w:r w:rsidR="001F160C" w:rsidRPr="00E602E6">
          <w:rPr>
            <w:rStyle w:val="Hyperlink"/>
            <w:noProof/>
          </w:rPr>
          <w:t>Mens Rea for Conduct, Result and Attendant Circumstances</w:t>
        </w:r>
        <w:r w:rsidR="001F160C">
          <w:rPr>
            <w:noProof/>
            <w:webHidden/>
          </w:rPr>
          <w:tab/>
        </w:r>
        <w:r w:rsidR="001F160C">
          <w:rPr>
            <w:noProof/>
            <w:webHidden/>
          </w:rPr>
          <w:fldChar w:fldCharType="begin"/>
        </w:r>
        <w:r w:rsidR="001F160C">
          <w:rPr>
            <w:noProof/>
            <w:webHidden/>
          </w:rPr>
          <w:instrText xml:space="preserve"> PAGEREF _Toc70323402 \h </w:instrText>
        </w:r>
        <w:r w:rsidR="001F160C">
          <w:rPr>
            <w:noProof/>
            <w:webHidden/>
          </w:rPr>
        </w:r>
        <w:r w:rsidR="001F160C">
          <w:rPr>
            <w:noProof/>
            <w:webHidden/>
          </w:rPr>
          <w:fldChar w:fldCharType="separate"/>
        </w:r>
        <w:r w:rsidR="001F160C">
          <w:rPr>
            <w:noProof/>
            <w:webHidden/>
          </w:rPr>
          <w:t>81</w:t>
        </w:r>
        <w:r w:rsidR="001F160C">
          <w:rPr>
            <w:noProof/>
            <w:webHidden/>
          </w:rPr>
          <w:fldChar w:fldCharType="end"/>
        </w:r>
      </w:hyperlink>
    </w:p>
    <w:p w14:paraId="65FAED70" w14:textId="47083C8A" w:rsidR="001F160C" w:rsidRDefault="00961E21">
      <w:pPr>
        <w:pStyle w:val="TOC4"/>
        <w:tabs>
          <w:tab w:val="right" w:leader="dot" w:pos="10790"/>
        </w:tabs>
        <w:rPr>
          <w:rFonts w:eastAsiaTheme="minorEastAsia" w:cstheme="minorBidi"/>
          <w:noProof/>
          <w:sz w:val="24"/>
          <w:szCs w:val="24"/>
        </w:rPr>
      </w:pPr>
      <w:hyperlink w:anchor="_Toc70323403" w:history="1">
        <w:r w:rsidR="001F160C" w:rsidRPr="00E602E6">
          <w:rPr>
            <w:rStyle w:val="Hyperlink"/>
            <w:noProof/>
          </w:rPr>
          <w:t>Attempt as an accomplice</w:t>
        </w:r>
        <w:r w:rsidR="001F160C">
          <w:rPr>
            <w:noProof/>
            <w:webHidden/>
          </w:rPr>
          <w:tab/>
        </w:r>
        <w:r w:rsidR="001F160C">
          <w:rPr>
            <w:noProof/>
            <w:webHidden/>
          </w:rPr>
          <w:fldChar w:fldCharType="begin"/>
        </w:r>
        <w:r w:rsidR="001F160C">
          <w:rPr>
            <w:noProof/>
            <w:webHidden/>
          </w:rPr>
          <w:instrText xml:space="preserve"> PAGEREF _Toc70323403 \h </w:instrText>
        </w:r>
        <w:r w:rsidR="001F160C">
          <w:rPr>
            <w:noProof/>
            <w:webHidden/>
          </w:rPr>
        </w:r>
        <w:r w:rsidR="001F160C">
          <w:rPr>
            <w:noProof/>
            <w:webHidden/>
          </w:rPr>
          <w:fldChar w:fldCharType="separate"/>
        </w:r>
        <w:r w:rsidR="001F160C">
          <w:rPr>
            <w:noProof/>
            <w:webHidden/>
          </w:rPr>
          <w:t>81</w:t>
        </w:r>
        <w:r w:rsidR="001F160C">
          <w:rPr>
            <w:noProof/>
            <w:webHidden/>
          </w:rPr>
          <w:fldChar w:fldCharType="end"/>
        </w:r>
      </w:hyperlink>
    </w:p>
    <w:p w14:paraId="6673DCA5" w14:textId="57D07A67" w:rsidR="001F160C" w:rsidRDefault="00961E21">
      <w:pPr>
        <w:pStyle w:val="TOC4"/>
        <w:tabs>
          <w:tab w:val="right" w:leader="dot" w:pos="10790"/>
        </w:tabs>
        <w:rPr>
          <w:rFonts w:eastAsiaTheme="minorEastAsia" w:cstheme="minorBidi"/>
          <w:noProof/>
          <w:sz w:val="24"/>
          <w:szCs w:val="24"/>
        </w:rPr>
      </w:pPr>
      <w:hyperlink w:anchor="_Toc70323404" w:history="1">
        <w:r w:rsidR="001F160C" w:rsidRPr="00E602E6">
          <w:rPr>
            <w:rStyle w:val="Hyperlink"/>
            <w:noProof/>
          </w:rPr>
          <w:t>Hicks v. U.S. (1983) – d must intend to aid in/encourage crime to be convicted of complicity; presence not enough unless evidence of prior conspiracy</w:t>
        </w:r>
        <w:r w:rsidR="001F160C">
          <w:rPr>
            <w:noProof/>
            <w:webHidden/>
          </w:rPr>
          <w:tab/>
        </w:r>
        <w:r w:rsidR="001F160C">
          <w:rPr>
            <w:noProof/>
            <w:webHidden/>
          </w:rPr>
          <w:fldChar w:fldCharType="begin"/>
        </w:r>
        <w:r w:rsidR="001F160C">
          <w:rPr>
            <w:noProof/>
            <w:webHidden/>
          </w:rPr>
          <w:instrText xml:space="preserve"> PAGEREF _Toc70323404 \h </w:instrText>
        </w:r>
        <w:r w:rsidR="001F160C">
          <w:rPr>
            <w:noProof/>
            <w:webHidden/>
          </w:rPr>
        </w:r>
        <w:r w:rsidR="001F160C">
          <w:rPr>
            <w:noProof/>
            <w:webHidden/>
          </w:rPr>
          <w:fldChar w:fldCharType="separate"/>
        </w:r>
        <w:r w:rsidR="001F160C">
          <w:rPr>
            <w:noProof/>
            <w:webHidden/>
          </w:rPr>
          <w:t>81</w:t>
        </w:r>
        <w:r w:rsidR="001F160C">
          <w:rPr>
            <w:noProof/>
            <w:webHidden/>
          </w:rPr>
          <w:fldChar w:fldCharType="end"/>
        </w:r>
      </w:hyperlink>
    </w:p>
    <w:p w14:paraId="05E4828F" w14:textId="46BA9E22" w:rsidR="001F160C" w:rsidRDefault="00961E21">
      <w:pPr>
        <w:pStyle w:val="TOC3"/>
        <w:tabs>
          <w:tab w:val="right" w:leader="dot" w:pos="10790"/>
        </w:tabs>
        <w:rPr>
          <w:rFonts w:eastAsiaTheme="minorEastAsia" w:cstheme="minorBidi"/>
          <w:i w:val="0"/>
          <w:iCs w:val="0"/>
          <w:noProof/>
          <w:sz w:val="24"/>
          <w:szCs w:val="24"/>
        </w:rPr>
      </w:pPr>
      <w:hyperlink w:anchor="_Toc70323405"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_Toc70323405 \h </w:instrText>
        </w:r>
        <w:r w:rsidR="001F160C">
          <w:rPr>
            <w:noProof/>
            <w:webHidden/>
          </w:rPr>
        </w:r>
        <w:r w:rsidR="001F160C">
          <w:rPr>
            <w:noProof/>
            <w:webHidden/>
          </w:rPr>
          <w:fldChar w:fldCharType="separate"/>
        </w:r>
        <w:r w:rsidR="001F160C">
          <w:rPr>
            <w:noProof/>
            <w:webHidden/>
          </w:rPr>
          <w:t>81</w:t>
        </w:r>
        <w:r w:rsidR="001F160C">
          <w:rPr>
            <w:noProof/>
            <w:webHidden/>
          </w:rPr>
          <w:fldChar w:fldCharType="end"/>
        </w:r>
      </w:hyperlink>
    </w:p>
    <w:p w14:paraId="2A71488B" w14:textId="2C97103F" w:rsidR="001F160C" w:rsidRDefault="00961E21">
      <w:pPr>
        <w:pStyle w:val="TOC4"/>
        <w:tabs>
          <w:tab w:val="right" w:leader="dot" w:pos="10790"/>
        </w:tabs>
        <w:rPr>
          <w:rFonts w:eastAsiaTheme="minorEastAsia" w:cstheme="minorBidi"/>
          <w:noProof/>
          <w:sz w:val="24"/>
          <w:szCs w:val="24"/>
        </w:rPr>
      </w:pPr>
      <w:hyperlink w:anchor="_Toc70323406" w:history="1">
        <w:r w:rsidR="001F160C" w:rsidRPr="00E602E6">
          <w:rPr>
            <w:rStyle w:val="Hyperlink"/>
            <w:noProof/>
          </w:rPr>
          <w:t>State v. Gladstone (WA., 1970) – conduct crime mens rea (purpose)</w:t>
        </w:r>
        <w:r w:rsidR="001F160C">
          <w:rPr>
            <w:noProof/>
            <w:webHidden/>
          </w:rPr>
          <w:tab/>
        </w:r>
        <w:r w:rsidR="001F160C">
          <w:rPr>
            <w:noProof/>
            <w:webHidden/>
          </w:rPr>
          <w:fldChar w:fldCharType="begin"/>
        </w:r>
        <w:r w:rsidR="001F160C">
          <w:rPr>
            <w:noProof/>
            <w:webHidden/>
          </w:rPr>
          <w:instrText xml:space="preserve"> PAGEREF _Toc70323406 \h </w:instrText>
        </w:r>
        <w:r w:rsidR="001F160C">
          <w:rPr>
            <w:noProof/>
            <w:webHidden/>
          </w:rPr>
        </w:r>
        <w:r w:rsidR="001F160C">
          <w:rPr>
            <w:noProof/>
            <w:webHidden/>
          </w:rPr>
          <w:fldChar w:fldCharType="separate"/>
        </w:r>
        <w:r w:rsidR="001F160C">
          <w:rPr>
            <w:noProof/>
            <w:webHidden/>
          </w:rPr>
          <w:t>82</w:t>
        </w:r>
        <w:r w:rsidR="001F160C">
          <w:rPr>
            <w:noProof/>
            <w:webHidden/>
          </w:rPr>
          <w:fldChar w:fldCharType="end"/>
        </w:r>
      </w:hyperlink>
    </w:p>
    <w:p w14:paraId="56F8D6DC" w14:textId="66404BE0" w:rsidR="001F160C" w:rsidRDefault="00961E21">
      <w:pPr>
        <w:pStyle w:val="TOC3"/>
        <w:tabs>
          <w:tab w:val="right" w:leader="dot" w:pos="10790"/>
        </w:tabs>
        <w:rPr>
          <w:rFonts w:eastAsiaTheme="minorEastAsia" w:cstheme="minorBidi"/>
          <w:i w:val="0"/>
          <w:iCs w:val="0"/>
          <w:noProof/>
          <w:sz w:val="24"/>
          <w:szCs w:val="24"/>
        </w:rPr>
      </w:pPr>
      <w:hyperlink w:anchor="_Toc70323407" w:history="1">
        <w:r w:rsidR="001F160C" w:rsidRPr="00E602E6">
          <w:rPr>
            <w:rStyle w:val="Hyperlink"/>
            <w:noProof/>
            <w:spacing w:val="10"/>
          </w:rPr>
          <w:t>“</w:t>
        </w:r>
        <w:r w:rsidR="001F160C" w:rsidRPr="00E602E6">
          <w:rPr>
            <w:rStyle w:val="Hyperlink"/>
            <w:noProof/>
          </w:rPr>
          <w:t>The aider/abettor must do something in association or connection w/ principal to accomplish the crime</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_Toc70323407 \h </w:instrText>
        </w:r>
        <w:r w:rsidR="001F160C">
          <w:rPr>
            <w:noProof/>
            <w:webHidden/>
          </w:rPr>
        </w:r>
        <w:r w:rsidR="001F160C">
          <w:rPr>
            <w:noProof/>
            <w:webHidden/>
          </w:rPr>
          <w:fldChar w:fldCharType="separate"/>
        </w:r>
        <w:r w:rsidR="001F160C">
          <w:rPr>
            <w:noProof/>
            <w:webHidden/>
          </w:rPr>
          <w:t>82</w:t>
        </w:r>
        <w:r w:rsidR="001F160C">
          <w:rPr>
            <w:noProof/>
            <w:webHidden/>
          </w:rPr>
          <w:fldChar w:fldCharType="end"/>
        </w:r>
      </w:hyperlink>
    </w:p>
    <w:p w14:paraId="23579203" w14:textId="4DFD3D71" w:rsidR="001F160C" w:rsidRDefault="00961E21">
      <w:pPr>
        <w:pStyle w:val="TOC4"/>
        <w:tabs>
          <w:tab w:val="right" w:leader="dot" w:pos="10790"/>
        </w:tabs>
        <w:rPr>
          <w:rFonts w:eastAsiaTheme="minorEastAsia" w:cstheme="minorBidi"/>
          <w:noProof/>
          <w:sz w:val="24"/>
          <w:szCs w:val="24"/>
        </w:rPr>
      </w:pPr>
      <w:hyperlink w:anchor="_Toc70323408" w:history="1">
        <w:r w:rsidR="001F160C" w:rsidRPr="00E602E6">
          <w:rPr>
            <w:rStyle w:val="Hyperlink"/>
            <w:noProof/>
          </w:rPr>
          <w:t>State v. McVay (RI., 1926) – Mens Rea for result crime: result doesn’t needed to be intended (steamer ship explosion)</w:t>
        </w:r>
        <w:r w:rsidR="001F160C">
          <w:rPr>
            <w:noProof/>
            <w:webHidden/>
          </w:rPr>
          <w:tab/>
        </w:r>
        <w:r w:rsidR="001F160C">
          <w:rPr>
            <w:noProof/>
            <w:webHidden/>
          </w:rPr>
          <w:fldChar w:fldCharType="begin"/>
        </w:r>
        <w:r w:rsidR="001F160C">
          <w:rPr>
            <w:noProof/>
            <w:webHidden/>
          </w:rPr>
          <w:instrText xml:space="preserve"> PAGEREF _Toc70323408 \h </w:instrText>
        </w:r>
        <w:r w:rsidR="001F160C">
          <w:rPr>
            <w:noProof/>
            <w:webHidden/>
          </w:rPr>
        </w:r>
        <w:r w:rsidR="001F160C">
          <w:rPr>
            <w:noProof/>
            <w:webHidden/>
          </w:rPr>
          <w:fldChar w:fldCharType="separate"/>
        </w:r>
        <w:r w:rsidR="001F160C">
          <w:rPr>
            <w:noProof/>
            <w:webHidden/>
          </w:rPr>
          <w:t>83</w:t>
        </w:r>
        <w:r w:rsidR="001F160C">
          <w:rPr>
            <w:noProof/>
            <w:webHidden/>
          </w:rPr>
          <w:fldChar w:fldCharType="end"/>
        </w:r>
      </w:hyperlink>
    </w:p>
    <w:p w14:paraId="718939A1" w14:textId="7AED2CEB" w:rsidR="001F160C" w:rsidRDefault="00961E21">
      <w:pPr>
        <w:pStyle w:val="TOC3"/>
        <w:tabs>
          <w:tab w:val="right" w:leader="dot" w:pos="10790"/>
        </w:tabs>
        <w:rPr>
          <w:rFonts w:eastAsiaTheme="minorEastAsia" w:cstheme="minorBidi"/>
          <w:i w:val="0"/>
          <w:iCs w:val="0"/>
          <w:noProof/>
          <w:sz w:val="24"/>
          <w:szCs w:val="24"/>
        </w:rPr>
      </w:pPr>
      <w:hyperlink w:anchor="_Toc70323409"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_Toc70323409 \h </w:instrText>
        </w:r>
        <w:r w:rsidR="001F160C">
          <w:rPr>
            <w:noProof/>
            <w:webHidden/>
          </w:rPr>
        </w:r>
        <w:r w:rsidR="001F160C">
          <w:rPr>
            <w:noProof/>
            <w:webHidden/>
          </w:rPr>
          <w:fldChar w:fldCharType="separate"/>
        </w:r>
        <w:r w:rsidR="001F160C">
          <w:rPr>
            <w:noProof/>
            <w:webHidden/>
          </w:rPr>
          <w:t>83</w:t>
        </w:r>
        <w:r w:rsidR="001F160C">
          <w:rPr>
            <w:noProof/>
            <w:webHidden/>
          </w:rPr>
          <w:fldChar w:fldCharType="end"/>
        </w:r>
      </w:hyperlink>
    </w:p>
    <w:p w14:paraId="3874CCB3" w14:textId="6C36632C" w:rsidR="001F160C" w:rsidRDefault="00961E21">
      <w:pPr>
        <w:pStyle w:val="TOC4"/>
        <w:tabs>
          <w:tab w:val="right" w:leader="dot" w:pos="10790"/>
        </w:tabs>
        <w:rPr>
          <w:rFonts w:eastAsiaTheme="minorEastAsia" w:cstheme="minorBidi"/>
          <w:noProof/>
          <w:sz w:val="24"/>
          <w:szCs w:val="24"/>
        </w:rPr>
      </w:pPr>
      <w:hyperlink w:anchor="_Toc70323410" w:history="1">
        <w:r w:rsidR="001F160C" w:rsidRPr="00E602E6">
          <w:rPr>
            <w:rStyle w:val="Hyperlink"/>
            <w:noProof/>
          </w:rPr>
          <w:t>Commonwealth v. Roebuck (PA., 2011) – mens rea for result crime = mens rea req. of principal for offense</w:t>
        </w:r>
        <w:r w:rsidR="001F160C">
          <w:rPr>
            <w:noProof/>
            <w:webHidden/>
          </w:rPr>
          <w:tab/>
        </w:r>
        <w:r w:rsidR="001F160C">
          <w:rPr>
            <w:noProof/>
            <w:webHidden/>
          </w:rPr>
          <w:fldChar w:fldCharType="begin"/>
        </w:r>
        <w:r w:rsidR="001F160C">
          <w:rPr>
            <w:noProof/>
            <w:webHidden/>
          </w:rPr>
          <w:instrText xml:space="preserve"> PAGEREF _Toc70323410 \h </w:instrText>
        </w:r>
        <w:r w:rsidR="001F160C">
          <w:rPr>
            <w:noProof/>
            <w:webHidden/>
          </w:rPr>
        </w:r>
        <w:r w:rsidR="001F160C">
          <w:rPr>
            <w:noProof/>
            <w:webHidden/>
          </w:rPr>
          <w:fldChar w:fldCharType="separate"/>
        </w:r>
        <w:r w:rsidR="001F160C">
          <w:rPr>
            <w:noProof/>
            <w:webHidden/>
          </w:rPr>
          <w:t>84</w:t>
        </w:r>
        <w:r w:rsidR="001F160C">
          <w:rPr>
            <w:noProof/>
            <w:webHidden/>
          </w:rPr>
          <w:fldChar w:fldCharType="end"/>
        </w:r>
      </w:hyperlink>
    </w:p>
    <w:p w14:paraId="73DDC890" w14:textId="78AC67AE" w:rsidR="001F160C" w:rsidRDefault="00961E21">
      <w:pPr>
        <w:pStyle w:val="TOC3"/>
        <w:tabs>
          <w:tab w:val="right" w:leader="dot" w:pos="10790"/>
        </w:tabs>
        <w:rPr>
          <w:rFonts w:eastAsiaTheme="minorEastAsia" w:cstheme="minorBidi"/>
          <w:i w:val="0"/>
          <w:iCs w:val="0"/>
          <w:noProof/>
          <w:sz w:val="24"/>
          <w:szCs w:val="24"/>
        </w:rPr>
      </w:pPr>
      <w:hyperlink w:anchor="_Toc70323411"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_Toc70323411 \h </w:instrText>
        </w:r>
        <w:r w:rsidR="001F160C">
          <w:rPr>
            <w:noProof/>
            <w:webHidden/>
          </w:rPr>
        </w:r>
        <w:r w:rsidR="001F160C">
          <w:rPr>
            <w:noProof/>
            <w:webHidden/>
          </w:rPr>
          <w:fldChar w:fldCharType="separate"/>
        </w:r>
        <w:r w:rsidR="001F160C">
          <w:rPr>
            <w:noProof/>
            <w:webHidden/>
          </w:rPr>
          <w:t>84</w:t>
        </w:r>
        <w:r w:rsidR="001F160C">
          <w:rPr>
            <w:noProof/>
            <w:webHidden/>
          </w:rPr>
          <w:fldChar w:fldCharType="end"/>
        </w:r>
      </w:hyperlink>
    </w:p>
    <w:p w14:paraId="1E643ED7" w14:textId="4482BECF" w:rsidR="001F160C" w:rsidRDefault="00961E21">
      <w:pPr>
        <w:pStyle w:val="TOC4"/>
        <w:tabs>
          <w:tab w:val="right" w:leader="dot" w:pos="10790"/>
        </w:tabs>
        <w:rPr>
          <w:rFonts w:eastAsiaTheme="minorEastAsia" w:cstheme="minorBidi"/>
          <w:noProof/>
          <w:sz w:val="24"/>
          <w:szCs w:val="24"/>
        </w:rPr>
      </w:pPr>
      <w:hyperlink w:anchor="_Toc70323412" w:history="1">
        <w:r w:rsidR="001F160C" w:rsidRPr="00E602E6">
          <w:rPr>
            <w:rStyle w:val="Hyperlink"/>
            <w:noProof/>
          </w:rPr>
          <w:t xml:space="preserve">People v. Luparello (CA., 1987) – nature and probably consequences theory: scope of accomplice liability. </w:t>
        </w:r>
        <w:r w:rsidR="001F160C" w:rsidRPr="00E602E6">
          <w:rPr>
            <w:rStyle w:val="Hyperlink"/>
            <w:noProof/>
            <w:highlight w:val="red"/>
          </w:rPr>
          <w:t>MIN RULE.</w:t>
        </w:r>
        <w:r w:rsidR="001F160C">
          <w:rPr>
            <w:noProof/>
            <w:webHidden/>
          </w:rPr>
          <w:tab/>
        </w:r>
        <w:r w:rsidR="001F160C">
          <w:rPr>
            <w:noProof/>
            <w:webHidden/>
          </w:rPr>
          <w:fldChar w:fldCharType="begin"/>
        </w:r>
        <w:r w:rsidR="001F160C">
          <w:rPr>
            <w:noProof/>
            <w:webHidden/>
          </w:rPr>
          <w:instrText xml:space="preserve"> PAGEREF _Toc70323412 \h </w:instrText>
        </w:r>
        <w:r w:rsidR="001F160C">
          <w:rPr>
            <w:noProof/>
            <w:webHidden/>
          </w:rPr>
        </w:r>
        <w:r w:rsidR="001F160C">
          <w:rPr>
            <w:noProof/>
            <w:webHidden/>
          </w:rPr>
          <w:fldChar w:fldCharType="separate"/>
        </w:r>
        <w:r w:rsidR="001F160C">
          <w:rPr>
            <w:noProof/>
            <w:webHidden/>
          </w:rPr>
          <w:t>84</w:t>
        </w:r>
        <w:r w:rsidR="001F160C">
          <w:rPr>
            <w:noProof/>
            <w:webHidden/>
          </w:rPr>
          <w:fldChar w:fldCharType="end"/>
        </w:r>
      </w:hyperlink>
    </w:p>
    <w:p w14:paraId="06CB81C5" w14:textId="0F670BD5" w:rsidR="001F160C" w:rsidRDefault="00961E21">
      <w:pPr>
        <w:pStyle w:val="TOC3"/>
        <w:tabs>
          <w:tab w:val="right" w:leader="dot" w:pos="10790"/>
        </w:tabs>
        <w:rPr>
          <w:rFonts w:eastAsiaTheme="minorEastAsia" w:cstheme="minorBidi"/>
          <w:i w:val="0"/>
          <w:iCs w:val="0"/>
          <w:noProof/>
          <w:sz w:val="24"/>
          <w:szCs w:val="24"/>
        </w:rPr>
      </w:pPr>
      <w:hyperlink w:anchor="_Toc70323413" w:history="1">
        <w:r w:rsidR="001F160C" w:rsidRPr="00E602E6">
          <w:rPr>
            <w:rStyle w:val="Hyperlink"/>
            <w:noProof/>
            <w:spacing w:val="10"/>
          </w:rPr>
          <w:t>“</w:t>
        </w:r>
        <w:r w:rsidR="001F160C" w:rsidRPr="00E602E6">
          <w:rPr>
            <w:rStyle w:val="Hyperlink"/>
            <w:noProof/>
          </w:rPr>
          <w:t xml:space="preserve">accomplice liable for all natural and probable (foreseeable) </w:t>
        </w:r>
        <w:r w:rsidR="001F160C" w:rsidRPr="00E602E6">
          <w:rPr>
            <w:rStyle w:val="Hyperlink"/>
            <w:bCs/>
            <w:noProof/>
          </w:rPr>
          <w:t>consequences</w:t>
        </w:r>
        <w:r w:rsidR="001F160C" w:rsidRPr="00E602E6">
          <w:rPr>
            <w:rStyle w:val="Hyperlink"/>
            <w:b/>
            <w:noProof/>
          </w:rPr>
          <w:t xml:space="preserve"> </w:t>
        </w:r>
        <w:r w:rsidR="001F160C" w:rsidRPr="00E602E6">
          <w:rPr>
            <w:rStyle w:val="Hyperlink"/>
            <w:bCs/>
            <w:noProof/>
          </w:rPr>
          <w:t xml:space="preserve">of principal </w:t>
        </w:r>
        <w:r w:rsidR="001F160C" w:rsidRPr="00E602E6">
          <w:rPr>
            <w:rStyle w:val="Hyperlink"/>
            <w:noProof/>
          </w:rPr>
          <w:t>(rejected by MPC)</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_Toc70323413 \h </w:instrText>
        </w:r>
        <w:r w:rsidR="001F160C">
          <w:rPr>
            <w:noProof/>
            <w:webHidden/>
          </w:rPr>
        </w:r>
        <w:r w:rsidR="001F160C">
          <w:rPr>
            <w:noProof/>
            <w:webHidden/>
          </w:rPr>
          <w:fldChar w:fldCharType="separate"/>
        </w:r>
        <w:r w:rsidR="001F160C">
          <w:rPr>
            <w:noProof/>
            <w:webHidden/>
          </w:rPr>
          <w:t>84</w:t>
        </w:r>
        <w:r w:rsidR="001F160C">
          <w:rPr>
            <w:noProof/>
            <w:webHidden/>
          </w:rPr>
          <w:fldChar w:fldCharType="end"/>
        </w:r>
      </w:hyperlink>
    </w:p>
    <w:p w14:paraId="483E16DE" w14:textId="5AAA8052" w:rsidR="001F160C" w:rsidRDefault="00961E21">
      <w:pPr>
        <w:pStyle w:val="TOC4"/>
        <w:tabs>
          <w:tab w:val="right" w:leader="dot" w:pos="10790"/>
        </w:tabs>
        <w:rPr>
          <w:rFonts w:eastAsiaTheme="minorEastAsia" w:cstheme="minorBidi"/>
          <w:noProof/>
          <w:sz w:val="24"/>
          <w:szCs w:val="24"/>
        </w:rPr>
      </w:pPr>
      <w:hyperlink w:anchor="_Toc70323414" w:history="1">
        <w:r w:rsidR="001F160C" w:rsidRPr="00E602E6">
          <w:rPr>
            <w:rStyle w:val="Hyperlink"/>
            <w:noProof/>
          </w:rPr>
          <w:t>Roy v. U.S. (D.C., 1995) – naturable and probable consequences doctrine limited to crimes occuring in the ordinary course of things</w:t>
        </w:r>
        <w:r w:rsidR="001F160C">
          <w:rPr>
            <w:noProof/>
            <w:webHidden/>
          </w:rPr>
          <w:tab/>
        </w:r>
        <w:r w:rsidR="001F160C">
          <w:rPr>
            <w:noProof/>
            <w:webHidden/>
          </w:rPr>
          <w:fldChar w:fldCharType="begin"/>
        </w:r>
        <w:r w:rsidR="001F160C">
          <w:rPr>
            <w:noProof/>
            <w:webHidden/>
          </w:rPr>
          <w:instrText xml:space="preserve"> PAGEREF _Toc70323414 \h </w:instrText>
        </w:r>
        <w:r w:rsidR="001F160C">
          <w:rPr>
            <w:noProof/>
            <w:webHidden/>
          </w:rPr>
        </w:r>
        <w:r w:rsidR="001F160C">
          <w:rPr>
            <w:noProof/>
            <w:webHidden/>
          </w:rPr>
          <w:fldChar w:fldCharType="separate"/>
        </w:r>
        <w:r w:rsidR="001F160C">
          <w:rPr>
            <w:noProof/>
            <w:webHidden/>
          </w:rPr>
          <w:t>85</w:t>
        </w:r>
        <w:r w:rsidR="001F160C">
          <w:rPr>
            <w:noProof/>
            <w:webHidden/>
          </w:rPr>
          <w:fldChar w:fldCharType="end"/>
        </w:r>
      </w:hyperlink>
    </w:p>
    <w:p w14:paraId="11001440" w14:textId="1CEF770D" w:rsidR="001F160C" w:rsidRDefault="00961E21">
      <w:pPr>
        <w:pStyle w:val="TOC3"/>
        <w:tabs>
          <w:tab w:val="right" w:leader="dot" w:pos="10790"/>
        </w:tabs>
        <w:rPr>
          <w:rFonts w:eastAsiaTheme="minorEastAsia" w:cstheme="minorBidi"/>
          <w:i w:val="0"/>
          <w:iCs w:val="0"/>
          <w:noProof/>
          <w:sz w:val="24"/>
          <w:szCs w:val="24"/>
        </w:rPr>
      </w:pPr>
      <w:hyperlink w:anchor="_Toc70323415"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_Toc70323415 \h </w:instrText>
        </w:r>
        <w:r w:rsidR="001F160C">
          <w:rPr>
            <w:noProof/>
            <w:webHidden/>
          </w:rPr>
        </w:r>
        <w:r w:rsidR="001F160C">
          <w:rPr>
            <w:noProof/>
            <w:webHidden/>
          </w:rPr>
          <w:fldChar w:fldCharType="separate"/>
        </w:r>
        <w:r w:rsidR="001F160C">
          <w:rPr>
            <w:noProof/>
            <w:webHidden/>
          </w:rPr>
          <w:t>85</w:t>
        </w:r>
        <w:r w:rsidR="001F160C">
          <w:rPr>
            <w:noProof/>
            <w:webHidden/>
          </w:rPr>
          <w:fldChar w:fldCharType="end"/>
        </w:r>
      </w:hyperlink>
    </w:p>
    <w:p w14:paraId="4B15874F" w14:textId="714381F5" w:rsidR="001F160C" w:rsidRDefault="00961E21">
      <w:pPr>
        <w:pStyle w:val="TOC4"/>
        <w:tabs>
          <w:tab w:val="right" w:leader="dot" w:pos="10790"/>
        </w:tabs>
        <w:rPr>
          <w:rFonts w:eastAsiaTheme="minorEastAsia" w:cstheme="minorBidi"/>
          <w:noProof/>
          <w:sz w:val="24"/>
          <w:szCs w:val="24"/>
        </w:rPr>
      </w:pPr>
      <w:hyperlink w:anchor="_Toc70323416" w:history="1">
        <w:r w:rsidR="001F160C" w:rsidRPr="00E602E6">
          <w:rPr>
            <w:rStyle w:val="Hyperlink"/>
            <w:noProof/>
            <w:shd w:val="clear" w:color="auto" w:fill="FFFFFF"/>
          </w:rPr>
          <w:t>Different Ways To InTerpret Accomplice MR</w:t>
        </w:r>
        <w:r w:rsidR="001F160C">
          <w:rPr>
            <w:noProof/>
            <w:webHidden/>
          </w:rPr>
          <w:tab/>
        </w:r>
        <w:r w:rsidR="001F160C">
          <w:rPr>
            <w:noProof/>
            <w:webHidden/>
          </w:rPr>
          <w:fldChar w:fldCharType="begin"/>
        </w:r>
        <w:r w:rsidR="001F160C">
          <w:rPr>
            <w:noProof/>
            <w:webHidden/>
          </w:rPr>
          <w:instrText xml:space="preserve"> PAGEREF _Toc70323416 \h </w:instrText>
        </w:r>
        <w:r w:rsidR="001F160C">
          <w:rPr>
            <w:noProof/>
            <w:webHidden/>
          </w:rPr>
        </w:r>
        <w:r w:rsidR="001F160C">
          <w:rPr>
            <w:noProof/>
            <w:webHidden/>
          </w:rPr>
          <w:fldChar w:fldCharType="separate"/>
        </w:r>
        <w:r w:rsidR="001F160C">
          <w:rPr>
            <w:noProof/>
            <w:webHidden/>
          </w:rPr>
          <w:t>86</w:t>
        </w:r>
        <w:r w:rsidR="001F160C">
          <w:rPr>
            <w:noProof/>
            <w:webHidden/>
          </w:rPr>
          <w:fldChar w:fldCharType="end"/>
        </w:r>
      </w:hyperlink>
    </w:p>
    <w:p w14:paraId="13F4B40C" w14:textId="34212E3E" w:rsidR="001F160C" w:rsidRDefault="00961E21">
      <w:pPr>
        <w:pStyle w:val="TOC2"/>
        <w:tabs>
          <w:tab w:val="right" w:leader="dot" w:pos="10790"/>
        </w:tabs>
        <w:rPr>
          <w:rFonts w:eastAsiaTheme="minorEastAsia" w:cstheme="minorBidi"/>
          <w:smallCaps w:val="0"/>
          <w:noProof/>
          <w:sz w:val="24"/>
          <w:szCs w:val="24"/>
        </w:rPr>
      </w:pPr>
      <w:hyperlink w:anchor="_Toc70323417" w:history="1">
        <w:r w:rsidR="001F160C" w:rsidRPr="00E602E6">
          <w:rPr>
            <w:rStyle w:val="Hyperlink"/>
            <w:noProof/>
          </w:rPr>
          <w:t>Conspiracy</w:t>
        </w:r>
        <w:r w:rsidR="001F160C">
          <w:rPr>
            <w:noProof/>
            <w:webHidden/>
          </w:rPr>
          <w:tab/>
        </w:r>
        <w:r w:rsidR="001F160C">
          <w:rPr>
            <w:noProof/>
            <w:webHidden/>
          </w:rPr>
          <w:fldChar w:fldCharType="begin"/>
        </w:r>
        <w:r w:rsidR="001F160C">
          <w:rPr>
            <w:noProof/>
            <w:webHidden/>
          </w:rPr>
          <w:instrText xml:space="preserve"> PAGEREF _Toc70323417 \h </w:instrText>
        </w:r>
        <w:r w:rsidR="001F160C">
          <w:rPr>
            <w:noProof/>
            <w:webHidden/>
          </w:rPr>
        </w:r>
        <w:r w:rsidR="001F160C">
          <w:rPr>
            <w:noProof/>
            <w:webHidden/>
          </w:rPr>
          <w:fldChar w:fldCharType="separate"/>
        </w:r>
        <w:r w:rsidR="001F160C">
          <w:rPr>
            <w:noProof/>
            <w:webHidden/>
          </w:rPr>
          <w:t>87</w:t>
        </w:r>
        <w:r w:rsidR="001F160C">
          <w:rPr>
            <w:noProof/>
            <w:webHidden/>
          </w:rPr>
          <w:fldChar w:fldCharType="end"/>
        </w:r>
      </w:hyperlink>
    </w:p>
    <w:p w14:paraId="2DABFBBD" w14:textId="7A77E67B" w:rsidR="001F160C" w:rsidRDefault="00961E21">
      <w:pPr>
        <w:pStyle w:val="TOC4"/>
        <w:tabs>
          <w:tab w:val="right" w:leader="dot" w:pos="10790"/>
        </w:tabs>
        <w:rPr>
          <w:rFonts w:eastAsiaTheme="minorEastAsia" w:cstheme="minorBidi"/>
          <w:noProof/>
          <w:sz w:val="24"/>
          <w:szCs w:val="24"/>
        </w:rPr>
      </w:pPr>
      <w:hyperlink w:anchor="_Toc70323418" w:history="1">
        <w:r w:rsidR="001F160C" w:rsidRPr="00E602E6">
          <w:rPr>
            <w:rStyle w:val="Hyperlink"/>
            <w:noProof/>
          </w:rPr>
          <w:t>MPC: Conspiracy</w:t>
        </w:r>
        <w:r w:rsidR="001F160C">
          <w:rPr>
            <w:noProof/>
            <w:webHidden/>
          </w:rPr>
          <w:tab/>
        </w:r>
        <w:r w:rsidR="001F160C">
          <w:rPr>
            <w:noProof/>
            <w:webHidden/>
          </w:rPr>
          <w:fldChar w:fldCharType="begin"/>
        </w:r>
        <w:r w:rsidR="001F160C">
          <w:rPr>
            <w:noProof/>
            <w:webHidden/>
          </w:rPr>
          <w:instrText xml:space="preserve"> PAGEREF _Toc70323418 \h </w:instrText>
        </w:r>
        <w:r w:rsidR="001F160C">
          <w:rPr>
            <w:noProof/>
            <w:webHidden/>
          </w:rPr>
        </w:r>
        <w:r w:rsidR="001F160C">
          <w:rPr>
            <w:noProof/>
            <w:webHidden/>
          </w:rPr>
          <w:fldChar w:fldCharType="separate"/>
        </w:r>
        <w:r w:rsidR="001F160C">
          <w:rPr>
            <w:noProof/>
            <w:webHidden/>
          </w:rPr>
          <w:t>87</w:t>
        </w:r>
        <w:r w:rsidR="001F160C">
          <w:rPr>
            <w:noProof/>
            <w:webHidden/>
          </w:rPr>
          <w:fldChar w:fldCharType="end"/>
        </w:r>
      </w:hyperlink>
    </w:p>
    <w:p w14:paraId="39E55129" w14:textId="352F4950" w:rsidR="001F160C" w:rsidRDefault="00961E21">
      <w:pPr>
        <w:pStyle w:val="TOC4"/>
        <w:tabs>
          <w:tab w:val="right" w:leader="dot" w:pos="10790"/>
        </w:tabs>
        <w:rPr>
          <w:rFonts w:eastAsiaTheme="minorEastAsia" w:cstheme="minorBidi"/>
          <w:noProof/>
          <w:sz w:val="24"/>
          <w:szCs w:val="24"/>
        </w:rPr>
      </w:pPr>
      <w:hyperlink w:anchor="_Toc70323419" w:history="1">
        <w:r w:rsidR="001F160C" w:rsidRPr="00E602E6">
          <w:rPr>
            <w:rStyle w:val="Hyperlink"/>
            <w:noProof/>
          </w:rPr>
          <w:t>Prosecutorial advantages (</w:t>
        </w:r>
        <w:r w:rsidR="001F160C" w:rsidRPr="00E602E6">
          <w:rPr>
            <w:rStyle w:val="Hyperlink"/>
            <w:i/>
            <w:iCs/>
            <w:noProof/>
          </w:rPr>
          <w:t>Krulewitch)</w:t>
        </w:r>
        <w:r w:rsidR="001F160C">
          <w:rPr>
            <w:noProof/>
            <w:webHidden/>
          </w:rPr>
          <w:tab/>
        </w:r>
        <w:r w:rsidR="001F160C">
          <w:rPr>
            <w:noProof/>
            <w:webHidden/>
          </w:rPr>
          <w:fldChar w:fldCharType="begin"/>
        </w:r>
        <w:r w:rsidR="001F160C">
          <w:rPr>
            <w:noProof/>
            <w:webHidden/>
          </w:rPr>
          <w:instrText xml:space="preserve"> PAGEREF _Toc70323419 \h </w:instrText>
        </w:r>
        <w:r w:rsidR="001F160C">
          <w:rPr>
            <w:noProof/>
            <w:webHidden/>
          </w:rPr>
        </w:r>
        <w:r w:rsidR="001F160C">
          <w:rPr>
            <w:noProof/>
            <w:webHidden/>
          </w:rPr>
          <w:fldChar w:fldCharType="separate"/>
        </w:r>
        <w:r w:rsidR="001F160C">
          <w:rPr>
            <w:noProof/>
            <w:webHidden/>
          </w:rPr>
          <w:t>88</w:t>
        </w:r>
        <w:r w:rsidR="001F160C">
          <w:rPr>
            <w:noProof/>
            <w:webHidden/>
          </w:rPr>
          <w:fldChar w:fldCharType="end"/>
        </w:r>
      </w:hyperlink>
    </w:p>
    <w:p w14:paraId="2D676105" w14:textId="6939B95B" w:rsidR="001F160C" w:rsidRDefault="00961E21">
      <w:pPr>
        <w:pStyle w:val="TOC4"/>
        <w:tabs>
          <w:tab w:val="right" w:leader="dot" w:pos="10790"/>
        </w:tabs>
        <w:rPr>
          <w:rFonts w:eastAsiaTheme="minorEastAsia" w:cstheme="minorBidi"/>
          <w:noProof/>
          <w:sz w:val="24"/>
          <w:szCs w:val="24"/>
        </w:rPr>
      </w:pPr>
      <w:hyperlink w:anchor="_Toc70323420" w:history="1">
        <w:r w:rsidR="001F160C" w:rsidRPr="00E602E6">
          <w:rPr>
            <w:rStyle w:val="Hyperlink"/>
            <w:noProof/>
          </w:rPr>
          <w:t>Krulewitch v. U.S. (1949 – Prosecutorial advantages for the state when bringing a conspiracy charge</w:t>
        </w:r>
        <w:r w:rsidR="001F160C">
          <w:rPr>
            <w:noProof/>
            <w:webHidden/>
          </w:rPr>
          <w:tab/>
        </w:r>
        <w:r w:rsidR="001F160C">
          <w:rPr>
            <w:noProof/>
            <w:webHidden/>
          </w:rPr>
          <w:fldChar w:fldCharType="begin"/>
        </w:r>
        <w:r w:rsidR="001F160C">
          <w:rPr>
            <w:noProof/>
            <w:webHidden/>
          </w:rPr>
          <w:instrText xml:space="preserve"> PAGEREF _Toc70323420 \h </w:instrText>
        </w:r>
        <w:r w:rsidR="001F160C">
          <w:rPr>
            <w:noProof/>
            <w:webHidden/>
          </w:rPr>
        </w:r>
        <w:r w:rsidR="001F160C">
          <w:rPr>
            <w:noProof/>
            <w:webHidden/>
          </w:rPr>
          <w:fldChar w:fldCharType="separate"/>
        </w:r>
        <w:r w:rsidR="001F160C">
          <w:rPr>
            <w:noProof/>
            <w:webHidden/>
          </w:rPr>
          <w:t>88</w:t>
        </w:r>
        <w:r w:rsidR="001F160C">
          <w:rPr>
            <w:noProof/>
            <w:webHidden/>
          </w:rPr>
          <w:fldChar w:fldCharType="end"/>
        </w:r>
      </w:hyperlink>
    </w:p>
    <w:p w14:paraId="7201CF76" w14:textId="689E5F7E" w:rsidR="001F160C" w:rsidRDefault="00961E21">
      <w:pPr>
        <w:pStyle w:val="TOC3"/>
        <w:tabs>
          <w:tab w:val="right" w:leader="dot" w:pos="10790"/>
        </w:tabs>
        <w:rPr>
          <w:rFonts w:eastAsiaTheme="minorEastAsia" w:cstheme="minorBidi"/>
          <w:i w:val="0"/>
          <w:iCs w:val="0"/>
          <w:noProof/>
          <w:sz w:val="24"/>
          <w:szCs w:val="24"/>
        </w:rPr>
      </w:pPr>
      <w:hyperlink w:anchor="_Toc70323421" w:history="1">
        <w:r w:rsidR="001F160C" w:rsidRPr="00E602E6">
          <w:rPr>
            <w:rStyle w:val="Hyperlink"/>
            <w:noProof/>
          </w:rPr>
          <w:t xml:space="preserve">“ </w:t>
        </w:r>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_Toc70323421 \h </w:instrText>
        </w:r>
        <w:r w:rsidR="001F160C">
          <w:rPr>
            <w:noProof/>
            <w:webHidden/>
          </w:rPr>
        </w:r>
        <w:r w:rsidR="001F160C">
          <w:rPr>
            <w:noProof/>
            <w:webHidden/>
          </w:rPr>
          <w:fldChar w:fldCharType="separate"/>
        </w:r>
        <w:r w:rsidR="001F160C">
          <w:rPr>
            <w:noProof/>
            <w:webHidden/>
          </w:rPr>
          <w:t>88</w:t>
        </w:r>
        <w:r w:rsidR="001F160C">
          <w:rPr>
            <w:noProof/>
            <w:webHidden/>
          </w:rPr>
          <w:fldChar w:fldCharType="end"/>
        </w:r>
      </w:hyperlink>
    </w:p>
    <w:p w14:paraId="4A80C91E" w14:textId="340E78F3" w:rsidR="001F160C" w:rsidRDefault="00961E21">
      <w:pPr>
        <w:pStyle w:val="TOC4"/>
        <w:tabs>
          <w:tab w:val="right" w:leader="dot" w:pos="10790"/>
        </w:tabs>
        <w:rPr>
          <w:rFonts w:eastAsiaTheme="minorEastAsia" w:cstheme="minorBidi"/>
          <w:noProof/>
          <w:sz w:val="24"/>
          <w:szCs w:val="24"/>
        </w:rPr>
      </w:pPr>
      <w:hyperlink w:anchor="_Toc70323422" w:history="1">
        <w:r w:rsidR="001F160C" w:rsidRPr="00E602E6">
          <w:rPr>
            <w:rStyle w:val="Hyperlink"/>
            <w:noProof/>
          </w:rPr>
          <w:t>Actus REus: Conspiracy</w:t>
        </w:r>
        <w:r w:rsidR="001F160C">
          <w:rPr>
            <w:noProof/>
            <w:webHidden/>
          </w:rPr>
          <w:tab/>
        </w:r>
        <w:r w:rsidR="001F160C">
          <w:rPr>
            <w:noProof/>
            <w:webHidden/>
          </w:rPr>
          <w:fldChar w:fldCharType="begin"/>
        </w:r>
        <w:r w:rsidR="001F160C">
          <w:rPr>
            <w:noProof/>
            <w:webHidden/>
          </w:rPr>
          <w:instrText xml:space="preserve"> PAGEREF _Toc70323422 \h </w:instrText>
        </w:r>
        <w:r w:rsidR="001F160C">
          <w:rPr>
            <w:noProof/>
            <w:webHidden/>
          </w:rPr>
        </w:r>
        <w:r w:rsidR="001F160C">
          <w:rPr>
            <w:noProof/>
            <w:webHidden/>
          </w:rPr>
          <w:fldChar w:fldCharType="separate"/>
        </w:r>
        <w:r w:rsidR="001F160C">
          <w:rPr>
            <w:noProof/>
            <w:webHidden/>
          </w:rPr>
          <w:t>88</w:t>
        </w:r>
        <w:r w:rsidR="001F160C">
          <w:rPr>
            <w:noProof/>
            <w:webHidden/>
          </w:rPr>
          <w:fldChar w:fldCharType="end"/>
        </w:r>
      </w:hyperlink>
    </w:p>
    <w:p w14:paraId="49B0696D" w14:textId="3A81CF67" w:rsidR="001F160C" w:rsidRDefault="00961E21">
      <w:pPr>
        <w:pStyle w:val="TOC4"/>
        <w:tabs>
          <w:tab w:val="right" w:leader="dot" w:pos="10790"/>
        </w:tabs>
        <w:rPr>
          <w:rFonts w:eastAsiaTheme="minorEastAsia" w:cstheme="minorBidi"/>
          <w:noProof/>
          <w:sz w:val="24"/>
          <w:szCs w:val="24"/>
        </w:rPr>
      </w:pPr>
      <w:hyperlink w:anchor="_Toc70323423" w:history="1">
        <w:r w:rsidR="001F160C" w:rsidRPr="00E602E6">
          <w:rPr>
            <w:rStyle w:val="Hyperlink"/>
            <w:noProof/>
          </w:rPr>
          <w:t>Interstate circuit v. U.S. (1939) –agreements may be inferred based on the circumstances (1 part of actus reus)</w:t>
        </w:r>
        <w:r w:rsidR="001F160C">
          <w:rPr>
            <w:noProof/>
            <w:webHidden/>
          </w:rPr>
          <w:tab/>
        </w:r>
        <w:r w:rsidR="001F160C">
          <w:rPr>
            <w:noProof/>
            <w:webHidden/>
          </w:rPr>
          <w:fldChar w:fldCharType="begin"/>
        </w:r>
        <w:r w:rsidR="001F160C">
          <w:rPr>
            <w:noProof/>
            <w:webHidden/>
          </w:rPr>
          <w:instrText xml:space="preserve"> PAGEREF _Toc70323423 \h </w:instrText>
        </w:r>
        <w:r w:rsidR="001F160C">
          <w:rPr>
            <w:noProof/>
            <w:webHidden/>
          </w:rPr>
        </w:r>
        <w:r w:rsidR="001F160C">
          <w:rPr>
            <w:noProof/>
            <w:webHidden/>
          </w:rPr>
          <w:fldChar w:fldCharType="separate"/>
        </w:r>
        <w:r w:rsidR="001F160C">
          <w:rPr>
            <w:noProof/>
            <w:webHidden/>
          </w:rPr>
          <w:t>89</w:t>
        </w:r>
        <w:r w:rsidR="001F160C">
          <w:rPr>
            <w:noProof/>
            <w:webHidden/>
          </w:rPr>
          <w:fldChar w:fldCharType="end"/>
        </w:r>
      </w:hyperlink>
    </w:p>
    <w:p w14:paraId="0FC95929" w14:textId="62D80D46" w:rsidR="001F160C" w:rsidRDefault="00961E21">
      <w:pPr>
        <w:pStyle w:val="TOC3"/>
        <w:tabs>
          <w:tab w:val="right" w:leader="dot" w:pos="10790"/>
        </w:tabs>
        <w:rPr>
          <w:rFonts w:eastAsiaTheme="minorEastAsia" w:cstheme="minorBidi"/>
          <w:i w:val="0"/>
          <w:iCs w:val="0"/>
          <w:noProof/>
          <w:sz w:val="24"/>
          <w:szCs w:val="24"/>
        </w:rPr>
      </w:pPr>
      <w:hyperlink w:anchor="_Toc70323424" w:history="1">
        <w:r w:rsidR="001F160C" w:rsidRPr="00E602E6">
          <w:rPr>
            <w:rStyle w:val="Hyperlink"/>
            <w:noProof/>
            <w:spacing w:val="10"/>
          </w:rPr>
          <w:t>“express agreements not necessary; agreement can be inferred based on circumstantial evidence”</w:t>
        </w:r>
        <w:r w:rsidR="001F160C">
          <w:rPr>
            <w:noProof/>
            <w:webHidden/>
          </w:rPr>
          <w:tab/>
        </w:r>
        <w:r w:rsidR="001F160C">
          <w:rPr>
            <w:noProof/>
            <w:webHidden/>
          </w:rPr>
          <w:fldChar w:fldCharType="begin"/>
        </w:r>
        <w:r w:rsidR="001F160C">
          <w:rPr>
            <w:noProof/>
            <w:webHidden/>
          </w:rPr>
          <w:instrText xml:space="preserve"> PAGEREF _Toc70323424 \h </w:instrText>
        </w:r>
        <w:r w:rsidR="001F160C">
          <w:rPr>
            <w:noProof/>
            <w:webHidden/>
          </w:rPr>
        </w:r>
        <w:r w:rsidR="001F160C">
          <w:rPr>
            <w:noProof/>
            <w:webHidden/>
          </w:rPr>
          <w:fldChar w:fldCharType="separate"/>
        </w:r>
        <w:r w:rsidR="001F160C">
          <w:rPr>
            <w:noProof/>
            <w:webHidden/>
          </w:rPr>
          <w:t>89</w:t>
        </w:r>
        <w:r w:rsidR="001F160C">
          <w:rPr>
            <w:noProof/>
            <w:webHidden/>
          </w:rPr>
          <w:fldChar w:fldCharType="end"/>
        </w:r>
      </w:hyperlink>
    </w:p>
    <w:p w14:paraId="3A6E3636" w14:textId="40F515B9" w:rsidR="001F160C" w:rsidRDefault="00961E21">
      <w:pPr>
        <w:pStyle w:val="TOC4"/>
        <w:tabs>
          <w:tab w:val="right" w:leader="dot" w:pos="10790"/>
        </w:tabs>
        <w:rPr>
          <w:rFonts w:eastAsiaTheme="minorEastAsia" w:cstheme="minorBidi"/>
          <w:noProof/>
          <w:sz w:val="24"/>
          <w:szCs w:val="24"/>
        </w:rPr>
      </w:pPr>
      <w:hyperlink w:anchor="_Toc70323425" w:history="1">
        <w:r w:rsidR="001F160C" w:rsidRPr="00E602E6">
          <w:rPr>
            <w:rStyle w:val="Hyperlink"/>
            <w:noProof/>
          </w:rPr>
          <w:t>Mens Rea: Conspiracy</w:t>
        </w:r>
        <w:r w:rsidR="001F160C">
          <w:rPr>
            <w:noProof/>
            <w:webHidden/>
          </w:rPr>
          <w:tab/>
        </w:r>
        <w:r w:rsidR="001F160C">
          <w:rPr>
            <w:noProof/>
            <w:webHidden/>
          </w:rPr>
          <w:fldChar w:fldCharType="begin"/>
        </w:r>
        <w:r w:rsidR="001F160C">
          <w:rPr>
            <w:noProof/>
            <w:webHidden/>
          </w:rPr>
          <w:instrText xml:space="preserve"> PAGEREF _Toc70323425 \h </w:instrText>
        </w:r>
        <w:r w:rsidR="001F160C">
          <w:rPr>
            <w:noProof/>
            <w:webHidden/>
          </w:rPr>
        </w:r>
        <w:r w:rsidR="001F160C">
          <w:rPr>
            <w:noProof/>
            <w:webHidden/>
          </w:rPr>
          <w:fldChar w:fldCharType="separate"/>
        </w:r>
        <w:r w:rsidR="001F160C">
          <w:rPr>
            <w:noProof/>
            <w:webHidden/>
          </w:rPr>
          <w:t>89</w:t>
        </w:r>
        <w:r w:rsidR="001F160C">
          <w:rPr>
            <w:noProof/>
            <w:webHidden/>
          </w:rPr>
          <w:fldChar w:fldCharType="end"/>
        </w:r>
      </w:hyperlink>
    </w:p>
    <w:p w14:paraId="312297ED" w14:textId="44249806" w:rsidR="001F160C" w:rsidRDefault="00961E21">
      <w:pPr>
        <w:pStyle w:val="TOC4"/>
        <w:tabs>
          <w:tab w:val="right" w:leader="dot" w:pos="10790"/>
        </w:tabs>
        <w:rPr>
          <w:rFonts w:eastAsiaTheme="minorEastAsia" w:cstheme="minorBidi"/>
          <w:noProof/>
          <w:sz w:val="24"/>
          <w:szCs w:val="24"/>
        </w:rPr>
      </w:pPr>
      <w:hyperlink w:anchor="_Toc70323426" w:history="1">
        <w:r w:rsidR="001F160C" w:rsidRPr="00E602E6">
          <w:rPr>
            <w:rStyle w:val="Hyperlink"/>
            <w:noProof/>
          </w:rPr>
          <w:t>People v. Lauria (CA., 1967) – when you can infer intent from knowledge (Mens Rea)</w:t>
        </w:r>
        <w:r w:rsidR="001F160C">
          <w:rPr>
            <w:noProof/>
            <w:webHidden/>
          </w:rPr>
          <w:tab/>
        </w:r>
        <w:r w:rsidR="001F160C">
          <w:rPr>
            <w:noProof/>
            <w:webHidden/>
          </w:rPr>
          <w:fldChar w:fldCharType="begin"/>
        </w:r>
        <w:r w:rsidR="001F160C">
          <w:rPr>
            <w:noProof/>
            <w:webHidden/>
          </w:rPr>
          <w:instrText xml:space="preserve"> PAGEREF _Toc70323426 \h </w:instrText>
        </w:r>
        <w:r w:rsidR="001F160C">
          <w:rPr>
            <w:noProof/>
            <w:webHidden/>
          </w:rPr>
        </w:r>
        <w:r w:rsidR="001F160C">
          <w:rPr>
            <w:noProof/>
            <w:webHidden/>
          </w:rPr>
          <w:fldChar w:fldCharType="separate"/>
        </w:r>
        <w:r w:rsidR="001F160C">
          <w:rPr>
            <w:noProof/>
            <w:webHidden/>
          </w:rPr>
          <w:t>90</w:t>
        </w:r>
        <w:r w:rsidR="001F160C">
          <w:rPr>
            <w:noProof/>
            <w:webHidden/>
          </w:rPr>
          <w:fldChar w:fldCharType="end"/>
        </w:r>
      </w:hyperlink>
    </w:p>
    <w:p w14:paraId="172B1E91" w14:textId="41486C11" w:rsidR="001F160C" w:rsidRDefault="00961E21">
      <w:pPr>
        <w:pStyle w:val="TOC3"/>
        <w:tabs>
          <w:tab w:val="right" w:leader="dot" w:pos="10790"/>
        </w:tabs>
        <w:rPr>
          <w:rFonts w:eastAsiaTheme="minorEastAsia" w:cstheme="minorBidi"/>
          <w:i w:val="0"/>
          <w:iCs w:val="0"/>
          <w:noProof/>
          <w:sz w:val="24"/>
          <w:szCs w:val="24"/>
        </w:rPr>
      </w:pPr>
      <w:hyperlink w:anchor="_Toc70323427" w:history="1">
        <w:r w:rsidR="001F160C" w:rsidRPr="00E602E6">
          <w:rPr>
            <w:rStyle w:val="Hyperlink"/>
            <w:noProof/>
            <w:spacing w:val="10"/>
          </w:rPr>
          <w:t>“both knowledge and intent are required for conspiracy mens rea. Intent can be inferred from knowledge of illegal activities.”</w:t>
        </w:r>
        <w:r w:rsidR="001F160C">
          <w:rPr>
            <w:noProof/>
            <w:webHidden/>
          </w:rPr>
          <w:tab/>
        </w:r>
        <w:r w:rsidR="001F160C">
          <w:rPr>
            <w:noProof/>
            <w:webHidden/>
          </w:rPr>
          <w:fldChar w:fldCharType="begin"/>
        </w:r>
        <w:r w:rsidR="001F160C">
          <w:rPr>
            <w:noProof/>
            <w:webHidden/>
          </w:rPr>
          <w:instrText xml:space="preserve"> PAGEREF _Toc70323427 \h </w:instrText>
        </w:r>
        <w:r w:rsidR="001F160C">
          <w:rPr>
            <w:noProof/>
            <w:webHidden/>
          </w:rPr>
        </w:r>
        <w:r w:rsidR="001F160C">
          <w:rPr>
            <w:noProof/>
            <w:webHidden/>
          </w:rPr>
          <w:fldChar w:fldCharType="separate"/>
        </w:r>
        <w:r w:rsidR="001F160C">
          <w:rPr>
            <w:noProof/>
            <w:webHidden/>
          </w:rPr>
          <w:t>90</w:t>
        </w:r>
        <w:r w:rsidR="001F160C">
          <w:rPr>
            <w:noProof/>
            <w:webHidden/>
          </w:rPr>
          <w:fldChar w:fldCharType="end"/>
        </w:r>
      </w:hyperlink>
    </w:p>
    <w:p w14:paraId="6C404E61" w14:textId="24E3104D" w:rsidR="001F160C" w:rsidRDefault="00961E21">
      <w:pPr>
        <w:pStyle w:val="TOC4"/>
        <w:tabs>
          <w:tab w:val="right" w:leader="dot" w:pos="10790"/>
        </w:tabs>
        <w:rPr>
          <w:rFonts w:eastAsiaTheme="minorEastAsia" w:cstheme="minorBidi"/>
          <w:noProof/>
          <w:sz w:val="24"/>
          <w:szCs w:val="24"/>
        </w:rPr>
      </w:pPr>
      <w:hyperlink w:anchor="_Toc70323428" w:history="1">
        <w:r w:rsidR="001F160C" w:rsidRPr="00E602E6">
          <w:rPr>
            <w:rStyle w:val="Hyperlink"/>
            <w:noProof/>
          </w:rPr>
          <w:t>Pinkerton Liability (liability for substantive offenses committed by co-conspirators)</w:t>
        </w:r>
        <w:r w:rsidR="001F160C">
          <w:rPr>
            <w:noProof/>
            <w:webHidden/>
          </w:rPr>
          <w:tab/>
        </w:r>
        <w:r w:rsidR="001F160C">
          <w:rPr>
            <w:noProof/>
            <w:webHidden/>
          </w:rPr>
          <w:fldChar w:fldCharType="begin"/>
        </w:r>
        <w:r w:rsidR="001F160C">
          <w:rPr>
            <w:noProof/>
            <w:webHidden/>
          </w:rPr>
          <w:instrText xml:space="preserve"> PAGEREF _Toc70323428 \h </w:instrText>
        </w:r>
        <w:r w:rsidR="001F160C">
          <w:rPr>
            <w:noProof/>
            <w:webHidden/>
          </w:rPr>
        </w:r>
        <w:r w:rsidR="001F160C">
          <w:rPr>
            <w:noProof/>
            <w:webHidden/>
          </w:rPr>
          <w:fldChar w:fldCharType="separate"/>
        </w:r>
        <w:r w:rsidR="001F160C">
          <w:rPr>
            <w:noProof/>
            <w:webHidden/>
          </w:rPr>
          <w:t>90</w:t>
        </w:r>
        <w:r w:rsidR="001F160C">
          <w:rPr>
            <w:noProof/>
            <w:webHidden/>
          </w:rPr>
          <w:fldChar w:fldCharType="end"/>
        </w:r>
      </w:hyperlink>
    </w:p>
    <w:p w14:paraId="7A0BD7CB" w14:textId="15328AD8" w:rsidR="001F160C" w:rsidRDefault="00961E21">
      <w:pPr>
        <w:pStyle w:val="TOC4"/>
        <w:tabs>
          <w:tab w:val="right" w:leader="dot" w:pos="10790"/>
        </w:tabs>
        <w:rPr>
          <w:rFonts w:eastAsiaTheme="minorEastAsia" w:cstheme="minorBidi"/>
          <w:noProof/>
          <w:sz w:val="24"/>
          <w:szCs w:val="24"/>
        </w:rPr>
      </w:pPr>
      <w:hyperlink w:anchor="_Toc70323429" w:history="1">
        <w:r w:rsidR="001F160C" w:rsidRPr="00E602E6">
          <w:rPr>
            <w:rStyle w:val="Hyperlink"/>
            <w:noProof/>
          </w:rPr>
          <w:t>Pinkerton v. U.S. (CA., 1946) – liability for substantive offenses committed by a co-conspirator (</w:t>
        </w:r>
        <w:r w:rsidR="001F160C" w:rsidRPr="00E602E6">
          <w:rPr>
            <w:rStyle w:val="Hyperlink"/>
            <w:b/>
            <w:bCs/>
            <w:noProof/>
            <w:highlight w:val="red"/>
          </w:rPr>
          <w:t>MIN RULE</w:t>
        </w:r>
        <w:r w:rsidR="001F160C" w:rsidRPr="00E602E6">
          <w:rPr>
            <w:rStyle w:val="Hyperlink"/>
            <w:noProof/>
          </w:rPr>
          <w:t>)</w:t>
        </w:r>
        <w:r w:rsidR="001F160C">
          <w:rPr>
            <w:noProof/>
            <w:webHidden/>
          </w:rPr>
          <w:tab/>
        </w:r>
        <w:r w:rsidR="001F160C">
          <w:rPr>
            <w:noProof/>
            <w:webHidden/>
          </w:rPr>
          <w:fldChar w:fldCharType="begin"/>
        </w:r>
        <w:r w:rsidR="001F160C">
          <w:rPr>
            <w:noProof/>
            <w:webHidden/>
          </w:rPr>
          <w:instrText xml:space="preserve"> PAGEREF _Toc70323429 \h </w:instrText>
        </w:r>
        <w:r w:rsidR="001F160C">
          <w:rPr>
            <w:noProof/>
            <w:webHidden/>
          </w:rPr>
        </w:r>
        <w:r w:rsidR="001F160C">
          <w:rPr>
            <w:noProof/>
            <w:webHidden/>
          </w:rPr>
          <w:fldChar w:fldCharType="separate"/>
        </w:r>
        <w:r w:rsidR="001F160C">
          <w:rPr>
            <w:noProof/>
            <w:webHidden/>
          </w:rPr>
          <w:t>91</w:t>
        </w:r>
        <w:r w:rsidR="001F160C">
          <w:rPr>
            <w:noProof/>
            <w:webHidden/>
          </w:rPr>
          <w:fldChar w:fldCharType="end"/>
        </w:r>
      </w:hyperlink>
    </w:p>
    <w:p w14:paraId="336290FD" w14:textId="485AACD0" w:rsidR="001F160C" w:rsidRDefault="00961E21">
      <w:pPr>
        <w:pStyle w:val="TOC3"/>
        <w:tabs>
          <w:tab w:val="right" w:leader="dot" w:pos="10790"/>
        </w:tabs>
        <w:rPr>
          <w:rFonts w:eastAsiaTheme="minorEastAsia" w:cstheme="minorBidi"/>
          <w:i w:val="0"/>
          <w:iCs w:val="0"/>
          <w:noProof/>
          <w:sz w:val="24"/>
          <w:szCs w:val="24"/>
        </w:rPr>
      </w:pPr>
      <w:hyperlink w:anchor="_Toc70323430" w:history="1">
        <w:r w:rsidR="001F160C" w:rsidRPr="00E602E6">
          <w:rPr>
            <w:rStyle w:val="Hyperlink"/>
            <w:noProof/>
            <w:spacing w:val="10"/>
          </w:rPr>
          <w:t>“liability if act in furtherance of conspiracy + within scope of the unlawful project + foreseeable”</w:t>
        </w:r>
        <w:r w:rsidR="001F160C">
          <w:rPr>
            <w:noProof/>
            <w:webHidden/>
          </w:rPr>
          <w:tab/>
        </w:r>
        <w:r w:rsidR="001F160C">
          <w:rPr>
            <w:noProof/>
            <w:webHidden/>
          </w:rPr>
          <w:fldChar w:fldCharType="begin"/>
        </w:r>
        <w:r w:rsidR="001F160C">
          <w:rPr>
            <w:noProof/>
            <w:webHidden/>
          </w:rPr>
          <w:instrText xml:space="preserve"> PAGEREF _Toc70323430 \h </w:instrText>
        </w:r>
        <w:r w:rsidR="001F160C">
          <w:rPr>
            <w:noProof/>
            <w:webHidden/>
          </w:rPr>
        </w:r>
        <w:r w:rsidR="001F160C">
          <w:rPr>
            <w:noProof/>
            <w:webHidden/>
          </w:rPr>
          <w:fldChar w:fldCharType="separate"/>
        </w:r>
        <w:r w:rsidR="001F160C">
          <w:rPr>
            <w:noProof/>
            <w:webHidden/>
          </w:rPr>
          <w:t>91</w:t>
        </w:r>
        <w:r w:rsidR="001F160C">
          <w:rPr>
            <w:noProof/>
            <w:webHidden/>
          </w:rPr>
          <w:fldChar w:fldCharType="end"/>
        </w:r>
      </w:hyperlink>
    </w:p>
    <w:p w14:paraId="676118B1" w14:textId="2644FED8" w:rsidR="001F160C" w:rsidRDefault="00961E21">
      <w:pPr>
        <w:pStyle w:val="TOC4"/>
        <w:tabs>
          <w:tab w:val="right" w:leader="dot" w:pos="10790"/>
        </w:tabs>
        <w:rPr>
          <w:rFonts w:eastAsiaTheme="minorEastAsia" w:cstheme="minorBidi"/>
          <w:noProof/>
          <w:sz w:val="24"/>
          <w:szCs w:val="24"/>
        </w:rPr>
      </w:pPr>
      <w:hyperlink w:anchor="_Toc70323431" w:history="1">
        <w:r w:rsidR="001F160C" w:rsidRPr="00E602E6">
          <w:rPr>
            <w:rStyle w:val="Hyperlink"/>
            <w:noProof/>
          </w:rPr>
          <w:t>State v. bridges (NJ, 1993) – another application of pinkerton</w:t>
        </w:r>
        <w:r w:rsidR="001F160C">
          <w:rPr>
            <w:noProof/>
            <w:webHidden/>
          </w:rPr>
          <w:tab/>
        </w:r>
        <w:r w:rsidR="001F160C">
          <w:rPr>
            <w:noProof/>
            <w:webHidden/>
          </w:rPr>
          <w:fldChar w:fldCharType="begin"/>
        </w:r>
        <w:r w:rsidR="001F160C">
          <w:rPr>
            <w:noProof/>
            <w:webHidden/>
          </w:rPr>
          <w:instrText xml:space="preserve"> PAGEREF _Toc70323431 \h </w:instrText>
        </w:r>
        <w:r w:rsidR="001F160C">
          <w:rPr>
            <w:noProof/>
            <w:webHidden/>
          </w:rPr>
        </w:r>
        <w:r w:rsidR="001F160C">
          <w:rPr>
            <w:noProof/>
            <w:webHidden/>
          </w:rPr>
          <w:fldChar w:fldCharType="separate"/>
        </w:r>
        <w:r w:rsidR="001F160C">
          <w:rPr>
            <w:noProof/>
            <w:webHidden/>
          </w:rPr>
          <w:t>92</w:t>
        </w:r>
        <w:r w:rsidR="001F160C">
          <w:rPr>
            <w:noProof/>
            <w:webHidden/>
          </w:rPr>
          <w:fldChar w:fldCharType="end"/>
        </w:r>
      </w:hyperlink>
    </w:p>
    <w:p w14:paraId="12FD35E4" w14:textId="48F6303B" w:rsidR="001F160C" w:rsidRDefault="00961E21">
      <w:pPr>
        <w:pStyle w:val="TOC3"/>
        <w:tabs>
          <w:tab w:val="right" w:leader="dot" w:pos="10790"/>
        </w:tabs>
        <w:rPr>
          <w:rFonts w:eastAsiaTheme="minorEastAsia" w:cstheme="minorBidi"/>
          <w:i w:val="0"/>
          <w:iCs w:val="0"/>
          <w:noProof/>
          <w:sz w:val="24"/>
          <w:szCs w:val="24"/>
        </w:rPr>
      </w:pPr>
      <w:hyperlink w:anchor="_Toc70323432"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_Toc70323432 \h </w:instrText>
        </w:r>
        <w:r w:rsidR="001F160C">
          <w:rPr>
            <w:noProof/>
            <w:webHidden/>
          </w:rPr>
        </w:r>
        <w:r w:rsidR="001F160C">
          <w:rPr>
            <w:noProof/>
            <w:webHidden/>
          </w:rPr>
          <w:fldChar w:fldCharType="separate"/>
        </w:r>
        <w:r w:rsidR="001F160C">
          <w:rPr>
            <w:noProof/>
            <w:webHidden/>
          </w:rPr>
          <w:t>92</w:t>
        </w:r>
        <w:r w:rsidR="001F160C">
          <w:rPr>
            <w:noProof/>
            <w:webHidden/>
          </w:rPr>
          <w:fldChar w:fldCharType="end"/>
        </w:r>
      </w:hyperlink>
    </w:p>
    <w:p w14:paraId="17091B69" w14:textId="1A4286AE" w:rsidR="001F160C" w:rsidRDefault="00961E21">
      <w:pPr>
        <w:pStyle w:val="TOC4"/>
        <w:tabs>
          <w:tab w:val="right" w:leader="dot" w:pos="10790"/>
        </w:tabs>
        <w:rPr>
          <w:rFonts w:eastAsiaTheme="minorEastAsia" w:cstheme="minorBidi"/>
          <w:noProof/>
          <w:sz w:val="24"/>
          <w:szCs w:val="24"/>
        </w:rPr>
      </w:pPr>
      <w:hyperlink w:anchor="_Toc70323433" w:history="1">
        <w:r w:rsidR="001F160C" w:rsidRPr="00E602E6">
          <w:rPr>
            <w:rStyle w:val="Hyperlink"/>
            <w:noProof/>
          </w:rPr>
          <w:t>U.S. v. Alvarez (11</w:t>
        </w:r>
        <w:r w:rsidR="001F160C" w:rsidRPr="00E602E6">
          <w:rPr>
            <w:rStyle w:val="Hyperlink"/>
            <w:noProof/>
            <w:vertAlign w:val="superscript"/>
          </w:rPr>
          <w:t>th</w:t>
        </w:r>
        <w:r w:rsidR="001F160C" w:rsidRPr="00E602E6">
          <w:rPr>
            <w:rStyle w:val="Hyperlink"/>
            <w:noProof/>
          </w:rPr>
          <w:t xml:space="preserve"> cir, 1985) – unprecedented application of pinkerton</w:t>
        </w:r>
        <w:r w:rsidR="001F160C">
          <w:rPr>
            <w:noProof/>
            <w:webHidden/>
          </w:rPr>
          <w:tab/>
        </w:r>
        <w:r w:rsidR="001F160C">
          <w:rPr>
            <w:noProof/>
            <w:webHidden/>
          </w:rPr>
          <w:fldChar w:fldCharType="begin"/>
        </w:r>
        <w:r w:rsidR="001F160C">
          <w:rPr>
            <w:noProof/>
            <w:webHidden/>
          </w:rPr>
          <w:instrText xml:space="preserve"> PAGEREF _Toc70323433 \h </w:instrText>
        </w:r>
        <w:r w:rsidR="001F160C">
          <w:rPr>
            <w:noProof/>
            <w:webHidden/>
          </w:rPr>
        </w:r>
        <w:r w:rsidR="001F160C">
          <w:rPr>
            <w:noProof/>
            <w:webHidden/>
          </w:rPr>
          <w:fldChar w:fldCharType="separate"/>
        </w:r>
        <w:r w:rsidR="001F160C">
          <w:rPr>
            <w:noProof/>
            <w:webHidden/>
          </w:rPr>
          <w:t>92</w:t>
        </w:r>
        <w:r w:rsidR="001F160C">
          <w:rPr>
            <w:noProof/>
            <w:webHidden/>
          </w:rPr>
          <w:fldChar w:fldCharType="end"/>
        </w:r>
      </w:hyperlink>
    </w:p>
    <w:p w14:paraId="536D4BBB" w14:textId="5C22CCF3" w:rsidR="001F160C" w:rsidRDefault="00961E21">
      <w:pPr>
        <w:pStyle w:val="TOC3"/>
        <w:tabs>
          <w:tab w:val="right" w:leader="dot" w:pos="10790"/>
        </w:tabs>
        <w:rPr>
          <w:rFonts w:eastAsiaTheme="minorEastAsia" w:cstheme="minorBidi"/>
          <w:i w:val="0"/>
          <w:iCs w:val="0"/>
          <w:noProof/>
          <w:sz w:val="24"/>
          <w:szCs w:val="24"/>
        </w:rPr>
      </w:pPr>
      <w:hyperlink w:anchor="_Toc70323434" w:history="1">
        <w:r w:rsidR="001F160C" w:rsidRPr="00E602E6">
          <w:rPr>
            <w:rStyle w:val="Hyperlink"/>
            <w:noProof/>
            <w:spacing w:val="10"/>
          </w:rPr>
          <w:t>“”</w:t>
        </w:r>
        <w:r w:rsidR="001F160C">
          <w:rPr>
            <w:noProof/>
            <w:webHidden/>
          </w:rPr>
          <w:tab/>
        </w:r>
        <w:r w:rsidR="001F160C">
          <w:rPr>
            <w:noProof/>
            <w:webHidden/>
          </w:rPr>
          <w:fldChar w:fldCharType="begin"/>
        </w:r>
        <w:r w:rsidR="001F160C">
          <w:rPr>
            <w:noProof/>
            <w:webHidden/>
          </w:rPr>
          <w:instrText xml:space="preserve"> PAGEREF _Toc70323434 \h </w:instrText>
        </w:r>
        <w:r w:rsidR="001F160C">
          <w:rPr>
            <w:noProof/>
            <w:webHidden/>
          </w:rPr>
        </w:r>
        <w:r w:rsidR="001F160C">
          <w:rPr>
            <w:noProof/>
            <w:webHidden/>
          </w:rPr>
          <w:fldChar w:fldCharType="separate"/>
        </w:r>
        <w:r w:rsidR="001F160C">
          <w:rPr>
            <w:noProof/>
            <w:webHidden/>
          </w:rPr>
          <w:t>92</w:t>
        </w:r>
        <w:r w:rsidR="001F160C">
          <w:rPr>
            <w:noProof/>
            <w:webHidden/>
          </w:rPr>
          <w:fldChar w:fldCharType="end"/>
        </w:r>
      </w:hyperlink>
    </w:p>
    <w:p w14:paraId="4F2987C6" w14:textId="22FF34CE" w:rsidR="000311F8" w:rsidRDefault="000311F8" w:rsidP="000311F8">
      <w:pPr>
        <w:rPr>
          <w:highlight w:val="yellow"/>
        </w:rPr>
      </w:pPr>
      <w:r>
        <w:rPr>
          <w:rFonts w:asciiTheme="minorHAnsi" w:hAnsiTheme="minorHAnsi"/>
          <w:b/>
          <w:bCs/>
          <w:caps/>
          <w:sz w:val="20"/>
          <w:szCs w:val="20"/>
          <w:highlight w:val="yellow"/>
        </w:rPr>
        <w:fldChar w:fldCharType="end"/>
      </w:r>
    </w:p>
    <w:p w14:paraId="074AA7DA" w14:textId="77777777" w:rsidR="000311F8" w:rsidRDefault="000311F8" w:rsidP="000311F8">
      <w:pPr>
        <w:rPr>
          <w:highlight w:val="yellow"/>
        </w:rPr>
      </w:pPr>
    </w:p>
    <w:p w14:paraId="5615FF68" w14:textId="77777777" w:rsidR="000311F8" w:rsidRDefault="000311F8" w:rsidP="000311F8">
      <w:pPr>
        <w:rPr>
          <w:highlight w:val="yellow"/>
        </w:rPr>
      </w:pPr>
    </w:p>
    <w:p w14:paraId="24F40EE0" w14:textId="77777777" w:rsidR="000311F8" w:rsidRDefault="000311F8" w:rsidP="000311F8">
      <w:pPr>
        <w:rPr>
          <w:highlight w:val="yellow"/>
        </w:rPr>
      </w:pPr>
    </w:p>
    <w:p w14:paraId="41EB75E6" w14:textId="77777777" w:rsidR="000311F8" w:rsidRDefault="000311F8" w:rsidP="000311F8">
      <w:pPr>
        <w:rPr>
          <w:highlight w:val="yellow"/>
        </w:rPr>
      </w:pPr>
    </w:p>
    <w:p w14:paraId="0116E02F" w14:textId="77777777" w:rsidR="000311F8" w:rsidRDefault="000311F8" w:rsidP="000311F8">
      <w:pPr>
        <w:rPr>
          <w:highlight w:val="yellow"/>
        </w:rPr>
      </w:pPr>
    </w:p>
    <w:p w14:paraId="65A32691" w14:textId="77777777" w:rsidR="000311F8" w:rsidRDefault="000311F8" w:rsidP="000311F8">
      <w:pPr>
        <w:rPr>
          <w:highlight w:val="yellow"/>
        </w:rPr>
      </w:pPr>
    </w:p>
    <w:p w14:paraId="3F0B6B0F" w14:textId="77777777" w:rsidR="000311F8" w:rsidRDefault="000311F8" w:rsidP="000311F8">
      <w:pPr>
        <w:rPr>
          <w:highlight w:val="yellow"/>
        </w:rPr>
      </w:pPr>
    </w:p>
    <w:p w14:paraId="3416F059" w14:textId="77777777" w:rsidR="000311F8" w:rsidRDefault="000311F8" w:rsidP="000311F8">
      <w:pPr>
        <w:rPr>
          <w:highlight w:val="yellow"/>
        </w:rPr>
      </w:pPr>
    </w:p>
    <w:p w14:paraId="6F0F4E43" w14:textId="77777777" w:rsidR="000311F8" w:rsidRDefault="000311F8" w:rsidP="000311F8">
      <w:pPr>
        <w:rPr>
          <w:highlight w:val="yellow"/>
        </w:rPr>
      </w:pPr>
    </w:p>
    <w:p w14:paraId="393A4891" w14:textId="77777777" w:rsidR="000311F8" w:rsidRDefault="000311F8" w:rsidP="000311F8">
      <w:pPr>
        <w:rPr>
          <w:highlight w:val="yellow"/>
        </w:rPr>
      </w:pPr>
    </w:p>
    <w:p w14:paraId="0BFEAFA1" w14:textId="77777777" w:rsidR="000311F8" w:rsidRDefault="000311F8" w:rsidP="000311F8">
      <w:pPr>
        <w:rPr>
          <w:highlight w:val="yellow"/>
        </w:rPr>
      </w:pPr>
    </w:p>
    <w:p w14:paraId="44A47BDE" w14:textId="77777777" w:rsidR="000311F8" w:rsidRDefault="000311F8" w:rsidP="000311F8">
      <w:pPr>
        <w:rPr>
          <w:highlight w:val="yellow"/>
        </w:rPr>
      </w:pPr>
    </w:p>
    <w:p w14:paraId="7530DF51" w14:textId="6B35DDD5" w:rsidR="000311F8" w:rsidRDefault="000311F8" w:rsidP="000311F8">
      <w:pPr>
        <w:rPr>
          <w:highlight w:val="yellow"/>
        </w:rPr>
      </w:pPr>
    </w:p>
    <w:p w14:paraId="0C8C13FE" w14:textId="74E7A20E" w:rsidR="003E136F" w:rsidRDefault="003E136F" w:rsidP="000311F8">
      <w:pPr>
        <w:rPr>
          <w:highlight w:val="yellow"/>
        </w:rPr>
      </w:pPr>
    </w:p>
    <w:p w14:paraId="7540E86C" w14:textId="56216275" w:rsidR="003E136F" w:rsidRDefault="003E136F" w:rsidP="000311F8">
      <w:pPr>
        <w:rPr>
          <w:highlight w:val="yellow"/>
        </w:rPr>
      </w:pPr>
    </w:p>
    <w:p w14:paraId="59CAF9A5" w14:textId="5AD8124C" w:rsidR="003E136F" w:rsidRDefault="003E136F" w:rsidP="000311F8">
      <w:pPr>
        <w:rPr>
          <w:highlight w:val="yellow"/>
        </w:rPr>
      </w:pPr>
    </w:p>
    <w:p w14:paraId="2E42C1E8" w14:textId="5215A205" w:rsidR="003E136F" w:rsidRDefault="003E136F" w:rsidP="000311F8">
      <w:pPr>
        <w:rPr>
          <w:highlight w:val="yellow"/>
        </w:rPr>
      </w:pPr>
    </w:p>
    <w:p w14:paraId="22F57143" w14:textId="3D06C9D8" w:rsidR="003E136F" w:rsidRDefault="003E136F" w:rsidP="000311F8">
      <w:pPr>
        <w:rPr>
          <w:highlight w:val="yellow"/>
        </w:rPr>
      </w:pPr>
    </w:p>
    <w:p w14:paraId="487A2747" w14:textId="1141B765" w:rsidR="003E136F" w:rsidRDefault="003E136F" w:rsidP="000311F8">
      <w:pPr>
        <w:rPr>
          <w:highlight w:val="yellow"/>
        </w:rPr>
      </w:pPr>
    </w:p>
    <w:p w14:paraId="2125670C" w14:textId="6537FE74" w:rsidR="003E136F" w:rsidRDefault="003E136F" w:rsidP="000311F8">
      <w:pPr>
        <w:rPr>
          <w:highlight w:val="yellow"/>
        </w:rPr>
      </w:pPr>
    </w:p>
    <w:p w14:paraId="30298AF9" w14:textId="44C53C56" w:rsidR="00B64657" w:rsidRDefault="00B64657" w:rsidP="000311F8">
      <w:pPr>
        <w:rPr>
          <w:highlight w:val="yellow"/>
        </w:rPr>
      </w:pPr>
    </w:p>
    <w:p w14:paraId="5DA88CD3" w14:textId="262F75D6" w:rsidR="00B64657" w:rsidRDefault="00B64657" w:rsidP="000311F8">
      <w:pPr>
        <w:rPr>
          <w:highlight w:val="yellow"/>
        </w:rPr>
      </w:pPr>
    </w:p>
    <w:p w14:paraId="05C85DE6" w14:textId="72C6FB25" w:rsidR="00B64657" w:rsidRDefault="00B64657" w:rsidP="000311F8">
      <w:pPr>
        <w:rPr>
          <w:highlight w:val="yellow"/>
        </w:rPr>
      </w:pPr>
    </w:p>
    <w:p w14:paraId="569DBC4B" w14:textId="7C4D5AD7" w:rsidR="00B64657" w:rsidRDefault="00B64657" w:rsidP="000311F8">
      <w:pPr>
        <w:rPr>
          <w:highlight w:val="yellow"/>
        </w:rPr>
      </w:pPr>
    </w:p>
    <w:p w14:paraId="3EA2E2E4" w14:textId="09E7172E" w:rsidR="00B64657" w:rsidRDefault="00B64657" w:rsidP="000311F8">
      <w:pPr>
        <w:rPr>
          <w:highlight w:val="yellow"/>
        </w:rPr>
      </w:pPr>
    </w:p>
    <w:p w14:paraId="0170E4BB" w14:textId="56569FEE" w:rsidR="00B64657" w:rsidRDefault="00B64657" w:rsidP="000311F8">
      <w:pPr>
        <w:rPr>
          <w:highlight w:val="yellow"/>
        </w:rPr>
      </w:pPr>
    </w:p>
    <w:p w14:paraId="5442565C" w14:textId="3A8EC0DC" w:rsidR="00E7119D" w:rsidRDefault="00E7119D" w:rsidP="000311F8">
      <w:pPr>
        <w:rPr>
          <w:highlight w:val="yellow"/>
        </w:rPr>
      </w:pPr>
    </w:p>
    <w:p w14:paraId="118998BB" w14:textId="66B50B7B" w:rsidR="00E7119D" w:rsidRDefault="00E7119D" w:rsidP="000311F8">
      <w:pPr>
        <w:rPr>
          <w:highlight w:val="yellow"/>
        </w:rPr>
      </w:pPr>
    </w:p>
    <w:p w14:paraId="4A866DD0" w14:textId="222F8F45" w:rsidR="00E7119D" w:rsidRDefault="00E7119D" w:rsidP="000311F8">
      <w:pPr>
        <w:rPr>
          <w:highlight w:val="yellow"/>
        </w:rPr>
      </w:pPr>
    </w:p>
    <w:p w14:paraId="15980137" w14:textId="037368D6" w:rsidR="00E7119D" w:rsidRDefault="00E7119D" w:rsidP="000311F8">
      <w:pPr>
        <w:rPr>
          <w:highlight w:val="yellow"/>
        </w:rPr>
      </w:pPr>
    </w:p>
    <w:p w14:paraId="7D8982A6" w14:textId="1F662141" w:rsidR="00E7119D" w:rsidRDefault="00E7119D" w:rsidP="000311F8">
      <w:pPr>
        <w:rPr>
          <w:highlight w:val="yellow"/>
        </w:rPr>
      </w:pPr>
    </w:p>
    <w:p w14:paraId="2C167356" w14:textId="745370F9" w:rsidR="00E7119D" w:rsidRDefault="00E7119D" w:rsidP="000311F8">
      <w:pPr>
        <w:rPr>
          <w:highlight w:val="yellow"/>
        </w:rPr>
      </w:pPr>
    </w:p>
    <w:p w14:paraId="4021EC47" w14:textId="70724851" w:rsidR="00E7119D" w:rsidRDefault="00E7119D" w:rsidP="000311F8">
      <w:pPr>
        <w:rPr>
          <w:highlight w:val="yellow"/>
        </w:rPr>
      </w:pPr>
    </w:p>
    <w:p w14:paraId="6B4D342C" w14:textId="0BD779CB" w:rsidR="00E7119D" w:rsidRDefault="00E7119D" w:rsidP="000311F8">
      <w:pPr>
        <w:rPr>
          <w:highlight w:val="yellow"/>
        </w:rPr>
      </w:pPr>
    </w:p>
    <w:p w14:paraId="64681352" w14:textId="77777777" w:rsidR="00E7119D" w:rsidRDefault="00E7119D" w:rsidP="000311F8">
      <w:pPr>
        <w:rPr>
          <w:highlight w:val="yellow"/>
        </w:rPr>
      </w:pPr>
    </w:p>
    <w:p w14:paraId="18C818AB" w14:textId="77777777" w:rsidR="00B64657" w:rsidRDefault="00B64657" w:rsidP="000311F8">
      <w:pPr>
        <w:rPr>
          <w:highlight w:val="yellow"/>
        </w:rPr>
      </w:pPr>
    </w:p>
    <w:p w14:paraId="1773CEB6" w14:textId="50CDE4A6" w:rsidR="003E136F" w:rsidRDefault="003E136F" w:rsidP="000311F8">
      <w:pPr>
        <w:rPr>
          <w:highlight w:val="yellow"/>
        </w:rPr>
      </w:pPr>
    </w:p>
    <w:p w14:paraId="05C9878E" w14:textId="1F61FE7F" w:rsidR="003E136F" w:rsidRDefault="003E136F" w:rsidP="000311F8">
      <w:pPr>
        <w:rPr>
          <w:highlight w:val="yellow"/>
        </w:rPr>
      </w:pPr>
    </w:p>
    <w:p w14:paraId="0D6D128D" w14:textId="2C6D587B" w:rsidR="003E136F" w:rsidRDefault="003E136F" w:rsidP="000311F8">
      <w:pPr>
        <w:rPr>
          <w:highlight w:val="yellow"/>
        </w:rPr>
      </w:pPr>
    </w:p>
    <w:p w14:paraId="79E8356E" w14:textId="71FF0D05" w:rsidR="003E136F" w:rsidRDefault="003E136F" w:rsidP="000311F8">
      <w:pPr>
        <w:rPr>
          <w:highlight w:val="yellow"/>
        </w:rPr>
      </w:pPr>
    </w:p>
    <w:p w14:paraId="60A378DE" w14:textId="77777777" w:rsidR="003D717D" w:rsidRDefault="003D717D" w:rsidP="000311F8">
      <w:pPr>
        <w:rPr>
          <w:highlight w:val="yellow"/>
        </w:rPr>
      </w:pPr>
    </w:p>
    <w:p w14:paraId="6EF4274D" w14:textId="77777777" w:rsidR="000311F8" w:rsidRDefault="000311F8" w:rsidP="000311F8">
      <w:pPr>
        <w:rPr>
          <w:highlight w:val="yellow"/>
        </w:rPr>
      </w:pPr>
    </w:p>
    <w:p w14:paraId="27949EFF" w14:textId="77777777" w:rsidR="000311F8" w:rsidRDefault="000311F8" w:rsidP="000311F8">
      <w:pPr>
        <w:rPr>
          <w:highlight w:val="yellow"/>
        </w:rPr>
      </w:pPr>
    </w:p>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3F847671" w14:textId="77777777" w:rsidTr="00A57313">
        <w:trPr>
          <w:trHeight w:val="600"/>
        </w:trPr>
        <w:tc>
          <w:tcPr>
            <w:tcW w:w="10831" w:type="dxa"/>
            <w:shd w:val="clear" w:color="auto" w:fill="B3186D" w:themeFill="accent1" w:themeFillShade="BF"/>
          </w:tcPr>
          <w:p w14:paraId="0BA47761" w14:textId="77777777" w:rsidR="000311F8" w:rsidRPr="00810155" w:rsidRDefault="000311F8" w:rsidP="003E136F">
            <w:pPr>
              <w:pStyle w:val="Title"/>
              <w:framePr w:hSpace="0" w:wrap="auto" w:vAnchor="margin" w:hAnchor="text" w:yAlign="inline"/>
              <w:rPr>
                <w:highlight w:val="yellow"/>
              </w:rPr>
            </w:pPr>
            <w:bookmarkStart w:id="0" w:name="_Toc70323273"/>
            <w:r>
              <w:rPr>
                <w:highlight w:val="yellow"/>
              </w:rPr>
              <w:lastRenderedPageBreak/>
              <w:t>Why Do We Punish?</w:t>
            </w:r>
            <w:bookmarkEnd w:id="0"/>
            <w:r w:rsidRPr="00810155">
              <w:rPr>
                <w:highlight w:val="yellow"/>
              </w:rPr>
              <w:t xml:space="preserve"> </w:t>
            </w:r>
          </w:p>
        </w:tc>
      </w:tr>
    </w:tbl>
    <w:p w14:paraId="51565ED4" w14:textId="2FA9E5F2" w:rsidR="000311F8" w:rsidRPr="00BD37BF" w:rsidRDefault="000311F8" w:rsidP="00B64657">
      <w:pPr>
        <w:pStyle w:val="Heading1"/>
      </w:pPr>
      <w:bookmarkStart w:id="1" w:name="_Toc70323274"/>
      <w:r w:rsidRPr="0070393A">
        <w:t>T</w:t>
      </w:r>
      <w:r w:rsidR="00623963">
        <w:t>h</w:t>
      </w:r>
      <w:r w:rsidRPr="0070393A">
        <w:t>eories of Punishment</w:t>
      </w:r>
      <w:bookmarkEnd w:id="1"/>
    </w:p>
    <w:p w14:paraId="7980BC03" w14:textId="77777777" w:rsidR="000311F8" w:rsidRDefault="000311F8" w:rsidP="000311F8">
      <w:pPr>
        <w:jc w:val="center"/>
        <w:rPr>
          <w:highlight w:val="yellow"/>
        </w:rPr>
      </w:pPr>
      <w:r w:rsidRPr="00F66469">
        <w:rPr>
          <w:noProof/>
        </w:rPr>
        <w:drawing>
          <wp:inline distT="0" distB="0" distL="0" distR="0" wp14:anchorId="6DF27D7A" wp14:editId="0AC4919B">
            <wp:extent cx="4148093" cy="283210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69711" cy="2846860"/>
                    </a:xfrm>
                    <a:prstGeom prst="rect">
                      <a:avLst/>
                    </a:prstGeom>
                    <a:noFill/>
                    <a:ln>
                      <a:noFill/>
                    </a:ln>
                  </pic:spPr>
                </pic:pic>
              </a:graphicData>
            </a:graphic>
          </wp:inline>
        </w:drawing>
      </w:r>
    </w:p>
    <w:p w14:paraId="5AB9A67D" w14:textId="77777777" w:rsidR="000311F8" w:rsidRDefault="000311F8" w:rsidP="000311F8">
      <w:pPr>
        <w:jc w:val="center"/>
        <w:rPr>
          <w:highlight w:val="yellow"/>
        </w:rPr>
      </w:pPr>
    </w:p>
    <w:p w14:paraId="1F34FCBA" w14:textId="77777777" w:rsidR="000311F8" w:rsidRPr="00735C62" w:rsidRDefault="000311F8" w:rsidP="000311F8">
      <w:pPr>
        <w:rPr>
          <w:b/>
          <w:bCs/>
          <w:sz w:val="24"/>
          <w:szCs w:val="24"/>
        </w:rPr>
      </w:pPr>
      <w:r w:rsidRPr="00735C62">
        <w:rPr>
          <w:b/>
          <w:bCs/>
          <w:sz w:val="24"/>
          <w:szCs w:val="24"/>
        </w:rPr>
        <w:t>Retribution</w:t>
      </w:r>
    </w:p>
    <w:p w14:paraId="4ED033F3" w14:textId="77777777" w:rsidR="000311F8" w:rsidRDefault="000311F8" w:rsidP="000311F8">
      <w:pPr>
        <w:pStyle w:val="ListParagraph"/>
        <w:numPr>
          <w:ilvl w:val="0"/>
          <w:numId w:val="86"/>
        </w:numPr>
      </w:pPr>
      <w:r w:rsidRPr="00735C62">
        <w:rPr>
          <w:b/>
        </w:rPr>
        <w:t xml:space="preserve">Retribution: </w:t>
      </w:r>
      <w:r w:rsidRPr="00735C62">
        <w:t>ex post view</w:t>
      </w:r>
      <w:r>
        <w:t xml:space="preserve"> (backward looking, past conduct)</w:t>
      </w:r>
      <w:r w:rsidRPr="00735C62">
        <w:t xml:space="preserve"> that says punishment is justified because people deserve it. Moral blameworthiness!</w:t>
      </w:r>
    </w:p>
    <w:p w14:paraId="2465DCF4" w14:textId="77777777" w:rsidR="000311F8" w:rsidRDefault="000311F8" w:rsidP="000311F8">
      <w:pPr>
        <w:pStyle w:val="ListParagraph"/>
        <w:numPr>
          <w:ilvl w:val="1"/>
          <w:numId w:val="86"/>
        </w:numPr>
      </w:pPr>
      <w:r w:rsidRPr="00BD37BF">
        <w:rPr>
          <w:u w:val="single"/>
        </w:rPr>
        <w:t>Kant</w:t>
      </w:r>
      <w:r w:rsidRPr="00735C62">
        <w:t>: Crimes are moral wrongs because they violate categorical imperatives (the penal law)</w:t>
      </w:r>
    </w:p>
    <w:p w14:paraId="72DA30CA" w14:textId="77777777" w:rsidR="000311F8" w:rsidRDefault="000311F8" w:rsidP="000311F8">
      <w:pPr>
        <w:pStyle w:val="ListParagraph"/>
        <w:numPr>
          <w:ilvl w:val="2"/>
          <w:numId w:val="86"/>
        </w:numPr>
      </w:pPr>
      <w:r w:rsidRPr="00735C62">
        <w:t>Moral blameworthiness</w:t>
      </w:r>
    </w:p>
    <w:p w14:paraId="378E9F68" w14:textId="77777777" w:rsidR="000311F8" w:rsidRDefault="000311F8" w:rsidP="000311F8">
      <w:pPr>
        <w:pStyle w:val="ListParagraph"/>
        <w:numPr>
          <w:ilvl w:val="2"/>
          <w:numId w:val="86"/>
        </w:numPr>
      </w:pPr>
      <w:r w:rsidRPr="00735C62">
        <w:t>People are not means to an end</w:t>
      </w:r>
    </w:p>
    <w:p w14:paraId="75863384" w14:textId="77777777" w:rsidR="000311F8" w:rsidRDefault="000311F8" w:rsidP="000311F8">
      <w:pPr>
        <w:pStyle w:val="ListParagraph"/>
        <w:numPr>
          <w:ilvl w:val="1"/>
          <w:numId w:val="86"/>
        </w:numPr>
      </w:pPr>
      <w:r w:rsidRPr="00BD37BF">
        <w:rPr>
          <w:u w:val="single"/>
        </w:rPr>
        <w:t>Moore</w:t>
      </w:r>
      <w:r w:rsidRPr="00735C62">
        <w:t>: Punishment justified by moral culpability of those who receive it</w:t>
      </w:r>
    </w:p>
    <w:p w14:paraId="38734DE2" w14:textId="77777777" w:rsidR="000311F8" w:rsidRDefault="000311F8" w:rsidP="000311F8">
      <w:pPr>
        <w:pStyle w:val="ListParagraph"/>
        <w:numPr>
          <w:ilvl w:val="1"/>
          <w:numId w:val="86"/>
        </w:numPr>
      </w:pPr>
      <w:r w:rsidRPr="00BD37BF">
        <w:rPr>
          <w:u w:val="single"/>
        </w:rPr>
        <w:t>Morris</w:t>
      </w:r>
      <w:r w:rsidRPr="00735C62">
        <w:t>: Social contract theory</w:t>
      </w:r>
    </w:p>
    <w:p w14:paraId="3A7FA58D" w14:textId="77777777" w:rsidR="000311F8" w:rsidRPr="00E7119D" w:rsidRDefault="000311F8" w:rsidP="000311F8">
      <w:pPr>
        <w:pStyle w:val="ListParagraph"/>
        <w:numPr>
          <w:ilvl w:val="1"/>
          <w:numId w:val="86"/>
        </w:numPr>
        <w:rPr>
          <w:b/>
          <w:bCs/>
          <w:color w:val="FF0000"/>
        </w:rPr>
      </w:pPr>
      <w:r w:rsidRPr="00E7119D">
        <w:rPr>
          <w:b/>
          <w:bCs/>
          <w:color w:val="FF0000"/>
        </w:rPr>
        <w:t>Since retribution is about moral blameworthiness of an actor, it is inherently more subjective than utilitarianism and allows for a broader time frame to be considered.</w:t>
      </w:r>
    </w:p>
    <w:p w14:paraId="4DFEF2E1" w14:textId="77777777" w:rsidR="000311F8" w:rsidRDefault="000311F8" w:rsidP="000311F8">
      <w:pPr>
        <w:rPr>
          <w:b/>
          <w:bCs/>
          <w:sz w:val="24"/>
          <w:szCs w:val="24"/>
        </w:rPr>
      </w:pPr>
      <w:bookmarkStart w:id="2" w:name="_TOC_250033"/>
      <w:bookmarkEnd w:id="2"/>
    </w:p>
    <w:p w14:paraId="48B887B7" w14:textId="77777777" w:rsidR="000311F8" w:rsidRPr="00735C62" w:rsidRDefault="000311F8" w:rsidP="000311F8">
      <w:pPr>
        <w:rPr>
          <w:b/>
          <w:bCs/>
          <w:sz w:val="24"/>
          <w:szCs w:val="24"/>
        </w:rPr>
      </w:pPr>
      <w:r w:rsidRPr="00735C62">
        <w:rPr>
          <w:b/>
          <w:bCs/>
          <w:sz w:val="24"/>
          <w:szCs w:val="24"/>
        </w:rPr>
        <w:t>Utilitarian</w:t>
      </w:r>
      <w:r>
        <w:rPr>
          <w:b/>
          <w:bCs/>
          <w:sz w:val="24"/>
          <w:szCs w:val="24"/>
        </w:rPr>
        <w:t>ism</w:t>
      </w:r>
    </w:p>
    <w:p w14:paraId="6A3B597C" w14:textId="77777777" w:rsidR="000311F8" w:rsidRDefault="000311F8" w:rsidP="000311F8">
      <w:pPr>
        <w:pStyle w:val="ListParagraph"/>
        <w:numPr>
          <w:ilvl w:val="0"/>
          <w:numId w:val="86"/>
        </w:numPr>
      </w:pPr>
      <w:r w:rsidRPr="00BD37BF">
        <w:rPr>
          <w:b/>
        </w:rPr>
        <w:t xml:space="preserve">Utilitarian: </w:t>
      </w:r>
      <w:r w:rsidRPr="00735C62">
        <w:t xml:space="preserve">ex ante view </w:t>
      </w:r>
      <w:r>
        <w:t xml:space="preserve">(forward looking, future behavior) </w:t>
      </w:r>
      <w:r w:rsidRPr="00735C62">
        <w:t>that focuses on consequences of punishment</w:t>
      </w:r>
    </w:p>
    <w:p w14:paraId="01E4DA5E" w14:textId="77777777" w:rsidR="000311F8" w:rsidRPr="00363516" w:rsidRDefault="000311F8" w:rsidP="000311F8">
      <w:pPr>
        <w:pStyle w:val="ListParagraph"/>
        <w:numPr>
          <w:ilvl w:val="1"/>
          <w:numId w:val="86"/>
        </w:numPr>
      </w:pPr>
      <w:r w:rsidRPr="00363516">
        <w:rPr>
          <w:b/>
          <w:bCs/>
        </w:rPr>
        <w:t>Deterrence</w:t>
      </w:r>
      <w:r>
        <w:rPr>
          <w:b/>
          <w:bCs/>
        </w:rPr>
        <w:t xml:space="preserve"> - </w:t>
      </w:r>
      <w:r w:rsidRPr="008C24AB">
        <w:t xml:space="preserve">assumes the evil of punishment and is only valuable to the extent it produces some socially valuable result, </w:t>
      </w:r>
      <w:proofErr w:type="gramStart"/>
      <w:r w:rsidRPr="008C24AB">
        <w:t>i.e.</w:t>
      </w:r>
      <w:proofErr w:type="gramEnd"/>
      <w:r w:rsidRPr="008C24AB">
        <w:t xml:space="preserve"> less crime.</w:t>
      </w:r>
    </w:p>
    <w:p w14:paraId="439A0657" w14:textId="77777777" w:rsidR="000311F8" w:rsidRDefault="000311F8" w:rsidP="000311F8">
      <w:pPr>
        <w:pStyle w:val="ListParagraph"/>
        <w:numPr>
          <w:ilvl w:val="2"/>
          <w:numId w:val="86"/>
        </w:numPr>
      </w:pPr>
      <w:r w:rsidRPr="00363516">
        <w:rPr>
          <w:b/>
        </w:rPr>
        <w:t>General Deterrence</w:t>
      </w:r>
      <w:r w:rsidRPr="00735C62">
        <w:t>: Meant to deter general community</w:t>
      </w:r>
    </w:p>
    <w:p w14:paraId="06F2084F" w14:textId="77777777" w:rsidR="000311F8" w:rsidRDefault="000311F8" w:rsidP="000311F8">
      <w:pPr>
        <w:pStyle w:val="ListParagraph"/>
        <w:numPr>
          <w:ilvl w:val="2"/>
          <w:numId w:val="86"/>
        </w:numPr>
      </w:pPr>
      <w:r w:rsidRPr="00363516">
        <w:rPr>
          <w:b/>
        </w:rPr>
        <w:t>Specific</w:t>
      </w:r>
      <w:r>
        <w:rPr>
          <w:b/>
        </w:rPr>
        <w:t xml:space="preserve"> </w:t>
      </w:r>
      <w:r w:rsidRPr="00363516">
        <w:rPr>
          <w:b/>
        </w:rPr>
        <w:t>Deterrence</w:t>
      </w:r>
      <w:r w:rsidRPr="00735C62">
        <w:t>:</w:t>
      </w:r>
      <w:r>
        <w:t xml:space="preserve"> </w:t>
      </w:r>
      <w:r w:rsidRPr="00735C62">
        <w:t>Meant</w:t>
      </w:r>
      <w:r>
        <w:t xml:space="preserve"> </w:t>
      </w:r>
      <w:r w:rsidRPr="00735C62">
        <w:t>to</w:t>
      </w:r>
      <w:r>
        <w:t xml:space="preserve"> </w:t>
      </w:r>
      <w:r w:rsidRPr="00735C62">
        <w:t>deter</w:t>
      </w:r>
      <w:r>
        <w:t xml:space="preserve"> </w:t>
      </w:r>
      <w:r w:rsidRPr="00735C62">
        <w:t>D’s</w:t>
      </w:r>
      <w:r w:rsidRPr="00735C62">
        <w:tab/>
        <w:t>future</w:t>
      </w:r>
      <w:r>
        <w:t xml:space="preserve"> </w:t>
      </w:r>
      <w:r w:rsidRPr="00735C62">
        <w:t>misconduct specifically</w:t>
      </w:r>
    </w:p>
    <w:p w14:paraId="0E357ADF" w14:textId="77777777" w:rsidR="000311F8" w:rsidRPr="00A865FC" w:rsidRDefault="000311F8" w:rsidP="000311F8">
      <w:pPr>
        <w:pStyle w:val="ListParagraph"/>
        <w:numPr>
          <w:ilvl w:val="2"/>
          <w:numId w:val="86"/>
        </w:numPr>
      </w:pPr>
      <w:r w:rsidRPr="00321430">
        <w:rPr>
          <w:b/>
          <w:bCs/>
        </w:rPr>
        <w:t>Ineffective Deterrent</w:t>
      </w:r>
      <w:r>
        <w:t xml:space="preserve"> </w:t>
      </w:r>
      <w:r>
        <w:sym w:font="Wingdings" w:char="F0E0"/>
      </w:r>
      <w:r>
        <w:t xml:space="preserve"> </w:t>
      </w:r>
      <w:r w:rsidRPr="00A865FC">
        <w:t xml:space="preserve">Benefit of crime (to D) </w:t>
      </w:r>
      <w:r w:rsidRPr="00A865FC">
        <w:rPr>
          <w:b/>
          <w:bCs/>
        </w:rPr>
        <w:t>&gt;</w:t>
      </w:r>
      <w:r w:rsidRPr="00A865FC">
        <w:t xml:space="preserve"> probability of punishment </w:t>
      </w:r>
      <w:r w:rsidRPr="00A865FC">
        <w:rPr>
          <w:b/>
          <w:bCs/>
        </w:rPr>
        <w:t xml:space="preserve">x </w:t>
      </w:r>
      <w:r w:rsidRPr="00A865FC">
        <w:t>severity of punishment</w:t>
      </w:r>
    </w:p>
    <w:p w14:paraId="34B76B05" w14:textId="77777777" w:rsidR="000311F8" w:rsidRPr="00A865FC" w:rsidRDefault="000311F8" w:rsidP="000311F8">
      <w:pPr>
        <w:pStyle w:val="ListParagraph"/>
        <w:numPr>
          <w:ilvl w:val="2"/>
          <w:numId w:val="86"/>
        </w:numPr>
      </w:pPr>
      <w:r w:rsidRPr="00321430">
        <w:rPr>
          <w:b/>
          <w:bCs/>
        </w:rPr>
        <w:t>Effective deterrent</w:t>
      </w:r>
      <w:r>
        <w:t xml:space="preserve"> </w:t>
      </w:r>
      <w:r>
        <w:sym w:font="Wingdings" w:char="F0E0"/>
      </w:r>
      <w:r>
        <w:t xml:space="preserve"> </w:t>
      </w:r>
      <w:r w:rsidRPr="00A865FC">
        <w:t xml:space="preserve">Benefit of crime (to D) </w:t>
      </w:r>
      <w:r w:rsidRPr="00A865FC">
        <w:rPr>
          <w:b/>
          <w:bCs/>
        </w:rPr>
        <w:t>&lt;</w:t>
      </w:r>
      <w:r w:rsidRPr="00A865FC">
        <w:t xml:space="preserve"> probability of punishment </w:t>
      </w:r>
      <w:r w:rsidRPr="00A865FC">
        <w:rPr>
          <w:b/>
          <w:bCs/>
        </w:rPr>
        <w:t xml:space="preserve">x </w:t>
      </w:r>
      <w:r w:rsidRPr="00A865FC">
        <w:t>severity of punishment</w:t>
      </w:r>
    </w:p>
    <w:p w14:paraId="7B916685" w14:textId="77777777" w:rsidR="000311F8" w:rsidRDefault="000311F8" w:rsidP="000311F8">
      <w:pPr>
        <w:pStyle w:val="ListParagraph"/>
        <w:numPr>
          <w:ilvl w:val="1"/>
          <w:numId w:val="86"/>
        </w:numPr>
      </w:pPr>
      <w:r w:rsidRPr="00D63E63">
        <w:rPr>
          <w:b/>
        </w:rPr>
        <w:t>Incapacitation</w:t>
      </w:r>
      <w:r w:rsidRPr="00735C62">
        <w:t>: D’s imprisonment physically prevents him from committing a crime</w:t>
      </w:r>
    </w:p>
    <w:p w14:paraId="1416F601" w14:textId="77777777" w:rsidR="000311F8" w:rsidRDefault="000311F8" w:rsidP="000311F8">
      <w:pPr>
        <w:pStyle w:val="ListParagraph"/>
        <w:numPr>
          <w:ilvl w:val="1"/>
          <w:numId w:val="86"/>
        </w:numPr>
      </w:pPr>
      <w:r w:rsidRPr="00D63E63">
        <w:rPr>
          <w:b/>
        </w:rPr>
        <w:t xml:space="preserve">Rehabilitation: </w:t>
      </w:r>
      <w:r w:rsidRPr="00735C62">
        <w:t>D’s punishment prevents crime by altering his behavior</w:t>
      </w:r>
    </w:p>
    <w:p w14:paraId="4FE8373D" w14:textId="77777777" w:rsidR="000311F8" w:rsidRPr="00735C62" w:rsidRDefault="000311F8" w:rsidP="000311F8">
      <w:pPr>
        <w:pStyle w:val="ListParagraph"/>
        <w:numPr>
          <w:ilvl w:val="2"/>
          <w:numId w:val="86"/>
        </w:numPr>
      </w:pPr>
      <w:proofErr w:type="spellStart"/>
      <w:r w:rsidRPr="00735C62">
        <w:t>Vitiello</w:t>
      </w:r>
      <w:proofErr w:type="spellEnd"/>
      <w:r w:rsidRPr="00735C62">
        <w:t>, “[M]oral imperative to offer the offender a chance at moral transformation.”</w:t>
      </w:r>
    </w:p>
    <w:p w14:paraId="1A9C05D1" w14:textId="77777777" w:rsidR="000311F8" w:rsidRPr="00735C62" w:rsidRDefault="000311F8" w:rsidP="000311F8"/>
    <w:p w14:paraId="6E97D08E" w14:textId="77777777" w:rsidR="000311F8" w:rsidRDefault="000311F8" w:rsidP="000311F8">
      <w:pPr>
        <w:rPr>
          <w:highlight w:val="yellow"/>
        </w:rPr>
      </w:pPr>
    </w:p>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24BAAB46" w14:textId="77777777" w:rsidTr="00A57313">
        <w:trPr>
          <w:trHeight w:val="600"/>
        </w:trPr>
        <w:tc>
          <w:tcPr>
            <w:tcW w:w="10831" w:type="dxa"/>
            <w:shd w:val="clear" w:color="auto" w:fill="B3186D" w:themeFill="accent1" w:themeFillShade="BF"/>
          </w:tcPr>
          <w:p w14:paraId="5128C92D" w14:textId="77777777" w:rsidR="000311F8" w:rsidRPr="00810155" w:rsidRDefault="000311F8" w:rsidP="003E136F">
            <w:pPr>
              <w:pStyle w:val="Title"/>
              <w:framePr w:hSpace="0" w:wrap="auto" w:vAnchor="margin" w:hAnchor="text" w:yAlign="inline"/>
              <w:rPr>
                <w:highlight w:val="yellow"/>
              </w:rPr>
            </w:pPr>
            <w:bookmarkStart w:id="3" w:name="_Toc70323275"/>
            <w:r w:rsidRPr="00810155">
              <w:rPr>
                <w:highlight w:val="yellow"/>
              </w:rPr>
              <w:t>Elements of Criminal Law</w:t>
            </w:r>
            <w:bookmarkEnd w:id="3"/>
          </w:p>
        </w:tc>
      </w:tr>
    </w:tbl>
    <w:p w14:paraId="284973CC" w14:textId="77777777" w:rsidR="000311F8" w:rsidRPr="005F466E" w:rsidRDefault="000311F8" w:rsidP="000311F8"/>
    <w:p w14:paraId="24EC2B02" w14:textId="77777777" w:rsidR="000311F8" w:rsidRPr="0073366C" w:rsidRDefault="000311F8" w:rsidP="000311F8">
      <w:pPr>
        <w:jc w:val="center"/>
        <w:rPr>
          <w:sz w:val="24"/>
          <w:szCs w:val="24"/>
        </w:rPr>
      </w:pPr>
      <w:r w:rsidRPr="0073366C">
        <w:rPr>
          <w:sz w:val="24"/>
          <w:szCs w:val="24"/>
        </w:rPr>
        <w:t xml:space="preserve">Common Law Requirements </w:t>
      </w:r>
      <w:r w:rsidRPr="0073366C">
        <w:rPr>
          <w:sz w:val="24"/>
          <w:szCs w:val="24"/>
        </w:rPr>
        <w:sym w:font="Wingdings" w:char="F0E0"/>
      </w:r>
      <w:r w:rsidRPr="0073366C">
        <w:rPr>
          <w:sz w:val="24"/>
          <w:szCs w:val="24"/>
        </w:rPr>
        <w:t xml:space="preserve"> Actus reus (act requirement) + Mens rea (mental state)</w:t>
      </w:r>
    </w:p>
    <w:p w14:paraId="133AB3A9" w14:textId="77777777" w:rsidR="000311F8" w:rsidRDefault="000311F8" w:rsidP="000311F8">
      <w:pPr>
        <w:pStyle w:val="Heading1"/>
      </w:pPr>
      <w:bookmarkStart w:id="4" w:name="_Toc70323276"/>
      <w:r>
        <w:t>ACTUS REUS – General</w:t>
      </w:r>
      <w:bookmarkEnd w:id="4"/>
    </w:p>
    <w:p w14:paraId="4E0B1C42" w14:textId="77777777" w:rsidR="000311F8" w:rsidRPr="0073366C" w:rsidRDefault="000311F8" w:rsidP="000311F8"/>
    <w:tbl>
      <w:tblPr>
        <w:tblpPr w:leftFromText="180" w:rightFromText="180" w:vertAnchor="text" w:tblpXSpec="center" w:tblpY="1"/>
        <w:tblOverlap w:val="never"/>
        <w:tblW w:w="0" w:type="auto"/>
        <w:tblLook w:val="04A0" w:firstRow="1" w:lastRow="0" w:firstColumn="1" w:lastColumn="0" w:noHBand="0" w:noVBand="1"/>
      </w:tblPr>
      <w:tblGrid>
        <w:gridCol w:w="9350"/>
      </w:tblGrid>
      <w:tr w:rsidR="000311F8" w14:paraId="2EF07EF9" w14:textId="77777777" w:rsidTr="00A57313">
        <w:tc>
          <w:tcPr>
            <w:tcW w:w="9350" w:type="dxa"/>
            <w:shd w:val="clear" w:color="auto" w:fill="E590AA" w:themeFill="accent6" w:themeFillTint="99"/>
          </w:tcPr>
          <w:p w14:paraId="1B47DCDB" w14:textId="77777777" w:rsidR="000311F8" w:rsidRPr="0059698C" w:rsidRDefault="000311F8" w:rsidP="00A57313">
            <w:pPr>
              <w:tabs>
                <w:tab w:val="left" w:pos="196"/>
                <w:tab w:val="center" w:pos="4567"/>
              </w:tabs>
              <w:rPr>
                <w:b/>
                <w:bCs/>
              </w:rPr>
            </w:pPr>
            <w:r>
              <w:rPr>
                <w:b/>
                <w:bCs/>
              </w:rPr>
              <w:tab/>
            </w:r>
            <w:r>
              <w:rPr>
                <w:b/>
                <w:bCs/>
              </w:rPr>
              <w:tab/>
              <w:t>Actus Reus Requirements</w:t>
            </w:r>
          </w:p>
        </w:tc>
      </w:tr>
      <w:tr w:rsidR="000311F8" w14:paraId="47647A12" w14:textId="77777777" w:rsidTr="00A57313">
        <w:tc>
          <w:tcPr>
            <w:tcW w:w="9350" w:type="dxa"/>
            <w:shd w:val="clear" w:color="auto" w:fill="auto"/>
          </w:tcPr>
          <w:p w14:paraId="5B43DFE3" w14:textId="77777777" w:rsidR="000311F8" w:rsidRPr="006967E8" w:rsidRDefault="000311F8" w:rsidP="00A57313">
            <w:pPr>
              <w:textAlignment w:val="center"/>
            </w:pPr>
            <w:r w:rsidRPr="006967E8">
              <w:t>Punishment for past, voluntary or potentially harmful conduct specified by statute</w:t>
            </w:r>
          </w:p>
          <w:p w14:paraId="55F0E19A" w14:textId="77777777" w:rsidR="000311F8" w:rsidRPr="006967E8" w:rsidRDefault="000311F8" w:rsidP="00A57313">
            <w:pPr>
              <w:textAlignment w:val="center"/>
              <w:rPr>
                <w:rFonts w:cstheme="minorHAnsi"/>
                <w:color w:val="000000" w:themeColor="text1"/>
              </w:rPr>
            </w:pPr>
          </w:p>
          <w:p w14:paraId="150BBE7E" w14:textId="77777777" w:rsidR="000311F8" w:rsidRPr="006967E8" w:rsidRDefault="000311F8" w:rsidP="00A57313">
            <w:pPr>
              <w:textAlignment w:val="center"/>
              <w:rPr>
                <w:rFonts w:cstheme="minorHAnsi"/>
                <w:color w:val="000000" w:themeColor="text1"/>
              </w:rPr>
            </w:pPr>
            <w:r w:rsidRPr="006967E8">
              <w:rPr>
                <w:rFonts w:cstheme="minorHAnsi"/>
                <w:color w:val="000000" w:themeColor="text1"/>
              </w:rPr>
              <w:t>For criminal liability to attach:</w:t>
            </w:r>
          </w:p>
          <w:p w14:paraId="7E97B0AD" w14:textId="77777777" w:rsidR="000311F8" w:rsidRPr="006967E8" w:rsidRDefault="000311F8" w:rsidP="00A57313">
            <w:pPr>
              <w:pStyle w:val="ListParagraph"/>
              <w:numPr>
                <w:ilvl w:val="0"/>
                <w:numId w:val="1"/>
              </w:numPr>
              <w:textAlignment w:val="center"/>
              <w:rPr>
                <w:rFonts w:cstheme="minorHAnsi"/>
                <w:color w:val="000000" w:themeColor="text1"/>
              </w:rPr>
            </w:pPr>
            <w:r w:rsidRPr="006967E8">
              <w:rPr>
                <w:rFonts w:cstheme="minorHAnsi"/>
                <w:color w:val="000000" w:themeColor="text1"/>
              </w:rPr>
              <w:t>Must be a voluntary act or omission (must be overt)</w:t>
            </w:r>
          </w:p>
          <w:p w14:paraId="1C61D2F0" w14:textId="77777777" w:rsidR="000311F8" w:rsidRPr="006967E8" w:rsidRDefault="000311F8" w:rsidP="00A57313">
            <w:pPr>
              <w:pStyle w:val="ListParagraph"/>
              <w:numPr>
                <w:ilvl w:val="0"/>
                <w:numId w:val="1"/>
              </w:numPr>
              <w:textAlignment w:val="center"/>
              <w:rPr>
                <w:rFonts w:cstheme="minorHAnsi"/>
                <w:color w:val="000000" w:themeColor="text1"/>
              </w:rPr>
            </w:pPr>
            <w:r w:rsidRPr="006967E8">
              <w:rPr>
                <w:rFonts w:cstheme="minorHAnsi"/>
                <w:color w:val="000000" w:themeColor="text1"/>
              </w:rPr>
              <w:t>Criminal conduct must be voluntary (</w:t>
            </w:r>
            <w:r w:rsidRPr="006967E8">
              <w:rPr>
                <w:rFonts w:cstheme="minorHAnsi"/>
                <w:b/>
                <w:bCs/>
                <w:color w:val="000000" w:themeColor="text1"/>
              </w:rPr>
              <w:t>volition requirement</w:t>
            </w:r>
            <w:r w:rsidRPr="006967E8">
              <w:rPr>
                <w:rFonts w:cstheme="minorHAnsi"/>
                <w:color w:val="000000" w:themeColor="text1"/>
              </w:rPr>
              <w:t>)</w:t>
            </w:r>
          </w:p>
          <w:p w14:paraId="6FE5FEDA" w14:textId="77777777" w:rsidR="000311F8" w:rsidRPr="006967E8" w:rsidRDefault="000311F8" w:rsidP="00A57313">
            <w:pPr>
              <w:textAlignment w:val="center"/>
              <w:rPr>
                <w:rFonts w:cstheme="minorHAnsi"/>
                <w:color w:val="000000" w:themeColor="text1"/>
              </w:rPr>
            </w:pPr>
          </w:p>
          <w:p w14:paraId="656EDDD7" w14:textId="77777777" w:rsidR="000311F8" w:rsidRPr="006967E8" w:rsidRDefault="000311F8" w:rsidP="00A57313">
            <w:pPr>
              <w:textAlignment w:val="center"/>
              <w:rPr>
                <w:rFonts w:cstheme="minorHAnsi"/>
                <w:color w:val="000000" w:themeColor="text1"/>
              </w:rPr>
            </w:pPr>
            <w:r w:rsidRPr="006967E8">
              <w:rPr>
                <w:rFonts w:cstheme="minorHAnsi"/>
                <w:color w:val="000000" w:themeColor="text1"/>
              </w:rPr>
              <w:t xml:space="preserve">Examples of non-voluntary behavior (MPC §2.01(2))  </w:t>
            </w:r>
            <w:r w:rsidRPr="006967E8">
              <w:rPr>
                <w:rFonts w:cstheme="minorHAnsi"/>
                <w:color w:val="000000" w:themeColor="text1"/>
              </w:rPr>
              <w:sym w:font="Wingdings" w:char="F0E0"/>
            </w:r>
            <w:r w:rsidRPr="006967E8">
              <w:rPr>
                <w:rFonts w:cstheme="minorHAnsi"/>
                <w:color w:val="000000" w:themeColor="text1"/>
              </w:rPr>
              <w:t xml:space="preserve"> reflexes, convulsion, conduct during hypnosis, bodily movements during unconsciousness or sleep </w:t>
            </w:r>
          </w:p>
          <w:p w14:paraId="694169A1" w14:textId="77777777" w:rsidR="000311F8" w:rsidRPr="006967E8" w:rsidRDefault="000311F8" w:rsidP="00A57313">
            <w:pPr>
              <w:textAlignment w:val="center"/>
              <w:rPr>
                <w:rFonts w:cstheme="minorHAnsi"/>
                <w:color w:val="000000" w:themeColor="text1"/>
              </w:rPr>
            </w:pPr>
          </w:p>
          <w:p w14:paraId="0D7E2E3E" w14:textId="138366E6" w:rsidR="000311F8" w:rsidRPr="006967E8" w:rsidRDefault="000311F8" w:rsidP="0008336E">
            <w:pPr>
              <w:pStyle w:val="TOC9"/>
            </w:pPr>
            <w:r w:rsidRPr="006967E8">
              <w:rPr>
                <w:rFonts w:cstheme="minorHAnsi"/>
                <w:b/>
                <w:bCs/>
                <w:highlight w:val="yellow"/>
              </w:rPr>
              <w:t>TIP:</w:t>
            </w:r>
            <w:r w:rsidRPr="006967E8">
              <w:rPr>
                <w:rFonts w:cstheme="minorHAnsi"/>
              </w:rPr>
              <w:t xml:space="preserve"> </w:t>
            </w:r>
            <w:r w:rsidRPr="006967E8">
              <w:t>*Time framing (</w:t>
            </w:r>
            <w:proofErr w:type="spellStart"/>
            <w:r w:rsidRPr="006967E8">
              <w:rPr>
                <w:i/>
                <w:iCs/>
              </w:rPr>
              <w:t>Kelman</w:t>
            </w:r>
            <w:proofErr w:type="spellEnd"/>
            <w:r w:rsidRPr="006967E8">
              <w:t>) here is VERY important. Whether court takes narrow or broad time frame changes what constitutes the voluntary act and whether it is a conduct, attendant circumstance, or result.</w:t>
            </w:r>
          </w:p>
          <w:p w14:paraId="3CC0B174" w14:textId="77777777" w:rsidR="000311F8" w:rsidRPr="00B573AF" w:rsidRDefault="000311F8" w:rsidP="00A57313">
            <w:pPr>
              <w:textAlignment w:val="center"/>
              <w:rPr>
                <w:rFonts w:cstheme="minorHAnsi"/>
                <w:color w:val="000000" w:themeColor="text1"/>
              </w:rPr>
            </w:pPr>
          </w:p>
        </w:tc>
      </w:tr>
    </w:tbl>
    <w:p w14:paraId="74ABD097" w14:textId="77777777" w:rsidR="000311F8" w:rsidRDefault="000311F8" w:rsidP="000311F8">
      <w:pPr>
        <w:rPr>
          <w:sz w:val="20"/>
          <w:szCs w:val="20"/>
        </w:rPr>
      </w:pPr>
    </w:p>
    <w:p w14:paraId="7E6E18B4" w14:textId="77777777" w:rsidR="000311F8" w:rsidRPr="001D09C8" w:rsidRDefault="000311F8" w:rsidP="000311F8">
      <w:pPr>
        <w:rPr>
          <w:sz w:val="20"/>
          <w:szCs w:val="20"/>
        </w:rPr>
      </w:pPr>
    </w:p>
    <w:p w14:paraId="60B6A84D" w14:textId="77777777" w:rsidR="000311F8" w:rsidRPr="001D09C8" w:rsidRDefault="000311F8" w:rsidP="000311F8">
      <w:pPr>
        <w:rPr>
          <w:sz w:val="20"/>
          <w:szCs w:val="20"/>
        </w:rPr>
      </w:pPr>
    </w:p>
    <w:p w14:paraId="5A637600" w14:textId="77777777" w:rsidR="000311F8" w:rsidRPr="001D09C8" w:rsidRDefault="000311F8" w:rsidP="000311F8">
      <w:pPr>
        <w:rPr>
          <w:sz w:val="20"/>
          <w:szCs w:val="20"/>
        </w:rPr>
      </w:pPr>
    </w:p>
    <w:p w14:paraId="34B2CAA6" w14:textId="77777777" w:rsidR="000311F8" w:rsidRPr="001D09C8" w:rsidRDefault="000311F8" w:rsidP="000311F8">
      <w:pPr>
        <w:rPr>
          <w:sz w:val="20"/>
          <w:szCs w:val="20"/>
        </w:rPr>
      </w:pPr>
    </w:p>
    <w:p w14:paraId="4A150451" w14:textId="77777777" w:rsidR="000311F8" w:rsidRPr="001D09C8" w:rsidRDefault="000311F8" w:rsidP="000311F8">
      <w:pPr>
        <w:rPr>
          <w:sz w:val="20"/>
          <w:szCs w:val="20"/>
        </w:rPr>
      </w:pPr>
    </w:p>
    <w:p w14:paraId="2353723E" w14:textId="77777777" w:rsidR="000311F8" w:rsidRPr="001D09C8" w:rsidRDefault="000311F8" w:rsidP="000311F8">
      <w:pPr>
        <w:rPr>
          <w:sz w:val="20"/>
          <w:szCs w:val="20"/>
        </w:rPr>
      </w:pPr>
    </w:p>
    <w:p w14:paraId="53526DB1" w14:textId="77777777" w:rsidR="000311F8" w:rsidRPr="001D09C8" w:rsidRDefault="000311F8" w:rsidP="000311F8">
      <w:pPr>
        <w:rPr>
          <w:sz w:val="20"/>
          <w:szCs w:val="20"/>
        </w:rPr>
      </w:pPr>
    </w:p>
    <w:p w14:paraId="1C470FD8" w14:textId="77777777" w:rsidR="000311F8" w:rsidRPr="001D09C8" w:rsidRDefault="000311F8" w:rsidP="000311F8">
      <w:pPr>
        <w:rPr>
          <w:sz w:val="20"/>
          <w:szCs w:val="20"/>
        </w:rPr>
      </w:pPr>
    </w:p>
    <w:p w14:paraId="6D37A490" w14:textId="77777777" w:rsidR="000311F8" w:rsidRDefault="000311F8" w:rsidP="000311F8">
      <w:pPr>
        <w:rPr>
          <w:sz w:val="20"/>
          <w:szCs w:val="20"/>
        </w:rPr>
      </w:pPr>
    </w:p>
    <w:p w14:paraId="0AB11304" w14:textId="77777777" w:rsidR="000311F8" w:rsidRDefault="000311F8" w:rsidP="000311F8">
      <w:pPr>
        <w:tabs>
          <w:tab w:val="left" w:pos="1097"/>
        </w:tabs>
        <w:rPr>
          <w:sz w:val="20"/>
          <w:szCs w:val="20"/>
        </w:rPr>
      </w:pPr>
      <w:r>
        <w:rPr>
          <w:sz w:val="20"/>
          <w:szCs w:val="20"/>
        </w:rPr>
        <w:tab/>
      </w:r>
      <w:r>
        <w:rPr>
          <w:sz w:val="20"/>
          <w:szCs w:val="20"/>
        </w:rPr>
        <w:br w:type="textWrapping" w:clear="all"/>
      </w:r>
    </w:p>
    <w:tbl>
      <w:tblPr>
        <w:tblW w:w="0" w:type="auto"/>
        <w:jc w:val="center"/>
        <w:tblLook w:val="04A0" w:firstRow="1" w:lastRow="0" w:firstColumn="1" w:lastColumn="0" w:noHBand="0" w:noVBand="1"/>
      </w:tblPr>
      <w:tblGrid>
        <w:gridCol w:w="9350"/>
      </w:tblGrid>
      <w:tr w:rsidR="000311F8" w:rsidRPr="0059698C" w14:paraId="336219E5" w14:textId="77777777" w:rsidTr="00A57313">
        <w:trPr>
          <w:jc w:val="center"/>
        </w:trPr>
        <w:tc>
          <w:tcPr>
            <w:tcW w:w="9350" w:type="dxa"/>
            <w:shd w:val="clear" w:color="auto" w:fill="ABFFF0"/>
          </w:tcPr>
          <w:p w14:paraId="463326BE" w14:textId="77777777" w:rsidR="000311F8" w:rsidRPr="00F9556E" w:rsidRDefault="000311F8" w:rsidP="00A57313">
            <w:r w:rsidRPr="00F9556E">
              <w:rPr>
                <w:b/>
                <w:bCs/>
              </w:rPr>
              <w:t>ACTUS REUS (GENERAL)</w:t>
            </w:r>
            <w:r>
              <w:t xml:space="preserve"> - </w:t>
            </w:r>
            <w:r>
              <w:rPr>
                <w:b/>
                <w:bCs/>
              </w:rPr>
              <w:t>MPC</w:t>
            </w:r>
          </w:p>
        </w:tc>
      </w:tr>
      <w:tr w:rsidR="000311F8" w14:paraId="5ADE50A6" w14:textId="77777777" w:rsidTr="00A57313">
        <w:trPr>
          <w:jc w:val="center"/>
        </w:trPr>
        <w:tc>
          <w:tcPr>
            <w:tcW w:w="9350" w:type="dxa"/>
          </w:tcPr>
          <w:p w14:paraId="55883BFC" w14:textId="77777777" w:rsidR="000311F8" w:rsidRPr="006967E8" w:rsidRDefault="000311F8" w:rsidP="00A57313"/>
          <w:p w14:paraId="66720B8F" w14:textId="77777777" w:rsidR="000311F8" w:rsidRPr="006967E8" w:rsidRDefault="000311F8" w:rsidP="00A57313">
            <w:r w:rsidRPr="006967E8">
              <w:rPr>
                <w:b/>
                <w:bCs/>
              </w:rPr>
              <w:t>MPC § 1.13</w:t>
            </w:r>
          </w:p>
          <w:p w14:paraId="4032650F" w14:textId="77777777" w:rsidR="000311F8" w:rsidRPr="006967E8" w:rsidRDefault="000311F8" w:rsidP="00A57313">
            <w:r w:rsidRPr="006967E8">
              <w:t xml:space="preserve">In this Code, unless a different meaning plainly is required: </w:t>
            </w:r>
          </w:p>
          <w:p w14:paraId="685BD0CE" w14:textId="77777777" w:rsidR="000311F8" w:rsidRPr="006967E8" w:rsidRDefault="000311F8" w:rsidP="00A57313">
            <w:r w:rsidRPr="006967E8">
              <w:t>(2) “act” or “action” means a bodily movement whether voluntary or involuntary;</w:t>
            </w:r>
          </w:p>
          <w:p w14:paraId="25665F4E" w14:textId="77777777" w:rsidR="000311F8" w:rsidRPr="006967E8" w:rsidRDefault="000311F8" w:rsidP="00A57313">
            <w:r w:rsidRPr="006967E8">
              <w:t xml:space="preserve">(9) “element of an offense” means </w:t>
            </w:r>
          </w:p>
          <w:p w14:paraId="6362FF76" w14:textId="77777777" w:rsidR="000311F8" w:rsidRPr="006967E8" w:rsidRDefault="000311F8" w:rsidP="00A57313">
            <w:pPr>
              <w:ind w:left="720"/>
            </w:pPr>
            <w:r w:rsidRPr="006967E8">
              <w:rPr>
                <w:b/>
                <w:bCs/>
              </w:rPr>
              <w:t>(</w:t>
            </w:r>
            <w:proofErr w:type="spellStart"/>
            <w:r w:rsidRPr="006967E8">
              <w:rPr>
                <w:b/>
                <w:bCs/>
              </w:rPr>
              <w:t>i</w:t>
            </w:r>
            <w:proofErr w:type="spellEnd"/>
            <w:r w:rsidRPr="006967E8">
              <w:rPr>
                <w:b/>
                <w:bCs/>
              </w:rPr>
              <w:t xml:space="preserve">) such conduct or </w:t>
            </w:r>
          </w:p>
          <w:p w14:paraId="67EF40AF" w14:textId="77777777" w:rsidR="000311F8" w:rsidRPr="006967E8" w:rsidRDefault="000311F8" w:rsidP="00A57313">
            <w:pPr>
              <w:ind w:left="720"/>
            </w:pPr>
            <w:r w:rsidRPr="006967E8">
              <w:rPr>
                <w:b/>
                <w:bCs/>
              </w:rPr>
              <w:t xml:space="preserve">(ii) such attendant circumstances or </w:t>
            </w:r>
          </w:p>
          <w:p w14:paraId="60916C36" w14:textId="77777777" w:rsidR="000311F8" w:rsidRPr="006967E8" w:rsidRDefault="000311F8" w:rsidP="00A57313">
            <w:pPr>
              <w:ind w:left="720"/>
            </w:pPr>
            <w:r w:rsidRPr="006967E8">
              <w:rPr>
                <w:b/>
                <w:bCs/>
              </w:rPr>
              <w:t xml:space="preserve">(iii) such a result of conduct as </w:t>
            </w:r>
          </w:p>
          <w:p w14:paraId="45F1505F" w14:textId="77777777" w:rsidR="000311F8" w:rsidRPr="006967E8" w:rsidRDefault="000311F8" w:rsidP="00A57313">
            <w:pPr>
              <w:ind w:left="1440"/>
            </w:pPr>
            <w:r w:rsidRPr="006967E8">
              <w:t>(a) is included in the description of the forbidden conduct in the definition of the offense; or</w:t>
            </w:r>
          </w:p>
          <w:p w14:paraId="55A536E9" w14:textId="77777777" w:rsidR="000311F8" w:rsidRPr="006967E8" w:rsidRDefault="000311F8" w:rsidP="00A57313">
            <w:pPr>
              <w:ind w:left="1440"/>
            </w:pPr>
            <w:r w:rsidRPr="006967E8">
              <w:t>(b) establishes the required kind of culpability; or</w:t>
            </w:r>
          </w:p>
          <w:p w14:paraId="3E385FC9" w14:textId="77777777" w:rsidR="000311F8" w:rsidRPr="006967E8" w:rsidRDefault="000311F8" w:rsidP="00A57313">
            <w:pPr>
              <w:ind w:left="1440"/>
            </w:pPr>
            <w:r w:rsidRPr="006967E8">
              <w:t>(c) negatives an excuse or justification for such conduct; or</w:t>
            </w:r>
          </w:p>
          <w:p w14:paraId="13BF8561" w14:textId="77777777" w:rsidR="000311F8" w:rsidRPr="006967E8" w:rsidRDefault="000311F8" w:rsidP="00A57313">
            <w:pPr>
              <w:ind w:left="1440"/>
            </w:pPr>
            <w:r w:rsidRPr="006967E8">
              <w:t>(d) negatives a defense under the statute of limitations; or</w:t>
            </w:r>
          </w:p>
          <w:p w14:paraId="356C882C" w14:textId="77777777" w:rsidR="000311F8" w:rsidRPr="006967E8" w:rsidRDefault="000311F8" w:rsidP="00A57313">
            <w:pPr>
              <w:ind w:left="1440"/>
            </w:pPr>
            <w:r w:rsidRPr="006967E8">
              <w:t>(e) establishes jurisdiction or venue;</w:t>
            </w:r>
          </w:p>
          <w:p w14:paraId="1FB0C0BA" w14:textId="77777777" w:rsidR="000311F8" w:rsidRDefault="000311F8" w:rsidP="00A57313"/>
        </w:tc>
      </w:tr>
    </w:tbl>
    <w:p w14:paraId="1DC8C92C" w14:textId="1C27298A" w:rsidR="000311F8" w:rsidRDefault="000311F8" w:rsidP="000311F8">
      <w:pPr>
        <w:rPr>
          <w:sz w:val="20"/>
          <w:szCs w:val="20"/>
        </w:rPr>
      </w:pPr>
    </w:p>
    <w:p w14:paraId="2571549D" w14:textId="77777777" w:rsidR="006208A2" w:rsidRPr="00DF276D" w:rsidRDefault="006208A2" w:rsidP="000311F8">
      <w:pPr>
        <w:rPr>
          <w:sz w:val="20"/>
          <w:szCs w:val="20"/>
        </w:rPr>
      </w:pPr>
    </w:p>
    <w:p w14:paraId="3ADA60CC" w14:textId="77777777" w:rsidR="000311F8" w:rsidRDefault="000311F8" w:rsidP="000311F8">
      <w:pPr>
        <w:pStyle w:val="Heading1"/>
        <w:spacing w:before="100"/>
      </w:pPr>
    </w:p>
    <w:p w14:paraId="66C03458" w14:textId="77777777" w:rsidR="000311F8" w:rsidRDefault="000311F8" w:rsidP="000311F8">
      <w:pPr>
        <w:pStyle w:val="Heading1"/>
        <w:spacing w:before="100"/>
      </w:pPr>
    </w:p>
    <w:p w14:paraId="76A503AF" w14:textId="77777777" w:rsidR="000311F8" w:rsidRDefault="000311F8" w:rsidP="000311F8">
      <w:pPr>
        <w:pStyle w:val="Heading1"/>
        <w:spacing w:before="100"/>
      </w:pPr>
    </w:p>
    <w:p w14:paraId="338B4A1C" w14:textId="77777777" w:rsidR="000311F8" w:rsidRDefault="000311F8" w:rsidP="000311F8">
      <w:pPr>
        <w:pStyle w:val="Heading1"/>
        <w:spacing w:before="100"/>
      </w:pPr>
      <w:bookmarkStart w:id="5" w:name="_Toc70323277"/>
      <w:r w:rsidRPr="00810155">
        <w:lastRenderedPageBreak/>
        <w:t>Actus reus – Voluntary Acts</w:t>
      </w:r>
      <w:bookmarkEnd w:id="5"/>
    </w:p>
    <w:p w14:paraId="01A6DFA1" w14:textId="77777777" w:rsidR="000311F8" w:rsidRPr="0073366C" w:rsidRDefault="000311F8" w:rsidP="000311F8"/>
    <w:p w14:paraId="79DDD397" w14:textId="77777777" w:rsidR="000311F8" w:rsidRDefault="000311F8" w:rsidP="000311F8">
      <w:r w:rsidRPr="006967E8">
        <w:t>Criminal liability always requires an “actus reus” or the commission or omission of a voluntary act that is prohibited by law.</w:t>
      </w:r>
    </w:p>
    <w:p w14:paraId="4E0B3939" w14:textId="77777777" w:rsidR="000311F8" w:rsidRDefault="000311F8" w:rsidP="000311F8"/>
    <w:p w14:paraId="1F9F1E58" w14:textId="77777777" w:rsidR="000311F8" w:rsidRPr="006967E8" w:rsidRDefault="000311F8" w:rsidP="000311F8"/>
    <w:tbl>
      <w:tblPr>
        <w:tblW w:w="0" w:type="auto"/>
        <w:jc w:val="center"/>
        <w:tblLook w:val="04A0" w:firstRow="1" w:lastRow="0" w:firstColumn="1" w:lastColumn="0" w:noHBand="0" w:noVBand="1"/>
      </w:tblPr>
      <w:tblGrid>
        <w:gridCol w:w="9350"/>
      </w:tblGrid>
      <w:tr w:rsidR="000311F8" w14:paraId="7CAA70CB" w14:textId="77777777" w:rsidTr="00A57313">
        <w:trPr>
          <w:jc w:val="center"/>
        </w:trPr>
        <w:tc>
          <w:tcPr>
            <w:tcW w:w="9350" w:type="dxa"/>
            <w:shd w:val="clear" w:color="auto" w:fill="ABFFF0"/>
          </w:tcPr>
          <w:p w14:paraId="365BD941" w14:textId="77777777" w:rsidR="000311F8" w:rsidRPr="0059698C" w:rsidRDefault="000311F8" w:rsidP="00A57313">
            <w:pPr>
              <w:rPr>
                <w:b/>
                <w:bCs/>
              </w:rPr>
            </w:pPr>
            <w:r>
              <w:rPr>
                <w:b/>
                <w:bCs/>
              </w:rPr>
              <w:t>ACTUS REUS (VOLUNTARY ACTS) - MPC</w:t>
            </w:r>
          </w:p>
        </w:tc>
      </w:tr>
      <w:tr w:rsidR="000311F8" w14:paraId="3B5772F1" w14:textId="77777777" w:rsidTr="00A57313">
        <w:trPr>
          <w:jc w:val="center"/>
        </w:trPr>
        <w:tc>
          <w:tcPr>
            <w:tcW w:w="9350" w:type="dxa"/>
          </w:tcPr>
          <w:p w14:paraId="31B62850" w14:textId="77777777" w:rsidR="000311F8" w:rsidRDefault="000311F8" w:rsidP="00A57313">
            <w:pPr>
              <w:rPr>
                <w:b/>
                <w:bCs/>
              </w:rPr>
            </w:pPr>
          </w:p>
          <w:p w14:paraId="3435559D" w14:textId="77777777" w:rsidR="000311F8" w:rsidRPr="00E15324" w:rsidRDefault="000311F8" w:rsidP="00A57313">
            <w:r w:rsidRPr="00E15324">
              <w:rPr>
                <w:b/>
                <w:bCs/>
              </w:rPr>
              <w:t>MPC § 2.01</w:t>
            </w:r>
          </w:p>
          <w:p w14:paraId="7D22259F" w14:textId="77777777" w:rsidR="000311F8" w:rsidRDefault="000311F8" w:rsidP="00A57313">
            <w:r w:rsidRPr="00E15324">
              <w:t xml:space="preserve">(1) A person is not guilty of an offense unless his liability is based on conduct which includes a </w:t>
            </w:r>
            <w:r w:rsidRPr="00E15324">
              <w:rPr>
                <w:b/>
                <w:bCs/>
                <w:i/>
                <w:iCs/>
              </w:rPr>
              <w:t>voluntary ac</w:t>
            </w:r>
            <w:r w:rsidRPr="00E15324">
              <w:rPr>
                <w:b/>
                <w:bCs/>
              </w:rPr>
              <w:t xml:space="preserve">t </w:t>
            </w:r>
            <w:r w:rsidRPr="00E15324">
              <w:t>or the omission to perform an act of which he is physically capable.</w:t>
            </w:r>
          </w:p>
          <w:p w14:paraId="220A50CE" w14:textId="77777777" w:rsidR="000311F8" w:rsidRPr="00E15324" w:rsidRDefault="000311F8" w:rsidP="00A57313"/>
          <w:p w14:paraId="00CAB50C" w14:textId="77777777" w:rsidR="000311F8" w:rsidRDefault="000311F8" w:rsidP="00A57313">
            <w:r w:rsidRPr="00E15324">
              <w:t xml:space="preserve">(2) The following are not voluntary acts within the meaning of this Section: </w:t>
            </w:r>
          </w:p>
          <w:p w14:paraId="7B904866" w14:textId="77777777" w:rsidR="000311F8" w:rsidRPr="00E15324" w:rsidRDefault="000311F8" w:rsidP="00A57313"/>
          <w:p w14:paraId="6936765A" w14:textId="77777777" w:rsidR="000311F8" w:rsidRPr="00E15324" w:rsidRDefault="000311F8" w:rsidP="00A57313">
            <w:pPr>
              <w:ind w:left="720"/>
            </w:pPr>
            <w:r w:rsidRPr="00E15324">
              <w:t xml:space="preserve">(a) a reflex or convulsion; </w:t>
            </w:r>
          </w:p>
          <w:p w14:paraId="69674577" w14:textId="77777777" w:rsidR="000311F8" w:rsidRPr="00E15324" w:rsidRDefault="000311F8" w:rsidP="00A57313">
            <w:pPr>
              <w:ind w:left="720"/>
            </w:pPr>
            <w:r w:rsidRPr="00E15324">
              <w:t xml:space="preserve">(b) a bodily movement during unconsciousness or sleep; </w:t>
            </w:r>
          </w:p>
          <w:p w14:paraId="39E0E037" w14:textId="77777777" w:rsidR="000311F8" w:rsidRPr="00E15324" w:rsidRDefault="000311F8" w:rsidP="00A57313">
            <w:pPr>
              <w:ind w:left="720"/>
            </w:pPr>
            <w:r w:rsidRPr="00E15324">
              <w:t xml:space="preserve">(c) conduct during hypnosis or resulting from hypnotic suggestion; </w:t>
            </w:r>
          </w:p>
          <w:p w14:paraId="03066CBC" w14:textId="77777777" w:rsidR="000311F8" w:rsidRPr="00E15324" w:rsidRDefault="000311F8" w:rsidP="00A57313">
            <w:pPr>
              <w:ind w:left="720"/>
            </w:pPr>
            <w:r w:rsidRPr="00E15324">
              <w:t>(d) a bodily movement that otherwise is not a product of the effort or determination of the actor, either conscious or habitual.</w:t>
            </w:r>
          </w:p>
          <w:p w14:paraId="2886181A" w14:textId="77777777" w:rsidR="000311F8" w:rsidRDefault="000311F8" w:rsidP="00A57313"/>
        </w:tc>
      </w:tr>
    </w:tbl>
    <w:p w14:paraId="24E15BB2" w14:textId="77777777" w:rsidR="000311F8" w:rsidRDefault="000311F8" w:rsidP="000311F8">
      <w:pPr>
        <w:pStyle w:val="Heading2"/>
        <w:tabs>
          <w:tab w:val="center" w:pos="4680"/>
          <w:tab w:val="left" w:pos="7580"/>
        </w:tabs>
      </w:pPr>
      <w:bookmarkStart w:id="6" w:name="_Toc70323278"/>
      <w:r>
        <w:t>Martin v. State (Ala. Ct. App., 1994) – drunk on highway</w:t>
      </w:r>
      <w:bookmarkEnd w:id="6"/>
    </w:p>
    <w:p w14:paraId="106568B4" w14:textId="40F86503" w:rsidR="000311F8" w:rsidRPr="00050CD7" w:rsidRDefault="000311F8" w:rsidP="00050CD7">
      <w:pPr>
        <w:pStyle w:val="Subtitle"/>
        <w:rPr>
          <w:caps w:val="0"/>
          <w:spacing w:val="10"/>
          <w:sz w:val="20"/>
          <w:szCs w:val="20"/>
        </w:rPr>
      </w:pPr>
      <w:bookmarkStart w:id="7" w:name="_Toc70323279"/>
      <w:r>
        <w:rPr>
          <w:rStyle w:val="Heading8Char"/>
        </w:rPr>
        <w:t>“criminal liability only attaches for voluntary acts”</w:t>
      </w:r>
      <w:bookmarkEnd w:id="7"/>
    </w:p>
    <w:p w14:paraId="1D6E7338" w14:textId="77777777" w:rsidR="000311F8" w:rsidRDefault="000311F8" w:rsidP="000311F8">
      <w:pPr>
        <w:ind w:left="720" w:hanging="720"/>
      </w:pPr>
      <w:r w:rsidRPr="006967E8">
        <w:rPr>
          <w:b/>
          <w:bCs/>
          <w:color w:val="FF0000"/>
          <w:highlight w:val="yellow"/>
        </w:rPr>
        <w:t>Rule</w:t>
      </w:r>
      <w:r w:rsidRPr="006967E8">
        <w:t>:</w:t>
      </w:r>
      <w:r w:rsidRPr="006967E8">
        <w:tab/>
        <w:t>Criminal liability may only be imposed when the unlawful conduct is committed voluntarily.</w:t>
      </w:r>
    </w:p>
    <w:p w14:paraId="3146FD2B" w14:textId="77777777" w:rsidR="000311F8" w:rsidRPr="006967E8" w:rsidRDefault="000311F8" w:rsidP="000311F8">
      <w:pPr>
        <w:ind w:left="720" w:hanging="720"/>
      </w:pPr>
    </w:p>
    <w:p w14:paraId="0B6B1B96" w14:textId="77777777" w:rsidR="000311F8" w:rsidRPr="006967E8" w:rsidRDefault="000311F8" w:rsidP="000311F8">
      <w:pPr>
        <w:ind w:left="720" w:hanging="720"/>
      </w:pPr>
      <w:r w:rsidRPr="006967E8">
        <w:rPr>
          <w:b/>
          <w:bCs/>
        </w:rPr>
        <w:t>Facts</w:t>
      </w:r>
      <w:r w:rsidRPr="006967E8">
        <w:t>:</w:t>
      </w:r>
      <w:r w:rsidRPr="006967E8">
        <w:tab/>
        <w:t xml:space="preserve">Police officers arrested Martin (D) at his house and took him to the highway, where he started yelling profanities, indicating a drunken condition. D was convicted of </w:t>
      </w:r>
      <w:r w:rsidRPr="008B4AEB">
        <w:rPr>
          <w:u w:val="single"/>
        </w:rPr>
        <w:t>being drunk on a public highway</w:t>
      </w:r>
      <w:r w:rsidRPr="006967E8">
        <w:t xml:space="preserve"> and appealed. </w:t>
      </w:r>
    </w:p>
    <w:p w14:paraId="270E0F7A" w14:textId="77777777" w:rsidR="000311F8" w:rsidRPr="006967E8" w:rsidRDefault="000311F8" w:rsidP="000311F8">
      <w:pPr>
        <w:ind w:left="720" w:hanging="720"/>
      </w:pPr>
    </w:p>
    <w:p w14:paraId="617487D2" w14:textId="77777777" w:rsidR="000311F8" w:rsidRDefault="000311F8" w:rsidP="000311F8">
      <w:r w:rsidRPr="006967E8">
        <w:rPr>
          <w:b/>
          <w:bCs/>
        </w:rPr>
        <w:t>Statute:</w:t>
      </w:r>
      <w:r w:rsidRPr="006967E8">
        <w:t xml:space="preserve"> “Any person who, while intoxicated or drunk, appears in any public place where one or more persons are present, . . . </w:t>
      </w:r>
      <w:r>
        <w:tab/>
      </w:r>
      <w:r w:rsidRPr="006967E8">
        <w:t xml:space="preserve">and manifests a drunken condition by boisterous or indecent conduct, or loud and profane discourse, shall, on </w:t>
      </w:r>
      <w:r w:rsidRPr="006967E8">
        <w:tab/>
        <w:t>conviction, be fined.”</w:t>
      </w:r>
    </w:p>
    <w:p w14:paraId="4E8B6E96" w14:textId="77777777" w:rsidR="000311F8" w:rsidRPr="006967E8" w:rsidRDefault="000311F8" w:rsidP="000311F8"/>
    <w:p w14:paraId="561E4E87" w14:textId="77777777" w:rsidR="000311F8" w:rsidRPr="006967E8" w:rsidRDefault="000311F8" w:rsidP="000311F8">
      <w:pPr>
        <w:rPr>
          <w:b/>
          <w:bCs/>
        </w:rPr>
      </w:pPr>
      <w:r w:rsidRPr="006967E8">
        <w:rPr>
          <w:b/>
          <w:bCs/>
        </w:rPr>
        <w:t xml:space="preserve">Holding/Rationale: </w:t>
      </w:r>
      <w:r w:rsidRPr="006967E8">
        <w:t xml:space="preserve">Conviction under statute overturned. </w:t>
      </w:r>
    </w:p>
    <w:p w14:paraId="63B7694F" w14:textId="77777777" w:rsidR="000311F8" w:rsidRPr="006967E8" w:rsidRDefault="000311F8" w:rsidP="000311F8">
      <w:pPr>
        <w:pStyle w:val="ListParagraph"/>
        <w:numPr>
          <w:ilvl w:val="0"/>
          <w:numId w:val="2"/>
        </w:numPr>
      </w:pPr>
      <w:r w:rsidRPr="006967E8">
        <w:t>One cannot be accused of public drunkenness if they were involuntarily brought to a public place by an arresting officer.</w:t>
      </w:r>
    </w:p>
    <w:p w14:paraId="0E4FD47E" w14:textId="77777777" w:rsidR="000311F8" w:rsidRPr="006967E8" w:rsidRDefault="000311F8" w:rsidP="000311F8">
      <w:pPr>
        <w:numPr>
          <w:ilvl w:val="1"/>
          <w:numId w:val="2"/>
        </w:numPr>
        <w:spacing w:line="240" w:lineRule="auto"/>
        <w:textAlignment w:val="baseline"/>
      </w:pPr>
      <w:r w:rsidRPr="006967E8">
        <w:t>By a strict reading of the law, the D’s conduct appears to meet the letter of the law, but it was not voluntary and thus, no actus reus.</w:t>
      </w:r>
    </w:p>
    <w:p w14:paraId="2797A29E" w14:textId="77777777" w:rsidR="000311F8" w:rsidRDefault="000311F8" w:rsidP="000311F8">
      <w:pPr>
        <w:tabs>
          <w:tab w:val="left" w:pos="7180"/>
        </w:tabs>
        <w:rPr>
          <w:b/>
          <w:bCs/>
        </w:rPr>
      </w:pPr>
    </w:p>
    <w:p w14:paraId="7F464DC1" w14:textId="77777777" w:rsidR="000311F8" w:rsidRDefault="000311F8" w:rsidP="000311F8">
      <w:pPr>
        <w:shd w:val="clear" w:color="auto" w:fill="E7E2F9" w:themeFill="accent5" w:themeFillTint="33"/>
        <w:jc w:val="center"/>
        <w:rPr>
          <w:b/>
          <w:bCs/>
        </w:rPr>
      </w:pPr>
      <w:r>
        <w:rPr>
          <w:b/>
          <w:bCs/>
        </w:rPr>
        <w:t>Important Info/ Class Notes</w:t>
      </w:r>
    </w:p>
    <w:p w14:paraId="4721D475" w14:textId="77777777" w:rsidR="000311F8" w:rsidRPr="006967E8" w:rsidRDefault="000311F8" w:rsidP="000311F8">
      <w:pPr>
        <w:pStyle w:val="ListParagraph"/>
        <w:numPr>
          <w:ilvl w:val="0"/>
          <w:numId w:val="2"/>
        </w:numPr>
      </w:pPr>
      <w:r w:rsidRPr="006967E8">
        <w:t xml:space="preserve">The court doesn’t get to the question of whether the statute is invalid; though as Harcourt mentioned, the panel is probably skeptical of such criminality. </w:t>
      </w:r>
    </w:p>
    <w:p w14:paraId="77E06358" w14:textId="77777777" w:rsidR="000311F8" w:rsidRDefault="000311F8" w:rsidP="000311F8">
      <w:pPr>
        <w:pStyle w:val="Heading2"/>
      </w:pPr>
      <w:bookmarkStart w:id="8" w:name="_Toc70323280"/>
      <w:r>
        <w:t>People v. Newton (Cal. Ct. App., 1970) – BP founder “shoots” cop</w:t>
      </w:r>
      <w:bookmarkEnd w:id="8"/>
    </w:p>
    <w:p w14:paraId="793B547D" w14:textId="7F911735" w:rsidR="000311F8" w:rsidRPr="002615F5" w:rsidRDefault="000311F8" w:rsidP="002615F5">
      <w:pPr>
        <w:pStyle w:val="Subtitle"/>
        <w:rPr>
          <w:caps w:val="0"/>
          <w:spacing w:val="10"/>
          <w:sz w:val="20"/>
          <w:szCs w:val="20"/>
        </w:rPr>
      </w:pPr>
      <w:bookmarkStart w:id="9" w:name="_Toc70323281"/>
      <w:r>
        <w:rPr>
          <w:rStyle w:val="Heading8Char"/>
        </w:rPr>
        <w:t>“unconsciousness when physically acting is a complete defense if not self-induced”</w:t>
      </w:r>
      <w:bookmarkEnd w:id="9"/>
    </w:p>
    <w:p w14:paraId="74253306" w14:textId="77777777" w:rsidR="000311F8" w:rsidRDefault="000311F8" w:rsidP="000311F8">
      <w:pPr>
        <w:ind w:left="720" w:hanging="720"/>
      </w:pPr>
      <w:r w:rsidRPr="00DF276D">
        <w:rPr>
          <w:b/>
          <w:bCs/>
          <w:color w:val="FF0000"/>
          <w:sz w:val="20"/>
          <w:szCs w:val="20"/>
          <w:highlight w:val="yellow"/>
        </w:rPr>
        <w:lastRenderedPageBreak/>
        <w:t>Rule</w:t>
      </w:r>
      <w:r w:rsidRPr="00DF276D">
        <w:rPr>
          <w:sz w:val="20"/>
          <w:szCs w:val="20"/>
        </w:rPr>
        <w:t>:</w:t>
      </w:r>
      <w:r w:rsidRPr="00DF276D">
        <w:rPr>
          <w:sz w:val="20"/>
          <w:szCs w:val="20"/>
        </w:rPr>
        <w:tab/>
      </w:r>
      <w:r w:rsidRPr="006967E8">
        <w:t xml:space="preserve">Unconsciousness, if not self-induced, as by voluntary intoxication or by the equivalent, is a complete defense to a charge of </w:t>
      </w:r>
      <w:r w:rsidRPr="006967E8">
        <w:rPr>
          <w:u w:val="single"/>
        </w:rPr>
        <w:t>criminal homicide</w:t>
      </w:r>
      <w:r w:rsidRPr="006967E8">
        <w:t xml:space="preserve"> where a subject physically acts but is not conscious of acting. (Cal Penal Code)</w:t>
      </w:r>
    </w:p>
    <w:p w14:paraId="52235182" w14:textId="77777777" w:rsidR="000311F8" w:rsidRPr="006967E8" w:rsidRDefault="000311F8" w:rsidP="000311F8">
      <w:pPr>
        <w:ind w:left="720" w:hanging="720"/>
      </w:pPr>
    </w:p>
    <w:p w14:paraId="2FFACA75" w14:textId="77777777" w:rsidR="000311F8" w:rsidRPr="006967E8" w:rsidRDefault="000311F8" w:rsidP="000311F8">
      <w:pPr>
        <w:ind w:left="720" w:hanging="720"/>
      </w:pPr>
      <w:r w:rsidRPr="006967E8">
        <w:rPr>
          <w:b/>
          <w:bCs/>
        </w:rPr>
        <w:t>Facts</w:t>
      </w:r>
      <w:r w:rsidRPr="006967E8">
        <w:t>:</w:t>
      </w:r>
      <w:r w:rsidRPr="006967E8">
        <w:tab/>
        <w:t xml:space="preserve">Newton (BP co-founder) was pulled over by an officer, they struggled with a gun (unsure who’s gun), the officer was fatally shot and Newton was shot in the abdomen. Newton hospitalized. Testified that he was unconscious between getting shot and being hospitalized. </w:t>
      </w:r>
    </w:p>
    <w:p w14:paraId="4335C95D" w14:textId="77777777" w:rsidR="000311F8" w:rsidRPr="006967E8" w:rsidRDefault="000311F8" w:rsidP="000311F8"/>
    <w:p w14:paraId="017ACCFB" w14:textId="77777777" w:rsidR="000311F8" w:rsidRDefault="000311F8" w:rsidP="000311F8">
      <w:pPr>
        <w:ind w:left="2160" w:hanging="2160"/>
      </w:pPr>
      <w:r w:rsidRPr="006967E8">
        <w:rPr>
          <w:b/>
          <w:bCs/>
        </w:rPr>
        <w:t>Holding/Rationale:</w:t>
      </w:r>
      <w:r>
        <w:rPr>
          <w:b/>
          <w:bCs/>
        </w:rPr>
        <w:t xml:space="preserve"> </w:t>
      </w:r>
      <w:r w:rsidRPr="006967E8">
        <w:t>Conviction reversed. TC committed reversible error by failing to instruct jury on the unconscious</w:t>
      </w:r>
      <w:r>
        <w:t xml:space="preserve"> </w:t>
      </w:r>
    </w:p>
    <w:p w14:paraId="5F1664A4" w14:textId="77777777" w:rsidR="000311F8" w:rsidRPr="006967E8" w:rsidRDefault="000311F8" w:rsidP="000311F8">
      <w:pPr>
        <w:ind w:left="2160" w:hanging="1440"/>
        <w:rPr>
          <w:b/>
          <w:bCs/>
        </w:rPr>
      </w:pPr>
      <w:r>
        <w:rPr>
          <w:b/>
          <w:bCs/>
        </w:rPr>
        <w:t xml:space="preserve">                      </w:t>
      </w:r>
      <w:r w:rsidRPr="006967E8">
        <w:t xml:space="preserve">defense. </w:t>
      </w:r>
    </w:p>
    <w:p w14:paraId="791FCEE7" w14:textId="77777777" w:rsidR="000311F8" w:rsidRDefault="000311F8" w:rsidP="000311F8">
      <w:pPr>
        <w:rPr>
          <w:b/>
          <w:bCs/>
        </w:rPr>
      </w:pPr>
    </w:p>
    <w:p w14:paraId="54516BBA" w14:textId="77777777" w:rsidR="000311F8" w:rsidRDefault="000311F8" w:rsidP="000311F8">
      <w:pPr>
        <w:shd w:val="clear" w:color="auto" w:fill="E7E2F9" w:themeFill="accent5" w:themeFillTint="33"/>
        <w:jc w:val="center"/>
        <w:rPr>
          <w:b/>
          <w:bCs/>
        </w:rPr>
      </w:pPr>
      <w:r>
        <w:rPr>
          <w:b/>
          <w:bCs/>
        </w:rPr>
        <w:t>Important Info/ Class Notes</w:t>
      </w:r>
    </w:p>
    <w:p w14:paraId="529EA97E" w14:textId="77777777" w:rsidR="000311F8" w:rsidRPr="006967E8" w:rsidRDefault="000311F8" w:rsidP="000311F8">
      <w:pPr>
        <w:pStyle w:val="ListParagraph"/>
        <w:numPr>
          <w:ilvl w:val="0"/>
          <w:numId w:val="2"/>
        </w:numPr>
      </w:pPr>
      <w:r w:rsidRPr="006967E8">
        <w:t xml:space="preserve">Looking at reflex, blacked out due to gunshot wound. </w:t>
      </w:r>
    </w:p>
    <w:p w14:paraId="2BD92855" w14:textId="77777777" w:rsidR="000311F8" w:rsidRPr="006967E8" w:rsidRDefault="000311F8" w:rsidP="000311F8">
      <w:pPr>
        <w:pStyle w:val="ListParagraph"/>
        <w:numPr>
          <w:ilvl w:val="0"/>
          <w:numId w:val="2"/>
        </w:numPr>
      </w:pPr>
      <w:r w:rsidRPr="006967E8">
        <w:t>Questions to think about</w:t>
      </w:r>
    </w:p>
    <w:p w14:paraId="44ED0B63" w14:textId="77777777" w:rsidR="000311F8" w:rsidRPr="006967E8" w:rsidRDefault="000311F8" w:rsidP="000311F8">
      <w:pPr>
        <w:pStyle w:val="ListParagraph"/>
        <w:numPr>
          <w:ilvl w:val="1"/>
          <w:numId w:val="2"/>
        </w:numPr>
      </w:pPr>
      <w:r w:rsidRPr="006967E8">
        <w:t>Does it matter who shot whom first? What if Newton wasn’t shot at all?</w:t>
      </w:r>
      <w:r>
        <w:t xml:space="preserve"> If he wasn’t shot, then no unconsciousness defense. </w:t>
      </w:r>
    </w:p>
    <w:p w14:paraId="54DAABE1" w14:textId="77777777" w:rsidR="000311F8" w:rsidRDefault="000311F8" w:rsidP="000311F8">
      <w:pPr>
        <w:pStyle w:val="ListParagraph"/>
        <w:numPr>
          <w:ilvl w:val="1"/>
          <w:numId w:val="2"/>
        </w:numPr>
      </w:pPr>
      <w:r w:rsidRPr="006967E8">
        <w:t>Is the statute broader or narrower than MPC §2.01(2)?</w:t>
      </w:r>
      <w:r>
        <w:t xml:space="preserve"> Argument can be made that its broader.</w:t>
      </w:r>
    </w:p>
    <w:p w14:paraId="6400CB8D" w14:textId="77777777" w:rsidR="000311F8" w:rsidRDefault="000311F8" w:rsidP="000311F8">
      <w:pPr>
        <w:pStyle w:val="ListParagraph"/>
        <w:ind w:left="1440"/>
      </w:pPr>
    </w:p>
    <w:p w14:paraId="0D8DC0E2" w14:textId="77777777" w:rsidR="000311F8" w:rsidRDefault="000311F8" w:rsidP="000311F8">
      <w:pPr>
        <w:pStyle w:val="Heading2"/>
      </w:pPr>
      <w:bookmarkStart w:id="10" w:name="_Toc70323282"/>
      <w:r>
        <w:t>People v. Decina (N.Y., 1956) – epileptic attack kills 4</w:t>
      </w:r>
      <w:bookmarkEnd w:id="10"/>
    </w:p>
    <w:p w14:paraId="7171177C" w14:textId="2990AE9B" w:rsidR="000311F8" w:rsidRPr="00723DA8" w:rsidRDefault="000311F8" w:rsidP="00723DA8">
      <w:pPr>
        <w:pStyle w:val="Subtitle"/>
        <w:rPr>
          <w:caps w:val="0"/>
          <w:spacing w:val="10"/>
          <w:sz w:val="20"/>
          <w:szCs w:val="20"/>
        </w:rPr>
      </w:pPr>
      <w:bookmarkStart w:id="11" w:name="_Toc70323283"/>
      <w:r>
        <w:rPr>
          <w:rStyle w:val="Heading8Char"/>
        </w:rPr>
        <w:t>“one prior voluntary act in D’s course of conduct can suffice”</w:t>
      </w:r>
      <w:bookmarkEnd w:id="11"/>
    </w:p>
    <w:p w14:paraId="1A9EE05E" w14:textId="77777777" w:rsidR="000311F8" w:rsidRPr="006967E8" w:rsidRDefault="000311F8" w:rsidP="000311F8">
      <w:pPr>
        <w:ind w:left="720" w:hanging="720"/>
      </w:pPr>
      <w:r w:rsidRPr="006967E8">
        <w:rPr>
          <w:b/>
          <w:bCs/>
          <w:color w:val="FF0000"/>
          <w:highlight w:val="yellow"/>
        </w:rPr>
        <w:t>Rule</w:t>
      </w:r>
      <w:r w:rsidRPr="006967E8">
        <w:t>:</w:t>
      </w:r>
      <w:r w:rsidRPr="006967E8">
        <w:tab/>
        <w:t xml:space="preserve">One may be </w:t>
      </w:r>
      <w:r w:rsidRPr="006967E8">
        <w:rPr>
          <w:u w:val="single"/>
        </w:rPr>
        <w:t>criminally culpable</w:t>
      </w:r>
      <w:r w:rsidRPr="006967E8">
        <w:t xml:space="preserve"> for involuntary acts caused by a condition if the individual knows of the condition and disregards the possible consequences.</w:t>
      </w:r>
    </w:p>
    <w:p w14:paraId="5C12346A" w14:textId="77777777" w:rsidR="000311F8" w:rsidRPr="006967E8" w:rsidRDefault="000311F8" w:rsidP="000311F8">
      <w:pPr>
        <w:ind w:left="720" w:hanging="720"/>
      </w:pPr>
    </w:p>
    <w:p w14:paraId="41719E2D" w14:textId="77777777" w:rsidR="000311F8" w:rsidRPr="006967E8" w:rsidRDefault="000311F8" w:rsidP="000311F8">
      <w:pPr>
        <w:ind w:left="720" w:hanging="720"/>
      </w:pPr>
      <w:r w:rsidRPr="006967E8">
        <w:rPr>
          <w:b/>
          <w:bCs/>
        </w:rPr>
        <w:t>Facts</w:t>
      </w:r>
      <w:r w:rsidRPr="006967E8">
        <w:t>:</w:t>
      </w:r>
      <w:r w:rsidRPr="006967E8">
        <w:tab/>
        <w:t xml:space="preserve">D was indicted for driving despite knowing he was prone to epileptic attacks that caused him to lose consciousness. Lost consciousness while driving and killed 4 people. </w:t>
      </w:r>
    </w:p>
    <w:p w14:paraId="3ECDEBC1" w14:textId="77777777" w:rsidR="000311F8" w:rsidRPr="006967E8" w:rsidRDefault="000311F8" w:rsidP="000311F8">
      <w:pPr>
        <w:ind w:left="720" w:hanging="720"/>
      </w:pPr>
    </w:p>
    <w:p w14:paraId="7CDA28EC" w14:textId="76642D91" w:rsidR="000311F8" w:rsidRPr="006967E8" w:rsidRDefault="000311F8" w:rsidP="000311F8">
      <w:r w:rsidRPr="006967E8">
        <w:rPr>
          <w:b/>
          <w:bCs/>
        </w:rPr>
        <w:t>Statute:</w:t>
      </w:r>
      <w:r w:rsidRPr="006967E8">
        <w:t xml:space="preserve"> “A person who operates or drives any vehicle of any kind in a reckless or culpably negligent manner, whereby a human being is killed is guilty of criminal negligence in the operation of a vehicle resulting in death.”</w:t>
      </w:r>
    </w:p>
    <w:p w14:paraId="38C38524" w14:textId="77777777" w:rsidR="000311F8" w:rsidRPr="006967E8" w:rsidRDefault="000311F8" w:rsidP="000311F8">
      <w:pPr>
        <w:rPr>
          <w:b/>
          <w:bCs/>
        </w:rPr>
      </w:pPr>
    </w:p>
    <w:p w14:paraId="3FD783A1" w14:textId="77777777" w:rsidR="000311F8" w:rsidRPr="006967E8" w:rsidRDefault="000311F8" w:rsidP="000311F8">
      <w:r w:rsidRPr="006967E8">
        <w:rPr>
          <w:b/>
          <w:bCs/>
        </w:rPr>
        <w:t xml:space="preserve">Holding/Rationale: </w:t>
      </w:r>
      <w:r w:rsidRPr="006967E8">
        <w:t xml:space="preserve">This was criminal negligence within the meaning of the statute. </w:t>
      </w:r>
    </w:p>
    <w:p w14:paraId="49E19141" w14:textId="77777777" w:rsidR="000311F8" w:rsidRDefault="000311F8" w:rsidP="000311F8">
      <w:pPr>
        <w:pStyle w:val="ListParagraph"/>
        <w:numPr>
          <w:ilvl w:val="0"/>
          <w:numId w:val="5"/>
        </w:numPr>
      </w:pPr>
      <w:r w:rsidRPr="006967E8">
        <w:t xml:space="preserve">Early voluntary act of getting into the car, knowing he suffered epilepsy, satisfied the voluntary act requirement. </w:t>
      </w:r>
    </w:p>
    <w:p w14:paraId="6D8E3550" w14:textId="77777777" w:rsidR="000311F8" w:rsidRPr="006967E8" w:rsidRDefault="000311F8" w:rsidP="000311F8">
      <w:pPr>
        <w:pStyle w:val="ListParagraph"/>
        <w:ind w:left="1080"/>
      </w:pPr>
    </w:p>
    <w:p w14:paraId="03A041F1" w14:textId="77777777" w:rsidR="000311F8" w:rsidRDefault="000311F8" w:rsidP="000311F8">
      <w:pPr>
        <w:shd w:val="clear" w:color="auto" w:fill="E7E2F9" w:themeFill="accent5" w:themeFillTint="33"/>
        <w:jc w:val="center"/>
        <w:rPr>
          <w:b/>
          <w:bCs/>
        </w:rPr>
      </w:pPr>
      <w:r>
        <w:rPr>
          <w:b/>
          <w:bCs/>
        </w:rPr>
        <w:t>Important Info/ Class Notes</w:t>
      </w:r>
    </w:p>
    <w:p w14:paraId="360E620A" w14:textId="77777777" w:rsidR="000311F8" w:rsidRPr="00723DA8" w:rsidRDefault="000311F8" w:rsidP="000311F8">
      <w:pPr>
        <w:pStyle w:val="ListParagraph"/>
        <w:numPr>
          <w:ilvl w:val="0"/>
          <w:numId w:val="4"/>
        </w:numPr>
        <w:spacing w:line="240" w:lineRule="auto"/>
        <w:textAlignment w:val="baseline"/>
        <w:rPr>
          <w:u w:val="single"/>
        </w:rPr>
      </w:pPr>
      <w:r w:rsidRPr="00723DA8">
        <w:rPr>
          <w:u w:val="single"/>
        </w:rPr>
        <w:t>Arguments for no voluntary action (D)</w:t>
      </w:r>
    </w:p>
    <w:p w14:paraId="3C9AECDD" w14:textId="0E084ED1" w:rsidR="000311F8" w:rsidRPr="006967E8" w:rsidRDefault="000311F8" w:rsidP="00723DA8">
      <w:pPr>
        <w:pStyle w:val="ListParagraph"/>
        <w:numPr>
          <w:ilvl w:val="1"/>
          <w:numId w:val="4"/>
        </w:numPr>
        <w:spacing w:line="240" w:lineRule="auto"/>
        <w:textAlignment w:val="baseline"/>
      </w:pPr>
      <w:r w:rsidRPr="006967E8">
        <w:t>Act requirement = driving a vehicle. When D had a seizure, he was no longer driving the vehicle, and the resulting death was not due to his actions.</w:t>
      </w:r>
    </w:p>
    <w:p w14:paraId="1E7DB94C" w14:textId="77777777" w:rsidR="000311F8" w:rsidRPr="00723DA8" w:rsidRDefault="000311F8" w:rsidP="000311F8">
      <w:pPr>
        <w:pStyle w:val="ListParagraph"/>
        <w:numPr>
          <w:ilvl w:val="0"/>
          <w:numId w:val="4"/>
        </w:numPr>
        <w:spacing w:line="240" w:lineRule="auto"/>
        <w:textAlignment w:val="baseline"/>
        <w:rPr>
          <w:u w:val="single"/>
        </w:rPr>
      </w:pPr>
      <w:r w:rsidRPr="00723DA8">
        <w:rPr>
          <w:u w:val="single"/>
        </w:rPr>
        <w:t xml:space="preserve">Argument for voluntary act (State) </w:t>
      </w:r>
    </w:p>
    <w:p w14:paraId="515D2474" w14:textId="47DB4944" w:rsidR="000311F8" w:rsidRPr="006967E8" w:rsidRDefault="000311F8" w:rsidP="00723DA8">
      <w:pPr>
        <w:pStyle w:val="ListParagraph"/>
        <w:numPr>
          <w:ilvl w:val="1"/>
          <w:numId w:val="4"/>
        </w:numPr>
        <w:spacing w:line="240" w:lineRule="auto"/>
        <w:textAlignment w:val="baseline"/>
      </w:pPr>
      <w:proofErr w:type="spellStart"/>
      <w:r w:rsidRPr="006967E8">
        <w:t>Decina</w:t>
      </w:r>
      <w:proofErr w:type="spellEnd"/>
      <w:r w:rsidRPr="006967E8">
        <w:t xml:space="preserve"> getting into the car and driving, prior to his seizure, was a voluntary act.</w:t>
      </w:r>
    </w:p>
    <w:p w14:paraId="7D4C5E36" w14:textId="77777777" w:rsidR="000311F8" w:rsidRPr="006967E8" w:rsidRDefault="000311F8" w:rsidP="000311F8">
      <w:pPr>
        <w:pStyle w:val="ListParagraph"/>
        <w:numPr>
          <w:ilvl w:val="0"/>
          <w:numId w:val="4"/>
        </w:numPr>
        <w:spacing w:line="240" w:lineRule="auto"/>
        <w:textAlignment w:val="baseline"/>
      </w:pPr>
      <w:r w:rsidRPr="006967E8">
        <w:t>Questions to consider</w:t>
      </w:r>
    </w:p>
    <w:p w14:paraId="75C74948" w14:textId="77777777" w:rsidR="000311F8" w:rsidRPr="006967E8" w:rsidRDefault="000311F8" w:rsidP="000311F8">
      <w:pPr>
        <w:pStyle w:val="ListParagraph"/>
        <w:numPr>
          <w:ilvl w:val="1"/>
          <w:numId w:val="4"/>
        </w:numPr>
        <w:textAlignment w:val="baseline"/>
      </w:pPr>
      <w:r w:rsidRPr="006967E8">
        <w:t xml:space="preserve">Is the court’s analogy of epilepsy to drunk driving convincing? </w:t>
      </w:r>
    </w:p>
    <w:p w14:paraId="79533F2C" w14:textId="77777777" w:rsidR="000311F8" w:rsidRPr="006967E8" w:rsidRDefault="000311F8" w:rsidP="000311F8">
      <w:pPr>
        <w:pStyle w:val="ListParagraph"/>
        <w:numPr>
          <w:ilvl w:val="1"/>
          <w:numId w:val="4"/>
        </w:numPr>
        <w:textAlignment w:val="baseline"/>
      </w:pPr>
      <w:r w:rsidRPr="006967E8">
        <w:t xml:space="preserve">What if </w:t>
      </w:r>
      <w:proofErr w:type="spellStart"/>
      <w:r w:rsidRPr="006967E8">
        <w:t>Decina</w:t>
      </w:r>
      <w:proofErr w:type="spellEnd"/>
      <w:r w:rsidRPr="006967E8">
        <w:t xml:space="preserve"> had the most severe form of alcoholism? </w:t>
      </w:r>
    </w:p>
    <w:p w14:paraId="09AB6A1B" w14:textId="77777777" w:rsidR="000311F8" w:rsidRPr="006967E8" w:rsidRDefault="000311F8" w:rsidP="000311F8">
      <w:pPr>
        <w:pStyle w:val="ListParagraph"/>
        <w:numPr>
          <w:ilvl w:val="1"/>
          <w:numId w:val="4"/>
        </w:numPr>
        <w:textAlignment w:val="baseline"/>
      </w:pPr>
      <w:r w:rsidRPr="006967E8">
        <w:t>Would this qualify as a reflex or convulsion under MPC § 2.01(2)(a)?</w:t>
      </w:r>
    </w:p>
    <w:p w14:paraId="10124FAC" w14:textId="77777777" w:rsidR="000311F8" w:rsidRPr="006967E8" w:rsidRDefault="000311F8" w:rsidP="000311F8">
      <w:pPr>
        <w:pStyle w:val="ListParagraph"/>
        <w:numPr>
          <w:ilvl w:val="1"/>
          <w:numId w:val="4"/>
        </w:numPr>
        <w:textAlignment w:val="baseline"/>
      </w:pPr>
      <w:r w:rsidRPr="006967E8">
        <w:t>Is this even an actus reus case? The court talks about decision to drive with epilepsy and “knowledge” and “culpably negligent.”</w:t>
      </w:r>
    </w:p>
    <w:p w14:paraId="2987465D" w14:textId="77777777" w:rsidR="000311F8" w:rsidRDefault="000311F8" w:rsidP="000311F8">
      <w:pPr>
        <w:pStyle w:val="Heading1"/>
      </w:pPr>
      <w:bookmarkStart w:id="12" w:name="_Toc70323284"/>
      <w:r>
        <w:lastRenderedPageBreak/>
        <w:t>Actus Reus – Omissions</w:t>
      </w:r>
      <w:bookmarkEnd w:id="12"/>
      <w:r>
        <w:t xml:space="preserve"> </w:t>
      </w:r>
    </w:p>
    <w:p w14:paraId="45A31F33" w14:textId="77777777" w:rsidR="000311F8" w:rsidRDefault="000311F8" w:rsidP="000311F8"/>
    <w:p w14:paraId="1DF0B0F6" w14:textId="77777777" w:rsidR="000311F8" w:rsidRDefault="000311F8" w:rsidP="000311F8">
      <w:pPr>
        <w:pStyle w:val="Heading2"/>
      </w:pPr>
      <w:bookmarkStart w:id="13" w:name="_Toc70323285"/>
      <w:r>
        <w:t>Jones v. U.S. (D.C. Cir. 1962) – infant dies in mom friend’s care</w:t>
      </w:r>
      <w:bookmarkEnd w:id="13"/>
    </w:p>
    <w:p w14:paraId="5B842F9F" w14:textId="354B25E2" w:rsidR="000311F8" w:rsidRPr="00BD2B68" w:rsidRDefault="000311F8" w:rsidP="00BD2B68">
      <w:pPr>
        <w:pStyle w:val="Subtitle"/>
        <w:rPr>
          <w:caps w:val="0"/>
          <w:spacing w:val="10"/>
          <w:sz w:val="20"/>
          <w:szCs w:val="20"/>
        </w:rPr>
      </w:pPr>
      <w:bookmarkStart w:id="14" w:name="_Toc70323286"/>
      <w:r>
        <w:rPr>
          <w:rStyle w:val="Heading8Char"/>
        </w:rPr>
        <w:t>“for crime by omission, duty neglected must be a legal duty that immediately and directly caused death”</w:t>
      </w:r>
      <w:bookmarkEnd w:id="14"/>
    </w:p>
    <w:p w14:paraId="7923D607" w14:textId="77777777" w:rsidR="000311F8" w:rsidRDefault="000311F8" w:rsidP="000311F8">
      <w:pPr>
        <w:ind w:left="720" w:hanging="720"/>
        <w:rPr>
          <w:b/>
          <w:bCs/>
        </w:rPr>
      </w:pPr>
      <w:r w:rsidRPr="00DF276D">
        <w:rPr>
          <w:b/>
          <w:bCs/>
          <w:color w:val="FF0000"/>
          <w:sz w:val="20"/>
          <w:szCs w:val="20"/>
          <w:highlight w:val="yellow"/>
        </w:rPr>
        <w:t>Rule</w:t>
      </w:r>
      <w:r w:rsidRPr="00DF276D">
        <w:rPr>
          <w:sz w:val="20"/>
          <w:szCs w:val="20"/>
        </w:rPr>
        <w:t>:</w:t>
      </w:r>
      <w:r w:rsidRPr="00DF276D">
        <w:rPr>
          <w:sz w:val="20"/>
          <w:szCs w:val="20"/>
        </w:rPr>
        <w:tab/>
      </w:r>
      <w:r w:rsidRPr="006967E8">
        <w:t xml:space="preserve">For crime by omission, the duty neglected must be a legal duty, and not a mere moral obligation. It must be a duty imposed by law or contract, and </w:t>
      </w:r>
      <w:r w:rsidRPr="00EA794B">
        <w:rPr>
          <w:u w:val="single"/>
        </w:rPr>
        <w:t>the omission to perform the duty must be the immediate and direct cause of death</w:t>
      </w:r>
      <w:r w:rsidRPr="006967E8">
        <w:t xml:space="preserve">. </w:t>
      </w:r>
      <w:r w:rsidRPr="006967E8">
        <w:rPr>
          <w:b/>
          <w:bCs/>
        </w:rPr>
        <w:t>(see notes for 4 situations that result in criminal breach of duty)</w:t>
      </w:r>
    </w:p>
    <w:p w14:paraId="6ED6C0A1" w14:textId="77777777" w:rsidR="000311F8" w:rsidRPr="006967E8" w:rsidRDefault="000311F8" w:rsidP="000311F8">
      <w:pPr>
        <w:ind w:left="720" w:hanging="720"/>
        <w:rPr>
          <w:b/>
          <w:bCs/>
        </w:rPr>
      </w:pPr>
    </w:p>
    <w:p w14:paraId="3FA8C485" w14:textId="77777777" w:rsidR="000311F8" w:rsidRPr="006967E8" w:rsidRDefault="000311F8" w:rsidP="000311F8">
      <w:pPr>
        <w:ind w:left="720" w:hanging="720"/>
      </w:pPr>
      <w:r w:rsidRPr="006967E8">
        <w:rPr>
          <w:b/>
          <w:bCs/>
        </w:rPr>
        <w:t>Facts</w:t>
      </w:r>
      <w:r w:rsidRPr="006967E8">
        <w:t>:</w:t>
      </w:r>
      <w:r w:rsidRPr="006967E8">
        <w:tab/>
        <w:t xml:space="preserve">D was convicted of </w:t>
      </w:r>
      <w:r w:rsidRPr="007D6714">
        <w:rPr>
          <w:u w:val="single"/>
        </w:rPr>
        <w:t>involuntary manslaughter</w:t>
      </w:r>
      <w:r w:rsidRPr="006967E8">
        <w:t xml:space="preserve"> for failure to provide for a friend’s infant. Unclear whether D agreed to take care of the baby or was compensated. D nonetheless had the financial means to provide food and medical care.  </w:t>
      </w:r>
    </w:p>
    <w:p w14:paraId="4887E8AD" w14:textId="77777777" w:rsidR="000311F8" w:rsidRPr="006967E8" w:rsidRDefault="000311F8" w:rsidP="000311F8"/>
    <w:p w14:paraId="20F5FDD4" w14:textId="77777777" w:rsidR="000311F8" w:rsidRPr="006967E8" w:rsidRDefault="000311F8" w:rsidP="000311F8">
      <w:pPr>
        <w:ind w:left="2160" w:hanging="2160"/>
        <w:rPr>
          <w:b/>
          <w:bCs/>
        </w:rPr>
      </w:pPr>
      <w:r w:rsidRPr="006967E8">
        <w:rPr>
          <w:b/>
          <w:bCs/>
        </w:rPr>
        <w:t>Holding/Rationale:</w:t>
      </w:r>
      <w:r w:rsidRPr="006967E8">
        <w:rPr>
          <w:b/>
          <w:bCs/>
        </w:rPr>
        <w:tab/>
      </w:r>
    </w:p>
    <w:p w14:paraId="181784B6" w14:textId="77777777" w:rsidR="000311F8" w:rsidRPr="006967E8" w:rsidRDefault="000311F8" w:rsidP="000311F8">
      <w:pPr>
        <w:ind w:left="2160" w:hanging="1440"/>
      </w:pPr>
      <w:r w:rsidRPr="006967E8">
        <w:t>Lower court’s failure to instruct the jury on neglect of legal duty as a critical element of the crime is plain</w:t>
      </w:r>
    </w:p>
    <w:p w14:paraId="594AF3A9" w14:textId="77777777" w:rsidR="000311F8" w:rsidRPr="006967E8" w:rsidRDefault="000311F8" w:rsidP="000311F8">
      <w:pPr>
        <w:ind w:left="2160" w:hanging="1440"/>
        <w:rPr>
          <w:b/>
          <w:bCs/>
        </w:rPr>
      </w:pPr>
      <w:r w:rsidRPr="006967E8">
        <w:t>error. Reversed and remanded.</w:t>
      </w:r>
    </w:p>
    <w:p w14:paraId="2B72876B" w14:textId="77777777" w:rsidR="000311F8" w:rsidRDefault="000311F8" w:rsidP="000311F8">
      <w:pPr>
        <w:rPr>
          <w:b/>
          <w:bCs/>
        </w:rPr>
      </w:pPr>
    </w:p>
    <w:p w14:paraId="63C1D25C" w14:textId="77777777" w:rsidR="000311F8" w:rsidRDefault="000311F8" w:rsidP="000311F8">
      <w:pPr>
        <w:shd w:val="clear" w:color="auto" w:fill="E7E2F9" w:themeFill="accent5" w:themeFillTint="33"/>
        <w:jc w:val="center"/>
        <w:rPr>
          <w:b/>
          <w:bCs/>
        </w:rPr>
      </w:pPr>
      <w:r>
        <w:rPr>
          <w:b/>
          <w:bCs/>
        </w:rPr>
        <w:t>Important Info/ Class Notes</w:t>
      </w:r>
    </w:p>
    <w:p w14:paraId="1DAFFFFF" w14:textId="77777777" w:rsidR="000311F8" w:rsidRDefault="000311F8" w:rsidP="000311F8">
      <w:pPr>
        <w:rPr>
          <w:b/>
          <w:bCs/>
        </w:rPr>
      </w:pPr>
    </w:p>
    <w:p w14:paraId="03FC94AF" w14:textId="77777777" w:rsidR="000311F8" w:rsidRPr="006967E8" w:rsidRDefault="000311F8" w:rsidP="000311F8">
      <w:pPr>
        <w:rPr>
          <w:b/>
          <w:bCs/>
        </w:rPr>
      </w:pPr>
      <w:r w:rsidRPr="006967E8">
        <w:rPr>
          <w:b/>
          <w:bCs/>
        </w:rPr>
        <w:t>Four situations in which the failure to act constitutes breach of legal duty</w:t>
      </w:r>
    </w:p>
    <w:p w14:paraId="0BE0B626" w14:textId="77777777" w:rsidR="000311F8" w:rsidRPr="006967E8" w:rsidRDefault="000311F8" w:rsidP="000311F8">
      <w:pPr>
        <w:pStyle w:val="ListParagraph"/>
        <w:numPr>
          <w:ilvl w:val="0"/>
          <w:numId w:val="6"/>
        </w:numPr>
      </w:pPr>
      <w:r w:rsidRPr="006967E8">
        <w:t>Statute imposes duty</w:t>
      </w:r>
    </w:p>
    <w:p w14:paraId="46B8889A" w14:textId="77777777" w:rsidR="000311F8" w:rsidRPr="006967E8" w:rsidRDefault="000311F8" w:rsidP="000311F8">
      <w:pPr>
        <w:pStyle w:val="ListParagraph"/>
        <w:numPr>
          <w:ilvl w:val="0"/>
          <w:numId w:val="6"/>
        </w:numPr>
      </w:pPr>
      <w:r w:rsidRPr="006967E8">
        <w:t>Stands in certain status relationship to another</w:t>
      </w:r>
    </w:p>
    <w:p w14:paraId="305D49A6" w14:textId="77777777" w:rsidR="000311F8" w:rsidRPr="006967E8" w:rsidRDefault="000311F8" w:rsidP="000311F8">
      <w:pPr>
        <w:pStyle w:val="ListParagraph"/>
        <w:numPr>
          <w:ilvl w:val="1"/>
          <w:numId w:val="6"/>
        </w:numPr>
      </w:pPr>
      <w:r w:rsidRPr="006967E8">
        <w:t>Parent to child</w:t>
      </w:r>
    </w:p>
    <w:p w14:paraId="05DF26A5" w14:textId="77777777" w:rsidR="000311F8" w:rsidRDefault="000311F8" w:rsidP="000311F8">
      <w:pPr>
        <w:pStyle w:val="ListParagraph"/>
        <w:numPr>
          <w:ilvl w:val="1"/>
          <w:numId w:val="6"/>
        </w:numPr>
      </w:pPr>
      <w:r w:rsidRPr="006967E8">
        <w:t>Husband to wife</w:t>
      </w:r>
    </w:p>
    <w:p w14:paraId="5CDA4A67" w14:textId="77777777" w:rsidR="000311F8" w:rsidRPr="006967E8" w:rsidRDefault="000311F8" w:rsidP="000311F8">
      <w:pPr>
        <w:pStyle w:val="ListParagraph"/>
        <w:numPr>
          <w:ilvl w:val="1"/>
          <w:numId w:val="6"/>
        </w:numPr>
      </w:pPr>
      <w:r w:rsidRPr="006967E8">
        <w:t xml:space="preserve">Master to apprentice </w:t>
      </w:r>
    </w:p>
    <w:p w14:paraId="3D652FAE" w14:textId="77777777" w:rsidR="000311F8" w:rsidRPr="006967E8" w:rsidRDefault="000311F8" w:rsidP="000311F8">
      <w:pPr>
        <w:pStyle w:val="ListParagraph"/>
        <w:numPr>
          <w:ilvl w:val="1"/>
          <w:numId w:val="6"/>
        </w:numPr>
      </w:pPr>
      <w:r w:rsidRPr="006967E8">
        <w:t>Shipmaster to crew and passengers</w:t>
      </w:r>
    </w:p>
    <w:p w14:paraId="6DE2ED04" w14:textId="77777777" w:rsidR="000311F8" w:rsidRPr="006967E8" w:rsidRDefault="000311F8" w:rsidP="000311F8">
      <w:pPr>
        <w:pStyle w:val="ListParagraph"/>
        <w:numPr>
          <w:ilvl w:val="1"/>
          <w:numId w:val="6"/>
        </w:numPr>
      </w:pPr>
      <w:r w:rsidRPr="006967E8">
        <w:t xml:space="preserve">Innkeeper to inebriated </w:t>
      </w:r>
    </w:p>
    <w:p w14:paraId="35ABA53F" w14:textId="77777777" w:rsidR="000311F8" w:rsidRPr="006967E8" w:rsidRDefault="000311F8" w:rsidP="000311F8">
      <w:pPr>
        <w:pStyle w:val="ListParagraph"/>
        <w:numPr>
          <w:ilvl w:val="0"/>
          <w:numId w:val="6"/>
        </w:numPr>
      </w:pPr>
      <w:r w:rsidRPr="006967E8">
        <w:t>Assumed contractual duty to care for another</w:t>
      </w:r>
    </w:p>
    <w:p w14:paraId="5836E496" w14:textId="7B0F303E" w:rsidR="000311F8" w:rsidRDefault="000311F8" w:rsidP="00EA794B">
      <w:pPr>
        <w:pStyle w:val="ListParagraph"/>
        <w:numPr>
          <w:ilvl w:val="0"/>
          <w:numId w:val="6"/>
        </w:numPr>
      </w:pPr>
      <w:r w:rsidRPr="006967E8">
        <w:t xml:space="preserve">Voluntarily assumed the care of another and so secluded the helpless person as to prevent others from rendering aid </w:t>
      </w:r>
    </w:p>
    <w:p w14:paraId="4CEC2ACE" w14:textId="77777777" w:rsidR="000311F8" w:rsidRDefault="000311F8" w:rsidP="000311F8">
      <w:pPr>
        <w:pStyle w:val="Heading1"/>
      </w:pPr>
      <w:bookmarkStart w:id="15" w:name="_Toc70323287"/>
      <w:r>
        <w:t>Mens Rea</w:t>
      </w:r>
      <w:bookmarkEnd w:id="15"/>
    </w:p>
    <w:p w14:paraId="1B32F249" w14:textId="77777777" w:rsidR="000311F8" w:rsidRDefault="000311F8" w:rsidP="000311F8"/>
    <w:p w14:paraId="0C859F02" w14:textId="77777777" w:rsidR="000311F8" w:rsidRPr="00BF1482" w:rsidRDefault="000311F8" w:rsidP="000311F8">
      <w:r w:rsidRPr="00BF1482">
        <w:t xml:space="preserve">The </w:t>
      </w:r>
      <w:r w:rsidRPr="00BF1482">
        <w:rPr>
          <w:b/>
          <w:bCs/>
        </w:rPr>
        <w:t>default mens rea is recklessness</w:t>
      </w:r>
      <w:r w:rsidRPr="00BF1482">
        <w:t xml:space="preserve"> - §2.02(3). </w:t>
      </w:r>
    </w:p>
    <w:p w14:paraId="7D31C3F3" w14:textId="77777777" w:rsidR="000311F8" w:rsidRPr="00641649" w:rsidRDefault="000311F8" w:rsidP="000311F8">
      <w:pPr>
        <w:numPr>
          <w:ilvl w:val="0"/>
          <w:numId w:val="5"/>
        </w:numPr>
      </w:pPr>
      <w:r w:rsidRPr="00641649">
        <w:t>This is because (1) a prosecutor wouldn’t go for the higher mens rea and make it unnecessarily harder for her case; and (2) a jury wouldn’t need a higher mens rea to convict.</w:t>
      </w:r>
    </w:p>
    <w:p w14:paraId="79373244" w14:textId="10BAC5AB" w:rsidR="000311F8" w:rsidRDefault="000311F8" w:rsidP="000311F8">
      <w:pPr>
        <w:ind w:left="720"/>
      </w:pPr>
    </w:p>
    <w:p w14:paraId="683DF06F" w14:textId="592EBAA0" w:rsidR="00EA794B" w:rsidRDefault="00EA794B" w:rsidP="000311F8">
      <w:pPr>
        <w:ind w:left="720"/>
      </w:pPr>
    </w:p>
    <w:p w14:paraId="70BA6B0E" w14:textId="77777777" w:rsidR="00EA794B" w:rsidRPr="00BF1482" w:rsidRDefault="00EA794B" w:rsidP="000311F8">
      <w:pPr>
        <w:ind w:left="720"/>
      </w:pPr>
    </w:p>
    <w:tbl>
      <w:tblPr>
        <w:tblW w:w="0" w:type="auto"/>
        <w:jc w:val="center"/>
        <w:tblLook w:val="04A0" w:firstRow="1" w:lastRow="0" w:firstColumn="1" w:lastColumn="0" w:noHBand="0" w:noVBand="1"/>
      </w:tblPr>
      <w:tblGrid>
        <w:gridCol w:w="9350"/>
      </w:tblGrid>
      <w:tr w:rsidR="000311F8" w14:paraId="1D7DCDB9" w14:textId="77777777" w:rsidTr="00A57313">
        <w:trPr>
          <w:jc w:val="center"/>
        </w:trPr>
        <w:tc>
          <w:tcPr>
            <w:tcW w:w="9350" w:type="dxa"/>
            <w:shd w:val="clear" w:color="auto" w:fill="ABFFF0"/>
          </w:tcPr>
          <w:p w14:paraId="5590579C" w14:textId="77777777" w:rsidR="000311F8" w:rsidRPr="0059698C" w:rsidRDefault="000311F8" w:rsidP="00A57313">
            <w:pPr>
              <w:rPr>
                <w:b/>
                <w:bCs/>
              </w:rPr>
            </w:pPr>
            <w:r>
              <w:rPr>
                <w:b/>
                <w:bCs/>
              </w:rPr>
              <w:t>MENS REA - MPC</w:t>
            </w:r>
          </w:p>
        </w:tc>
      </w:tr>
      <w:tr w:rsidR="000311F8" w14:paraId="6274187A" w14:textId="77777777" w:rsidTr="00A57313">
        <w:trPr>
          <w:jc w:val="center"/>
        </w:trPr>
        <w:tc>
          <w:tcPr>
            <w:tcW w:w="9350" w:type="dxa"/>
          </w:tcPr>
          <w:p w14:paraId="7E49E1B5" w14:textId="77777777" w:rsidR="000311F8" w:rsidRDefault="000311F8" w:rsidP="00A57313">
            <w:pPr>
              <w:rPr>
                <w:b/>
                <w:bCs/>
              </w:rPr>
            </w:pPr>
          </w:p>
          <w:p w14:paraId="7364E319" w14:textId="77777777" w:rsidR="000311F8" w:rsidRPr="00641649" w:rsidRDefault="000311F8" w:rsidP="00A57313">
            <w:pPr>
              <w:rPr>
                <w:b/>
                <w:bCs/>
              </w:rPr>
            </w:pPr>
            <w:r w:rsidRPr="00641649">
              <w:rPr>
                <w:b/>
                <w:bCs/>
              </w:rPr>
              <w:t>MPC § 1.13</w:t>
            </w:r>
          </w:p>
          <w:p w14:paraId="00692A26" w14:textId="77777777" w:rsidR="000311F8" w:rsidRPr="00641649" w:rsidRDefault="000311F8" w:rsidP="00A57313">
            <w:pPr>
              <w:numPr>
                <w:ilvl w:val="0"/>
                <w:numId w:val="7"/>
              </w:numPr>
            </w:pPr>
            <w:r w:rsidRPr="00641649">
              <w:t>(12) intent = purpose</w:t>
            </w:r>
          </w:p>
          <w:p w14:paraId="5D82B537" w14:textId="77777777" w:rsidR="000311F8" w:rsidRPr="00641649" w:rsidRDefault="000311F8" w:rsidP="00A57313">
            <w:pPr>
              <w:numPr>
                <w:ilvl w:val="0"/>
                <w:numId w:val="7"/>
              </w:numPr>
            </w:pPr>
            <w:r w:rsidRPr="00641649">
              <w:t>(16) reasonable belief ≠ reckless or negligent</w:t>
            </w:r>
          </w:p>
          <w:p w14:paraId="7A6EEEC6" w14:textId="77777777" w:rsidR="000311F8" w:rsidRPr="00641649" w:rsidRDefault="000311F8" w:rsidP="00A57313">
            <w:pPr>
              <w:numPr>
                <w:ilvl w:val="1"/>
                <w:numId w:val="7"/>
              </w:numPr>
            </w:pPr>
            <w:r w:rsidRPr="00641649">
              <w:t>The bar for “reasonable belief” is at least as high as that for “knowingly.”</w:t>
            </w:r>
          </w:p>
          <w:p w14:paraId="0CCB0A75" w14:textId="77777777" w:rsidR="000311F8" w:rsidRDefault="000311F8" w:rsidP="00A57313">
            <w:pPr>
              <w:rPr>
                <w:b/>
                <w:bCs/>
              </w:rPr>
            </w:pPr>
          </w:p>
          <w:p w14:paraId="645CECF7" w14:textId="77777777" w:rsidR="000311F8" w:rsidRPr="00641649" w:rsidRDefault="000311F8" w:rsidP="00A57313">
            <w:pPr>
              <w:rPr>
                <w:b/>
                <w:bCs/>
              </w:rPr>
            </w:pPr>
            <w:r w:rsidRPr="00641649">
              <w:rPr>
                <w:b/>
                <w:bCs/>
              </w:rPr>
              <w:t>MPC § 2.02(2)</w:t>
            </w:r>
          </w:p>
          <w:p w14:paraId="5BFB9DFD" w14:textId="77777777" w:rsidR="000311F8" w:rsidRPr="00641649" w:rsidRDefault="000311F8" w:rsidP="00A57313">
            <w:pPr>
              <w:numPr>
                <w:ilvl w:val="0"/>
                <w:numId w:val="8"/>
              </w:numPr>
            </w:pPr>
            <w:r w:rsidRPr="00641649">
              <w:t>(a) Purposely</w:t>
            </w:r>
          </w:p>
          <w:p w14:paraId="5EE8E014" w14:textId="77777777" w:rsidR="000311F8" w:rsidRPr="00641649" w:rsidRDefault="000311F8" w:rsidP="00A57313">
            <w:pPr>
              <w:numPr>
                <w:ilvl w:val="0"/>
                <w:numId w:val="8"/>
              </w:numPr>
            </w:pPr>
            <w:r w:rsidRPr="00641649">
              <w:t>(b) Knowingly</w:t>
            </w:r>
          </w:p>
          <w:p w14:paraId="26E9520F" w14:textId="77777777" w:rsidR="000311F8" w:rsidRPr="00641649" w:rsidRDefault="000311F8" w:rsidP="00A57313">
            <w:pPr>
              <w:numPr>
                <w:ilvl w:val="0"/>
                <w:numId w:val="8"/>
              </w:numPr>
            </w:pPr>
            <w:r w:rsidRPr="00641649">
              <w:t>(c) Recklessly</w:t>
            </w:r>
          </w:p>
          <w:p w14:paraId="5FFDC76A" w14:textId="77777777" w:rsidR="000311F8" w:rsidRPr="00641649" w:rsidRDefault="000311F8" w:rsidP="00A57313">
            <w:pPr>
              <w:numPr>
                <w:ilvl w:val="0"/>
                <w:numId w:val="8"/>
              </w:numPr>
            </w:pPr>
            <w:r w:rsidRPr="00641649">
              <w:t>(d) Negligently</w:t>
            </w:r>
          </w:p>
          <w:p w14:paraId="25D80FAA" w14:textId="77777777" w:rsidR="000311F8" w:rsidRDefault="000311F8" w:rsidP="00A57313">
            <w:pPr>
              <w:rPr>
                <w:b/>
                <w:bCs/>
              </w:rPr>
            </w:pPr>
          </w:p>
          <w:p w14:paraId="6CDDC4A5" w14:textId="77777777" w:rsidR="000311F8" w:rsidRPr="00641649" w:rsidRDefault="000311F8" w:rsidP="00A57313">
            <w:r w:rsidRPr="00641649">
              <w:rPr>
                <w:b/>
                <w:bCs/>
              </w:rPr>
              <w:t>MPC § 2.02(3)</w:t>
            </w:r>
          </w:p>
          <w:p w14:paraId="12CDF09F" w14:textId="77777777" w:rsidR="000311F8" w:rsidRPr="00641649" w:rsidRDefault="000311F8" w:rsidP="00A57313">
            <w:pPr>
              <w:numPr>
                <w:ilvl w:val="0"/>
                <w:numId w:val="9"/>
              </w:numPr>
            </w:pPr>
            <w:r w:rsidRPr="00641649">
              <w:t>Default mens rea is recklessness.</w:t>
            </w:r>
          </w:p>
          <w:p w14:paraId="0194AEDA" w14:textId="77777777" w:rsidR="000311F8" w:rsidRDefault="000311F8" w:rsidP="00A57313">
            <w:pPr>
              <w:rPr>
                <w:b/>
                <w:bCs/>
              </w:rPr>
            </w:pPr>
          </w:p>
          <w:p w14:paraId="40047F51" w14:textId="77777777" w:rsidR="000311F8" w:rsidRPr="00641649" w:rsidRDefault="000311F8" w:rsidP="00A57313">
            <w:r w:rsidRPr="00641649">
              <w:rPr>
                <w:b/>
                <w:bCs/>
              </w:rPr>
              <w:t>MPC § 2.02(4)</w:t>
            </w:r>
          </w:p>
          <w:p w14:paraId="07952105" w14:textId="77777777" w:rsidR="000311F8" w:rsidRPr="00641649" w:rsidRDefault="000311F8" w:rsidP="00A57313">
            <w:pPr>
              <w:numPr>
                <w:ilvl w:val="0"/>
                <w:numId w:val="10"/>
              </w:numPr>
            </w:pPr>
            <w:r w:rsidRPr="00641649">
              <w:t>Unless there is a clearly contrary purpose, the mens rea that attaches to the actus reus attaches to the other elements of the crime.</w:t>
            </w:r>
          </w:p>
          <w:p w14:paraId="7F206C8B" w14:textId="77777777" w:rsidR="000311F8" w:rsidRDefault="000311F8" w:rsidP="00A57313">
            <w:pPr>
              <w:ind w:left="360"/>
              <w:rPr>
                <w:b/>
                <w:bCs/>
              </w:rPr>
            </w:pPr>
          </w:p>
          <w:p w14:paraId="19F10563" w14:textId="77777777" w:rsidR="000311F8" w:rsidRPr="00641649" w:rsidRDefault="000311F8" w:rsidP="00A57313">
            <w:r w:rsidRPr="00641649">
              <w:rPr>
                <w:b/>
                <w:bCs/>
              </w:rPr>
              <w:t>MPC § 2.02(5)</w:t>
            </w:r>
          </w:p>
          <w:p w14:paraId="4E68683A" w14:textId="77777777" w:rsidR="000311F8" w:rsidRPr="00641649" w:rsidRDefault="000311F8" w:rsidP="00A57313">
            <w:pPr>
              <w:numPr>
                <w:ilvl w:val="0"/>
                <w:numId w:val="11"/>
              </w:numPr>
            </w:pPr>
            <w:r w:rsidRPr="00641649">
              <w:t xml:space="preserve">Proving one mens rea also proves every mens rea “below” the proven level of culpability. </w:t>
            </w:r>
          </w:p>
          <w:p w14:paraId="16735AEE" w14:textId="77777777" w:rsidR="000311F8" w:rsidRDefault="000311F8" w:rsidP="00A57313">
            <w:pPr>
              <w:ind w:left="720"/>
            </w:pPr>
          </w:p>
        </w:tc>
      </w:tr>
    </w:tbl>
    <w:p w14:paraId="1ADBED1E" w14:textId="77777777" w:rsidR="000311F8" w:rsidRDefault="000311F8" w:rsidP="000311F8"/>
    <w:p w14:paraId="022467DA" w14:textId="77777777" w:rsidR="000311F8" w:rsidRDefault="000311F8" w:rsidP="000311F8">
      <w:r w:rsidRPr="00977065">
        <w:rPr>
          <w:noProof/>
        </w:rPr>
        <w:drawing>
          <wp:inline distT="0" distB="0" distL="0" distR="0" wp14:anchorId="3212AA85" wp14:editId="11248789">
            <wp:extent cx="6629400" cy="2832100"/>
            <wp:effectExtent l="0" t="0" r="0" b="0"/>
            <wp:docPr id="4" name="Google Shape;143;p24">
              <a:extLst xmlns:a="http://schemas.openxmlformats.org/drawingml/2006/main">
                <a:ext uri="{FF2B5EF4-FFF2-40B4-BE49-F238E27FC236}">
                  <a16:creationId xmlns:a16="http://schemas.microsoft.com/office/drawing/2014/main" id="{D6F7448B-C2F4-074B-B071-23E7E58C95D7}"/>
                </a:ext>
              </a:extLst>
            </wp:docPr>
            <wp:cNvGraphicFramePr/>
            <a:graphic xmlns:a="http://schemas.openxmlformats.org/drawingml/2006/main">
              <a:graphicData uri="http://schemas.openxmlformats.org/drawingml/2006/picture">
                <pic:pic xmlns:pic="http://schemas.openxmlformats.org/drawingml/2006/picture">
                  <pic:nvPicPr>
                    <pic:cNvPr id="4" name="Google Shape;143;p24">
                      <a:extLst>
                        <a:ext uri="{FF2B5EF4-FFF2-40B4-BE49-F238E27FC236}">
                          <a16:creationId xmlns:a16="http://schemas.microsoft.com/office/drawing/2014/main" id="{D6F7448B-C2F4-074B-B071-23E7E58C95D7}"/>
                        </a:ext>
                      </a:extLst>
                    </pic:cNvPr>
                    <pic:cNvPicPr preferRelativeResize="0"/>
                  </pic:nvPicPr>
                  <pic:blipFill rotWithShape="1">
                    <a:blip r:embed="rId9"/>
                    <a:srcRect l="1666" t="5351" r="1666" b="2860"/>
                    <a:stretch/>
                  </pic:blipFill>
                  <pic:spPr bwMode="auto">
                    <a:xfrm>
                      <a:off x="0" y="0"/>
                      <a:ext cx="6629400" cy="2832100"/>
                    </a:xfrm>
                    <a:prstGeom prst="rect">
                      <a:avLst/>
                    </a:prstGeom>
                    <a:noFill/>
                    <a:ln>
                      <a:noFill/>
                    </a:ln>
                    <a:extLst>
                      <a:ext uri="{53640926-AAD7-44D8-BBD7-CCE9431645EC}">
                        <a14:shadowObscured xmlns:a14="http://schemas.microsoft.com/office/drawing/2010/main"/>
                      </a:ext>
                    </a:extLst>
                  </pic:spPr>
                </pic:pic>
              </a:graphicData>
            </a:graphic>
          </wp:inline>
        </w:drawing>
      </w:r>
    </w:p>
    <w:p w14:paraId="2CF7669C" w14:textId="77777777" w:rsidR="0059292D" w:rsidRDefault="0059292D" w:rsidP="000311F8">
      <w:pPr>
        <w:pStyle w:val="Heading2"/>
      </w:pPr>
    </w:p>
    <w:p w14:paraId="6402D753" w14:textId="77777777" w:rsidR="0059292D" w:rsidRDefault="0059292D" w:rsidP="000311F8">
      <w:pPr>
        <w:pStyle w:val="Heading2"/>
      </w:pPr>
    </w:p>
    <w:p w14:paraId="49B0C267" w14:textId="2A283841" w:rsidR="000311F8" w:rsidRDefault="000311F8" w:rsidP="000311F8">
      <w:pPr>
        <w:pStyle w:val="Heading2"/>
      </w:pPr>
      <w:bookmarkStart w:id="16" w:name="_Toc70323288"/>
      <w:r>
        <w:t>Regina v. Cunningham (UK, 1957) – Gas Leak</w:t>
      </w:r>
      <w:bookmarkEnd w:id="16"/>
      <w:r>
        <w:t xml:space="preserve"> </w:t>
      </w:r>
    </w:p>
    <w:p w14:paraId="412CD888" w14:textId="5C0B7074" w:rsidR="000311F8" w:rsidRPr="0059292D" w:rsidRDefault="000311F8" w:rsidP="0059292D">
      <w:pPr>
        <w:pStyle w:val="Subtitle"/>
        <w:rPr>
          <w:caps w:val="0"/>
          <w:spacing w:val="10"/>
          <w:sz w:val="20"/>
          <w:szCs w:val="20"/>
        </w:rPr>
      </w:pPr>
      <w:bookmarkStart w:id="17" w:name="_Toc70323289"/>
      <w:r>
        <w:rPr>
          <w:rStyle w:val="Heading8Char"/>
        </w:rPr>
        <w:t xml:space="preserve">“malice </w:t>
      </w:r>
      <m:oMath>
        <m:r>
          <m:rPr>
            <m:sty m:val="p"/>
          </m:rPr>
          <w:rPr>
            <w:rStyle w:val="Heading8Char"/>
            <w:rFonts w:ascii="Cambria Math" w:hAnsi="Cambria Math"/>
          </w:rPr>
          <m:t>≠</m:t>
        </m:r>
      </m:oMath>
      <w:r>
        <w:rPr>
          <w:rStyle w:val="Heading8Char"/>
          <w:iCs/>
        </w:rPr>
        <w:t>wickedness; D must foresee and recklessly disregard harm</w:t>
      </w:r>
      <w:r>
        <w:rPr>
          <w:rStyle w:val="Heading8Char"/>
        </w:rPr>
        <w:t>”</w:t>
      </w:r>
      <w:bookmarkEnd w:id="17"/>
    </w:p>
    <w:p w14:paraId="707BA096" w14:textId="77777777" w:rsidR="000311F8" w:rsidRPr="006967E8" w:rsidRDefault="000311F8" w:rsidP="000311F8">
      <w:pPr>
        <w:ind w:left="720" w:hanging="720"/>
      </w:pPr>
      <w:r w:rsidRPr="006967E8">
        <w:rPr>
          <w:b/>
          <w:bCs/>
          <w:color w:val="FF0000"/>
          <w:highlight w:val="yellow"/>
        </w:rPr>
        <w:t>Rule</w:t>
      </w:r>
      <w:r w:rsidRPr="006967E8">
        <w:t>:</w:t>
      </w:r>
      <w:r w:rsidRPr="006967E8">
        <w:tab/>
      </w:r>
      <w:r w:rsidRPr="00144CFB">
        <w:t>The term malice in a criminal statute does not mean general wickedness; it means either (1) an actual intention to do the particular kind of harm that was in fact done or (2) reckless disregard of a foreseeable risk that the harm would result.</w:t>
      </w:r>
    </w:p>
    <w:p w14:paraId="51CC89C3" w14:textId="77777777" w:rsidR="000311F8" w:rsidRPr="006967E8" w:rsidRDefault="000311F8" w:rsidP="000311F8">
      <w:pPr>
        <w:ind w:left="720" w:hanging="720"/>
      </w:pPr>
    </w:p>
    <w:p w14:paraId="2ECDCDA4" w14:textId="77777777" w:rsidR="000311F8" w:rsidRPr="006967E8" w:rsidRDefault="000311F8" w:rsidP="000311F8">
      <w:pPr>
        <w:ind w:left="720" w:hanging="720"/>
      </w:pPr>
      <w:r w:rsidRPr="006967E8">
        <w:rPr>
          <w:b/>
          <w:bCs/>
        </w:rPr>
        <w:t>Facts</w:t>
      </w:r>
      <w:r w:rsidRPr="006967E8">
        <w:t>:</w:t>
      </w:r>
      <w:r w:rsidRPr="006967E8">
        <w:tab/>
      </w:r>
      <w:r>
        <w:t>D tore gas meter from wall to get $ and in doing so caused a gas leak leading to the partial asphyxiation of his future mother-in-law</w:t>
      </w:r>
      <w:r w:rsidRPr="006967E8">
        <w:t>.</w:t>
      </w:r>
      <w:r>
        <w:t xml:space="preserve"> D convicted of </w:t>
      </w:r>
      <w:r w:rsidRPr="0013312F">
        <w:rPr>
          <w:u w:val="single"/>
        </w:rPr>
        <w:t>maliciously administering a noxious</w:t>
      </w:r>
      <w:r>
        <w:t xml:space="preserve"> thing after the trial judge instructed that malicious meant wicked. </w:t>
      </w:r>
      <w:r w:rsidRPr="006967E8">
        <w:t xml:space="preserve"> </w:t>
      </w:r>
    </w:p>
    <w:p w14:paraId="2856D137" w14:textId="77777777" w:rsidR="000311F8" w:rsidRPr="006967E8" w:rsidRDefault="000311F8" w:rsidP="000311F8">
      <w:pPr>
        <w:ind w:left="720" w:hanging="720"/>
      </w:pPr>
    </w:p>
    <w:p w14:paraId="25A4ED25" w14:textId="77777777" w:rsidR="000311F8" w:rsidRDefault="000311F8" w:rsidP="000311F8">
      <w:r w:rsidRPr="006967E8">
        <w:rPr>
          <w:b/>
          <w:bCs/>
        </w:rPr>
        <w:t>Statute:</w:t>
      </w:r>
      <w:r w:rsidRPr="006967E8">
        <w:t xml:space="preserve"> “</w:t>
      </w:r>
      <w:r w:rsidRPr="005438EB">
        <w:t xml:space="preserve">Whosoever shall unlawfully and maliciously administer to or cause to be administered to or taken by any other person any poison or other destructive or noxious thing, so as thereby to endanger the life of such person, or so as thereby to inflict upon such person any grievous bodily harm, shall be guilty of felony </w:t>
      </w:r>
      <w:proofErr w:type="gramStart"/>
      <w:r w:rsidRPr="005438EB">
        <w:t>. . . .</w:t>
      </w:r>
      <w:proofErr w:type="gramEnd"/>
      <w:r w:rsidRPr="005438EB">
        <w:t>”</w:t>
      </w:r>
    </w:p>
    <w:p w14:paraId="212D0CFC" w14:textId="77777777" w:rsidR="000311F8" w:rsidRPr="006967E8" w:rsidRDefault="000311F8" w:rsidP="000311F8">
      <w:pPr>
        <w:rPr>
          <w:b/>
          <w:bCs/>
        </w:rPr>
      </w:pPr>
    </w:p>
    <w:p w14:paraId="5857EFF2" w14:textId="77777777" w:rsidR="000311F8" w:rsidRDefault="000311F8" w:rsidP="000311F8">
      <w:r w:rsidRPr="006967E8">
        <w:rPr>
          <w:b/>
          <w:bCs/>
        </w:rPr>
        <w:t xml:space="preserve">Holding/Rationale: </w:t>
      </w:r>
      <w:r>
        <w:t xml:space="preserve">Trial judge erred in instructing jury that malice meant wickedness. </w:t>
      </w:r>
    </w:p>
    <w:p w14:paraId="409CECEF" w14:textId="77777777" w:rsidR="000311F8" w:rsidRPr="006967E8" w:rsidRDefault="000311F8" w:rsidP="000311F8">
      <w:pPr>
        <w:pStyle w:val="ListParagraph"/>
        <w:numPr>
          <w:ilvl w:val="0"/>
          <w:numId w:val="12"/>
        </w:numPr>
      </w:pPr>
      <w:r>
        <w:t xml:space="preserve">Malice requires more than just wickedness; the defendant must have foreseen and recklessly disregarded the harm. </w:t>
      </w:r>
    </w:p>
    <w:p w14:paraId="5F3A5461" w14:textId="77777777" w:rsidR="000311F8" w:rsidRPr="006967E8" w:rsidRDefault="000311F8" w:rsidP="000311F8">
      <w:pPr>
        <w:pStyle w:val="ListParagraph"/>
        <w:ind w:left="1080"/>
      </w:pPr>
    </w:p>
    <w:p w14:paraId="5BC3F8FC" w14:textId="77777777" w:rsidR="000311F8" w:rsidRDefault="000311F8" w:rsidP="000311F8">
      <w:pPr>
        <w:shd w:val="clear" w:color="auto" w:fill="E7E2F9" w:themeFill="accent5" w:themeFillTint="33"/>
        <w:jc w:val="center"/>
        <w:rPr>
          <w:b/>
          <w:bCs/>
        </w:rPr>
      </w:pPr>
      <w:r>
        <w:rPr>
          <w:b/>
          <w:bCs/>
        </w:rPr>
        <w:t>Important Info/ Class Notes</w:t>
      </w:r>
    </w:p>
    <w:p w14:paraId="0833BD08" w14:textId="77777777" w:rsidR="000311F8" w:rsidRDefault="000311F8" w:rsidP="000311F8">
      <w:pPr>
        <w:spacing w:line="240" w:lineRule="auto"/>
        <w:textAlignment w:val="baseline"/>
      </w:pPr>
    </w:p>
    <w:p w14:paraId="43E79B72" w14:textId="77777777" w:rsidR="000311F8" w:rsidRPr="006967E8" w:rsidRDefault="000311F8" w:rsidP="000311F8">
      <w:pPr>
        <w:pStyle w:val="ListParagraph"/>
        <w:numPr>
          <w:ilvl w:val="0"/>
          <w:numId w:val="12"/>
        </w:numPr>
        <w:spacing w:line="240" w:lineRule="auto"/>
        <w:textAlignment w:val="baseline"/>
      </w:pPr>
      <w:r>
        <w:t xml:space="preserve">Negligence is insufficient for a showing of malice </w:t>
      </w:r>
      <w:r>
        <w:sym w:font="Wingdings" w:char="F0E0"/>
      </w:r>
      <w:r>
        <w:t xml:space="preserve"> see MPC 2.02(2)</w:t>
      </w:r>
    </w:p>
    <w:p w14:paraId="27433F74" w14:textId="77777777" w:rsidR="000311F8" w:rsidRDefault="000311F8" w:rsidP="000311F8"/>
    <w:p w14:paraId="59E61337" w14:textId="77777777" w:rsidR="000311F8" w:rsidRDefault="000311F8" w:rsidP="000311F8"/>
    <w:p w14:paraId="6A7C0928" w14:textId="77777777" w:rsidR="000311F8" w:rsidRDefault="000311F8" w:rsidP="000311F8">
      <w:pPr>
        <w:pStyle w:val="Heading2"/>
      </w:pPr>
      <w:bookmarkStart w:id="18" w:name="_Toc70323290"/>
      <w:r>
        <w:t>Regina v. Faulkner (UK, 1887) – Lit Man; Lit Ship</w:t>
      </w:r>
      <w:bookmarkEnd w:id="18"/>
      <w:r>
        <w:t xml:space="preserve"> </w:t>
      </w:r>
    </w:p>
    <w:p w14:paraId="26F3BEAC" w14:textId="6B9F3416" w:rsidR="000311F8" w:rsidRPr="00B07283" w:rsidRDefault="000311F8" w:rsidP="00B07283">
      <w:pPr>
        <w:pStyle w:val="Subtitle"/>
        <w:rPr>
          <w:caps w:val="0"/>
          <w:spacing w:val="10"/>
          <w:sz w:val="20"/>
          <w:szCs w:val="20"/>
        </w:rPr>
      </w:pPr>
      <w:bookmarkStart w:id="19" w:name="_Toc70323291"/>
      <w:r>
        <w:rPr>
          <w:rStyle w:val="Heading8Char"/>
        </w:rPr>
        <w:t>“D can’t be convicted for an accidental act collateral to the felony that would have been a crime if intentional”</w:t>
      </w:r>
      <w:bookmarkEnd w:id="19"/>
    </w:p>
    <w:p w14:paraId="6FE681AE"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C12376">
        <w:rPr>
          <w:rFonts w:eastAsia="Times New Roman" w:cs="Arial"/>
          <w:color w:val="000000"/>
          <w:shd w:val="clear" w:color="auto" w:fill="FFFFFF"/>
        </w:rPr>
        <w:t>A defendant who is in the process of committing a felony cannot be convicted for an accidental act collateral to the felony that would have been a crime if done intentionally.</w:t>
      </w:r>
    </w:p>
    <w:p w14:paraId="7909EF10" w14:textId="77777777" w:rsidR="000311F8" w:rsidRPr="00C12376" w:rsidRDefault="000311F8" w:rsidP="000311F8">
      <w:pPr>
        <w:ind w:left="720" w:hanging="720"/>
        <w:rPr>
          <w:rFonts w:eastAsia="Times New Roman" w:cs="Times New Roman"/>
        </w:rPr>
      </w:pPr>
    </w:p>
    <w:p w14:paraId="0D252696" w14:textId="77777777" w:rsidR="000311F8" w:rsidRPr="006967E8" w:rsidRDefault="000311F8" w:rsidP="000311F8">
      <w:pPr>
        <w:ind w:left="720" w:hanging="720"/>
      </w:pPr>
      <w:r w:rsidRPr="006967E8">
        <w:rPr>
          <w:b/>
          <w:bCs/>
        </w:rPr>
        <w:t>Facts</w:t>
      </w:r>
      <w:r w:rsidRPr="006967E8">
        <w:t>:</w:t>
      </w:r>
      <w:r w:rsidRPr="006967E8">
        <w:tab/>
      </w:r>
      <w:r>
        <w:t xml:space="preserve">D tried to steal rum from a ship, lit a match to see and accidentally set the ship on fire – destroying it. Charged with violating the Malicious Damage Act by “maliciously” setting fire to the ship. Trial judge instructed jury that if they found him guilty of theft and believed the fire took place during theft, he should be liable for the fire.  </w:t>
      </w:r>
      <w:r w:rsidRPr="006967E8">
        <w:t xml:space="preserve"> </w:t>
      </w:r>
    </w:p>
    <w:p w14:paraId="65460003" w14:textId="77777777" w:rsidR="000311F8" w:rsidRPr="006967E8" w:rsidRDefault="000311F8" w:rsidP="000311F8">
      <w:pPr>
        <w:ind w:left="720" w:hanging="720"/>
      </w:pPr>
    </w:p>
    <w:p w14:paraId="497B63C8" w14:textId="77777777" w:rsidR="000311F8" w:rsidRPr="005438EB" w:rsidRDefault="000311F8" w:rsidP="000311F8">
      <w:r w:rsidRPr="006967E8">
        <w:rPr>
          <w:b/>
          <w:bCs/>
        </w:rPr>
        <w:t>Statute:</w:t>
      </w:r>
      <w:r w:rsidRPr="006967E8">
        <w:t xml:space="preserve"> “</w:t>
      </w:r>
      <w:r>
        <w:t>feloniously, unlawfully, and maliciously” set fire to the ship</w:t>
      </w:r>
    </w:p>
    <w:p w14:paraId="1DAFD0B1" w14:textId="77777777" w:rsidR="000311F8" w:rsidRPr="006967E8" w:rsidRDefault="000311F8" w:rsidP="000311F8">
      <w:pPr>
        <w:rPr>
          <w:b/>
          <w:bCs/>
        </w:rPr>
      </w:pPr>
    </w:p>
    <w:p w14:paraId="7CE5D264" w14:textId="77777777" w:rsidR="000311F8" w:rsidRDefault="000311F8" w:rsidP="000311F8">
      <w:r w:rsidRPr="006967E8">
        <w:rPr>
          <w:b/>
          <w:bCs/>
        </w:rPr>
        <w:t xml:space="preserve">Holding/Rationale: </w:t>
      </w:r>
      <w:r>
        <w:t xml:space="preserve">D cannot be convicted for an act that is the </w:t>
      </w:r>
      <w:r w:rsidRPr="00B07283">
        <w:rPr>
          <w:u w:val="single"/>
        </w:rPr>
        <w:t>unintended and unforeseeable consequence of a lesser</w:t>
      </w:r>
      <w:r>
        <w:t xml:space="preserve"> </w:t>
      </w:r>
    </w:p>
    <w:p w14:paraId="17C53A18" w14:textId="77777777" w:rsidR="000311F8" w:rsidRDefault="000311F8" w:rsidP="000311F8">
      <w:pPr>
        <w:ind w:left="1440"/>
      </w:pPr>
      <w:r>
        <w:t xml:space="preserve">        </w:t>
      </w:r>
      <w:r w:rsidRPr="00B07283">
        <w:rPr>
          <w:u w:val="single"/>
        </w:rPr>
        <w:t>offense</w:t>
      </w:r>
      <w:r>
        <w:t xml:space="preserve">. In order to maliciously set fire to the ship, D must have acted intentionally and willfully.   </w:t>
      </w:r>
    </w:p>
    <w:p w14:paraId="045276A0" w14:textId="77777777" w:rsidR="000311F8" w:rsidRPr="006967E8" w:rsidRDefault="000311F8" w:rsidP="000311F8">
      <w:pPr>
        <w:pStyle w:val="ListParagraph"/>
        <w:ind w:left="1080"/>
      </w:pPr>
    </w:p>
    <w:p w14:paraId="6A9D8BAC" w14:textId="77777777" w:rsidR="000311F8" w:rsidRDefault="000311F8" w:rsidP="000311F8">
      <w:pPr>
        <w:shd w:val="clear" w:color="auto" w:fill="E7E2F9" w:themeFill="accent5" w:themeFillTint="33"/>
        <w:jc w:val="center"/>
        <w:rPr>
          <w:b/>
          <w:bCs/>
        </w:rPr>
      </w:pPr>
      <w:r>
        <w:rPr>
          <w:b/>
          <w:bCs/>
        </w:rPr>
        <w:t>Important Info/ Class Notes</w:t>
      </w:r>
    </w:p>
    <w:p w14:paraId="3904447D" w14:textId="77777777" w:rsidR="000311F8" w:rsidRPr="006967E8" w:rsidRDefault="000311F8" w:rsidP="000311F8">
      <w:pPr>
        <w:pStyle w:val="ListParagraph"/>
        <w:numPr>
          <w:ilvl w:val="0"/>
          <w:numId w:val="4"/>
        </w:numPr>
        <w:spacing w:line="240" w:lineRule="auto"/>
        <w:textAlignment w:val="baseline"/>
      </w:pPr>
      <w:r>
        <w:t xml:space="preserve">Malice requires that the defendant foresaw the disputed consequences </w:t>
      </w:r>
    </w:p>
    <w:p w14:paraId="73C444AD" w14:textId="77777777" w:rsidR="000311F8" w:rsidRDefault="000311F8" w:rsidP="000311F8"/>
    <w:p w14:paraId="4B8B95CF" w14:textId="775CF0C2" w:rsidR="000311F8" w:rsidRDefault="000311F8" w:rsidP="000311F8">
      <w:pPr>
        <w:pStyle w:val="Heading2"/>
      </w:pPr>
      <w:bookmarkStart w:id="20" w:name="_Toc70323292"/>
      <w:r>
        <w:t xml:space="preserve">State v. Hazelwood (AK, 1887) – </w:t>
      </w:r>
      <w:r w:rsidR="001C6785">
        <w:t>Crim v. ord Neg (</w:t>
      </w:r>
      <w:r>
        <w:t>oil ranker runs into reef</w:t>
      </w:r>
      <w:r w:rsidR="001C6785">
        <w:t>)</w:t>
      </w:r>
      <w:bookmarkEnd w:id="20"/>
    </w:p>
    <w:p w14:paraId="44FF14DE" w14:textId="77777777" w:rsidR="000311F8" w:rsidRDefault="000311F8" w:rsidP="000311F8">
      <w:pPr>
        <w:pStyle w:val="Subtitle"/>
        <w:rPr>
          <w:rStyle w:val="Heading8Char"/>
        </w:rPr>
      </w:pPr>
      <w:bookmarkStart w:id="21" w:name="_Toc70323293"/>
      <w:r>
        <w:rPr>
          <w:rStyle w:val="Heading8Char"/>
        </w:rPr>
        <w:t>“ordinary negligence can be applicable in a criminal case”</w:t>
      </w:r>
      <w:bookmarkEnd w:id="21"/>
    </w:p>
    <w:p w14:paraId="08D06D5B"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FF1752">
        <w:rPr>
          <w:rFonts w:eastAsia="Times New Roman" w:cs="Arial"/>
          <w:color w:val="000000"/>
          <w:shd w:val="clear" w:color="auto" w:fill="FFFFFF"/>
        </w:rPr>
        <w:t xml:space="preserve">In Alaska, an </w:t>
      </w:r>
      <w:r w:rsidRPr="00115FB0">
        <w:rPr>
          <w:rFonts w:eastAsia="Times New Roman" w:cs="Arial"/>
          <w:color w:val="000000"/>
          <w:u w:val="single"/>
          <w:shd w:val="clear" w:color="auto" w:fill="FFFFFF"/>
        </w:rPr>
        <w:t xml:space="preserve">ordinary negligence standard </w:t>
      </w:r>
      <w:r w:rsidRPr="00FF1752">
        <w:rPr>
          <w:rFonts w:eastAsia="Times New Roman" w:cs="Arial"/>
          <w:color w:val="000000"/>
          <w:shd w:val="clear" w:color="auto" w:fill="FFFFFF"/>
        </w:rPr>
        <w:t>is constitutionally sufficient to impose criminal punishment for conduct that society seeks to deter.</w:t>
      </w:r>
    </w:p>
    <w:p w14:paraId="3EFFF455" w14:textId="77777777" w:rsidR="000311F8" w:rsidRPr="00FF1752" w:rsidRDefault="000311F8" w:rsidP="000311F8">
      <w:pPr>
        <w:ind w:left="720" w:hanging="720"/>
        <w:rPr>
          <w:rFonts w:eastAsia="Times New Roman" w:cs="Arial"/>
          <w:color w:val="000000"/>
          <w:shd w:val="clear" w:color="auto" w:fill="FFFFFF"/>
        </w:rPr>
      </w:pPr>
    </w:p>
    <w:p w14:paraId="7C4D2429" w14:textId="77777777" w:rsidR="000311F8" w:rsidRPr="006967E8" w:rsidRDefault="000311F8" w:rsidP="000311F8">
      <w:pPr>
        <w:ind w:left="720" w:hanging="720"/>
      </w:pPr>
      <w:r w:rsidRPr="006967E8">
        <w:rPr>
          <w:b/>
          <w:bCs/>
        </w:rPr>
        <w:t>Facts</w:t>
      </w:r>
      <w:r w:rsidRPr="006967E8">
        <w:t>:</w:t>
      </w:r>
      <w:r w:rsidRPr="006967E8">
        <w:tab/>
      </w:r>
      <w:r>
        <w:t>D, captain of an oil tanker, ran his ship into a reef. Crash resulted in 11 million gallons of oil spilling into the water.</w:t>
      </w:r>
    </w:p>
    <w:p w14:paraId="36713D72" w14:textId="77777777" w:rsidR="000311F8" w:rsidRDefault="000311F8" w:rsidP="000311F8">
      <w:r w:rsidRPr="006967E8">
        <w:rPr>
          <w:b/>
          <w:bCs/>
        </w:rPr>
        <w:lastRenderedPageBreak/>
        <w:t>Statute:</w:t>
      </w:r>
      <w:r w:rsidRPr="006967E8">
        <w:t xml:space="preserve"> </w:t>
      </w:r>
      <w:r>
        <w:t xml:space="preserve">It is a misdemeanor to </w:t>
      </w:r>
      <w:r w:rsidRPr="00670F22">
        <w:t xml:space="preserve">negligently “discharge, cause to be discharged, or permit the discharge of petroleum . . . upon </w:t>
      </w:r>
      <w:r>
        <w:tab/>
      </w:r>
      <w:r w:rsidRPr="00670F22">
        <w:t>the waters or land of the state.”</w:t>
      </w:r>
    </w:p>
    <w:p w14:paraId="2C1A16B7" w14:textId="77777777" w:rsidR="000311F8" w:rsidRPr="006967E8" w:rsidRDefault="000311F8" w:rsidP="000311F8">
      <w:pPr>
        <w:rPr>
          <w:b/>
          <w:bCs/>
        </w:rPr>
      </w:pPr>
    </w:p>
    <w:p w14:paraId="7FE62D17" w14:textId="77777777" w:rsidR="000311F8" w:rsidRDefault="000311F8" w:rsidP="000311F8">
      <w:r w:rsidRPr="006967E8">
        <w:rPr>
          <w:b/>
          <w:bCs/>
        </w:rPr>
        <w:t xml:space="preserve">Holding/Rationale: </w:t>
      </w:r>
      <w:r>
        <w:t xml:space="preserve">Ordinary negligence can be applicable in a criminal case. </w:t>
      </w:r>
    </w:p>
    <w:p w14:paraId="3C5CB78D" w14:textId="77777777" w:rsidR="000311F8" w:rsidRPr="001C6785" w:rsidRDefault="000311F8" w:rsidP="000311F8">
      <w:pPr>
        <w:pStyle w:val="ListParagraph"/>
        <w:numPr>
          <w:ilvl w:val="0"/>
          <w:numId w:val="14"/>
        </w:numPr>
        <w:rPr>
          <w:b/>
          <w:bCs/>
          <w:color w:val="FF0000"/>
        </w:rPr>
      </w:pPr>
      <w:r w:rsidRPr="001C6785">
        <w:rPr>
          <w:b/>
          <w:bCs/>
          <w:color w:val="FF0000"/>
        </w:rPr>
        <w:t xml:space="preserve">Criminal negligence requires a risk so great that failing to perceive it constitutes a </w:t>
      </w:r>
      <w:r w:rsidRPr="001C6785">
        <w:rPr>
          <w:b/>
          <w:bCs/>
          <w:i/>
          <w:iCs/>
          <w:color w:val="FF0000"/>
        </w:rPr>
        <w:t xml:space="preserve">gross </w:t>
      </w:r>
      <w:r w:rsidRPr="001C6785">
        <w:rPr>
          <w:b/>
          <w:bCs/>
          <w:color w:val="FF0000"/>
        </w:rPr>
        <w:t>deviation from the standard of care that a reasonable person would observe in the situation</w:t>
      </w:r>
    </w:p>
    <w:p w14:paraId="4BFA8127" w14:textId="77777777" w:rsidR="000311F8" w:rsidRDefault="000311F8" w:rsidP="000311F8">
      <w:pPr>
        <w:pStyle w:val="ListParagraph"/>
        <w:numPr>
          <w:ilvl w:val="0"/>
          <w:numId w:val="13"/>
        </w:numPr>
      </w:pPr>
      <w:r>
        <w:t>A court can apply either standard depending on the reasonableness of the expectation of individual conformity to the standard of care.</w:t>
      </w:r>
    </w:p>
    <w:p w14:paraId="64398258" w14:textId="77777777" w:rsidR="000311F8" w:rsidRDefault="000311F8" w:rsidP="000311F8">
      <w:pPr>
        <w:pStyle w:val="ListParagraph"/>
        <w:numPr>
          <w:ilvl w:val="0"/>
          <w:numId w:val="13"/>
        </w:numPr>
      </w:pPr>
      <w:r>
        <w:t>Here, either standard reasonably deter the criminal behavior.</w:t>
      </w:r>
    </w:p>
    <w:p w14:paraId="0D4A4742" w14:textId="77777777" w:rsidR="000311F8" w:rsidRPr="006967E8" w:rsidRDefault="000311F8" w:rsidP="000311F8">
      <w:pPr>
        <w:pStyle w:val="ListParagraph"/>
        <w:ind w:left="1080"/>
      </w:pPr>
    </w:p>
    <w:p w14:paraId="759C67EB" w14:textId="77777777" w:rsidR="000311F8" w:rsidRDefault="000311F8" w:rsidP="000311F8">
      <w:pPr>
        <w:shd w:val="clear" w:color="auto" w:fill="E7E2F9" w:themeFill="accent5" w:themeFillTint="33"/>
        <w:jc w:val="center"/>
        <w:rPr>
          <w:b/>
          <w:bCs/>
        </w:rPr>
      </w:pPr>
      <w:r>
        <w:rPr>
          <w:b/>
          <w:bCs/>
        </w:rPr>
        <w:t>Important Info/ Class Notes</w:t>
      </w:r>
    </w:p>
    <w:p w14:paraId="0C4BA460" w14:textId="77777777" w:rsidR="000311F8" w:rsidRDefault="000311F8" w:rsidP="000311F8">
      <w:pPr>
        <w:pStyle w:val="ListParagraph"/>
        <w:numPr>
          <w:ilvl w:val="0"/>
          <w:numId w:val="13"/>
        </w:numPr>
      </w:pPr>
      <w:r>
        <w:rPr>
          <w:b/>
          <w:bCs/>
        </w:rPr>
        <w:t xml:space="preserve">TA: </w:t>
      </w:r>
      <w:r>
        <w:t>But would a conviction and consequent sentence be proportionate to the differing levels of culpability? Think about which standard each side would want to use</w:t>
      </w:r>
    </w:p>
    <w:p w14:paraId="4CEDB00B" w14:textId="77777777" w:rsidR="000311F8" w:rsidRDefault="000311F8" w:rsidP="000311F8"/>
    <w:p w14:paraId="5587868A" w14:textId="77777777" w:rsidR="000311F8" w:rsidRDefault="000311F8" w:rsidP="000311F8">
      <w:pPr>
        <w:pStyle w:val="Heading2"/>
      </w:pPr>
      <w:bookmarkStart w:id="22" w:name="_Toc70323294"/>
      <w:r>
        <w:t>Santillanes v. New Mexico (NM, 1993) –nephew’s neck cut w/ knife</w:t>
      </w:r>
      <w:bookmarkEnd w:id="22"/>
    </w:p>
    <w:p w14:paraId="1EBDAEC5" w14:textId="3046A21E" w:rsidR="000311F8" w:rsidRPr="00A11E7F" w:rsidRDefault="000311F8" w:rsidP="00A11E7F">
      <w:pPr>
        <w:pStyle w:val="Subtitle"/>
        <w:rPr>
          <w:caps w:val="0"/>
          <w:spacing w:val="10"/>
          <w:sz w:val="20"/>
          <w:szCs w:val="20"/>
        </w:rPr>
      </w:pPr>
      <w:bookmarkStart w:id="23" w:name="_Toc70323295"/>
      <w:r>
        <w:rPr>
          <w:rStyle w:val="Heading8Char"/>
        </w:rPr>
        <w:t>“when moral condemnation attaches to conviction, crime should reflect mens rea that warrants such contempt”</w:t>
      </w:r>
      <w:bookmarkEnd w:id="23"/>
    </w:p>
    <w:p w14:paraId="6DE68837"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Pr>
          <w:rFonts w:eastAsia="Times New Roman" w:cs="Arial"/>
          <w:b/>
          <w:bCs/>
          <w:color w:val="000000"/>
          <w:shd w:val="clear" w:color="auto" w:fill="FFFFFF"/>
        </w:rPr>
        <w:t xml:space="preserve">Quimbee: </w:t>
      </w:r>
      <w:r w:rsidRPr="00287453">
        <w:rPr>
          <w:rFonts w:eastAsia="Times New Roman" w:cs="Arial"/>
          <w:color w:val="000000"/>
          <w:shd w:val="clear" w:color="auto" w:fill="FFFFFF"/>
        </w:rPr>
        <w:t xml:space="preserve">In New Mexico, the mens rea element of negligence in the state’s child abuse statute requires a showing of </w:t>
      </w:r>
      <w:r w:rsidRPr="00115FB0">
        <w:rPr>
          <w:rFonts w:eastAsia="Times New Roman" w:cs="Arial"/>
          <w:color w:val="000000"/>
          <w:u w:val="single"/>
          <w:shd w:val="clear" w:color="auto" w:fill="FFFFFF"/>
        </w:rPr>
        <w:t>criminal negligence</w:t>
      </w:r>
      <w:r w:rsidRPr="00287453">
        <w:rPr>
          <w:rFonts w:eastAsia="Times New Roman" w:cs="Arial"/>
          <w:color w:val="000000"/>
          <w:shd w:val="clear" w:color="auto" w:fill="FFFFFF"/>
        </w:rPr>
        <w:t>, not ordinary civil negligence.</w:t>
      </w:r>
    </w:p>
    <w:p w14:paraId="40049F37" w14:textId="77777777" w:rsidR="000311F8" w:rsidRPr="00264F31" w:rsidRDefault="000311F8" w:rsidP="000311F8">
      <w:pPr>
        <w:pStyle w:val="ListParagraph"/>
        <w:numPr>
          <w:ilvl w:val="1"/>
          <w:numId w:val="13"/>
        </w:numPr>
        <w:rPr>
          <w:rFonts w:eastAsia="Times New Roman" w:cs="Arial"/>
          <w:color w:val="000000"/>
          <w:shd w:val="clear" w:color="auto" w:fill="FFFFFF"/>
        </w:rPr>
      </w:pPr>
      <w:r w:rsidRPr="00264F31">
        <w:rPr>
          <w:rFonts w:eastAsia="Times New Roman" w:cs="Arial"/>
          <w:color w:val="000000"/>
          <w:shd w:val="clear" w:color="auto" w:fill="FFFFFF"/>
        </w:rPr>
        <w:t>Civil negligence is ““one which a reasonably prudent person would foresee as involving an unreasonable risk of injury to himself or to another and which such a person, in the exercise of ordinary care, would not do.”</w:t>
      </w:r>
    </w:p>
    <w:p w14:paraId="0C5CD6ED" w14:textId="77777777" w:rsidR="000311F8" w:rsidRPr="00287453" w:rsidRDefault="000311F8" w:rsidP="000311F8">
      <w:pPr>
        <w:ind w:left="360"/>
        <w:rPr>
          <w:rFonts w:eastAsia="Times New Roman" w:cs="Arial"/>
          <w:b/>
          <w:bCs/>
          <w:color w:val="000000"/>
          <w:shd w:val="clear" w:color="auto" w:fill="FFFFFF"/>
        </w:rPr>
      </w:pPr>
    </w:p>
    <w:p w14:paraId="60AE02AF" w14:textId="77777777" w:rsidR="000311F8" w:rsidRDefault="000311F8" w:rsidP="000311F8">
      <w:pPr>
        <w:ind w:left="720" w:hanging="720"/>
        <w:rPr>
          <w:u w:val="single"/>
        </w:rPr>
      </w:pPr>
      <w:r w:rsidRPr="006967E8">
        <w:rPr>
          <w:b/>
          <w:bCs/>
        </w:rPr>
        <w:t>Facts</w:t>
      </w:r>
      <w:r w:rsidRPr="006967E8">
        <w:t>:</w:t>
      </w:r>
      <w:r w:rsidRPr="006967E8">
        <w:tab/>
      </w:r>
      <w:r>
        <w:t xml:space="preserve">D, cut his 7-year-old nephews’ neck with a knife during an altercation. At trial, the judge instructed the jury that civil negligence applied. He was convicted of </w:t>
      </w:r>
      <w:r w:rsidRPr="00CB7E40">
        <w:rPr>
          <w:u w:val="single"/>
        </w:rPr>
        <w:t xml:space="preserve">child abuse. </w:t>
      </w:r>
    </w:p>
    <w:p w14:paraId="0EA9E372" w14:textId="77777777" w:rsidR="000311F8" w:rsidRPr="00CB7E40" w:rsidRDefault="000311F8" w:rsidP="000311F8">
      <w:pPr>
        <w:ind w:left="720" w:hanging="720"/>
        <w:rPr>
          <w:u w:val="single"/>
        </w:rPr>
      </w:pPr>
    </w:p>
    <w:p w14:paraId="26874729" w14:textId="77777777" w:rsidR="000311F8" w:rsidRDefault="000311F8" w:rsidP="000311F8">
      <w:r w:rsidRPr="006967E8">
        <w:rPr>
          <w:b/>
          <w:bCs/>
        </w:rPr>
        <w:t>Statute:</w:t>
      </w:r>
      <w:r w:rsidRPr="006967E8">
        <w:t xml:space="preserve"> </w:t>
      </w:r>
      <w:r w:rsidRPr="00CB7E40">
        <w:t>Child abuse is “negligently causing a child to be placed in a situation that may endanger the child’s life or health.”</w:t>
      </w:r>
    </w:p>
    <w:p w14:paraId="50E5CEA1" w14:textId="77777777" w:rsidR="000311F8" w:rsidRPr="006967E8" w:rsidRDefault="000311F8" w:rsidP="000311F8">
      <w:pPr>
        <w:rPr>
          <w:b/>
          <w:bCs/>
        </w:rPr>
      </w:pPr>
    </w:p>
    <w:p w14:paraId="1B34E503" w14:textId="77777777" w:rsidR="000311F8" w:rsidRDefault="000311F8" w:rsidP="000311F8">
      <w:r w:rsidRPr="006967E8">
        <w:rPr>
          <w:b/>
          <w:bCs/>
        </w:rPr>
        <w:t xml:space="preserve">Holding/Rationale: </w:t>
      </w:r>
      <w:r>
        <w:t xml:space="preserve">The requisite culpability for a criminal act is higher than that of a civil tort. </w:t>
      </w:r>
    </w:p>
    <w:p w14:paraId="5742547E" w14:textId="77777777" w:rsidR="000311F8" w:rsidRDefault="000311F8" w:rsidP="000311F8">
      <w:pPr>
        <w:pStyle w:val="ListParagraph"/>
        <w:numPr>
          <w:ilvl w:val="0"/>
          <w:numId w:val="13"/>
        </w:numPr>
      </w:pPr>
      <w:r>
        <w:t>When moral condemnation and social opprobrium (shame) attach to a conviction of a crime, the crime should reflect a mental state warranting such contempt.</w:t>
      </w:r>
    </w:p>
    <w:p w14:paraId="26B04CA7" w14:textId="77777777" w:rsidR="000311F8" w:rsidRDefault="000311F8" w:rsidP="000311F8">
      <w:pPr>
        <w:pStyle w:val="ListParagraph"/>
        <w:numPr>
          <w:ilvl w:val="1"/>
          <w:numId w:val="13"/>
        </w:numPr>
      </w:pPr>
      <w:r>
        <w:t xml:space="preserve">The culpability should reflect the seriousness of the crime. </w:t>
      </w:r>
    </w:p>
    <w:p w14:paraId="54796534" w14:textId="7592B07C" w:rsidR="000311F8" w:rsidRDefault="000311F8" w:rsidP="000311F8">
      <w:pPr>
        <w:pStyle w:val="ListParagraph"/>
        <w:ind w:left="1080"/>
      </w:pPr>
    </w:p>
    <w:p w14:paraId="17897FA2" w14:textId="10F223A0" w:rsidR="00BD0D48" w:rsidRDefault="00BD0D48" w:rsidP="000311F8">
      <w:pPr>
        <w:pStyle w:val="ListParagraph"/>
        <w:ind w:left="1080"/>
      </w:pPr>
    </w:p>
    <w:p w14:paraId="344D6653" w14:textId="77777777" w:rsidR="00BD0D48" w:rsidRPr="006967E8" w:rsidRDefault="00BD0D48" w:rsidP="000311F8">
      <w:pPr>
        <w:pStyle w:val="ListParagraph"/>
        <w:ind w:left="1080"/>
      </w:pPr>
    </w:p>
    <w:p w14:paraId="5196A4F2" w14:textId="7B5B3D3B" w:rsidR="000311F8" w:rsidRDefault="000311F8" w:rsidP="000311F8">
      <w:pPr>
        <w:pStyle w:val="Heading3"/>
        <w:rPr>
          <w:i/>
          <w:iCs/>
        </w:rPr>
      </w:pPr>
      <w:r>
        <w:t xml:space="preserve">Mens Rea: Distinguishing </w:t>
      </w:r>
      <w:r>
        <w:rPr>
          <w:i/>
          <w:iCs/>
        </w:rPr>
        <w:t xml:space="preserve">Hazelwood </w:t>
      </w:r>
      <w:r>
        <w:t xml:space="preserve">From </w:t>
      </w:r>
      <w:r>
        <w:rPr>
          <w:i/>
          <w:iCs/>
        </w:rPr>
        <w:t>Santillanes</w:t>
      </w:r>
    </w:p>
    <w:p w14:paraId="1B42CB15" w14:textId="77777777" w:rsidR="000311F8" w:rsidRPr="00EC2248" w:rsidRDefault="000311F8" w:rsidP="000311F8"/>
    <w:p w14:paraId="6C759F12" w14:textId="77777777" w:rsidR="000311F8" w:rsidRDefault="000311F8" w:rsidP="000311F8">
      <w:pPr>
        <w:pStyle w:val="ListParagraph"/>
        <w:numPr>
          <w:ilvl w:val="0"/>
          <w:numId w:val="13"/>
        </w:numPr>
      </w:pPr>
      <w:r>
        <w:t xml:space="preserve">Statutory language shows two crimes of varying degrees of seriousness </w:t>
      </w:r>
    </w:p>
    <w:p w14:paraId="77646973" w14:textId="08F55E54" w:rsidR="000311F8" w:rsidRDefault="000311F8" w:rsidP="000311F8">
      <w:pPr>
        <w:pStyle w:val="ListParagraph"/>
        <w:numPr>
          <w:ilvl w:val="0"/>
          <w:numId w:val="13"/>
        </w:numPr>
      </w:pPr>
      <w:r>
        <w:rPr>
          <w:i/>
          <w:iCs/>
        </w:rPr>
        <w:t>Hazelwood</w:t>
      </w:r>
      <w:r w:rsidR="002D63FF">
        <w:rPr>
          <w:i/>
          <w:iCs/>
        </w:rPr>
        <w:t xml:space="preserve"> </w:t>
      </w:r>
      <w:r w:rsidR="002D63FF">
        <w:t>(oil tanker crash</w:t>
      </w:r>
      <w:r w:rsidR="002321C5">
        <w:t xml:space="preserve"> – picked ord. neg</w:t>
      </w:r>
      <w:r w:rsidR="001A7123">
        <w:t>.</w:t>
      </w:r>
      <w:r w:rsidR="002D63FF">
        <w:t>)</w:t>
      </w:r>
    </w:p>
    <w:p w14:paraId="622E60FA" w14:textId="77777777" w:rsidR="000311F8" w:rsidRDefault="000311F8" w:rsidP="000311F8">
      <w:pPr>
        <w:pStyle w:val="ListParagraph"/>
        <w:numPr>
          <w:ilvl w:val="1"/>
          <w:numId w:val="13"/>
        </w:numPr>
      </w:pPr>
      <w:r>
        <w:t xml:space="preserve">Petroleum discharge </w:t>
      </w:r>
      <w:r w:rsidRPr="00997E1C">
        <w:rPr>
          <w:u w:val="single"/>
        </w:rPr>
        <w:t>can</w:t>
      </w:r>
      <w:r>
        <w:t xml:space="preserve"> be legal with permit/license</w:t>
      </w:r>
    </w:p>
    <w:p w14:paraId="284B4EEF" w14:textId="77777777" w:rsidR="000311F8" w:rsidRPr="00C42B3E" w:rsidRDefault="000311F8" w:rsidP="000311F8">
      <w:pPr>
        <w:pStyle w:val="ListParagraph"/>
        <w:numPr>
          <w:ilvl w:val="1"/>
          <w:numId w:val="13"/>
        </w:numPr>
      </w:pPr>
      <w:r>
        <w:t xml:space="preserve">Typical criminal actors </w:t>
      </w:r>
      <w:r w:rsidRPr="00C42B3E">
        <w:t>might be experts/experienced and thus can be held to a higher standard of care (lower bar for criminality = less leeway in deviation from care = higher standard)</w:t>
      </w:r>
    </w:p>
    <w:p w14:paraId="6C1FE0D1" w14:textId="2E72C215" w:rsidR="000311F8" w:rsidRPr="00F5367A" w:rsidRDefault="000311F8" w:rsidP="000311F8">
      <w:pPr>
        <w:pStyle w:val="ListParagraph"/>
        <w:numPr>
          <w:ilvl w:val="0"/>
          <w:numId w:val="13"/>
        </w:numPr>
      </w:pPr>
      <w:proofErr w:type="spellStart"/>
      <w:r>
        <w:rPr>
          <w:i/>
          <w:iCs/>
        </w:rPr>
        <w:t>Santillanes</w:t>
      </w:r>
      <w:proofErr w:type="spellEnd"/>
      <w:r w:rsidR="002D63FF">
        <w:rPr>
          <w:i/>
          <w:iCs/>
        </w:rPr>
        <w:t xml:space="preserve"> </w:t>
      </w:r>
      <w:r w:rsidR="002D63FF">
        <w:t>(child abuse</w:t>
      </w:r>
      <w:r w:rsidR="002321C5">
        <w:t xml:space="preserve"> – picked crim neg.</w:t>
      </w:r>
      <w:r w:rsidR="002D63FF">
        <w:t>)</w:t>
      </w:r>
    </w:p>
    <w:p w14:paraId="1E00A265" w14:textId="77777777" w:rsidR="000311F8" w:rsidRDefault="000311F8" w:rsidP="000311F8">
      <w:pPr>
        <w:pStyle w:val="ListParagraph"/>
        <w:numPr>
          <w:ilvl w:val="1"/>
          <w:numId w:val="13"/>
        </w:numPr>
      </w:pPr>
      <w:r>
        <w:t xml:space="preserve">Child abuse carries with it a lot of moral baggage. </w:t>
      </w:r>
    </w:p>
    <w:p w14:paraId="1962C8E5" w14:textId="77777777" w:rsidR="000311F8" w:rsidRDefault="000311F8" w:rsidP="000311F8">
      <w:pPr>
        <w:pStyle w:val="ListParagraph"/>
        <w:numPr>
          <w:ilvl w:val="1"/>
          <w:numId w:val="13"/>
        </w:numPr>
      </w:pPr>
      <w:r>
        <w:lastRenderedPageBreak/>
        <w:t xml:space="preserve">Despite the moral baggage, “endangering the child’s life or health” without more specificity would cover a lot of conduct. Do we want to criminalize every negligent act that endangers a child (this could happen if we used a lower standard)? </w:t>
      </w:r>
    </w:p>
    <w:p w14:paraId="7DC1C89D" w14:textId="77777777" w:rsidR="000311F8" w:rsidRDefault="000311F8" w:rsidP="000311F8"/>
    <w:p w14:paraId="0E3A1D8F" w14:textId="77777777" w:rsidR="000311F8" w:rsidRDefault="000311F8" w:rsidP="000311F8">
      <w:pPr>
        <w:pStyle w:val="Heading2"/>
      </w:pPr>
      <w:bookmarkStart w:id="24" w:name="_Toc70323296"/>
      <w:r>
        <w:t>Elonis v. United States (2015) – threats via facebook</w:t>
      </w:r>
      <w:bookmarkEnd w:id="24"/>
    </w:p>
    <w:p w14:paraId="3CFFEE71" w14:textId="573D790E" w:rsidR="000311F8" w:rsidRPr="000B2B4D" w:rsidRDefault="000311F8" w:rsidP="000B2B4D">
      <w:pPr>
        <w:pStyle w:val="Subtitle"/>
        <w:rPr>
          <w:caps w:val="0"/>
          <w:spacing w:val="10"/>
          <w:sz w:val="20"/>
          <w:szCs w:val="20"/>
        </w:rPr>
      </w:pPr>
      <w:bookmarkStart w:id="25" w:name="_Toc70323297"/>
      <w:r>
        <w:rPr>
          <w:rStyle w:val="Heading8Char"/>
        </w:rPr>
        <w:t>“there must be a mens rea attached to wrongful conduct, even if not explicitly stated in statute”</w:t>
      </w:r>
      <w:bookmarkEnd w:id="25"/>
    </w:p>
    <w:p w14:paraId="416B49D4"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085471">
        <w:rPr>
          <w:rFonts w:eastAsia="Times New Roman" w:cs="Arial"/>
          <w:color w:val="000000"/>
          <w:shd w:val="clear" w:color="auto" w:fill="FFFFFF"/>
        </w:rPr>
        <w:t>Criminal statutes generally include a requirement that a person is aware that he or she is committing a crime, even if the statute does not explicitly contain such a mens rea requirement.</w:t>
      </w:r>
    </w:p>
    <w:p w14:paraId="4BFC2F9E" w14:textId="77777777" w:rsidR="000311F8" w:rsidRPr="00085471" w:rsidRDefault="000311F8" w:rsidP="000311F8">
      <w:pPr>
        <w:ind w:left="720" w:hanging="720"/>
        <w:rPr>
          <w:rFonts w:eastAsia="Times New Roman" w:cs="Arial"/>
          <w:color w:val="000000"/>
          <w:shd w:val="clear" w:color="auto" w:fill="FFFFFF"/>
        </w:rPr>
      </w:pPr>
    </w:p>
    <w:p w14:paraId="24BBA5EE" w14:textId="57FFB27D" w:rsidR="000311F8" w:rsidRDefault="000311F8" w:rsidP="000311F8">
      <w:pPr>
        <w:ind w:left="720" w:hanging="720"/>
      </w:pPr>
      <w:r w:rsidRPr="006967E8">
        <w:rPr>
          <w:b/>
          <w:bCs/>
        </w:rPr>
        <w:t>Facts</w:t>
      </w:r>
      <w:r w:rsidRPr="006967E8">
        <w:t>:</w:t>
      </w:r>
      <w:r w:rsidRPr="006967E8">
        <w:tab/>
      </w:r>
      <w:r>
        <w:t>D was convicted of communicating online threats via Facebook posts. Posts included violent rap lyrics.</w:t>
      </w:r>
    </w:p>
    <w:p w14:paraId="076F422D" w14:textId="77777777" w:rsidR="00740995" w:rsidRPr="00CB7E40" w:rsidRDefault="00740995" w:rsidP="000311F8">
      <w:pPr>
        <w:ind w:left="720" w:hanging="720"/>
        <w:rPr>
          <w:u w:val="single"/>
        </w:rPr>
      </w:pPr>
    </w:p>
    <w:p w14:paraId="4DD953A8" w14:textId="77777777" w:rsidR="000311F8" w:rsidRDefault="000311F8" w:rsidP="000311F8">
      <w:r w:rsidRPr="006967E8">
        <w:rPr>
          <w:b/>
          <w:bCs/>
        </w:rPr>
        <w:t>Statute:</w:t>
      </w:r>
      <w:r w:rsidRPr="006967E8">
        <w:t xml:space="preserve"> </w:t>
      </w:r>
      <w:r w:rsidRPr="009E5211">
        <w:t>It is a crime to transmit in interstate commerce “any communication containing any threat . . . to injure the person of another.” 18 U.S.C. § 875(c).</w:t>
      </w:r>
    </w:p>
    <w:p w14:paraId="256B36B7" w14:textId="77777777" w:rsidR="000311F8" w:rsidRPr="009E5211" w:rsidRDefault="000311F8" w:rsidP="000311F8"/>
    <w:p w14:paraId="1D1EC66D" w14:textId="77777777" w:rsidR="000311F8" w:rsidRDefault="000311F8" w:rsidP="000311F8">
      <w:r w:rsidRPr="006967E8">
        <w:rPr>
          <w:b/>
          <w:bCs/>
        </w:rPr>
        <w:t xml:space="preserve">Holding/Rationale: </w:t>
      </w:r>
      <w:r>
        <w:t>There must be a mens rea attached to the wrongful conduct.</w:t>
      </w:r>
    </w:p>
    <w:p w14:paraId="40AF0310" w14:textId="77777777" w:rsidR="000311F8" w:rsidRDefault="000311F8" w:rsidP="000311F8">
      <w:pPr>
        <w:pStyle w:val="ListParagraph"/>
        <w:numPr>
          <w:ilvl w:val="0"/>
          <w:numId w:val="15"/>
        </w:numPr>
      </w:pPr>
      <w:r>
        <w:t xml:space="preserve">Just because there’s no mens rea listed in the statute doesn’t mean that there is none. </w:t>
      </w:r>
      <w:r w:rsidRPr="00595E88">
        <w:rPr>
          <w:color w:val="FF0000"/>
        </w:rPr>
        <w:t xml:space="preserve">Criminality requires a minimum of negligence. </w:t>
      </w:r>
    </w:p>
    <w:p w14:paraId="151550E3" w14:textId="77777777" w:rsidR="000311F8" w:rsidRDefault="000311F8" w:rsidP="000311F8">
      <w:pPr>
        <w:pStyle w:val="ListParagraph"/>
        <w:numPr>
          <w:ilvl w:val="1"/>
          <w:numId w:val="15"/>
        </w:numPr>
      </w:pPr>
      <w:r>
        <w:t xml:space="preserve">Wrongdoing must be conscious to be criminal. </w:t>
      </w:r>
    </w:p>
    <w:p w14:paraId="6DCCC04C" w14:textId="77777777" w:rsidR="000311F8" w:rsidRDefault="000311F8" w:rsidP="000311F8">
      <w:pPr>
        <w:pStyle w:val="ListParagraph"/>
        <w:numPr>
          <w:ilvl w:val="1"/>
          <w:numId w:val="15"/>
        </w:numPr>
      </w:pPr>
      <w:r>
        <w:t>A guilty mind is a necessary element in the indictment and proof of every crime.</w:t>
      </w:r>
    </w:p>
    <w:p w14:paraId="62FA0769" w14:textId="77777777" w:rsidR="000311F8" w:rsidRPr="006967E8" w:rsidRDefault="000311F8" w:rsidP="000311F8">
      <w:pPr>
        <w:pStyle w:val="ListParagraph"/>
        <w:ind w:left="1080"/>
      </w:pPr>
    </w:p>
    <w:p w14:paraId="2CFB4540" w14:textId="77777777" w:rsidR="000311F8" w:rsidRDefault="000311F8" w:rsidP="000311F8">
      <w:pPr>
        <w:shd w:val="clear" w:color="auto" w:fill="E7E2F9" w:themeFill="accent5" w:themeFillTint="33"/>
        <w:jc w:val="center"/>
        <w:rPr>
          <w:b/>
          <w:bCs/>
        </w:rPr>
      </w:pPr>
      <w:r>
        <w:rPr>
          <w:b/>
          <w:bCs/>
        </w:rPr>
        <w:t>Important Info/ Class Notes</w:t>
      </w:r>
    </w:p>
    <w:p w14:paraId="3E9C76A0" w14:textId="77777777" w:rsidR="000311F8" w:rsidRDefault="000311F8" w:rsidP="000311F8">
      <w:pPr>
        <w:pStyle w:val="ListParagraph"/>
        <w:numPr>
          <w:ilvl w:val="0"/>
          <w:numId w:val="15"/>
        </w:numPr>
      </w:pPr>
      <w:r>
        <w:t xml:space="preserve">When there is no (clear) mens rea, use the statutory text to interpret one into the statute. </w:t>
      </w:r>
    </w:p>
    <w:p w14:paraId="137FB1D1" w14:textId="77777777" w:rsidR="000311F8" w:rsidRDefault="000311F8" w:rsidP="000311F8">
      <w:pPr>
        <w:pStyle w:val="ListParagraph"/>
        <w:numPr>
          <w:ilvl w:val="1"/>
          <w:numId w:val="15"/>
        </w:numPr>
      </w:pPr>
      <w:r>
        <w:t xml:space="preserve">If one cannot be read into the statute, apply the default rules of the </w:t>
      </w:r>
      <w:proofErr w:type="spellStart"/>
      <w:r>
        <w:t>jx</w:t>
      </w:r>
      <w:proofErr w:type="spellEnd"/>
      <w:r>
        <w:t xml:space="preserve"> </w:t>
      </w:r>
      <w:r>
        <w:sym w:font="Wingdings" w:char="F0E0"/>
      </w:r>
      <w:r>
        <w:t xml:space="preserve"> recklessness in MPC-</w:t>
      </w:r>
      <w:proofErr w:type="gramStart"/>
      <w:r>
        <w:t>land  -</w:t>
      </w:r>
      <w:proofErr w:type="gramEnd"/>
      <w:r>
        <w:t xml:space="preserve"> MPC 2.02(3)</w:t>
      </w:r>
    </w:p>
    <w:p w14:paraId="24D562AA" w14:textId="77777777" w:rsidR="000311F8" w:rsidRDefault="000311F8" w:rsidP="000311F8">
      <w:pPr>
        <w:pStyle w:val="ListParagraph"/>
        <w:numPr>
          <w:ilvl w:val="0"/>
          <w:numId w:val="15"/>
        </w:numPr>
      </w:pPr>
      <w:r>
        <w:rPr>
          <w:b/>
          <w:bCs/>
        </w:rPr>
        <w:t xml:space="preserve">Note: </w:t>
      </w:r>
      <w:r>
        <w:t xml:space="preserve">court suggests that you shouldn’t apply negligence when possible. </w:t>
      </w:r>
    </w:p>
    <w:p w14:paraId="2936CF07" w14:textId="77777777" w:rsidR="000311F8" w:rsidRDefault="000311F8" w:rsidP="000311F8"/>
    <w:p w14:paraId="36B10D05" w14:textId="77777777" w:rsidR="000311F8" w:rsidRDefault="000311F8" w:rsidP="000311F8"/>
    <w:p w14:paraId="414D4B9D" w14:textId="77777777" w:rsidR="000311F8" w:rsidRDefault="000311F8" w:rsidP="000311F8"/>
    <w:p w14:paraId="4D5A94DC" w14:textId="77777777" w:rsidR="000311F8" w:rsidRDefault="000311F8" w:rsidP="000311F8"/>
    <w:p w14:paraId="270D990F" w14:textId="77777777" w:rsidR="000311F8" w:rsidRDefault="000311F8" w:rsidP="000311F8"/>
    <w:p w14:paraId="4FB5A5D2" w14:textId="77777777" w:rsidR="000311F8" w:rsidRDefault="000311F8" w:rsidP="000311F8"/>
    <w:p w14:paraId="06A74D2C" w14:textId="7A60C6D2" w:rsidR="000311F8" w:rsidRDefault="000311F8" w:rsidP="000311F8"/>
    <w:p w14:paraId="6DB84EE3" w14:textId="52B74A2F" w:rsidR="003D717D" w:rsidRDefault="003D717D" w:rsidP="000311F8"/>
    <w:p w14:paraId="5CA5C051" w14:textId="5DCFDC0F" w:rsidR="003D717D" w:rsidRDefault="003D717D" w:rsidP="000311F8"/>
    <w:p w14:paraId="0A3A163A" w14:textId="71735C53" w:rsidR="003D717D" w:rsidRDefault="003D717D" w:rsidP="000311F8"/>
    <w:p w14:paraId="71A9D143" w14:textId="1ACDF3F3" w:rsidR="003D717D" w:rsidRDefault="003D717D" w:rsidP="000311F8"/>
    <w:p w14:paraId="6A146773" w14:textId="2BD18D22" w:rsidR="003D717D" w:rsidRDefault="003D717D" w:rsidP="000311F8"/>
    <w:p w14:paraId="2120097A" w14:textId="651842AB" w:rsidR="003D717D" w:rsidRDefault="003D717D" w:rsidP="000311F8"/>
    <w:p w14:paraId="6EC2808C" w14:textId="36CA6050" w:rsidR="003D717D" w:rsidRDefault="003D717D" w:rsidP="000311F8"/>
    <w:p w14:paraId="0CDDB4CF" w14:textId="77777777" w:rsidR="003D717D" w:rsidRDefault="003D717D" w:rsidP="000311F8"/>
    <w:p w14:paraId="2DAD0237" w14:textId="77777777" w:rsidR="000311F8" w:rsidRDefault="000311F8" w:rsidP="000311F8"/>
    <w:p w14:paraId="550FE8A5" w14:textId="77777777" w:rsidR="000311F8" w:rsidRDefault="000311F8" w:rsidP="000311F8"/>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2BCA14EF" w14:textId="77777777" w:rsidTr="00A57313">
        <w:trPr>
          <w:trHeight w:val="600"/>
        </w:trPr>
        <w:tc>
          <w:tcPr>
            <w:tcW w:w="10831" w:type="dxa"/>
            <w:shd w:val="clear" w:color="auto" w:fill="B3186D" w:themeFill="accent1" w:themeFillShade="BF"/>
          </w:tcPr>
          <w:p w14:paraId="5E5CDE54" w14:textId="77777777" w:rsidR="000311F8" w:rsidRPr="00810155" w:rsidRDefault="000311F8" w:rsidP="0049054B">
            <w:pPr>
              <w:pStyle w:val="Title"/>
              <w:framePr w:hSpace="0" w:wrap="auto" w:vAnchor="margin" w:hAnchor="text" w:yAlign="inline"/>
              <w:rPr>
                <w:highlight w:val="yellow"/>
              </w:rPr>
            </w:pPr>
            <w:bookmarkStart w:id="26" w:name="_Toc70323298"/>
            <w:r>
              <w:rPr>
                <w:highlight w:val="yellow"/>
              </w:rPr>
              <w:lastRenderedPageBreak/>
              <w:t>Homicide</w:t>
            </w:r>
            <w:bookmarkEnd w:id="26"/>
          </w:p>
        </w:tc>
      </w:tr>
    </w:tbl>
    <w:p w14:paraId="0291D531" w14:textId="77777777" w:rsidR="000311F8" w:rsidRDefault="000311F8" w:rsidP="000311F8">
      <w:pPr>
        <w:rPr>
          <w:b/>
          <w:bCs/>
        </w:rPr>
      </w:pPr>
    </w:p>
    <w:p w14:paraId="2FAC6D67" w14:textId="77777777" w:rsidR="000311F8" w:rsidRDefault="000311F8" w:rsidP="000311F8">
      <w:pPr>
        <w:jc w:val="center"/>
        <w:rPr>
          <w:b/>
          <w:bCs/>
        </w:rPr>
      </w:pPr>
      <w:r w:rsidRPr="00DF1082">
        <w:rPr>
          <w:b/>
          <w:bCs/>
          <w:noProof/>
          <w:color w:val="000000"/>
          <w:u w:val="single"/>
          <w:shd w:val="clear" w:color="auto" w:fill="FFFFFF"/>
        </w:rPr>
        <w:drawing>
          <wp:inline distT="0" distB="0" distL="0" distR="0" wp14:anchorId="417056BB" wp14:editId="0DBC141C">
            <wp:extent cx="5648324" cy="374904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79" b="1332"/>
                    <a:stretch/>
                  </pic:blipFill>
                  <pic:spPr bwMode="auto">
                    <a:xfrm>
                      <a:off x="0" y="0"/>
                      <a:ext cx="5656779" cy="3754652"/>
                    </a:xfrm>
                    <a:prstGeom prst="rect">
                      <a:avLst/>
                    </a:prstGeom>
                    <a:noFill/>
                    <a:ln>
                      <a:noFill/>
                    </a:ln>
                    <a:extLst>
                      <a:ext uri="{53640926-AAD7-44D8-BBD7-CCE9431645EC}">
                        <a14:shadowObscured xmlns:a14="http://schemas.microsoft.com/office/drawing/2010/main"/>
                      </a:ext>
                    </a:extLst>
                  </pic:spPr>
                </pic:pic>
              </a:graphicData>
            </a:graphic>
          </wp:inline>
        </w:drawing>
      </w:r>
    </w:p>
    <w:p w14:paraId="04EDCF88" w14:textId="77777777" w:rsidR="000311F8" w:rsidRDefault="000311F8" w:rsidP="000311F8">
      <w:pPr>
        <w:rPr>
          <w:b/>
          <w:bCs/>
        </w:rPr>
      </w:pPr>
    </w:p>
    <w:p w14:paraId="323F46FC" w14:textId="77777777" w:rsidR="000311F8" w:rsidRDefault="000311F8" w:rsidP="000311F8">
      <w:pPr>
        <w:rPr>
          <w:b/>
          <w:bCs/>
        </w:rPr>
      </w:pPr>
      <w:r>
        <w:rPr>
          <w:b/>
          <w:bCs/>
        </w:rPr>
        <w:t>Tips:</w:t>
      </w:r>
    </w:p>
    <w:p w14:paraId="4092FC53" w14:textId="77777777" w:rsidR="000311F8" w:rsidRPr="003874C6" w:rsidRDefault="000311F8" w:rsidP="000311F8">
      <w:pPr>
        <w:numPr>
          <w:ilvl w:val="0"/>
          <w:numId w:val="59"/>
        </w:numPr>
      </w:pPr>
      <w:r w:rsidRPr="003874C6">
        <w:t>For this class, it is important to get the big picture. Harcourt will not likely require memorizing the detailed rules of specific jurisdictions.</w:t>
      </w:r>
    </w:p>
    <w:p w14:paraId="61E6E0A1" w14:textId="77777777" w:rsidR="000311F8" w:rsidRPr="003874C6" w:rsidRDefault="000311F8" w:rsidP="000311F8">
      <w:pPr>
        <w:numPr>
          <w:ilvl w:val="0"/>
          <w:numId w:val="59"/>
        </w:numPr>
      </w:pPr>
      <w:r w:rsidRPr="003874C6">
        <w:t>Homicide is all about gradations. In exam, try to find where the fact patterns should be located on this graph.</w:t>
      </w:r>
    </w:p>
    <w:p w14:paraId="71447094" w14:textId="77777777" w:rsidR="000311F8" w:rsidRDefault="000311F8" w:rsidP="000311F8">
      <w:pPr>
        <w:numPr>
          <w:ilvl w:val="0"/>
          <w:numId w:val="59"/>
        </w:numPr>
      </w:pPr>
      <w:r w:rsidRPr="003874C6">
        <w:t xml:space="preserve">Note there is also justified homicide (self-defense, law enforcement </w:t>
      </w:r>
      <w:proofErr w:type="gramStart"/>
      <w:r w:rsidRPr="003874C6">
        <w:t>use</w:t>
      </w:r>
      <w:proofErr w:type="gramEnd"/>
      <w:r w:rsidRPr="003874C6">
        <w:t xml:space="preserve"> of force etc.) in this picture, which may be a murder but we don’t attach any liability whatsoever.</w:t>
      </w:r>
    </w:p>
    <w:p w14:paraId="699FD3C7" w14:textId="77777777" w:rsidR="000311F8" w:rsidRDefault="000311F8" w:rsidP="000311F8"/>
    <w:p w14:paraId="338C566E" w14:textId="77777777" w:rsidR="000311F8" w:rsidRDefault="000311F8" w:rsidP="000311F8"/>
    <w:p w14:paraId="29DC8B56" w14:textId="77777777" w:rsidR="000311F8" w:rsidRPr="006E01C0" w:rsidRDefault="000311F8" w:rsidP="000311F8">
      <w:pPr>
        <w:rPr>
          <w:b/>
          <w:bCs/>
        </w:rPr>
      </w:pPr>
      <w:r w:rsidRPr="006E01C0">
        <w:rPr>
          <w:b/>
          <w:bCs/>
        </w:rPr>
        <w:t>Possible charges for homicide you didn’t commit:</w:t>
      </w:r>
    </w:p>
    <w:p w14:paraId="0CDA1FC3" w14:textId="77777777" w:rsidR="000311F8" w:rsidRDefault="000311F8" w:rsidP="000311F8">
      <w:pPr>
        <w:pStyle w:val="ListParagraph"/>
        <w:numPr>
          <w:ilvl w:val="0"/>
          <w:numId w:val="75"/>
        </w:numPr>
      </w:pPr>
      <w:r w:rsidRPr="006E01C0">
        <w:t>Felony-murder</w:t>
      </w:r>
    </w:p>
    <w:p w14:paraId="27013430" w14:textId="77777777" w:rsidR="000311F8" w:rsidRDefault="000311F8" w:rsidP="000311F8">
      <w:pPr>
        <w:pStyle w:val="ListParagraph"/>
        <w:numPr>
          <w:ilvl w:val="0"/>
          <w:numId w:val="75"/>
        </w:numPr>
      </w:pPr>
      <w:r w:rsidRPr="006E01C0">
        <w:t>Accomplice liability for principal’s killing</w:t>
      </w:r>
    </w:p>
    <w:p w14:paraId="743BDFB0" w14:textId="77777777" w:rsidR="000311F8" w:rsidRPr="006E01C0" w:rsidRDefault="000311F8" w:rsidP="000311F8">
      <w:pPr>
        <w:pStyle w:val="ListParagraph"/>
        <w:numPr>
          <w:ilvl w:val="0"/>
          <w:numId w:val="75"/>
        </w:numPr>
      </w:pPr>
      <w:r w:rsidRPr="006E01C0">
        <w:t xml:space="preserve">Conspiracy, then accomplice liability through </w:t>
      </w:r>
      <w:r w:rsidRPr="006E01C0">
        <w:rPr>
          <w:i/>
        </w:rPr>
        <w:t>Pinkerton</w:t>
      </w:r>
    </w:p>
    <w:p w14:paraId="3801635E" w14:textId="77777777" w:rsidR="000311F8" w:rsidRPr="003874C6" w:rsidRDefault="000311F8" w:rsidP="000311F8"/>
    <w:p w14:paraId="284DCD83" w14:textId="77777777" w:rsidR="000311F8" w:rsidRDefault="000311F8" w:rsidP="000311F8">
      <w:pPr>
        <w:jc w:val="center"/>
      </w:pPr>
      <w:r>
        <w:rPr>
          <w:noProof/>
        </w:rPr>
        <w:lastRenderedPageBreak/>
        <w:drawing>
          <wp:inline distT="0" distB="0" distL="0" distR="0" wp14:anchorId="035C374A" wp14:editId="03C1BF71">
            <wp:extent cx="6067952" cy="267208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4466" cy="2679352"/>
                    </a:xfrm>
                    <a:prstGeom prst="rect">
                      <a:avLst/>
                    </a:prstGeom>
                    <a:noFill/>
                    <a:ln>
                      <a:noFill/>
                    </a:ln>
                  </pic:spPr>
                </pic:pic>
              </a:graphicData>
            </a:graphic>
          </wp:inline>
        </w:drawing>
      </w:r>
    </w:p>
    <w:p w14:paraId="4BD1F58D" w14:textId="77777777" w:rsidR="000311F8" w:rsidRPr="003874C6" w:rsidRDefault="000311F8" w:rsidP="000311F8"/>
    <w:p w14:paraId="50C60FB1" w14:textId="77777777" w:rsidR="000311F8" w:rsidRDefault="000311F8" w:rsidP="000311F8">
      <w:pPr>
        <w:jc w:val="center"/>
        <w:rPr>
          <w:b/>
          <w:bCs/>
        </w:rPr>
      </w:pPr>
      <w:r w:rsidRPr="00DD524D">
        <w:rPr>
          <w:noProof/>
        </w:rPr>
        <w:drawing>
          <wp:inline distT="0" distB="0" distL="0" distR="0" wp14:anchorId="3ADA1650" wp14:editId="5B96C0BF">
            <wp:extent cx="6032500" cy="3835400"/>
            <wp:effectExtent l="0" t="0" r="0" b="0"/>
            <wp:docPr id="1" name="Google Shape;197;p32">
              <a:extLst xmlns:a="http://schemas.openxmlformats.org/drawingml/2006/main">
                <a:ext uri="{FF2B5EF4-FFF2-40B4-BE49-F238E27FC236}">
                  <a16:creationId xmlns:a16="http://schemas.microsoft.com/office/drawing/2014/main" id="{E11FCA85-6A85-9F47-B53C-7E1A74FB06FE}"/>
                </a:ext>
              </a:extLst>
            </wp:docPr>
            <wp:cNvGraphicFramePr/>
            <a:graphic xmlns:a="http://schemas.openxmlformats.org/drawingml/2006/main">
              <a:graphicData uri="http://schemas.openxmlformats.org/drawingml/2006/picture">
                <pic:pic xmlns:pic="http://schemas.openxmlformats.org/drawingml/2006/picture">
                  <pic:nvPicPr>
                    <pic:cNvPr id="4" name="Google Shape;197;p32">
                      <a:extLst>
                        <a:ext uri="{FF2B5EF4-FFF2-40B4-BE49-F238E27FC236}">
                          <a16:creationId xmlns:a16="http://schemas.microsoft.com/office/drawing/2014/main" id="{E11FCA85-6A85-9F47-B53C-7E1A74FB06FE}"/>
                        </a:ext>
                      </a:extLst>
                    </pic:cNvPr>
                    <pic:cNvPicPr preferRelativeResize="0"/>
                  </pic:nvPicPr>
                  <pic:blipFill>
                    <a:blip r:embed="rId12"/>
                    <a:stretch>
                      <a:fillRect/>
                    </a:stretch>
                  </pic:blipFill>
                  <pic:spPr>
                    <a:xfrm>
                      <a:off x="0" y="0"/>
                      <a:ext cx="6033422" cy="3835986"/>
                    </a:xfrm>
                    <a:prstGeom prst="rect">
                      <a:avLst/>
                    </a:prstGeom>
                    <a:noFill/>
                  </pic:spPr>
                </pic:pic>
              </a:graphicData>
            </a:graphic>
          </wp:inline>
        </w:drawing>
      </w:r>
    </w:p>
    <w:p w14:paraId="5954E19A" w14:textId="77777777" w:rsidR="000311F8" w:rsidRDefault="000311F8" w:rsidP="000311F8">
      <w:pPr>
        <w:pStyle w:val="Heading1"/>
      </w:pPr>
    </w:p>
    <w:p w14:paraId="285FA4CB" w14:textId="77777777" w:rsidR="000311F8" w:rsidRDefault="000311F8" w:rsidP="000311F8">
      <w:pPr>
        <w:pStyle w:val="Heading1"/>
      </w:pPr>
    </w:p>
    <w:p w14:paraId="7841BD09" w14:textId="77777777" w:rsidR="000311F8" w:rsidRDefault="000311F8" w:rsidP="000311F8">
      <w:pPr>
        <w:pStyle w:val="Heading1"/>
        <w:jc w:val="left"/>
      </w:pPr>
    </w:p>
    <w:p w14:paraId="0CFDF271" w14:textId="77777777" w:rsidR="000311F8" w:rsidRDefault="000311F8" w:rsidP="000311F8">
      <w:pPr>
        <w:pStyle w:val="Heading1"/>
      </w:pPr>
      <w:bookmarkStart w:id="27" w:name="_Toc70323299"/>
      <w:r>
        <w:lastRenderedPageBreak/>
        <w:t>Intended Killings: Under the Common Law</w:t>
      </w:r>
      <w:bookmarkEnd w:id="27"/>
    </w:p>
    <w:p w14:paraId="054A8962" w14:textId="77777777" w:rsidR="000311F8" w:rsidRPr="00840C17" w:rsidRDefault="000311F8" w:rsidP="000311F8">
      <w:r w:rsidRPr="00B07C28">
        <w:t>Recognized 2 broad categories: murder and manslaughter</w:t>
      </w:r>
      <w:r>
        <w:t xml:space="preserve">. </w:t>
      </w:r>
      <w:r w:rsidRPr="00840C17">
        <w:t>Both murder and manslaughter can be intentional or unintentional</w:t>
      </w:r>
    </w:p>
    <w:p w14:paraId="17852E26" w14:textId="77777777" w:rsidR="000311F8" w:rsidRDefault="000311F8" w:rsidP="000311F8">
      <w:pPr>
        <w:pStyle w:val="ListParagraph"/>
        <w:numPr>
          <w:ilvl w:val="0"/>
          <w:numId w:val="60"/>
        </w:numPr>
      </w:pPr>
      <w:r w:rsidRPr="00621CC5">
        <w:rPr>
          <w:b/>
          <w:bCs/>
        </w:rPr>
        <w:t>Legislative Grading:</w:t>
      </w:r>
      <w:r w:rsidRPr="00762061">
        <w:t xml:space="preserve"> Accomplished by dividing homicidal conduct into crimes of different names (murder v. manslaughter) and by dividing the same crime into different degrees (first degree v. second degree)</w:t>
      </w:r>
    </w:p>
    <w:p w14:paraId="6B482E76" w14:textId="77777777" w:rsidR="000311F8" w:rsidRDefault="000311F8" w:rsidP="000311F8"/>
    <w:p w14:paraId="4B2B49B8" w14:textId="77777777" w:rsidR="000311F8" w:rsidRDefault="000311F8" w:rsidP="000311F8">
      <w:pPr>
        <w:rPr>
          <w:b/>
        </w:rPr>
      </w:pPr>
      <w:r w:rsidRPr="00F17F49">
        <w:rPr>
          <w:b/>
          <w:highlight w:val="cyan"/>
        </w:rPr>
        <w:t>Harcourt</w:t>
      </w:r>
      <w:r>
        <w:rPr>
          <w:b/>
        </w:rPr>
        <w:t xml:space="preserve"> Foreword: Law of Homicide </w:t>
      </w:r>
    </w:p>
    <w:p w14:paraId="56B80490" w14:textId="77777777" w:rsidR="000311F8" w:rsidRPr="005F327B" w:rsidRDefault="000311F8" w:rsidP="000311F8">
      <w:pPr>
        <w:numPr>
          <w:ilvl w:val="0"/>
          <w:numId w:val="22"/>
        </w:numPr>
        <w:spacing w:line="252" w:lineRule="auto"/>
        <w:rPr>
          <w:bCs/>
        </w:rPr>
      </w:pPr>
      <w:r w:rsidRPr="005F327B">
        <w:rPr>
          <w:bCs/>
        </w:rPr>
        <w:t>Foucault’s approach to understanding discourse (applying the historical/ archaeological/ genealogical analysis to social practices and behaviors) can be used to understand premeditation and the different ways courts treat abnormal behavior with respect to whether or not the crime in question was consciously done</w:t>
      </w:r>
    </w:p>
    <w:p w14:paraId="6C93F7A7" w14:textId="77777777" w:rsidR="000311F8" w:rsidRPr="005F327B" w:rsidRDefault="000311F8" w:rsidP="000311F8">
      <w:pPr>
        <w:numPr>
          <w:ilvl w:val="0"/>
          <w:numId w:val="22"/>
        </w:numPr>
        <w:spacing w:line="252" w:lineRule="auto"/>
        <w:rPr>
          <w:bCs/>
        </w:rPr>
      </w:pPr>
      <w:r w:rsidRPr="005F327B">
        <w:rPr>
          <w:bCs/>
        </w:rPr>
        <w:t xml:space="preserve">In </w:t>
      </w:r>
      <w:r w:rsidRPr="005F327B">
        <w:rPr>
          <w:bCs/>
          <w:i/>
          <w:iCs/>
        </w:rPr>
        <w:t>Carroll</w:t>
      </w:r>
      <w:r w:rsidRPr="005F327B">
        <w:rPr>
          <w:bCs/>
        </w:rPr>
        <w:t>, what role does sexuality play in the defense’s argument? Any implicit or explicit assumptions those theories re their relationship are based on?</w:t>
      </w:r>
    </w:p>
    <w:p w14:paraId="0390BEBA" w14:textId="77777777" w:rsidR="000311F8" w:rsidRDefault="000311F8" w:rsidP="000311F8">
      <w:pPr>
        <w:numPr>
          <w:ilvl w:val="0"/>
          <w:numId w:val="22"/>
        </w:numPr>
        <w:spacing w:line="252" w:lineRule="auto"/>
        <w:rPr>
          <w:bCs/>
        </w:rPr>
      </w:pPr>
      <w:r w:rsidRPr="005F327B">
        <w:rPr>
          <w:bCs/>
        </w:rPr>
        <w:t xml:space="preserve">Same questions in </w:t>
      </w:r>
      <w:r w:rsidRPr="005F327B">
        <w:rPr>
          <w:bCs/>
          <w:i/>
          <w:iCs/>
        </w:rPr>
        <w:t>Guthrie</w:t>
      </w:r>
      <w:r w:rsidRPr="005F327B">
        <w:rPr>
          <w:bCs/>
        </w:rPr>
        <w:t xml:space="preserve"> but from the perspective of mental health </w:t>
      </w:r>
    </w:p>
    <w:p w14:paraId="62F19F30" w14:textId="77777777" w:rsidR="000311F8" w:rsidRPr="005F327B" w:rsidRDefault="000311F8" w:rsidP="000311F8">
      <w:pPr>
        <w:numPr>
          <w:ilvl w:val="0"/>
          <w:numId w:val="22"/>
        </w:numPr>
        <w:spacing w:line="252" w:lineRule="auto"/>
        <w:rPr>
          <w:bCs/>
        </w:rPr>
      </w:pPr>
      <w:r w:rsidRPr="00F17F49">
        <w:rPr>
          <w:b/>
          <w:highlight w:val="cyan"/>
        </w:rPr>
        <w:t>Takeaway:</w:t>
      </w:r>
      <w:r>
        <w:rPr>
          <w:b/>
        </w:rPr>
        <w:t xml:space="preserve"> </w:t>
      </w:r>
      <w:r>
        <w:rPr>
          <w:bCs/>
        </w:rPr>
        <w:t>social norms influence people and the court when they determine whether something is a criminal deviation from the norm</w:t>
      </w:r>
    </w:p>
    <w:p w14:paraId="6A74E86D" w14:textId="77777777" w:rsidR="000311F8" w:rsidRPr="00B07C28" w:rsidRDefault="000311F8" w:rsidP="000311F8"/>
    <w:p w14:paraId="22057E55" w14:textId="77777777" w:rsidR="000311F8" w:rsidRPr="0007374C" w:rsidRDefault="000311F8" w:rsidP="000311F8">
      <w:r w:rsidRPr="0007374C">
        <w:rPr>
          <w:b/>
          <w:bCs/>
        </w:rPr>
        <w:t>Common Law (Blackstone) Murder</w:t>
      </w:r>
    </w:p>
    <w:p w14:paraId="47CC4976" w14:textId="77777777" w:rsidR="000311F8" w:rsidRPr="0007374C" w:rsidRDefault="000311F8" w:rsidP="000311F8">
      <w:pPr>
        <w:numPr>
          <w:ilvl w:val="0"/>
          <w:numId w:val="16"/>
        </w:numPr>
      </w:pPr>
      <w:r w:rsidRPr="0007374C">
        <w:t>Killing of a human being by another human being with malice aforethought</w:t>
      </w:r>
    </w:p>
    <w:p w14:paraId="032B11C2" w14:textId="77777777" w:rsidR="000311F8" w:rsidRPr="0007374C" w:rsidRDefault="000311F8" w:rsidP="000311F8">
      <w:pPr>
        <w:numPr>
          <w:ilvl w:val="1"/>
          <w:numId w:val="16"/>
        </w:numPr>
      </w:pPr>
      <w:r w:rsidRPr="0007374C">
        <w:t>Aforethought is relevant when there’s a distinction of premeditation or spur-of-the-moment.</w:t>
      </w:r>
    </w:p>
    <w:p w14:paraId="2654E372" w14:textId="77777777" w:rsidR="000311F8" w:rsidRDefault="000311F8" w:rsidP="000311F8">
      <w:pPr>
        <w:rPr>
          <w:b/>
          <w:bCs/>
        </w:rPr>
      </w:pPr>
    </w:p>
    <w:p w14:paraId="21A64716" w14:textId="77777777" w:rsidR="000311F8" w:rsidRPr="0007374C" w:rsidRDefault="000311F8" w:rsidP="000311F8">
      <w:r w:rsidRPr="0007374C">
        <w:rPr>
          <w:b/>
          <w:bCs/>
        </w:rPr>
        <w:t>Common Law First</w:t>
      </w:r>
      <w:r>
        <w:rPr>
          <w:b/>
          <w:bCs/>
        </w:rPr>
        <w:t>-</w:t>
      </w:r>
      <w:r w:rsidRPr="0007374C">
        <w:rPr>
          <w:b/>
          <w:bCs/>
        </w:rPr>
        <w:t>Degree Murder (PA)</w:t>
      </w:r>
    </w:p>
    <w:p w14:paraId="0301EA17" w14:textId="77777777" w:rsidR="000311F8" w:rsidRPr="0007374C" w:rsidRDefault="000311F8" w:rsidP="000311F8">
      <w:pPr>
        <w:numPr>
          <w:ilvl w:val="0"/>
          <w:numId w:val="17"/>
        </w:numPr>
      </w:pPr>
      <w:r w:rsidRPr="0007374C">
        <w:t>Willful, deliberate, and premeditated</w:t>
      </w:r>
    </w:p>
    <w:p w14:paraId="7B7E38B0" w14:textId="77777777" w:rsidR="000311F8" w:rsidRPr="0007374C" w:rsidRDefault="000311F8" w:rsidP="000311F8">
      <w:pPr>
        <w:numPr>
          <w:ilvl w:val="1"/>
          <w:numId w:val="17"/>
        </w:numPr>
      </w:pPr>
      <w:r w:rsidRPr="0007374C">
        <w:t>Willful = intent to kill</w:t>
      </w:r>
    </w:p>
    <w:p w14:paraId="3451AAF5" w14:textId="77777777" w:rsidR="000311F8" w:rsidRPr="0007374C" w:rsidRDefault="000311F8" w:rsidP="000311F8">
      <w:pPr>
        <w:numPr>
          <w:ilvl w:val="1"/>
          <w:numId w:val="17"/>
        </w:numPr>
      </w:pPr>
      <w:r w:rsidRPr="0007374C">
        <w:t xml:space="preserve">Deliberate = no excitement or passion, i.e., not excused </w:t>
      </w:r>
    </w:p>
    <w:p w14:paraId="3C183C84" w14:textId="77777777" w:rsidR="000311F8" w:rsidRDefault="000311F8" w:rsidP="000311F8">
      <w:pPr>
        <w:numPr>
          <w:ilvl w:val="1"/>
          <w:numId w:val="17"/>
        </w:numPr>
      </w:pPr>
      <w:r w:rsidRPr="0007374C">
        <w:t xml:space="preserve">Premeditated = gray area; debated in </w:t>
      </w:r>
      <w:r w:rsidRPr="0007374C">
        <w:rPr>
          <w:i/>
          <w:iCs/>
        </w:rPr>
        <w:t>Carroll</w:t>
      </w:r>
      <w:r w:rsidRPr="0007374C">
        <w:t xml:space="preserve"> and </w:t>
      </w:r>
      <w:r w:rsidRPr="0007374C">
        <w:rPr>
          <w:i/>
          <w:iCs/>
        </w:rPr>
        <w:t>Guthrie</w:t>
      </w:r>
      <w:r w:rsidRPr="0007374C">
        <w:t xml:space="preserve"> </w:t>
      </w:r>
    </w:p>
    <w:p w14:paraId="08D660AF" w14:textId="77777777" w:rsidR="000311F8" w:rsidRDefault="000311F8" w:rsidP="000311F8">
      <w:pPr>
        <w:numPr>
          <w:ilvl w:val="0"/>
          <w:numId w:val="17"/>
        </w:numPr>
      </w:pPr>
      <w:r>
        <w:t xml:space="preserve">N.B. PA statute requires specific intent to kill </w:t>
      </w:r>
    </w:p>
    <w:p w14:paraId="2347CD0D" w14:textId="77777777" w:rsidR="000311F8" w:rsidRDefault="000311F8" w:rsidP="000311F8"/>
    <w:p w14:paraId="14923D66" w14:textId="77777777" w:rsidR="000311F8" w:rsidRDefault="000311F8" w:rsidP="000311F8">
      <w:pPr>
        <w:rPr>
          <w:b/>
          <w:bCs/>
        </w:rPr>
      </w:pPr>
    </w:p>
    <w:p w14:paraId="494A2515" w14:textId="77777777" w:rsidR="000311F8" w:rsidRPr="00B07C28" w:rsidRDefault="000311F8" w:rsidP="000311F8">
      <w:pPr>
        <w:rPr>
          <w:b/>
          <w:bCs/>
        </w:rPr>
      </w:pPr>
      <w:r w:rsidRPr="00B07C28">
        <w:rPr>
          <w:b/>
          <w:bCs/>
        </w:rPr>
        <w:t xml:space="preserve">Murder: Homicide with malice aforethought </w:t>
      </w:r>
      <w:r>
        <w:rPr>
          <w:b/>
          <w:bCs/>
        </w:rPr>
        <w:t>(Blackstone)</w:t>
      </w:r>
    </w:p>
    <w:p w14:paraId="3C7D64DB" w14:textId="77777777" w:rsidR="000311F8" w:rsidRPr="00B07C28" w:rsidRDefault="000311F8" w:rsidP="000311F8">
      <w:pPr>
        <w:numPr>
          <w:ilvl w:val="1"/>
          <w:numId w:val="52"/>
        </w:numPr>
      </w:pPr>
      <w:r w:rsidRPr="00B07C28">
        <w:t xml:space="preserve">Actus reus: Killing another without justification, excuse, or mitigating circumstance </w:t>
      </w:r>
    </w:p>
    <w:p w14:paraId="3192F150" w14:textId="77777777" w:rsidR="000311F8" w:rsidRPr="00B07C28" w:rsidRDefault="000311F8" w:rsidP="000311F8">
      <w:pPr>
        <w:numPr>
          <w:ilvl w:val="1"/>
          <w:numId w:val="52"/>
        </w:numPr>
      </w:pPr>
      <w:r w:rsidRPr="00B07C28">
        <w:t xml:space="preserve">Mens rea: killing with “malice aforethought” </w:t>
      </w:r>
    </w:p>
    <w:p w14:paraId="6D40560A" w14:textId="77777777" w:rsidR="000311F8" w:rsidRPr="00B07C28" w:rsidRDefault="000311F8" w:rsidP="000311F8">
      <w:pPr>
        <w:numPr>
          <w:ilvl w:val="1"/>
          <w:numId w:val="53"/>
        </w:numPr>
      </w:pPr>
      <w:r w:rsidRPr="00B07C28">
        <w:t xml:space="preserve">Types of malice aforethought: </w:t>
      </w:r>
    </w:p>
    <w:p w14:paraId="58319E84" w14:textId="77777777" w:rsidR="000311F8" w:rsidRPr="00B07C28" w:rsidRDefault="000311F8" w:rsidP="000311F8">
      <w:pPr>
        <w:numPr>
          <w:ilvl w:val="2"/>
          <w:numId w:val="53"/>
        </w:numPr>
      </w:pPr>
      <w:r w:rsidRPr="00B07C28">
        <w:t>Premeditation</w:t>
      </w:r>
    </w:p>
    <w:p w14:paraId="029B028D" w14:textId="77777777" w:rsidR="000311F8" w:rsidRPr="00B07C28" w:rsidRDefault="000311F8" w:rsidP="000311F8">
      <w:pPr>
        <w:numPr>
          <w:ilvl w:val="2"/>
          <w:numId w:val="53"/>
        </w:numPr>
      </w:pPr>
      <w:r>
        <w:t>The intent to cause death</w:t>
      </w:r>
    </w:p>
    <w:p w14:paraId="0FBD9179" w14:textId="77777777" w:rsidR="000311F8" w:rsidRPr="00B07C28" w:rsidRDefault="000311F8" w:rsidP="000311F8">
      <w:pPr>
        <w:numPr>
          <w:ilvl w:val="2"/>
          <w:numId w:val="53"/>
        </w:numPr>
      </w:pPr>
      <w:r w:rsidRPr="00B07C28">
        <w:t xml:space="preserve">The </w:t>
      </w:r>
      <w:r>
        <w:t>intent</w:t>
      </w:r>
      <w:r w:rsidRPr="00B07C28">
        <w:t xml:space="preserve"> to inflict grievous bodily injury on another</w:t>
      </w:r>
    </w:p>
    <w:p w14:paraId="768295EA" w14:textId="77777777" w:rsidR="000311F8" w:rsidRPr="00B07C28" w:rsidRDefault="000311F8" w:rsidP="000311F8">
      <w:pPr>
        <w:numPr>
          <w:ilvl w:val="2"/>
          <w:numId w:val="53"/>
        </w:numPr>
      </w:pPr>
      <w:r w:rsidRPr="00B07C28">
        <w:t xml:space="preserve">Depraved heart (an extremely reckless disregard </w:t>
      </w:r>
      <w:r>
        <w:t xml:space="preserve">and indifference to the </w:t>
      </w:r>
      <w:r w:rsidRPr="00B07C28">
        <w:t xml:space="preserve">value of human life) </w:t>
      </w:r>
    </w:p>
    <w:p w14:paraId="0ABE2361" w14:textId="77777777" w:rsidR="000311F8" w:rsidRPr="00B07C28" w:rsidRDefault="000311F8" w:rsidP="000311F8">
      <w:pPr>
        <w:numPr>
          <w:ilvl w:val="2"/>
          <w:numId w:val="53"/>
        </w:numPr>
      </w:pPr>
      <w:r w:rsidRPr="00B07C28">
        <w:t xml:space="preserve">The </w:t>
      </w:r>
      <w:r>
        <w:t>intent</w:t>
      </w:r>
      <w:r w:rsidRPr="00B07C28">
        <w:t xml:space="preserve"> to commit a felony, during the commission or attempted commission of which a death results </w:t>
      </w:r>
      <w:r>
        <w:t>(aka felony murder: during the course of a felony)</w:t>
      </w:r>
    </w:p>
    <w:p w14:paraId="3B5FECF9" w14:textId="77777777" w:rsidR="000311F8" w:rsidRPr="00B07C28" w:rsidRDefault="000311F8" w:rsidP="000311F8">
      <w:pPr>
        <w:numPr>
          <w:ilvl w:val="0"/>
          <w:numId w:val="54"/>
        </w:numPr>
      </w:pPr>
      <w:r w:rsidRPr="00B07C28">
        <w:t>Classified by degrees based on willfulness, deliberation and premeditation</w:t>
      </w:r>
      <w:r>
        <w:t xml:space="preserve"> (</w:t>
      </w:r>
      <w:r>
        <w:rPr>
          <w:b/>
          <w:bCs/>
        </w:rPr>
        <w:t>legislative grading)</w:t>
      </w:r>
      <w:r w:rsidRPr="00B07C28">
        <w:t>:</w:t>
      </w:r>
    </w:p>
    <w:p w14:paraId="6A12D0CA" w14:textId="77777777" w:rsidR="000311F8" w:rsidRPr="00B07C28" w:rsidRDefault="000311F8" w:rsidP="000311F8">
      <w:pPr>
        <w:numPr>
          <w:ilvl w:val="1"/>
          <w:numId w:val="55"/>
        </w:numPr>
      </w:pPr>
      <w:r w:rsidRPr="00B07C28">
        <w:t>1st degree: if both intentional and premeditated, or if it involves a killing during the course of another major felony (as defined by statute)</w:t>
      </w:r>
    </w:p>
    <w:p w14:paraId="6EE0C865" w14:textId="77777777" w:rsidR="000311F8" w:rsidRPr="00B07C28" w:rsidRDefault="000311F8" w:rsidP="000311F8">
      <w:pPr>
        <w:numPr>
          <w:ilvl w:val="2"/>
          <w:numId w:val="55"/>
        </w:numPr>
      </w:pPr>
      <w:r w:rsidRPr="00B07C28">
        <w:t xml:space="preserve">Generally, only 1st degree murder with an aggravating circumstance would have an option for death penalty </w:t>
      </w:r>
    </w:p>
    <w:p w14:paraId="4074C3ED" w14:textId="77777777" w:rsidR="000311F8" w:rsidRPr="00B07C28" w:rsidRDefault="000311F8" w:rsidP="000311F8">
      <w:pPr>
        <w:numPr>
          <w:ilvl w:val="1"/>
          <w:numId w:val="55"/>
        </w:numPr>
      </w:pPr>
      <w:r w:rsidRPr="00B07C28">
        <w:t xml:space="preserve">2nd degree: anything not falling within 1st degree </w:t>
      </w:r>
    </w:p>
    <w:p w14:paraId="5A8D310A" w14:textId="77777777" w:rsidR="000311F8" w:rsidRDefault="000311F8" w:rsidP="000311F8"/>
    <w:p w14:paraId="759F3395" w14:textId="77777777" w:rsidR="000311F8" w:rsidRDefault="000311F8" w:rsidP="000311F8">
      <w:pPr>
        <w:shd w:val="clear" w:color="auto" w:fill="FFFFFF"/>
        <w:spacing w:line="240" w:lineRule="auto"/>
        <w:textAlignment w:val="baseline"/>
        <w:rPr>
          <w:b/>
          <w:bCs/>
          <w:color w:val="000000"/>
          <w:shd w:val="clear" w:color="auto" w:fill="FFFFFF"/>
        </w:rPr>
      </w:pPr>
    </w:p>
    <w:p w14:paraId="778ACAFE" w14:textId="77777777" w:rsidR="000311F8" w:rsidRPr="00DF1082" w:rsidRDefault="000311F8" w:rsidP="000311F8">
      <w:pPr>
        <w:shd w:val="clear" w:color="auto" w:fill="FFFFFF"/>
        <w:spacing w:line="240" w:lineRule="auto"/>
        <w:textAlignment w:val="baseline"/>
        <w:rPr>
          <w:b/>
          <w:bCs/>
          <w:color w:val="000000"/>
        </w:rPr>
      </w:pPr>
      <w:r w:rsidRPr="00DF1082">
        <w:rPr>
          <w:b/>
          <w:bCs/>
          <w:color w:val="000000"/>
          <w:shd w:val="clear" w:color="auto" w:fill="FFFFFF"/>
        </w:rPr>
        <w:t>Manslaughter = Homicide without malice aforethought</w:t>
      </w:r>
    </w:p>
    <w:p w14:paraId="229A79D2" w14:textId="77777777" w:rsidR="000311F8" w:rsidRPr="00DF1082" w:rsidRDefault="000311F8" w:rsidP="000311F8">
      <w:pPr>
        <w:numPr>
          <w:ilvl w:val="1"/>
          <w:numId w:val="56"/>
        </w:numPr>
        <w:shd w:val="clear" w:color="auto" w:fill="FFFFFF"/>
        <w:spacing w:line="240" w:lineRule="auto"/>
        <w:ind w:left="2160"/>
        <w:textAlignment w:val="baseline"/>
        <w:rPr>
          <w:color w:val="000000"/>
        </w:rPr>
      </w:pPr>
      <w:r w:rsidRPr="00DF1082">
        <w:rPr>
          <w:color w:val="000000"/>
          <w:shd w:val="clear" w:color="auto" w:fill="FFFFFF"/>
        </w:rPr>
        <w:t xml:space="preserve">Voluntary manslaughter: </w:t>
      </w:r>
    </w:p>
    <w:p w14:paraId="1B403765" w14:textId="77777777" w:rsidR="000311F8" w:rsidRPr="00DF1082" w:rsidRDefault="000311F8" w:rsidP="000311F8">
      <w:pPr>
        <w:numPr>
          <w:ilvl w:val="2"/>
          <w:numId w:val="56"/>
        </w:numPr>
        <w:shd w:val="clear" w:color="auto" w:fill="FFFFFF"/>
        <w:spacing w:line="240" w:lineRule="auto"/>
        <w:ind w:left="2880"/>
        <w:textAlignment w:val="baseline"/>
        <w:rPr>
          <w:color w:val="000000"/>
        </w:rPr>
      </w:pPr>
      <w:r w:rsidRPr="00DF1082">
        <w:rPr>
          <w:color w:val="000000"/>
          <w:shd w:val="clear" w:color="auto" w:fill="FFFFFF"/>
        </w:rPr>
        <w:lastRenderedPageBreak/>
        <w:t xml:space="preserve">Intentional killing that’d otherwise be murder but committed in sudden </w:t>
      </w:r>
      <w:r w:rsidRPr="00BD12DA">
        <w:rPr>
          <w:color w:val="000000"/>
          <w:u w:val="single"/>
          <w:shd w:val="clear" w:color="auto" w:fill="FFFFFF"/>
        </w:rPr>
        <w:t>heat of passion</w:t>
      </w:r>
      <w:r w:rsidRPr="00DF1082">
        <w:rPr>
          <w:color w:val="000000"/>
          <w:shd w:val="clear" w:color="auto" w:fill="FFFFFF"/>
        </w:rPr>
        <w:t xml:space="preserve"> as result of adequate provocation without cooling off period</w:t>
      </w:r>
    </w:p>
    <w:p w14:paraId="0999E9D2" w14:textId="77777777" w:rsidR="000311F8" w:rsidRPr="00DF1082" w:rsidRDefault="000311F8" w:rsidP="000311F8">
      <w:pPr>
        <w:numPr>
          <w:ilvl w:val="1"/>
          <w:numId w:val="56"/>
        </w:numPr>
        <w:shd w:val="clear" w:color="auto" w:fill="FFFFFF"/>
        <w:spacing w:line="240" w:lineRule="auto"/>
        <w:ind w:left="2160"/>
        <w:textAlignment w:val="baseline"/>
        <w:rPr>
          <w:color w:val="000000"/>
        </w:rPr>
      </w:pPr>
      <w:r w:rsidRPr="00DF1082">
        <w:rPr>
          <w:color w:val="000000"/>
          <w:shd w:val="clear" w:color="auto" w:fill="FFFFFF"/>
        </w:rPr>
        <w:t xml:space="preserve">Involuntary manslaughter: </w:t>
      </w:r>
    </w:p>
    <w:p w14:paraId="70ABE5BE" w14:textId="77777777" w:rsidR="000311F8" w:rsidRPr="00DF1082" w:rsidRDefault="000311F8" w:rsidP="000311F8">
      <w:pPr>
        <w:numPr>
          <w:ilvl w:val="2"/>
          <w:numId w:val="56"/>
        </w:numPr>
        <w:shd w:val="clear" w:color="auto" w:fill="FFFFFF"/>
        <w:spacing w:line="240" w:lineRule="auto"/>
        <w:ind w:left="2880"/>
        <w:textAlignment w:val="baseline"/>
        <w:rPr>
          <w:color w:val="000000"/>
        </w:rPr>
      </w:pPr>
      <w:r w:rsidRPr="00DF1082">
        <w:rPr>
          <w:color w:val="000000"/>
          <w:shd w:val="clear" w:color="auto" w:fill="FFFFFF"/>
        </w:rPr>
        <w:t xml:space="preserve">Criminal Negligence: Unintentional killing that results from an act lawful by itself but done in a grossly negligent manner </w:t>
      </w:r>
    </w:p>
    <w:p w14:paraId="0D999CAB" w14:textId="77777777" w:rsidR="000311F8" w:rsidRPr="00DF1082" w:rsidRDefault="000311F8" w:rsidP="000311F8">
      <w:pPr>
        <w:numPr>
          <w:ilvl w:val="4"/>
          <w:numId w:val="56"/>
        </w:numPr>
        <w:shd w:val="clear" w:color="auto" w:fill="FFFFFF"/>
        <w:spacing w:line="240" w:lineRule="auto"/>
        <w:textAlignment w:val="baseline"/>
        <w:rPr>
          <w:color w:val="000000"/>
        </w:rPr>
      </w:pPr>
      <w:r w:rsidRPr="00DF1082">
        <w:rPr>
          <w:color w:val="000000"/>
          <w:shd w:val="clear" w:color="auto" w:fill="FFFFFF"/>
        </w:rPr>
        <w:t xml:space="preserve">If committed during a felony, then it is murder </w:t>
      </w:r>
    </w:p>
    <w:p w14:paraId="591BFC4C" w14:textId="77777777" w:rsidR="000311F8" w:rsidRPr="00C9747B" w:rsidRDefault="000311F8" w:rsidP="000311F8">
      <w:pPr>
        <w:numPr>
          <w:ilvl w:val="2"/>
          <w:numId w:val="56"/>
        </w:numPr>
        <w:shd w:val="clear" w:color="auto" w:fill="FFFFFF"/>
        <w:spacing w:line="240" w:lineRule="auto"/>
        <w:ind w:left="2880"/>
        <w:textAlignment w:val="baseline"/>
        <w:rPr>
          <w:color w:val="000000"/>
        </w:rPr>
      </w:pPr>
      <w:r w:rsidRPr="00DF1082">
        <w:rPr>
          <w:color w:val="000000"/>
          <w:shd w:val="clear" w:color="auto" w:fill="FFFFFF"/>
        </w:rPr>
        <w:t xml:space="preserve">Misdemeanor-Manslaughter: Unintentional killing resulting from commission of an unlawful act not amounting to felony </w:t>
      </w:r>
    </w:p>
    <w:p w14:paraId="21AAE7F2" w14:textId="77777777" w:rsidR="000311F8" w:rsidRPr="00C9747B" w:rsidRDefault="000311F8" w:rsidP="000311F8">
      <w:pPr>
        <w:shd w:val="clear" w:color="auto" w:fill="FFFFFF"/>
        <w:spacing w:line="240" w:lineRule="auto"/>
        <w:ind w:left="2880"/>
        <w:textAlignment w:val="baseline"/>
        <w:rPr>
          <w:color w:val="000000"/>
        </w:rPr>
      </w:pPr>
      <w:r>
        <w:tab/>
      </w:r>
    </w:p>
    <w:p w14:paraId="3490FDD1" w14:textId="77777777" w:rsidR="000311F8" w:rsidRPr="003A5678" w:rsidRDefault="000311F8" w:rsidP="000311F8">
      <w:pPr>
        <w:pStyle w:val="Heading2"/>
      </w:pPr>
      <w:bookmarkStart w:id="28" w:name="_Toc70323300"/>
      <w:r>
        <w:t>Premeditation</w:t>
      </w:r>
      <w:bookmarkEnd w:id="28"/>
    </w:p>
    <w:p w14:paraId="3965F8AB" w14:textId="77777777" w:rsidR="000311F8" w:rsidRDefault="000311F8" w:rsidP="000311F8">
      <w:pPr>
        <w:rPr>
          <w:b/>
          <w:bCs/>
        </w:rPr>
      </w:pPr>
    </w:p>
    <w:p w14:paraId="18018560" w14:textId="77777777" w:rsidR="000311F8" w:rsidRPr="00F15132" w:rsidRDefault="000311F8" w:rsidP="000311F8">
      <w:r w:rsidRPr="00F15132">
        <w:rPr>
          <w:b/>
          <w:bCs/>
        </w:rPr>
        <w:t xml:space="preserve">Premeditation-Deliberation Formula </w:t>
      </w:r>
    </w:p>
    <w:p w14:paraId="0D6671C5" w14:textId="77777777" w:rsidR="000311F8" w:rsidRPr="00F15132" w:rsidRDefault="000311F8" w:rsidP="000311F8">
      <w:pPr>
        <w:numPr>
          <w:ilvl w:val="0"/>
          <w:numId w:val="57"/>
        </w:numPr>
      </w:pPr>
      <w:r w:rsidRPr="00F15132">
        <w:t>Nearly all states that grade murder by degrees provide that “</w:t>
      </w:r>
      <w:r w:rsidRPr="00F15132">
        <w:rPr>
          <w:b/>
          <w:bCs/>
        </w:rPr>
        <w:t>willful, deliberate, premeditated</w:t>
      </w:r>
      <w:r w:rsidRPr="00F15132">
        <w:t>” killing is murder in the 1</w:t>
      </w:r>
      <w:r w:rsidRPr="00F15132">
        <w:rPr>
          <w:vertAlign w:val="superscript"/>
        </w:rPr>
        <w:t>st</w:t>
      </w:r>
      <w:r w:rsidRPr="00F15132">
        <w:t xml:space="preserve"> degree. </w:t>
      </w:r>
    </w:p>
    <w:p w14:paraId="2E274764" w14:textId="77777777" w:rsidR="000311F8" w:rsidRPr="00F15132" w:rsidRDefault="000311F8" w:rsidP="000311F8">
      <w:pPr>
        <w:numPr>
          <w:ilvl w:val="1"/>
          <w:numId w:val="57"/>
        </w:numPr>
      </w:pPr>
      <w:r w:rsidRPr="00F15132">
        <w:t xml:space="preserve">“Willful” in this context simply means “a specific intent to cause death.” </w:t>
      </w:r>
    </w:p>
    <w:p w14:paraId="33EAA357" w14:textId="77777777" w:rsidR="000311F8" w:rsidRPr="00F15132" w:rsidRDefault="000311F8" w:rsidP="000311F8">
      <w:pPr>
        <w:numPr>
          <w:ilvl w:val="0"/>
          <w:numId w:val="57"/>
        </w:numPr>
      </w:pPr>
      <w:r w:rsidRPr="00F15132">
        <w:rPr>
          <w:b/>
          <w:bCs/>
          <w:color w:val="00B050"/>
        </w:rPr>
        <w:t>Purpose</w:t>
      </w:r>
      <w:r w:rsidRPr="00F15132">
        <w:rPr>
          <w:color w:val="00B050"/>
        </w:rPr>
        <w:t xml:space="preserve">: </w:t>
      </w:r>
      <w:r w:rsidRPr="00F15132">
        <w:t xml:space="preserve">The legislative division of murder into degrees is meant to separate the most heinous forms of murder, which deserve the most severe penalties, from those which, though intentional in some sense, lack the gravity associated with first degree murders. </w:t>
      </w:r>
    </w:p>
    <w:p w14:paraId="4B891C8B" w14:textId="77777777" w:rsidR="000311F8" w:rsidRPr="00F15132" w:rsidRDefault="000311F8" w:rsidP="000311F8">
      <w:pPr>
        <w:numPr>
          <w:ilvl w:val="1"/>
          <w:numId w:val="57"/>
        </w:numPr>
      </w:pPr>
      <w:r>
        <w:rPr>
          <w:b/>
          <w:bCs/>
        </w:rPr>
        <w:t xml:space="preserve">Potential frustration of purpose: </w:t>
      </w:r>
      <w:r w:rsidRPr="00F15132">
        <w:t>To the extent that these three elements – intent-to-kill, deliberation (careful, thorough, and cool calculation and consideration of effects and consequences of action), and premeditation (form intent to kill) – are not treated as separate, significant elements, the legislative line b/w 1</w:t>
      </w:r>
      <w:r w:rsidRPr="00F15132">
        <w:rPr>
          <w:vertAlign w:val="superscript"/>
        </w:rPr>
        <w:t>st</w:t>
      </w:r>
      <w:r w:rsidRPr="00F15132">
        <w:t xml:space="preserve"> and 2</w:t>
      </w:r>
      <w:r w:rsidRPr="00F15132">
        <w:rPr>
          <w:vertAlign w:val="superscript"/>
        </w:rPr>
        <w:t>nd</w:t>
      </w:r>
      <w:r w:rsidRPr="00F15132">
        <w:t xml:space="preserve"> degree murder is lost.</w:t>
      </w:r>
    </w:p>
    <w:p w14:paraId="6618D576" w14:textId="77777777" w:rsidR="000311F8" w:rsidRPr="00EC64EE" w:rsidRDefault="000311F8" w:rsidP="000311F8">
      <w:pPr>
        <w:numPr>
          <w:ilvl w:val="0"/>
          <w:numId w:val="57"/>
        </w:numPr>
      </w:pPr>
      <w:r w:rsidRPr="00926850">
        <w:rPr>
          <w:b/>
          <w:bCs/>
          <w:i/>
          <w:iCs/>
        </w:rPr>
        <w:t>Guthrie</w:t>
      </w:r>
      <w:r>
        <w:rPr>
          <w:b/>
          <w:bCs/>
        </w:rPr>
        <w:t xml:space="preserve"> Approach (premeditation takes time) – preserves essence of deliberation</w:t>
      </w:r>
    </w:p>
    <w:p w14:paraId="61C20F52" w14:textId="77777777" w:rsidR="000311F8" w:rsidRPr="00F15132" w:rsidRDefault="000311F8" w:rsidP="000311F8">
      <w:pPr>
        <w:numPr>
          <w:ilvl w:val="1"/>
          <w:numId w:val="57"/>
        </w:numPr>
      </w:pPr>
      <w:r w:rsidRPr="00F15132">
        <w:t xml:space="preserve">Courts that take the </w:t>
      </w:r>
      <w:r w:rsidRPr="00F15132">
        <w:rPr>
          <w:i/>
          <w:iCs/>
        </w:rPr>
        <w:t>Guthrie</w:t>
      </w:r>
      <w:r w:rsidRPr="00F15132">
        <w:t xml:space="preserve"> approach and provide that it takes some appreciable time to </w:t>
      </w:r>
      <w:r w:rsidRPr="00F15132">
        <w:rPr>
          <w:u w:val="single"/>
        </w:rPr>
        <w:t xml:space="preserve">premeditate, preserves the essence of the term “deliberation” </w:t>
      </w:r>
      <w:r w:rsidRPr="00F15132">
        <w:t xml:space="preserve">by requiring proof that the killer had time not only to form the intent to kill, but also to turn the matter over in her mind and give the matter at least a second thought. </w:t>
      </w:r>
    </w:p>
    <w:p w14:paraId="6CD29580" w14:textId="77777777" w:rsidR="000311F8" w:rsidRPr="00962B1B" w:rsidRDefault="000311F8" w:rsidP="000311F8">
      <w:pPr>
        <w:numPr>
          <w:ilvl w:val="0"/>
          <w:numId w:val="57"/>
        </w:numPr>
      </w:pPr>
      <w:r w:rsidRPr="00926850">
        <w:rPr>
          <w:b/>
          <w:bCs/>
          <w:color w:val="FF0000"/>
        </w:rPr>
        <w:t xml:space="preserve">Contrast </w:t>
      </w:r>
      <w:r>
        <w:rPr>
          <w:b/>
          <w:bCs/>
        </w:rPr>
        <w:t xml:space="preserve">with </w:t>
      </w:r>
      <w:r w:rsidRPr="00926850">
        <w:rPr>
          <w:b/>
          <w:bCs/>
          <w:i/>
          <w:iCs/>
        </w:rPr>
        <w:t>Carroll</w:t>
      </w:r>
      <w:r>
        <w:rPr>
          <w:b/>
          <w:bCs/>
        </w:rPr>
        <w:t xml:space="preserve"> approach (no time is too short) that loses essence</w:t>
      </w:r>
    </w:p>
    <w:p w14:paraId="65BE5219" w14:textId="77777777" w:rsidR="000311F8" w:rsidRPr="00F15132" w:rsidRDefault="000311F8" w:rsidP="000311F8">
      <w:pPr>
        <w:numPr>
          <w:ilvl w:val="1"/>
          <w:numId w:val="57"/>
        </w:numPr>
      </w:pPr>
      <w:r w:rsidRPr="00F15132">
        <w:t xml:space="preserve">By contrast, courts that take the </w:t>
      </w:r>
      <w:r w:rsidRPr="00F15132">
        <w:rPr>
          <w:i/>
          <w:iCs/>
        </w:rPr>
        <w:t>Carroll</w:t>
      </w:r>
      <w:r w:rsidRPr="00F15132">
        <w:t xml:space="preserve"> approach in providing that no time is too short for the necessary premeditation to form, may lose the essence of the term deliberation, which undermines the legislative division of murder into degrees.</w:t>
      </w:r>
    </w:p>
    <w:p w14:paraId="51607A00" w14:textId="419D674A" w:rsidR="000311F8" w:rsidRDefault="000311F8" w:rsidP="000311F8"/>
    <w:p w14:paraId="4E904E9C" w14:textId="11249084" w:rsidR="001C2E1B" w:rsidRDefault="001C2E1B" w:rsidP="000311F8"/>
    <w:p w14:paraId="6F32FEA5" w14:textId="1C3BACD2" w:rsidR="001C2E1B" w:rsidRDefault="001C2E1B" w:rsidP="001C2E1B">
      <w:pPr>
        <w:pStyle w:val="Heading2"/>
      </w:pPr>
      <w:bookmarkStart w:id="29" w:name="_Toc70323301"/>
      <w:r>
        <w:t>People v. Anderson (CA, 1968) – sufficient evidence to sustain a finding of premeditation</w:t>
      </w:r>
      <w:bookmarkEnd w:id="29"/>
    </w:p>
    <w:p w14:paraId="125FF25C" w14:textId="5F5029F0" w:rsidR="001C2E1B" w:rsidRPr="003D0149" w:rsidRDefault="001C2E1B" w:rsidP="001C2E1B">
      <w:pPr>
        <w:pStyle w:val="Subtitle"/>
        <w:rPr>
          <w:caps w:val="0"/>
          <w:spacing w:val="10"/>
          <w:sz w:val="20"/>
          <w:szCs w:val="20"/>
        </w:rPr>
      </w:pPr>
      <w:bookmarkStart w:id="30" w:name="_Toc70323302"/>
      <w:r>
        <w:rPr>
          <w:rStyle w:val="Heading8Char"/>
        </w:rPr>
        <w:t>“(1) planning activity (2) motive (3) manner</w:t>
      </w:r>
      <w:r w:rsidR="00E33ABB">
        <w:rPr>
          <w:rStyle w:val="Heading8Char"/>
        </w:rPr>
        <w:t>. If all 3, usually 1</w:t>
      </w:r>
      <w:r w:rsidR="00E33ABB" w:rsidRPr="00E33ABB">
        <w:rPr>
          <w:rStyle w:val="Heading8Char"/>
          <w:vertAlign w:val="superscript"/>
        </w:rPr>
        <w:t>st</w:t>
      </w:r>
      <w:r w:rsidR="00E33ABB">
        <w:rPr>
          <w:rStyle w:val="Heading8Char"/>
        </w:rPr>
        <w:t xml:space="preserve"> degree murder</w:t>
      </w:r>
      <w:r>
        <w:rPr>
          <w:rStyle w:val="Heading8Char"/>
        </w:rPr>
        <w:t>”</w:t>
      </w:r>
      <w:bookmarkEnd w:id="30"/>
    </w:p>
    <w:p w14:paraId="2716EC4E" w14:textId="77777777" w:rsidR="001C2E1B" w:rsidRPr="001C2E1B" w:rsidRDefault="001C2E1B" w:rsidP="001C2E1B">
      <w:pPr>
        <w:ind w:left="720" w:hanging="720"/>
        <w:rPr>
          <w:color w:val="000000" w:themeColor="text1"/>
        </w:rPr>
      </w:pPr>
      <w:r w:rsidRPr="001C2E1B">
        <w:rPr>
          <w:color w:val="000000" w:themeColor="text1"/>
        </w:rPr>
        <w:t>The CA SC explained that evidence sufficient to sustain a finding of premeditation generally falls into three basic categories:</w:t>
      </w:r>
    </w:p>
    <w:p w14:paraId="35744653" w14:textId="77777777" w:rsidR="001C2E1B" w:rsidRPr="001C2E1B" w:rsidRDefault="001C2E1B" w:rsidP="001C2E1B">
      <w:pPr>
        <w:numPr>
          <w:ilvl w:val="0"/>
          <w:numId w:val="230"/>
        </w:numPr>
        <w:rPr>
          <w:color w:val="000000" w:themeColor="text1"/>
        </w:rPr>
      </w:pPr>
      <w:r w:rsidRPr="001C2E1B">
        <w:rPr>
          <w:color w:val="000000" w:themeColor="text1"/>
        </w:rPr>
        <w:t xml:space="preserve">(1) Facts regarding the D’s behavior prior to the killing which might indicate a design to take a life </w:t>
      </w:r>
      <w:r w:rsidRPr="001C2E1B">
        <w:rPr>
          <w:b/>
          <w:color w:val="000000" w:themeColor="text1"/>
        </w:rPr>
        <w:t>(planning activity)</w:t>
      </w:r>
    </w:p>
    <w:p w14:paraId="48BABDC3" w14:textId="77777777" w:rsidR="001C2E1B" w:rsidRPr="001C2E1B" w:rsidRDefault="001C2E1B" w:rsidP="001C2E1B">
      <w:pPr>
        <w:numPr>
          <w:ilvl w:val="0"/>
          <w:numId w:val="230"/>
        </w:numPr>
        <w:rPr>
          <w:color w:val="000000" w:themeColor="text1"/>
        </w:rPr>
      </w:pPr>
      <w:r w:rsidRPr="001C2E1B">
        <w:rPr>
          <w:color w:val="000000" w:themeColor="text1"/>
        </w:rPr>
        <w:t xml:space="preserve">(2) Facts about the D’s prior relationship with the victim which might indicate a reason to kill </w:t>
      </w:r>
      <w:r w:rsidRPr="001C2E1B">
        <w:rPr>
          <w:b/>
          <w:color w:val="000000" w:themeColor="text1"/>
        </w:rPr>
        <w:t>(“motive”)</w:t>
      </w:r>
    </w:p>
    <w:p w14:paraId="3F0EB2FD" w14:textId="77777777" w:rsidR="001C2E1B" w:rsidRPr="001C2E1B" w:rsidRDefault="001C2E1B" w:rsidP="001C2E1B">
      <w:pPr>
        <w:numPr>
          <w:ilvl w:val="0"/>
          <w:numId w:val="230"/>
        </w:numPr>
        <w:rPr>
          <w:b/>
          <w:color w:val="000000" w:themeColor="text1"/>
        </w:rPr>
      </w:pPr>
      <w:r w:rsidRPr="001C2E1B">
        <w:rPr>
          <w:color w:val="000000" w:themeColor="text1"/>
        </w:rPr>
        <w:t xml:space="preserve">(3) Evidence that “the </w:t>
      </w:r>
      <w:r w:rsidRPr="001C2E1B">
        <w:rPr>
          <w:i/>
          <w:color w:val="000000" w:themeColor="text1"/>
        </w:rPr>
        <w:t>manner</w:t>
      </w:r>
      <w:r w:rsidRPr="001C2E1B">
        <w:rPr>
          <w:color w:val="000000" w:themeColor="text1"/>
        </w:rPr>
        <w:t xml:space="preserve"> of the killing was so particular and exacting that the defendant must have intentionally killed according to a </w:t>
      </w:r>
      <w:r w:rsidRPr="001C2E1B">
        <w:rPr>
          <w:b/>
          <w:color w:val="000000" w:themeColor="text1"/>
        </w:rPr>
        <w:t>‘preconceived design.’” (manner)</w:t>
      </w:r>
    </w:p>
    <w:p w14:paraId="31F562E3" w14:textId="77777777" w:rsidR="001C2E1B" w:rsidRPr="001C2E1B" w:rsidRDefault="001C2E1B" w:rsidP="001C2E1B">
      <w:pPr>
        <w:ind w:left="720" w:hanging="720"/>
        <w:rPr>
          <w:color w:val="000000" w:themeColor="text1"/>
        </w:rPr>
      </w:pPr>
      <w:r w:rsidRPr="001C2E1B">
        <w:rPr>
          <w:color w:val="000000" w:themeColor="text1"/>
        </w:rPr>
        <w:t xml:space="preserve">The court added that this court sustains verdicts of </w:t>
      </w:r>
      <w:proofErr w:type="gramStart"/>
      <w:r w:rsidRPr="001C2E1B">
        <w:rPr>
          <w:color w:val="000000" w:themeColor="text1"/>
        </w:rPr>
        <w:t>first degree</w:t>
      </w:r>
      <w:proofErr w:type="gramEnd"/>
      <w:r w:rsidRPr="001C2E1B">
        <w:rPr>
          <w:color w:val="000000" w:themeColor="text1"/>
        </w:rPr>
        <w:t xml:space="preserve"> murder typically when there is evidence of </w:t>
      </w:r>
      <w:r w:rsidRPr="001C2E1B">
        <w:rPr>
          <w:b/>
          <w:i/>
          <w:color w:val="000000" w:themeColor="text1"/>
        </w:rPr>
        <w:t>all three types</w:t>
      </w:r>
      <w:r w:rsidRPr="001C2E1B">
        <w:rPr>
          <w:color w:val="000000" w:themeColor="text1"/>
        </w:rPr>
        <w:t xml:space="preserve"> and otherwise requires at least extremely strong evidence of (1) or evidence of (2) in conjunction with either (1) or (3)</w:t>
      </w:r>
    </w:p>
    <w:p w14:paraId="465ADE82" w14:textId="77777777" w:rsidR="001C2E1B" w:rsidRPr="001C2E1B" w:rsidRDefault="001C2E1B" w:rsidP="001C2E1B">
      <w:pPr>
        <w:ind w:left="720" w:hanging="720"/>
        <w:rPr>
          <w:color w:val="FF0000"/>
        </w:rPr>
      </w:pPr>
    </w:p>
    <w:p w14:paraId="20991899" w14:textId="6C4E4CA3" w:rsidR="001C2E1B" w:rsidRDefault="001C2E1B" w:rsidP="001C2E1B">
      <w:pPr>
        <w:ind w:left="720" w:hanging="720"/>
        <w:rPr>
          <w:color w:val="000000" w:themeColor="text1"/>
        </w:rPr>
      </w:pPr>
      <w:r w:rsidRPr="006967E8">
        <w:tab/>
      </w:r>
      <w:r>
        <w:rPr>
          <w:color w:val="000000" w:themeColor="text1"/>
        </w:rPr>
        <w:t xml:space="preserve"> </w:t>
      </w:r>
    </w:p>
    <w:p w14:paraId="42C8C343" w14:textId="77777777" w:rsidR="001C2E1B" w:rsidRPr="00F15132" w:rsidRDefault="001C2E1B" w:rsidP="000311F8"/>
    <w:p w14:paraId="7D352192" w14:textId="77777777" w:rsidR="000311F8" w:rsidRDefault="000311F8" w:rsidP="000311F8">
      <w:pPr>
        <w:pStyle w:val="Heading2"/>
      </w:pPr>
      <w:bookmarkStart w:id="31" w:name="_Toc70323303"/>
      <w:r>
        <w:t>Commonwealth v. Carroll (Pa, 1963) – No reflection period for 1</w:t>
      </w:r>
      <w:r w:rsidRPr="00214446">
        <w:rPr>
          <w:vertAlign w:val="superscript"/>
        </w:rPr>
        <w:t>st</w:t>
      </w:r>
      <w:r>
        <w:t xml:space="preserve"> degree murder (D shot wife in back of head)</w:t>
      </w:r>
      <w:bookmarkEnd w:id="31"/>
    </w:p>
    <w:p w14:paraId="4AAC08BC" w14:textId="01743AC9" w:rsidR="000311F8" w:rsidRPr="003D0149" w:rsidRDefault="000311F8" w:rsidP="003D0149">
      <w:pPr>
        <w:pStyle w:val="Subtitle"/>
        <w:rPr>
          <w:caps w:val="0"/>
          <w:spacing w:val="10"/>
          <w:sz w:val="20"/>
          <w:szCs w:val="20"/>
        </w:rPr>
      </w:pPr>
      <w:bookmarkStart w:id="32" w:name="_Toc70323304"/>
      <w:r>
        <w:rPr>
          <w:rStyle w:val="Heading8Char"/>
        </w:rPr>
        <w:t>“no time is too short for the necessary premeditation to occur”</w:t>
      </w:r>
      <w:bookmarkEnd w:id="32"/>
    </w:p>
    <w:p w14:paraId="44D802F7" w14:textId="77777777" w:rsidR="000311F8" w:rsidRPr="00353BEB"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353BEB">
        <w:rPr>
          <w:rFonts w:eastAsia="Times New Roman" w:cs="Arial"/>
          <w:color w:val="000000"/>
          <w:shd w:val="clear" w:color="auto" w:fill="FFFFFF"/>
        </w:rPr>
        <w:t>The length of time between the formation of the intent and the action does not matter with respect to premeditation. “No time is too short” for the necessary premeditation to occur.</w:t>
      </w:r>
      <w:r w:rsidRPr="00353BEB">
        <w:rPr>
          <w:rFonts w:eastAsia="Times New Roman" w:cs="Arial"/>
          <w:b/>
          <w:bCs/>
          <w:color w:val="000000"/>
          <w:shd w:val="clear" w:color="auto" w:fill="FFFFFF"/>
        </w:rPr>
        <w:t xml:space="preserve"> </w:t>
      </w:r>
    </w:p>
    <w:p w14:paraId="2DF6A26F" w14:textId="77777777" w:rsidR="000311F8" w:rsidRPr="003D3EB5" w:rsidRDefault="000311F8" w:rsidP="000311F8">
      <w:pPr>
        <w:rPr>
          <w:rFonts w:eastAsia="Times New Roman" w:cs="Arial"/>
          <w:color w:val="000000"/>
          <w:shd w:val="clear" w:color="auto" w:fill="FFFFFF"/>
        </w:rPr>
      </w:pPr>
    </w:p>
    <w:p w14:paraId="69C25AF5" w14:textId="77777777" w:rsidR="000311F8" w:rsidRPr="00C9747B" w:rsidRDefault="000311F8" w:rsidP="000311F8">
      <w:pPr>
        <w:ind w:left="720" w:hanging="720"/>
      </w:pPr>
      <w:r w:rsidRPr="006967E8">
        <w:rPr>
          <w:b/>
          <w:bCs/>
        </w:rPr>
        <w:t>Facts</w:t>
      </w:r>
      <w:r w:rsidRPr="006967E8">
        <w:t>:</w:t>
      </w:r>
      <w:r w:rsidRPr="006967E8">
        <w:tab/>
      </w:r>
      <w:r>
        <w:t xml:space="preserve">After an argument, D shot his wife in the back of the head (2x) while they were </w:t>
      </w:r>
      <w:proofErr w:type="spellStart"/>
      <w:r>
        <w:t>laying</w:t>
      </w:r>
      <w:proofErr w:type="spellEnd"/>
      <w:r>
        <w:t xml:space="preserve"> in bed. She allegedly harmed their children, and it is disputed whether she suffered from a mental disorder. The gun was placed in the bedroom for the wife’s safety. Testified that he didn’t “know positively” if he intended to murder his wife. </w:t>
      </w:r>
    </w:p>
    <w:p w14:paraId="0D4FA06D" w14:textId="77777777" w:rsidR="003D0149" w:rsidRDefault="003D0149" w:rsidP="000311F8">
      <w:pPr>
        <w:rPr>
          <w:b/>
          <w:bCs/>
        </w:rPr>
      </w:pPr>
    </w:p>
    <w:p w14:paraId="602852A7" w14:textId="62FFE060" w:rsidR="000311F8" w:rsidRDefault="000311F8" w:rsidP="000311F8">
      <w:r w:rsidRPr="006967E8">
        <w:rPr>
          <w:b/>
          <w:bCs/>
        </w:rPr>
        <w:t>Statute:</w:t>
      </w:r>
      <w:r w:rsidRPr="006967E8">
        <w:t xml:space="preserve"> </w:t>
      </w:r>
      <w:r w:rsidRPr="00237786">
        <w:rPr>
          <w:u w:val="single"/>
        </w:rPr>
        <w:t>First degree murder</w:t>
      </w:r>
      <w:r>
        <w:t xml:space="preserve"> is a willful, deliberate, and premeditated killing. </w:t>
      </w:r>
    </w:p>
    <w:p w14:paraId="05F7AEDB" w14:textId="77777777" w:rsidR="000311F8" w:rsidRPr="009E5211" w:rsidRDefault="000311F8" w:rsidP="000311F8"/>
    <w:p w14:paraId="09FBC767" w14:textId="77777777" w:rsidR="000311F8" w:rsidRPr="00EC7E39" w:rsidRDefault="000311F8" w:rsidP="000311F8">
      <w:pPr>
        <w:rPr>
          <w:b/>
          <w:bCs/>
        </w:rPr>
      </w:pPr>
      <w:r w:rsidRPr="006967E8">
        <w:rPr>
          <w:b/>
          <w:bCs/>
        </w:rPr>
        <w:t xml:space="preserve">Holding/Rationale: </w:t>
      </w:r>
      <w:r w:rsidRPr="00237786">
        <w:t>Court held that there was “no doubt that this killing constituted murder in the first degree”</w:t>
      </w:r>
      <w:r>
        <w:t xml:space="preserve">. </w:t>
      </w:r>
      <w:r w:rsidRPr="00237786">
        <w:t xml:space="preserve">The </w:t>
      </w:r>
      <w:r w:rsidRPr="00237786">
        <w:rPr>
          <w:b/>
          <w:bCs/>
        </w:rPr>
        <w:t xml:space="preserve">short length of time </w:t>
      </w:r>
      <w:r w:rsidRPr="00237786">
        <w:t>between planning the murder and killing is irrelevant. All that matters is whether it was “</w:t>
      </w:r>
      <w:r w:rsidRPr="00237786">
        <w:rPr>
          <w:b/>
          <w:bCs/>
        </w:rPr>
        <w:t xml:space="preserve">willful, deliberate, and premeditated.” </w:t>
      </w:r>
    </w:p>
    <w:p w14:paraId="1B1D649B" w14:textId="77777777" w:rsidR="000311F8" w:rsidRDefault="000311F8" w:rsidP="000311F8">
      <w:pPr>
        <w:numPr>
          <w:ilvl w:val="0"/>
          <w:numId w:val="58"/>
        </w:numPr>
      </w:pPr>
      <w:r w:rsidRPr="00237786">
        <w:rPr>
          <w:u w:val="single"/>
        </w:rPr>
        <w:t>First-degree murder</w:t>
      </w:r>
      <w:r w:rsidRPr="00237786">
        <w:t xml:space="preserve"> requires </w:t>
      </w:r>
      <w:r w:rsidRPr="00237786">
        <w:rPr>
          <w:b/>
          <w:bCs/>
        </w:rPr>
        <w:t xml:space="preserve">specific intent </w:t>
      </w:r>
      <w:r w:rsidRPr="00237786">
        <w:t xml:space="preserve">to kill, which can be inferred from defendant’s conduct or attendant circumstances. </w:t>
      </w:r>
    </w:p>
    <w:p w14:paraId="51A94BE6" w14:textId="77777777" w:rsidR="000311F8" w:rsidRDefault="000311F8" w:rsidP="000311F8">
      <w:pPr>
        <w:pStyle w:val="ListParagraph"/>
        <w:numPr>
          <w:ilvl w:val="1"/>
          <w:numId w:val="58"/>
        </w:numPr>
      </w:pPr>
      <w:r>
        <w:t>Premeditation can occur just in the moments before a killing.</w:t>
      </w:r>
    </w:p>
    <w:p w14:paraId="66D19C3B" w14:textId="77777777" w:rsidR="000311F8" w:rsidRPr="00237786" w:rsidRDefault="000311F8" w:rsidP="000311F8">
      <w:pPr>
        <w:pStyle w:val="ListParagraph"/>
        <w:numPr>
          <w:ilvl w:val="1"/>
          <w:numId w:val="58"/>
        </w:numPr>
      </w:pPr>
      <w:r w:rsidRPr="00F51CA2">
        <w:rPr>
          <w:color w:val="FF0000"/>
        </w:rPr>
        <w:t>Length of time and a general lack of planning doesn’t preclude a finding of premeditation.</w:t>
      </w:r>
      <w:r>
        <w:t xml:space="preserve"> </w:t>
      </w:r>
    </w:p>
    <w:p w14:paraId="12636FEF" w14:textId="77777777" w:rsidR="000311F8" w:rsidRPr="00237786" w:rsidRDefault="000311F8" w:rsidP="000311F8">
      <w:pPr>
        <w:numPr>
          <w:ilvl w:val="0"/>
          <w:numId w:val="58"/>
        </w:numPr>
      </w:pPr>
      <w:r w:rsidRPr="00237786">
        <w:t xml:space="preserve">Psychiatrist’s testimony that rage, desperation, and panic produced an “impulsive automatic reflex type of homicide” was belied by defendant’s statements that he remembered the gun, deliberately took it down, and deliberately fired two shots.  </w:t>
      </w:r>
    </w:p>
    <w:p w14:paraId="0BC9D7E7" w14:textId="77777777" w:rsidR="000311F8" w:rsidRDefault="000311F8" w:rsidP="000311F8"/>
    <w:p w14:paraId="596C759C" w14:textId="77777777" w:rsidR="000311F8" w:rsidRPr="006967E8" w:rsidRDefault="000311F8" w:rsidP="000311F8">
      <w:pPr>
        <w:pStyle w:val="ListParagraph"/>
        <w:ind w:left="1800"/>
      </w:pPr>
    </w:p>
    <w:p w14:paraId="30E8C075" w14:textId="77777777" w:rsidR="000311F8" w:rsidRDefault="000311F8" w:rsidP="000311F8">
      <w:pPr>
        <w:shd w:val="clear" w:color="auto" w:fill="E7E2F9" w:themeFill="accent5" w:themeFillTint="33"/>
        <w:jc w:val="center"/>
        <w:rPr>
          <w:b/>
          <w:bCs/>
        </w:rPr>
      </w:pPr>
      <w:r>
        <w:rPr>
          <w:b/>
          <w:bCs/>
        </w:rPr>
        <w:t>Important Info/ Class Notes</w:t>
      </w:r>
    </w:p>
    <w:p w14:paraId="6C2C19B9" w14:textId="77777777" w:rsidR="000311F8" w:rsidRDefault="000311F8" w:rsidP="000311F8">
      <w:pPr>
        <w:pStyle w:val="ListParagraph"/>
        <w:numPr>
          <w:ilvl w:val="0"/>
          <w:numId w:val="19"/>
        </w:numPr>
        <w:tabs>
          <w:tab w:val="left" w:pos="1060"/>
        </w:tabs>
      </w:pPr>
      <w:r w:rsidRPr="0066456B">
        <w:rPr>
          <w:b/>
          <w:bCs/>
          <w:color w:val="FF0000"/>
          <w:highlight w:val="cyan"/>
        </w:rPr>
        <w:t>TIP:</w:t>
      </w:r>
      <w:r w:rsidRPr="0066456B">
        <w:rPr>
          <w:color w:val="FF0000"/>
        </w:rPr>
        <w:t xml:space="preserve"> </w:t>
      </w:r>
      <w:r>
        <w:t xml:space="preserve">Contrast with </w:t>
      </w:r>
      <w:r>
        <w:rPr>
          <w:i/>
          <w:iCs/>
        </w:rPr>
        <w:t xml:space="preserve">Guthrie </w:t>
      </w:r>
      <w:r>
        <w:t>(premeditation requires actual reflection)</w:t>
      </w:r>
    </w:p>
    <w:p w14:paraId="72E3CA83" w14:textId="77777777" w:rsidR="000311F8" w:rsidRDefault="000311F8" w:rsidP="000311F8">
      <w:pPr>
        <w:pStyle w:val="ListParagraph"/>
        <w:numPr>
          <w:ilvl w:val="0"/>
          <w:numId w:val="19"/>
        </w:numPr>
        <w:tabs>
          <w:tab w:val="left" w:pos="1060"/>
        </w:tabs>
        <w:rPr>
          <w:color w:val="000000" w:themeColor="text1"/>
        </w:rPr>
      </w:pPr>
      <w:r>
        <w:rPr>
          <w:b/>
          <w:bCs/>
          <w:color w:val="00B050"/>
        </w:rPr>
        <w:t xml:space="preserve">Policy: </w:t>
      </w:r>
      <w:r w:rsidRPr="00AB4E78">
        <w:rPr>
          <w:color w:val="000000" w:themeColor="text1"/>
        </w:rPr>
        <w:t>Effectively eliminates any distinction between 1st and 2nd degree murder</w:t>
      </w:r>
      <w:r>
        <w:rPr>
          <w:color w:val="000000" w:themeColor="text1"/>
        </w:rPr>
        <w:t xml:space="preserve"> which goes against the legislature’s rationale for creating degrees of murder. </w:t>
      </w:r>
    </w:p>
    <w:p w14:paraId="27DCEA9E" w14:textId="77777777" w:rsidR="000311F8" w:rsidRPr="00C9747B" w:rsidRDefault="000311F8" w:rsidP="000311F8">
      <w:pPr>
        <w:pStyle w:val="ListParagraph"/>
        <w:tabs>
          <w:tab w:val="left" w:pos="1060"/>
        </w:tabs>
        <w:rPr>
          <w:color w:val="000000" w:themeColor="text1"/>
        </w:rPr>
      </w:pPr>
    </w:p>
    <w:p w14:paraId="61217FF2" w14:textId="77777777" w:rsidR="000311F8" w:rsidRDefault="000311F8" w:rsidP="000311F8">
      <w:pPr>
        <w:pStyle w:val="Heading2"/>
      </w:pPr>
      <w:bookmarkStart w:id="33" w:name="_Toc70323305"/>
      <w:r>
        <w:t>State v. Guthrie (WV, 1995) – premed. for 1</w:t>
      </w:r>
      <w:r w:rsidRPr="00C44D16">
        <w:rPr>
          <w:vertAlign w:val="superscript"/>
        </w:rPr>
        <w:t>st</w:t>
      </w:r>
      <w:r>
        <w:t xml:space="preserve"> degree requires Reflection (Stabbed victim for touching nose)</w:t>
      </w:r>
      <w:bookmarkEnd w:id="33"/>
    </w:p>
    <w:p w14:paraId="06E30C54" w14:textId="32BC83B2" w:rsidR="000311F8" w:rsidRPr="00F235FC" w:rsidRDefault="000311F8" w:rsidP="00F235FC">
      <w:pPr>
        <w:pStyle w:val="Subtitle"/>
        <w:rPr>
          <w:iCs/>
          <w:caps w:val="0"/>
          <w:spacing w:val="10"/>
          <w:sz w:val="20"/>
          <w:szCs w:val="20"/>
        </w:rPr>
      </w:pPr>
      <w:bookmarkStart w:id="34" w:name="_Toc70323306"/>
      <w:r>
        <w:rPr>
          <w:rStyle w:val="Heading8Char"/>
        </w:rPr>
        <w:t>“</w:t>
      </w:r>
      <w:r w:rsidR="00DF5C06" w:rsidRPr="005F3B20">
        <w:rPr>
          <w:caps w:val="0"/>
        </w:rPr>
        <w:t xml:space="preserve">premeditation requires actual reflection on the intention to kill after the intent to kill has been formed </w:t>
      </w:r>
      <w:r>
        <w:t>“</w:t>
      </w:r>
      <w:bookmarkEnd w:id="34"/>
    </w:p>
    <w:p w14:paraId="4F5CB8A6" w14:textId="77777777" w:rsidR="000311F8" w:rsidRDefault="000311F8" w:rsidP="000311F8">
      <w:pPr>
        <w:ind w:left="720" w:hanging="720"/>
      </w:pPr>
      <w:r w:rsidRPr="006967E8">
        <w:rPr>
          <w:b/>
          <w:bCs/>
          <w:color w:val="FF0000"/>
          <w:highlight w:val="yellow"/>
        </w:rPr>
        <w:t>Rule</w:t>
      </w:r>
      <w:r w:rsidRPr="006967E8">
        <w:t>:</w:t>
      </w:r>
      <w:r w:rsidRPr="006967E8">
        <w:tab/>
      </w:r>
      <w:r w:rsidRPr="003E595F">
        <w:t xml:space="preserve">To constitute </w:t>
      </w:r>
      <w:r w:rsidRPr="00103FC8">
        <w:rPr>
          <w:u w:val="single"/>
        </w:rPr>
        <w:t>first-degree murder</w:t>
      </w:r>
      <w:r w:rsidRPr="003E595F">
        <w:t>, the defendant must have had some period of time between the development of the intent to kill and the actual killing to indicate that the act was premeditated and deliberate and not impulsive.</w:t>
      </w:r>
    </w:p>
    <w:p w14:paraId="332492BF" w14:textId="77777777" w:rsidR="000311F8" w:rsidRPr="008D5B04" w:rsidRDefault="000311F8" w:rsidP="000311F8">
      <w:pPr>
        <w:pStyle w:val="ListParagraph"/>
        <w:numPr>
          <w:ilvl w:val="0"/>
          <w:numId w:val="32"/>
        </w:numPr>
        <w:rPr>
          <w:color w:val="FF0000"/>
        </w:rPr>
      </w:pPr>
      <w:r w:rsidRPr="00DD10CA">
        <w:rPr>
          <w:color w:val="FF0000"/>
        </w:rPr>
        <w:t xml:space="preserve">There must be evidence indicating that the defendant weighed and considered their decision to kill. </w:t>
      </w:r>
    </w:p>
    <w:p w14:paraId="1D1E6615" w14:textId="77777777" w:rsidR="000311F8" w:rsidRPr="003D3EB5" w:rsidRDefault="000311F8" w:rsidP="000311F8">
      <w:pPr>
        <w:ind w:left="720" w:hanging="720"/>
        <w:rPr>
          <w:rFonts w:eastAsia="Times New Roman" w:cs="Arial"/>
          <w:color w:val="000000"/>
          <w:shd w:val="clear" w:color="auto" w:fill="FFFFFF"/>
        </w:rPr>
      </w:pPr>
    </w:p>
    <w:p w14:paraId="323EEC0D" w14:textId="77777777" w:rsidR="000311F8" w:rsidRDefault="000311F8" w:rsidP="000311F8">
      <w:pPr>
        <w:ind w:left="720" w:hanging="720"/>
      </w:pPr>
      <w:r w:rsidRPr="006967E8">
        <w:rPr>
          <w:b/>
          <w:bCs/>
        </w:rPr>
        <w:lastRenderedPageBreak/>
        <w:t>Facts</w:t>
      </w:r>
      <w:r w:rsidRPr="006967E8">
        <w:t>:</w:t>
      </w:r>
      <w:r w:rsidRPr="006967E8">
        <w:tab/>
      </w:r>
      <w:r>
        <w:t>After being subjected to heckling by the victim, D grabbed a knife and stabbed the victim. D had identifiable mental disorders and was particularly sensitive about his nose, which the victim flicked prior to the stabbing. D testified o having a panic attack before the killing.</w:t>
      </w:r>
    </w:p>
    <w:p w14:paraId="32F27FF2" w14:textId="77777777" w:rsidR="000311F8" w:rsidRPr="00CB7E54" w:rsidRDefault="000311F8" w:rsidP="000311F8">
      <w:pPr>
        <w:pStyle w:val="ListParagraph"/>
        <w:numPr>
          <w:ilvl w:val="0"/>
          <w:numId w:val="20"/>
        </w:numPr>
        <w:rPr>
          <w:u w:val="single"/>
        </w:rPr>
      </w:pPr>
      <w:r>
        <w:t xml:space="preserve">D was convicted of </w:t>
      </w:r>
      <w:r>
        <w:rPr>
          <w:u w:val="single"/>
        </w:rPr>
        <w:t>first-degree murder</w:t>
      </w:r>
      <w:r>
        <w:t xml:space="preserve"> and sentenced to life.</w:t>
      </w:r>
    </w:p>
    <w:p w14:paraId="1C233CDC" w14:textId="77777777" w:rsidR="000311F8" w:rsidRPr="00EE4F12" w:rsidRDefault="000311F8" w:rsidP="000311F8">
      <w:pPr>
        <w:pStyle w:val="ListParagraph"/>
        <w:numPr>
          <w:ilvl w:val="0"/>
          <w:numId w:val="20"/>
        </w:numPr>
        <w:rPr>
          <w:u w:val="single"/>
        </w:rPr>
      </w:pPr>
      <w:r>
        <w:t xml:space="preserve">The jury was instructed with no meaningful distinction between first- and second-degree murders. </w:t>
      </w:r>
    </w:p>
    <w:p w14:paraId="0EE28483" w14:textId="77777777" w:rsidR="000311F8" w:rsidRDefault="000311F8" w:rsidP="000311F8">
      <w:pPr>
        <w:rPr>
          <w:b/>
          <w:bCs/>
        </w:rPr>
      </w:pPr>
    </w:p>
    <w:p w14:paraId="23025F19" w14:textId="77777777" w:rsidR="000311F8" w:rsidRDefault="000311F8" w:rsidP="000311F8">
      <w:r w:rsidRPr="006967E8">
        <w:rPr>
          <w:b/>
          <w:bCs/>
        </w:rPr>
        <w:t xml:space="preserve">Holding/Rationale: </w:t>
      </w:r>
      <w:r>
        <w:t xml:space="preserve">TC erred. Premeditation requires </w:t>
      </w:r>
      <w:r>
        <w:rPr>
          <w:i/>
          <w:iCs/>
        </w:rPr>
        <w:t xml:space="preserve">some </w:t>
      </w:r>
      <w:r>
        <w:t>time to contemplate the decision to kill, though there isn’t any set time.</w:t>
      </w:r>
    </w:p>
    <w:p w14:paraId="2D06FCD4" w14:textId="77777777" w:rsidR="000311F8" w:rsidRPr="006967E8" w:rsidRDefault="000311F8" w:rsidP="000311F8">
      <w:pPr>
        <w:pStyle w:val="ListParagraph"/>
        <w:ind w:left="1800"/>
      </w:pPr>
    </w:p>
    <w:p w14:paraId="001E1415" w14:textId="77777777" w:rsidR="000311F8" w:rsidRDefault="000311F8" w:rsidP="000311F8">
      <w:pPr>
        <w:shd w:val="clear" w:color="auto" w:fill="E7E2F9" w:themeFill="accent5" w:themeFillTint="33"/>
        <w:jc w:val="center"/>
        <w:rPr>
          <w:b/>
          <w:bCs/>
        </w:rPr>
      </w:pPr>
      <w:r>
        <w:rPr>
          <w:b/>
          <w:bCs/>
        </w:rPr>
        <w:t>Important Info/ Class Notes</w:t>
      </w:r>
    </w:p>
    <w:p w14:paraId="1CF50C8C" w14:textId="77777777" w:rsidR="000311F8" w:rsidRDefault="000311F8" w:rsidP="000311F8">
      <w:pPr>
        <w:pStyle w:val="ListParagraph"/>
        <w:numPr>
          <w:ilvl w:val="0"/>
          <w:numId w:val="21"/>
        </w:numPr>
        <w:tabs>
          <w:tab w:val="left" w:pos="1060"/>
        </w:tabs>
      </w:pPr>
      <w:r w:rsidRPr="0066456B">
        <w:rPr>
          <w:b/>
          <w:bCs/>
          <w:color w:val="FF0000"/>
          <w:highlight w:val="cyan"/>
        </w:rPr>
        <w:t>TIP:</w:t>
      </w:r>
      <w:r w:rsidRPr="0066456B">
        <w:rPr>
          <w:color w:val="FF0000"/>
        </w:rPr>
        <w:t xml:space="preserve"> </w:t>
      </w:r>
      <w:r>
        <w:t xml:space="preserve">Contrast with </w:t>
      </w:r>
      <w:r>
        <w:rPr>
          <w:i/>
          <w:iCs/>
        </w:rPr>
        <w:t xml:space="preserve">Carroll </w:t>
      </w:r>
      <w:r>
        <w:t xml:space="preserve">(no time is too short for premeditation) </w:t>
      </w:r>
    </w:p>
    <w:p w14:paraId="7FEF230F" w14:textId="77777777" w:rsidR="000311F8" w:rsidRDefault="000311F8" w:rsidP="000311F8">
      <w:pPr>
        <w:pStyle w:val="ListParagraph"/>
        <w:numPr>
          <w:ilvl w:val="0"/>
          <w:numId w:val="21"/>
        </w:numPr>
        <w:tabs>
          <w:tab w:val="left" w:pos="1060"/>
        </w:tabs>
      </w:pPr>
      <w:r w:rsidRPr="00982775">
        <w:t>Similar statute</w:t>
      </w:r>
      <w:r>
        <w:t xml:space="preserve"> to </w:t>
      </w:r>
      <w:r>
        <w:rPr>
          <w:i/>
          <w:iCs/>
        </w:rPr>
        <w:t>Carroll</w:t>
      </w:r>
      <w:r w:rsidRPr="00982775">
        <w:t>: First-degree murder: “[A]</w:t>
      </w:r>
      <w:proofErr w:type="spellStart"/>
      <w:r w:rsidRPr="00982775">
        <w:t>ny</w:t>
      </w:r>
      <w:proofErr w:type="spellEnd"/>
      <w:r w:rsidRPr="00982775">
        <w:t xml:space="preserve"> willful, deliberate and premeditated killing.” </w:t>
      </w:r>
    </w:p>
    <w:p w14:paraId="1420FAA0" w14:textId="77777777" w:rsidR="000311F8" w:rsidRPr="00C9747B" w:rsidRDefault="000311F8" w:rsidP="000311F8">
      <w:pPr>
        <w:pStyle w:val="ListParagraph"/>
        <w:numPr>
          <w:ilvl w:val="0"/>
          <w:numId w:val="21"/>
        </w:numPr>
        <w:tabs>
          <w:tab w:val="left" w:pos="1060"/>
        </w:tabs>
        <w:spacing w:after="200" w:line="252" w:lineRule="auto"/>
      </w:pPr>
      <w:r w:rsidRPr="00982775">
        <w:rPr>
          <w:b/>
          <w:bCs/>
        </w:rPr>
        <w:t>Re issue:</w:t>
      </w:r>
      <w:r w:rsidRPr="00982775">
        <w:t xml:space="preserve"> Defense challenged the jury instructions that blurred the line between first- and second-degree murder and instructed that “it is only necessary that such intention should have come into existence for the first time at the time of such killing, or any time previously.”</w:t>
      </w:r>
    </w:p>
    <w:p w14:paraId="503B8F7C" w14:textId="77777777" w:rsidR="000311F8" w:rsidRDefault="000311F8" w:rsidP="000311F8">
      <w:pPr>
        <w:pStyle w:val="Heading1"/>
      </w:pPr>
      <w:bookmarkStart w:id="35" w:name="_Toc70323307"/>
      <w:r w:rsidRPr="00621CC5">
        <w:t>Intended Killings: MPC Approach</w:t>
      </w:r>
      <w:bookmarkEnd w:id="35"/>
    </w:p>
    <w:p w14:paraId="17FC6D34" w14:textId="77777777" w:rsidR="000311F8" w:rsidRDefault="000311F8" w:rsidP="000311F8"/>
    <w:p w14:paraId="49F61F9C" w14:textId="77777777" w:rsidR="000311F8" w:rsidRPr="002266D5" w:rsidRDefault="000311F8" w:rsidP="000311F8">
      <w:pPr>
        <w:numPr>
          <w:ilvl w:val="0"/>
          <w:numId w:val="61"/>
        </w:numPr>
      </w:pPr>
      <w:r w:rsidRPr="002266D5">
        <w:rPr>
          <w:b/>
          <w:bCs/>
        </w:rPr>
        <w:t>MPC 210.1(1)</w:t>
      </w:r>
      <w:r w:rsidRPr="002266D5">
        <w:t xml:space="preserve">: A person is guilty of criminal homicide if he purposely, knowingly, recklessly or negligently causes the death of another human being. </w:t>
      </w:r>
    </w:p>
    <w:p w14:paraId="02277499" w14:textId="77777777" w:rsidR="000311F8" w:rsidRPr="002266D5" w:rsidRDefault="000311F8" w:rsidP="000311F8">
      <w:pPr>
        <w:numPr>
          <w:ilvl w:val="0"/>
          <w:numId w:val="61"/>
        </w:numPr>
      </w:pPr>
      <w:r w:rsidRPr="002266D5">
        <w:t xml:space="preserve">The MPC recognizes 3 categories of criminal homicide – </w:t>
      </w:r>
      <w:r w:rsidRPr="002266D5">
        <w:rPr>
          <w:b/>
          <w:bCs/>
        </w:rPr>
        <w:t>MPC 210.1(2)</w:t>
      </w:r>
    </w:p>
    <w:p w14:paraId="3EB0CBA7" w14:textId="77777777" w:rsidR="000311F8" w:rsidRPr="002266D5" w:rsidRDefault="000311F8" w:rsidP="000311F8">
      <w:pPr>
        <w:numPr>
          <w:ilvl w:val="1"/>
          <w:numId w:val="61"/>
        </w:numPr>
      </w:pPr>
      <w:r w:rsidRPr="002266D5">
        <w:t>Murder</w:t>
      </w:r>
    </w:p>
    <w:p w14:paraId="1F8196BF" w14:textId="77777777" w:rsidR="000311F8" w:rsidRPr="002266D5" w:rsidRDefault="000311F8" w:rsidP="000311F8">
      <w:pPr>
        <w:numPr>
          <w:ilvl w:val="1"/>
          <w:numId w:val="61"/>
        </w:numPr>
      </w:pPr>
      <w:r w:rsidRPr="002266D5">
        <w:t>Manslaughter</w:t>
      </w:r>
    </w:p>
    <w:p w14:paraId="4980D608" w14:textId="77777777" w:rsidR="000311F8" w:rsidRPr="002266D5" w:rsidRDefault="000311F8" w:rsidP="000311F8">
      <w:pPr>
        <w:numPr>
          <w:ilvl w:val="1"/>
          <w:numId w:val="61"/>
        </w:numPr>
      </w:pPr>
      <w:r w:rsidRPr="002266D5">
        <w:t xml:space="preserve">Negligent homicide </w:t>
      </w:r>
    </w:p>
    <w:p w14:paraId="6E9FD708" w14:textId="77777777" w:rsidR="000311F8" w:rsidRPr="002266D5" w:rsidRDefault="000311F8" w:rsidP="000311F8">
      <w:pPr>
        <w:numPr>
          <w:ilvl w:val="0"/>
          <w:numId w:val="62"/>
        </w:numPr>
      </w:pPr>
      <w:r w:rsidRPr="002266D5">
        <w:t>MPC Sentencing Proposal</w:t>
      </w:r>
    </w:p>
    <w:p w14:paraId="05093DDA" w14:textId="77777777" w:rsidR="000311F8" w:rsidRPr="002266D5" w:rsidRDefault="000311F8" w:rsidP="000311F8">
      <w:pPr>
        <w:numPr>
          <w:ilvl w:val="1"/>
          <w:numId w:val="62"/>
        </w:numPr>
      </w:pPr>
      <w:r w:rsidRPr="002266D5">
        <w:t>1st degree felony = max death/life imprisonment</w:t>
      </w:r>
    </w:p>
    <w:p w14:paraId="4E96960F" w14:textId="77777777" w:rsidR="000311F8" w:rsidRPr="002266D5" w:rsidRDefault="000311F8" w:rsidP="000311F8">
      <w:pPr>
        <w:numPr>
          <w:ilvl w:val="1"/>
          <w:numId w:val="62"/>
        </w:numPr>
      </w:pPr>
      <w:r w:rsidRPr="002266D5">
        <w:t>2nd degree felony = max 10 years</w:t>
      </w:r>
    </w:p>
    <w:p w14:paraId="02078A54" w14:textId="77777777" w:rsidR="000311F8" w:rsidRPr="002266D5" w:rsidRDefault="000311F8" w:rsidP="000311F8">
      <w:pPr>
        <w:numPr>
          <w:ilvl w:val="1"/>
          <w:numId w:val="62"/>
        </w:numPr>
      </w:pPr>
      <w:r w:rsidRPr="002266D5">
        <w:t xml:space="preserve">3rd degree felony = not to exceed 10 years </w:t>
      </w:r>
    </w:p>
    <w:p w14:paraId="551C68E4" w14:textId="77777777" w:rsidR="000311F8" w:rsidRPr="002266D5" w:rsidRDefault="000311F8" w:rsidP="000311F8">
      <w:pPr>
        <w:numPr>
          <w:ilvl w:val="0"/>
          <w:numId w:val="63"/>
        </w:numPr>
      </w:pPr>
      <w:r w:rsidRPr="002266D5">
        <w:t xml:space="preserve">The MPC definition of murder abandons the common law element of malice aforethought. Instead, the requisite mens rea is purposely, knowingly, or with recklessness that manifests extreme indifferent to human life </w:t>
      </w:r>
    </w:p>
    <w:p w14:paraId="3DF0E40C" w14:textId="77777777" w:rsidR="000311F8" w:rsidRPr="002266D5" w:rsidRDefault="000311F8" w:rsidP="000311F8">
      <w:pPr>
        <w:numPr>
          <w:ilvl w:val="0"/>
          <w:numId w:val="63"/>
        </w:numPr>
      </w:pPr>
      <w:r w:rsidRPr="002266D5">
        <w:t xml:space="preserve">Liability for manslaughter cannot be premised on negligence (change from common law) </w:t>
      </w:r>
    </w:p>
    <w:p w14:paraId="5D696571" w14:textId="77777777" w:rsidR="000311F8" w:rsidRPr="0079156B" w:rsidRDefault="000311F8" w:rsidP="000311F8"/>
    <w:tbl>
      <w:tblPr>
        <w:tblW w:w="0" w:type="auto"/>
        <w:jc w:val="center"/>
        <w:tblLook w:val="04A0" w:firstRow="1" w:lastRow="0" w:firstColumn="1" w:lastColumn="0" w:noHBand="0" w:noVBand="1"/>
      </w:tblPr>
      <w:tblGrid>
        <w:gridCol w:w="9350"/>
      </w:tblGrid>
      <w:tr w:rsidR="000311F8" w14:paraId="65B99233" w14:textId="77777777" w:rsidTr="00A57313">
        <w:trPr>
          <w:jc w:val="center"/>
        </w:trPr>
        <w:tc>
          <w:tcPr>
            <w:tcW w:w="9350" w:type="dxa"/>
            <w:shd w:val="clear" w:color="auto" w:fill="ABFFF0"/>
          </w:tcPr>
          <w:p w14:paraId="2F658C06" w14:textId="77777777" w:rsidR="000311F8" w:rsidRPr="0059698C" w:rsidRDefault="000311F8" w:rsidP="00A57313">
            <w:pPr>
              <w:rPr>
                <w:b/>
                <w:bCs/>
              </w:rPr>
            </w:pPr>
            <w:r>
              <w:rPr>
                <w:b/>
                <w:bCs/>
              </w:rPr>
              <w:t>HOMICIDE DEFINITIONS</w:t>
            </w:r>
          </w:p>
        </w:tc>
      </w:tr>
      <w:tr w:rsidR="000311F8" w14:paraId="5FCCE7C2" w14:textId="77777777" w:rsidTr="00A57313">
        <w:trPr>
          <w:trHeight w:val="2339"/>
          <w:jc w:val="center"/>
        </w:trPr>
        <w:tc>
          <w:tcPr>
            <w:tcW w:w="9350" w:type="dxa"/>
          </w:tcPr>
          <w:p w14:paraId="1B2AAE6F" w14:textId="77777777" w:rsidR="000311F8" w:rsidRPr="00641649" w:rsidRDefault="000311F8" w:rsidP="00A57313">
            <w:pPr>
              <w:rPr>
                <w:b/>
                <w:bCs/>
              </w:rPr>
            </w:pPr>
            <w:r w:rsidRPr="00641649">
              <w:rPr>
                <w:b/>
                <w:bCs/>
              </w:rPr>
              <w:t xml:space="preserve">MPC § </w:t>
            </w:r>
            <w:r>
              <w:rPr>
                <w:b/>
                <w:bCs/>
              </w:rPr>
              <w:t>210</w:t>
            </w:r>
          </w:p>
          <w:p w14:paraId="4F728E1F" w14:textId="77777777" w:rsidR="000311F8" w:rsidRPr="000D256C" w:rsidRDefault="000311F8" w:rsidP="00A57313">
            <w:pPr>
              <w:numPr>
                <w:ilvl w:val="0"/>
                <w:numId w:val="11"/>
              </w:numPr>
            </w:pPr>
            <w:r w:rsidRPr="000D256C">
              <w:t>(1) human being: born and alive</w:t>
            </w:r>
          </w:p>
          <w:p w14:paraId="78C32522" w14:textId="77777777" w:rsidR="000311F8" w:rsidRPr="000D256C" w:rsidRDefault="000311F8" w:rsidP="00A57313">
            <w:pPr>
              <w:numPr>
                <w:ilvl w:val="1"/>
                <w:numId w:val="11"/>
              </w:numPr>
            </w:pPr>
            <w:r w:rsidRPr="000D256C">
              <w:t>The MPC distinguishes between homicide and feticide.</w:t>
            </w:r>
          </w:p>
          <w:p w14:paraId="71747C70" w14:textId="77777777" w:rsidR="000311F8" w:rsidRPr="000D256C" w:rsidRDefault="000311F8" w:rsidP="00A57313">
            <w:pPr>
              <w:numPr>
                <w:ilvl w:val="0"/>
                <w:numId w:val="11"/>
              </w:numPr>
            </w:pPr>
            <w:r w:rsidRPr="000D256C">
              <w:t>(3) serious bodily injury: substantial risk of death, permanent disfigurement, or protracted loss/impairment of the function of any body part/organ</w:t>
            </w:r>
          </w:p>
          <w:p w14:paraId="1CD6D4E4" w14:textId="77777777" w:rsidR="000311F8" w:rsidRPr="000D256C" w:rsidRDefault="000311F8" w:rsidP="00A57313">
            <w:pPr>
              <w:numPr>
                <w:ilvl w:val="0"/>
                <w:numId w:val="11"/>
              </w:numPr>
            </w:pPr>
            <w:r w:rsidRPr="000D256C">
              <w:t>(4) deadly weapon: firearm; or</w:t>
            </w:r>
            <w:r>
              <w:t xml:space="preserve"> </w:t>
            </w:r>
            <w:r w:rsidRPr="000D256C">
              <w:t>any other thing that is used or is intended to be used to cause death or serious bodily injury</w:t>
            </w:r>
          </w:p>
          <w:p w14:paraId="78B20092" w14:textId="77777777" w:rsidR="000311F8" w:rsidRDefault="000311F8" w:rsidP="00A57313">
            <w:pPr>
              <w:numPr>
                <w:ilvl w:val="1"/>
                <w:numId w:val="11"/>
              </w:numPr>
            </w:pPr>
            <w:r w:rsidRPr="000D256C">
              <w:t>Basically, no object is off the table as a deadly weapon so long as the intent is there.</w:t>
            </w:r>
          </w:p>
        </w:tc>
      </w:tr>
    </w:tbl>
    <w:p w14:paraId="0D31E8C9" w14:textId="77777777" w:rsidR="000311F8" w:rsidRDefault="000311F8" w:rsidP="000311F8"/>
    <w:tbl>
      <w:tblPr>
        <w:tblW w:w="10700" w:type="dxa"/>
        <w:tblLayout w:type="fixed"/>
        <w:tblCellMar>
          <w:top w:w="15" w:type="dxa"/>
          <w:left w:w="15" w:type="dxa"/>
          <w:bottom w:w="15" w:type="dxa"/>
          <w:right w:w="15" w:type="dxa"/>
        </w:tblCellMar>
        <w:tblLook w:val="04A0" w:firstRow="1" w:lastRow="0" w:firstColumn="1" w:lastColumn="0" w:noHBand="0" w:noVBand="1"/>
      </w:tblPr>
      <w:tblGrid>
        <w:gridCol w:w="3416"/>
        <w:gridCol w:w="3684"/>
        <w:gridCol w:w="3600"/>
      </w:tblGrid>
      <w:tr w:rsidR="000311F8" w:rsidRPr="00DF1082" w14:paraId="4FE73A8D" w14:textId="77777777" w:rsidTr="00A57313">
        <w:tc>
          <w:tcPr>
            <w:tcW w:w="3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C273C" w14:textId="77777777" w:rsidR="000311F8" w:rsidRPr="00DF1082" w:rsidRDefault="000311F8" w:rsidP="00A57313">
            <w:r w:rsidRPr="00DF1082">
              <w:rPr>
                <w:b/>
                <w:bCs/>
                <w:color w:val="000000"/>
                <w:shd w:val="clear" w:color="auto" w:fill="FFFFFF"/>
              </w:rPr>
              <w:t>MPC 210.2</w:t>
            </w:r>
            <w:r w:rsidRPr="00DF1082">
              <w:rPr>
                <w:color w:val="000000"/>
                <w:shd w:val="clear" w:color="auto" w:fill="FFFFFF"/>
              </w:rPr>
              <w:t xml:space="preserve">: Criminal homicide constitutes </w:t>
            </w:r>
            <w:r w:rsidRPr="00DF1082">
              <w:rPr>
                <w:b/>
                <w:bCs/>
                <w:color w:val="000000"/>
                <w:shd w:val="clear" w:color="auto" w:fill="FFFFFF"/>
              </w:rPr>
              <w:t>murder</w:t>
            </w:r>
            <w:r w:rsidRPr="00DF1082">
              <w:rPr>
                <w:color w:val="000000"/>
                <w:shd w:val="clear" w:color="auto" w:fill="FFFFFF"/>
              </w:rPr>
              <w:t xml:space="preserve"> (1st degree felony) when killing is: </w:t>
            </w:r>
          </w:p>
        </w:tc>
        <w:tc>
          <w:tcPr>
            <w:tcW w:w="3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9F5D3" w14:textId="77777777" w:rsidR="000311F8" w:rsidRPr="00DF1082" w:rsidRDefault="000311F8" w:rsidP="00A57313">
            <w:r w:rsidRPr="00DF1082">
              <w:rPr>
                <w:b/>
                <w:bCs/>
                <w:color w:val="000000"/>
                <w:shd w:val="clear" w:color="auto" w:fill="FFFFFF"/>
              </w:rPr>
              <w:t>MPC 210.3</w:t>
            </w:r>
            <w:r w:rsidRPr="00DF1082">
              <w:rPr>
                <w:color w:val="000000"/>
                <w:shd w:val="clear" w:color="auto" w:fill="FFFFFF"/>
              </w:rPr>
              <w:t xml:space="preserve">: Criminal homicide constitutes </w:t>
            </w:r>
            <w:r w:rsidRPr="00DF1082">
              <w:rPr>
                <w:b/>
                <w:bCs/>
                <w:color w:val="000000"/>
                <w:shd w:val="clear" w:color="auto" w:fill="FFFFFF"/>
              </w:rPr>
              <w:t xml:space="preserve">manslaughter </w:t>
            </w:r>
            <w:r w:rsidRPr="00DF1082">
              <w:rPr>
                <w:color w:val="000000"/>
                <w:shd w:val="clear" w:color="auto" w:fill="FFFFFF"/>
              </w:rPr>
              <w:t>(2nd degree felony) when killing is: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86F01" w14:textId="77777777" w:rsidR="000311F8" w:rsidRPr="00DF1082" w:rsidRDefault="000311F8" w:rsidP="00A57313">
            <w:r w:rsidRPr="00DF1082">
              <w:rPr>
                <w:b/>
                <w:bCs/>
                <w:color w:val="000000"/>
                <w:shd w:val="clear" w:color="auto" w:fill="FFFFFF"/>
              </w:rPr>
              <w:t xml:space="preserve">MPC 210.4: </w:t>
            </w:r>
            <w:r w:rsidRPr="00DF1082">
              <w:rPr>
                <w:color w:val="000000"/>
                <w:shd w:val="clear" w:color="auto" w:fill="FFFFFF"/>
              </w:rPr>
              <w:t xml:space="preserve">Criminal homicide constitutes </w:t>
            </w:r>
            <w:r w:rsidRPr="004C11F6">
              <w:rPr>
                <w:b/>
                <w:bCs/>
                <w:color w:val="000000"/>
                <w:shd w:val="clear" w:color="auto" w:fill="FFFFFF"/>
              </w:rPr>
              <w:t>negligent homicide</w:t>
            </w:r>
            <w:r w:rsidRPr="00DF1082">
              <w:rPr>
                <w:color w:val="000000"/>
                <w:shd w:val="clear" w:color="auto" w:fill="FFFFFF"/>
              </w:rPr>
              <w:t xml:space="preserve"> (3rd degree felony) when killing is:</w:t>
            </w:r>
          </w:p>
        </w:tc>
      </w:tr>
      <w:tr w:rsidR="000311F8" w:rsidRPr="00DF1082" w14:paraId="42F66823" w14:textId="77777777" w:rsidTr="00A57313">
        <w:tc>
          <w:tcPr>
            <w:tcW w:w="3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E0E1C" w14:textId="77777777" w:rsidR="000311F8" w:rsidRPr="00A86BA2" w:rsidRDefault="000311F8" w:rsidP="00A57313">
            <w:pPr>
              <w:numPr>
                <w:ilvl w:val="0"/>
                <w:numId w:val="64"/>
              </w:numPr>
              <w:shd w:val="clear" w:color="auto" w:fill="FFFFFF"/>
              <w:tabs>
                <w:tab w:val="clear" w:pos="720"/>
              </w:tabs>
              <w:spacing w:line="240" w:lineRule="auto"/>
              <w:ind w:left="428"/>
              <w:textAlignment w:val="baseline"/>
              <w:rPr>
                <w:color w:val="000000"/>
              </w:rPr>
            </w:pPr>
            <w:r>
              <w:rPr>
                <w:color w:val="000000"/>
                <w:shd w:val="clear" w:color="auto" w:fill="FFFFFF"/>
              </w:rPr>
              <w:lastRenderedPageBreak/>
              <w:t xml:space="preserve">(a) </w:t>
            </w:r>
            <w:r w:rsidRPr="00DF1082">
              <w:rPr>
                <w:color w:val="000000"/>
                <w:shd w:val="clear" w:color="auto" w:fill="FFFFFF"/>
              </w:rPr>
              <w:t>Committed purposely or knowingly; or</w:t>
            </w:r>
          </w:p>
          <w:p w14:paraId="3A303A23" w14:textId="77777777" w:rsidR="000311F8" w:rsidRPr="00DF1082" w:rsidRDefault="000311F8" w:rsidP="00A57313">
            <w:pPr>
              <w:shd w:val="clear" w:color="auto" w:fill="FFFFFF"/>
              <w:spacing w:line="240" w:lineRule="auto"/>
              <w:ind w:left="428"/>
              <w:textAlignment w:val="baseline"/>
              <w:rPr>
                <w:color w:val="000000"/>
              </w:rPr>
            </w:pPr>
          </w:p>
          <w:p w14:paraId="67333531" w14:textId="77777777" w:rsidR="000311F8" w:rsidRPr="00DF1082" w:rsidRDefault="000311F8" w:rsidP="00A57313">
            <w:pPr>
              <w:numPr>
                <w:ilvl w:val="0"/>
                <w:numId w:val="64"/>
              </w:numPr>
              <w:shd w:val="clear" w:color="auto" w:fill="FFFFFF"/>
              <w:tabs>
                <w:tab w:val="clear" w:pos="720"/>
              </w:tabs>
              <w:spacing w:line="240" w:lineRule="auto"/>
              <w:ind w:left="428"/>
              <w:textAlignment w:val="baseline"/>
              <w:rPr>
                <w:color w:val="000000"/>
              </w:rPr>
            </w:pPr>
            <w:r>
              <w:rPr>
                <w:color w:val="000000"/>
                <w:shd w:val="clear" w:color="auto" w:fill="FFFFFF"/>
              </w:rPr>
              <w:t xml:space="preserve">(b) </w:t>
            </w:r>
            <w:r w:rsidRPr="00DF1082">
              <w:rPr>
                <w:color w:val="000000"/>
                <w:shd w:val="clear" w:color="auto" w:fill="FFFFFF"/>
              </w:rPr>
              <w:t xml:space="preserve">Committed recklessly under the circumstances, manifesting extreme indifference to value of life. </w:t>
            </w:r>
          </w:p>
          <w:p w14:paraId="328C88E5" w14:textId="77777777" w:rsidR="000311F8" w:rsidRPr="00DF1082" w:rsidRDefault="000311F8" w:rsidP="00A57313">
            <w:pPr>
              <w:numPr>
                <w:ilvl w:val="1"/>
                <w:numId w:val="64"/>
              </w:numPr>
              <w:shd w:val="clear" w:color="auto" w:fill="FFFFFF"/>
              <w:tabs>
                <w:tab w:val="clear" w:pos="1440"/>
                <w:tab w:val="num" w:pos="968"/>
              </w:tabs>
              <w:spacing w:line="240" w:lineRule="auto"/>
              <w:ind w:left="968"/>
              <w:textAlignment w:val="baseline"/>
              <w:rPr>
                <w:color w:val="000000"/>
              </w:rPr>
            </w:pPr>
            <w:r w:rsidRPr="00DF1082">
              <w:rPr>
                <w:color w:val="000000"/>
                <w:shd w:val="clear" w:color="auto" w:fill="FFFFFF"/>
              </w:rPr>
              <w:t>Such recklessness</w:t>
            </w:r>
            <w:r>
              <w:rPr>
                <w:color w:val="000000"/>
                <w:shd w:val="clear" w:color="auto" w:fill="FFFFFF"/>
              </w:rPr>
              <w:t xml:space="preserve"> (mens rea)</w:t>
            </w:r>
            <w:r w:rsidRPr="00DF1082">
              <w:rPr>
                <w:color w:val="000000"/>
                <w:shd w:val="clear" w:color="auto" w:fill="FFFFFF"/>
              </w:rPr>
              <w:t xml:space="preserve"> is presumed if actor is engaged in, or an accomplice in, commission/attempted commission of robbery, rape or dev</w:t>
            </w:r>
            <w:r>
              <w:rPr>
                <w:color w:val="000000"/>
                <w:shd w:val="clear" w:color="auto" w:fill="FFFFFF"/>
              </w:rPr>
              <w:t>iated sexual intercourse by force or threat of force…</w:t>
            </w:r>
          </w:p>
        </w:tc>
        <w:tc>
          <w:tcPr>
            <w:tcW w:w="3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C88D7" w14:textId="77777777" w:rsidR="000311F8" w:rsidRPr="00A86BA2" w:rsidRDefault="000311F8" w:rsidP="00A57313">
            <w:pPr>
              <w:numPr>
                <w:ilvl w:val="0"/>
                <w:numId w:val="65"/>
              </w:numPr>
              <w:shd w:val="clear" w:color="auto" w:fill="FFFFFF"/>
              <w:tabs>
                <w:tab w:val="clear" w:pos="720"/>
              </w:tabs>
              <w:spacing w:line="240" w:lineRule="auto"/>
              <w:ind w:left="350" w:hanging="260"/>
              <w:textAlignment w:val="baseline"/>
              <w:rPr>
                <w:color w:val="000000"/>
              </w:rPr>
            </w:pPr>
            <w:r>
              <w:rPr>
                <w:color w:val="000000"/>
                <w:shd w:val="clear" w:color="auto" w:fill="FFFFFF"/>
              </w:rPr>
              <w:t xml:space="preserve">(a) </w:t>
            </w:r>
            <w:r w:rsidRPr="00DF1082">
              <w:rPr>
                <w:color w:val="000000"/>
                <w:shd w:val="clear" w:color="auto" w:fill="FFFFFF"/>
              </w:rPr>
              <w:t>Committed recklessly; or</w:t>
            </w:r>
          </w:p>
          <w:p w14:paraId="62CA7D2A" w14:textId="77777777" w:rsidR="000311F8" w:rsidRPr="00DF1082" w:rsidRDefault="000311F8" w:rsidP="00A57313">
            <w:pPr>
              <w:shd w:val="clear" w:color="auto" w:fill="FFFFFF"/>
              <w:spacing w:line="240" w:lineRule="auto"/>
              <w:ind w:left="350"/>
              <w:textAlignment w:val="baseline"/>
              <w:rPr>
                <w:color w:val="000000"/>
              </w:rPr>
            </w:pPr>
          </w:p>
          <w:p w14:paraId="0D30A507" w14:textId="77777777" w:rsidR="000311F8" w:rsidRPr="00DF1082" w:rsidRDefault="000311F8" w:rsidP="00A57313">
            <w:pPr>
              <w:numPr>
                <w:ilvl w:val="0"/>
                <w:numId w:val="65"/>
              </w:numPr>
              <w:shd w:val="clear" w:color="auto" w:fill="FFFFFF"/>
              <w:spacing w:line="240" w:lineRule="auto"/>
              <w:ind w:left="350" w:hanging="260"/>
              <w:textAlignment w:val="baseline"/>
              <w:rPr>
                <w:color w:val="000000"/>
              </w:rPr>
            </w:pPr>
            <w:r>
              <w:rPr>
                <w:color w:val="000000"/>
                <w:shd w:val="clear" w:color="auto" w:fill="FFFFFF"/>
              </w:rPr>
              <w:t xml:space="preserve">(b) </w:t>
            </w:r>
            <w:r w:rsidRPr="00DF1082">
              <w:rPr>
                <w:color w:val="000000"/>
                <w:shd w:val="clear" w:color="auto" w:fill="FFFFFF"/>
              </w:rPr>
              <w:t>A homicide which would otherwise be murder is committed under the influence of extreme mental or emotional disturbance for which there is a reasonable explanation or excuse.</w:t>
            </w:r>
          </w:p>
          <w:p w14:paraId="1E37BF2F" w14:textId="77777777" w:rsidR="000311F8" w:rsidRPr="00DF1082" w:rsidRDefault="000311F8" w:rsidP="00A57313">
            <w:pPr>
              <w:numPr>
                <w:ilvl w:val="1"/>
                <w:numId w:val="65"/>
              </w:numPr>
              <w:shd w:val="clear" w:color="auto" w:fill="FFFFFF"/>
              <w:spacing w:line="240" w:lineRule="auto"/>
              <w:ind w:left="890" w:hanging="260"/>
              <w:textAlignment w:val="baseline"/>
              <w:rPr>
                <w:color w:val="000000"/>
              </w:rPr>
            </w:pPr>
            <w:r w:rsidRPr="00DF1082">
              <w:rPr>
                <w:color w:val="000000"/>
                <w:shd w:val="clear" w:color="auto" w:fill="FFFFFF"/>
              </w:rPr>
              <w:t xml:space="preserve">Reasonableness of such explanation or excuse shall be determined from the viewpoint of a person in the actor’s situation under the circumstances as he believes them to be. </w:t>
            </w:r>
            <w:r>
              <w:rPr>
                <w:b/>
                <w:bCs/>
                <w:color w:val="000000"/>
                <w:shd w:val="clear" w:color="auto" w:fill="FFFFFF"/>
              </w:rPr>
              <w:t>Subjective standard. Very D favorable.</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E260B" w14:textId="77777777" w:rsidR="000311F8" w:rsidRPr="00DF1082" w:rsidRDefault="000311F8" w:rsidP="00A57313">
            <w:pPr>
              <w:numPr>
                <w:ilvl w:val="0"/>
                <w:numId w:val="66"/>
              </w:numPr>
              <w:shd w:val="clear" w:color="auto" w:fill="FFFFFF"/>
              <w:spacing w:line="240" w:lineRule="auto"/>
              <w:ind w:left="436"/>
              <w:textAlignment w:val="baseline"/>
              <w:rPr>
                <w:color w:val="000000"/>
              </w:rPr>
            </w:pPr>
            <w:r>
              <w:rPr>
                <w:color w:val="000000"/>
                <w:shd w:val="clear" w:color="auto" w:fill="FFFFFF"/>
              </w:rPr>
              <w:t xml:space="preserve">(1) </w:t>
            </w:r>
            <w:r w:rsidRPr="00DF1082">
              <w:rPr>
                <w:color w:val="000000"/>
                <w:shd w:val="clear" w:color="auto" w:fill="FFFFFF"/>
              </w:rPr>
              <w:t xml:space="preserve">Committed negligently. D should have known of substantial and unjustifiable risk that his conduct would cause another’s death. Gross deviation from the standard of care that a reasonable person would observe in the actor’s situation. </w:t>
            </w:r>
          </w:p>
        </w:tc>
      </w:tr>
    </w:tbl>
    <w:p w14:paraId="33E3D785" w14:textId="039DD0A1" w:rsidR="000311F8" w:rsidRDefault="000311F8" w:rsidP="00A77AED">
      <w:pPr>
        <w:pStyle w:val="Heading2"/>
      </w:pPr>
      <w:bookmarkStart w:id="36" w:name="_Toc70323308"/>
      <w:r>
        <w:t xml:space="preserve">Provocation: Mitigation </w:t>
      </w:r>
      <w:r w:rsidR="007E56F3">
        <w:t xml:space="preserve">of Murder </w:t>
      </w:r>
      <w:r>
        <w:t>to Voluntary Manslaughter</w:t>
      </w:r>
      <w:bookmarkEnd w:id="36"/>
    </w:p>
    <w:p w14:paraId="46CFE7F4" w14:textId="77777777" w:rsidR="000311F8" w:rsidRPr="00065116" w:rsidRDefault="000311F8" w:rsidP="000311F8"/>
    <w:tbl>
      <w:tblPr>
        <w:tblW w:w="0" w:type="auto"/>
        <w:jc w:val="center"/>
        <w:tblLook w:val="04A0" w:firstRow="1" w:lastRow="0" w:firstColumn="1" w:lastColumn="0" w:noHBand="0" w:noVBand="1"/>
      </w:tblPr>
      <w:tblGrid>
        <w:gridCol w:w="9350"/>
      </w:tblGrid>
      <w:tr w:rsidR="000311F8" w14:paraId="41A76094" w14:textId="77777777" w:rsidTr="00A57313">
        <w:trPr>
          <w:jc w:val="center"/>
        </w:trPr>
        <w:tc>
          <w:tcPr>
            <w:tcW w:w="9350" w:type="dxa"/>
            <w:shd w:val="clear" w:color="auto" w:fill="E590AA" w:themeFill="accent6" w:themeFillTint="99"/>
          </w:tcPr>
          <w:p w14:paraId="310255EE" w14:textId="77777777" w:rsidR="000311F8" w:rsidRPr="0059698C" w:rsidRDefault="000311F8" w:rsidP="00A57313">
            <w:pPr>
              <w:tabs>
                <w:tab w:val="left" w:pos="196"/>
                <w:tab w:val="center" w:pos="4567"/>
              </w:tabs>
              <w:rPr>
                <w:b/>
                <w:bCs/>
              </w:rPr>
            </w:pPr>
            <w:r>
              <w:rPr>
                <w:b/>
                <w:bCs/>
              </w:rPr>
              <w:tab/>
            </w:r>
            <w:r>
              <w:rPr>
                <w:b/>
                <w:bCs/>
              </w:rPr>
              <w:tab/>
              <w:t>Mitigation to Voluntary Manslaughter Elements</w:t>
            </w:r>
          </w:p>
        </w:tc>
      </w:tr>
      <w:tr w:rsidR="000311F8" w14:paraId="4129DE67" w14:textId="77777777" w:rsidTr="00A57313">
        <w:trPr>
          <w:jc w:val="center"/>
        </w:trPr>
        <w:tc>
          <w:tcPr>
            <w:tcW w:w="9350" w:type="dxa"/>
            <w:shd w:val="clear" w:color="auto" w:fill="auto"/>
          </w:tcPr>
          <w:p w14:paraId="4D30F4CB" w14:textId="77777777" w:rsidR="000311F8" w:rsidRPr="00B573AF" w:rsidRDefault="000311F8" w:rsidP="00A57313">
            <w:pPr>
              <w:textAlignment w:val="center"/>
              <w:rPr>
                <w:rFonts w:cstheme="minorHAnsi"/>
                <w:color w:val="000000" w:themeColor="text1"/>
              </w:rPr>
            </w:pPr>
            <w:r>
              <w:t xml:space="preserve"> </w:t>
            </w:r>
          </w:p>
          <w:p w14:paraId="6A2BE038" w14:textId="77777777" w:rsidR="000311F8" w:rsidRPr="00A34BD3" w:rsidRDefault="000311F8" w:rsidP="00A57313">
            <w:pPr>
              <w:textAlignment w:val="center"/>
              <w:rPr>
                <w:rFonts w:cstheme="minorHAnsi"/>
                <w:color w:val="000000" w:themeColor="text1"/>
                <w:sz w:val="24"/>
                <w:szCs w:val="24"/>
              </w:rPr>
            </w:pPr>
            <w:r w:rsidRPr="00A34BD3">
              <w:rPr>
                <w:rFonts w:cstheme="minorHAnsi"/>
                <w:color w:val="000000" w:themeColor="text1"/>
                <w:sz w:val="24"/>
                <w:szCs w:val="24"/>
              </w:rPr>
              <w:t>Murder + provocation = voluntary manslaughter</w:t>
            </w:r>
          </w:p>
          <w:p w14:paraId="3045A155" w14:textId="77777777" w:rsidR="000311F8" w:rsidRDefault="000311F8" w:rsidP="00A57313">
            <w:pPr>
              <w:textAlignment w:val="center"/>
              <w:rPr>
                <w:rFonts w:cstheme="minorHAnsi"/>
                <w:color w:val="000000" w:themeColor="text1"/>
              </w:rPr>
            </w:pPr>
          </w:p>
          <w:p w14:paraId="7A4AFD50" w14:textId="77777777" w:rsidR="000311F8" w:rsidRDefault="000311F8" w:rsidP="00A57313">
            <w:pPr>
              <w:textAlignment w:val="center"/>
              <w:rPr>
                <w:rFonts w:cstheme="minorHAnsi"/>
                <w:color w:val="000000" w:themeColor="text1"/>
              </w:rPr>
            </w:pPr>
            <w:r>
              <w:rPr>
                <w:rFonts w:cstheme="minorHAnsi"/>
                <w:color w:val="000000" w:themeColor="text1"/>
              </w:rPr>
              <w:t>Murder may be mitigated to “voluntary manslaughter” where there was an</w:t>
            </w:r>
          </w:p>
          <w:p w14:paraId="29E4D230" w14:textId="77777777" w:rsidR="000311F8" w:rsidRDefault="000311F8" w:rsidP="00A57313">
            <w:pPr>
              <w:textAlignment w:val="center"/>
              <w:rPr>
                <w:rFonts w:cstheme="minorHAnsi"/>
                <w:color w:val="000000" w:themeColor="text1"/>
              </w:rPr>
            </w:pPr>
            <w:r>
              <w:rPr>
                <w:rFonts w:cstheme="minorHAnsi"/>
                <w:color w:val="000000" w:themeColor="text1"/>
              </w:rPr>
              <w:t xml:space="preserve">(1) </w:t>
            </w:r>
            <w:r>
              <w:rPr>
                <w:rFonts w:cstheme="minorHAnsi"/>
                <w:color w:val="000000" w:themeColor="text1"/>
                <w:u w:val="single"/>
              </w:rPr>
              <w:t xml:space="preserve">adequate </w:t>
            </w:r>
            <w:r w:rsidRPr="00002383">
              <w:rPr>
                <w:rFonts w:cstheme="minorHAnsi"/>
                <w:color w:val="000000" w:themeColor="text1"/>
                <w:u w:val="single"/>
              </w:rPr>
              <w:t>provocation</w:t>
            </w:r>
            <w:r>
              <w:rPr>
                <w:rFonts w:cstheme="minorHAnsi"/>
                <w:color w:val="000000" w:themeColor="text1"/>
              </w:rPr>
              <w:t xml:space="preserve"> that </w:t>
            </w:r>
          </w:p>
          <w:p w14:paraId="4A60331C" w14:textId="77777777" w:rsidR="000311F8" w:rsidRDefault="000311F8" w:rsidP="00A57313">
            <w:pPr>
              <w:textAlignment w:val="center"/>
              <w:rPr>
                <w:rFonts w:cstheme="minorHAnsi"/>
                <w:color w:val="000000" w:themeColor="text1"/>
                <w:u w:val="single"/>
              </w:rPr>
            </w:pPr>
            <w:r>
              <w:rPr>
                <w:rFonts w:cstheme="minorHAnsi"/>
                <w:color w:val="000000" w:themeColor="text1"/>
              </w:rPr>
              <w:t xml:space="preserve">(2) caused the defendant to act in the </w:t>
            </w:r>
            <w:r w:rsidRPr="00002383">
              <w:rPr>
                <w:rFonts w:cstheme="minorHAnsi"/>
                <w:color w:val="000000" w:themeColor="text1"/>
                <w:u w:val="single"/>
              </w:rPr>
              <w:t>heat of passion.</w:t>
            </w:r>
          </w:p>
          <w:p w14:paraId="6795916F" w14:textId="77777777" w:rsidR="000311F8" w:rsidRDefault="000311F8" w:rsidP="00A57313">
            <w:pPr>
              <w:textAlignment w:val="center"/>
              <w:rPr>
                <w:rFonts w:cstheme="minorHAnsi"/>
                <w:color w:val="000000" w:themeColor="text1"/>
              </w:rPr>
            </w:pPr>
          </w:p>
          <w:p w14:paraId="6FF94E7A" w14:textId="77777777" w:rsidR="000311F8" w:rsidRDefault="000311F8" w:rsidP="00A57313">
            <w:pPr>
              <w:textAlignment w:val="center"/>
              <w:rPr>
                <w:rFonts w:cstheme="minorHAnsi"/>
                <w:color w:val="000000" w:themeColor="text1"/>
              </w:rPr>
            </w:pPr>
            <w:r w:rsidRPr="00453425">
              <w:rPr>
                <w:rFonts w:cstheme="minorHAnsi"/>
                <w:color w:val="000000" w:themeColor="text1"/>
              </w:rPr>
              <w:t xml:space="preserve">Provocation therefore is an excuse or affirmative defense for murder. </w:t>
            </w:r>
          </w:p>
          <w:p w14:paraId="4A448186" w14:textId="77777777" w:rsidR="000311F8" w:rsidRPr="00955382" w:rsidRDefault="000311F8" w:rsidP="00A57313">
            <w:pPr>
              <w:textAlignment w:val="center"/>
              <w:rPr>
                <w:rFonts w:cstheme="minorHAnsi"/>
                <w:color w:val="000000" w:themeColor="text1"/>
              </w:rPr>
            </w:pPr>
          </w:p>
        </w:tc>
      </w:tr>
    </w:tbl>
    <w:p w14:paraId="7E45DE65" w14:textId="77777777" w:rsidR="000311F8" w:rsidRDefault="000311F8" w:rsidP="000311F8">
      <w:pPr>
        <w:tabs>
          <w:tab w:val="left" w:pos="1060"/>
        </w:tabs>
        <w:ind w:left="360"/>
      </w:pPr>
    </w:p>
    <w:p w14:paraId="5971C5BF" w14:textId="77777777" w:rsidR="000311F8" w:rsidRDefault="000311F8" w:rsidP="000311F8"/>
    <w:p w14:paraId="7CBC105E" w14:textId="77777777" w:rsidR="000311F8" w:rsidRPr="00F16B71" w:rsidRDefault="000311F8" w:rsidP="000311F8">
      <w:pPr>
        <w:rPr>
          <w:b/>
          <w:bCs/>
          <w:color w:val="00B050"/>
        </w:rPr>
      </w:pPr>
      <w:r w:rsidRPr="00F16B71">
        <w:rPr>
          <w:b/>
          <w:bCs/>
          <w:color w:val="00B050"/>
        </w:rPr>
        <w:t>POLICY CONSIDERATIONS</w:t>
      </w:r>
    </w:p>
    <w:p w14:paraId="55CCDA23" w14:textId="77777777" w:rsidR="000311F8" w:rsidRDefault="000311F8" w:rsidP="000311F8">
      <w:pPr>
        <w:numPr>
          <w:ilvl w:val="0"/>
          <w:numId w:val="24"/>
        </w:numPr>
      </w:pPr>
      <w:r>
        <w:t xml:space="preserve">Possible Rationales for Mitigation: </w:t>
      </w:r>
    </w:p>
    <w:p w14:paraId="2ED95173" w14:textId="3F6CFB2C" w:rsidR="000311F8" w:rsidRDefault="000311F8" w:rsidP="000311F8">
      <w:pPr>
        <w:numPr>
          <w:ilvl w:val="1"/>
          <w:numId w:val="24"/>
        </w:numPr>
      </w:pPr>
      <w:r w:rsidRPr="00DA191C">
        <w:t>Under passion, conduct is less reflective and, therefore, less blameworthy</w:t>
      </w:r>
      <w:r w:rsidR="00A77AED">
        <w:t xml:space="preserve"> (retribution)</w:t>
      </w:r>
    </w:p>
    <w:p w14:paraId="62166F5C" w14:textId="77777777" w:rsidR="000311F8" w:rsidRDefault="000311F8" w:rsidP="000311F8">
      <w:pPr>
        <w:numPr>
          <w:ilvl w:val="1"/>
          <w:numId w:val="24"/>
        </w:numPr>
      </w:pPr>
      <w:r>
        <w:t>P</w:t>
      </w:r>
      <w:r w:rsidRPr="00DA191C">
        <w:t>rovocation reduces the moral blameworthiness of killing because defendants think they have good reason to kill</w:t>
      </w:r>
    </w:p>
    <w:p w14:paraId="11BAFA4F" w14:textId="77777777" w:rsidR="000311F8" w:rsidRPr="0073366C" w:rsidRDefault="000311F8" w:rsidP="000311F8">
      <w:pPr>
        <w:numPr>
          <w:ilvl w:val="1"/>
          <w:numId w:val="24"/>
        </w:numPr>
      </w:pPr>
      <w:r>
        <w:t>F</w:t>
      </w:r>
      <w:r w:rsidRPr="00DA191C">
        <w:t>rom a utilitarian perspective, the law seeks to find an optimal level of deterrence, and those who kill upon provocation are likely not as dangerous as those who kill without.</w:t>
      </w:r>
    </w:p>
    <w:p w14:paraId="4D217307" w14:textId="77777777" w:rsidR="000311F8" w:rsidRPr="0073366C" w:rsidRDefault="000311F8" w:rsidP="000311F8"/>
    <w:p w14:paraId="1746B494" w14:textId="77777777" w:rsidR="000311F8" w:rsidRPr="008D5AF0" w:rsidRDefault="000311F8" w:rsidP="000311F8">
      <w:r>
        <w:t>Three</w:t>
      </w:r>
      <w:r w:rsidRPr="008D5AF0">
        <w:t xml:space="preserve"> views on what is adequate provocation:</w:t>
      </w:r>
    </w:p>
    <w:p w14:paraId="0E8A4DDD" w14:textId="77777777" w:rsidR="000311F8" w:rsidRDefault="000311F8" w:rsidP="000311F8">
      <w:pPr>
        <w:numPr>
          <w:ilvl w:val="0"/>
          <w:numId w:val="25"/>
        </w:numPr>
      </w:pPr>
      <w:r w:rsidRPr="008D5AF0">
        <w:rPr>
          <w:i/>
          <w:iCs/>
        </w:rPr>
        <w:t>Girouard</w:t>
      </w:r>
      <w:r w:rsidRPr="008D5AF0">
        <w:t xml:space="preserve"> represents the common law approach</w:t>
      </w:r>
      <w:r>
        <w:t xml:space="preserve"> (categorical + objective)</w:t>
      </w:r>
      <w:r w:rsidRPr="008D5AF0">
        <w:t>.</w:t>
      </w:r>
    </w:p>
    <w:p w14:paraId="6AD9BE52" w14:textId="77777777" w:rsidR="000311F8" w:rsidRPr="00F10A95" w:rsidRDefault="000311F8" w:rsidP="000311F8">
      <w:pPr>
        <w:pStyle w:val="ListParagraph"/>
        <w:numPr>
          <w:ilvl w:val="1"/>
          <w:numId w:val="25"/>
        </w:numPr>
        <w:textAlignment w:val="center"/>
        <w:rPr>
          <w:rFonts w:cstheme="minorHAnsi"/>
          <w:i/>
          <w:iCs/>
          <w:color w:val="000000" w:themeColor="text1"/>
        </w:rPr>
      </w:pPr>
      <w:r w:rsidRPr="00F10A95">
        <w:rPr>
          <w:rFonts w:cstheme="minorHAnsi"/>
          <w:color w:val="000000" w:themeColor="text1"/>
        </w:rPr>
        <w:t xml:space="preserve">At common law, reasonable provocation is not caused by words alone and it cools off “in a reasonable amount of time.” </w:t>
      </w:r>
    </w:p>
    <w:p w14:paraId="3E6741FB" w14:textId="77777777" w:rsidR="000311F8" w:rsidRPr="008D5AF0" w:rsidRDefault="000311F8" w:rsidP="000311F8">
      <w:pPr>
        <w:numPr>
          <w:ilvl w:val="0"/>
          <w:numId w:val="25"/>
        </w:numPr>
      </w:pPr>
      <w:r w:rsidRPr="008D5AF0">
        <w:rPr>
          <w:i/>
          <w:iCs/>
        </w:rPr>
        <w:t>Maher</w:t>
      </w:r>
      <w:r w:rsidRPr="008D5AF0">
        <w:t xml:space="preserve"> represents a minority view that some jurisdictions follow</w:t>
      </w:r>
      <w:r>
        <w:t xml:space="preserve"> (standard + subjective)</w:t>
      </w:r>
      <w:r w:rsidRPr="008D5AF0">
        <w:t>.</w:t>
      </w:r>
    </w:p>
    <w:p w14:paraId="1A5B0D22" w14:textId="6A0DEC02" w:rsidR="000311F8" w:rsidRDefault="000311F8" w:rsidP="000311F8">
      <w:pPr>
        <w:numPr>
          <w:ilvl w:val="0"/>
          <w:numId w:val="25"/>
        </w:numPr>
      </w:pPr>
      <w:proofErr w:type="spellStart"/>
      <w:r w:rsidRPr="008D5AF0">
        <w:rPr>
          <w:i/>
          <w:iCs/>
        </w:rPr>
        <w:t>Casassa</w:t>
      </w:r>
      <w:proofErr w:type="spellEnd"/>
      <w:r w:rsidRPr="008D5AF0">
        <w:t xml:space="preserve"> represents </w:t>
      </w:r>
      <w:r>
        <w:t>t</w:t>
      </w:r>
      <w:r w:rsidRPr="008D5AF0">
        <w:t>he MPC approach—some states have adopted fully; others have revised it</w:t>
      </w:r>
    </w:p>
    <w:p w14:paraId="3323FB4B" w14:textId="066C3BAD" w:rsidR="00DF3E6C" w:rsidRDefault="00DF3E6C" w:rsidP="00DF3E6C"/>
    <w:p w14:paraId="2CCCA4F0" w14:textId="41E04F39" w:rsidR="00DF3E6C" w:rsidRDefault="00DF3E6C" w:rsidP="00DF3E6C"/>
    <w:p w14:paraId="554C14D9" w14:textId="77777777" w:rsidR="00DF3E6C" w:rsidRDefault="00DF3E6C" w:rsidP="00DF3E6C"/>
    <w:tbl>
      <w:tblPr>
        <w:tblW w:w="0" w:type="auto"/>
        <w:tblCellMar>
          <w:top w:w="15" w:type="dxa"/>
          <w:left w:w="15" w:type="dxa"/>
          <w:bottom w:w="15" w:type="dxa"/>
          <w:right w:w="15" w:type="dxa"/>
        </w:tblCellMar>
        <w:tblLook w:val="04A0" w:firstRow="1" w:lastRow="0" w:firstColumn="1" w:lastColumn="0" w:noHBand="0" w:noVBand="1"/>
      </w:tblPr>
      <w:tblGrid>
        <w:gridCol w:w="3593"/>
        <w:gridCol w:w="3593"/>
        <w:gridCol w:w="3594"/>
      </w:tblGrid>
      <w:tr w:rsidR="000311F8" w:rsidRPr="00DF1082" w14:paraId="1DFA46B7" w14:textId="77777777" w:rsidTr="00A57313">
        <w:trPr>
          <w:trHeight w:val="582"/>
        </w:trPr>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387C0" w14:textId="77777777" w:rsidR="000311F8" w:rsidRPr="00DF1082" w:rsidRDefault="000311F8" w:rsidP="00A57313">
            <w:pPr>
              <w:rPr>
                <w:b/>
                <w:bCs/>
                <w:color w:val="000000"/>
                <w:shd w:val="clear" w:color="auto" w:fill="FFFFFF"/>
              </w:rPr>
            </w:pPr>
            <w:r w:rsidRPr="00DF1082">
              <w:rPr>
                <w:b/>
                <w:bCs/>
                <w:color w:val="000000"/>
                <w:shd w:val="clear" w:color="auto" w:fill="FFFFFF"/>
              </w:rPr>
              <w:t>Categorical (Majority-</w:t>
            </w:r>
            <w:r w:rsidRPr="00DF1082">
              <w:rPr>
                <w:b/>
                <w:bCs/>
                <w:i/>
                <w:iCs/>
                <w:color w:val="000000"/>
                <w:shd w:val="clear" w:color="auto" w:fill="FFFFFF"/>
              </w:rPr>
              <w:t>Girouard</w:t>
            </w:r>
            <w:r w:rsidRPr="00DF1082">
              <w:rPr>
                <w:b/>
                <w:bCs/>
                <w:color w:val="000000"/>
                <w:shd w:val="clear" w:color="auto" w:fill="FFFFFF"/>
              </w:rPr>
              <w:t>)</w:t>
            </w:r>
          </w:p>
          <w:p w14:paraId="324BA5A5" w14:textId="77777777" w:rsidR="000311F8" w:rsidRPr="00DF1082" w:rsidRDefault="000311F8" w:rsidP="00A57313">
            <w:pPr>
              <w:rPr>
                <w:i/>
              </w:rPr>
            </w:pPr>
            <w:r w:rsidRPr="00DF1082">
              <w:rPr>
                <w:bCs/>
                <w:i/>
                <w:color w:val="000000"/>
                <w:shd w:val="clear" w:color="auto" w:fill="FFFFFF"/>
              </w:rPr>
              <w:t>Objective</w:t>
            </w:r>
          </w:p>
        </w:tc>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E7D11" w14:textId="77777777" w:rsidR="000311F8" w:rsidRPr="00DF1082" w:rsidRDefault="000311F8" w:rsidP="00A57313">
            <w:pPr>
              <w:rPr>
                <w:b/>
                <w:bCs/>
                <w:color w:val="000000"/>
                <w:shd w:val="clear" w:color="auto" w:fill="FFFFFF"/>
              </w:rPr>
            </w:pPr>
            <w:r w:rsidRPr="00DF1082">
              <w:rPr>
                <w:b/>
                <w:bCs/>
                <w:color w:val="000000"/>
                <w:shd w:val="clear" w:color="auto" w:fill="FFFFFF"/>
              </w:rPr>
              <w:t>Fact-specific (Minority-</w:t>
            </w:r>
            <w:r w:rsidRPr="00DF1082">
              <w:rPr>
                <w:b/>
                <w:bCs/>
                <w:i/>
                <w:iCs/>
                <w:color w:val="000000"/>
                <w:shd w:val="clear" w:color="auto" w:fill="FFFFFF"/>
              </w:rPr>
              <w:t>Maher</w:t>
            </w:r>
            <w:r w:rsidRPr="00DF1082">
              <w:rPr>
                <w:b/>
                <w:bCs/>
                <w:color w:val="000000"/>
                <w:shd w:val="clear" w:color="auto" w:fill="FFFFFF"/>
              </w:rPr>
              <w:t>)</w:t>
            </w:r>
          </w:p>
          <w:p w14:paraId="7BB0ABA5" w14:textId="77777777" w:rsidR="000311F8" w:rsidRPr="00DF1082" w:rsidRDefault="000311F8" w:rsidP="00A57313">
            <w:pPr>
              <w:rPr>
                <w:i/>
              </w:rPr>
            </w:pPr>
            <w:r w:rsidRPr="00DF1082">
              <w:rPr>
                <w:bCs/>
                <w:i/>
                <w:color w:val="000000"/>
                <w:shd w:val="clear" w:color="auto" w:fill="FFFFFF"/>
              </w:rPr>
              <w:t>Subjective</w:t>
            </w:r>
          </w:p>
        </w:tc>
        <w:tc>
          <w:tcPr>
            <w:tcW w:w="35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DB2B" w14:textId="77777777" w:rsidR="000311F8" w:rsidRPr="00DF1082" w:rsidRDefault="000311F8" w:rsidP="00A57313">
            <w:pPr>
              <w:rPr>
                <w:b/>
                <w:bCs/>
                <w:color w:val="000000"/>
                <w:shd w:val="clear" w:color="auto" w:fill="FFFFFF"/>
              </w:rPr>
            </w:pPr>
            <w:r w:rsidRPr="00DF1082">
              <w:rPr>
                <w:b/>
                <w:bCs/>
                <w:color w:val="000000"/>
                <w:shd w:val="clear" w:color="auto" w:fill="FFFFFF"/>
              </w:rPr>
              <w:t>Standard (MPC 210.3(1)(b))</w:t>
            </w:r>
          </w:p>
          <w:p w14:paraId="32A5CEC6" w14:textId="77777777" w:rsidR="000311F8" w:rsidRPr="00DF1082" w:rsidRDefault="000311F8" w:rsidP="00A57313">
            <w:pPr>
              <w:rPr>
                <w:i/>
              </w:rPr>
            </w:pPr>
            <w:r w:rsidRPr="00DF1082">
              <w:rPr>
                <w:bCs/>
                <w:i/>
                <w:color w:val="000000"/>
                <w:shd w:val="clear" w:color="auto" w:fill="FFFFFF"/>
              </w:rPr>
              <w:t xml:space="preserve">Subjective + Objective </w:t>
            </w:r>
          </w:p>
        </w:tc>
      </w:tr>
      <w:tr w:rsidR="000311F8" w:rsidRPr="00DF1082" w14:paraId="53455F9C" w14:textId="77777777" w:rsidTr="00A57313">
        <w:trPr>
          <w:trHeight w:val="5001"/>
        </w:trPr>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7AA95" w14:textId="77777777" w:rsidR="000311F8" w:rsidRPr="00DF1082" w:rsidRDefault="000311F8" w:rsidP="00A57313">
            <w:pPr>
              <w:numPr>
                <w:ilvl w:val="0"/>
                <w:numId w:val="67"/>
              </w:numPr>
              <w:shd w:val="clear" w:color="auto" w:fill="FFFFFF"/>
              <w:spacing w:line="240" w:lineRule="auto"/>
              <w:textAlignment w:val="baseline"/>
              <w:rPr>
                <w:color w:val="000000"/>
              </w:rPr>
            </w:pPr>
            <w:r w:rsidRPr="00DF1082">
              <w:rPr>
                <w:color w:val="000000"/>
                <w:shd w:val="clear" w:color="auto" w:fill="FFFFFF"/>
              </w:rPr>
              <w:t>Calculated to inflame passion of objective reasonable man; tend to cause him to act from passion rather than reason</w:t>
            </w:r>
          </w:p>
          <w:p w14:paraId="7AD7D045" w14:textId="77777777" w:rsidR="000311F8" w:rsidRPr="00DF1082" w:rsidRDefault="000311F8" w:rsidP="00A57313">
            <w:pPr>
              <w:numPr>
                <w:ilvl w:val="0"/>
                <w:numId w:val="67"/>
              </w:numPr>
              <w:shd w:val="clear" w:color="auto" w:fill="FFFFFF"/>
              <w:spacing w:line="240" w:lineRule="auto"/>
              <w:textAlignment w:val="baseline"/>
              <w:rPr>
                <w:color w:val="000000"/>
              </w:rPr>
            </w:pPr>
            <w:r w:rsidRPr="00DF1082">
              <w:rPr>
                <w:color w:val="000000"/>
                <w:shd w:val="clear" w:color="auto" w:fill="FFFFFF"/>
              </w:rPr>
              <w:t>Suddenness required (no cooling off)</w:t>
            </w:r>
          </w:p>
          <w:p w14:paraId="445DE578" w14:textId="77777777" w:rsidR="000311F8" w:rsidRPr="00130C25" w:rsidRDefault="000311F8" w:rsidP="00A57313">
            <w:pPr>
              <w:numPr>
                <w:ilvl w:val="0"/>
                <w:numId w:val="67"/>
              </w:numPr>
              <w:shd w:val="clear" w:color="auto" w:fill="FFFFFF"/>
              <w:spacing w:line="240" w:lineRule="auto"/>
              <w:textAlignment w:val="baseline"/>
              <w:rPr>
                <w:color w:val="000000"/>
              </w:rPr>
            </w:pPr>
            <w:r w:rsidRPr="00DF1082">
              <w:rPr>
                <w:color w:val="000000"/>
                <w:shd w:val="clear" w:color="auto" w:fill="FFFFFF"/>
              </w:rPr>
              <w:t xml:space="preserve">Words </w:t>
            </w:r>
            <w:r>
              <w:rPr>
                <w:color w:val="000000"/>
                <w:shd w:val="clear" w:color="auto" w:fill="FFFFFF"/>
              </w:rPr>
              <w:t xml:space="preserve">alone </w:t>
            </w:r>
            <w:r w:rsidRPr="00DF1082">
              <w:rPr>
                <w:color w:val="000000"/>
                <w:shd w:val="clear" w:color="auto" w:fill="FFFFFF"/>
              </w:rPr>
              <w:t>are insufficient to inflame reasonable person</w:t>
            </w:r>
          </w:p>
          <w:p w14:paraId="613916EA" w14:textId="77777777" w:rsidR="000311F8" w:rsidRDefault="000311F8" w:rsidP="00A57313">
            <w:pPr>
              <w:shd w:val="clear" w:color="auto" w:fill="FFFFFF"/>
              <w:spacing w:line="240" w:lineRule="auto"/>
              <w:textAlignment w:val="baseline"/>
              <w:rPr>
                <w:color w:val="000000"/>
                <w:shd w:val="clear" w:color="auto" w:fill="FFFFFF"/>
              </w:rPr>
            </w:pPr>
          </w:p>
          <w:p w14:paraId="6631058B" w14:textId="77777777" w:rsidR="000311F8" w:rsidRPr="00130C25" w:rsidRDefault="000311F8" w:rsidP="00A57313">
            <w:pPr>
              <w:shd w:val="clear" w:color="auto" w:fill="FFFFFF"/>
              <w:spacing w:line="240" w:lineRule="auto"/>
              <w:textAlignment w:val="baseline"/>
              <w:rPr>
                <w:b/>
                <w:bCs/>
                <w:color w:val="000000"/>
                <w:shd w:val="clear" w:color="auto" w:fill="FFFFFF"/>
              </w:rPr>
            </w:pPr>
            <w:r w:rsidRPr="00130C25">
              <w:rPr>
                <w:b/>
                <w:bCs/>
                <w:color w:val="000000"/>
                <w:shd w:val="clear" w:color="auto" w:fill="FFFFFF"/>
              </w:rPr>
              <w:t xml:space="preserve">Words are sufficient </w:t>
            </w:r>
            <w:r w:rsidRPr="00130C25">
              <w:rPr>
                <w:b/>
                <w:bCs/>
                <w:color w:val="000000"/>
                <w:u w:val="single"/>
                <w:shd w:val="clear" w:color="auto" w:fill="FFFFFF"/>
              </w:rPr>
              <w:t>only</w:t>
            </w:r>
            <w:r w:rsidRPr="00130C25">
              <w:rPr>
                <w:b/>
                <w:bCs/>
                <w:color w:val="000000"/>
                <w:shd w:val="clear" w:color="auto" w:fill="FFFFFF"/>
              </w:rPr>
              <w:t xml:space="preserve"> if the words are both</w:t>
            </w:r>
          </w:p>
          <w:p w14:paraId="01AE8CFA" w14:textId="77777777" w:rsidR="000311F8" w:rsidRPr="00130C25" w:rsidRDefault="000311F8" w:rsidP="00A57313">
            <w:pPr>
              <w:numPr>
                <w:ilvl w:val="0"/>
                <w:numId w:val="26"/>
              </w:numPr>
              <w:shd w:val="clear" w:color="auto" w:fill="FFFFFF"/>
              <w:spacing w:line="240" w:lineRule="auto"/>
              <w:textAlignment w:val="baseline"/>
              <w:rPr>
                <w:color w:val="000000"/>
                <w:shd w:val="clear" w:color="auto" w:fill="FFFFFF"/>
              </w:rPr>
            </w:pPr>
            <w:r w:rsidRPr="00130C25">
              <w:rPr>
                <w:color w:val="000000"/>
                <w:shd w:val="clear" w:color="auto" w:fill="FFFFFF"/>
              </w:rPr>
              <w:t xml:space="preserve">(1) calculated to inflame the passion of a reasonable man and tend to cause him to act for the moment from passion rather than reason; and </w:t>
            </w:r>
          </w:p>
          <w:p w14:paraId="20630061" w14:textId="77777777" w:rsidR="000311F8" w:rsidRPr="00130C25" w:rsidRDefault="000311F8" w:rsidP="00A57313">
            <w:pPr>
              <w:numPr>
                <w:ilvl w:val="0"/>
                <w:numId w:val="26"/>
              </w:numPr>
              <w:shd w:val="clear" w:color="auto" w:fill="FFFFFF"/>
              <w:spacing w:line="240" w:lineRule="auto"/>
              <w:textAlignment w:val="baseline"/>
              <w:rPr>
                <w:color w:val="000000"/>
                <w:shd w:val="clear" w:color="auto" w:fill="FFFFFF"/>
              </w:rPr>
            </w:pPr>
            <w:r w:rsidRPr="00130C25">
              <w:rPr>
                <w:color w:val="000000"/>
                <w:shd w:val="clear" w:color="auto" w:fill="FFFFFF"/>
              </w:rPr>
              <w:t>(2) accompanied by conduct indicating a present intention and ability to cause the defendant bodily harm.</w:t>
            </w:r>
          </w:p>
        </w:tc>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24D81"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Provocation</w:t>
            </w:r>
            <w:proofErr w:type="gramEnd"/>
            <w:r w:rsidRPr="00DF1082">
              <w:rPr>
                <w:color w:val="000000"/>
                <w:shd w:val="clear" w:color="auto" w:fill="FFFFFF"/>
              </w:rPr>
              <w:t xml:space="preserve"> is Q for jury to see if facts as a whole demonstrate sufficient provocation for objective reasonable person</w:t>
            </w:r>
          </w:p>
          <w:p w14:paraId="06340431"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Does</w:t>
            </w:r>
            <w:proofErr w:type="gramEnd"/>
            <w:r w:rsidRPr="00DF1082">
              <w:rPr>
                <w:color w:val="000000"/>
                <w:shd w:val="clear" w:color="auto" w:fill="FFFFFF"/>
              </w:rPr>
              <w:t xml:space="preserve"> not need to occur in D’s presence; expands adultery provocation</w:t>
            </w:r>
          </w:p>
        </w:tc>
        <w:tc>
          <w:tcPr>
            <w:tcW w:w="35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1735E"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Extreme</w:t>
            </w:r>
            <w:proofErr w:type="gramEnd"/>
            <w:r w:rsidRPr="00DF1082">
              <w:rPr>
                <w:color w:val="000000"/>
                <w:shd w:val="clear" w:color="auto" w:fill="FFFFFF"/>
              </w:rPr>
              <w:t xml:space="preserve"> mental/emotional disturbance</w:t>
            </w:r>
          </w:p>
          <w:p w14:paraId="2B038D07"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Reasonableness</w:t>
            </w:r>
            <w:proofErr w:type="gramEnd"/>
            <w:r w:rsidRPr="00DF1082">
              <w:rPr>
                <w:color w:val="000000"/>
                <w:shd w:val="clear" w:color="auto" w:fill="FFFFFF"/>
              </w:rPr>
              <w:t xml:space="preserve"> of excuse Q for jury</w:t>
            </w:r>
          </w:p>
          <w:p w14:paraId="42462201"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Cooling</w:t>
            </w:r>
            <w:proofErr w:type="gramEnd"/>
            <w:r w:rsidRPr="00DF1082">
              <w:rPr>
                <w:color w:val="000000"/>
                <w:shd w:val="clear" w:color="auto" w:fill="FFFFFF"/>
              </w:rPr>
              <w:t xml:space="preserve"> off period allowed</w:t>
            </w:r>
          </w:p>
          <w:p w14:paraId="17935FC0"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Words</w:t>
            </w:r>
            <w:proofErr w:type="gramEnd"/>
            <w:r w:rsidRPr="00DF1082">
              <w:rPr>
                <w:color w:val="000000"/>
                <w:shd w:val="clear" w:color="auto" w:fill="FFFFFF"/>
              </w:rPr>
              <w:t xml:space="preserve"> alone ok</w:t>
            </w:r>
          </w:p>
          <w:p w14:paraId="0BCD04FF"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The</w:t>
            </w:r>
            <w:proofErr w:type="gramEnd"/>
            <w:r w:rsidRPr="00DF1082">
              <w:rPr>
                <w:color w:val="000000"/>
                <w:shd w:val="clear" w:color="auto" w:fill="FFFFFF"/>
              </w:rPr>
              <w:t xml:space="preserve"> question is whether the actor’s loss of self-control can be understood in terms that arouse sympathy in the ordinary citizen? </w:t>
            </w:r>
          </w:p>
        </w:tc>
      </w:tr>
      <w:tr w:rsidR="000311F8" w:rsidRPr="00DF1082" w14:paraId="11D8381D" w14:textId="77777777" w:rsidTr="00A57313">
        <w:trPr>
          <w:trHeight w:val="3060"/>
        </w:trPr>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CD9F" w14:textId="77777777" w:rsidR="000311F8" w:rsidRPr="00DF1082" w:rsidRDefault="000311F8" w:rsidP="00A57313">
            <w:r w:rsidRPr="00DF1082">
              <w:rPr>
                <w:color w:val="000000"/>
                <w:shd w:val="clear" w:color="auto" w:fill="FFFFFF"/>
              </w:rPr>
              <w:t>Limited to:</w:t>
            </w:r>
          </w:p>
          <w:p w14:paraId="53EA2075"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extreme</w:t>
            </w:r>
            <w:proofErr w:type="gramEnd"/>
            <w:r w:rsidRPr="00DF1082">
              <w:rPr>
                <w:color w:val="000000"/>
                <w:shd w:val="clear" w:color="auto" w:fill="FFFFFF"/>
              </w:rPr>
              <w:t xml:space="preserve"> assault or battery on D</w:t>
            </w:r>
          </w:p>
          <w:p w14:paraId="57EBFE39"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illegal</w:t>
            </w:r>
            <w:proofErr w:type="gramEnd"/>
            <w:r w:rsidRPr="00DF1082">
              <w:rPr>
                <w:color w:val="000000"/>
                <w:shd w:val="clear" w:color="auto" w:fill="FFFFFF"/>
              </w:rPr>
              <w:t xml:space="preserve"> arrest</w:t>
            </w:r>
          </w:p>
          <w:p w14:paraId="1384A2C2"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injury</w:t>
            </w:r>
            <w:proofErr w:type="gramEnd"/>
            <w:r w:rsidRPr="00DF1082">
              <w:rPr>
                <w:color w:val="000000"/>
                <w:shd w:val="clear" w:color="auto" w:fill="FFFFFF"/>
              </w:rPr>
              <w:t xml:space="preserve"> or serious abuse of close relative;</w:t>
            </w:r>
          </w:p>
          <w:p w14:paraId="62649BFB"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observe</w:t>
            </w:r>
            <w:proofErr w:type="gramEnd"/>
            <w:r w:rsidRPr="00DF1082">
              <w:rPr>
                <w:color w:val="000000"/>
                <w:shd w:val="clear" w:color="auto" w:fill="FFFFFF"/>
              </w:rPr>
              <w:t xml:space="preserve"> spousal adultery</w:t>
            </w:r>
          </w:p>
          <w:p w14:paraId="48C0CC2B"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mutual</w:t>
            </w:r>
            <w:proofErr w:type="gramEnd"/>
            <w:r w:rsidRPr="00DF1082">
              <w:rPr>
                <w:color w:val="000000"/>
                <w:shd w:val="clear" w:color="auto" w:fill="FFFFFF"/>
              </w:rPr>
              <w:t xml:space="preserve"> combat</w:t>
            </w:r>
          </w:p>
        </w:tc>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55B40" w14:textId="77777777" w:rsidR="000311F8" w:rsidRDefault="000311F8" w:rsidP="00A57313">
            <w:pPr>
              <w:rPr>
                <w:color w:val="000000"/>
                <w:shd w:val="clear" w:color="auto" w:fill="FFFFFF"/>
              </w:rPr>
            </w:pPr>
            <w:proofErr w:type="gramStart"/>
            <w:r w:rsidRPr="00DF1082">
              <w:rPr>
                <w:rFonts w:hAnsi="Symbol"/>
              </w:rPr>
              <w:t></w:t>
            </w:r>
            <w:r w:rsidRPr="00DF1082">
              <w:t xml:space="preserve">  </w:t>
            </w:r>
            <w:r w:rsidRPr="00DF1082">
              <w:rPr>
                <w:color w:val="000000"/>
                <w:shd w:val="clear" w:color="auto" w:fill="FFFFFF"/>
              </w:rPr>
              <w:t>Any</w:t>
            </w:r>
            <w:proofErr w:type="gramEnd"/>
            <w:r w:rsidRPr="00DF1082">
              <w:rPr>
                <w:color w:val="000000"/>
                <w:shd w:val="clear" w:color="auto" w:fill="FFFFFF"/>
              </w:rPr>
              <w:t xml:space="preserve"> event that inspires objective reasonable  person to act rashly or w/o due deliberation, and from heat of passion rather than judgment</w:t>
            </w:r>
          </w:p>
          <w:p w14:paraId="766A609E" w14:textId="77777777" w:rsidR="000311F8" w:rsidRPr="00401226" w:rsidRDefault="000311F8" w:rsidP="00A57313">
            <w:pPr>
              <w:pStyle w:val="ListParagraph"/>
              <w:numPr>
                <w:ilvl w:val="1"/>
                <w:numId w:val="67"/>
              </w:numPr>
            </w:pPr>
            <w:r>
              <w:t xml:space="preserve">Softens words are not enough rule in </w:t>
            </w:r>
            <w:r>
              <w:rPr>
                <w:i/>
                <w:iCs/>
              </w:rPr>
              <w:t xml:space="preserve">Girouard </w:t>
            </w:r>
          </w:p>
          <w:p w14:paraId="6A097A58" w14:textId="77777777" w:rsidR="000311F8" w:rsidRPr="00DF1082" w:rsidRDefault="000311F8" w:rsidP="00A57313">
            <w:pPr>
              <w:pStyle w:val="ListParagraph"/>
              <w:numPr>
                <w:ilvl w:val="1"/>
                <w:numId w:val="67"/>
              </w:numPr>
            </w:pPr>
            <w:r>
              <w:t>Fear of bodily harm not required</w:t>
            </w:r>
          </w:p>
          <w:p w14:paraId="08A76002" w14:textId="77777777" w:rsidR="000311F8" w:rsidRPr="00DF1082" w:rsidRDefault="000311F8" w:rsidP="00A57313">
            <w:proofErr w:type="gramStart"/>
            <w:r w:rsidRPr="00DF1082">
              <w:rPr>
                <w:rFonts w:hAnsi="Symbol"/>
              </w:rPr>
              <w:t></w:t>
            </w:r>
            <w:r w:rsidRPr="00DF1082">
              <w:t xml:space="preserve">  </w:t>
            </w:r>
            <w:r w:rsidRPr="00DF1082">
              <w:rPr>
                <w:color w:val="000000"/>
                <w:shd w:val="clear" w:color="auto" w:fill="FFFFFF"/>
              </w:rPr>
              <w:t>Against</w:t>
            </w:r>
            <w:proofErr w:type="gramEnd"/>
            <w:r w:rsidRPr="00DF1082">
              <w:rPr>
                <w:color w:val="000000"/>
                <w:shd w:val="clear" w:color="auto" w:fill="FFFFFF"/>
              </w:rPr>
              <w:t xml:space="preserve"> categorical approach</w:t>
            </w:r>
          </w:p>
        </w:tc>
        <w:tc>
          <w:tcPr>
            <w:tcW w:w="35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ADEA2" w14:textId="77777777" w:rsidR="000311F8" w:rsidRPr="00DF1082" w:rsidRDefault="000311F8" w:rsidP="00A57313">
            <w:proofErr w:type="gramStart"/>
            <w:r w:rsidRPr="00DF1082">
              <w:rPr>
                <w:rFonts w:hAnsi="Symbol"/>
              </w:rPr>
              <w:t></w:t>
            </w:r>
            <w:r w:rsidRPr="00DF1082">
              <w:t xml:space="preserve"> </w:t>
            </w:r>
            <w:r>
              <w:t xml:space="preserve"> </w:t>
            </w:r>
            <w:r w:rsidRPr="00DF1082">
              <w:t>(</w:t>
            </w:r>
            <w:proofErr w:type="gramEnd"/>
            <w:r w:rsidRPr="00DF1082">
              <w:rPr>
                <w:color w:val="000000"/>
                <w:shd w:val="clear" w:color="auto" w:fill="FFFFFF"/>
              </w:rPr>
              <w:t>1) Subjective Q: was D acting in EMED?</w:t>
            </w:r>
          </w:p>
          <w:p w14:paraId="59DB9F47" w14:textId="77777777" w:rsidR="000311F8" w:rsidRDefault="000311F8" w:rsidP="00A57313">
            <w:pPr>
              <w:rPr>
                <w:color w:val="000000"/>
                <w:shd w:val="clear" w:color="auto" w:fill="FFFFFF"/>
              </w:rPr>
            </w:pPr>
            <w:proofErr w:type="gramStart"/>
            <w:r w:rsidRPr="00DF1082">
              <w:rPr>
                <w:rFonts w:hAnsi="Symbol"/>
              </w:rPr>
              <w:t></w:t>
            </w:r>
            <w:r w:rsidRPr="00DF1082">
              <w:t xml:space="preserve">  </w:t>
            </w:r>
            <w:r w:rsidRPr="00DF1082">
              <w:rPr>
                <w:color w:val="000000"/>
                <w:shd w:val="clear" w:color="auto" w:fill="FFFFFF"/>
              </w:rPr>
              <w:t>(</w:t>
            </w:r>
            <w:proofErr w:type="gramEnd"/>
            <w:r w:rsidRPr="00DF1082">
              <w:rPr>
                <w:color w:val="000000"/>
                <w:shd w:val="clear" w:color="auto" w:fill="FFFFFF"/>
              </w:rPr>
              <w:t>2) Objective Q: was there reasonable explanation or excuse for EMED, given how D viewed situation?</w:t>
            </w:r>
          </w:p>
          <w:p w14:paraId="597A49FF" w14:textId="77777777" w:rsidR="000311F8" w:rsidRPr="00DF1082" w:rsidRDefault="000311F8" w:rsidP="00A57313"/>
          <w:p w14:paraId="4375A85C" w14:textId="77777777" w:rsidR="000311F8" w:rsidRPr="00DF1082" w:rsidRDefault="000311F8" w:rsidP="00A57313">
            <w:r>
              <w:t xml:space="preserve">Reasonable person in D’s situation </w:t>
            </w:r>
          </w:p>
          <w:p w14:paraId="13C89A68" w14:textId="77777777" w:rsidR="000311F8" w:rsidRPr="00DF1082" w:rsidRDefault="000311F8" w:rsidP="00A57313">
            <w:pPr>
              <w:numPr>
                <w:ilvl w:val="0"/>
                <w:numId w:val="68"/>
              </w:numPr>
              <w:shd w:val="clear" w:color="auto" w:fill="FFFFFF"/>
              <w:spacing w:line="240" w:lineRule="auto"/>
              <w:textAlignment w:val="baseline"/>
              <w:rPr>
                <w:color w:val="000000"/>
              </w:rPr>
            </w:pPr>
            <w:r w:rsidRPr="00DF1082">
              <w:rPr>
                <w:color w:val="000000"/>
                <w:shd w:val="clear" w:color="auto" w:fill="FFFFFF"/>
              </w:rPr>
              <w:t xml:space="preserve">Incorporate D’s personal handicaps and relevant external characteristics (height, weight, sex, religion, race culture) to assess gravity of provocation; but not factors to assess level of self-control (idiosyncratic moral values, short-temper, alcoholism) </w:t>
            </w:r>
          </w:p>
        </w:tc>
      </w:tr>
      <w:tr w:rsidR="000311F8" w:rsidRPr="00DF1082" w14:paraId="70D68158" w14:textId="77777777" w:rsidTr="00A57313">
        <w:trPr>
          <w:trHeight w:val="1740"/>
        </w:trPr>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D6A15" w14:textId="77777777" w:rsidR="000311F8" w:rsidRPr="00DF1082" w:rsidRDefault="000311F8" w:rsidP="00A57313">
            <w:r w:rsidRPr="00DF1082">
              <w:rPr>
                <w:b/>
                <w:bCs/>
                <w:i/>
                <w:iCs/>
                <w:color w:val="000000"/>
                <w:shd w:val="clear" w:color="auto" w:fill="FFFFFF"/>
              </w:rPr>
              <w:t>Girouard</w:t>
            </w:r>
            <w:r w:rsidRPr="00DF1082">
              <w:rPr>
                <w:b/>
                <w:bCs/>
                <w:color w:val="000000"/>
                <w:shd w:val="clear" w:color="auto" w:fill="FFFFFF"/>
              </w:rPr>
              <w:t>:</w:t>
            </w:r>
            <w:r w:rsidRPr="00DF1082">
              <w:rPr>
                <w:color w:val="000000"/>
                <w:shd w:val="clear" w:color="auto" w:fill="FFFFFF"/>
              </w:rPr>
              <w:t xml:space="preserve"> D stabs wife after she insults him</w:t>
            </w:r>
          </w:p>
        </w:tc>
        <w:tc>
          <w:tcPr>
            <w:tcW w:w="35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B6E49" w14:textId="77777777" w:rsidR="000311F8" w:rsidRDefault="000311F8" w:rsidP="00A57313">
            <w:pPr>
              <w:rPr>
                <w:color w:val="000000"/>
                <w:shd w:val="clear" w:color="auto" w:fill="FFFFFF"/>
              </w:rPr>
            </w:pPr>
            <w:r w:rsidRPr="00DF1082">
              <w:rPr>
                <w:b/>
                <w:bCs/>
                <w:i/>
                <w:iCs/>
                <w:color w:val="000000"/>
                <w:shd w:val="clear" w:color="auto" w:fill="FFFFFF"/>
              </w:rPr>
              <w:t>Maher</w:t>
            </w:r>
            <w:r w:rsidRPr="00DF1082">
              <w:rPr>
                <w:b/>
                <w:bCs/>
                <w:color w:val="000000"/>
                <w:shd w:val="clear" w:color="auto" w:fill="FFFFFF"/>
              </w:rPr>
              <w:t>:</w:t>
            </w:r>
            <w:r w:rsidRPr="00DF1082">
              <w:rPr>
                <w:color w:val="000000"/>
                <w:shd w:val="clear" w:color="auto" w:fill="FFFFFF"/>
              </w:rPr>
              <w:t xml:space="preserve"> D heard about wife’s affair and saw them walk into woods, but did not see them have sex; tried to kill V</w:t>
            </w:r>
            <w:r>
              <w:rPr>
                <w:color w:val="000000"/>
                <w:shd w:val="clear" w:color="auto" w:fill="FFFFFF"/>
              </w:rPr>
              <w:t>.</w:t>
            </w:r>
          </w:p>
          <w:p w14:paraId="0292CB61" w14:textId="77777777" w:rsidR="000311F8" w:rsidRDefault="000311F8" w:rsidP="00A57313">
            <w:pPr>
              <w:rPr>
                <w:b/>
                <w:bCs/>
              </w:rPr>
            </w:pPr>
          </w:p>
          <w:p w14:paraId="5490E815" w14:textId="77777777" w:rsidR="000311F8" w:rsidRPr="009E6F91" w:rsidRDefault="000311F8" w:rsidP="00A57313">
            <w:r w:rsidRPr="00A57EFB">
              <w:rPr>
                <w:b/>
                <w:bCs/>
                <w:highlight w:val="cyan"/>
              </w:rPr>
              <w:t>Harcourt:</w:t>
            </w:r>
            <w:r>
              <w:rPr>
                <w:b/>
                <w:bCs/>
              </w:rPr>
              <w:t xml:space="preserve"> </w:t>
            </w:r>
            <w:r>
              <w:t xml:space="preserve">this </w:t>
            </w:r>
            <w:r w:rsidRPr="009E6F91">
              <w:t>is an arcane understanding of provocation motivated by patriarchal conceptions of a man’s “right” to his woman.</w:t>
            </w:r>
          </w:p>
        </w:tc>
        <w:tc>
          <w:tcPr>
            <w:tcW w:w="35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44F09" w14:textId="77777777" w:rsidR="000311F8" w:rsidRPr="00DF1082" w:rsidRDefault="000311F8" w:rsidP="00A57313">
            <w:proofErr w:type="spellStart"/>
            <w:r w:rsidRPr="00DF1082">
              <w:rPr>
                <w:b/>
                <w:bCs/>
                <w:i/>
                <w:iCs/>
                <w:color w:val="000000"/>
                <w:shd w:val="clear" w:color="auto" w:fill="FFFFFF"/>
              </w:rPr>
              <w:t>Casassa</w:t>
            </w:r>
            <w:proofErr w:type="spellEnd"/>
            <w:r w:rsidRPr="00DF1082">
              <w:rPr>
                <w:color w:val="000000"/>
                <w:shd w:val="clear" w:color="auto" w:fill="FFFFFF"/>
              </w:rPr>
              <w:t>: obsessed w/ girl and kills her out of EMED</w:t>
            </w:r>
          </w:p>
          <w:p w14:paraId="49F90235" w14:textId="77777777" w:rsidR="000311F8" w:rsidRPr="00DF1082" w:rsidRDefault="000311F8" w:rsidP="00A57313">
            <w:r w:rsidRPr="00DF1082">
              <w:rPr>
                <w:color w:val="000000"/>
                <w:shd w:val="clear" w:color="auto" w:fill="FFFFFF"/>
              </w:rPr>
              <w:t>Incorporate personal handicaps</w:t>
            </w:r>
          </w:p>
        </w:tc>
      </w:tr>
    </w:tbl>
    <w:p w14:paraId="702D01DB" w14:textId="77777777" w:rsidR="000311F8" w:rsidRDefault="000311F8" w:rsidP="000311F8">
      <w:pPr>
        <w:pStyle w:val="Heading2"/>
      </w:pPr>
      <w:bookmarkStart w:id="37" w:name="_Toc70323309"/>
      <w:r>
        <w:lastRenderedPageBreak/>
        <w:t>Girouard v. State (MD., 1991) – Common Law (</w:t>
      </w:r>
      <w:r w:rsidRPr="00A153D3">
        <w:rPr>
          <w:highlight w:val="green"/>
        </w:rPr>
        <w:t>MAJ.</w:t>
      </w:r>
      <w:r>
        <w:t>) Categorical and OBj. (D stabbed wife after she insults him)</w:t>
      </w:r>
      <w:bookmarkEnd w:id="37"/>
    </w:p>
    <w:p w14:paraId="5038EB01" w14:textId="14DF290F" w:rsidR="000311F8" w:rsidRPr="00B649CD" w:rsidRDefault="000311F8" w:rsidP="00B649CD">
      <w:pPr>
        <w:pStyle w:val="Subtitle"/>
        <w:rPr>
          <w:caps w:val="0"/>
          <w:spacing w:val="10"/>
          <w:sz w:val="20"/>
          <w:szCs w:val="20"/>
        </w:rPr>
      </w:pPr>
      <w:bookmarkStart w:id="38" w:name="_Toc70323310"/>
      <w:r>
        <w:rPr>
          <w:rStyle w:val="Heading8Char"/>
        </w:rPr>
        <w:t xml:space="preserve">“murder to manslaughter </w:t>
      </w:r>
      <w:r w:rsidRPr="00E6429D">
        <w:rPr>
          <w:rStyle w:val="Heading8Char"/>
        </w:rPr>
        <w:sym w:font="Wingdings" w:char="F0E0"/>
      </w:r>
      <w:r>
        <w:rPr>
          <w:rStyle w:val="Heading8Char"/>
        </w:rPr>
        <w:t xml:space="preserve"> provocation must be calculated to inflame passion of an objective reasonable person. Suddenness required. Words alone not sufficient.”</w:t>
      </w:r>
      <w:bookmarkEnd w:id="38"/>
    </w:p>
    <w:p w14:paraId="329C6EB7"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213DD3">
        <w:rPr>
          <w:rFonts w:eastAsia="Times New Roman" w:cs="Arial"/>
          <w:color w:val="000000"/>
          <w:shd w:val="clear" w:color="auto" w:fill="FFFFFF"/>
        </w:rPr>
        <w:t xml:space="preserve">For provocation to be adequate to mitigate murder to </w:t>
      </w:r>
      <w:r w:rsidRPr="00213DD3">
        <w:rPr>
          <w:rFonts w:eastAsia="Times New Roman" w:cs="Arial"/>
          <w:color w:val="000000"/>
          <w:u w:val="single"/>
          <w:shd w:val="clear" w:color="auto" w:fill="FFFFFF"/>
        </w:rPr>
        <w:t>manslaughter</w:t>
      </w:r>
      <w:r w:rsidRPr="00213DD3">
        <w:rPr>
          <w:rFonts w:eastAsia="Times New Roman" w:cs="Arial"/>
          <w:color w:val="000000"/>
          <w:shd w:val="clear" w:color="auto" w:fill="FFFFFF"/>
        </w:rPr>
        <w:t>, the provocation must be calculated to inflame the passion of a reasonable person and tend to cause him to act for the moment from passion rather than reason.</w:t>
      </w:r>
    </w:p>
    <w:p w14:paraId="365024CB" w14:textId="77777777" w:rsidR="000311F8" w:rsidRPr="00A03248" w:rsidRDefault="000311F8" w:rsidP="000311F8">
      <w:pPr>
        <w:pStyle w:val="ListParagraph"/>
        <w:numPr>
          <w:ilvl w:val="0"/>
          <w:numId w:val="69"/>
        </w:numPr>
        <w:rPr>
          <w:rFonts w:ascii="-webkit-standard" w:hAnsi="-webkit-standard"/>
          <w:b/>
          <w:bCs/>
          <w:color w:val="000000"/>
        </w:rPr>
      </w:pPr>
      <w:r w:rsidRPr="00A03248">
        <w:rPr>
          <w:b/>
          <w:bCs/>
          <w:color w:val="000000"/>
          <w:shd w:val="clear" w:color="auto" w:fill="FFFFFF"/>
        </w:rPr>
        <w:t>Only a few specific circumstances (e.g., battery, sudden mutual combat) can serve as legally adequate provocation</w:t>
      </w:r>
    </w:p>
    <w:p w14:paraId="3BA05012" w14:textId="77777777" w:rsidR="000311F8" w:rsidRPr="003D3EB5" w:rsidRDefault="000311F8" w:rsidP="000311F8">
      <w:pPr>
        <w:ind w:left="720" w:hanging="720"/>
        <w:rPr>
          <w:rFonts w:eastAsia="Times New Roman" w:cs="Arial"/>
          <w:color w:val="000000"/>
          <w:shd w:val="clear" w:color="auto" w:fill="FFFFFF"/>
        </w:rPr>
      </w:pPr>
    </w:p>
    <w:p w14:paraId="102C9197" w14:textId="77777777" w:rsidR="000311F8" w:rsidRDefault="000311F8" w:rsidP="000311F8">
      <w:pPr>
        <w:ind w:left="720" w:hanging="720"/>
      </w:pPr>
      <w:r w:rsidRPr="006967E8">
        <w:rPr>
          <w:b/>
          <w:bCs/>
        </w:rPr>
        <w:t>Facts</w:t>
      </w:r>
      <w:r w:rsidRPr="006967E8">
        <w:t>:</w:t>
      </w:r>
      <w:r w:rsidRPr="006967E8">
        <w:tab/>
      </w:r>
      <w:r>
        <w:t xml:space="preserve">D and his wife got into an argument. She told him she wanted a divorce and asked, “What are you going to do [about it]?” He grabbed a knife hidden behind a pillow and stabbed her </w:t>
      </w:r>
      <w:r>
        <w:rPr>
          <w:b/>
          <w:bCs/>
        </w:rPr>
        <w:t>19</w:t>
      </w:r>
      <w:r>
        <w:t xml:space="preserve"> times. </w:t>
      </w:r>
    </w:p>
    <w:p w14:paraId="163DF44D" w14:textId="77777777" w:rsidR="000311F8" w:rsidRPr="009E5211" w:rsidRDefault="000311F8" w:rsidP="000311F8"/>
    <w:p w14:paraId="61D1DBC1" w14:textId="77777777" w:rsidR="000311F8" w:rsidRPr="00BE39F3" w:rsidRDefault="000311F8" w:rsidP="000311F8">
      <w:pPr>
        <w:rPr>
          <w:b/>
          <w:bCs/>
        </w:rPr>
      </w:pPr>
      <w:r w:rsidRPr="006967E8">
        <w:rPr>
          <w:b/>
          <w:bCs/>
        </w:rPr>
        <w:t xml:space="preserve">Holding/Rationale: </w:t>
      </w:r>
      <w:r>
        <w:t xml:space="preserve">The victim did not provoke the defendant. </w:t>
      </w:r>
      <w:r>
        <w:rPr>
          <w:b/>
          <w:bCs/>
        </w:rPr>
        <w:t xml:space="preserve">Murder not manslaughter. </w:t>
      </w:r>
    </w:p>
    <w:p w14:paraId="4AE86B48" w14:textId="77777777" w:rsidR="000311F8" w:rsidRDefault="000311F8" w:rsidP="000311F8">
      <w:pPr>
        <w:pStyle w:val="ListParagraph"/>
        <w:numPr>
          <w:ilvl w:val="0"/>
          <w:numId w:val="18"/>
        </w:numPr>
      </w:pPr>
      <w:r w:rsidRPr="009516A2">
        <w:rPr>
          <w:color w:val="FF0000"/>
        </w:rPr>
        <w:t>Words alone are inadequate to constitute provocation</w:t>
      </w:r>
      <w:r>
        <w:t xml:space="preserve">. </w:t>
      </w:r>
    </w:p>
    <w:p w14:paraId="51687FC6" w14:textId="77777777" w:rsidR="000311F8" w:rsidRDefault="000311F8" w:rsidP="000311F8">
      <w:pPr>
        <w:pStyle w:val="ListParagraph"/>
        <w:numPr>
          <w:ilvl w:val="0"/>
          <w:numId w:val="18"/>
        </w:numPr>
      </w:pPr>
      <w:r>
        <w:t>D couldn’t have feared for bodily harm because his wife was much smaller than him.</w:t>
      </w:r>
    </w:p>
    <w:p w14:paraId="30FAA7DF" w14:textId="77777777" w:rsidR="000311F8" w:rsidRPr="006967E8" w:rsidRDefault="000311F8" w:rsidP="000311F8">
      <w:pPr>
        <w:pStyle w:val="ListParagraph"/>
        <w:ind w:left="1800"/>
      </w:pPr>
    </w:p>
    <w:p w14:paraId="71EA89DC" w14:textId="5036EF3A" w:rsidR="000311F8" w:rsidRPr="00B649CD" w:rsidRDefault="000311F8" w:rsidP="00B649CD">
      <w:pPr>
        <w:shd w:val="clear" w:color="auto" w:fill="E7E2F9" w:themeFill="accent5" w:themeFillTint="33"/>
        <w:jc w:val="center"/>
        <w:rPr>
          <w:b/>
          <w:bCs/>
        </w:rPr>
      </w:pPr>
      <w:r>
        <w:rPr>
          <w:b/>
          <w:bCs/>
        </w:rPr>
        <w:t>Important Info/ Class Notes</w:t>
      </w:r>
    </w:p>
    <w:p w14:paraId="4DB7AD04" w14:textId="77777777" w:rsidR="000311F8" w:rsidRPr="00BF1DA1" w:rsidRDefault="000311F8" w:rsidP="000311F8">
      <w:pPr>
        <w:numPr>
          <w:ilvl w:val="0"/>
          <w:numId w:val="27"/>
        </w:numPr>
        <w:rPr>
          <w:b/>
          <w:bCs/>
        </w:rPr>
      </w:pPr>
      <w:r>
        <w:rPr>
          <w:b/>
          <w:bCs/>
        </w:rPr>
        <w:t>Defendant</w:t>
      </w:r>
      <w:r w:rsidRPr="00BF1DA1">
        <w:rPr>
          <w:b/>
          <w:bCs/>
        </w:rPr>
        <w:t xml:space="preserve"> argument</w:t>
      </w:r>
    </w:p>
    <w:p w14:paraId="1A75421B" w14:textId="77777777" w:rsidR="000311F8" w:rsidRPr="00BF1DA1" w:rsidRDefault="000311F8" w:rsidP="000311F8">
      <w:pPr>
        <w:numPr>
          <w:ilvl w:val="1"/>
          <w:numId w:val="27"/>
        </w:numPr>
      </w:pPr>
      <w:r w:rsidRPr="00BF1DA1">
        <w:t>No mens rea; rather provoked in heat of moment w/ mental disturbance</w:t>
      </w:r>
    </w:p>
    <w:p w14:paraId="1F75BC82" w14:textId="77777777" w:rsidR="000311F8" w:rsidRPr="00BF1DA1" w:rsidRDefault="000311F8" w:rsidP="000311F8">
      <w:pPr>
        <w:numPr>
          <w:ilvl w:val="1"/>
          <w:numId w:val="27"/>
        </w:numPr>
      </w:pPr>
      <w:r w:rsidRPr="00BF1DA1">
        <w:t>Asking for court to include new category</w:t>
      </w:r>
    </w:p>
    <w:p w14:paraId="02CD91A2" w14:textId="77777777" w:rsidR="000311F8" w:rsidRPr="00BF1DA1" w:rsidRDefault="000311F8" w:rsidP="000311F8">
      <w:pPr>
        <w:numPr>
          <w:ilvl w:val="0"/>
          <w:numId w:val="27"/>
        </w:numPr>
        <w:rPr>
          <w:b/>
          <w:bCs/>
        </w:rPr>
      </w:pPr>
      <w:r w:rsidRPr="00BF1DA1">
        <w:rPr>
          <w:b/>
          <w:bCs/>
        </w:rPr>
        <w:t>State argument</w:t>
      </w:r>
    </w:p>
    <w:p w14:paraId="2358B57E" w14:textId="77777777" w:rsidR="000311F8" w:rsidRDefault="000311F8" w:rsidP="000311F8">
      <w:pPr>
        <w:numPr>
          <w:ilvl w:val="1"/>
          <w:numId w:val="27"/>
        </w:numPr>
      </w:pPr>
      <w:r w:rsidRPr="00BF1DA1">
        <w:t>Mens rea; malice is present</w:t>
      </w:r>
    </w:p>
    <w:p w14:paraId="1D375AC0" w14:textId="77777777" w:rsidR="000311F8" w:rsidRDefault="000311F8" w:rsidP="000311F8">
      <w:pPr>
        <w:pStyle w:val="ListParagraph"/>
        <w:numPr>
          <w:ilvl w:val="0"/>
          <w:numId w:val="26"/>
        </w:numPr>
        <w:rPr>
          <w:b/>
          <w:bCs/>
        </w:rPr>
      </w:pPr>
      <w:r w:rsidRPr="008F5AF6">
        <w:rPr>
          <w:b/>
          <w:bCs/>
        </w:rPr>
        <w:t xml:space="preserve">2 options: </w:t>
      </w:r>
    </w:p>
    <w:p w14:paraId="6FA1362A" w14:textId="77777777" w:rsidR="000311F8" w:rsidRDefault="000311F8" w:rsidP="000311F8">
      <w:pPr>
        <w:pStyle w:val="ListParagraph"/>
        <w:numPr>
          <w:ilvl w:val="1"/>
          <w:numId w:val="26"/>
        </w:numPr>
        <w:rPr>
          <w:b/>
          <w:bCs/>
        </w:rPr>
      </w:pPr>
      <w:r w:rsidRPr="008F5AF6">
        <w:rPr>
          <w:b/>
          <w:bCs/>
        </w:rPr>
        <w:t xml:space="preserve">Extreme objective standard </w:t>
      </w:r>
      <w:r w:rsidRPr="008F5AF6">
        <w:t>(Ask whether an objective reasonable person would have been enraged to the point of murder in the same circumstances)</w:t>
      </w:r>
      <w:r w:rsidRPr="008F5AF6">
        <w:rPr>
          <w:b/>
          <w:bCs/>
        </w:rPr>
        <w:t xml:space="preserve"> vs. </w:t>
      </w:r>
    </w:p>
    <w:p w14:paraId="16A7CEDD" w14:textId="77777777" w:rsidR="000311F8" w:rsidRPr="008F5AF6" w:rsidRDefault="000311F8" w:rsidP="000311F8">
      <w:pPr>
        <w:pStyle w:val="ListParagraph"/>
        <w:numPr>
          <w:ilvl w:val="1"/>
          <w:numId w:val="26"/>
        </w:numPr>
      </w:pPr>
      <w:r w:rsidRPr="008F5AF6">
        <w:rPr>
          <w:b/>
          <w:bCs/>
        </w:rPr>
        <w:t xml:space="preserve">Subjective standard: </w:t>
      </w:r>
      <w:r w:rsidRPr="008F5AF6">
        <w:t>was this specific defendant subjectively in the heat of passion/out of his mind – case by case</w:t>
      </w:r>
    </w:p>
    <w:p w14:paraId="3EB7B373" w14:textId="77777777" w:rsidR="000311F8" w:rsidRDefault="000311F8" w:rsidP="000311F8">
      <w:pPr>
        <w:pStyle w:val="ListParagraph"/>
        <w:numPr>
          <w:ilvl w:val="2"/>
          <w:numId w:val="26"/>
        </w:numPr>
      </w:pPr>
      <w:r w:rsidRPr="00FF7997">
        <w:rPr>
          <w:color w:val="FF0000"/>
        </w:rPr>
        <w:t xml:space="preserve">In this case, they use an </w:t>
      </w:r>
      <w:r w:rsidRPr="00FF7997">
        <w:rPr>
          <w:color w:val="FF0000"/>
          <w:u w:val="single"/>
        </w:rPr>
        <w:t>objective standard</w:t>
      </w:r>
      <w:r w:rsidRPr="00FF7997">
        <w:rPr>
          <w:color w:val="FF0000"/>
        </w:rPr>
        <w:t xml:space="preserve">, </w:t>
      </w:r>
      <w:r>
        <w:t>finding that</w:t>
      </w:r>
      <w:r w:rsidRPr="002D7436">
        <w:t xml:space="preserve"> provocation by words is not sufficient to justify heat-of-the-moment killing – it was murder not manslaughter. No new category.</w:t>
      </w:r>
    </w:p>
    <w:p w14:paraId="286C2157" w14:textId="77777777" w:rsidR="000311F8" w:rsidRPr="00E84F35" w:rsidRDefault="000311F8" w:rsidP="000311F8">
      <w:pPr>
        <w:pStyle w:val="ListParagraph"/>
        <w:numPr>
          <w:ilvl w:val="0"/>
          <w:numId w:val="26"/>
        </w:numPr>
      </w:pPr>
      <w:r>
        <w:rPr>
          <w:color w:val="000000" w:themeColor="text1"/>
        </w:rPr>
        <w:t xml:space="preserve">Remember biases </w:t>
      </w:r>
      <w:r w:rsidRPr="00D13E12">
        <w:rPr>
          <w:color w:val="000000" w:themeColor="text1"/>
        </w:rPr>
        <w:sym w:font="Wingdings" w:char="F0E0"/>
      </w:r>
      <w:r>
        <w:rPr>
          <w:color w:val="000000" w:themeColor="text1"/>
        </w:rPr>
        <w:t xml:space="preserve"> court assumes that D couldn’t have truly feared bodily harm because wife is smaller than him. Gender roles/patriarchal underpinnings in case. </w:t>
      </w:r>
    </w:p>
    <w:p w14:paraId="5747C2EC" w14:textId="77777777" w:rsidR="000311F8" w:rsidRPr="00E84F35" w:rsidRDefault="000311F8" w:rsidP="000311F8">
      <w:pPr>
        <w:pStyle w:val="ListParagraph"/>
        <w:numPr>
          <w:ilvl w:val="0"/>
          <w:numId w:val="26"/>
        </w:numPr>
        <w:jc w:val="both"/>
        <w:rPr>
          <w:color w:val="000000" w:themeColor="text1"/>
        </w:rPr>
      </w:pPr>
      <w:r w:rsidRPr="00E84F35">
        <w:rPr>
          <w:b/>
          <w:bCs/>
          <w:color w:val="FF0000"/>
          <w:highlight w:val="cyan"/>
        </w:rPr>
        <w:t xml:space="preserve">Distinction with </w:t>
      </w:r>
      <w:r w:rsidRPr="00E84F35">
        <w:rPr>
          <w:b/>
          <w:bCs/>
          <w:i/>
          <w:iCs/>
          <w:color w:val="FF0000"/>
          <w:highlight w:val="cyan"/>
        </w:rPr>
        <w:t>Carroll</w:t>
      </w:r>
      <w:r w:rsidRPr="00E84F35">
        <w:rPr>
          <w:i/>
          <w:iCs/>
          <w:color w:val="FF0000"/>
        </w:rPr>
        <w:t xml:space="preserve"> </w:t>
      </w:r>
      <w:r>
        <w:rPr>
          <w:i/>
          <w:iCs/>
          <w:color w:val="000000" w:themeColor="text1"/>
        </w:rPr>
        <w:t xml:space="preserve">= </w:t>
      </w:r>
      <w:r w:rsidRPr="00E84F35">
        <w:rPr>
          <w:color w:val="000000" w:themeColor="text1"/>
        </w:rPr>
        <w:t>here, in heat of argument; Carroll was after argument ended so premeditated/1</w:t>
      </w:r>
      <w:r w:rsidRPr="00E84F35">
        <w:rPr>
          <w:color w:val="000000" w:themeColor="text1"/>
          <w:vertAlign w:val="superscript"/>
        </w:rPr>
        <w:t>st</w:t>
      </w:r>
      <w:r w:rsidRPr="00E84F35">
        <w:rPr>
          <w:color w:val="000000" w:themeColor="text1"/>
        </w:rPr>
        <w:t>-degree</w:t>
      </w:r>
    </w:p>
    <w:p w14:paraId="770DBA0A" w14:textId="77777777" w:rsidR="000311F8" w:rsidRDefault="000311F8" w:rsidP="000311F8"/>
    <w:p w14:paraId="64A6F775" w14:textId="77777777" w:rsidR="000311F8" w:rsidRDefault="000311F8" w:rsidP="000311F8">
      <w:pPr>
        <w:pStyle w:val="Heading2"/>
      </w:pPr>
      <w:bookmarkStart w:id="39" w:name="_Toc70323311"/>
      <w:r>
        <w:t xml:space="preserve">Maher v. People (Mich., 1862) – </w:t>
      </w:r>
      <w:r w:rsidRPr="00ED72F8">
        <w:rPr>
          <w:color w:val="FFFF00"/>
          <w:highlight w:val="red"/>
        </w:rPr>
        <w:t>MINORITY</w:t>
      </w:r>
      <w:r>
        <w:t xml:space="preserve"> - Provocation = jury q (D shoots wife’s lover in saloon)</w:t>
      </w:r>
      <w:bookmarkEnd w:id="39"/>
    </w:p>
    <w:p w14:paraId="1107D242" w14:textId="6684688C" w:rsidR="000311F8" w:rsidRPr="00B649CD" w:rsidRDefault="000311F8" w:rsidP="00B649CD">
      <w:pPr>
        <w:pStyle w:val="Subtitle"/>
        <w:rPr>
          <w:caps w:val="0"/>
          <w:spacing w:val="10"/>
          <w:sz w:val="20"/>
          <w:szCs w:val="20"/>
        </w:rPr>
      </w:pPr>
      <w:bookmarkStart w:id="40" w:name="_Toc70323312"/>
      <w:r>
        <w:rPr>
          <w:rStyle w:val="Heading8Char"/>
        </w:rPr>
        <w:t xml:space="preserve">“murder to manslaughter </w:t>
      </w:r>
      <w:r w:rsidRPr="00912071">
        <w:rPr>
          <w:rStyle w:val="Heading8Char"/>
        </w:rPr>
        <w:sym w:font="Wingdings" w:char="F0E0"/>
      </w:r>
      <w:r>
        <w:rPr>
          <w:rStyle w:val="Heading8Char"/>
        </w:rPr>
        <w:t xml:space="preserve"> if intentional killing committed in HOP is caused by reasonable provocation before reasonable time has passed for HOP to cool”</w:t>
      </w:r>
      <w:bookmarkEnd w:id="40"/>
    </w:p>
    <w:p w14:paraId="7419E772" w14:textId="77777777" w:rsidR="000311F8"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E6429D">
        <w:rPr>
          <w:rFonts w:eastAsia="Times New Roman" w:cs="Arial"/>
          <w:color w:val="000000"/>
          <w:shd w:val="clear" w:color="auto" w:fill="FFFFFF"/>
        </w:rPr>
        <w:t xml:space="preserve">A criminal charge of murder may be reduced to </w:t>
      </w:r>
      <w:r w:rsidRPr="00FC5077">
        <w:rPr>
          <w:rFonts w:eastAsia="Times New Roman" w:cs="Arial"/>
          <w:color w:val="000000"/>
          <w:u w:val="single"/>
          <w:shd w:val="clear" w:color="auto" w:fill="FFFFFF"/>
        </w:rPr>
        <w:t>manslaughter</w:t>
      </w:r>
      <w:r w:rsidRPr="00E6429D">
        <w:rPr>
          <w:rFonts w:eastAsia="Times New Roman" w:cs="Arial"/>
          <w:color w:val="000000"/>
          <w:shd w:val="clear" w:color="auto" w:fill="FFFFFF"/>
        </w:rPr>
        <w:t xml:space="preserve"> if the intentional killing is committed in the heat of passion produced by a reasonable provocation before a reasonable time has lapsed for the passion to cool.</w:t>
      </w:r>
    </w:p>
    <w:p w14:paraId="20D0E678" w14:textId="77777777" w:rsidR="000311F8" w:rsidRPr="00A03248" w:rsidRDefault="000311F8" w:rsidP="000311F8">
      <w:pPr>
        <w:pStyle w:val="ListParagraph"/>
        <w:numPr>
          <w:ilvl w:val="0"/>
          <w:numId w:val="28"/>
        </w:numPr>
        <w:rPr>
          <w:rFonts w:eastAsia="Times New Roman" w:cs="Arial"/>
          <w:b/>
          <w:bCs/>
          <w:color w:val="000000"/>
          <w:shd w:val="clear" w:color="auto" w:fill="FFFFFF"/>
        </w:rPr>
      </w:pPr>
      <w:r w:rsidRPr="00A03248">
        <w:rPr>
          <w:rFonts w:eastAsia="Times New Roman" w:cs="Arial"/>
          <w:b/>
          <w:bCs/>
          <w:color w:val="000000"/>
          <w:shd w:val="clear" w:color="auto" w:fill="FFFFFF"/>
        </w:rPr>
        <w:t>Provoking circumstances need not conform to any pre-established categories and that it is normally a question for the jury to decide whether the facts as a whole demonstrate sufficient provocation</w:t>
      </w:r>
    </w:p>
    <w:p w14:paraId="09264C5C" w14:textId="77777777" w:rsidR="000311F8" w:rsidRPr="003D3EB5" w:rsidRDefault="000311F8" w:rsidP="000311F8">
      <w:pPr>
        <w:rPr>
          <w:rFonts w:eastAsia="Times New Roman" w:cs="Arial"/>
          <w:color w:val="000000"/>
          <w:shd w:val="clear" w:color="auto" w:fill="FFFFFF"/>
        </w:rPr>
      </w:pPr>
    </w:p>
    <w:p w14:paraId="1D4C12D5" w14:textId="77777777" w:rsidR="000311F8" w:rsidRDefault="000311F8" w:rsidP="000311F8">
      <w:pPr>
        <w:ind w:left="720" w:hanging="720"/>
      </w:pPr>
      <w:r w:rsidRPr="006967E8">
        <w:rPr>
          <w:b/>
          <w:bCs/>
        </w:rPr>
        <w:t>Facts</w:t>
      </w:r>
      <w:r w:rsidRPr="006967E8">
        <w:t>:</w:t>
      </w:r>
      <w:r w:rsidRPr="006967E8">
        <w:tab/>
      </w:r>
      <w:r>
        <w:t xml:space="preserve">D suspected his wife was cheating on him. He followed her and her lover and saw that they disappeared into the woods. D shot the lover, but didn’t kill him. He was charged with </w:t>
      </w:r>
      <w:r>
        <w:rPr>
          <w:u w:val="single"/>
        </w:rPr>
        <w:t>assault with the intent to murder.</w:t>
      </w:r>
      <w:r>
        <w:t xml:space="preserve"> </w:t>
      </w:r>
    </w:p>
    <w:p w14:paraId="0A7B2BB5" w14:textId="77777777" w:rsidR="000311F8" w:rsidRPr="009E5211" w:rsidRDefault="000311F8" w:rsidP="000311F8"/>
    <w:p w14:paraId="32486651" w14:textId="77777777" w:rsidR="000311F8" w:rsidRDefault="000311F8" w:rsidP="000311F8">
      <w:r w:rsidRPr="006967E8">
        <w:rPr>
          <w:b/>
          <w:bCs/>
        </w:rPr>
        <w:t xml:space="preserve">Holding/Rationale: </w:t>
      </w:r>
      <w:r>
        <w:t>Evidence of provocation should’ve been admitted at the trial level.</w:t>
      </w:r>
    </w:p>
    <w:p w14:paraId="1E8A07AC" w14:textId="77777777" w:rsidR="000311F8" w:rsidRDefault="000311F8" w:rsidP="000311F8">
      <w:pPr>
        <w:pStyle w:val="ListParagraph"/>
        <w:numPr>
          <w:ilvl w:val="0"/>
          <w:numId w:val="18"/>
        </w:numPr>
      </w:pPr>
      <w:r>
        <w:t>It would’ve been within the jury’s competence to find whether the conduct was committed as a result of provocation.</w:t>
      </w:r>
    </w:p>
    <w:p w14:paraId="30550795" w14:textId="77777777" w:rsidR="000311F8" w:rsidRPr="006967E8" w:rsidRDefault="000311F8" w:rsidP="000311F8"/>
    <w:p w14:paraId="4910BE83" w14:textId="77777777" w:rsidR="000311F8" w:rsidRDefault="000311F8" w:rsidP="000311F8">
      <w:pPr>
        <w:shd w:val="clear" w:color="auto" w:fill="E7E2F9" w:themeFill="accent5" w:themeFillTint="33"/>
        <w:jc w:val="center"/>
        <w:rPr>
          <w:b/>
          <w:bCs/>
        </w:rPr>
      </w:pPr>
      <w:r>
        <w:rPr>
          <w:b/>
          <w:bCs/>
        </w:rPr>
        <w:t>Important Info/ Class Notes</w:t>
      </w:r>
    </w:p>
    <w:p w14:paraId="22698A33" w14:textId="77777777" w:rsidR="000311F8" w:rsidRDefault="000311F8" w:rsidP="000311F8"/>
    <w:p w14:paraId="45E77B80" w14:textId="77777777" w:rsidR="000311F8" w:rsidRPr="00F366D9" w:rsidRDefault="000311F8" w:rsidP="000311F8">
      <w:pPr>
        <w:pStyle w:val="ListParagraph"/>
        <w:numPr>
          <w:ilvl w:val="0"/>
          <w:numId w:val="26"/>
        </w:numPr>
        <w:rPr>
          <w:b/>
          <w:bCs/>
        </w:rPr>
      </w:pPr>
      <w:r>
        <w:rPr>
          <w:b/>
          <w:bCs/>
        </w:rPr>
        <w:t xml:space="preserve">Significance: </w:t>
      </w:r>
      <w:r>
        <w:t xml:space="preserve">Softens the “words are not enough rule” in </w:t>
      </w:r>
      <w:r>
        <w:rPr>
          <w:i/>
          <w:iCs/>
        </w:rPr>
        <w:t xml:space="preserve">Girouard </w:t>
      </w:r>
      <w:r>
        <w:t>and holds that provocation is a jury question.</w:t>
      </w:r>
    </w:p>
    <w:p w14:paraId="5C79C772" w14:textId="77777777" w:rsidR="000311F8" w:rsidRDefault="000311F8" w:rsidP="000311F8">
      <w:pPr>
        <w:pStyle w:val="ListParagraph"/>
        <w:numPr>
          <w:ilvl w:val="0"/>
          <w:numId w:val="26"/>
        </w:numPr>
        <w:rPr>
          <w:b/>
          <w:bCs/>
        </w:rPr>
      </w:pPr>
      <w:r w:rsidRPr="002878E0">
        <w:rPr>
          <w:b/>
          <w:bCs/>
          <w:color w:val="FF0000"/>
          <w:highlight w:val="cyan"/>
        </w:rPr>
        <w:t>HARCOURT:</w:t>
      </w:r>
      <w:r>
        <w:rPr>
          <w:b/>
          <w:bCs/>
          <w:color w:val="FF0000"/>
        </w:rPr>
        <w:t xml:space="preserve"> </w:t>
      </w:r>
      <w:r>
        <w:rPr>
          <w:color w:val="000000" w:themeColor="text1"/>
        </w:rPr>
        <w:t>This is an arcane understand of provocation motivated by a patriarchal conception of a man’s “right” to his woman. Look at the year this case was decided.</w:t>
      </w:r>
      <w:r>
        <w:rPr>
          <w:b/>
          <w:bCs/>
        </w:rPr>
        <w:t xml:space="preserve"> </w:t>
      </w:r>
    </w:p>
    <w:p w14:paraId="46E55A79" w14:textId="77777777" w:rsidR="000311F8" w:rsidRDefault="000311F8" w:rsidP="000311F8">
      <w:pPr>
        <w:pStyle w:val="ListParagraph"/>
        <w:numPr>
          <w:ilvl w:val="0"/>
          <w:numId w:val="26"/>
        </w:numPr>
      </w:pPr>
      <w:r w:rsidRPr="00397C09">
        <w:t xml:space="preserve">This case follows a more </w:t>
      </w:r>
      <w:r w:rsidRPr="00397C09">
        <w:rPr>
          <w:u w:val="single"/>
        </w:rPr>
        <w:t>subjective standard</w:t>
      </w:r>
      <w:r w:rsidRPr="00397C09">
        <w:t xml:space="preserve"> – provoking circumstances don’t need to fit in pre-established categories, look at what the specific individual was going through</w:t>
      </w:r>
      <w:r>
        <w:t xml:space="preserve">. </w:t>
      </w:r>
    </w:p>
    <w:p w14:paraId="67CCA9AC" w14:textId="77777777" w:rsidR="000311F8" w:rsidRPr="00397C09" w:rsidRDefault="000311F8" w:rsidP="000311F8">
      <w:pPr>
        <w:pStyle w:val="ListParagraph"/>
        <w:numPr>
          <w:ilvl w:val="1"/>
          <w:numId w:val="26"/>
        </w:numPr>
      </w:pPr>
      <w:r>
        <w:t xml:space="preserve">Even though the standard was of a reasonable man, jury instruction was specific to D and what a reasonable man in </w:t>
      </w:r>
      <w:r>
        <w:rPr>
          <w:i/>
          <w:iCs/>
        </w:rPr>
        <w:t xml:space="preserve">these specific circumstances </w:t>
      </w:r>
      <w:r>
        <w:t xml:space="preserve">would do.  </w:t>
      </w:r>
    </w:p>
    <w:p w14:paraId="319623E5" w14:textId="77777777" w:rsidR="000311F8" w:rsidRPr="00637391" w:rsidRDefault="000311F8" w:rsidP="000311F8">
      <w:pPr>
        <w:pStyle w:val="ListParagraph"/>
        <w:numPr>
          <w:ilvl w:val="0"/>
          <w:numId w:val="26"/>
        </w:numPr>
        <w:rPr>
          <w:b/>
          <w:bCs/>
        </w:rPr>
      </w:pPr>
      <w:r w:rsidRPr="00637391">
        <w:rPr>
          <w:b/>
          <w:bCs/>
        </w:rPr>
        <w:t>Defendant arg</w:t>
      </w:r>
      <w:r>
        <w:rPr>
          <w:b/>
          <w:bCs/>
        </w:rPr>
        <w:t>ument</w:t>
      </w:r>
    </w:p>
    <w:p w14:paraId="67EBDE0F" w14:textId="77777777" w:rsidR="000311F8" w:rsidRPr="003152FB" w:rsidRDefault="000311F8" w:rsidP="000311F8">
      <w:pPr>
        <w:pStyle w:val="ListParagraph"/>
        <w:numPr>
          <w:ilvl w:val="1"/>
          <w:numId w:val="26"/>
        </w:numPr>
      </w:pPr>
      <w:r w:rsidRPr="00637391">
        <w:t>No mens rea; provocation; heat of passion</w:t>
      </w:r>
    </w:p>
    <w:p w14:paraId="5EB2C56E" w14:textId="77777777" w:rsidR="000311F8" w:rsidRPr="00637391" w:rsidRDefault="000311F8" w:rsidP="000311F8">
      <w:pPr>
        <w:pStyle w:val="ListParagraph"/>
        <w:numPr>
          <w:ilvl w:val="0"/>
          <w:numId w:val="26"/>
        </w:numPr>
        <w:rPr>
          <w:b/>
          <w:bCs/>
        </w:rPr>
      </w:pPr>
      <w:r w:rsidRPr="00637391">
        <w:rPr>
          <w:b/>
          <w:bCs/>
        </w:rPr>
        <w:t>State arg</w:t>
      </w:r>
      <w:r>
        <w:rPr>
          <w:b/>
          <w:bCs/>
        </w:rPr>
        <w:t xml:space="preserve">ument </w:t>
      </w:r>
    </w:p>
    <w:p w14:paraId="0B4D00F4" w14:textId="77777777" w:rsidR="000311F8" w:rsidRPr="00637391" w:rsidRDefault="000311F8" w:rsidP="000311F8">
      <w:pPr>
        <w:pStyle w:val="ListParagraph"/>
        <w:numPr>
          <w:ilvl w:val="1"/>
          <w:numId w:val="26"/>
        </w:numPr>
      </w:pPr>
      <w:r w:rsidRPr="00637391">
        <w:t>Mens rea present; intent to kill</w:t>
      </w:r>
    </w:p>
    <w:p w14:paraId="242A4B03" w14:textId="77777777" w:rsidR="000311F8" w:rsidRDefault="000311F8" w:rsidP="000311F8"/>
    <w:p w14:paraId="058C78AD" w14:textId="77777777" w:rsidR="000311F8" w:rsidRDefault="000311F8" w:rsidP="000311F8">
      <w:pPr>
        <w:pStyle w:val="Heading2"/>
      </w:pPr>
      <w:bookmarkStart w:id="41" w:name="_Toc70323313"/>
      <w:r>
        <w:t>People v. Casassa (NY Ct APP., 1980) – MPC approach: EED (subj.) + Reasonable excuse (Obj) (Ex refused gifts; stabbed her</w:t>
      </w:r>
      <w:bookmarkEnd w:id="41"/>
    </w:p>
    <w:p w14:paraId="4C5ED2D7" w14:textId="22ACEAA4" w:rsidR="000311F8" w:rsidRPr="007F4B04" w:rsidRDefault="000311F8" w:rsidP="007F4B04">
      <w:pPr>
        <w:pStyle w:val="Subtitle"/>
        <w:rPr>
          <w:caps w:val="0"/>
          <w:spacing w:val="10"/>
          <w:sz w:val="20"/>
          <w:szCs w:val="20"/>
        </w:rPr>
      </w:pPr>
      <w:bookmarkStart w:id="42" w:name="_Toc70323314"/>
      <w:r>
        <w:rPr>
          <w:rStyle w:val="Heading8Char"/>
        </w:rPr>
        <w:t xml:space="preserve">“murder to manslaughter </w:t>
      </w:r>
      <w:r w:rsidRPr="00002604">
        <w:rPr>
          <w:rStyle w:val="Heading8Char"/>
        </w:rPr>
        <w:sym w:font="Wingdings" w:char="F0E0"/>
      </w:r>
      <w:r>
        <w:rPr>
          <w:rStyle w:val="Heading8Char"/>
        </w:rPr>
        <w:t xml:space="preserve"> EED + reasonable explanation/excuse for actions from an subj. + obj. analysis (NY)”</w:t>
      </w:r>
      <w:bookmarkEnd w:id="42"/>
    </w:p>
    <w:p w14:paraId="6CCB6323" w14:textId="77777777" w:rsidR="000311F8" w:rsidRDefault="000311F8" w:rsidP="000311F8">
      <w:pPr>
        <w:ind w:left="720" w:hanging="720"/>
      </w:pPr>
      <w:r w:rsidRPr="006967E8">
        <w:rPr>
          <w:b/>
          <w:bCs/>
          <w:color w:val="FF0000"/>
          <w:highlight w:val="yellow"/>
        </w:rPr>
        <w:t>Rule</w:t>
      </w:r>
      <w:r w:rsidRPr="006967E8">
        <w:t>:</w:t>
      </w:r>
      <w:r w:rsidRPr="006967E8">
        <w:tab/>
      </w:r>
      <w:r w:rsidRPr="002452A0">
        <w:t xml:space="preserve">A </w:t>
      </w:r>
      <w:r>
        <w:t>NY</w:t>
      </w:r>
      <w:r w:rsidRPr="002452A0">
        <w:t xml:space="preserve"> defendant may reduce a charge of murder to manslaughter if he is able to show “extreme emotional disturbance” and that there was a reasonable explanation or excuse for his actions as determined by the court from both a subjective and objective analysis.</w:t>
      </w:r>
    </w:p>
    <w:p w14:paraId="51A7182B" w14:textId="77777777" w:rsidR="000311F8" w:rsidRPr="00675845" w:rsidRDefault="000311F8" w:rsidP="000311F8">
      <w:pPr>
        <w:pStyle w:val="ListParagraph"/>
        <w:numPr>
          <w:ilvl w:val="0"/>
          <w:numId w:val="31"/>
        </w:numPr>
      </w:pPr>
      <w:r>
        <w:rPr>
          <w:color w:val="FF0000"/>
        </w:rPr>
        <w:t xml:space="preserve">Reasonableness from </w:t>
      </w:r>
      <w:r w:rsidRPr="00E37F9C">
        <w:rPr>
          <w:color w:val="FF0000"/>
        </w:rPr>
        <w:t xml:space="preserve">viewpoint of a person in the </w:t>
      </w:r>
      <w:r>
        <w:rPr>
          <w:color w:val="FF0000"/>
        </w:rPr>
        <w:t>D’s</w:t>
      </w:r>
      <w:r w:rsidRPr="00E37F9C">
        <w:rPr>
          <w:color w:val="FF0000"/>
        </w:rPr>
        <w:t xml:space="preserve"> situation under the circumstances as he believes them to be</w:t>
      </w:r>
    </w:p>
    <w:p w14:paraId="12571D8A" w14:textId="77777777" w:rsidR="000311F8" w:rsidRPr="00675845" w:rsidRDefault="000311F8" w:rsidP="000311F8">
      <w:pPr>
        <w:pStyle w:val="ListParagraph"/>
        <w:numPr>
          <w:ilvl w:val="0"/>
          <w:numId w:val="31"/>
        </w:numPr>
        <w:rPr>
          <w:b/>
          <w:bCs/>
          <w:color w:val="000000" w:themeColor="text1"/>
        </w:rPr>
      </w:pPr>
      <w:r w:rsidRPr="00675845">
        <w:rPr>
          <w:b/>
          <w:bCs/>
          <w:color w:val="000000" w:themeColor="text1"/>
        </w:rPr>
        <w:t>Provocation is “extreme mental or emotional disturbance”</w:t>
      </w:r>
    </w:p>
    <w:p w14:paraId="3314EA89" w14:textId="77777777" w:rsidR="000311F8" w:rsidRPr="003D3EB5" w:rsidRDefault="000311F8" w:rsidP="000311F8">
      <w:pPr>
        <w:tabs>
          <w:tab w:val="left" w:pos="940"/>
        </w:tabs>
        <w:rPr>
          <w:rFonts w:eastAsia="Times New Roman" w:cs="Arial"/>
          <w:color w:val="000000"/>
          <w:shd w:val="clear" w:color="auto" w:fill="FFFFFF"/>
        </w:rPr>
      </w:pPr>
    </w:p>
    <w:p w14:paraId="44765479" w14:textId="77777777" w:rsidR="000311F8" w:rsidRDefault="000311F8" w:rsidP="000311F8">
      <w:pPr>
        <w:ind w:left="720" w:hanging="720"/>
      </w:pPr>
      <w:r w:rsidRPr="006967E8">
        <w:rPr>
          <w:b/>
          <w:bCs/>
        </w:rPr>
        <w:t>Facts</w:t>
      </w:r>
      <w:r w:rsidRPr="006967E8">
        <w:t>:</w:t>
      </w:r>
      <w:r w:rsidRPr="006967E8">
        <w:tab/>
      </w:r>
      <w:r>
        <w:t xml:space="preserve">D’s girlfriend broke up with him, and he began stalking her. On the night of the killing, he broke into her home to offer her gifts. When she refused them, he stabbed her several </w:t>
      </w:r>
      <w:proofErr w:type="gramStart"/>
      <w:r>
        <w:t>times.</w:t>
      </w:r>
      <w:proofErr w:type="gramEnd"/>
      <w:r>
        <w:t xml:space="preserve"> </w:t>
      </w:r>
    </w:p>
    <w:p w14:paraId="0A938379" w14:textId="77777777" w:rsidR="000311F8" w:rsidRDefault="000311F8" w:rsidP="000311F8"/>
    <w:p w14:paraId="58276071" w14:textId="77777777" w:rsidR="000311F8" w:rsidRDefault="000311F8" w:rsidP="000311F8">
      <w:r>
        <w:rPr>
          <w:b/>
          <w:bCs/>
        </w:rPr>
        <w:t xml:space="preserve">Statute: </w:t>
      </w:r>
      <w:r w:rsidRPr="00E5277F">
        <w:t>Under</w:t>
      </w:r>
      <w:r w:rsidRPr="00E5277F">
        <w:rPr>
          <w:b/>
          <w:bCs/>
        </w:rPr>
        <w:t xml:space="preserve"> </w:t>
      </w:r>
      <w:r w:rsidRPr="00E5277F">
        <w:t xml:space="preserve">NY law, it is an affirmative defense to second degree murder that the defendant acted under </w:t>
      </w:r>
      <w:r>
        <w:t xml:space="preserve">extreme </w:t>
      </w:r>
    </w:p>
    <w:p w14:paraId="79ABC4AF" w14:textId="77777777" w:rsidR="000311F8" w:rsidRDefault="000311F8" w:rsidP="000311F8">
      <w:pPr>
        <w:ind w:firstLine="720"/>
      </w:pPr>
      <w:r>
        <w:t>emotional distress (EED)</w:t>
      </w:r>
      <w:r w:rsidRPr="00E5277F">
        <w:t xml:space="preserve"> for which there is a reasonable explanation/excuse.</w:t>
      </w:r>
    </w:p>
    <w:p w14:paraId="4DA57485" w14:textId="77777777" w:rsidR="000311F8" w:rsidRPr="00E5277F" w:rsidRDefault="000311F8" w:rsidP="000311F8">
      <w:pPr>
        <w:pStyle w:val="ListParagraph"/>
        <w:numPr>
          <w:ilvl w:val="0"/>
          <w:numId w:val="29"/>
        </w:numPr>
      </w:pPr>
      <w:r>
        <w:t>D’s burden of proof</w:t>
      </w:r>
    </w:p>
    <w:p w14:paraId="5F73F166" w14:textId="77777777" w:rsidR="000311F8" w:rsidRDefault="000311F8" w:rsidP="000311F8">
      <w:pPr>
        <w:rPr>
          <w:b/>
          <w:bCs/>
        </w:rPr>
      </w:pPr>
    </w:p>
    <w:p w14:paraId="7E00C326" w14:textId="77777777" w:rsidR="000311F8" w:rsidRDefault="000311F8" w:rsidP="000311F8">
      <w:r w:rsidRPr="006967E8">
        <w:rPr>
          <w:b/>
          <w:bCs/>
        </w:rPr>
        <w:t xml:space="preserve">Holding/Rationale: </w:t>
      </w:r>
      <w:r>
        <w:t>D’s E(ED) doesn’t have a reasonable explanation/excuse</w:t>
      </w:r>
    </w:p>
    <w:p w14:paraId="7E4B749F" w14:textId="77777777" w:rsidR="000311F8" w:rsidRDefault="000311F8" w:rsidP="000311F8">
      <w:pPr>
        <w:pStyle w:val="ListParagraph"/>
        <w:numPr>
          <w:ilvl w:val="0"/>
          <w:numId w:val="29"/>
        </w:numPr>
      </w:pPr>
      <w:r>
        <w:rPr>
          <w:b/>
          <w:bCs/>
        </w:rPr>
        <w:t xml:space="preserve">Subjective: </w:t>
      </w:r>
      <w:r>
        <w:t>Yes, the D was clearly emotionally distressed.</w:t>
      </w:r>
    </w:p>
    <w:p w14:paraId="2FC606A7" w14:textId="77777777" w:rsidR="000311F8" w:rsidRPr="007F4F2E" w:rsidRDefault="000311F8" w:rsidP="000311F8">
      <w:pPr>
        <w:pStyle w:val="ListParagraph"/>
        <w:numPr>
          <w:ilvl w:val="0"/>
          <w:numId w:val="29"/>
        </w:numPr>
      </w:pPr>
      <w:r>
        <w:rPr>
          <w:b/>
          <w:bCs/>
        </w:rPr>
        <w:t>Objective(</w:t>
      </w:r>
      <w:proofErr w:type="spellStart"/>
      <w:r>
        <w:rPr>
          <w:b/>
          <w:bCs/>
        </w:rPr>
        <w:t>ish</w:t>
      </w:r>
      <w:proofErr w:type="spellEnd"/>
      <w:r>
        <w:rPr>
          <w:b/>
          <w:bCs/>
        </w:rPr>
        <w:t>):</w:t>
      </w:r>
      <w:r>
        <w:t xml:space="preserve"> His emotional distress was not reasonably justified from the viewpoint of a person in the defendant’s circumstances. </w:t>
      </w:r>
    </w:p>
    <w:p w14:paraId="428A8B40" w14:textId="77777777" w:rsidR="000311F8" w:rsidRDefault="000311F8" w:rsidP="000311F8"/>
    <w:p w14:paraId="580CDD0E" w14:textId="77777777" w:rsidR="000311F8" w:rsidRDefault="000311F8" w:rsidP="000311F8">
      <w:pPr>
        <w:shd w:val="clear" w:color="auto" w:fill="E7E2F9" w:themeFill="accent5" w:themeFillTint="33"/>
        <w:jc w:val="center"/>
        <w:rPr>
          <w:b/>
          <w:bCs/>
        </w:rPr>
      </w:pPr>
      <w:r>
        <w:rPr>
          <w:b/>
          <w:bCs/>
        </w:rPr>
        <w:t>Important Info/ Class Notes</w:t>
      </w:r>
    </w:p>
    <w:p w14:paraId="008954E1" w14:textId="3B8CC8F7" w:rsidR="000311F8" w:rsidRPr="005966F8" w:rsidRDefault="000311F8" w:rsidP="000311F8">
      <w:pPr>
        <w:numPr>
          <w:ilvl w:val="0"/>
          <w:numId w:val="30"/>
        </w:numPr>
      </w:pPr>
      <w:r w:rsidRPr="005966F8">
        <w:t>MPC approach is a test that asks whether the defendant acted “under the influence of E</w:t>
      </w:r>
      <w:r w:rsidR="002E564E">
        <w:t>E</w:t>
      </w:r>
      <w:r w:rsidRPr="005966F8">
        <w:t>D for which there is a reasonable explanation or excuse. The Code then directs that the determination of the reasonableness of the explanation or excuse shall be made from the viewpoint of a person in the actor’s situation under the circumstances as he believes them to be…designedly ambiguous (458-59)</w:t>
      </w:r>
    </w:p>
    <w:p w14:paraId="2F89F9B5" w14:textId="77777777" w:rsidR="000311F8" w:rsidRPr="005966F8" w:rsidRDefault="000311F8" w:rsidP="000311F8">
      <w:pPr>
        <w:numPr>
          <w:ilvl w:val="0"/>
          <w:numId w:val="30"/>
        </w:numPr>
      </w:pPr>
      <w:r>
        <w:rPr>
          <w:b/>
          <w:bCs/>
        </w:rPr>
        <w:t xml:space="preserve">Corine </w:t>
      </w:r>
      <w:r w:rsidRPr="005966F8">
        <w:rPr>
          <w:b/>
          <w:bCs/>
        </w:rPr>
        <w:t>CRITIQUE:</w:t>
      </w:r>
      <w:r w:rsidRPr="005966F8">
        <w:t xml:space="preserve"> </w:t>
      </w:r>
      <w:r>
        <w:t xml:space="preserve">case </w:t>
      </w:r>
      <w:r w:rsidRPr="005966F8">
        <w:t>allows certain facts to matter and others not</w:t>
      </w:r>
    </w:p>
    <w:p w14:paraId="5B3D508C" w14:textId="77777777" w:rsidR="000311F8" w:rsidRPr="005966F8" w:rsidRDefault="000311F8" w:rsidP="000311F8">
      <w:pPr>
        <w:numPr>
          <w:ilvl w:val="1"/>
          <w:numId w:val="30"/>
        </w:numPr>
      </w:pPr>
      <w:r w:rsidRPr="005966F8">
        <w:t xml:space="preserve">What is the role of criminal law in a political context </w:t>
      </w:r>
      <w:r>
        <w:t xml:space="preserve">that’s </w:t>
      </w:r>
      <w:r w:rsidRPr="005966F8">
        <w:t xml:space="preserve">filled with bias and prejudice? </w:t>
      </w:r>
    </w:p>
    <w:p w14:paraId="5A47EE40" w14:textId="77777777" w:rsidR="000311F8" w:rsidRPr="005966F8" w:rsidRDefault="000311F8" w:rsidP="000311F8">
      <w:pPr>
        <w:numPr>
          <w:ilvl w:val="2"/>
          <w:numId w:val="30"/>
        </w:numPr>
      </w:pPr>
      <w:r w:rsidRPr="005966F8">
        <w:t>To correct – this would lead me to disagree with MPC</w:t>
      </w:r>
      <w:r>
        <w:t xml:space="preserve"> because you can’t correct something that’s filled with bias using a standard that’s biased towards the D.  </w:t>
      </w:r>
    </w:p>
    <w:p w14:paraId="148BF840" w14:textId="77777777" w:rsidR="000311F8" w:rsidRPr="005966F8" w:rsidRDefault="000311F8" w:rsidP="000311F8">
      <w:pPr>
        <w:numPr>
          <w:ilvl w:val="2"/>
          <w:numId w:val="30"/>
        </w:numPr>
      </w:pPr>
      <w:r w:rsidRPr="005966F8">
        <w:t>Or to reflect?</w:t>
      </w:r>
      <w:r>
        <w:t xml:space="preserve"> Then adopting MPC makes more sense </w:t>
      </w:r>
    </w:p>
    <w:p w14:paraId="58BF7169" w14:textId="77777777" w:rsidR="000311F8" w:rsidRDefault="000311F8" w:rsidP="000311F8"/>
    <w:p w14:paraId="436EB1E5" w14:textId="77777777" w:rsidR="000311F8" w:rsidRDefault="000311F8" w:rsidP="000311F8">
      <w:pPr>
        <w:pStyle w:val="Heading1"/>
      </w:pPr>
      <w:bookmarkStart w:id="43" w:name="_Toc70323315"/>
      <w:r>
        <w:t>Felony Murder</w:t>
      </w:r>
      <w:bookmarkEnd w:id="43"/>
    </w:p>
    <w:p w14:paraId="08AB757D" w14:textId="246A6D8B" w:rsidR="000311F8" w:rsidRDefault="000311F8" w:rsidP="000311F8">
      <w:pPr>
        <w:rPr>
          <w:b/>
          <w:bCs/>
        </w:rPr>
      </w:pPr>
    </w:p>
    <w:p w14:paraId="21F92ADD" w14:textId="42DCDEF2" w:rsidR="00D83C0F" w:rsidRDefault="00D83C0F" w:rsidP="000311F8">
      <w:pPr>
        <w:rPr>
          <w:b/>
          <w:bCs/>
        </w:rPr>
      </w:pPr>
      <w:r w:rsidRPr="00D83C0F">
        <w:rPr>
          <w:b/>
          <w:bCs/>
          <w:color w:val="FF0000"/>
        </w:rPr>
        <w:t>Can apply to one person – there doesn’t need to be a co-felon. Can also apply to manslaughter.</w:t>
      </w:r>
    </w:p>
    <w:p w14:paraId="2E61C34E" w14:textId="77777777" w:rsidR="00D83C0F" w:rsidRDefault="00D83C0F" w:rsidP="000311F8">
      <w:pPr>
        <w:rPr>
          <w:b/>
          <w:bCs/>
        </w:rPr>
      </w:pPr>
    </w:p>
    <w:p w14:paraId="34C6E0FA" w14:textId="77777777" w:rsidR="000311F8" w:rsidRDefault="000311F8" w:rsidP="000311F8">
      <w:pPr>
        <w:jc w:val="center"/>
        <w:rPr>
          <w:b/>
          <w:bCs/>
        </w:rPr>
      </w:pPr>
      <w:r w:rsidRPr="00DF1082">
        <w:rPr>
          <w:rFonts w:ascii="-webkit-standard" w:hAnsi="-webkit-standard"/>
          <w:noProof/>
          <w:color w:val="000000"/>
        </w:rPr>
        <w:drawing>
          <wp:inline distT="0" distB="0" distL="0" distR="0" wp14:anchorId="416D3661" wp14:editId="15CBFCA9">
            <wp:extent cx="4686274" cy="3250194"/>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6274" cy="3250194"/>
                    </a:xfrm>
                    <a:prstGeom prst="rect">
                      <a:avLst/>
                    </a:prstGeom>
                    <a:noFill/>
                    <a:ln>
                      <a:noFill/>
                    </a:ln>
                  </pic:spPr>
                </pic:pic>
              </a:graphicData>
            </a:graphic>
          </wp:inline>
        </w:drawing>
      </w:r>
    </w:p>
    <w:p w14:paraId="4CB1A2DF" w14:textId="77777777" w:rsidR="000311F8" w:rsidRDefault="000311F8" w:rsidP="000311F8">
      <w:pPr>
        <w:rPr>
          <w:b/>
          <w:bCs/>
        </w:rPr>
      </w:pPr>
    </w:p>
    <w:p w14:paraId="501B1197" w14:textId="77777777" w:rsidR="000311F8" w:rsidRDefault="000311F8" w:rsidP="000311F8">
      <w:pPr>
        <w:rPr>
          <w:b/>
          <w:bCs/>
        </w:rPr>
      </w:pPr>
    </w:p>
    <w:p w14:paraId="397EBBC7" w14:textId="77777777" w:rsidR="000311F8" w:rsidRDefault="000311F8" w:rsidP="000311F8">
      <w:pPr>
        <w:rPr>
          <w:b/>
          <w:bCs/>
        </w:rPr>
      </w:pPr>
    </w:p>
    <w:tbl>
      <w:tblPr>
        <w:tblW w:w="0" w:type="auto"/>
        <w:tblLook w:val="04A0" w:firstRow="1" w:lastRow="0" w:firstColumn="1" w:lastColumn="0" w:noHBand="0" w:noVBand="1"/>
      </w:tblPr>
      <w:tblGrid>
        <w:gridCol w:w="10790"/>
      </w:tblGrid>
      <w:tr w:rsidR="000311F8" w14:paraId="02A811F9" w14:textId="77777777" w:rsidTr="00A57313">
        <w:tc>
          <w:tcPr>
            <w:tcW w:w="10790" w:type="dxa"/>
          </w:tcPr>
          <w:p w14:paraId="4DF686AD" w14:textId="77777777" w:rsidR="000311F8" w:rsidRPr="00510EA2" w:rsidRDefault="000311F8" w:rsidP="00A57313">
            <w:pPr>
              <w:rPr>
                <w:b/>
                <w:sz w:val="24"/>
                <w:szCs w:val="24"/>
              </w:rPr>
            </w:pPr>
            <w:r w:rsidRPr="00510EA2">
              <w:rPr>
                <w:b/>
                <w:sz w:val="24"/>
                <w:szCs w:val="24"/>
              </w:rPr>
              <w:t>Common Law Felony Murder</w:t>
            </w:r>
          </w:p>
          <w:p w14:paraId="05997C55" w14:textId="77777777" w:rsidR="000311F8" w:rsidRPr="00510EA2" w:rsidRDefault="000311F8" w:rsidP="00A57313">
            <w:r w:rsidRPr="00510EA2">
              <w:rPr>
                <w:b/>
              </w:rPr>
              <w:t xml:space="preserve">Felony Murder: </w:t>
            </w:r>
            <w:r w:rsidRPr="00510EA2">
              <w:t xml:space="preserve">killing that is a </w:t>
            </w:r>
            <w:r w:rsidRPr="00510EA2">
              <w:rPr>
                <w:b/>
              </w:rPr>
              <w:t xml:space="preserve">direct result </w:t>
            </w:r>
            <w:r w:rsidRPr="00510EA2">
              <w:t xml:space="preserve">of an </w:t>
            </w:r>
            <w:r w:rsidRPr="00510EA2">
              <w:rPr>
                <w:i/>
              </w:rPr>
              <w:t xml:space="preserve">intentional commission of a felony </w:t>
            </w:r>
            <w:r w:rsidRPr="00510EA2">
              <w:t xml:space="preserve">will establish felony murder and is </w:t>
            </w:r>
            <w:r w:rsidRPr="00510EA2">
              <w:rPr>
                <w:i/>
              </w:rPr>
              <w:t xml:space="preserve">not limited by foreseeability, </w:t>
            </w:r>
            <w:r w:rsidRPr="00510EA2">
              <w:t>or lack thereof</w:t>
            </w:r>
          </w:p>
          <w:p w14:paraId="6C43886A" w14:textId="77777777" w:rsidR="000311F8" w:rsidRPr="00510EA2" w:rsidRDefault="000311F8" w:rsidP="00A57313"/>
          <w:p w14:paraId="75D54BE8" w14:textId="77777777" w:rsidR="000311F8" w:rsidRPr="00510EA2" w:rsidRDefault="000311F8" w:rsidP="00A57313">
            <w:r w:rsidRPr="00510EA2">
              <w:t>Mens rea = specific intent for felony + NONE for murder</w:t>
            </w:r>
          </w:p>
          <w:p w14:paraId="12CDF7CC" w14:textId="77777777" w:rsidR="000311F8" w:rsidRPr="00510EA2" w:rsidRDefault="000311F8" w:rsidP="00A57313">
            <w:pPr>
              <w:pStyle w:val="ListParagraph"/>
              <w:numPr>
                <w:ilvl w:val="0"/>
                <w:numId w:val="70"/>
              </w:numPr>
            </w:pPr>
            <w:r w:rsidRPr="00933EF7">
              <w:t>intent to commit felony accounts for the mens rea that resulted in the death of victim</w:t>
            </w:r>
          </w:p>
        </w:tc>
      </w:tr>
      <w:tr w:rsidR="000311F8" w14:paraId="56AE6D0D" w14:textId="77777777" w:rsidTr="00A57313">
        <w:tc>
          <w:tcPr>
            <w:tcW w:w="10790" w:type="dxa"/>
          </w:tcPr>
          <w:p w14:paraId="04C62E2A" w14:textId="77777777" w:rsidR="000311F8" w:rsidRPr="00840219" w:rsidRDefault="000311F8" w:rsidP="00A57313">
            <w:pPr>
              <w:spacing w:before="5" w:line="247" w:lineRule="auto"/>
              <w:ind w:left="105"/>
              <w:rPr>
                <w:iCs/>
                <w:sz w:val="21"/>
              </w:rPr>
            </w:pPr>
            <w:r w:rsidRPr="00C7778C">
              <w:rPr>
                <w:rFonts w:ascii="TimesNewRomanPS-BoldItalicMT"/>
                <w:b/>
                <w:iCs/>
                <w:color w:val="FF0000"/>
                <w:w w:val="105"/>
                <w:sz w:val="21"/>
              </w:rPr>
              <w:t xml:space="preserve">*strict liability </w:t>
            </w:r>
            <w:r w:rsidRPr="00840219">
              <w:rPr>
                <w:iCs/>
                <w:w w:val="105"/>
                <w:sz w:val="21"/>
              </w:rPr>
              <w:t>that eliminates mens rea requirement for murder (</w:t>
            </w:r>
            <w:r w:rsidRPr="00D8073C">
              <w:rPr>
                <w:i/>
                <w:w w:val="105"/>
                <w:sz w:val="21"/>
              </w:rPr>
              <w:t>actus reus + causation still required</w:t>
            </w:r>
            <w:r w:rsidRPr="00840219">
              <w:rPr>
                <w:iCs/>
                <w:w w:val="105"/>
                <w:sz w:val="21"/>
              </w:rPr>
              <w:t>)</w:t>
            </w:r>
          </w:p>
          <w:p w14:paraId="41E5B749" w14:textId="77777777" w:rsidR="000311F8" w:rsidRPr="00840219" w:rsidRDefault="000311F8" w:rsidP="00A57313">
            <w:pPr>
              <w:spacing w:before="7"/>
              <w:ind w:left="105"/>
              <w:rPr>
                <w:iCs/>
                <w:sz w:val="21"/>
              </w:rPr>
            </w:pPr>
            <w:r w:rsidRPr="00840219">
              <w:rPr>
                <w:iCs/>
                <w:w w:val="105"/>
                <w:sz w:val="21"/>
              </w:rPr>
              <w:lastRenderedPageBreak/>
              <w:t xml:space="preserve">*BUT felony murder requires </w:t>
            </w:r>
            <w:r w:rsidRPr="00840219">
              <w:rPr>
                <w:rFonts w:ascii="TimesNewRomanPS-BoldItalicMT"/>
                <w:b/>
                <w:iCs/>
                <w:w w:val="105"/>
                <w:sz w:val="21"/>
              </w:rPr>
              <w:t xml:space="preserve">specific intent for the felony </w:t>
            </w:r>
            <w:r w:rsidRPr="00840219">
              <w:rPr>
                <w:iCs/>
                <w:w w:val="105"/>
                <w:sz w:val="21"/>
              </w:rPr>
              <w:t>(</w:t>
            </w:r>
            <w:r w:rsidRPr="00D8073C">
              <w:rPr>
                <w:i/>
                <w:w w:val="105"/>
                <w:sz w:val="21"/>
              </w:rPr>
              <w:t>purposely or knowingly</w:t>
            </w:r>
            <w:r w:rsidRPr="00840219">
              <w:rPr>
                <w:iCs/>
                <w:w w:val="105"/>
                <w:sz w:val="21"/>
              </w:rPr>
              <w:t>)</w:t>
            </w:r>
            <w:r>
              <w:rPr>
                <w:iCs/>
                <w:w w:val="105"/>
                <w:sz w:val="21"/>
              </w:rPr>
              <w:t xml:space="preserve">. If felony committed negligently or recklessly, hard to find felony murder. </w:t>
            </w:r>
          </w:p>
          <w:p w14:paraId="24B53491" w14:textId="77777777" w:rsidR="000311F8" w:rsidRPr="008E7A3E" w:rsidRDefault="000311F8" w:rsidP="00A57313">
            <w:pPr>
              <w:spacing w:before="2" w:line="252" w:lineRule="auto"/>
              <w:ind w:left="105" w:right="87"/>
              <w:rPr>
                <w:iCs/>
                <w:sz w:val="21"/>
              </w:rPr>
            </w:pPr>
            <w:r w:rsidRPr="004533EB">
              <w:rPr>
                <w:iCs/>
                <w:w w:val="105"/>
                <w:sz w:val="21"/>
              </w:rPr>
              <w:sym w:font="Wingdings" w:char="F0E0"/>
            </w:r>
            <w:r w:rsidRPr="00840219">
              <w:rPr>
                <w:iCs/>
                <w:w w:val="105"/>
                <w:sz w:val="21"/>
              </w:rPr>
              <w:t>In other words, lack of mens rea requirement for the murder, ratchets up mens rea requirement for felony</w:t>
            </w:r>
          </w:p>
        </w:tc>
      </w:tr>
    </w:tbl>
    <w:p w14:paraId="7C9A6569" w14:textId="77777777" w:rsidR="000311F8" w:rsidRPr="009F0A0C" w:rsidRDefault="000311F8" w:rsidP="000311F8">
      <w:pPr>
        <w:rPr>
          <w:b/>
          <w:bCs/>
          <w:sz w:val="10"/>
          <w:szCs w:val="10"/>
        </w:rPr>
      </w:pPr>
    </w:p>
    <w:p w14:paraId="4A31573E" w14:textId="77777777" w:rsidR="000311F8" w:rsidRDefault="000311F8" w:rsidP="000311F8">
      <w:pPr>
        <w:rPr>
          <w:b/>
          <w:bCs/>
        </w:rPr>
      </w:pPr>
    </w:p>
    <w:tbl>
      <w:tblPr>
        <w:tblW w:w="0" w:type="auto"/>
        <w:tblLook w:val="04A0" w:firstRow="1" w:lastRow="0" w:firstColumn="1" w:lastColumn="0" w:noHBand="0" w:noVBand="1"/>
      </w:tblPr>
      <w:tblGrid>
        <w:gridCol w:w="10790"/>
      </w:tblGrid>
      <w:tr w:rsidR="000311F8" w14:paraId="79D2985E" w14:textId="77777777" w:rsidTr="00A57313">
        <w:tc>
          <w:tcPr>
            <w:tcW w:w="10790" w:type="dxa"/>
          </w:tcPr>
          <w:p w14:paraId="61ECC727" w14:textId="77777777" w:rsidR="000311F8" w:rsidRDefault="000311F8" w:rsidP="00A57313">
            <w:pPr>
              <w:rPr>
                <w:b/>
              </w:rPr>
            </w:pPr>
            <w:r w:rsidRPr="007E0AAE">
              <w:rPr>
                <w:b/>
              </w:rPr>
              <w:t>MPC 210.2(b) Felony Murder</w:t>
            </w:r>
          </w:p>
          <w:p w14:paraId="53A11702" w14:textId="77777777" w:rsidR="000311F8" w:rsidRPr="000C647A" w:rsidRDefault="000311F8" w:rsidP="00A57313">
            <w:pPr>
              <w:rPr>
                <w:b/>
                <w:color w:val="FF0000"/>
                <w:u w:val="single"/>
              </w:rPr>
            </w:pPr>
            <w:r w:rsidRPr="000C647A">
              <w:rPr>
                <w:color w:val="FF0000"/>
                <w:u w:val="single"/>
              </w:rPr>
              <w:t>MPC has no standalone felony-murder provision.</w:t>
            </w:r>
          </w:p>
          <w:p w14:paraId="65FC7A85" w14:textId="77777777" w:rsidR="000311F8" w:rsidRPr="007E0AAE" w:rsidRDefault="000311F8" w:rsidP="00A57313">
            <w:r w:rsidRPr="007E0AAE">
              <w:t>(1) …Criminal homicide constitutes [felony] murder when:</w:t>
            </w:r>
          </w:p>
          <w:p w14:paraId="21F53582" w14:textId="77777777" w:rsidR="000311F8" w:rsidRPr="007E0AAE" w:rsidRDefault="000311F8" w:rsidP="00A57313">
            <w:pPr>
              <w:ind w:left="720"/>
              <w:rPr>
                <w:b/>
              </w:rPr>
            </w:pPr>
            <w:r w:rsidRPr="007E0AAE">
              <w:t xml:space="preserve">(b) it is committed </w:t>
            </w:r>
            <w:r w:rsidRPr="007E0AAE">
              <w:rPr>
                <w:b/>
              </w:rPr>
              <w:t xml:space="preserve">recklessly </w:t>
            </w:r>
            <w:r w:rsidRPr="007E0AAE">
              <w:t xml:space="preserve">under the circumstances </w:t>
            </w:r>
            <w:r w:rsidRPr="007E0AAE">
              <w:rPr>
                <w:b/>
              </w:rPr>
              <w:t>manifesting extreme indifference to the value of human life…</w:t>
            </w:r>
          </w:p>
          <w:p w14:paraId="57127300" w14:textId="77777777" w:rsidR="000311F8" w:rsidRPr="007E0AAE" w:rsidRDefault="000311F8" w:rsidP="00A57313">
            <w:pPr>
              <w:ind w:left="1440"/>
            </w:pPr>
            <w:r w:rsidRPr="007E0AAE">
              <w:rPr>
                <w:b/>
                <w:u w:val="single"/>
              </w:rPr>
              <w:t>Felony-Murder:</w:t>
            </w:r>
            <w:r w:rsidRPr="007E0AAE">
              <w:rPr>
                <w:b/>
              </w:rPr>
              <w:t xml:space="preserve"> </w:t>
            </w:r>
            <w:r w:rsidRPr="007E0AAE">
              <w:t>…[extreme] recklessness and indifference are presumed if the actor is engaged or is an accomplice in the commission of, or an attempt to commit, or flight after committing or attempting to commit robbery, rape or deviate sexual intercourse by force or threat of force, arson, burglary, kidnapping or felonious escape.</w:t>
            </w:r>
          </w:p>
        </w:tc>
      </w:tr>
      <w:tr w:rsidR="000311F8" w14:paraId="4AC39ED3" w14:textId="77777777" w:rsidTr="00A57313">
        <w:tc>
          <w:tcPr>
            <w:tcW w:w="10790" w:type="dxa"/>
          </w:tcPr>
          <w:p w14:paraId="1F2C5865" w14:textId="77777777" w:rsidR="000311F8" w:rsidRPr="00B123DC" w:rsidRDefault="000311F8" w:rsidP="00A57313">
            <w:pPr>
              <w:rPr>
                <w:b/>
                <w:bCs/>
                <w:iCs/>
              </w:rPr>
            </w:pPr>
            <w:r w:rsidRPr="00B123DC">
              <w:rPr>
                <w:b/>
                <w:iCs/>
              </w:rPr>
              <w:t xml:space="preserve">*rebuttable presumption </w:t>
            </w:r>
            <w:r w:rsidRPr="00B123DC">
              <w:rPr>
                <w:iCs/>
              </w:rPr>
              <w:t>of recklessness</w:t>
            </w:r>
            <w:r>
              <w:rPr>
                <w:iCs/>
              </w:rPr>
              <w:t xml:space="preserve"> (</w:t>
            </w:r>
            <w:r w:rsidRPr="00933EF7">
              <w:t>a conscious appreciation and disregard as to risk of death)</w:t>
            </w:r>
            <w:r w:rsidRPr="00B123DC">
              <w:rPr>
                <w:iCs/>
              </w:rPr>
              <w:t>,</w:t>
            </w:r>
            <w:r>
              <w:rPr>
                <w:iCs/>
              </w:rPr>
              <w:t xml:space="preserve"> </w:t>
            </w:r>
            <w:r w:rsidRPr="00B123DC">
              <w:rPr>
                <w:iCs/>
              </w:rPr>
              <w:t>NOT strict liability like common law</w:t>
            </w:r>
            <w:r>
              <w:rPr>
                <w:iCs/>
              </w:rPr>
              <w:t xml:space="preserve">. </w:t>
            </w:r>
            <w:r w:rsidRPr="00E932A9">
              <w:rPr>
                <w:b/>
                <w:bCs/>
                <w:iCs/>
                <w:color w:val="FF0000"/>
              </w:rPr>
              <w:t xml:space="preserve">Contrast with common law. </w:t>
            </w:r>
          </w:p>
          <w:p w14:paraId="0347D31E" w14:textId="77777777" w:rsidR="000311F8" w:rsidRPr="00B123DC" w:rsidRDefault="000311F8" w:rsidP="00A57313">
            <w:pPr>
              <w:rPr>
                <w:iCs/>
              </w:rPr>
            </w:pPr>
            <w:r w:rsidRPr="00B123DC">
              <w:rPr>
                <w:iCs/>
              </w:rPr>
              <w:t>*D can rebut presumption w/lack of foreseeability or evidence indicating no recklessness</w:t>
            </w:r>
          </w:p>
          <w:p w14:paraId="757AD0C1" w14:textId="77777777" w:rsidR="000311F8" w:rsidRDefault="000311F8" w:rsidP="00A57313">
            <w:pPr>
              <w:rPr>
                <w:iCs/>
              </w:rPr>
            </w:pPr>
            <w:r w:rsidRPr="00B123DC">
              <w:rPr>
                <w:iCs/>
              </w:rPr>
              <w:t>*once D rebuts presumption</w:t>
            </w:r>
            <w:r w:rsidRPr="009F0A0C">
              <w:rPr>
                <w:iCs/>
              </w:rPr>
              <w:t xml:space="preserve"> </w:t>
            </w:r>
            <w:r w:rsidRPr="009F0A0C">
              <w:rPr>
                <w:iCs/>
              </w:rPr>
              <w:sym w:font="Wingdings" w:char="F0E0"/>
            </w:r>
            <w:r w:rsidRPr="009F0A0C">
              <w:rPr>
                <w:iCs/>
              </w:rPr>
              <w:t xml:space="preserve"> </w:t>
            </w:r>
            <w:r w:rsidRPr="00B123DC">
              <w:rPr>
                <w:b/>
                <w:iCs/>
              </w:rPr>
              <w:t xml:space="preserve">burden shifts to State </w:t>
            </w:r>
            <w:r w:rsidRPr="00B123DC">
              <w:rPr>
                <w:iCs/>
              </w:rPr>
              <w:t>to prove manslaughter/negligent homicide took place</w:t>
            </w:r>
          </w:p>
          <w:p w14:paraId="03A7786D" w14:textId="77777777" w:rsidR="000311F8" w:rsidRPr="009F0A0C" w:rsidRDefault="000311F8" w:rsidP="00A57313">
            <w:pPr>
              <w:rPr>
                <w:iCs/>
              </w:rPr>
            </w:pPr>
            <w:r>
              <w:rPr>
                <w:iCs/>
              </w:rPr>
              <w:t>*</w:t>
            </w:r>
            <w:r w:rsidRPr="00DF1082">
              <w:rPr>
                <w:color w:val="000000"/>
                <w:shd w:val="clear" w:color="auto" w:fill="FFFFFF"/>
              </w:rPr>
              <w:t xml:space="preserve"> The MPC doesn't like the felony murder rule, but most states nonetheless retain some form of the rule.</w:t>
            </w:r>
          </w:p>
        </w:tc>
      </w:tr>
    </w:tbl>
    <w:p w14:paraId="4DB0EB74" w14:textId="77777777" w:rsidR="000311F8" w:rsidRPr="00DF1082" w:rsidRDefault="000311F8" w:rsidP="000311F8">
      <w:pPr>
        <w:pStyle w:val="Heading2"/>
      </w:pPr>
      <w:bookmarkStart w:id="44" w:name="_Toc70323316"/>
      <w:r w:rsidRPr="00DF1082">
        <w:rPr>
          <w:shd w:val="clear" w:color="auto" w:fill="FFFFFF"/>
        </w:rPr>
        <w:t>Limitations on Felony Murder</w:t>
      </w:r>
      <w:bookmarkEnd w:id="44"/>
    </w:p>
    <w:p w14:paraId="1745A313" w14:textId="77777777" w:rsidR="000311F8" w:rsidRDefault="000311F8" w:rsidP="000311F8">
      <w:pPr>
        <w:rPr>
          <w:b/>
          <w:bCs/>
          <w:color w:val="000000"/>
          <w:shd w:val="clear" w:color="auto" w:fill="FFFFFF"/>
        </w:rPr>
      </w:pPr>
    </w:p>
    <w:p w14:paraId="658DD2E3" w14:textId="77777777" w:rsidR="000311F8" w:rsidRPr="00BD0F4B" w:rsidRDefault="000311F8" w:rsidP="000311F8">
      <w:pPr>
        <w:rPr>
          <w:b/>
          <w:bCs/>
        </w:rPr>
      </w:pPr>
      <w:r w:rsidRPr="00DF1082">
        <w:rPr>
          <w:b/>
          <w:bCs/>
          <w:color w:val="000000"/>
          <w:shd w:val="clear" w:color="auto" w:fill="FFFFFF"/>
        </w:rPr>
        <w:t>Agency theory (</w:t>
      </w:r>
      <w:r w:rsidRPr="005D50DD">
        <w:rPr>
          <w:b/>
          <w:bCs/>
          <w:color w:val="000000"/>
          <w:highlight w:val="green"/>
          <w:shd w:val="clear" w:color="auto" w:fill="FFFFFF"/>
        </w:rPr>
        <w:t>Majority</w:t>
      </w:r>
      <w:r w:rsidRPr="00DF1082">
        <w:rPr>
          <w:b/>
          <w:bCs/>
          <w:color w:val="000000"/>
          <w:shd w:val="clear" w:color="auto" w:fill="FFFFFF"/>
        </w:rPr>
        <w:t>)</w:t>
      </w:r>
      <w:r w:rsidRPr="00DF1082">
        <w:rPr>
          <w:color w:val="000000"/>
          <w:shd w:val="clear" w:color="auto" w:fill="FFFFFF"/>
        </w:rPr>
        <w:t xml:space="preserve">: Imposes liability only when the killing is by the felon or one of his agents. Focus is on the actor. </w:t>
      </w:r>
      <w:r>
        <w:rPr>
          <w:color w:val="000000"/>
          <w:shd w:val="clear" w:color="auto" w:fill="FFFFFF"/>
        </w:rPr>
        <w:t>No liability</w:t>
      </w:r>
      <w:r w:rsidRPr="00DF1082">
        <w:rPr>
          <w:color w:val="000000"/>
          <w:shd w:val="clear" w:color="auto" w:fill="FFFFFF"/>
        </w:rPr>
        <w:t xml:space="preserve"> if shooting is done by a victim or a police officer. (</w:t>
      </w:r>
      <w:r w:rsidRPr="00DF1082">
        <w:rPr>
          <w:i/>
          <w:color w:val="000000"/>
          <w:shd w:val="clear" w:color="auto" w:fill="FFFFFF"/>
        </w:rPr>
        <w:t>Canola</w:t>
      </w:r>
      <w:r w:rsidRPr="00DF1082">
        <w:rPr>
          <w:color w:val="000000"/>
          <w:shd w:val="clear" w:color="auto" w:fill="FFFFFF"/>
        </w:rPr>
        <w:t>)</w:t>
      </w:r>
      <w:r>
        <w:rPr>
          <w:color w:val="000000"/>
          <w:shd w:val="clear" w:color="auto" w:fill="FFFFFF"/>
        </w:rPr>
        <w:t xml:space="preserve"> </w:t>
      </w:r>
      <w:r w:rsidRPr="00F907E1">
        <w:rPr>
          <w:b/>
          <w:bCs/>
          <w:color w:val="FF0000"/>
          <w:shd w:val="clear" w:color="auto" w:fill="FFFFFF"/>
        </w:rPr>
        <w:t xml:space="preserve">Focused on identity </w:t>
      </w:r>
      <w:r w:rsidRPr="00BD0F4B">
        <w:rPr>
          <w:b/>
          <w:bCs/>
          <w:color w:val="FF0000"/>
          <w:shd w:val="clear" w:color="auto" w:fill="FFFFFF"/>
        </w:rPr>
        <w:t xml:space="preserve">of killer. </w:t>
      </w:r>
    </w:p>
    <w:p w14:paraId="0CE03725" w14:textId="77777777" w:rsidR="000311F8" w:rsidRPr="00FA15C4" w:rsidRDefault="000311F8" w:rsidP="000311F8">
      <w:pPr>
        <w:pStyle w:val="ListParagraph"/>
        <w:numPr>
          <w:ilvl w:val="0"/>
          <w:numId w:val="70"/>
        </w:numPr>
        <w:rPr>
          <w:b/>
          <w:bCs/>
          <w:color w:val="00B050"/>
        </w:rPr>
      </w:pPr>
      <w:r w:rsidRPr="00FA15C4">
        <w:rPr>
          <w:b/>
          <w:bCs/>
          <w:color w:val="00B050"/>
        </w:rPr>
        <w:t>POLICY</w:t>
      </w:r>
    </w:p>
    <w:p w14:paraId="10B03068" w14:textId="77777777" w:rsidR="000311F8" w:rsidRPr="00FA15C4" w:rsidRDefault="000311F8" w:rsidP="000311F8">
      <w:pPr>
        <w:pStyle w:val="ListParagraph"/>
        <w:numPr>
          <w:ilvl w:val="1"/>
          <w:numId w:val="70"/>
        </w:numPr>
        <w:rPr>
          <w:b/>
          <w:bCs/>
        </w:rPr>
      </w:pPr>
      <w:r w:rsidRPr="00FA15C4">
        <w:rPr>
          <w:b/>
          <w:bCs/>
        </w:rPr>
        <w:t>Who is the killer?</w:t>
      </w:r>
    </w:p>
    <w:p w14:paraId="523DAE77" w14:textId="77777777" w:rsidR="000311F8" w:rsidRDefault="000311F8" w:rsidP="000311F8">
      <w:pPr>
        <w:pStyle w:val="ListParagraph"/>
        <w:numPr>
          <w:ilvl w:val="2"/>
          <w:numId w:val="70"/>
        </w:numPr>
      </w:pPr>
      <w:r w:rsidRPr="00FA15C4">
        <w:rPr>
          <w:b/>
          <w:bCs/>
        </w:rPr>
        <w:t>Retribution:</w:t>
      </w:r>
      <w:r>
        <w:t xml:space="preserve"> based on identity of killer so more closely tied to moral culpability + non-felons are justified in any acts of violence they do (self- defense) so no moral culpability to transfer to D</w:t>
      </w:r>
    </w:p>
    <w:p w14:paraId="235AFD46" w14:textId="77777777" w:rsidR="000311F8" w:rsidRDefault="000311F8" w:rsidP="000311F8">
      <w:pPr>
        <w:pStyle w:val="ListParagraph"/>
        <w:numPr>
          <w:ilvl w:val="2"/>
          <w:numId w:val="70"/>
        </w:numPr>
      </w:pPr>
      <w:r>
        <w:t>BUT is there a Foucault’s Birth of Prison problem here? Punishing people based on who they are, rather than what they do? Probably not, because it also punishes based on what people do</w:t>
      </w:r>
    </w:p>
    <w:p w14:paraId="74B32B70" w14:textId="77777777" w:rsidR="000311F8" w:rsidRPr="007E45C0" w:rsidRDefault="000311F8" w:rsidP="000311F8">
      <w:pPr>
        <w:pStyle w:val="ListParagraph"/>
        <w:ind w:left="1440"/>
      </w:pPr>
    </w:p>
    <w:p w14:paraId="18964CB2" w14:textId="77777777" w:rsidR="000311F8" w:rsidRDefault="000311F8" w:rsidP="000311F8">
      <w:pPr>
        <w:rPr>
          <w:b/>
          <w:bCs/>
          <w:color w:val="FF0000"/>
          <w:shd w:val="clear" w:color="auto" w:fill="FFFFFF"/>
        </w:rPr>
      </w:pPr>
      <w:r w:rsidRPr="00DF1082">
        <w:rPr>
          <w:b/>
          <w:bCs/>
          <w:color w:val="000000"/>
          <w:shd w:val="clear" w:color="auto" w:fill="FFFFFF"/>
        </w:rPr>
        <w:t>Proximate cause theory (</w:t>
      </w:r>
      <w:r w:rsidRPr="005D50DD">
        <w:rPr>
          <w:b/>
          <w:bCs/>
          <w:color w:val="000000"/>
          <w:highlight w:val="red"/>
          <w:shd w:val="clear" w:color="auto" w:fill="FFFFFF"/>
        </w:rPr>
        <w:t>Minority</w:t>
      </w:r>
      <w:r w:rsidRPr="00DF1082">
        <w:rPr>
          <w:b/>
          <w:bCs/>
          <w:color w:val="000000"/>
          <w:shd w:val="clear" w:color="auto" w:fill="FFFFFF"/>
        </w:rPr>
        <w:t>)</w:t>
      </w:r>
      <w:r w:rsidRPr="00DF1082">
        <w:rPr>
          <w:color w:val="000000"/>
          <w:shd w:val="clear" w:color="auto" w:fill="FFFFFF"/>
        </w:rPr>
        <w:t xml:space="preserve">: Liability attaches for any death proximately resulting from the unlawful activity, though it is most often applied in those states that follow the enumerated felonies that are inherently dangerous to life approach to felony murder. I.e., foreseeable that death could result from felonies that involve weapon. </w:t>
      </w:r>
      <w:r w:rsidRPr="007E45C0">
        <w:rPr>
          <w:b/>
          <w:bCs/>
          <w:color w:val="FF0000"/>
          <w:shd w:val="clear" w:color="auto" w:fill="FFFFFF"/>
        </w:rPr>
        <w:t>Focused on</w:t>
      </w:r>
      <w:r w:rsidRPr="007E45C0">
        <w:rPr>
          <w:color w:val="FF0000"/>
          <w:shd w:val="clear" w:color="auto" w:fill="FFFFFF"/>
        </w:rPr>
        <w:t xml:space="preserve"> </w:t>
      </w:r>
      <w:r>
        <w:rPr>
          <w:b/>
          <w:bCs/>
          <w:color w:val="FF0000"/>
          <w:shd w:val="clear" w:color="auto" w:fill="FFFFFF"/>
        </w:rPr>
        <w:t>f</w:t>
      </w:r>
      <w:r w:rsidRPr="00BD0F4B">
        <w:rPr>
          <w:b/>
          <w:bCs/>
          <w:color w:val="FF0000"/>
          <w:shd w:val="clear" w:color="auto" w:fill="FFFFFF"/>
        </w:rPr>
        <w:t xml:space="preserve">oreseeability. </w:t>
      </w:r>
    </w:p>
    <w:p w14:paraId="5908F672" w14:textId="77777777" w:rsidR="000311F8" w:rsidRPr="00AF6FCB" w:rsidRDefault="000311F8" w:rsidP="0008336E">
      <w:pPr>
        <w:pStyle w:val="TOC9"/>
        <w:numPr>
          <w:ilvl w:val="0"/>
          <w:numId w:val="70"/>
        </w:numPr>
      </w:pPr>
      <w:r w:rsidRPr="00AF6FCB">
        <w:rPr>
          <w:shd w:val="clear" w:color="auto" w:fill="FFFFFF"/>
        </w:rPr>
        <w:t>More expansive liability, likely to include everything.</w:t>
      </w:r>
    </w:p>
    <w:p w14:paraId="47E34C94" w14:textId="77777777" w:rsidR="000311F8" w:rsidRPr="00EA5D66" w:rsidRDefault="000311F8" w:rsidP="0008336E">
      <w:pPr>
        <w:pStyle w:val="TOC9"/>
        <w:numPr>
          <w:ilvl w:val="0"/>
          <w:numId w:val="70"/>
        </w:numPr>
      </w:pPr>
      <w:r w:rsidRPr="00AF6FCB">
        <w:t xml:space="preserve">BUT </w:t>
      </w:r>
      <w:proofErr w:type="gramStart"/>
      <w:r w:rsidRPr="00AF6FCB">
        <w:t>also</w:t>
      </w:r>
      <w:proofErr w:type="gramEnd"/>
      <w:r w:rsidRPr="00AF6FCB">
        <w:t xml:space="preserve"> affirmative defense for felons who can show they had no reason to anticipate use of deadly force.</w:t>
      </w:r>
    </w:p>
    <w:p w14:paraId="75FDA972" w14:textId="77777777" w:rsidR="000311F8" w:rsidRPr="00EA5D66" w:rsidRDefault="000311F8" w:rsidP="0008336E">
      <w:pPr>
        <w:pStyle w:val="TOC9"/>
        <w:numPr>
          <w:ilvl w:val="0"/>
          <w:numId w:val="70"/>
        </w:numPr>
      </w:pPr>
      <w:r w:rsidRPr="00EA5D66">
        <w:t>POLICY</w:t>
      </w:r>
    </w:p>
    <w:p w14:paraId="1F5A78E5" w14:textId="77777777" w:rsidR="000311F8" w:rsidRPr="00EA5D66" w:rsidRDefault="000311F8" w:rsidP="0008336E">
      <w:pPr>
        <w:pStyle w:val="TOC9"/>
        <w:numPr>
          <w:ilvl w:val="1"/>
          <w:numId w:val="70"/>
        </w:numPr>
      </w:pPr>
      <w:r w:rsidRPr="00EA5D66">
        <w:t>Was death a foreseeable consequence of committing the felony?</w:t>
      </w:r>
    </w:p>
    <w:p w14:paraId="6CDCB40B" w14:textId="77777777" w:rsidR="000311F8" w:rsidRPr="00EA5D66" w:rsidRDefault="000311F8" w:rsidP="0008336E">
      <w:pPr>
        <w:pStyle w:val="TOC9"/>
        <w:numPr>
          <w:ilvl w:val="2"/>
          <w:numId w:val="70"/>
        </w:numPr>
      </w:pPr>
      <w:r w:rsidRPr="00EA5D66">
        <w:rPr>
          <w:b/>
          <w:bCs/>
        </w:rPr>
        <w:t>Retribution</w:t>
      </w:r>
      <w:r w:rsidRPr="00EA5D66">
        <w:t>: we want to punish people for all acts that they reasonably foresee could occur from their criminal behavior</w:t>
      </w:r>
    </w:p>
    <w:p w14:paraId="69F3F571" w14:textId="77777777" w:rsidR="000311F8" w:rsidRPr="00EA5D66" w:rsidRDefault="000311F8" w:rsidP="0008336E">
      <w:pPr>
        <w:pStyle w:val="TOC9"/>
        <w:numPr>
          <w:ilvl w:val="2"/>
          <w:numId w:val="70"/>
        </w:numPr>
      </w:pPr>
      <w:r w:rsidRPr="00EA5D66">
        <w:rPr>
          <w:b/>
          <w:bCs/>
        </w:rPr>
        <w:t>Utilitarian</w:t>
      </w:r>
      <w:r w:rsidRPr="00EA5D66">
        <w:t>: low deterrence value in punishing people for all reasonably foreseeable acts b/c unlikely that D actually considers “reasonably foreseeable” consequences, which is very broad</w:t>
      </w:r>
    </w:p>
    <w:p w14:paraId="4F1BDC2C" w14:textId="77777777" w:rsidR="000311F8" w:rsidRDefault="000311F8" w:rsidP="0008336E">
      <w:pPr>
        <w:pStyle w:val="TOC9"/>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3"/>
        <w:gridCol w:w="2290"/>
        <w:gridCol w:w="2602"/>
        <w:gridCol w:w="2256"/>
      </w:tblGrid>
      <w:tr w:rsidR="000311F8" w14:paraId="601A7566" w14:textId="77777777" w:rsidTr="00A57313">
        <w:trPr>
          <w:trHeight w:val="503"/>
        </w:trPr>
        <w:tc>
          <w:tcPr>
            <w:tcW w:w="3373" w:type="dxa"/>
            <w:shd w:val="clear" w:color="auto" w:fill="D9E2F3"/>
          </w:tcPr>
          <w:p w14:paraId="7ADA61F1" w14:textId="77777777" w:rsidR="000311F8" w:rsidRDefault="000311F8" w:rsidP="00A57313">
            <w:pPr>
              <w:pStyle w:val="TableParagraph"/>
              <w:rPr>
                <w:b/>
                <w:sz w:val="21"/>
              </w:rPr>
            </w:pPr>
            <w:r>
              <w:rPr>
                <w:b/>
                <w:w w:val="105"/>
                <w:sz w:val="21"/>
              </w:rPr>
              <w:t>AGENCY THEORY</w:t>
            </w:r>
          </w:p>
          <w:p w14:paraId="26EC5237" w14:textId="77777777" w:rsidR="000311F8" w:rsidRDefault="000311F8" w:rsidP="00A57313">
            <w:pPr>
              <w:pStyle w:val="TableParagraph"/>
              <w:spacing w:before="8" w:line="229" w:lineRule="exact"/>
              <w:rPr>
                <w:sz w:val="21"/>
              </w:rPr>
            </w:pPr>
            <w:r>
              <w:rPr>
                <w:w w:val="105"/>
                <w:sz w:val="21"/>
              </w:rPr>
              <w:t>Identity of killer</w:t>
            </w:r>
          </w:p>
        </w:tc>
        <w:tc>
          <w:tcPr>
            <w:tcW w:w="2290" w:type="dxa"/>
          </w:tcPr>
          <w:p w14:paraId="531ABE9A" w14:textId="77777777" w:rsidR="000311F8" w:rsidRDefault="000311F8" w:rsidP="00A57313">
            <w:pPr>
              <w:pStyle w:val="TableParagraph"/>
              <w:tabs>
                <w:tab w:val="left" w:pos="1082"/>
                <w:tab w:val="left" w:pos="1607"/>
              </w:tabs>
              <w:spacing w:before="1" w:line="250" w:lineRule="exact"/>
              <w:ind w:left="104" w:right="97"/>
              <w:rPr>
                <w:b/>
                <w:sz w:val="21"/>
              </w:rPr>
            </w:pPr>
            <w:r>
              <w:rPr>
                <w:b/>
                <w:w w:val="105"/>
                <w:sz w:val="21"/>
              </w:rPr>
              <w:t>Target</w:t>
            </w:r>
            <w:r>
              <w:rPr>
                <w:b/>
                <w:w w:val="105"/>
                <w:sz w:val="21"/>
              </w:rPr>
              <w:tab/>
              <w:t>of</w:t>
            </w:r>
            <w:r>
              <w:rPr>
                <w:b/>
                <w:w w:val="105"/>
                <w:sz w:val="21"/>
              </w:rPr>
              <w:tab/>
            </w:r>
            <w:r>
              <w:rPr>
                <w:b/>
                <w:sz w:val="21"/>
              </w:rPr>
              <w:t xml:space="preserve">felony </w:t>
            </w:r>
            <w:r>
              <w:rPr>
                <w:b/>
                <w:w w:val="105"/>
                <w:sz w:val="21"/>
              </w:rPr>
              <w:t>victim</w:t>
            </w:r>
          </w:p>
        </w:tc>
        <w:tc>
          <w:tcPr>
            <w:tcW w:w="2602" w:type="dxa"/>
          </w:tcPr>
          <w:p w14:paraId="440F03BE" w14:textId="77777777" w:rsidR="000311F8" w:rsidRDefault="000311F8" w:rsidP="00A57313">
            <w:pPr>
              <w:pStyle w:val="TableParagraph"/>
              <w:tabs>
                <w:tab w:val="left" w:pos="1551"/>
              </w:tabs>
              <w:spacing w:before="1" w:line="250" w:lineRule="exact"/>
              <w:ind w:left="109" w:right="99"/>
              <w:rPr>
                <w:b/>
                <w:sz w:val="21"/>
              </w:rPr>
            </w:pPr>
            <w:r>
              <w:rPr>
                <w:b/>
                <w:w w:val="105"/>
                <w:sz w:val="21"/>
              </w:rPr>
              <w:t>Innocent</w:t>
            </w:r>
            <w:r>
              <w:rPr>
                <w:b/>
                <w:w w:val="105"/>
                <w:sz w:val="21"/>
              </w:rPr>
              <w:tab/>
            </w:r>
            <w:r>
              <w:rPr>
                <w:b/>
                <w:sz w:val="21"/>
              </w:rPr>
              <w:t xml:space="preserve">bystander </w:t>
            </w:r>
            <w:r>
              <w:rPr>
                <w:b/>
                <w:w w:val="105"/>
                <w:sz w:val="21"/>
              </w:rPr>
              <w:t>victim</w:t>
            </w:r>
          </w:p>
        </w:tc>
        <w:tc>
          <w:tcPr>
            <w:tcW w:w="2256" w:type="dxa"/>
          </w:tcPr>
          <w:p w14:paraId="0F0F7C26" w14:textId="77777777" w:rsidR="000311F8" w:rsidRDefault="000311F8" w:rsidP="00A57313">
            <w:pPr>
              <w:pStyle w:val="TableParagraph"/>
              <w:ind w:left="104"/>
              <w:rPr>
                <w:b/>
                <w:sz w:val="21"/>
              </w:rPr>
            </w:pPr>
            <w:r>
              <w:rPr>
                <w:b/>
                <w:w w:val="105"/>
                <w:sz w:val="21"/>
              </w:rPr>
              <w:t>Co-D victim</w:t>
            </w:r>
          </w:p>
        </w:tc>
      </w:tr>
      <w:tr w:rsidR="000311F8" w14:paraId="15F2F464" w14:textId="77777777" w:rsidTr="00A57313">
        <w:trPr>
          <w:trHeight w:val="508"/>
        </w:trPr>
        <w:tc>
          <w:tcPr>
            <w:tcW w:w="3373" w:type="dxa"/>
            <w:shd w:val="clear" w:color="auto" w:fill="D9E2F3"/>
          </w:tcPr>
          <w:p w14:paraId="7216C1B6" w14:textId="77777777" w:rsidR="000311F8" w:rsidRDefault="000311F8" w:rsidP="00A57313">
            <w:pPr>
              <w:pStyle w:val="TableParagraph"/>
              <w:rPr>
                <w:b/>
                <w:sz w:val="21"/>
              </w:rPr>
            </w:pPr>
            <w:r>
              <w:rPr>
                <w:b/>
                <w:w w:val="105"/>
                <w:sz w:val="21"/>
              </w:rPr>
              <w:lastRenderedPageBreak/>
              <w:t>D kills</w:t>
            </w:r>
          </w:p>
        </w:tc>
        <w:tc>
          <w:tcPr>
            <w:tcW w:w="2290" w:type="dxa"/>
          </w:tcPr>
          <w:p w14:paraId="6E126664" w14:textId="77777777" w:rsidR="000311F8" w:rsidRDefault="000311F8" w:rsidP="00A57313">
            <w:pPr>
              <w:pStyle w:val="TableParagraph"/>
              <w:ind w:left="104"/>
              <w:rPr>
                <w:sz w:val="21"/>
              </w:rPr>
            </w:pPr>
            <w:r>
              <w:rPr>
                <w:w w:val="102"/>
                <w:sz w:val="21"/>
              </w:rPr>
              <w:t>Y</w:t>
            </w:r>
          </w:p>
        </w:tc>
        <w:tc>
          <w:tcPr>
            <w:tcW w:w="2602" w:type="dxa"/>
          </w:tcPr>
          <w:p w14:paraId="52EEED28" w14:textId="77777777" w:rsidR="000311F8" w:rsidRDefault="000311F8" w:rsidP="00A57313">
            <w:pPr>
              <w:pStyle w:val="TableParagraph"/>
              <w:ind w:left="109"/>
              <w:rPr>
                <w:sz w:val="21"/>
              </w:rPr>
            </w:pPr>
            <w:r>
              <w:rPr>
                <w:w w:val="102"/>
                <w:sz w:val="21"/>
              </w:rPr>
              <w:t>Y</w:t>
            </w:r>
          </w:p>
        </w:tc>
        <w:tc>
          <w:tcPr>
            <w:tcW w:w="2256" w:type="dxa"/>
          </w:tcPr>
          <w:p w14:paraId="330D07DA" w14:textId="77777777" w:rsidR="000311F8" w:rsidRDefault="000311F8" w:rsidP="00A57313">
            <w:pPr>
              <w:pStyle w:val="TableParagraph"/>
              <w:ind w:left="104"/>
              <w:rPr>
                <w:sz w:val="21"/>
              </w:rPr>
            </w:pPr>
            <w:r>
              <w:rPr>
                <w:w w:val="102"/>
                <w:sz w:val="21"/>
              </w:rPr>
              <w:t xml:space="preserve">Y </w:t>
            </w:r>
          </w:p>
        </w:tc>
      </w:tr>
      <w:tr w:rsidR="000311F8" w14:paraId="655AF021" w14:textId="77777777" w:rsidTr="00A57313">
        <w:trPr>
          <w:trHeight w:val="1277"/>
        </w:trPr>
        <w:tc>
          <w:tcPr>
            <w:tcW w:w="3373" w:type="dxa"/>
            <w:shd w:val="clear" w:color="auto" w:fill="D9E2F3"/>
          </w:tcPr>
          <w:p w14:paraId="24964AAA" w14:textId="77777777" w:rsidR="000311F8" w:rsidRDefault="000311F8" w:rsidP="00A57313">
            <w:pPr>
              <w:pStyle w:val="TableParagraph"/>
              <w:spacing w:line="252" w:lineRule="auto"/>
              <w:ind w:right="97"/>
              <w:jc w:val="both"/>
              <w:rPr>
                <w:i/>
                <w:sz w:val="21"/>
              </w:rPr>
            </w:pPr>
            <w:r>
              <w:rPr>
                <w:b/>
                <w:w w:val="105"/>
                <w:sz w:val="21"/>
              </w:rPr>
              <w:t xml:space="preserve">Co-D kills </w:t>
            </w:r>
            <w:r>
              <w:rPr>
                <w:i/>
                <w:w w:val="105"/>
                <w:sz w:val="21"/>
              </w:rPr>
              <w:t>though it depends on the agreement between D and Co-D (</w:t>
            </w:r>
            <w:proofErr w:type="gramStart"/>
            <w:r>
              <w:rPr>
                <w:i/>
                <w:w w:val="105"/>
                <w:sz w:val="21"/>
              </w:rPr>
              <w:t>e.g.</w:t>
            </w:r>
            <w:proofErr w:type="gramEnd"/>
            <w:r>
              <w:rPr>
                <w:i/>
                <w:w w:val="105"/>
                <w:sz w:val="21"/>
              </w:rPr>
              <w:t xml:space="preserve"> in on robbery but not in on anything else</w:t>
            </w:r>
            <w:r>
              <w:rPr>
                <w:w w:val="105"/>
                <w:sz w:val="21"/>
              </w:rPr>
              <w:t xml:space="preserve">) = </w:t>
            </w:r>
            <w:r>
              <w:rPr>
                <w:i/>
                <w:w w:val="105"/>
                <w:sz w:val="21"/>
                <w:u w:val="single"/>
              </w:rPr>
              <w:t>limited</w:t>
            </w:r>
          </w:p>
          <w:p w14:paraId="34BB2749" w14:textId="77777777" w:rsidR="000311F8" w:rsidRDefault="000311F8" w:rsidP="00A57313">
            <w:pPr>
              <w:pStyle w:val="TableParagraph"/>
              <w:spacing w:before="0" w:line="224" w:lineRule="exact"/>
              <w:rPr>
                <w:i/>
                <w:sz w:val="21"/>
              </w:rPr>
            </w:pPr>
            <w:r>
              <w:rPr>
                <w:i/>
                <w:w w:val="105"/>
                <w:sz w:val="21"/>
                <w:u w:val="single"/>
              </w:rPr>
              <w:t>agency</w:t>
            </w:r>
          </w:p>
        </w:tc>
        <w:tc>
          <w:tcPr>
            <w:tcW w:w="2290" w:type="dxa"/>
          </w:tcPr>
          <w:p w14:paraId="0ADEF8F5" w14:textId="77777777" w:rsidR="000311F8" w:rsidRDefault="000311F8" w:rsidP="00A57313">
            <w:pPr>
              <w:pStyle w:val="TableParagraph"/>
              <w:ind w:left="104"/>
              <w:rPr>
                <w:sz w:val="21"/>
              </w:rPr>
            </w:pPr>
            <w:r>
              <w:rPr>
                <w:w w:val="102"/>
                <w:sz w:val="21"/>
              </w:rPr>
              <w:t>Y</w:t>
            </w:r>
          </w:p>
        </w:tc>
        <w:tc>
          <w:tcPr>
            <w:tcW w:w="2602" w:type="dxa"/>
          </w:tcPr>
          <w:p w14:paraId="270195E3" w14:textId="77777777" w:rsidR="000311F8" w:rsidRDefault="000311F8" w:rsidP="00A57313">
            <w:pPr>
              <w:pStyle w:val="TableParagraph"/>
              <w:ind w:left="109"/>
              <w:rPr>
                <w:sz w:val="21"/>
              </w:rPr>
            </w:pPr>
            <w:r>
              <w:rPr>
                <w:w w:val="102"/>
                <w:sz w:val="21"/>
              </w:rPr>
              <w:t>Y</w:t>
            </w:r>
          </w:p>
        </w:tc>
        <w:tc>
          <w:tcPr>
            <w:tcW w:w="2256" w:type="dxa"/>
          </w:tcPr>
          <w:p w14:paraId="02DFF8DD" w14:textId="77777777" w:rsidR="000311F8" w:rsidRDefault="000311F8" w:rsidP="00A57313">
            <w:pPr>
              <w:pStyle w:val="TableParagraph"/>
              <w:ind w:left="104"/>
              <w:rPr>
                <w:sz w:val="21"/>
              </w:rPr>
            </w:pPr>
            <w:r>
              <w:rPr>
                <w:w w:val="102"/>
                <w:sz w:val="21"/>
              </w:rPr>
              <w:t>Y</w:t>
            </w:r>
          </w:p>
        </w:tc>
      </w:tr>
      <w:tr w:rsidR="000311F8" w14:paraId="487A61B8" w14:textId="77777777" w:rsidTr="00A57313">
        <w:trPr>
          <w:trHeight w:val="249"/>
        </w:trPr>
        <w:tc>
          <w:tcPr>
            <w:tcW w:w="3373" w:type="dxa"/>
            <w:shd w:val="clear" w:color="auto" w:fill="D9E2F3"/>
          </w:tcPr>
          <w:p w14:paraId="6CBB0485" w14:textId="77777777" w:rsidR="000311F8" w:rsidRDefault="000311F8" w:rsidP="00A57313">
            <w:pPr>
              <w:pStyle w:val="TableParagraph"/>
              <w:spacing w:line="224" w:lineRule="exact"/>
              <w:rPr>
                <w:b/>
                <w:sz w:val="21"/>
              </w:rPr>
            </w:pPr>
            <w:r>
              <w:rPr>
                <w:b/>
                <w:w w:val="105"/>
                <w:sz w:val="21"/>
              </w:rPr>
              <w:t>Target of felony kills</w:t>
            </w:r>
          </w:p>
        </w:tc>
        <w:tc>
          <w:tcPr>
            <w:tcW w:w="2290" w:type="dxa"/>
          </w:tcPr>
          <w:p w14:paraId="5DA94DB0" w14:textId="77777777" w:rsidR="000311F8" w:rsidRDefault="000311F8" w:rsidP="00A57313">
            <w:pPr>
              <w:pStyle w:val="TableParagraph"/>
              <w:spacing w:line="224" w:lineRule="exact"/>
              <w:ind w:left="104"/>
              <w:rPr>
                <w:sz w:val="21"/>
              </w:rPr>
            </w:pPr>
            <w:r>
              <w:rPr>
                <w:w w:val="102"/>
                <w:sz w:val="21"/>
                <w:shd w:val="clear" w:color="auto" w:fill="00FFFF"/>
              </w:rPr>
              <w:t>N</w:t>
            </w:r>
          </w:p>
        </w:tc>
        <w:tc>
          <w:tcPr>
            <w:tcW w:w="2602" w:type="dxa"/>
          </w:tcPr>
          <w:p w14:paraId="43163E04" w14:textId="77777777" w:rsidR="000311F8" w:rsidRDefault="000311F8" w:rsidP="00A57313">
            <w:pPr>
              <w:pStyle w:val="TableParagraph"/>
              <w:spacing w:line="224" w:lineRule="exact"/>
              <w:ind w:left="109"/>
              <w:rPr>
                <w:sz w:val="21"/>
              </w:rPr>
            </w:pPr>
            <w:r>
              <w:rPr>
                <w:w w:val="102"/>
                <w:sz w:val="21"/>
                <w:shd w:val="clear" w:color="auto" w:fill="00FFFF"/>
              </w:rPr>
              <w:t>N</w:t>
            </w:r>
          </w:p>
        </w:tc>
        <w:tc>
          <w:tcPr>
            <w:tcW w:w="2256" w:type="dxa"/>
          </w:tcPr>
          <w:p w14:paraId="4755FA91" w14:textId="77777777" w:rsidR="000311F8" w:rsidRDefault="000311F8" w:rsidP="00A57313">
            <w:pPr>
              <w:pStyle w:val="TableParagraph"/>
              <w:spacing w:line="224" w:lineRule="exact"/>
              <w:ind w:left="104"/>
              <w:rPr>
                <w:sz w:val="21"/>
              </w:rPr>
            </w:pPr>
            <w:r>
              <w:rPr>
                <w:w w:val="102"/>
                <w:sz w:val="21"/>
                <w:shd w:val="clear" w:color="auto" w:fill="00FFFF"/>
              </w:rPr>
              <w:t>N</w:t>
            </w:r>
          </w:p>
        </w:tc>
      </w:tr>
      <w:tr w:rsidR="000311F8" w14:paraId="721D1331" w14:textId="77777777" w:rsidTr="00A57313">
        <w:trPr>
          <w:trHeight w:val="254"/>
        </w:trPr>
        <w:tc>
          <w:tcPr>
            <w:tcW w:w="3373" w:type="dxa"/>
            <w:shd w:val="clear" w:color="auto" w:fill="D9E2F3"/>
          </w:tcPr>
          <w:p w14:paraId="1A03AFE8" w14:textId="77777777" w:rsidR="000311F8" w:rsidRDefault="000311F8" w:rsidP="00A57313">
            <w:pPr>
              <w:pStyle w:val="TableParagraph"/>
              <w:spacing w:before="10" w:line="224" w:lineRule="exact"/>
              <w:rPr>
                <w:b/>
                <w:sz w:val="21"/>
              </w:rPr>
            </w:pPr>
            <w:r>
              <w:rPr>
                <w:b/>
                <w:w w:val="105"/>
                <w:sz w:val="21"/>
              </w:rPr>
              <w:t>Police kills</w:t>
            </w:r>
          </w:p>
        </w:tc>
        <w:tc>
          <w:tcPr>
            <w:tcW w:w="2290" w:type="dxa"/>
          </w:tcPr>
          <w:p w14:paraId="1A800584" w14:textId="77777777" w:rsidR="000311F8" w:rsidRDefault="000311F8" w:rsidP="00A57313">
            <w:pPr>
              <w:pStyle w:val="TableParagraph"/>
              <w:spacing w:before="10" w:line="224" w:lineRule="exact"/>
              <w:ind w:left="104"/>
              <w:rPr>
                <w:sz w:val="21"/>
              </w:rPr>
            </w:pPr>
            <w:r>
              <w:rPr>
                <w:w w:val="102"/>
                <w:sz w:val="21"/>
                <w:shd w:val="clear" w:color="auto" w:fill="00FFFF"/>
              </w:rPr>
              <w:t>N</w:t>
            </w:r>
          </w:p>
        </w:tc>
        <w:tc>
          <w:tcPr>
            <w:tcW w:w="2602" w:type="dxa"/>
          </w:tcPr>
          <w:p w14:paraId="3C604F34" w14:textId="77777777" w:rsidR="000311F8" w:rsidRDefault="000311F8" w:rsidP="00A57313">
            <w:pPr>
              <w:pStyle w:val="TableParagraph"/>
              <w:spacing w:before="10" w:line="224" w:lineRule="exact"/>
              <w:ind w:left="109"/>
              <w:rPr>
                <w:sz w:val="21"/>
              </w:rPr>
            </w:pPr>
            <w:r>
              <w:rPr>
                <w:w w:val="102"/>
                <w:sz w:val="21"/>
                <w:shd w:val="clear" w:color="auto" w:fill="00FFFF"/>
              </w:rPr>
              <w:t>N</w:t>
            </w:r>
          </w:p>
        </w:tc>
        <w:tc>
          <w:tcPr>
            <w:tcW w:w="2256" w:type="dxa"/>
          </w:tcPr>
          <w:p w14:paraId="55CB44D9" w14:textId="77777777" w:rsidR="000311F8" w:rsidRDefault="000311F8" w:rsidP="00A57313">
            <w:pPr>
              <w:pStyle w:val="TableParagraph"/>
              <w:spacing w:before="10" w:line="224" w:lineRule="exact"/>
              <w:ind w:left="104"/>
              <w:rPr>
                <w:sz w:val="21"/>
              </w:rPr>
            </w:pPr>
            <w:r>
              <w:rPr>
                <w:w w:val="102"/>
                <w:sz w:val="21"/>
                <w:shd w:val="clear" w:color="auto" w:fill="00FFFF"/>
              </w:rPr>
              <w:t>N</w:t>
            </w:r>
          </w:p>
        </w:tc>
      </w:tr>
      <w:tr w:rsidR="000311F8" w14:paraId="1763B37F" w14:textId="77777777" w:rsidTr="00A57313">
        <w:trPr>
          <w:trHeight w:val="508"/>
        </w:trPr>
        <w:tc>
          <w:tcPr>
            <w:tcW w:w="3373" w:type="dxa"/>
            <w:shd w:val="clear" w:color="auto" w:fill="D9E2F3"/>
          </w:tcPr>
          <w:p w14:paraId="60764140" w14:textId="77777777" w:rsidR="000311F8" w:rsidRDefault="000311F8" w:rsidP="00A57313">
            <w:pPr>
              <w:pStyle w:val="TableParagraph"/>
              <w:tabs>
                <w:tab w:val="left" w:pos="1383"/>
              </w:tabs>
              <w:rPr>
                <w:b/>
                <w:sz w:val="21"/>
              </w:rPr>
            </w:pPr>
            <w:r>
              <w:rPr>
                <w:b/>
                <w:w w:val="105"/>
                <w:sz w:val="21"/>
              </w:rPr>
              <w:t>Innocent</w:t>
            </w:r>
            <w:r>
              <w:rPr>
                <w:b/>
                <w:w w:val="105"/>
                <w:sz w:val="21"/>
              </w:rPr>
              <w:tab/>
              <w:t>bystander</w:t>
            </w:r>
          </w:p>
          <w:p w14:paraId="33B2173B" w14:textId="77777777" w:rsidR="000311F8" w:rsidRDefault="000311F8" w:rsidP="00A57313">
            <w:pPr>
              <w:pStyle w:val="TableParagraph"/>
              <w:spacing w:before="13" w:line="229" w:lineRule="exact"/>
              <w:rPr>
                <w:b/>
                <w:sz w:val="21"/>
              </w:rPr>
            </w:pPr>
            <w:r>
              <w:rPr>
                <w:b/>
                <w:w w:val="105"/>
                <w:sz w:val="21"/>
              </w:rPr>
              <w:t>kills</w:t>
            </w:r>
          </w:p>
        </w:tc>
        <w:tc>
          <w:tcPr>
            <w:tcW w:w="2290" w:type="dxa"/>
          </w:tcPr>
          <w:p w14:paraId="52320A40" w14:textId="77777777" w:rsidR="000311F8" w:rsidRDefault="000311F8" w:rsidP="00A57313">
            <w:pPr>
              <w:pStyle w:val="TableParagraph"/>
              <w:ind w:left="104"/>
              <w:rPr>
                <w:sz w:val="21"/>
              </w:rPr>
            </w:pPr>
            <w:r>
              <w:rPr>
                <w:w w:val="102"/>
                <w:sz w:val="21"/>
                <w:shd w:val="clear" w:color="auto" w:fill="00FFFF"/>
              </w:rPr>
              <w:t>N</w:t>
            </w:r>
          </w:p>
        </w:tc>
        <w:tc>
          <w:tcPr>
            <w:tcW w:w="2602" w:type="dxa"/>
          </w:tcPr>
          <w:p w14:paraId="64C00E97" w14:textId="77777777" w:rsidR="000311F8" w:rsidRDefault="000311F8" w:rsidP="00A57313">
            <w:pPr>
              <w:pStyle w:val="TableParagraph"/>
              <w:ind w:left="109"/>
              <w:rPr>
                <w:sz w:val="21"/>
              </w:rPr>
            </w:pPr>
            <w:r>
              <w:rPr>
                <w:w w:val="102"/>
                <w:sz w:val="21"/>
                <w:shd w:val="clear" w:color="auto" w:fill="00FFFF"/>
              </w:rPr>
              <w:t>N</w:t>
            </w:r>
          </w:p>
        </w:tc>
        <w:tc>
          <w:tcPr>
            <w:tcW w:w="2256" w:type="dxa"/>
          </w:tcPr>
          <w:p w14:paraId="36FCB2CA" w14:textId="77777777" w:rsidR="000311F8" w:rsidRDefault="000311F8" w:rsidP="00A57313">
            <w:pPr>
              <w:pStyle w:val="TableParagraph"/>
              <w:ind w:left="104"/>
              <w:rPr>
                <w:sz w:val="21"/>
              </w:rPr>
            </w:pPr>
            <w:r>
              <w:rPr>
                <w:w w:val="102"/>
                <w:sz w:val="21"/>
                <w:shd w:val="clear" w:color="auto" w:fill="00FFFF"/>
              </w:rPr>
              <w:t>N</w:t>
            </w:r>
          </w:p>
        </w:tc>
      </w:tr>
    </w:tbl>
    <w:p w14:paraId="66E9C6E2" w14:textId="77777777" w:rsidR="000311F8" w:rsidRDefault="000311F8" w:rsidP="0008336E">
      <w:pPr>
        <w:pStyle w:val="TOC9"/>
      </w:pPr>
      <w:r>
        <w:t>*No liability when murder is done by victim/police officer.</w:t>
      </w:r>
    </w:p>
    <w:p w14:paraId="317FAB56" w14:textId="77777777" w:rsidR="000311F8" w:rsidRDefault="000311F8" w:rsidP="0008336E">
      <w:pPr>
        <w:pStyle w:val="TOC9"/>
      </w:pPr>
    </w:p>
    <w:p w14:paraId="09DCD6EA" w14:textId="77777777" w:rsidR="000311F8" w:rsidRPr="00BC0ACC" w:rsidRDefault="000311F8" w:rsidP="000311F8">
      <w:pPr>
        <w:ind w:left="860"/>
        <w:rPr>
          <w:sz w:val="21"/>
        </w:rPr>
      </w:pPr>
      <w:r>
        <w:rPr>
          <w:b/>
          <w:w w:val="105"/>
          <w:sz w:val="21"/>
        </w:rPr>
        <w:t xml:space="preserve">NY </w:t>
      </w:r>
      <w:r>
        <w:rPr>
          <w:w w:val="105"/>
          <w:sz w:val="21"/>
        </w:rPr>
        <w:t xml:space="preserve">uses </w:t>
      </w:r>
      <w:r>
        <w:rPr>
          <w:b/>
          <w:w w:val="105"/>
          <w:sz w:val="21"/>
        </w:rPr>
        <w:t>proximate cause theory</w:t>
      </w:r>
      <w:r>
        <w:rPr>
          <w:w w:val="105"/>
          <w:sz w:val="21"/>
        </w:rPr>
        <w:t xml:space="preserve">. </w:t>
      </w:r>
      <w:r w:rsidRPr="00D5128F">
        <w:rPr>
          <w:color w:val="FF0000"/>
          <w:w w:val="105"/>
          <w:sz w:val="21"/>
          <w:u w:val="single"/>
        </w:rPr>
        <w:t>Felons responsible for every death except that of a co-felon.</w:t>
      </w:r>
      <w:r>
        <w:rPr>
          <w:color w:val="FF0000"/>
          <w:w w:val="105"/>
          <w:sz w:val="21"/>
          <w:u w:val="single"/>
        </w:rPr>
        <w:t xml:space="preserve"> (contrast with </w:t>
      </w:r>
      <w:r>
        <w:rPr>
          <w:i/>
          <w:iCs/>
          <w:color w:val="FF0000"/>
          <w:w w:val="105"/>
          <w:sz w:val="21"/>
          <w:u w:val="single"/>
        </w:rPr>
        <w:t>Canola</w:t>
      </w:r>
      <w:r>
        <w:rPr>
          <w:color w:val="FF0000"/>
          <w:w w:val="105"/>
          <w:sz w:val="21"/>
          <w:u w:val="single"/>
        </w:rPr>
        <w:t>)</w:t>
      </w:r>
    </w:p>
    <w:p w14:paraId="782D8C39" w14:textId="77777777" w:rsidR="000311F8" w:rsidRDefault="000311F8" w:rsidP="0008336E">
      <w:pPr>
        <w:pStyle w:val="TOC9"/>
      </w:pPr>
      <w:r>
        <w:rPr>
          <w:b/>
        </w:rPr>
        <w:t>NYPL 125.25</w:t>
      </w:r>
      <w:r>
        <w:t xml:space="preserve">: Person is guilty of murder if, “in the course of and in furtherance of [designated felonies], </w:t>
      </w:r>
      <w:r>
        <w:rPr>
          <w:shd w:val="clear" w:color="auto" w:fill="00FFFF"/>
        </w:rPr>
        <w:t>he, or another participant</w:t>
      </w:r>
      <w:r>
        <w:t xml:space="preserve">…causes the death of a person </w:t>
      </w:r>
      <w:r>
        <w:rPr>
          <w:shd w:val="clear" w:color="auto" w:fill="00FFFF"/>
        </w:rPr>
        <w:t>other than one of the participants</w:t>
      </w:r>
      <w:r>
        <w:t>.”</w:t>
      </w:r>
    </w:p>
    <w:p w14:paraId="06694FE9" w14:textId="77777777" w:rsidR="000311F8" w:rsidRDefault="000311F8" w:rsidP="0008336E">
      <w:pPr>
        <w:pStyle w:val="TOC9"/>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0"/>
        <w:gridCol w:w="2271"/>
        <w:gridCol w:w="2578"/>
        <w:gridCol w:w="2601"/>
      </w:tblGrid>
      <w:tr w:rsidR="000311F8" w14:paraId="78E5F5A7" w14:textId="77777777" w:rsidTr="00A57313">
        <w:trPr>
          <w:trHeight w:val="757"/>
        </w:trPr>
        <w:tc>
          <w:tcPr>
            <w:tcW w:w="3350" w:type="dxa"/>
            <w:shd w:val="clear" w:color="auto" w:fill="D9E2F3"/>
          </w:tcPr>
          <w:p w14:paraId="112B5206" w14:textId="77777777" w:rsidR="000311F8" w:rsidRDefault="000311F8" w:rsidP="00A57313">
            <w:pPr>
              <w:pStyle w:val="TableParagraph"/>
              <w:spacing w:line="252" w:lineRule="auto"/>
              <w:rPr>
                <w:b/>
                <w:sz w:val="21"/>
              </w:rPr>
            </w:pPr>
            <w:r>
              <w:rPr>
                <w:b/>
                <w:w w:val="105"/>
                <w:sz w:val="21"/>
              </w:rPr>
              <w:t>PROXIMATE CAUSE THEORY</w:t>
            </w:r>
          </w:p>
          <w:p w14:paraId="45F66262" w14:textId="77777777" w:rsidR="000311F8" w:rsidRDefault="000311F8" w:rsidP="00A57313">
            <w:pPr>
              <w:pStyle w:val="TableParagraph"/>
              <w:spacing w:before="2" w:line="224" w:lineRule="exact"/>
              <w:rPr>
                <w:sz w:val="21"/>
              </w:rPr>
            </w:pPr>
            <w:r>
              <w:rPr>
                <w:w w:val="105"/>
                <w:sz w:val="21"/>
              </w:rPr>
              <w:t>foreseeability</w:t>
            </w:r>
          </w:p>
        </w:tc>
        <w:tc>
          <w:tcPr>
            <w:tcW w:w="2271" w:type="dxa"/>
            <w:shd w:val="clear" w:color="auto" w:fill="D9E2F3"/>
          </w:tcPr>
          <w:p w14:paraId="182917E8" w14:textId="77777777" w:rsidR="000311F8" w:rsidRDefault="000311F8" w:rsidP="00A57313">
            <w:pPr>
              <w:pStyle w:val="TableParagraph"/>
              <w:tabs>
                <w:tab w:val="left" w:pos="1075"/>
                <w:tab w:val="left" w:pos="1589"/>
              </w:tabs>
              <w:spacing w:line="252" w:lineRule="auto"/>
              <w:ind w:right="96"/>
              <w:rPr>
                <w:b/>
                <w:sz w:val="21"/>
              </w:rPr>
            </w:pPr>
            <w:r>
              <w:rPr>
                <w:b/>
                <w:w w:val="105"/>
                <w:sz w:val="21"/>
              </w:rPr>
              <w:t>Target</w:t>
            </w:r>
            <w:r>
              <w:rPr>
                <w:b/>
                <w:w w:val="105"/>
                <w:sz w:val="21"/>
              </w:rPr>
              <w:tab/>
              <w:t>of</w:t>
            </w:r>
            <w:r>
              <w:rPr>
                <w:b/>
                <w:w w:val="105"/>
                <w:sz w:val="21"/>
              </w:rPr>
              <w:tab/>
            </w:r>
            <w:r>
              <w:rPr>
                <w:b/>
                <w:sz w:val="21"/>
              </w:rPr>
              <w:t xml:space="preserve">felony </w:t>
            </w:r>
            <w:r>
              <w:rPr>
                <w:b/>
                <w:w w:val="105"/>
                <w:sz w:val="21"/>
              </w:rPr>
              <w:t>victim</w:t>
            </w:r>
          </w:p>
        </w:tc>
        <w:tc>
          <w:tcPr>
            <w:tcW w:w="2578" w:type="dxa"/>
            <w:shd w:val="clear" w:color="auto" w:fill="D9E2F3"/>
          </w:tcPr>
          <w:p w14:paraId="7B86CBA3" w14:textId="77777777" w:rsidR="000311F8" w:rsidRDefault="000311F8" w:rsidP="00A57313">
            <w:pPr>
              <w:pStyle w:val="TableParagraph"/>
              <w:tabs>
                <w:tab w:val="left" w:pos="1528"/>
              </w:tabs>
              <w:spacing w:line="252" w:lineRule="auto"/>
              <w:ind w:left="109" w:right="97"/>
              <w:rPr>
                <w:b/>
                <w:sz w:val="21"/>
              </w:rPr>
            </w:pPr>
            <w:r>
              <w:rPr>
                <w:b/>
                <w:w w:val="105"/>
                <w:sz w:val="21"/>
              </w:rPr>
              <w:t>Innocent</w:t>
            </w:r>
            <w:r>
              <w:rPr>
                <w:b/>
                <w:w w:val="105"/>
                <w:sz w:val="21"/>
              </w:rPr>
              <w:tab/>
            </w:r>
            <w:r>
              <w:rPr>
                <w:b/>
                <w:sz w:val="21"/>
              </w:rPr>
              <w:t xml:space="preserve">bystander </w:t>
            </w:r>
            <w:r>
              <w:rPr>
                <w:b/>
                <w:w w:val="105"/>
                <w:sz w:val="21"/>
              </w:rPr>
              <w:t>victim</w:t>
            </w:r>
          </w:p>
        </w:tc>
        <w:tc>
          <w:tcPr>
            <w:tcW w:w="2601" w:type="dxa"/>
            <w:shd w:val="clear" w:color="auto" w:fill="D9E2F3"/>
          </w:tcPr>
          <w:p w14:paraId="7D3F1A6E" w14:textId="77777777" w:rsidR="000311F8" w:rsidRDefault="000311F8" w:rsidP="00A57313">
            <w:pPr>
              <w:pStyle w:val="TableParagraph"/>
              <w:ind w:left="104"/>
              <w:rPr>
                <w:b/>
                <w:sz w:val="21"/>
              </w:rPr>
            </w:pPr>
            <w:r>
              <w:rPr>
                <w:b/>
                <w:w w:val="105"/>
                <w:sz w:val="21"/>
              </w:rPr>
              <w:t>Co-D victim</w:t>
            </w:r>
          </w:p>
        </w:tc>
      </w:tr>
      <w:tr w:rsidR="000311F8" w14:paraId="018B941B" w14:textId="77777777" w:rsidTr="00A57313">
        <w:trPr>
          <w:trHeight w:val="254"/>
        </w:trPr>
        <w:tc>
          <w:tcPr>
            <w:tcW w:w="3350" w:type="dxa"/>
            <w:shd w:val="clear" w:color="auto" w:fill="D9E2F3"/>
          </w:tcPr>
          <w:p w14:paraId="290E0613" w14:textId="77777777" w:rsidR="000311F8" w:rsidRDefault="000311F8" w:rsidP="00A57313">
            <w:pPr>
              <w:pStyle w:val="TableParagraph"/>
              <w:spacing w:line="229" w:lineRule="exact"/>
              <w:rPr>
                <w:b/>
                <w:sz w:val="21"/>
              </w:rPr>
            </w:pPr>
            <w:r>
              <w:rPr>
                <w:b/>
                <w:w w:val="105"/>
                <w:sz w:val="21"/>
              </w:rPr>
              <w:t>D kills</w:t>
            </w:r>
          </w:p>
        </w:tc>
        <w:tc>
          <w:tcPr>
            <w:tcW w:w="2271" w:type="dxa"/>
          </w:tcPr>
          <w:p w14:paraId="1A0BCADD" w14:textId="77777777" w:rsidR="000311F8" w:rsidRDefault="000311F8" w:rsidP="00A57313">
            <w:pPr>
              <w:pStyle w:val="TableParagraph"/>
              <w:spacing w:line="229" w:lineRule="exact"/>
              <w:rPr>
                <w:sz w:val="21"/>
              </w:rPr>
            </w:pPr>
            <w:r>
              <w:rPr>
                <w:w w:val="102"/>
                <w:sz w:val="21"/>
              </w:rPr>
              <w:t>Y</w:t>
            </w:r>
          </w:p>
        </w:tc>
        <w:tc>
          <w:tcPr>
            <w:tcW w:w="2578" w:type="dxa"/>
          </w:tcPr>
          <w:p w14:paraId="51725075" w14:textId="77777777" w:rsidR="000311F8" w:rsidRDefault="000311F8" w:rsidP="00A57313">
            <w:pPr>
              <w:pStyle w:val="TableParagraph"/>
              <w:spacing w:line="229" w:lineRule="exact"/>
              <w:ind w:left="109"/>
              <w:rPr>
                <w:sz w:val="21"/>
              </w:rPr>
            </w:pPr>
            <w:r>
              <w:rPr>
                <w:w w:val="102"/>
                <w:sz w:val="21"/>
              </w:rPr>
              <w:t>Y</w:t>
            </w:r>
          </w:p>
        </w:tc>
        <w:tc>
          <w:tcPr>
            <w:tcW w:w="2601" w:type="dxa"/>
          </w:tcPr>
          <w:p w14:paraId="29857FFB" w14:textId="77777777" w:rsidR="000311F8" w:rsidRDefault="000311F8" w:rsidP="00A57313">
            <w:pPr>
              <w:pStyle w:val="TableParagraph"/>
              <w:spacing w:line="229" w:lineRule="exact"/>
              <w:ind w:left="104"/>
              <w:rPr>
                <w:sz w:val="21"/>
              </w:rPr>
            </w:pPr>
            <w:r>
              <w:rPr>
                <w:w w:val="102"/>
                <w:sz w:val="21"/>
                <w:shd w:val="clear" w:color="auto" w:fill="00FFFF"/>
              </w:rPr>
              <w:t>N</w:t>
            </w:r>
          </w:p>
        </w:tc>
      </w:tr>
      <w:tr w:rsidR="000311F8" w14:paraId="09EC95A8" w14:textId="77777777" w:rsidTr="00A57313">
        <w:trPr>
          <w:trHeight w:val="1331"/>
        </w:trPr>
        <w:tc>
          <w:tcPr>
            <w:tcW w:w="3350" w:type="dxa"/>
            <w:shd w:val="clear" w:color="auto" w:fill="D9E2F3"/>
          </w:tcPr>
          <w:p w14:paraId="62BD9411" w14:textId="77777777" w:rsidR="000311F8" w:rsidRDefault="000311F8" w:rsidP="00A57313">
            <w:pPr>
              <w:pStyle w:val="TableParagraph"/>
              <w:spacing w:line="252" w:lineRule="auto"/>
              <w:ind w:right="95"/>
              <w:jc w:val="both"/>
              <w:rPr>
                <w:i/>
                <w:sz w:val="21"/>
              </w:rPr>
            </w:pPr>
            <w:r>
              <w:rPr>
                <w:b/>
                <w:w w:val="105"/>
                <w:sz w:val="21"/>
              </w:rPr>
              <w:t xml:space="preserve">Co-D kills </w:t>
            </w:r>
            <w:r>
              <w:rPr>
                <w:i/>
                <w:w w:val="105"/>
                <w:sz w:val="21"/>
              </w:rPr>
              <w:t xml:space="preserve">though it depends on </w:t>
            </w:r>
            <w:r>
              <w:rPr>
                <w:i/>
                <w:spacing w:val="-4"/>
                <w:w w:val="105"/>
                <w:sz w:val="21"/>
              </w:rPr>
              <w:t>the</w:t>
            </w:r>
            <w:r>
              <w:rPr>
                <w:i/>
                <w:spacing w:val="47"/>
                <w:w w:val="105"/>
                <w:sz w:val="21"/>
              </w:rPr>
              <w:t xml:space="preserve"> </w:t>
            </w:r>
            <w:r>
              <w:rPr>
                <w:i/>
                <w:w w:val="105"/>
                <w:sz w:val="21"/>
              </w:rPr>
              <w:t>agreement between D and Co-D (</w:t>
            </w:r>
            <w:proofErr w:type="gramStart"/>
            <w:r>
              <w:rPr>
                <w:i/>
                <w:w w:val="105"/>
                <w:sz w:val="21"/>
              </w:rPr>
              <w:t>e.g.</w:t>
            </w:r>
            <w:proofErr w:type="gramEnd"/>
            <w:r>
              <w:rPr>
                <w:i/>
                <w:w w:val="105"/>
                <w:sz w:val="21"/>
              </w:rPr>
              <w:t xml:space="preserve"> in on robbery but not in on anything else</w:t>
            </w:r>
            <w:r>
              <w:rPr>
                <w:w w:val="105"/>
                <w:sz w:val="21"/>
              </w:rPr>
              <w:t>) =</w:t>
            </w:r>
            <w:r>
              <w:rPr>
                <w:spacing w:val="11"/>
                <w:w w:val="105"/>
                <w:sz w:val="21"/>
              </w:rPr>
              <w:t xml:space="preserve"> </w:t>
            </w:r>
            <w:r>
              <w:rPr>
                <w:i/>
                <w:w w:val="105"/>
                <w:sz w:val="21"/>
                <w:u w:val="single"/>
              </w:rPr>
              <w:t>limited</w:t>
            </w:r>
          </w:p>
          <w:p w14:paraId="1DE63C3A" w14:textId="77777777" w:rsidR="000311F8" w:rsidRDefault="000311F8" w:rsidP="00A57313">
            <w:pPr>
              <w:pStyle w:val="TableParagraph"/>
              <w:spacing w:before="0" w:line="224" w:lineRule="exact"/>
              <w:rPr>
                <w:i/>
                <w:sz w:val="21"/>
              </w:rPr>
            </w:pPr>
            <w:r>
              <w:rPr>
                <w:i/>
                <w:w w:val="105"/>
                <w:sz w:val="21"/>
                <w:u w:val="single"/>
              </w:rPr>
              <w:t>agency</w:t>
            </w:r>
          </w:p>
        </w:tc>
        <w:tc>
          <w:tcPr>
            <w:tcW w:w="2271" w:type="dxa"/>
          </w:tcPr>
          <w:p w14:paraId="24A1392A" w14:textId="77777777" w:rsidR="000311F8" w:rsidRDefault="000311F8" w:rsidP="00A57313">
            <w:pPr>
              <w:pStyle w:val="TableParagraph"/>
              <w:rPr>
                <w:sz w:val="21"/>
              </w:rPr>
            </w:pPr>
            <w:r>
              <w:rPr>
                <w:w w:val="102"/>
                <w:sz w:val="21"/>
              </w:rPr>
              <w:t>Y</w:t>
            </w:r>
          </w:p>
        </w:tc>
        <w:tc>
          <w:tcPr>
            <w:tcW w:w="2578" w:type="dxa"/>
          </w:tcPr>
          <w:p w14:paraId="581ACDA8" w14:textId="77777777" w:rsidR="000311F8" w:rsidRDefault="000311F8" w:rsidP="00A57313">
            <w:pPr>
              <w:pStyle w:val="TableParagraph"/>
              <w:ind w:left="109"/>
              <w:rPr>
                <w:sz w:val="21"/>
              </w:rPr>
            </w:pPr>
            <w:r>
              <w:rPr>
                <w:w w:val="102"/>
                <w:sz w:val="21"/>
              </w:rPr>
              <w:t>Y</w:t>
            </w:r>
          </w:p>
        </w:tc>
        <w:tc>
          <w:tcPr>
            <w:tcW w:w="2601" w:type="dxa"/>
          </w:tcPr>
          <w:p w14:paraId="1750983A" w14:textId="77777777" w:rsidR="000311F8" w:rsidRDefault="000311F8" w:rsidP="00A57313">
            <w:pPr>
              <w:pStyle w:val="TableParagraph"/>
              <w:ind w:left="104"/>
              <w:rPr>
                <w:sz w:val="21"/>
              </w:rPr>
            </w:pPr>
            <w:r>
              <w:rPr>
                <w:w w:val="102"/>
                <w:sz w:val="21"/>
                <w:shd w:val="clear" w:color="auto" w:fill="00FFFF"/>
              </w:rPr>
              <w:t>N</w:t>
            </w:r>
          </w:p>
        </w:tc>
      </w:tr>
      <w:tr w:rsidR="000311F8" w14:paraId="3EC7A739" w14:textId="77777777" w:rsidTr="00A57313">
        <w:trPr>
          <w:trHeight w:val="254"/>
        </w:trPr>
        <w:tc>
          <w:tcPr>
            <w:tcW w:w="3350" w:type="dxa"/>
            <w:shd w:val="clear" w:color="auto" w:fill="D9E2F3"/>
          </w:tcPr>
          <w:p w14:paraId="5436046E" w14:textId="77777777" w:rsidR="000311F8" w:rsidRDefault="000311F8" w:rsidP="00A57313">
            <w:pPr>
              <w:pStyle w:val="TableParagraph"/>
              <w:spacing w:line="229" w:lineRule="exact"/>
              <w:rPr>
                <w:b/>
                <w:sz w:val="21"/>
              </w:rPr>
            </w:pPr>
            <w:r>
              <w:rPr>
                <w:b/>
                <w:w w:val="105"/>
                <w:sz w:val="21"/>
              </w:rPr>
              <w:t>Target of felony kills</w:t>
            </w:r>
          </w:p>
        </w:tc>
        <w:tc>
          <w:tcPr>
            <w:tcW w:w="2271" w:type="dxa"/>
          </w:tcPr>
          <w:p w14:paraId="3754C4DB" w14:textId="77777777" w:rsidR="000311F8" w:rsidRDefault="000311F8" w:rsidP="00A57313">
            <w:pPr>
              <w:pStyle w:val="TableParagraph"/>
              <w:spacing w:line="229" w:lineRule="exact"/>
              <w:rPr>
                <w:sz w:val="21"/>
              </w:rPr>
            </w:pPr>
            <w:r>
              <w:rPr>
                <w:w w:val="102"/>
                <w:sz w:val="21"/>
              </w:rPr>
              <w:t>Y</w:t>
            </w:r>
          </w:p>
        </w:tc>
        <w:tc>
          <w:tcPr>
            <w:tcW w:w="2578" w:type="dxa"/>
          </w:tcPr>
          <w:p w14:paraId="4A10D7AE" w14:textId="77777777" w:rsidR="000311F8" w:rsidRDefault="000311F8" w:rsidP="00A57313">
            <w:pPr>
              <w:pStyle w:val="TableParagraph"/>
              <w:spacing w:line="229" w:lineRule="exact"/>
              <w:ind w:left="109"/>
              <w:rPr>
                <w:sz w:val="21"/>
              </w:rPr>
            </w:pPr>
            <w:r>
              <w:rPr>
                <w:w w:val="102"/>
                <w:sz w:val="21"/>
              </w:rPr>
              <w:t>Y</w:t>
            </w:r>
          </w:p>
        </w:tc>
        <w:tc>
          <w:tcPr>
            <w:tcW w:w="2601" w:type="dxa"/>
          </w:tcPr>
          <w:p w14:paraId="032F0B0D" w14:textId="77777777" w:rsidR="000311F8" w:rsidRDefault="000311F8" w:rsidP="00A57313">
            <w:pPr>
              <w:pStyle w:val="TableParagraph"/>
              <w:spacing w:line="229" w:lineRule="exact"/>
              <w:ind w:left="104"/>
              <w:rPr>
                <w:sz w:val="21"/>
              </w:rPr>
            </w:pPr>
            <w:r>
              <w:rPr>
                <w:w w:val="102"/>
                <w:sz w:val="21"/>
                <w:shd w:val="clear" w:color="auto" w:fill="00FFFF"/>
              </w:rPr>
              <w:t>N</w:t>
            </w:r>
          </w:p>
        </w:tc>
      </w:tr>
      <w:tr w:rsidR="000311F8" w14:paraId="6C789604" w14:textId="77777777" w:rsidTr="00A57313">
        <w:trPr>
          <w:trHeight w:val="253"/>
        </w:trPr>
        <w:tc>
          <w:tcPr>
            <w:tcW w:w="3350" w:type="dxa"/>
            <w:shd w:val="clear" w:color="auto" w:fill="D9E2F3"/>
          </w:tcPr>
          <w:p w14:paraId="0C6703B7" w14:textId="77777777" w:rsidR="000311F8" w:rsidRDefault="000311F8" w:rsidP="00A57313">
            <w:pPr>
              <w:pStyle w:val="TableParagraph"/>
              <w:spacing w:line="229" w:lineRule="exact"/>
              <w:rPr>
                <w:b/>
                <w:sz w:val="21"/>
              </w:rPr>
            </w:pPr>
            <w:r>
              <w:rPr>
                <w:b/>
                <w:w w:val="105"/>
                <w:sz w:val="21"/>
              </w:rPr>
              <w:t>Police kills</w:t>
            </w:r>
          </w:p>
        </w:tc>
        <w:tc>
          <w:tcPr>
            <w:tcW w:w="2271" w:type="dxa"/>
          </w:tcPr>
          <w:p w14:paraId="67062AF7" w14:textId="77777777" w:rsidR="000311F8" w:rsidRDefault="000311F8" w:rsidP="00A57313">
            <w:pPr>
              <w:pStyle w:val="TableParagraph"/>
              <w:spacing w:line="229" w:lineRule="exact"/>
              <w:rPr>
                <w:sz w:val="21"/>
              </w:rPr>
            </w:pPr>
            <w:r>
              <w:rPr>
                <w:w w:val="102"/>
                <w:sz w:val="21"/>
              </w:rPr>
              <w:t>Y</w:t>
            </w:r>
          </w:p>
        </w:tc>
        <w:tc>
          <w:tcPr>
            <w:tcW w:w="2578" w:type="dxa"/>
          </w:tcPr>
          <w:p w14:paraId="72AB3B5D" w14:textId="77777777" w:rsidR="000311F8" w:rsidRDefault="000311F8" w:rsidP="00A57313">
            <w:pPr>
              <w:pStyle w:val="TableParagraph"/>
              <w:spacing w:line="229" w:lineRule="exact"/>
              <w:ind w:left="109"/>
              <w:rPr>
                <w:sz w:val="21"/>
              </w:rPr>
            </w:pPr>
            <w:r>
              <w:rPr>
                <w:w w:val="102"/>
                <w:sz w:val="21"/>
              </w:rPr>
              <w:t>Y</w:t>
            </w:r>
          </w:p>
        </w:tc>
        <w:tc>
          <w:tcPr>
            <w:tcW w:w="2601" w:type="dxa"/>
          </w:tcPr>
          <w:p w14:paraId="2E1165BC" w14:textId="77777777" w:rsidR="000311F8" w:rsidRDefault="000311F8" w:rsidP="00A57313">
            <w:pPr>
              <w:pStyle w:val="TableParagraph"/>
              <w:spacing w:line="229" w:lineRule="exact"/>
              <w:ind w:left="104"/>
              <w:rPr>
                <w:sz w:val="21"/>
              </w:rPr>
            </w:pPr>
            <w:r>
              <w:rPr>
                <w:w w:val="102"/>
                <w:sz w:val="21"/>
                <w:shd w:val="clear" w:color="auto" w:fill="00FFFF"/>
              </w:rPr>
              <w:t>N</w:t>
            </w:r>
          </w:p>
        </w:tc>
      </w:tr>
      <w:tr w:rsidR="000311F8" w14:paraId="4BD5AFC3" w14:textId="77777777" w:rsidTr="00A57313">
        <w:trPr>
          <w:trHeight w:val="254"/>
        </w:trPr>
        <w:tc>
          <w:tcPr>
            <w:tcW w:w="3350" w:type="dxa"/>
            <w:shd w:val="clear" w:color="auto" w:fill="D9E2F3"/>
          </w:tcPr>
          <w:p w14:paraId="6920048C" w14:textId="77777777" w:rsidR="000311F8" w:rsidRDefault="000311F8" w:rsidP="00A57313">
            <w:pPr>
              <w:pStyle w:val="TableParagraph"/>
              <w:spacing w:line="229" w:lineRule="exact"/>
              <w:rPr>
                <w:b/>
                <w:sz w:val="21"/>
              </w:rPr>
            </w:pPr>
            <w:r>
              <w:rPr>
                <w:b/>
                <w:w w:val="105"/>
                <w:sz w:val="21"/>
              </w:rPr>
              <w:t>Innocent bystander kills</w:t>
            </w:r>
          </w:p>
        </w:tc>
        <w:tc>
          <w:tcPr>
            <w:tcW w:w="2271" w:type="dxa"/>
          </w:tcPr>
          <w:p w14:paraId="0C5B5AAF" w14:textId="77777777" w:rsidR="000311F8" w:rsidRDefault="000311F8" w:rsidP="00A57313">
            <w:pPr>
              <w:pStyle w:val="TableParagraph"/>
              <w:spacing w:line="229" w:lineRule="exact"/>
              <w:rPr>
                <w:sz w:val="21"/>
              </w:rPr>
            </w:pPr>
            <w:r>
              <w:rPr>
                <w:w w:val="102"/>
                <w:sz w:val="21"/>
              </w:rPr>
              <w:t>Y</w:t>
            </w:r>
          </w:p>
        </w:tc>
        <w:tc>
          <w:tcPr>
            <w:tcW w:w="2578" w:type="dxa"/>
          </w:tcPr>
          <w:p w14:paraId="27B2ADAA" w14:textId="77777777" w:rsidR="000311F8" w:rsidRDefault="000311F8" w:rsidP="00A57313">
            <w:pPr>
              <w:pStyle w:val="TableParagraph"/>
              <w:spacing w:line="229" w:lineRule="exact"/>
              <w:ind w:left="109"/>
              <w:rPr>
                <w:sz w:val="21"/>
              </w:rPr>
            </w:pPr>
            <w:r>
              <w:rPr>
                <w:w w:val="102"/>
                <w:sz w:val="21"/>
              </w:rPr>
              <w:t>Y</w:t>
            </w:r>
          </w:p>
        </w:tc>
        <w:tc>
          <w:tcPr>
            <w:tcW w:w="2601" w:type="dxa"/>
          </w:tcPr>
          <w:p w14:paraId="0CBD0E2E" w14:textId="77777777" w:rsidR="000311F8" w:rsidRDefault="000311F8" w:rsidP="00A57313">
            <w:pPr>
              <w:pStyle w:val="TableParagraph"/>
              <w:spacing w:line="229" w:lineRule="exact"/>
              <w:ind w:left="104"/>
              <w:rPr>
                <w:sz w:val="21"/>
              </w:rPr>
            </w:pPr>
            <w:r>
              <w:rPr>
                <w:w w:val="102"/>
                <w:sz w:val="21"/>
                <w:shd w:val="clear" w:color="auto" w:fill="00FFFF"/>
              </w:rPr>
              <w:t>N</w:t>
            </w:r>
          </w:p>
        </w:tc>
      </w:tr>
    </w:tbl>
    <w:p w14:paraId="5FC49664" w14:textId="77777777" w:rsidR="000311F8" w:rsidRPr="008A4C3F" w:rsidRDefault="000311F8" w:rsidP="0008336E">
      <w:pPr>
        <w:pStyle w:val="TOC9"/>
      </w:pPr>
      <w:r w:rsidRPr="008A4C3F">
        <w:t>*Proximate cause theory has more expansive liability than agency theory and likely to catch everything.</w:t>
      </w:r>
    </w:p>
    <w:p w14:paraId="13CA7045" w14:textId="77777777" w:rsidR="000311F8" w:rsidRDefault="000311F8" w:rsidP="0008336E">
      <w:pPr>
        <w:pStyle w:val="TOC9"/>
      </w:pPr>
      <w:r w:rsidRPr="008A4C3F">
        <w:t xml:space="preserve">*BUT </w:t>
      </w:r>
      <w:proofErr w:type="gramStart"/>
      <w:r w:rsidRPr="008A4C3F">
        <w:t>also</w:t>
      </w:r>
      <w:proofErr w:type="gramEnd"/>
      <w:r w:rsidRPr="008A4C3F">
        <w:t xml:space="preserve"> affirmative defense for felons who can show they had no reason to anticipate use of deadly force.</w:t>
      </w:r>
    </w:p>
    <w:p w14:paraId="5841B6CB" w14:textId="77777777" w:rsidR="000311F8" w:rsidRDefault="000311F8" w:rsidP="0008336E">
      <w:pPr>
        <w:pStyle w:val="TOC9"/>
      </w:pPr>
    </w:p>
    <w:p w14:paraId="6C0E7EA2" w14:textId="77777777" w:rsidR="000311F8" w:rsidRPr="00AF6FCB" w:rsidRDefault="000311F8" w:rsidP="0008336E">
      <w:pPr>
        <w:pStyle w:val="TOC9"/>
      </w:pPr>
      <w:r>
        <w:t>N.B.</w:t>
      </w:r>
      <w:r w:rsidRPr="00676A82">
        <w:t xml:space="preserve"> some circumstances (</w:t>
      </w:r>
      <w:proofErr w:type="spellStart"/>
      <w:r w:rsidRPr="00676A82">
        <w:t>ie</w:t>
      </w:r>
      <w:proofErr w:type="spellEnd"/>
      <w:r w:rsidRPr="00676A82">
        <w:t>. “implied malice” or “depraved heart murder”) where conscious disregard for life will hold D liable for murders committed by non- felons.</w:t>
      </w:r>
    </w:p>
    <w:p w14:paraId="031CF47B" w14:textId="77777777" w:rsidR="000311F8" w:rsidRPr="00457DF4" w:rsidRDefault="000311F8" w:rsidP="000311F8">
      <w:pPr>
        <w:rPr>
          <w:color w:val="000000"/>
          <w:sz w:val="16"/>
          <w:szCs w:val="16"/>
          <w:shd w:val="clear" w:color="auto" w:fill="FFFFFF"/>
        </w:rPr>
      </w:pPr>
    </w:p>
    <w:p w14:paraId="08DBCE41" w14:textId="77777777" w:rsidR="000311F8" w:rsidRPr="00DF1082" w:rsidRDefault="000311F8" w:rsidP="000311F8">
      <w:pPr>
        <w:rPr>
          <w:color w:val="000000"/>
          <w:shd w:val="clear" w:color="auto" w:fill="FFFFFF"/>
        </w:rPr>
      </w:pPr>
      <w:r w:rsidRPr="00A11FCC">
        <w:rPr>
          <w:b/>
          <w:color w:val="FF0000"/>
          <w:shd w:val="clear" w:color="auto" w:fill="FFFFFF"/>
        </w:rPr>
        <w:t>Dangerous Felony Requirement</w:t>
      </w:r>
      <w:r w:rsidRPr="00A11FCC">
        <w:rPr>
          <w:color w:val="FF0000"/>
          <w:shd w:val="clear" w:color="auto" w:fill="FFFFFF"/>
        </w:rPr>
        <w:t xml:space="preserve">: </w:t>
      </w:r>
      <w:r w:rsidRPr="00DF1082">
        <w:rPr>
          <w:color w:val="000000"/>
          <w:shd w:val="clear" w:color="auto" w:fill="FFFFFF"/>
        </w:rPr>
        <w:t xml:space="preserve">Felony murder rule is limited to felonies that are dangerous </w:t>
      </w:r>
      <w:r w:rsidRPr="00E76D46">
        <w:rPr>
          <w:color w:val="000000"/>
          <w:u w:val="single"/>
          <w:shd w:val="clear" w:color="auto" w:fill="FFFFFF"/>
        </w:rPr>
        <w:t>and</w:t>
      </w:r>
      <w:r w:rsidRPr="00DF1082">
        <w:rPr>
          <w:color w:val="000000"/>
          <w:shd w:val="clear" w:color="auto" w:fill="FFFFFF"/>
        </w:rPr>
        <w:t xml:space="preserve"> likely to cause death. (</w:t>
      </w:r>
      <w:proofErr w:type="spellStart"/>
      <w:r w:rsidRPr="00DF1082">
        <w:rPr>
          <w:i/>
          <w:color w:val="000000"/>
          <w:shd w:val="clear" w:color="auto" w:fill="FFFFFF"/>
        </w:rPr>
        <w:t>Serne</w:t>
      </w:r>
      <w:proofErr w:type="spellEnd"/>
      <w:r w:rsidRPr="00DF1082">
        <w:rPr>
          <w:color w:val="000000"/>
          <w:shd w:val="clear" w:color="auto" w:fill="FFFFFF"/>
        </w:rPr>
        <w:t xml:space="preserve">) </w:t>
      </w:r>
    </w:p>
    <w:p w14:paraId="73845699" w14:textId="77777777" w:rsidR="000311F8" w:rsidRPr="00457DF4" w:rsidRDefault="000311F8" w:rsidP="000311F8">
      <w:pPr>
        <w:rPr>
          <w:color w:val="000000"/>
          <w:sz w:val="16"/>
          <w:szCs w:val="16"/>
          <w:shd w:val="clear" w:color="auto" w:fill="FFFFFF"/>
        </w:rPr>
      </w:pPr>
    </w:p>
    <w:p w14:paraId="36FB2B40" w14:textId="77777777" w:rsidR="000311F8" w:rsidRPr="00DF1082" w:rsidRDefault="000311F8" w:rsidP="000311F8">
      <w:pPr>
        <w:rPr>
          <w:color w:val="000000"/>
          <w:shd w:val="clear" w:color="auto" w:fill="FFFFFF"/>
        </w:rPr>
      </w:pPr>
      <w:r w:rsidRPr="00A11FCC">
        <w:rPr>
          <w:b/>
          <w:color w:val="FF0000"/>
          <w:shd w:val="clear" w:color="auto" w:fill="FFFFFF"/>
        </w:rPr>
        <w:t>“In furtherance of the felony” Requirement</w:t>
      </w:r>
      <w:r w:rsidRPr="00A11FCC">
        <w:rPr>
          <w:color w:val="FF0000"/>
          <w:shd w:val="clear" w:color="auto" w:fill="FFFFFF"/>
        </w:rPr>
        <w:t xml:space="preserve">: </w:t>
      </w:r>
      <w:r w:rsidRPr="00DF1082">
        <w:rPr>
          <w:color w:val="000000"/>
          <w:shd w:val="clear" w:color="auto" w:fill="FFFFFF"/>
        </w:rPr>
        <w:t>Felony murder only applies when the act of killing is done in furtherance of the felony.</w:t>
      </w:r>
    </w:p>
    <w:p w14:paraId="5CB714BC" w14:textId="77777777" w:rsidR="000311F8" w:rsidRPr="00DF1082" w:rsidRDefault="000311F8" w:rsidP="000311F8">
      <w:pPr>
        <w:pStyle w:val="ListParagraph"/>
        <w:numPr>
          <w:ilvl w:val="0"/>
          <w:numId w:val="71"/>
        </w:numPr>
        <w:spacing w:line="240" w:lineRule="auto"/>
        <w:rPr>
          <w:color w:val="000000"/>
          <w:shd w:val="clear" w:color="auto" w:fill="FFFFFF"/>
        </w:rPr>
      </w:pPr>
      <w:r w:rsidRPr="00DF1082">
        <w:rPr>
          <w:color w:val="000000"/>
          <w:shd w:val="clear" w:color="auto" w:fill="FFFFFF"/>
        </w:rPr>
        <w:t>Requires closeness in time &amp; distance</w:t>
      </w:r>
    </w:p>
    <w:p w14:paraId="76A34C02" w14:textId="77777777" w:rsidR="000311F8" w:rsidRPr="00DF1082" w:rsidRDefault="000311F8" w:rsidP="000311F8">
      <w:pPr>
        <w:pStyle w:val="ListParagraph"/>
        <w:numPr>
          <w:ilvl w:val="0"/>
          <w:numId w:val="71"/>
        </w:numPr>
        <w:spacing w:line="240" w:lineRule="auto"/>
        <w:rPr>
          <w:color w:val="000000"/>
          <w:shd w:val="clear" w:color="auto" w:fill="FFFFFF"/>
        </w:rPr>
      </w:pPr>
      <w:r w:rsidRPr="00DF1082">
        <w:rPr>
          <w:color w:val="000000"/>
          <w:shd w:val="clear" w:color="auto" w:fill="FFFFFF"/>
        </w:rPr>
        <w:t>Causation: but-for and proximate</w:t>
      </w:r>
    </w:p>
    <w:p w14:paraId="71A7CF27" w14:textId="77777777" w:rsidR="000311F8" w:rsidRPr="00DF1082" w:rsidRDefault="000311F8" w:rsidP="000311F8">
      <w:pPr>
        <w:rPr>
          <w:color w:val="000000"/>
          <w:shd w:val="clear" w:color="auto" w:fill="FFFFFF"/>
        </w:rPr>
      </w:pPr>
      <w:r w:rsidRPr="00DF1082">
        <w:rPr>
          <w:color w:val="000000"/>
          <w:u w:val="single"/>
          <w:shd w:val="clear" w:color="auto" w:fill="FFFFFF"/>
        </w:rPr>
        <w:t>See</w:t>
      </w:r>
      <w:r w:rsidRPr="00DF1082">
        <w:rPr>
          <w:color w:val="000000"/>
          <w:shd w:val="clear" w:color="auto" w:fill="FFFFFF"/>
        </w:rPr>
        <w:t>:</w:t>
      </w:r>
    </w:p>
    <w:p w14:paraId="4DC2F0B2" w14:textId="77777777" w:rsidR="000311F8" w:rsidRDefault="000311F8" w:rsidP="000311F8">
      <w:pPr>
        <w:pStyle w:val="ListParagraph"/>
        <w:numPr>
          <w:ilvl w:val="0"/>
          <w:numId w:val="71"/>
        </w:numPr>
        <w:rPr>
          <w:color w:val="000000"/>
          <w:shd w:val="clear" w:color="auto" w:fill="FFFFFF"/>
        </w:rPr>
      </w:pPr>
      <w:r w:rsidRPr="00DF1082">
        <w:rPr>
          <w:i/>
          <w:color w:val="000000"/>
          <w:shd w:val="clear" w:color="auto" w:fill="FFFFFF"/>
        </w:rPr>
        <w:t>Stamp</w:t>
      </w:r>
      <w:r w:rsidRPr="00DF1082">
        <w:rPr>
          <w:color w:val="000000"/>
          <w:shd w:val="clear" w:color="auto" w:fill="FFFFFF"/>
        </w:rPr>
        <w:t>: Felon is strictly liable for any deaths that happened during the felony even without proximate cause (actual cause is enough)</w:t>
      </w:r>
    </w:p>
    <w:p w14:paraId="4A98BB4C" w14:textId="77777777" w:rsidR="000311F8" w:rsidRPr="001D6DA9" w:rsidRDefault="000311F8" w:rsidP="000311F8">
      <w:pPr>
        <w:pStyle w:val="ListParagraph"/>
        <w:numPr>
          <w:ilvl w:val="1"/>
          <w:numId w:val="71"/>
        </w:numPr>
        <w:rPr>
          <w:color w:val="000000"/>
          <w:shd w:val="clear" w:color="auto" w:fill="FFFFFF"/>
        </w:rPr>
      </w:pPr>
      <w:r w:rsidRPr="001D6DA9">
        <w:rPr>
          <w:b/>
          <w:bCs/>
          <w:color w:val="000000" w:themeColor="text1"/>
          <w:highlight w:val="cyan"/>
          <w:shd w:val="clear" w:color="auto" w:fill="FFFFFF"/>
        </w:rPr>
        <w:t>Note:</w:t>
      </w:r>
      <w:r w:rsidRPr="001D6DA9">
        <w:rPr>
          <w:color w:val="000000" w:themeColor="text1"/>
          <w:shd w:val="clear" w:color="auto" w:fill="FFFFFF"/>
        </w:rPr>
        <w:t xml:space="preserve"> </w:t>
      </w:r>
      <w:r w:rsidRPr="001D6DA9">
        <w:rPr>
          <w:color w:val="000000"/>
          <w:shd w:val="clear" w:color="auto" w:fill="FFFFFF"/>
        </w:rPr>
        <w:t xml:space="preserve">Under </w:t>
      </w:r>
      <w:proofErr w:type="spellStart"/>
      <w:r w:rsidRPr="00FD448E">
        <w:rPr>
          <w:i/>
          <w:iCs/>
          <w:color w:val="000000"/>
          <w:shd w:val="clear" w:color="auto" w:fill="FFFFFF"/>
        </w:rPr>
        <w:t>Serne</w:t>
      </w:r>
      <w:proofErr w:type="spellEnd"/>
      <w:r w:rsidRPr="001D6DA9">
        <w:rPr>
          <w:color w:val="000000"/>
          <w:shd w:val="clear" w:color="auto" w:fill="FFFFFF"/>
        </w:rPr>
        <w:t>, accidental killing like this case would NOT be a felony murder</w:t>
      </w:r>
    </w:p>
    <w:p w14:paraId="60563C42" w14:textId="77777777" w:rsidR="000311F8" w:rsidRPr="001D6DA9" w:rsidRDefault="000311F8" w:rsidP="000311F8">
      <w:pPr>
        <w:pStyle w:val="ListParagraph"/>
        <w:numPr>
          <w:ilvl w:val="1"/>
          <w:numId w:val="71"/>
        </w:numPr>
        <w:rPr>
          <w:color w:val="000000"/>
          <w:shd w:val="clear" w:color="auto" w:fill="FFFFFF"/>
        </w:rPr>
      </w:pPr>
      <w:proofErr w:type="spellStart"/>
      <w:r w:rsidRPr="001D6DA9">
        <w:rPr>
          <w:color w:val="000000"/>
          <w:u w:val="single"/>
          <w:shd w:val="clear" w:color="auto" w:fill="FFFFFF"/>
        </w:rPr>
        <w:t>Args</w:t>
      </w:r>
      <w:proofErr w:type="spellEnd"/>
      <w:r w:rsidRPr="001D6DA9">
        <w:rPr>
          <w:color w:val="000000"/>
          <w:u w:val="single"/>
          <w:shd w:val="clear" w:color="auto" w:fill="FFFFFF"/>
        </w:rPr>
        <w:t>. against strict liability</w:t>
      </w:r>
      <w:r w:rsidRPr="001D6DA9">
        <w:rPr>
          <w:color w:val="000000"/>
          <w:shd w:val="clear" w:color="auto" w:fill="FFFFFF"/>
        </w:rPr>
        <w:t>: Punishment of death for both robbery and homicide so perverse incentive to kill witnesses when committing lesser crime of robbery.</w:t>
      </w:r>
    </w:p>
    <w:p w14:paraId="67528E29" w14:textId="77777777" w:rsidR="000311F8" w:rsidRPr="001D6DA9" w:rsidRDefault="000311F8" w:rsidP="000311F8">
      <w:pPr>
        <w:pStyle w:val="ListParagraph"/>
        <w:numPr>
          <w:ilvl w:val="2"/>
          <w:numId w:val="71"/>
        </w:numPr>
        <w:rPr>
          <w:color w:val="000000"/>
          <w:shd w:val="clear" w:color="auto" w:fill="FFFFFF"/>
        </w:rPr>
      </w:pPr>
      <w:r w:rsidRPr="001D6DA9">
        <w:rPr>
          <w:color w:val="000000"/>
          <w:shd w:val="clear" w:color="auto" w:fill="FFFFFF"/>
        </w:rPr>
        <w:t>Utilitarian: If you can’t foresee activity (no PC), can’t be deterred.</w:t>
      </w:r>
    </w:p>
    <w:p w14:paraId="6524A118" w14:textId="77777777" w:rsidR="000311F8" w:rsidRPr="001D6DA9" w:rsidRDefault="000311F8" w:rsidP="000311F8">
      <w:pPr>
        <w:spacing w:line="240" w:lineRule="auto"/>
        <w:rPr>
          <w:color w:val="000000"/>
          <w:shd w:val="clear" w:color="auto" w:fill="FFFFFF"/>
        </w:rPr>
      </w:pPr>
    </w:p>
    <w:p w14:paraId="49450CA1" w14:textId="77777777" w:rsidR="000311F8" w:rsidRDefault="000311F8" w:rsidP="000311F8">
      <w:pPr>
        <w:pStyle w:val="Heading2"/>
      </w:pPr>
      <w:bookmarkStart w:id="45" w:name="_Toc70323317"/>
      <w:r>
        <w:t>Regina v. Serné (UK., 1887) – act must be dangerous and likely to cause death (Arson insurance scheme)</w:t>
      </w:r>
      <w:bookmarkEnd w:id="45"/>
    </w:p>
    <w:p w14:paraId="79026071" w14:textId="2E96D552" w:rsidR="000311F8" w:rsidRPr="000C6E2C" w:rsidRDefault="000311F8" w:rsidP="000311F8">
      <w:pPr>
        <w:pStyle w:val="Subtitle"/>
      </w:pPr>
      <w:bookmarkStart w:id="46" w:name="_Toc70323318"/>
      <w:r>
        <w:rPr>
          <w:rStyle w:val="Heading8Char"/>
        </w:rPr>
        <w:t>“intent to commit felonious act known to be dangerous to life + likely to cause another’s death =</w:t>
      </w:r>
      <w:r w:rsidR="00655064">
        <w:rPr>
          <w:rStyle w:val="Heading8Char"/>
        </w:rPr>
        <w:t xml:space="preserve"> felony</w:t>
      </w:r>
      <w:r>
        <w:rPr>
          <w:rStyle w:val="Heading8Char"/>
        </w:rPr>
        <w:t xml:space="preserve"> murder”</w:t>
      </w:r>
      <w:bookmarkEnd w:id="46"/>
    </w:p>
    <w:p w14:paraId="6B3AB4BA" w14:textId="77777777" w:rsidR="000311F8" w:rsidRDefault="000311F8" w:rsidP="000311F8">
      <w:pPr>
        <w:ind w:left="720" w:hanging="720"/>
      </w:pPr>
      <w:r w:rsidRPr="006967E8">
        <w:rPr>
          <w:b/>
          <w:bCs/>
          <w:color w:val="FF0000"/>
          <w:highlight w:val="yellow"/>
        </w:rPr>
        <w:t>Rule</w:t>
      </w:r>
      <w:r w:rsidRPr="006967E8">
        <w:t>:</w:t>
      </w:r>
      <w:r w:rsidRPr="006967E8">
        <w:tab/>
      </w:r>
      <w:r>
        <w:t xml:space="preserve">When one does an act known to be dangerous to life, for the purpose of committing a felony, the act is chargeable as murder. </w:t>
      </w:r>
    </w:p>
    <w:p w14:paraId="46343024" w14:textId="77777777" w:rsidR="000311F8" w:rsidRDefault="000311F8" w:rsidP="000311F8">
      <w:pPr>
        <w:pStyle w:val="ListParagraph"/>
        <w:numPr>
          <w:ilvl w:val="0"/>
          <w:numId w:val="44"/>
        </w:numPr>
      </w:pPr>
      <w:r w:rsidRPr="005547F0">
        <w:rPr>
          <w:b/>
          <w:bCs/>
          <w:color w:val="FF0000"/>
        </w:rPr>
        <w:t>Narrowed</w:t>
      </w:r>
      <w:r w:rsidRPr="005547F0">
        <w:rPr>
          <w:color w:val="FF0000"/>
        </w:rPr>
        <w:t xml:space="preserve"> </w:t>
      </w:r>
      <w:r w:rsidRPr="005547F0">
        <w:rPr>
          <w:b/>
          <w:bCs/>
          <w:color w:val="FF0000"/>
        </w:rPr>
        <w:t>felony murder</w:t>
      </w:r>
      <w:r w:rsidRPr="005547F0">
        <w:rPr>
          <w:color w:val="FF0000"/>
        </w:rPr>
        <w:t xml:space="preserve"> </w:t>
      </w:r>
      <w:r>
        <w:t xml:space="preserve">to include only homicides caused by an action that is (1) dangerous in and of itself, and (2) likely to result in the death of another, and (3) taken by a defendant with the intent to commit a felony. </w:t>
      </w:r>
    </w:p>
    <w:p w14:paraId="5B27B68F" w14:textId="77777777" w:rsidR="000311F8" w:rsidRPr="00D8584A" w:rsidRDefault="000311F8" w:rsidP="000311F8">
      <w:pPr>
        <w:pStyle w:val="ListParagraph"/>
        <w:numPr>
          <w:ilvl w:val="1"/>
          <w:numId w:val="44"/>
        </w:numPr>
      </w:pPr>
      <w:r w:rsidRPr="005547F0">
        <w:rPr>
          <w:b/>
          <w:bCs/>
          <w:color w:val="FF0000"/>
          <w:highlight w:val="cyan"/>
        </w:rPr>
        <w:t>NOTE:</w:t>
      </w:r>
      <w:r w:rsidRPr="005547F0">
        <w:rPr>
          <w:color w:val="FF0000"/>
        </w:rPr>
        <w:t xml:space="preserve"> </w:t>
      </w:r>
      <w:r w:rsidRPr="00D8584A">
        <w:t xml:space="preserve">The act must be dangerous </w:t>
      </w:r>
      <w:r w:rsidRPr="002001A3">
        <w:rPr>
          <w:b/>
          <w:bCs/>
          <w:u w:val="single"/>
        </w:rPr>
        <w:t>and</w:t>
      </w:r>
      <w:r w:rsidRPr="00D8584A">
        <w:t xml:space="preserve"> likely to cause death. There are many instances where you might commit a felony in a non-dangerous/non-risky manner and still kill a person. Those don’t count as felony-murder. </w:t>
      </w:r>
    </w:p>
    <w:p w14:paraId="1D9371DB" w14:textId="77777777" w:rsidR="000311F8" w:rsidRPr="003D3EB5" w:rsidRDefault="000311F8" w:rsidP="000311F8">
      <w:pPr>
        <w:rPr>
          <w:rFonts w:eastAsia="Times New Roman" w:cs="Arial"/>
          <w:color w:val="000000"/>
          <w:shd w:val="clear" w:color="auto" w:fill="FFFFFF"/>
        </w:rPr>
      </w:pPr>
    </w:p>
    <w:p w14:paraId="3C83933C" w14:textId="77777777" w:rsidR="000311F8" w:rsidRDefault="000311F8" w:rsidP="000311F8">
      <w:pPr>
        <w:ind w:left="720" w:hanging="720"/>
      </w:pPr>
      <w:r w:rsidRPr="006967E8">
        <w:rPr>
          <w:b/>
          <w:bCs/>
        </w:rPr>
        <w:t>Facts</w:t>
      </w:r>
      <w:r w:rsidRPr="006967E8">
        <w:t>:</w:t>
      </w:r>
      <w:r w:rsidRPr="006967E8">
        <w:tab/>
      </w:r>
      <w:r>
        <w:t>D and his family were in severe debt, living in a house above a store. D took out a life insurance policy on his son (an “imbecile”) and insured the store inventory, furniture and rent. A month after policy was taken out, store and house burned down, killing his two sons. D and friend were allegedly seen together in store shortly before fire started. Alleged that they willfully set fire and were indicted for insured son’s murder.</w:t>
      </w:r>
    </w:p>
    <w:p w14:paraId="1EB432E0" w14:textId="77777777" w:rsidR="000311F8" w:rsidRPr="009E5211" w:rsidRDefault="000311F8" w:rsidP="000311F8"/>
    <w:p w14:paraId="02107932" w14:textId="77777777" w:rsidR="000311F8" w:rsidRPr="000C6E2C" w:rsidRDefault="000311F8" w:rsidP="000311F8">
      <w:r w:rsidRPr="006967E8">
        <w:rPr>
          <w:b/>
          <w:bCs/>
        </w:rPr>
        <w:t xml:space="preserve">Holding/Rationale: </w:t>
      </w:r>
      <w:r>
        <w:t xml:space="preserve">Only an action taken with the intent to commit a felony that is known to create a danger to human life can constitute felony murder. </w:t>
      </w:r>
    </w:p>
    <w:p w14:paraId="4D062105" w14:textId="77777777" w:rsidR="000311F8" w:rsidRDefault="000311F8" w:rsidP="000311F8"/>
    <w:p w14:paraId="7F2D9CF3" w14:textId="77777777" w:rsidR="000311F8" w:rsidRDefault="000311F8" w:rsidP="000311F8">
      <w:pPr>
        <w:pStyle w:val="Heading2"/>
      </w:pPr>
      <w:bookmarkStart w:id="47" w:name="_Toc70323319"/>
      <w:r>
        <w:t>People v. Stamp (Cal., 1862) – strict liability for resulting deaths; not limited by forseeability (heart attack during robbery)</w:t>
      </w:r>
      <w:bookmarkEnd w:id="47"/>
    </w:p>
    <w:p w14:paraId="3ABF15F8" w14:textId="6B826F59" w:rsidR="000311F8" w:rsidRPr="00655064" w:rsidRDefault="000311F8" w:rsidP="00655064">
      <w:pPr>
        <w:pStyle w:val="Subtitle"/>
        <w:rPr>
          <w:caps w:val="0"/>
          <w:spacing w:val="10"/>
          <w:sz w:val="20"/>
          <w:szCs w:val="20"/>
        </w:rPr>
      </w:pPr>
      <w:bookmarkStart w:id="48" w:name="_Toc70323320"/>
      <w:r>
        <w:rPr>
          <w:rStyle w:val="Heading8Char"/>
        </w:rPr>
        <w:t>“if homicide = direct causal result of felony, the felony murder rule applies (doesn’t need to be likely COD)”</w:t>
      </w:r>
      <w:bookmarkEnd w:id="48"/>
    </w:p>
    <w:p w14:paraId="4FBA9A38" w14:textId="77777777" w:rsidR="000311F8" w:rsidRPr="009B33E8" w:rsidRDefault="000311F8" w:rsidP="000311F8">
      <w:pPr>
        <w:ind w:left="720" w:hanging="720"/>
        <w:rPr>
          <w:b/>
          <w:bCs/>
        </w:rPr>
      </w:pPr>
      <w:r w:rsidRPr="006967E8">
        <w:rPr>
          <w:b/>
          <w:bCs/>
          <w:color w:val="FF0000"/>
          <w:highlight w:val="yellow"/>
        </w:rPr>
        <w:t>Rule</w:t>
      </w:r>
      <w:r w:rsidRPr="006967E8">
        <w:t>:</w:t>
      </w:r>
      <w:r w:rsidRPr="006967E8">
        <w:tab/>
      </w:r>
      <w:r>
        <w:t>A</w:t>
      </w:r>
      <w:r w:rsidRPr="004D6CF4">
        <w:t xml:space="preserve"> defendant may be convicted of murder if, during the attempt or actual commission of an inherently dangerous crime, a killing occurs.</w:t>
      </w:r>
      <w:r>
        <w:t xml:space="preserve"> </w:t>
      </w:r>
      <w:r>
        <w:rPr>
          <w:b/>
          <w:bCs/>
        </w:rPr>
        <w:t xml:space="preserve">Strict liability. </w:t>
      </w:r>
    </w:p>
    <w:p w14:paraId="44BB28FD" w14:textId="77777777" w:rsidR="000311F8" w:rsidRDefault="000311F8" w:rsidP="000311F8">
      <w:pPr>
        <w:pStyle w:val="ListParagraph"/>
        <w:numPr>
          <w:ilvl w:val="0"/>
          <w:numId w:val="33"/>
        </w:numPr>
      </w:pPr>
      <w:r w:rsidRPr="00D7700A">
        <w:t>View generally held in American courts: felony murder rule imposes strict liability for killings that result from the commission of a felony, regardless of whether the felons knew or should have known that their conduct was endangering life (</w:t>
      </w:r>
      <w:proofErr w:type="gramStart"/>
      <w:r w:rsidRPr="00D7700A">
        <w:t>i.e.</w:t>
      </w:r>
      <w:proofErr w:type="gramEnd"/>
      <w:r w:rsidRPr="00D7700A">
        <w:t xml:space="preserve"> </w:t>
      </w:r>
      <w:r w:rsidRPr="006767FC">
        <w:rPr>
          <w:color w:val="FF0000"/>
        </w:rPr>
        <w:t>dispensed with the mens rea requirement but still needs actus reus and causation</w:t>
      </w:r>
      <w:r w:rsidRPr="00D7700A">
        <w:t>).</w:t>
      </w:r>
    </w:p>
    <w:p w14:paraId="5B205929" w14:textId="77777777" w:rsidR="000311F8" w:rsidRPr="004D6CF4" w:rsidRDefault="000311F8" w:rsidP="000311F8">
      <w:pPr>
        <w:pStyle w:val="ListParagraph"/>
        <w:numPr>
          <w:ilvl w:val="0"/>
          <w:numId w:val="33"/>
        </w:numPr>
      </w:pPr>
      <w:r>
        <w:rPr>
          <w:b/>
          <w:bCs/>
          <w:color w:val="FF0000"/>
          <w:highlight w:val="cyan"/>
        </w:rPr>
        <w:t>NOTE</w:t>
      </w:r>
      <w:r w:rsidRPr="007041AF">
        <w:rPr>
          <w:color w:val="FF0000"/>
          <w:highlight w:val="cyan"/>
        </w:rPr>
        <w:t>:</w:t>
      </w:r>
      <w:r w:rsidRPr="007041AF">
        <w:rPr>
          <w:color w:val="FF0000"/>
        </w:rPr>
        <w:t xml:space="preserve"> </w:t>
      </w:r>
      <w:r w:rsidRPr="007041AF">
        <w:t xml:space="preserve">This seems to go against </w:t>
      </w:r>
      <w:proofErr w:type="spellStart"/>
      <w:r w:rsidRPr="00D7700A">
        <w:rPr>
          <w:i/>
          <w:iCs/>
        </w:rPr>
        <w:t>Serné’s</w:t>
      </w:r>
      <w:proofErr w:type="spellEnd"/>
      <w:r w:rsidRPr="007041AF">
        <w:t xml:space="preserve"> rule that the act must be likely to cause death. Simply pointing a gun, without pulling the trigger, might fall closer to </w:t>
      </w:r>
      <w:proofErr w:type="spellStart"/>
      <w:r w:rsidRPr="00D7700A">
        <w:rPr>
          <w:i/>
          <w:iCs/>
        </w:rPr>
        <w:t>Serné’s</w:t>
      </w:r>
      <w:proofErr w:type="spellEnd"/>
      <w:r w:rsidRPr="007041AF">
        <w:t xml:space="preserve"> robbery example.</w:t>
      </w:r>
    </w:p>
    <w:p w14:paraId="03095F47" w14:textId="77777777" w:rsidR="000311F8" w:rsidRPr="003D3EB5" w:rsidRDefault="000311F8" w:rsidP="000311F8">
      <w:pPr>
        <w:ind w:left="720" w:hanging="720"/>
        <w:rPr>
          <w:rFonts w:eastAsia="Times New Roman" w:cs="Arial"/>
          <w:color w:val="000000"/>
          <w:shd w:val="clear" w:color="auto" w:fill="FFFFFF"/>
        </w:rPr>
      </w:pPr>
    </w:p>
    <w:p w14:paraId="1998D10E" w14:textId="77777777" w:rsidR="000311F8" w:rsidRDefault="000311F8" w:rsidP="000311F8">
      <w:pPr>
        <w:ind w:left="720" w:hanging="720"/>
      </w:pPr>
      <w:r w:rsidRPr="006967E8">
        <w:rPr>
          <w:b/>
          <w:bCs/>
        </w:rPr>
        <w:t>Facts</w:t>
      </w:r>
      <w:r w:rsidRPr="006967E8">
        <w:t>:</w:t>
      </w:r>
      <w:r w:rsidRPr="006967E8">
        <w:tab/>
      </w:r>
      <w:r>
        <w:t xml:space="preserve"> D burglarized man’s store, robbed him at gunpoint. After robbery, man (60-year-old with history of heart disease) died of a heart attack. Doctor testified that heart attack was induced by fright.  </w:t>
      </w:r>
    </w:p>
    <w:p w14:paraId="1698CAA7" w14:textId="77777777" w:rsidR="000311F8" w:rsidRPr="009E5211" w:rsidRDefault="000311F8" w:rsidP="000311F8"/>
    <w:p w14:paraId="7EA3147F" w14:textId="77777777" w:rsidR="000311F8" w:rsidRDefault="000311F8" w:rsidP="000311F8">
      <w:r w:rsidRPr="006967E8">
        <w:rPr>
          <w:b/>
          <w:bCs/>
        </w:rPr>
        <w:t xml:space="preserve">Holding/Rationale: </w:t>
      </w:r>
      <w:r>
        <w:t xml:space="preserve">First-degree murder conviction is upheld. </w:t>
      </w:r>
    </w:p>
    <w:p w14:paraId="5156564E" w14:textId="77777777" w:rsidR="000311F8" w:rsidRDefault="000311F8" w:rsidP="000311F8">
      <w:pPr>
        <w:pStyle w:val="ListParagraph"/>
        <w:numPr>
          <w:ilvl w:val="0"/>
          <w:numId w:val="33"/>
        </w:numPr>
      </w:pPr>
      <w:r>
        <w:t xml:space="preserve">Felony-murder doctrine not limited to foreseeable deaths; a felon is instead held </w:t>
      </w:r>
      <w:r w:rsidRPr="00BF07F1">
        <w:rPr>
          <w:b/>
          <w:bCs/>
          <w:u w:val="single"/>
        </w:rPr>
        <w:t>strictly liable</w:t>
      </w:r>
      <w:r>
        <w:t xml:space="preserve"> for all killing committed by him/his accomplices in the course of the felony</w:t>
      </w:r>
    </w:p>
    <w:p w14:paraId="7839C613" w14:textId="77777777" w:rsidR="000311F8" w:rsidRDefault="000311F8" w:rsidP="000311F8">
      <w:pPr>
        <w:pStyle w:val="ListParagraph"/>
        <w:numPr>
          <w:ilvl w:val="0"/>
          <w:numId w:val="33"/>
        </w:numPr>
      </w:pPr>
      <w:r>
        <w:t>As long as the homicide is the direct causal result of the robbery the felony-murder rule applies whether or not the death was a natural/probable consequence of the robbery.</w:t>
      </w:r>
    </w:p>
    <w:p w14:paraId="5B70BBA4" w14:textId="77777777" w:rsidR="000311F8" w:rsidRPr="00632B0D" w:rsidRDefault="000311F8" w:rsidP="000311F8">
      <w:pPr>
        <w:pStyle w:val="ListParagraph"/>
        <w:numPr>
          <w:ilvl w:val="0"/>
          <w:numId w:val="33"/>
        </w:numPr>
        <w:rPr>
          <w:color w:val="FF0000"/>
        </w:rPr>
      </w:pPr>
      <w:r w:rsidRPr="000001E2">
        <w:rPr>
          <w:color w:val="FF0000"/>
        </w:rPr>
        <w:t xml:space="preserve">The robber takes his victim as he finds him. </w:t>
      </w:r>
    </w:p>
    <w:p w14:paraId="0EDB5C6C" w14:textId="77777777" w:rsidR="000311F8" w:rsidRDefault="000311F8" w:rsidP="000311F8">
      <w:pPr>
        <w:pStyle w:val="Heading2"/>
      </w:pPr>
      <w:bookmarkStart w:id="49" w:name="_Toc70323321"/>
      <w:r>
        <w:lastRenderedPageBreak/>
        <w:t xml:space="preserve">State v. Canola (NJ., 1977) – </w:t>
      </w:r>
      <w:r w:rsidRPr="003217C6">
        <w:rPr>
          <w:highlight w:val="green"/>
        </w:rPr>
        <w:t>MAJ: Agency Theory</w:t>
      </w:r>
      <w:r>
        <w:t xml:space="preserve"> - death of co-felon Limitation (Jewelry store robbery)</w:t>
      </w:r>
      <w:bookmarkEnd w:id="49"/>
    </w:p>
    <w:p w14:paraId="7E201BE2" w14:textId="6CD57BE1" w:rsidR="000311F8" w:rsidRPr="007A351E" w:rsidRDefault="000311F8" w:rsidP="007A351E">
      <w:pPr>
        <w:pStyle w:val="Subtitle"/>
        <w:rPr>
          <w:caps w:val="0"/>
          <w:spacing w:val="10"/>
          <w:sz w:val="20"/>
          <w:szCs w:val="20"/>
        </w:rPr>
      </w:pPr>
      <w:bookmarkStart w:id="50" w:name="_Toc70323322"/>
      <w:r>
        <w:rPr>
          <w:rStyle w:val="Heading8Char"/>
        </w:rPr>
        <w:t xml:space="preserve">“felony murder rule can’t be applied to </w:t>
      </w:r>
      <w:proofErr w:type="spellStart"/>
      <w:r>
        <w:rPr>
          <w:rStyle w:val="Heading8Char"/>
        </w:rPr>
        <w:t>D</w:t>
      </w:r>
      <w:proofErr w:type="spellEnd"/>
      <w:r>
        <w:rPr>
          <w:rStyle w:val="Heading8Char"/>
        </w:rPr>
        <w:t xml:space="preserve"> when death of a co-felon results from resisting victim”</w:t>
      </w:r>
      <w:bookmarkEnd w:id="50"/>
    </w:p>
    <w:p w14:paraId="30DAA1B1" w14:textId="77777777" w:rsidR="000311F8" w:rsidRPr="00030402" w:rsidRDefault="000311F8" w:rsidP="000311F8">
      <w:pPr>
        <w:ind w:left="720" w:hanging="720"/>
      </w:pPr>
      <w:r w:rsidRPr="006967E8">
        <w:rPr>
          <w:b/>
          <w:bCs/>
          <w:color w:val="FF0000"/>
          <w:highlight w:val="yellow"/>
        </w:rPr>
        <w:t>Rule</w:t>
      </w:r>
      <w:r w:rsidRPr="006967E8">
        <w:t>:</w:t>
      </w:r>
      <w:r w:rsidRPr="006967E8">
        <w:tab/>
      </w:r>
      <w:r w:rsidRPr="00C4471A">
        <w:t>The felony murder rule does not extend to render a felon liable for the death of a co-felon resulting from the actions of a resisting victim.</w:t>
      </w:r>
      <w:r>
        <w:rPr>
          <w:b/>
          <w:bCs/>
        </w:rPr>
        <w:t xml:space="preserve"> </w:t>
      </w:r>
      <w:r w:rsidRPr="00583BF8">
        <w:rPr>
          <w:b/>
          <w:bCs/>
        </w:rPr>
        <w:t xml:space="preserve"> </w:t>
      </w:r>
    </w:p>
    <w:p w14:paraId="4E79CF0D" w14:textId="77777777" w:rsidR="000311F8" w:rsidRPr="003D3EB5" w:rsidRDefault="000311F8" w:rsidP="000311F8">
      <w:pPr>
        <w:ind w:left="720" w:hanging="720"/>
        <w:rPr>
          <w:rFonts w:eastAsia="Times New Roman" w:cs="Arial"/>
          <w:color w:val="000000"/>
          <w:shd w:val="clear" w:color="auto" w:fill="FFFFFF"/>
        </w:rPr>
      </w:pPr>
    </w:p>
    <w:p w14:paraId="32091810" w14:textId="77777777" w:rsidR="000311F8" w:rsidRDefault="000311F8" w:rsidP="000311F8">
      <w:pPr>
        <w:ind w:left="720" w:hanging="720"/>
      </w:pPr>
      <w:r w:rsidRPr="006967E8">
        <w:rPr>
          <w:b/>
          <w:bCs/>
        </w:rPr>
        <w:t>Facts</w:t>
      </w:r>
      <w:r w:rsidRPr="006967E8">
        <w:t>:</w:t>
      </w:r>
      <w:r w:rsidRPr="006967E8">
        <w:tab/>
      </w:r>
      <w:r>
        <w:t xml:space="preserve">Jewelry store owner resisted an attempted armed robbery by D and D’s accomplices. One accomplice and store owner exchanged fire, both died. D and two accomplices indicted on one count of robbery and two counts of murder (store owner and co-felon). D found guilty on both murder counts and sentenced to 2 concurrent terms of life imprisonment. </w:t>
      </w:r>
    </w:p>
    <w:p w14:paraId="21ECFEB2" w14:textId="77777777" w:rsidR="000311F8" w:rsidRPr="009E5211" w:rsidRDefault="000311F8" w:rsidP="000311F8"/>
    <w:p w14:paraId="1BF3C730" w14:textId="77777777" w:rsidR="000311F8" w:rsidRDefault="000311F8" w:rsidP="000311F8">
      <w:r w:rsidRPr="006967E8">
        <w:rPr>
          <w:b/>
          <w:bCs/>
        </w:rPr>
        <w:t xml:space="preserve">Holding/Rationale: </w:t>
      </w:r>
      <w:r>
        <w:t xml:space="preserve">No, under NJ law, a D cannot be found guilty of the killing of an accomplice by the armed robbery victim. </w:t>
      </w:r>
    </w:p>
    <w:p w14:paraId="722D2BB7" w14:textId="77777777" w:rsidR="000311F8" w:rsidRDefault="000311F8" w:rsidP="000311F8">
      <w:pPr>
        <w:pStyle w:val="ListParagraph"/>
        <w:numPr>
          <w:ilvl w:val="0"/>
          <w:numId w:val="34"/>
        </w:numPr>
      </w:pPr>
      <w:r>
        <w:t xml:space="preserve">Court subscribes to </w:t>
      </w:r>
      <w:r>
        <w:rPr>
          <w:b/>
          <w:bCs/>
        </w:rPr>
        <w:t xml:space="preserve">agency theory </w:t>
      </w:r>
      <w:r w:rsidRPr="00131408">
        <w:rPr>
          <w:highlight w:val="green"/>
        </w:rPr>
        <w:t>(majority rule)</w:t>
      </w:r>
    </w:p>
    <w:p w14:paraId="49F2FCEC" w14:textId="77777777" w:rsidR="000311F8" w:rsidRDefault="000311F8" w:rsidP="000311F8">
      <w:pPr>
        <w:pStyle w:val="ListParagraph"/>
        <w:numPr>
          <w:ilvl w:val="1"/>
          <w:numId w:val="34"/>
        </w:numPr>
      </w:pPr>
      <w:r>
        <w:t>Court doesn’t want to expand felony murder rule; it enacted at a time when all killing were punishable by DP, which is no longer the case.</w:t>
      </w:r>
    </w:p>
    <w:p w14:paraId="09DDC3E0" w14:textId="77777777" w:rsidR="000311F8" w:rsidRDefault="000311F8" w:rsidP="000311F8"/>
    <w:p w14:paraId="1BB02F8F" w14:textId="77777777" w:rsidR="000311F8" w:rsidRPr="00DE614D" w:rsidRDefault="000311F8" w:rsidP="000311F8">
      <w:pPr>
        <w:shd w:val="clear" w:color="auto" w:fill="E7E2F9" w:themeFill="accent5" w:themeFillTint="33"/>
        <w:jc w:val="center"/>
        <w:rPr>
          <w:b/>
          <w:bCs/>
        </w:rPr>
      </w:pPr>
      <w:r>
        <w:rPr>
          <w:b/>
          <w:bCs/>
        </w:rPr>
        <w:t>Important Info/ Class Notes</w:t>
      </w:r>
    </w:p>
    <w:p w14:paraId="511D49DB" w14:textId="77777777" w:rsidR="000311F8" w:rsidRDefault="000311F8" w:rsidP="000311F8">
      <w:pPr>
        <w:pStyle w:val="ListParagraph"/>
        <w:numPr>
          <w:ilvl w:val="0"/>
          <w:numId w:val="34"/>
        </w:numPr>
      </w:pPr>
      <w:r>
        <w:t>Agency v. proximate cause theory</w:t>
      </w:r>
    </w:p>
    <w:p w14:paraId="6BA72648" w14:textId="77777777" w:rsidR="000311F8" w:rsidRDefault="000311F8" w:rsidP="000311F8">
      <w:pPr>
        <w:pStyle w:val="ListParagraph"/>
        <w:numPr>
          <w:ilvl w:val="1"/>
          <w:numId w:val="34"/>
        </w:numPr>
      </w:pPr>
      <w:r w:rsidRPr="00906268">
        <w:rPr>
          <w:b/>
          <w:bCs/>
        </w:rPr>
        <w:t>Agency theory:</w:t>
      </w:r>
      <w:r w:rsidRPr="00906268">
        <w:t xml:space="preserve"> only if the act of killing is done by a co-felon or someone acting in concert with a co- felon will the felony-murder rule apply </w:t>
      </w:r>
    </w:p>
    <w:p w14:paraId="06747C30" w14:textId="77777777" w:rsidR="000311F8" w:rsidRPr="00906268" w:rsidRDefault="000311F8" w:rsidP="000311F8">
      <w:pPr>
        <w:pStyle w:val="ListParagraph"/>
        <w:numPr>
          <w:ilvl w:val="1"/>
          <w:numId w:val="34"/>
        </w:numPr>
      </w:pPr>
      <w:r w:rsidRPr="00906268">
        <w:rPr>
          <w:b/>
          <w:bCs/>
        </w:rPr>
        <w:t>Proximate-cause theory:</w:t>
      </w:r>
      <w:r w:rsidRPr="00906268">
        <w:t xml:space="preserve"> the central issue is whether the killing (regardless of who did it) is within the foreseeable risk in committing the felony</w:t>
      </w:r>
      <w:r>
        <w:t xml:space="preserve">. </w:t>
      </w:r>
      <w:r w:rsidRPr="0094596B">
        <w:rPr>
          <w:highlight w:val="red"/>
        </w:rPr>
        <w:t>Minority.</w:t>
      </w:r>
      <w:r>
        <w:t xml:space="preserve"> </w:t>
      </w:r>
    </w:p>
    <w:p w14:paraId="3DCD03CC" w14:textId="77777777" w:rsidR="000311F8" w:rsidRDefault="000311F8" w:rsidP="000311F8">
      <w:pPr>
        <w:ind w:left="1080"/>
      </w:pPr>
    </w:p>
    <w:p w14:paraId="2B56B11E" w14:textId="1FEBFDA5" w:rsidR="007A351E" w:rsidRDefault="007A351E" w:rsidP="00191A43"/>
    <w:p w14:paraId="3B6E6E18" w14:textId="16826FAE" w:rsidR="00191A43" w:rsidRDefault="00191A43" w:rsidP="00191A43"/>
    <w:p w14:paraId="25031B56" w14:textId="033C83C5" w:rsidR="00191A43" w:rsidRDefault="00191A43" w:rsidP="00191A43"/>
    <w:p w14:paraId="4397C1A8" w14:textId="77777777" w:rsidR="00191A43" w:rsidRDefault="00191A43" w:rsidP="00191A43"/>
    <w:p w14:paraId="308D8660" w14:textId="77777777" w:rsidR="007A351E" w:rsidRDefault="007A351E" w:rsidP="000311F8">
      <w:pPr>
        <w:ind w:left="1080"/>
      </w:pPr>
    </w:p>
    <w:p w14:paraId="0780B30D" w14:textId="77777777" w:rsidR="000311F8" w:rsidRDefault="000311F8" w:rsidP="000311F8">
      <w:pPr>
        <w:pStyle w:val="Heading1"/>
      </w:pPr>
      <w:bookmarkStart w:id="51" w:name="_Toc70323323"/>
      <w:r>
        <w:t>Unintended Killings</w:t>
      </w:r>
      <w:bookmarkEnd w:id="51"/>
    </w:p>
    <w:p w14:paraId="6F61B357" w14:textId="77777777" w:rsidR="000311F8" w:rsidRDefault="000311F8" w:rsidP="000311F8"/>
    <w:p w14:paraId="122A0499" w14:textId="77777777" w:rsidR="000311F8" w:rsidRPr="002128C2" w:rsidRDefault="000311F8" w:rsidP="000311F8">
      <w:pPr>
        <w:rPr>
          <w:b/>
          <w:bCs/>
        </w:rPr>
      </w:pPr>
      <w:r w:rsidRPr="002128C2">
        <w:rPr>
          <w:b/>
          <w:bCs/>
        </w:rPr>
        <w:t>Common Law Elements</w:t>
      </w:r>
    </w:p>
    <w:p w14:paraId="70FF1BF3" w14:textId="77777777" w:rsidR="000311F8" w:rsidRPr="002128C2" w:rsidRDefault="000311F8" w:rsidP="000311F8">
      <w:r w:rsidRPr="002128C2">
        <w:t xml:space="preserve">Accused does not intend to kill her victim, but malice is implied because the defendant’s conduct demonstrates </w:t>
      </w:r>
      <w:r w:rsidRPr="002128C2">
        <w:rPr>
          <w:u w:val="single"/>
        </w:rPr>
        <w:t>extreme recklessness</w:t>
      </w:r>
      <w:r w:rsidRPr="002128C2">
        <w:t xml:space="preserve"> or </w:t>
      </w:r>
      <w:r w:rsidRPr="002128C2">
        <w:rPr>
          <w:u w:val="single"/>
        </w:rPr>
        <w:t>indifference to human life</w:t>
      </w:r>
      <w:r w:rsidRPr="002128C2">
        <w:t>.</w:t>
      </w:r>
    </w:p>
    <w:p w14:paraId="05E0263A" w14:textId="77777777" w:rsidR="000311F8" w:rsidRPr="002128C2" w:rsidRDefault="000311F8" w:rsidP="000311F8">
      <w:pPr>
        <w:rPr>
          <w:b/>
          <w:bCs/>
        </w:rPr>
      </w:pPr>
    </w:p>
    <w:p w14:paraId="032736BF" w14:textId="77777777" w:rsidR="000311F8" w:rsidRPr="002128C2" w:rsidRDefault="000311F8" w:rsidP="000311F8">
      <w:pPr>
        <w:rPr>
          <w:b/>
          <w:bCs/>
        </w:rPr>
      </w:pPr>
    </w:p>
    <w:p w14:paraId="126BEF4B" w14:textId="77777777" w:rsidR="000311F8" w:rsidRPr="002128C2" w:rsidRDefault="000311F8" w:rsidP="000311F8">
      <w:pPr>
        <w:rPr>
          <w:b/>
          <w:bCs/>
        </w:rPr>
      </w:pPr>
      <w:r w:rsidRPr="002128C2">
        <w:rPr>
          <w:b/>
          <w:bCs/>
        </w:rPr>
        <w:t xml:space="preserve">MPC § 210.2(b): Unintended Murder </w:t>
      </w:r>
    </w:p>
    <w:p w14:paraId="51C7C2AD" w14:textId="77777777" w:rsidR="000311F8" w:rsidRPr="002128C2" w:rsidRDefault="000311F8" w:rsidP="000311F8">
      <w:r w:rsidRPr="002128C2">
        <w:t xml:space="preserve">Unintended killing is murder when it is (1) committed recklessly as per 2.02(2)(c)) and (2) and “under circumstances manifesting extreme indifference to the value of human life.” </w:t>
      </w:r>
    </w:p>
    <w:p w14:paraId="77843AB0" w14:textId="77777777" w:rsidR="000311F8" w:rsidRPr="003267E4" w:rsidRDefault="000311F8" w:rsidP="000311F8">
      <w:pPr>
        <w:pStyle w:val="ListParagraph"/>
        <w:numPr>
          <w:ilvl w:val="0"/>
          <w:numId w:val="34"/>
        </w:numPr>
      </w:pPr>
      <w:r w:rsidRPr="002128C2">
        <w:rPr>
          <w:b/>
          <w:bCs/>
          <w:color w:val="FF0000"/>
          <w:highlight w:val="cyan"/>
        </w:rPr>
        <w:t>NOTE</w:t>
      </w:r>
      <w:r w:rsidRPr="002128C2">
        <w:t>: Under the MPC, what is known as depraved heart murder at common law is collapsed under what the MPC defines as “reckless murder,” which requires a mens rea of recklessnes</w:t>
      </w:r>
      <w:r>
        <w:t>s</w:t>
      </w:r>
    </w:p>
    <w:p w14:paraId="26CC7BF5" w14:textId="77777777" w:rsidR="000311F8" w:rsidRDefault="000311F8" w:rsidP="000311F8">
      <w:pPr>
        <w:pStyle w:val="Heading2"/>
      </w:pPr>
      <w:bookmarkStart w:id="52" w:name="_Toc70323324"/>
      <w:r>
        <w:lastRenderedPageBreak/>
        <w:t>Manslaughter v Murder: Extent of Recklnesses</w:t>
      </w:r>
      <w:bookmarkEnd w:id="52"/>
    </w:p>
    <w:p w14:paraId="0DBC2FF6" w14:textId="77777777" w:rsidR="000311F8" w:rsidRDefault="000311F8" w:rsidP="000311F8"/>
    <w:p w14:paraId="0788AE90" w14:textId="77777777" w:rsidR="000311F8" w:rsidRPr="00374826" w:rsidRDefault="000311F8" w:rsidP="000311F8">
      <w:pPr>
        <w:rPr>
          <w:b/>
          <w:bCs/>
        </w:rPr>
      </w:pPr>
      <w:r w:rsidRPr="00374826">
        <w:rPr>
          <w:b/>
          <w:bCs/>
        </w:rPr>
        <w:t>Circumstances Under Which an Unintended Killing Constituted Murder Instead of Manslaughter</w:t>
      </w:r>
      <w:r>
        <w:rPr>
          <w:b/>
          <w:bCs/>
        </w:rPr>
        <w:t xml:space="preserve">: Extent of Recklessness </w:t>
      </w:r>
      <w:r w:rsidRPr="00374826">
        <w:rPr>
          <w:b/>
          <w:bCs/>
        </w:rPr>
        <w:t xml:space="preserve"> </w:t>
      </w:r>
    </w:p>
    <w:p w14:paraId="219D74A6" w14:textId="77777777" w:rsidR="000311F8" w:rsidRDefault="000311F8" w:rsidP="000311F8">
      <w:pPr>
        <w:numPr>
          <w:ilvl w:val="0"/>
          <w:numId w:val="49"/>
        </w:numPr>
      </w:pPr>
      <w:r>
        <w:t>Unintended</w:t>
      </w:r>
      <w:r w:rsidRPr="00512EA7">
        <w:t xml:space="preserve"> killing with ordinary recklessness amounts to manslaughter, but if combined with “extreme indifference” may constitute murder.  </w:t>
      </w:r>
    </w:p>
    <w:p w14:paraId="3090CFD5" w14:textId="77777777" w:rsidR="000311F8" w:rsidRPr="00374826" w:rsidRDefault="000311F8" w:rsidP="000311F8">
      <w:pPr>
        <w:numPr>
          <w:ilvl w:val="0"/>
          <w:numId w:val="49"/>
        </w:numPr>
      </w:pPr>
      <w:r w:rsidRPr="00374826">
        <w:t>How to draw the line between murder and manslaughter?</w:t>
      </w:r>
    </w:p>
    <w:p w14:paraId="3E81FBD1" w14:textId="77777777" w:rsidR="000311F8" w:rsidRPr="00374826" w:rsidRDefault="000311F8" w:rsidP="000311F8">
      <w:pPr>
        <w:numPr>
          <w:ilvl w:val="1"/>
          <w:numId w:val="49"/>
        </w:numPr>
      </w:pPr>
      <w:r w:rsidRPr="00374826">
        <w:t>Risk: objective level</w:t>
      </w:r>
    </w:p>
    <w:p w14:paraId="1BA647CF" w14:textId="77777777" w:rsidR="000311F8" w:rsidRPr="00374826" w:rsidRDefault="000311F8" w:rsidP="000311F8">
      <w:pPr>
        <w:numPr>
          <w:ilvl w:val="1"/>
          <w:numId w:val="49"/>
        </w:numPr>
      </w:pPr>
      <w:r w:rsidRPr="00374826">
        <w:t>Awareness: D’s subjective awareness of risk</w:t>
      </w:r>
    </w:p>
    <w:p w14:paraId="551DA398" w14:textId="77777777" w:rsidR="000311F8" w:rsidRPr="00374826" w:rsidRDefault="000311F8" w:rsidP="000311F8">
      <w:pPr>
        <w:numPr>
          <w:ilvl w:val="1"/>
          <w:numId w:val="49"/>
        </w:numPr>
      </w:pPr>
      <w:r w:rsidRPr="00374826">
        <w:t xml:space="preserve">Standard of care: amount of care D exercised </w:t>
      </w:r>
    </w:p>
    <w:p w14:paraId="6D19DE6D" w14:textId="77777777" w:rsidR="000311F8" w:rsidRPr="00374826" w:rsidRDefault="000311F8" w:rsidP="000311F8">
      <w:pPr>
        <w:numPr>
          <w:ilvl w:val="0"/>
          <w:numId w:val="49"/>
        </w:numPr>
      </w:pPr>
      <w:r w:rsidRPr="00374826">
        <w:t>Manslaughter (recklessness) = high risk, was aware, gross deviation from standard of care</w:t>
      </w:r>
    </w:p>
    <w:p w14:paraId="1476DE22" w14:textId="77777777" w:rsidR="000311F8" w:rsidRDefault="000311F8" w:rsidP="000311F8">
      <w:pPr>
        <w:numPr>
          <w:ilvl w:val="0"/>
          <w:numId w:val="49"/>
        </w:numPr>
      </w:pPr>
      <w:r w:rsidRPr="00374826">
        <w:t xml:space="preserve">Murder (extreme recklessness) = even higher risk, more aware, even grosser deviation from standard of care </w:t>
      </w:r>
    </w:p>
    <w:p w14:paraId="2F346C6F" w14:textId="77777777" w:rsidR="000311F8" w:rsidRPr="00C27496" w:rsidRDefault="000311F8" w:rsidP="000311F8">
      <w:pPr>
        <w:pStyle w:val="ListParagraph"/>
        <w:widowControl w:val="0"/>
        <w:numPr>
          <w:ilvl w:val="1"/>
          <w:numId w:val="49"/>
        </w:numPr>
        <w:tabs>
          <w:tab w:val="left" w:pos="2306"/>
          <w:tab w:val="left" w:pos="2307"/>
        </w:tabs>
        <w:autoSpaceDE w:val="0"/>
        <w:autoSpaceDN w:val="0"/>
        <w:spacing w:line="257" w:lineRule="exact"/>
        <w:rPr>
          <w:b/>
          <w:bCs/>
          <w:color w:val="FF0000"/>
          <w:sz w:val="21"/>
          <w:u w:val="single"/>
        </w:rPr>
      </w:pPr>
      <w:r w:rsidRPr="00C27496">
        <w:rPr>
          <w:b/>
          <w:bCs/>
          <w:color w:val="FF0000"/>
          <w:w w:val="105"/>
          <w:u w:val="single"/>
        </w:rPr>
        <w:t>Note: don’t forget an omission can be extremely reckless to warrant 2</w:t>
      </w:r>
      <w:r w:rsidRPr="00C27496">
        <w:rPr>
          <w:b/>
          <w:bCs/>
          <w:color w:val="FF0000"/>
          <w:w w:val="105"/>
          <w:u w:val="single"/>
          <w:vertAlign w:val="superscript"/>
        </w:rPr>
        <w:t>nd</w:t>
      </w:r>
      <w:r w:rsidRPr="00C27496">
        <w:rPr>
          <w:b/>
          <w:bCs/>
          <w:color w:val="FF0000"/>
          <w:w w:val="105"/>
          <w:u w:val="single"/>
        </w:rPr>
        <w:t>-degree</w:t>
      </w:r>
      <w:r w:rsidRPr="00C27496">
        <w:rPr>
          <w:b/>
          <w:bCs/>
          <w:color w:val="FF0000"/>
          <w:spacing w:val="-16"/>
          <w:w w:val="105"/>
          <w:u w:val="single"/>
        </w:rPr>
        <w:t xml:space="preserve"> </w:t>
      </w:r>
      <w:r w:rsidRPr="00C27496">
        <w:rPr>
          <w:b/>
          <w:bCs/>
          <w:color w:val="FF0000"/>
          <w:w w:val="105"/>
          <w:u w:val="single"/>
        </w:rPr>
        <w:t>murder!</w:t>
      </w:r>
    </w:p>
    <w:p w14:paraId="0930AD01" w14:textId="77777777" w:rsidR="000311F8" w:rsidRDefault="000311F8" w:rsidP="000311F8">
      <w:pPr>
        <w:widowControl w:val="0"/>
        <w:tabs>
          <w:tab w:val="left" w:pos="2306"/>
          <w:tab w:val="left" w:pos="2307"/>
        </w:tabs>
        <w:autoSpaceDE w:val="0"/>
        <w:autoSpaceDN w:val="0"/>
        <w:spacing w:line="257" w:lineRule="exact"/>
        <w:rPr>
          <w:b/>
          <w:bCs/>
          <w:color w:val="FF0000"/>
          <w:sz w:val="21"/>
          <w:u w:val="single"/>
        </w:rPr>
      </w:pPr>
    </w:p>
    <w:p w14:paraId="2B69A833" w14:textId="77777777" w:rsidR="000311F8" w:rsidRDefault="000311F8" w:rsidP="000311F8">
      <w:pPr>
        <w:rPr>
          <w:b/>
          <w:bCs/>
          <w:sz w:val="24"/>
          <w:szCs w:val="24"/>
        </w:rPr>
      </w:pPr>
    </w:p>
    <w:tbl>
      <w:tblPr>
        <w:tblW w:w="10340" w:type="dxa"/>
        <w:tblLayout w:type="fixed"/>
        <w:tblCellMar>
          <w:top w:w="15" w:type="dxa"/>
          <w:left w:w="15" w:type="dxa"/>
          <w:bottom w:w="15" w:type="dxa"/>
          <w:right w:w="15" w:type="dxa"/>
        </w:tblCellMar>
        <w:tblLook w:val="04A0" w:firstRow="1" w:lastRow="0" w:firstColumn="1" w:lastColumn="0" w:noHBand="0" w:noVBand="1"/>
      </w:tblPr>
      <w:tblGrid>
        <w:gridCol w:w="2825"/>
        <w:gridCol w:w="1985"/>
        <w:gridCol w:w="2551"/>
        <w:gridCol w:w="2979"/>
      </w:tblGrid>
      <w:tr w:rsidR="000311F8" w:rsidRPr="00DF1082" w14:paraId="4632E75E" w14:textId="77777777" w:rsidTr="00A57313">
        <w:trPr>
          <w:trHeight w:val="420"/>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8625" w14:textId="77777777" w:rsidR="000311F8" w:rsidRPr="00DF1082" w:rsidRDefault="000311F8" w:rsidP="00A57313">
            <w:pPr>
              <w:jc w:val="center"/>
            </w:pPr>
            <w:r w:rsidRPr="00DF1082">
              <w:rPr>
                <w:b/>
                <w:bCs/>
                <w:color w:val="000000"/>
                <w:shd w:val="clear" w:color="auto" w:fill="FFFFFF"/>
              </w:rPr>
              <w:t>CL Murder</w:t>
            </w:r>
          </w:p>
        </w:tc>
        <w:tc>
          <w:tcPr>
            <w:tcW w:w="198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4F635" w14:textId="77777777" w:rsidR="000311F8" w:rsidRPr="00DF1082" w:rsidRDefault="000311F8" w:rsidP="00A57313">
            <w:pPr>
              <w:jc w:val="center"/>
            </w:pPr>
            <w:r w:rsidRPr="00DF1082">
              <w:rPr>
                <w:b/>
                <w:bCs/>
                <w:color w:val="000000"/>
                <w:shd w:val="clear" w:color="auto" w:fill="FFFFFF"/>
              </w:rPr>
              <w:t>↔</w:t>
            </w:r>
          </w:p>
          <w:p w14:paraId="69D63501" w14:textId="77777777" w:rsidR="000311F8" w:rsidRPr="00DF1082" w:rsidRDefault="000311F8" w:rsidP="00A57313"/>
          <w:p w14:paraId="59BC5AFA" w14:textId="77777777" w:rsidR="000311F8" w:rsidRPr="00DF1082" w:rsidRDefault="000311F8" w:rsidP="00A57313">
            <w:r w:rsidRPr="00DF1082">
              <w:rPr>
                <w:color w:val="000000"/>
                <w:shd w:val="clear" w:color="auto" w:fill="FFFFFF"/>
              </w:rPr>
              <w:t xml:space="preserve">Distinguished based on how wicked and depraved the killing seemed to be </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B0D13" w14:textId="77777777" w:rsidR="000311F8" w:rsidRPr="00DF1082" w:rsidRDefault="000311F8" w:rsidP="00A57313">
            <w:pPr>
              <w:jc w:val="center"/>
            </w:pPr>
            <w:r w:rsidRPr="00DF1082">
              <w:rPr>
                <w:b/>
                <w:bCs/>
                <w:color w:val="000000"/>
                <w:shd w:val="clear" w:color="auto" w:fill="FFFFFF"/>
              </w:rPr>
              <w:t xml:space="preserve">CL Manslaughter </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16D18" w14:textId="77777777" w:rsidR="000311F8" w:rsidRPr="00DF1082" w:rsidRDefault="000311F8" w:rsidP="00A57313">
            <w:pPr>
              <w:jc w:val="center"/>
            </w:pPr>
            <w:r w:rsidRPr="00DF1082">
              <w:rPr>
                <w:b/>
                <w:bCs/>
                <w:color w:val="000000"/>
                <w:shd w:val="clear" w:color="auto" w:fill="FFFFFF"/>
              </w:rPr>
              <w:t>MPC §210.2</w:t>
            </w:r>
          </w:p>
        </w:tc>
      </w:tr>
      <w:tr w:rsidR="000311F8" w:rsidRPr="00DF1082" w14:paraId="4294155C" w14:textId="77777777" w:rsidTr="00A57313">
        <w:trPr>
          <w:trHeight w:val="420"/>
        </w:trPr>
        <w:tc>
          <w:tcPr>
            <w:tcW w:w="2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2DD16"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Causing the death of another </w:t>
            </w:r>
            <w:r w:rsidRPr="00DF1082">
              <w:rPr>
                <w:b/>
                <w:bCs/>
                <w:color w:val="000000"/>
                <w:shd w:val="clear" w:color="auto" w:fill="FFFFFF"/>
              </w:rPr>
              <w:t>with malice aforethought</w:t>
            </w:r>
          </w:p>
          <w:p w14:paraId="7F4869F5"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Intent to kill</w:t>
            </w:r>
          </w:p>
          <w:p w14:paraId="1815DB76"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Intent to inflict significant bodily harm</w:t>
            </w:r>
          </w:p>
          <w:p w14:paraId="1990F04C" w14:textId="77777777" w:rsidR="000311F8" w:rsidRPr="00DF1082" w:rsidRDefault="000311F8" w:rsidP="00A57313">
            <w:pPr>
              <w:shd w:val="clear" w:color="auto" w:fill="FFFFFF"/>
              <w:textAlignment w:val="baseline"/>
              <w:rPr>
                <w:color w:val="000000"/>
              </w:rPr>
            </w:pPr>
            <w:r w:rsidRPr="00DF1082">
              <w:rPr>
                <w:b/>
                <w:bCs/>
                <w:color w:val="000000"/>
                <w:shd w:val="clear" w:color="auto" w:fill="FFFFFF"/>
              </w:rPr>
              <w:t>“Depraved heart murder”</w:t>
            </w:r>
            <w:r w:rsidRPr="00DF1082">
              <w:rPr>
                <w:color w:val="000000"/>
                <w:shd w:val="clear" w:color="auto" w:fill="FFFFFF"/>
              </w:rPr>
              <w:t>/extreme recklessness &amp; indifference to life</w:t>
            </w:r>
          </w:p>
          <w:p w14:paraId="685F5073"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Felony murder </w:t>
            </w:r>
          </w:p>
        </w:tc>
        <w:tc>
          <w:tcPr>
            <w:tcW w:w="1985" w:type="dxa"/>
            <w:vMerge/>
            <w:tcBorders>
              <w:top w:val="single" w:sz="8" w:space="0" w:color="000000"/>
              <w:left w:val="single" w:sz="8" w:space="0" w:color="000000"/>
              <w:bottom w:val="single" w:sz="8" w:space="0" w:color="000000"/>
              <w:right w:val="single" w:sz="8" w:space="0" w:color="000000"/>
            </w:tcBorders>
            <w:vAlign w:val="center"/>
            <w:hideMark/>
          </w:tcPr>
          <w:p w14:paraId="2B9E3880" w14:textId="77777777" w:rsidR="000311F8" w:rsidRPr="00DF1082" w:rsidRDefault="000311F8" w:rsidP="00A57313"/>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A4F7A"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Causing the death of another without malice aforethought</w:t>
            </w:r>
          </w:p>
          <w:p w14:paraId="0AF7F861"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Voluntary: heat of passion</w:t>
            </w:r>
          </w:p>
          <w:p w14:paraId="66005ADB"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Voluntary: self-defense</w:t>
            </w:r>
          </w:p>
          <w:p w14:paraId="36AA778C"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Involuntary: reckless</w:t>
            </w:r>
          </w:p>
          <w:p w14:paraId="44B91698"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 xml:space="preserve">    Involuntary: criminal negligence </w:t>
            </w:r>
          </w:p>
        </w:tc>
        <w:tc>
          <w:tcPr>
            <w:tcW w:w="2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48BCE" w14:textId="77777777" w:rsidR="000311F8" w:rsidRPr="00DF1082" w:rsidRDefault="000311F8" w:rsidP="00A57313">
            <w:r w:rsidRPr="00DF1082">
              <w:rPr>
                <w:color w:val="000000"/>
                <w:shd w:val="clear" w:color="auto" w:fill="FFFFFF"/>
              </w:rPr>
              <w:t>Treats an unintended killing as murder when it is 1) committed “recklessly” (“conscious disregards a substantial and unjustifiable risk” resulting from his conduct and “its disregard involves a gross deviation from the standard of conduct that a law-abiding person would observe in the actor’s situation”) and 2</w:t>
            </w:r>
            <w:proofErr w:type="gramStart"/>
            <w:r w:rsidRPr="00DF1082">
              <w:rPr>
                <w:color w:val="000000"/>
                <w:shd w:val="clear" w:color="auto" w:fill="FFFFFF"/>
              </w:rPr>
              <w:t>)  “</w:t>
            </w:r>
            <w:proofErr w:type="gramEnd"/>
            <w:r w:rsidRPr="00DF1082">
              <w:rPr>
                <w:color w:val="000000"/>
                <w:shd w:val="clear" w:color="auto" w:fill="FFFFFF"/>
              </w:rPr>
              <w:t xml:space="preserve">under circumstances manifesting extreme indifference to the value of human life.” </w:t>
            </w:r>
          </w:p>
        </w:tc>
      </w:tr>
    </w:tbl>
    <w:p w14:paraId="460434C0" w14:textId="77777777" w:rsidR="000311F8" w:rsidRDefault="000311F8" w:rsidP="000311F8"/>
    <w:p w14:paraId="2A688AC9" w14:textId="77777777" w:rsidR="000311F8" w:rsidRDefault="000311F8" w:rsidP="000311F8">
      <w:pPr>
        <w:pStyle w:val="Heading2"/>
      </w:pPr>
      <w:bookmarkStart w:id="53" w:name="_Toc70323325"/>
      <w:r>
        <w:t>Commonwealth v. Malone (PA., 1946) – Depraved Heart at CL (Russian roulette)</w:t>
      </w:r>
      <w:bookmarkEnd w:id="53"/>
    </w:p>
    <w:p w14:paraId="461B0EF0" w14:textId="02B34857" w:rsidR="000311F8" w:rsidRPr="002F706E" w:rsidRDefault="000311F8" w:rsidP="002F706E">
      <w:pPr>
        <w:pStyle w:val="Subtitle"/>
        <w:rPr>
          <w:caps w:val="0"/>
          <w:spacing w:val="10"/>
          <w:sz w:val="20"/>
          <w:szCs w:val="20"/>
        </w:rPr>
      </w:pPr>
      <w:bookmarkStart w:id="54" w:name="_Toc70323326"/>
      <w:r>
        <w:rPr>
          <w:rStyle w:val="Heading8Char"/>
        </w:rPr>
        <w:t>“malice present when D commits a crime of gross recklessness that they reasonable anticipate will likely result in death of another”</w:t>
      </w:r>
      <w:bookmarkEnd w:id="54"/>
    </w:p>
    <w:p w14:paraId="1718D905" w14:textId="77777777" w:rsidR="000311F8" w:rsidRPr="00DE4330"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t xml:space="preserve">When an individual commits a crime </w:t>
      </w:r>
      <w:r w:rsidRPr="00F83686">
        <w:t>of gross recklessness</w:t>
      </w:r>
      <w:r>
        <w:t xml:space="preserve"> for which he must reasonably anticipate that death to another is </w:t>
      </w:r>
      <w:r>
        <w:rPr>
          <w:i/>
          <w:iCs/>
        </w:rPr>
        <w:t xml:space="preserve">likely </w:t>
      </w:r>
      <w:r>
        <w:t xml:space="preserve">to result, he exhibits that “wickedness of disposition, hardness of heart, cruelty, recklessness of consequences, and a mind regardless of social duty” which proves that malice was present. </w:t>
      </w:r>
    </w:p>
    <w:p w14:paraId="2F4A4166" w14:textId="77777777" w:rsidR="000311F8" w:rsidRPr="003D3EB5" w:rsidRDefault="000311F8" w:rsidP="000311F8">
      <w:pPr>
        <w:ind w:left="720" w:hanging="720"/>
        <w:rPr>
          <w:rFonts w:eastAsia="Times New Roman" w:cs="Arial"/>
          <w:color w:val="000000"/>
          <w:shd w:val="clear" w:color="auto" w:fill="FFFFFF"/>
        </w:rPr>
      </w:pPr>
    </w:p>
    <w:p w14:paraId="4EBBC2D1" w14:textId="77777777" w:rsidR="000311F8" w:rsidRDefault="000311F8" w:rsidP="000311F8">
      <w:pPr>
        <w:ind w:left="720" w:hanging="720"/>
      </w:pPr>
      <w:r w:rsidRPr="006967E8">
        <w:rPr>
          <w:b/>
          <w:bCs/>
        </w:rPr>
        <w:t>Facts</w:t>
      </w:r>
      <w:r w:rsidRPr="006967E8">
        <w:t>:</w:t>
      </w:r>
      <w:r w:rsidRPr="006967E8">
        <w:tab/>
      </w:r>
      <w:r>
        <w:t xml:space="preserve"> </w:t>
      </w:r>
      <w:proofErr w:type="gramStart"/>
      <w:r>
        <w:t>17-year old</w:t>
      </w:r>
      <w:proofErr w:type="gramEnd"/>
      <w:r>
        <w:t xml:space="preserve"> killed by 13-year old friend while playing Russian Roulette. </w:t>
      </w:r>
    </w:p>
    <w:p w14:paraId="142DA0D3" w14:textId="77777777" w:rsidR="000311F8" w:rsidRPr="009E5211" w:rsidRDefault="000311F8" w:rsidP="000311F8"/>
    <w:p w14:paraId="357F6A69" w14:textId="77777777" w:rsidR="000311F8" w:rsidRDefault="000311F8" w:rsidP="000311F8">
      <w:r w:rsidRPr="006967E8">
        <w:rPr>
          <w:b/>
          <w:bCs/>
        </w:rPr>
        <w:t xml:space="preserve">Holding/Rationale: </w:t>
      </w:r>
      <w:r>
        <w:t xml:space="preserve">Murder charge is correct. </w:t>
      </w:r>
    </w:p>
    <w:p w14:paraId="74221AFA" w14:textId="77777777" w:rsidR="000311F8" w:rsidRDefault="000311F8" w:rsidP="000311F8">
      <w:pPr>
        <w:pStyle w:val="ListParagraph"/>
        <w:numPr>
          <w:ilvl w:val="0"/>
          <w:numId w:val="34"/>
        </w:numPr>
      </w:pPr>
      <w:r w:rsidRPr="00DD3B2C">
        <w:lastRenderedPageBreak/>
        <w:t>The killing was result of an act intentionally done by D, in reckless and wanton disregard of the consequences. Therefore, the killing was murder, for malice is evidenced by the intentional doing of an uncalled-for act in callous disregard of its likely effect on others.</w:t>
      </w:r>
    </w:p>
    <w:p w14:paraId="3C52F983" w14:textId="7987C436" w:rsidR="000311F8" w:rsidRPr="00191A43" w:rsidRDefault="000311F8" w:rsidP="000311F8">
      <w:pPr>
        <w:pStyle w:val="ListParagraph"/>
        <w:numPr>
          <w:ilvl w:val="0"/>
          <w:numId w:val="34"/>
        </w:numPr>
        <w:rPr>
          <w:color w:val="FF0000"/>
        </w:rPr>
      </w:pPr>
      <w:r w:rsidRPr="00CB130F">
        <w:rPr>
          <w:color w:val="FF0000"/>
        </w:rPr>
        <w:t xml:space="preserve">Lack of motive is not dispositive. </w:t>
      </w:r>
    </w:p>
    <w:p w14:paraId="563ADB5F" w14:textId="77777777" w:rsidR="000311F8" w:rsidRDefault="000311F8" w:rsidP="000311F8"/>
    <w:p w14:paraId="2AFEC1FA" w14:textId="77777777" w:rsidR="000311F8" w:rsidRDefault="000311F8" w:rsidP="000311F8">
      <w:pPr>
        <w:shd w:val="clear" w:color="auto" w:fill="E7E2F9" w:themeFill="accent5" w:themeFillTint="33"/>
        <w:jc w:val="center"/>
        <w:rPr>
          <w:b/>
          <w:bCs/>
        </w:rPr>
      </w:pPr>
      <w:r>
        <w:rPr>
          <w:b/>
          <w:bCs/>
        </w:rPr>
        <w:t>Important Info/ Class Notes</w:t>
      </w:r>
    </w:p>
    <w:p w14:paraId="0A644DF8" w14:textId="77777777" w:rsidR="000311F8" w:rsidRPr="00DF1082" w:rsidRDefault="000311F8" w:rsidP="000311F8">
      <w:pPr>
        <w:pStyle w:val="ListParagraph"/>
        <w:numPr>
          <w:ilvl w:val="0"/>
          <w:numId w:val="72"/>
        </w:numPr>
        <w:spacing w:line="240" w:lineRule="auto"/>
        <w:rPr>
          <w:rFonts w:ascii="-webkit-standard" w:hAnsi="-webkit-standard"/>
          <w:color w:val="000000"/>
        </w:rPr>
      </w:pPr>
      <w:r w:rsidRPr="00DF1082">
        <w:rPr>
          <w:color w:val="000000"/>
          <w:shd w:val="clear" w:color="auto" w:fill="FFFFFF"/>
        </w:rPr>
        <w:t xml:space="preserve">What is the real possibility? </w:t>
      </w:r>
      <w:r w:rsidRPr="004908E5">
        <w:rPr>
          <w:b/>
          <w:bCs/>
          <w:color w:val="000000"/>
          <w:highlight w:val="cyan"/>
          <w:shd w:val="clear" w:color="auto" w:fill="FFFFFF"/>
        </w:rPr>
        <w:t>Harcourt</w:t>
      </w:r>
      <w:r w:rsidRPr="00DF1082">
        <w:rPr>
          <w:color w:val="000000"/>
          <w:shd w:val="clear" w:color="auto" w:fill="FFFFFF"/>
        </w:rPr>
        <w:t xml:space="preserve"> think either way the court didn’t get it right.</w:t>
      </w:r>
    </w:p>
    <w:p w14:paraId="450FD4C5" w14:textId="77777777" w:rsidR="000311F8" w:rsidRPr="00DF1082" w:rsidRDefault="000311F8" w:rsidP="000311F8">
      <w:pPr>
        <w:pStyle w:val="ListParagraph"/>
        <w:numPr>
          <w:ilvl w:val="0"/>
          <w:numId w:val="72"/>
        </w:numPr>
        <w:spacing w:line="240" w:lineRule="auto"/>
        <w:rPr>
          <w:rFonts w:ascii="-webkit-standard" w:hAnsi="-webkit-standard"/>
          <w:color w:val="000000"/>
        </w:rPr>
      </w:pPr>
      <w:r w:rsidRPr="00DF1082">
        <w:rPr>
          <w:color w:val="000000"/>
          <w:shd w:val="clear" w:color="auto" w:fill="FFFFFF"/>
        </w:rPr>
        <w:t>Should D have known that the risk is so great? (c.f. strict liability in torts) Court’s reasoning would push us from reckless manslaughter to murder. The key issue here is that it does not seem it’s intentional. Unlike heat of passion, which converts intentional to unintentional, here the doctrine converts unintentional to intentional (at least in terms of culpability).</w:t>
      </w:r>
    </w:p>
    <w:p w14:paraId="5B01E221" w14:textId="77777777" w:rsidR="000311F8" w:rsidRPr="0059698C" w:rsidRDefault="000311F8" w:rsidP="000311F8"/>
    <w:p w14:paraId="724CF795" w14:textId="77777777" w:rsidR="000311F8" w:rsidRDefault="000311F8" w:rsidP="000311F8">
      <w:pPr>
        <w:pStyle w:val="Heading2"/>
      </w:pPr>
      <w:bookmarkStart w:id="55" w:name="_Toc70323327"/>
      <w:r>
        <w:t>Involuntary Manslaughter vs. Negligent Homicide: Awareness</w:t>
      </w:r>
      <w:bookmarkEnd w:id="55"/>
    </w:p>
    <w:p w14:paraId="0DC3090A" w14:textId="77777777" w:rsidR="000311F8" w:rsidRPr="00BA21C3" w:rsidRDefault="000311F8" w:rsidP="000311F8">
      <w:r w:rsidRPr="00BA21C3">
        <w:t>MPC created extra category of negligent homicide b/c shouldn’t be punished for same degree as recklessness when you’re unaware.</w:t>
      </w:r>
    </w:p>
    <w:p w14:paraId="0E3E8C7E" w14:textId="77777777" w:rsidR="000311F8" w:rsidRDefault="000311F8" w:rsidP="000311F8">
      <w:pPr>
        <w:pStyle w:val="ListParagraph"/>
        <w:numPr>
          <w:ilvl w:val="0"/>
          <w:numId w:val="74"/>
        </w:numPr>
      </w:pPr>
      <w:r w:rsidRPr="00BA21C3">
        <w:t>Was D aware or unaware of risk?</w:t>
      </w:r>
    </w:p>
    <w:p w14:paraId="10A078AC" w14:textId="77777777" w:rsidR="000311F8" w:rsidRDefault="000311F8" w:rsidP="000311F8">
      <w:pPr>
        <w:pStyle w:val="ListParagraph"/>
        <w:numPr>
          <w:ilvl w:val="1"/>
          <w:numId w:val="74"/>
        </w:numPr>
      </w:pPr>
      <w:r w:rsidRPr="0070786C">
        <w:rPr>
          <w:u w:val="single"/>
        </w:rPr>
        <w:t>Common law</w:t>
      </w:r>
      <w:r w:rsidRPr="00BA21C3">
        <w:t xml:space="preserve"> – doesn’t matter b/c no negligent homicide category </w:t>
      </w:r>
      <w:r>
        <w:sym w:font="Wingdings" w:char="F0E0"/>
      </w:r>
      <w:r w:rsidRPr="00BA21C3">
        <w:t xml:space="preserve"> both risks that a reasonable person would be aware of and D was aware of fall under involuntary manslaughter</w:t>
      </w:r>
    </w:p>
    <w:p w14:paraId="7742091E" w14:textId="77777777" w:rsidR="000311F8" w:rsidRDefault="000311F8" w:rsidP="000311F8">
      <w:pPr>
        <w:pStyle w:val="ListParagraph"/>
        <w:numPr>
          <w:ilvl w:val="1"/>
          <w:numId w:val="74"/>
        </w:numPr>
      </w:pPr>
      <w:r w:rsidRPr="0070786C">
        <w:rPr>
          <w:u w:val="single"/>
        </w:rPr>
        <w:t>MPC</w:t>
      </w:r>
      <w:r w:rsidRPr="00BA21C3">
        <w:t xml:space="preserve"> – aware </w:t>
      </w:r>
      <w:r>
        <w:sym w:font="Wingdings" w:char="F0E0"/>
      </w:r>
      <w:r w:rsidRPr="00BA21C3">
        <w:t xml:space="preserve"> reckless homicide (involuntary or voluntary manslaughter); unaware à negligent homicide</w:t>
      </w:r>
    </w:p>
    <w:p w14:paraId="3B64AB4D" w14:textId="77777777" w:rsidR="000311F8" w:rsidRDefault="000311F8" w:rsidP="000311F8">
      <w:pPr>
        <w:pStyle w:val="ListParagraph"/>
        <w:numPr>
          <w:ilvl w:val="2"/>
          <w:numId w:val="74"/>
        </w:numPr>
      </w:pPr>
      <w:r w:rsidRPr="00D23DE9">
        <w:rPr>
          <w:b/>
        </w:rPr>
        <w:t xml:space="preserve">Main Q: </w:t>
      </w:r>
      <w:r w:rsidRPr="00BA21C3">
        <w:t xml:space="preserve">Was Ds lack of awareness </w:t>
      </w:r>
      <w:r w:rsidRPr="00D23DE9">
        <w:rPr>
          <w:b/>
        </w:rPr>
        <w:t>civil or criminal negligence</w:t>
      </w:r>
      <w:r w:rsidRPr="00BA21C3">
        <w:t>?</w:t>
      </w:r>
    </w:p>
    <w:p w14:paraId="200C75ED" w14:textId="77777777" w:rsidR="000311F8" w:rsidRPr="00D23DE9" w:rsidRDefault="000311F8" w:rsidP="000311F8">
      <w:pPr>
        <w:pStyle w:val="ListParagraph"/>
        <w:numPr>
          <w:ilvl w:val="3"/>
          <w:numId w:val="74"/>
        </w:numPr>
      </w:pPr>
      <w:r w:rsidRPr="00BA21C3">
        <w:t xml:space="preserve">Use Harcourt’s 3-D graph to assess </w:t>
      </w:r>
      <w:r w:rsidRPr="00D23DE9">
        <w:rPr>
          <w:b/>
        </w:rPr>
        <w:t>risk, awareness, standard of care</w:t>
      </w:r>
    </w:p>
    <w:p w14:paraId="1914CD7B" w14:textId="77777777" w:rsidR="000311F8" w:rsidRPr="00BE4895" w:rsidRDefault="000311F8" w:rsidP="000311F8">
      <w:pPr>
        <w:pStyle w:val="ListParagraph"/>
        <w:numPr>
          <w:ilvl w:val="0"/>
          <w:numId w:val="74"/>
        </w:numPr>
      </w:pPr>
      <w:r w:rsidRPr="00D23DE9">
        <w:rPr>
          <w:b/>
        </w:rPr>
        <w:t xml:space="preserve">MPC: </w:t>
      </w:r>
      <w:r w:rsidRPr="00BA21C3">
        <w:t xml:space="preserve">involuntary manslaughter = </w:t>
      </w:r>
      <w:r w:rsidRPr="00D23DE9">
        <w:rPr>
          <w:b/>
        </w:rPr>
        <w:t xml:space="preserve">subjective. </w:t>
      </w:r>
      <w:r w:rsidRPr="00BA21C3">
        <w:t xml:space="preserve">Requires D to have been subjectively aware of risk </w:t>
      </w:r>
      <w:r w:rsidRPr="00D23DE9">
        <w:rPr>
          <w:i/>
        </w:rPr>
        <w:t>(People v. Hall – skiing collision)</w:t>
      </w:r>
    </w:p>
    <w:p w14:paraId="4E1BACFE" w14:textId="77777777" w:rsidR="000311F8" w:rsidRPr="00BE4895" w:rsidRDefault="000311F8" w:rsidP="000311F8">
      <w:pPr>
        <w:pStyle w:val="ListParagraph"/>
        <w:numPr>
          <w:ilvl w:val="0"/>
          <w:numId w:val="74"/>
        </w:numPr>
      </w:pPr>
      <w:r w:rsidRPr="00BE4895">
        <w:rPr>
          <w:b/>
        </w:rPr>
        <w:t xml:space="preserve">Common law: </w:t>
      </w:r>
      <w:r w:rsidRPr="00BA21C3">
        <w:t xml:space="preserve">involuntary manslaughter = </w:t>
      </w:r>
      <w:r w:rsidRPr="00BE4895">
        <w:rPr>
          <w:b/>
        </w:rPr>
        <w:t xml:space="preserve">subjective + objective </w:t>
      </w:r>
      <w:r w:rsidRPr="00BA21C3">
        <w:t xml:space="preserve">b/c no negligent homicide category </w:t>
      </w:r>
      <w:r w:rsidRPr="00BE4895">
        <w:rPr>
          <w:i/>
        </w:rPr>
        <w:t xml:space="preserve">(Commonwealth v. </w:t>
      </w:r>
      <w:proofErr w:type="spellStart"/>
      <w:r w:rsidRPr="00BE4895">
        <w:rPr>
          <w:i/>
        </w:rPr>
        <w:t>Welansky</w:t>
      </w:r>
      <w:proofErr w:type="spellEnd"/>
      <w:r w:rsidRPr="00BE4895">
        <w:rPr>
          <w:i/>
        </w:rPr>
        <w:t xml:space="preserve"> – fire in club)</w:t>
      </w:r>
    </w:p>
    <w:p w14:paraId="16C866CA" w14:textId="77777777" w:rsidR="000311F8" w:rsidRDefault="000311F8" w:rsidP="000311F8"/>
    <w:p w14:paraId="211C170C" w14:textId="77777777" w:rsidR="000311F8" w:rsidRDefault="000311F8" w:rsidP="000311F8">
      <w:pPr>
        <w:pStyle w:val="Heading3"/>
      </w:pPr>
      <w:r>
        <w:t>Common Law Approach: Only involuntary manslaughter</w:t>
      </w:r>
    </w:p>
    <w:p w14:paraId="4DACDBA9" w14:textId="77777777" w:rsidR="000311F8" w:rsidRPr="004271E5" w:rsidRDefault="000311F8" w:rsidP="000311F8"/>
    <w:p w14:paraId="7B73B3FD" w14:textId="77777777" w:rsidR="000311F8" w:rsidRDefault="000311F8" w:rsidP="000311F8">
      <w:pPr>
        <w:rPr>
          <w:b/>
          <w:bCs/>
        </w:rPr>
      </w:pPr>
      <w:r>
        <w:rPr>
          <w:b/>
          <w:bCs/>
        </w:rPr>
        <w:t xml:space="preserve">Involuntary Manslaughter </w:t>
      </w:r>
    </w:p>
    <w:p w14:paraId="20CCE9B2" w14:textId="77777777" w:rsidR="000311F8" w:rsidRDefault="000311F8" w:rsidP="000311F8">
      <w:pPr>
        <w:pStyle w:val="ListParagraph"/>
        <w:numPr>
          <w:ilvl w:val="0"/>
          <w:numId w:val="46"/>
        </w:numPr>
      </w:pPr>
      <w:r>
        <w:rPr>
          <w:b/>
          <w:bCs/>
        </w:rPr>
        <w:t xml:space="preserve">Elements at Common Law: </w:t>
      </w:r>
      <w:r w:rsidRPr="002405DF">
        <w:t>intentional</w:t>
      </w:r>
      <w:r w:rsidRPr="00A3767F">
        <w:t xml:space="preserve"> failure [the act] (2) that causes (3) death of (4) another. </w:t>
      </w:r>
    </w:p>
    <w:p w14:paraId="702E2402" w14:textId="77777777" w:rsidR="000311F8" w:rsidRDefault="000311F8" w:rsidP="000311F8">
      <w:pPr>
        <w:pStyle w:val="ListParagraph"/>
        <w:numPr>
          <w:ilvl w:val="0"/>
          <w:numId w:val="45"/>
        </w:numPr>
      </w:pPr>
      <w:r w:rsidRPr="002405DF">
        <w:rPr>
          <w:b/>
          <w:bCs/>
        </w:rPr>
        <w:t>Mens rea:</w:t>
      </w:r>
      <w:r>
        <w:t xml:space="preserve"> </w:t>
      </w:r>
      <w:r w:rsidRPr="00A3767F">
        <w:t>wantonly</w:t>
      </w:r>
      <w:r>
        <w:t xml:space="preserve"> (CL)</w:t>
      </w:r>
      <w:r w:rsidRPr="00A3767F">
        <w:t xml:space="preserve"> or recklessly</w:t>
      </w:r>
      <w:r>
        <w:t xml:space="preserve"> (MPC).</w:t>
      </w:r>
    </w:p>
    <w:p w14:paraId="35285278" w14:textId="77777777" w:rsidR="000311F8" w:rsidRDefault="000311F8" w:rsidP="000311F8">
      <w:pPr>
        <w:pStyle w:val="ListParagraph"/>
        <w:numPr>
          <w:ilvl w:val="1"/>
          <w:numId w:val="45"/>
        </w:numPr>
      </w:pPr>
      <w:r w:rsidRPr="001368D7">
        <w:t>Wanton/reckless conduct = intentional conduct, either by commission or omission, that has a high likelihood that substantial harm will result.</w:t>
      </w:r>
    </w:p>
    <w:p w14:paraId="66F0953E" w14:textId="77777777" w:rsidR="000311F8" w:rsidRDefault="000311F8" w:rsidP="000311F8">
      <w:pPr>
        <w:pStyle w:val="ListParagraph"/>
        <w:numPr>
          <w:ilvl w:val="0"/>
          <w:numId w:val="45"/>
        </w:numPr>
      </w:pPr>
      <w:r w:rsidRPr="00A3767F">
        <w:t xml:space="preserve">Often involves an omission for which D had a legal duty to act. </w:t>
      </w:r>
    </w:p>
    <w:p w14:paraId="369A4896" w14:textId="77777777" w:rsidR="000311F8" w:rsidRDefault="000311F8" w:rsidP="000311F8">
      <w:pPr>
        <w:pStyle w:val="ListParagraph"/>
        <w:numPr>
          <w:ilvl w:val="0"/>
          <w:numId w:val="45"/>
        </w:numPr>
      </w:pPr>
      <w:r>
        <w:t>Notes:</w:t>
      </w:r>
    </w:p>
    <w:p w14:paraId="57DF6CE5" w14:textId="77777777" w:rsidR="000311F8" w:rsidRDefault="000311F8" w:rsidP="000311F8">
      <w:pPr>
        <w:pStyle w:val="ListParagraph"/>
        <w:numPr>
          <w:ilvl w:val="1"/>
          <w:numId w:val="45"/>
        </w:numPr>
      </w:pPr>
      <w:r>
        <w:t xml:space="preserve">Killing is not intentional </w:t>
      </w:r>
    </w:p>
    <w:p w14:paraId="31617531" w14:textId="77777777" w:rsidR="000311F8" w:rsidRDefault="000311F8" w:rsidP="000311F8">
      <w:pPr>
        <w:pStyle w:val="ListParagraph"/>
        <w:numPr>
          <w:ilvl w:val="2"/>
          <w:numId w:val="45"/>
        </w:numPr>
      </w:pPr>
      <w:r>
        <w:t xml:space="preserve">Example: In a simple fight, you punch someone and they die. You couldn’t have thought that one punch could kill the victim. You lack the intent to kill, but you did kill so </w:t>
      </w:r>
      <w:r>
        <w:sym w:font="Wingdings" w:char="F0E0"/>
      </w:r>
      <w:r>
        <w:t xml:space="preserve"> involuntary manslaughter. </w:t>
      </w:r>
    </w:p>
    <w:p w14:paraId="02D9B724" w14:textId="77777777" w:rsidR="000311F8" w:rsidRDefault="000311F8" w:rsidP="000311F8">
      <w:pPr>
        <w:pStyle w:val="ListParagraph"/>
        <w:numPr>
          <w:ilvl w:val="2"/>
          <w:numId w:val="45"/>
        </w:numPr>
      </w:pPr>
      <w:r>
        <w:t>Egg shell P rule does not apply. THIS IS NOT TORTS</w:t>
      </w:r>
    </w:p>
    <w:p w14:paraId="7553877D" w14:textId="77777777" w:rsidR="000311F8" w:rsidRPr="00A3767F" w:rsidRDefault="000311F8" w:rsidP="000311F8">
      <w:pPr>
        <w:pStyle w:val="ListParagraph"/>
        <w:numPr>
          <w:ilvl w:val="1"/>
          <w:numId w:val="45"/>
        </w:numPr>
      </w:pPr>
      <w:r>
        <w:t xml:space="preserve">If you kill someone during a non-dangerous felony, it might be involuntary manslaughter </w:t>
      </w:r>
    </w:p>
    <w:p w14:paraId="2081B515" w14:textId="77777777" w:rsidR="000311F8" w:rsidRDefault="000311F8" w:rsidP="000311F8">
      <w:pPr>
        <w:rPr>
          <w:b/>
        </w:rPr>
      </w:pPr>
    </w:p>
    <w:p w14:paraId="2B0CBBF9" w14:textId="77777777" w:rsidR="000311F8" w:rsidRDefault="000311F8" w:rsidP="000311F8"/>
    <w:tbl>
      <w:tblPr>
        <w:tblW w:w="10610" w:type="dxa"/>
        <w:tblCellMar>
          <w:top w:w="15" w:type="dxa"/>
          <w:left w:w="15" w:type="dxa"/>
          <w:bottom w:w="15" w:type="dxa"/>
          <w:right w:w="15" w:type="dxa"/>
        </w:tblCellMar>
        <w:tblLook w:val="04A0" w:firstRow="1" w:lastRow="0" w:firstColumn="1" w:lastColumn="0" w:noHBand="0" w:noVBand="1"/>
      </w:tblPr>
      <w:tblGrid>
        <w:gridCol w:w="5305"/>
        <w:gridCol w:w="5305"/>
      </w:tblGrid>
      <w:tr w:rsidR="000311F8" w:rsidRPr="00DF1082" w14:paraId="25F771A8" w14:textId="77777777" w:rsidTr="00A57313">
        <w:trPr>
          <w:trHeight w:val="420"/>
        </w:trPr>
        <w:tc>
          <w:tcPr>
            <w:tcW w:w="1061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41507" w14:textId="77777777" w:rsidR="000311F8" w:rsidRPr="00DF1082" w:rsidRDefault="000311F8" w:rsidP="00A57313">
            <w:r w:rsidRPr="00DF1082">
              <w:rPr>
                <w:b/>
                <w:bCs/>
                <w:color w:val="000000"/>
                <w:shd w:val="clear" w:color="auto" w:fill="FFFFFF"/>
              </w:rPr>
              <w:lastRenderedPageBreak/>
              <w:t xml:space="preserve">Civil vs. Criminal Negligence: </w:t>
            </w:r>
            <w:r>
              <w:rPr>
                <w:i/>
                <w:iCs/>
                <w:color w:val="000000"/>
                <w:shd w:val="clear" w:color="auto" w:fill="FFFFFF"/>
              </w:rPr>
              <w:t>Williams</w:t>
            </w:r>
          </w:p>
        </w:tc>
      </w:tr>
      <w:tr w:rsidR="000311F8" w:rsidRPr="00DF1082" w14:paraId="671A95B6" w14:textId="77777777" w:rsidTr="00A57313">
        <w:tc>
          <w:tcPr>
            <w:tcW w:w="5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FF1C8" w14:textId="77777777" w:rsidR="000311F8" w:rsidRPr="00134E67" w:rsidRDefault="000311F8" w:rsidP="00A57313">
            <w:pPr>
              <w:rPr>
                <w:b/>
                <w:bCs/>
              </w:rPr>
            </w:pPr>
            <w:r w:rsidRPr="00134E67">
              <w:rPr>
                <w:b/>
                <w:bCs/>
                <w:color w:val="000000"/>
                <w:shd w:val="clear" w:color="auto" w:fill="FFFFFF"/>
              </w:rPr>
              <w:t>Civil Negligence</w:t>
            </w:r>
          </w:p>
        </w:tc>
        <w:tc>
          <w:tcPr>
            <w:tcW w:w="5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B3E86" w14:textId="77777777" w:rsidR="000311F8" w:rsidRPr="00134E67" w:rsidRDefault="000311F8" w:rsidP="00A57313">
            <w:pPr>
              <w:rPr>
                <w:b/>
                <w:bCs/>
              </w:rPr>
            </w:pPr>
            <w:r w:rsidRPr="00134E67">
              <w:rPr>
                <w:b/>
                <w:bCs/>
                <w:color w:val="000000"/>
                <w:shd w:val="clear" w:color="auto" w:fill="FFFFFF"/>
              </w:rPr>
              <w:t xml:space="preserve">Criminal Negligence/Liability </w:t>
            </w:r>
          </w:p>
        </w:tc>
      </w:tr>
      <w:tr w:rsidR="000311F8" w:rsidRPr="00DF1082" w14:paraId="0239C010" w14:textId="77777777" w:rsidTr="00A57313">
        <w:tc>
          <w:tcPr>
            <w:tcW w:w="5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E4AB3" w14:textId="77777777" w:rsidR="000311F8" w:rsidRPr="00DF1082" w:rsidRDefault="000311F8" w:rsidP="00A57313">
            <w:r w:rsidRPr="00DF1082">
              <w:rPr>
                <w:color w:val="000000"/>
                <w:shd w:val="clear" w:color="auto" w:fill="FFFFFF"/>
              </w:rPr>
              <w:t xml:space="preserve">Negligence or gross negligence </w:t>
            </w:r>
          </w:p>
        </w:tc>
        <w:tc>
          <w:tcPr>
            <w:tcW w:w="5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477DD" w14:textId="77777777" w:rsidR="000311F8" w:rsidRPr="00DF1082" w:rsidRDefault="000311F8" w:rsidP="00A57313">
            <w:r w:rsidRPr="00DF1082">
              <w:rPr>
                <w:color w:val="000000"/>
                <w:shd w:val="clear" w:color="auto" w:fill="FFFFFF"/>
              </w:rPr>
              <w:t xml:space="preserve">Wanton or reckless conduct where grave danger to others must have been apparent and D must have chosen to run the risk rather than alter his conduct so as to avoid the act or omission which caused the harm </w:t>
            </w:r>
          </w:p>
          <w:p w14:paraId="7F673406" w14:textId="77777777" w:rsidR="000311F8" w:rsidRPr="00DF1082" w:rsidRDefault="000311F8" w:rsidP="00A57313"/>
          <w:p w14:paraId="3543B9C0" w14:textId="77777777" w:rsidR="000311F8" w:rsidRPr="00DF1082" w:rsidRDefault="000311F8" w:rsidP="00A57313">
            <w:r w:rsidRPr="00DF1082">
              <w:rPr>
                <w:color w:val="000000"/>
                <w:shd w:val="clear" w:color="auto" w:fill="FFFFFF"/>
              </w:rPr>
              <w:t xml:space="preserve">If D chooses to run the risk, it is wanton or reckless conduct no matter whether the ordinary man would have realized the gravity of the danger or not </w:t>
            </w:r>
          </w:p>
        </w:tc>
      </w:tr>
    </w:tbl>
    <w:p w14:paraId="7C89D9F6" w14:textId="6F4282C6" w:rsidR="000311F8" w:rsidRDefault="000311F8" w:rsidP="000311F8">
      <w:pPr>
        <w:pStyle w:val="Heading2"/>
      </w:pPr>
      <w:bookmarkStart w:id="56" w:name="_Toc70323328"/>
      <w:r>
        <w:t>Commonwealth v. Welansky (MA., 1944) – CL Involuntary Manslaughter; OBJ or Subj. (nightclub fire)</w:t>
      </w:r>
      <w:bookmarkEnd w:id="56"/>
    </w:p>
    <w:p w14:paraId="542B99FE" w14:textId="10CFE158" w:rsidR="000311F8" w:rsidRPr="00134E67" w:rsidRDefault="000311F8" w:rsidP="00134E67">
      <w:pPr>
        <w:pStyle w:val="Subtitle"/>
        <w:rPr>
          <w:caps w:val="0"/>
          <w:spacing w:val="10"/>
          <w:sz w:val="20"/>
          <w:szCs w:val="20"/>
        </w:rPr>
      </w:pPr>
      <w:bookmarkStart w:id="57" w:name="_Toc70323329"/>
      <w:r>
        <w:rPr>
          <w:rStyle w:val="Heading8Char"/>
        </w:rPr>
        <w:t>“</w:t>
      </w:r>
      <w:proofErr w:type="gramStart"/>
      <w:r>
        <w:rPr>
          <w:rStyle w:val="Heading8Char"/>
        </w:rPr>
        <w:t>manslaughter</w:t>
      </w:r>
      <w:proofErr w:type="gramEnd"/>
      <w:r>
        <w:rPr>
          <w:rStyle w:val="Heading8Char"/>
        </w:rPr>
        <w:t xml:space="preserve"> can be based on omissions and affirmative acts”</w:t>
      </w:r>
      <w:bookmarkEnd w:id="57"/>
    </w:p>
    <w:p w14:paraId="27BF942B" w14:textId="77777777" w:rsidR="000311F8" w:rsidRDefault="000311F8" w:rsidP="00191A43">
      <w:pPr>
        <w:rPr>
          <w:rFonts w:eastAsia="Times New Roman" w:cs="Arial"/>
          <w:color w:val="000000"/>
          <w:shd w:val="clear" w:color="auto" w:fill="FFFFFF"/>
        </w:rPr>
      </w:pPr>
      <w:r w:rsidRPr="006967E8">
        <w:rPr>
          <w:b/>
          <w:bCs/>
          <w:color w:val="FF0000"/>
          <w:highlight w:val="yellow"/>
        </w:rPr>
        <w:t>Rule</w:t>
      </w:r>
      <w:r w:rsidRPr="006967E8">
        <w:t>:</w:t>
      </w:r>
      <w:r w:rsidRPr="006967E8">
        <w:tab/>
      </w:r>
      <w:r w:rsidRPr="003F004E">
        <w:rPr>
          <w:rFonts w:eastAsia="Times New Roman" w:cs="Arial"/>
          <w:color w:val="000000"/>
          <w:shd w:val="clear" w:color="auto" w:fill="FFFFFF"/>
        </w:rPr>
        <w:t xml:space="preserve">The conviction of manslaughter may be based on omissions as well as on affirmative acts. Wanton or reckless conduct which results in homicide are what constitute involuntary manslaughter. </w:t>
      </w:r>
    </w:p>
    <w:p w14:paraId="7BA408DD" w14:textId="77777777" w:rsidR="000311F8" w:rsidRDefault="000311F8" w:rsidP="000311F8">
      <w:pPr>
        <w:pStyle w:val="ListParagraph"/>
        <w:numPr>
          <w:ilvl w:val="0"/>
          <w:numId w:val="50"/>
        </w:numPr>
        <w:rPr>
          <w:rFonts w:eastAsia="Times New Roman" w:cs="Arial"/>
          <w:color w:val="000000"/>
          <w:shd w:val="clear" w:color="auto" w:fill="FFFFFF"/>
        </w:rPr>
      </w:pPr>
      <w:r w:rsidRPr="004037C5">
        <w:rPr>
          <w:rFonts w:eastAsia="Times New Roman" w:cs="Arial"/>
          <w:color w:val="000000"/>
          <w:shd w:val="clear" w:color="auto" w:fill="FFFFFF"/>
        </w:rPr>
        <w:t>Usually wanton or reckless conduct consists of an affirmative act</w:t>
      </w:r>
      <w:r>
        <w:rPr>
          <w:rFonts w:eastAsia="Times New Roman" w:cs="Arial"/>
          <w:color w:val="000000"/>
          <w:shd w:val="clear" w:color="auto" w:fill="FFFFFF"/>
        </w:rPr>
        <w:t>, particularly if there’s a duty of care.</w:t>
      </w:r>
    </w:p>
    <w:p w14:paraId="5EF4FEEB" w14:textId="77777777" w:rsidR="000311F8" w:rsidRPr="004037C5" w:rsidRDefault="000311F8" w:rsidP="000311F8">
      <w:pPr>
        <w:pStyle w:val="ListParagraph"/>
        <w:numPr>
          <w:ilvl w:val="0"/>
          <w:numId w:val="50"/>
        </w:numPr>
        <w:rPr>
          <w:rFonts w:eastAsia="Times New Roman" w:cs="Arial"/>
          <w:color w:val="000000"/>
          <w:shd w:val="clear" w:color="auto" w:fill="FFFFFF"/>
        </w:rPr>
      </w:pPr>
      <w:r>
        <w:rPr>
          <w:rFonts w:eastAsia="Times New Roman" w:cs="Arial"/>
          <w:b/>
          <w:bCs/>
          <w:color w:val="000000"/>
          <w:shd w:val="clear" w:color="auto" w:fill="FFFFFF"/>
        </w:rPr>
        <w:t xml:space="preserve">Mens rea </w:t>
      </w:r>
      <w:r>
        <w:rPr>
          <w:rFonts w:eastAsia="Times New Roman" w:cs="Arial"/>
          <w:color w:val="000000"/>
          <w:shd w:val="clear" w:color="auto" w:fill="FFFFFF"/>
        </w:rPr>
        <w:t>– recklessness</w:t>
      </w:r>
    </w:p>
    <w:p w14:paraId="77E4684A" w14:textId="77777777" w:rsidR="000311F8" w:rsidRPr="003D3EB5" w:rsidRDefault="000311F8" w:rsidP="000311F8">
      <w:pPr>
        <w:ind w:left="720" w:hanging="720"/>
        <w:rPr>
          <w:rFonts w:eastAsia="Times New Roman" w:cs="Arial"/>
          <w:color w:val="000000"/>
          <w:shd w:val="clear" w:color="auto" w:fill="FFFFFF"/>
        </w:rPr>
      </w:pPr>
    </w:p>
    <w:p w14:paraId="1081E6CE" w14:textId="77777777" w:rsidR="000311F8" w:rsidRDefault="000311F8" w:rsidP="000311F8">
      <w:pPr>
        <w:ind w:left="720" w:hanging="720"/>
      </w:pPr>
      <w:r w:rsidRPr="006967E8">
        <w:rPr>
          <w:b/>
          <w:bCs/>
        </w:rPr>
        <w:t>Facts</w:t>
      </w:r>
      <w:r w:rsidRPr="006967E8">
        <w:t>:</w:t>
      </w:r>
      <w:r>
        <w:tab/>
        <w:t>D, owner of a nightclub, charged with involuntary manslaughter for death of 100 patrons at his club resulting from a fire. As owner of club, D had a legal duty to his invitees to use reasonable care in keeping the premises safe for their use and preventing (un)known dangers.</w:t>
      </w:r>
    </w:p>
    <w:p w14:paraId="6280337E" w14:textId="77777777" w:rsidR="000311F8" w:rsidRDefault="000311F8" w:rsidP="000311F8"/>
    <w:p w14:paraId="6B444DA0" w14:textId="77777777" w:rsidR="000311F8" w:rsidRDefault="000311F8" w:rsidP="000311F8">
      <w:r>
        <w:rPr>
          <w:b/>
          <w:bCs/>
        </w:rPr>
        <w:t xml:space="preserve">Statute: </w:t>
      </w:r>
      <w:r>
        <w:t>Involuntary manslaughter requires wanton or reckless conduct.</w:t>
      </w:r>
    </w:p>
    <w:p w14:paraId="3662DFB2" w14:textId="77777777" w:rsidR="000311F8" w:rsidRPr="00EB5167" w:rsidRDefault="000311F8" w:rsidP="000311F8"/>
    <w:p w14:paraId="0A2C9126" w14:textId="77777777" w:rsidR="000311F8" w:rsidRDefault="000311F8" w:rsidP="000311F8">
      <w:r w:rsidRPr="006967E8">
        <w:rPr>
          <w:b/>
          <w:bCs/>
        </w:rPr>
        <w:t xml:space="preserve">Holding/Rationale: </w:t>
      </w:r>
      <w:r>
        <w:t>Involuntary manslaughter conviction upheld.</w:t>
      </w:r>
    </w:p>
    <w:p w14:paraId="6AC91E57" w14:textId="77777777" w:rsidR="000311F8" w:rsidRDefault="000311F8" w:rsidP="000311F8">
      <w:pPr>
        <w:pStyle w:val="ListParagraph"/>
        <w:numPr>
          <w:ilvl w:val="0"/>
          <w:numId w:val="35"/>
        </w:numPr>
      </w:pPr>
      <w:r>
        <w:t>(1) D was aware that venue was not in compliance with local safety regulation; and</w:t>
      </w:r>
    </w:p>
    <w:p w14:paraId="0633A7E1" w14:textId="40BAC90E" w:rsidR="000311F8" w:rsidRDefault="000311F8" w:rsidP="000311F8">
      <w:pPr>
        <w:pStyle w:val="ListParagraph"/>
        <w:numPr>
          <w:ilvl w:val="0"/>
          <w:numId w:val="35"/>
        </w:numPr>
      </w:pPr>
      <w:r>
        <w:t xml:space="preserve">(2) D knew that construction plans for new party of lounge precluded the possibility of installing the doors necessary to comply with safety regulations </w:t>
      </w:r>
    </w:p>
    <w:p w14:paraId="06BC2787" w14:textId="77777777" w:rsidR="000311F8" w:rsidRDefault="000311F8" w:rsidP="000311F8"/>
    <w:p w14:paraId="7B450FC6" w14:textId="77777777" w:rsidR="000311F8" w:rsidRDefault="000311F8" w:rsidP="000311F8">
      <w:pPr>
        <w:shd w:val="clear" w:color="auto" w:fill="E7E2F9" w:themeFill="accent5" w:themeFillTint="33"/>
        <w:jc w:val="center"/>
        <w:rPr>
          <w:b/>
          <w:bCs/>
        </w:rPr>
      </w:pPr>
      <w:r>
        <w:rPr>
          <w:b/>
          <w:bCs/>
        </w:rPr>
        <w:t>Important Info/ Class Notes</w:t>
      </w:r>
    </w:p>
    <w:p w14:paraId="237B25CD" w14:textId="77777777" w:rsidR="000311F8" w:rsidRDefault="000311F8" w:rsidP="000311F8">
      <w:pPr>
        <w:pStyle w:val="ListParagraph"/>
        <w:numPr>
          <w:ilvl w:val="0"/>
          <w:numId w:val="48"/>
        </w:numPr>
      </w:pPr>
      <w:r>
        <w:t>Wanton/reckless conduct = intentional conduct, by commission or omission, that has a high likelihood of substantial harm</w:t>
      </w:r>
    </w:p>
    <w:p w14:paraId="46660183" w14:textId="77777777" w:rsidR="000311F8" w:rsidRPr="009C199F" w:rsidRDefault="000311F8" w:rsidP="000311F8">
      <w:pPr>
        <w:pStyle w:val="ListParagraph"/>
        <w:numPr>
          <w:ilvl w:val="1"/>
          <w:numId w:val="48"/>
        </w:numPr>
      </w:pPr>
      <w:r w:rsidRPr="009C199F">
        <w:rPr>
          <w:rFonts w:eastAsia="Times New Roman" w:cs="Arial"/>
          <w:color w:val="000000"/>
          <w:shd w:val="clear" w:color="auto" w:fill="FFFFFF"/>
        </w:rPr>
        <w:t xml:space="preserve">Goes beyond civil negligence </w:t>
      </w:r>
    </w:p>
    <w:p w14:paraId="5254E8D6" w14:textId="77777777" w:rsidR="000311F8" w:rsidRDefault="000311F8" w:rsidP="000311F8">
      <w:pPr>
        <w:pStyle w:val="ListParagraph"/>
        <w:numPr>
          <w:ilvl w:val="0"/>
          <w:numId w:val="48"/>
        </w:numPr>
      </w:pPr>
      <w:r w:rsidRPr="009C199F">
        <w:rPr>
          <w:b/>
          <w:bCs/>
          <w:highlight w:val="lightGray"/>
        </w:rPr>
        <w:t>Coconut Grove</w:t>
      </w:r>
      <w:r w:rsidRPr="001E34D5">
        <w:t xml:space="preserve"> </w:t>
      </w:r>
      <w:r>
        <w:t xml:space="preserve">- </w:t>
      </w:r>
      <w:r w:rsidRPr="001E34D5">
        <w:t>CL conduct doesn’t become criminal until it passes from negligence to wanton or reckless. (MA doesn’t have CL criminal negligence.)</w:t>
      </w:r>
    </w:p>
    <w:p w14:paraId="1E754950" w14:textId="77777777" w:rsidR="000311F8" w:rsidRDefault="000311F8" w:rsidP="000311F8"/>
    <w:p w14:paraId="148A474D" w14:textId="77777777" w:rsidR="000311F8" w:rsidRDefault="000311F8" w:rsidP="000311F8">
      <w:pPr>
        <w:pStyle w:val="Heading3"/>
      </w:pPr>
      <w:r>
        <w:t>MPC APPROACH: Involuntary Mans. or negligent Homicide</w:t>
      </w:r>
    </w:p>
    <w:p w14:paraId="17DE0228" w14:textId="77777777" w:rsidR="000311F8" w:rsidRPr="009E35A2" w:rsidRDefault="000311F8" w:rsidP="000311F8">
      <w:pPr>
        <w:rPr>
          <w:b/>
          <w:bCs/>
          <w:color w:val="000000" w:themeColor="text1"/>
        </w:rPr>
      </w:pPr>
      <w:r w:rsidRPr="009E35A2">
        <w:rPr>
          <w:b/>
        </w:rPr>
        <w:t xml:space="preserve">Main Q: </w:t>
      </w:r>
      <w:r w:rsidRPr="002E0341">
        <w:t xml:space="preserve">Whether </w:t>
      </w:r>
      <w:r w:rsidRPr="009E35A2">
        <w:rPr>
          <w:i/>
        </w:rPr>
        <w:t xml:space="preserve">lack of awareness </w:t>
      </w:r>
      <w:r w:rsidRPr="002E0341">
        <w:t xml:space="preserve">was merely </w:t>
      </w:r>
      <w:r w:rsidRPr="009E35A2">
        <w:rPr>
          <w:b/>
        </w:rPr>
        <w:t xml:space="preserve">civil negligence </w:t>
      </w:r>
      <w:r w:rsidRPr="002E0341">
        <w:t xml:space="preserve">(deviation from standard of care) or </w:t>
      </w:r>
      <w:r w:rsidRPr="009E35A2">
        <w:rPr>
          <w:b/>
        </w:rPr>
        <w:t xml:space="preserve">criminal negligence </w:t>
      </w:r>
      <w:r w:rsidRPr="002E0341">
        <w:t>(gross deviation)?</w:t>
      </w:r>
    </w:p>
    <w:p w14:paraId="3B058050" w14:textId="77777777" w:rsidR="000311F8" w:rsidRPr="003E2A68" w:rsidRDefault="000311F8" w:rsidP="000311F8">
      <w:pPr>
        <w:pStyle w:val="ListParagraph"/>
        <w:numPr>
          <w:ilvl w:val="0"/>
          <w:numId w:val="73"/>
        </w:numPr>
        <w:rPr>
          <w:b/>
          <w:bCs/>
          <w:color w:val="000000" w:themeColor="text1"/>
        </w:rPr>
      </w:pPr>
      <w:r w:rsidRPr="002E0341">
        <w:lastRenderedPageBreak/>
        <w:t>Use Harcourt’s 3-D graph to determine whether civil or criminal</w:t>
      </w:r>
    </w:p>
    <w:p w14:paraId="5D18575A" w14:textId="77777777" w:rsidR="000311F8" w:rsidRPr="003E2A68" w:rsidRDefault="000311F8" w:rsidP="000311F8">
      <w:pPr>
        <w:pStyle w:val="ListParagraph"/>
        <w:numPr>
          <w:ilvl w:val="1"/>
          <w:numId w:val="73"/>
        </w:numPr>
        <w:rPr>
          <w:b/>
          <w:bCs/>
          <w:color w:val="000000" w:themeColor="text1"/>
        </w:rPr>
      </w:pPr>
      <w:proofErr w:type="spellStart"/>
      <w:r>
        <w:t>i</w:t>
      </w:r>
      <w:proofErr w:type="spellEnd"/>
      <w:r>
        <w:t xml:space="preserve">. </w:t>
      </w:r>
      <w:r w:rsidRPr="002E0341">
        <w:t>Risk</w:t>
      </w:r>
    </w:p>
    <w:p w14:paraId="09DBECD1" w14:textId="77777777" w:rsidR="000311F8" w:rsidRPr="00170546" w:rsidRDefault="000311F8" w:rsidP="000311F8">
      <w:pPr>
        <w:pStyle w:val="ListParagraph"/>
        <w:numPr>
          <w:ilvl w:val="1"/>
          <w:numId w:val="73"/>
        </w:numPr>
        <w:rPr>
          <w:b/>
          <w:bCs/>
          <w:color w:val="000000" w:themeColor="text1"/>
        </w:rPr>
      </w:pPr>
      <w:r>
        <w:t xml:space="preserve">ii. </w:t>
      </w:r>
      <w:r w:rsidRPr="002E0341">
        <w:t>Awareness</w:t>
      </w:r>
    </w:p>
    <w:p w14:paraId="5518CE97" w14:textId="77777777" w:rsidR="000311F8" w:rsidRPr="00BC0AD1" w:rsidRDefault="000311F8" w:rsidP="000311F8">
      <w:pPr>
        <w:pStyle w:val="ListParagraph"/>
        <w:numPr>
          <w:ilvl w:val="1"/>
          <w:numId w:val="73"/>
        </w:numPr>
        <w:rPr>
          <w:b/>
          <w:bCs/>
          <w:color w:val="000000" w:themeColor="text1"/>
        </w:rPr>
      </w:pPr>
      <w:r>
        <w:t xml:space="preserve">iii. Standard of care </w:t>
      </w:r>
    </w:p>
    <w:p w14:paraId="33BA4754" w14:textId="77777777" w:rsidR="000311F8" w:rsidRDefault="000311F8" w:rsidP="000311F8"/>
    <w:p w14:paraId="0C4F3E81" w14:textId="77777777" w:rsidR="000311F8" w:rsidRDefault="000311F8" w:rsidP="000311F8">
      <w:pPr>
        <w:jc w:val="center"/>
      </w:pPr>
      <w:r w:rsidRPr="00DF1082">
        <w:rPr>
          <w:noProof/>
          <w:color w:val="000000"/>
        </w:rPr>
        <w:drawing>
          <wp:inline distT="0" distB="0" distL="0" distR="0" wp14:anchorId="4DA89591" wp14:editId="577EC207">
            <wp:extent cx="3671698" cy="235883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6862" cy="2362155"/>
                    </a:xfrm>
                    <a:prstGeom prst="rect">
                      <a:avLst/>
                    </a:prstGeom>
                    <a:noFill/>
                    <a:ln>
                      <a:noFill/>
                    </a:ln>
                  </pic:spPr>
                </pic:pic>
              </a:graphicData>
            </a:graphic>
          </wp:inline>
        </w:drawing>
      </w:r>
    </w:p>
    <w:tbl>
      <w:tblPr>
        <w:tblW w:w="10520" w:type="dxa"/>
        <w:tblCellMar>
          <w:top w:w="15" w:type="dxa"/>
          <w:left w:w="15" w:type="dxa"/>
          <w:bottom w:w="15" w:type="dxa"/>
          <w:right w:w="15" w:type="dxa"/>
        </w:tblCellMar>
        <w:tblLook w:val="04A0" w:firstRow="1" w:lastRow="0" w:firstColumn="1" w:lastColumn="0" w:noHBand="0" w:noVBand="1"/>
      </w:tblPr>
      <w:tblGrid>
        <w:gridCol w:w="3506"/>
        <w:gridCol w:w="3414"/>
        <w:gridCol w:w="3600"/>
      </w:tblGrid>
      <w:tr w:rsidR="000311F8" w:rsidRPr="00DF1082" w14:paraId="5646335F" w14:textId="77777777" w:rsidTr="00A57313">
        <w:trPr>
          <w:trHeight w:val="420"/>
        </w:trPr>
        <w:tc>
          <w:tcPr>
            <w:tcW w:w="3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D9E4C" w14:textId="77777777" w:rsidR="000311F8" w:rsidRDefault="000311F8" w:rsidP="00A57313">
            <w:pPr>
              <w:rPr>
                <w:color w:val="000000"/>
                <w:shd w:val="clear" w:color="auto" w:fill="FFFFFF"/>
              </w:rPr>
            </w:pPr>
            <w:r w:rsidRPr="00DF1082">
              <w:rPr>
                <w:color w:val="000000"/>
                <w:shd w:val="clear" w:color="auto" w:fill="FFFFFF"/>
              </w:rPr>
              <w:t xml:space="preserve">§210.3 </w:t>
            </w:r>
            <w:r>
              <w:rPr>
                <w:color w:val="000000"/>
                <w:shd w:val="clear" w:color="auto" w:fill="FFFFFF"/>
              </w:rPr>
              <w:t xml:space="preserve">Involuntary </w:t>
            </w:r>
            <w:r w:rsidRPr="00DF1082">
              <w:rPr>
                <w:color w:val="000000"/>
                <w:shd w:val="clear" w:color="auto" w:fill="FFFFFF"/>
              </w:rPr>
              <w:t>Manslaughter</w:t>
            </w:r>
          </w:p>
          <w:p w14:paraId="264EB5BC" w14:textId="77777777" w:rsidR="000311F8" w:rsidRDefault="000311F8" w:rsidP="00A57313">
            <w:pPr>
              <w:rPr>
                <w:color w:val="000000"/>
                <w:shd w:val="clear" w:color="auto" w:fill="FFFFFF"/>
              </w:rPr>
            </w:pPr>
          </w:p>
          <w:p w14:paraId="349EA4E5" w14:textId="77777777" w:rsidR="000311F8" w:rsidRDefault="000311F8" w:rsidP="00A57313">
            <w:pPr>
              <w:rPr>
                <w:color w:val="000000"/>
                <w:shd w:val="clear" w:color="auto" w:fill="FFFFFF"/>
              </w:rPr>
            </w:pPr>
          </w:p>
          <w:p w14:paraId="4528B67D" w14:textId="77777777" w:rsidR="000311F8" w:rsidRDefault="000311F8" w:rsidP="00A57313">
            <w:pPr>
              <w:rPr>
                <w:color w:val="000000"/>
                <w:shd w:val="clear" w:color="auto" w:fill="FFFFFF"/>
              </w:rPr>
            </w:pPr>
          </w:p>
          <w:p w14:paraId="45EDB652" w14:textId="77777777" w:rsidR="000311F8" w:rsidRPr="00DF1082" w:rsidRDefault="000311F8" w:rsidP="00A57313">
            <w:r>
              <w:rPr>
                <w:color w:val="000000"/>
                <w:shd w:val="clear" w:color="auto" w:fill="FFFFFF"/>
              </w:rPr>
              <w:t xml:space="preserve">*criminal negligence (gross deviation); </w:t>
            </w:r>
            <w:r w:rsidRPr="00A7440E">
              <w:rPr>
                <w:b/>
                <w:bCs/>
                <w:color w:val="FF0000"/>
                <w:shd w:val="clear" w:color="auto" w:fill="FFFFFF"/>
              </w:rPr>
              <w:t>exception</w:t>
            </w:r>
            <w:r>
              <w:rPr>
                <w:color w:val="000000"/>
                <w:shd w:val="clear" w:color="auto" w:fill="FFFFFF"/>
              </w:rPr>
              <w:t xml:space="preserve"> in </w:t>
            </w:r>
            <w:r>
              <w:rPr>
                <w:i/>
                <w:iCs/>
                <w:color w:val="000000"/>
                <w:shd w:val="clear" w:color="auto" w:fill="FFFFFF"/>
              </w:rPr>
              <w:t xml:space="preserve">Williams </w:t>
            </w:r>
            <w:r>
              <w:rPr>
                <w:color w:val="000000"/>
                <w:shd w:val="clear" w:color="auto" w:fill="FFFFFF"/>
              </w:rPr>
              <w:t xml:space="preserve">prior to change in WA law </w:t>
            </w:r>
          </w:p>
        </w:tc>
        <w:tc>
          <w:tcPr>
            <w:tcW w:w="341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84A9E" w14:textId="77777777" w:rsidR="000311F8" w:rsidRPr="00DF1082" w:rsidRDefault="000311F8" w:rsidP="00A57313">
            <w:pPr>
              <w:jc w:val="center"/>
            </w:pPr>
            <w:r w:rsidRPr="00DF1082">
              <w:rPr>
                <w:color w:val="000000"/>
                <w:shd w:val="clear" w:color="auto" w:fill="FFFFFF"/>
              </w:rPr>
              <w:t>↔</w:t>
            </w:r>
          </w:p>
          <w:p w14:paraId="60D37FA4" w14:textId="77777777" w:rsidR="000311F8" w:rsidRPr="00DF1082" w:rsidRDefault="000311F8" w:rsidP="00A57313"/>
          <w:p w14:paraId="2CD4942A" w14:textId="77777777" w:rsidR="000311F8" w:rsidRPr="00DF1082" w:rsidRDefault="000311F8" w:rsidP="00A57313">
            <w:r w:rsidRPr="00DF1082">
              <w:rPr>
                <w:color w:val="000000"/>
                <w:shd w:val="clear" w:color="auto" w:fill="FFFFFF"/>
              </w:rPr>
              <w:t>Distinguished by whether D was aware of the unwarranted risk he was creating (“is aware of” vs. “should have known”)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4E413" w14:textId="77777777" w:rsidR="000311F8" w:rsidRDefault="000311F8" w:rsidP="00A57313">
            <w:pPr>
              <w:rPr>
                <w:color w:val="000000"/>
                <w:shd w:val="clear" w:color="auto" w:fill="FFFFFF"/>
              </w:rPr>
            </w:pPr>
            <w:r w:rsidRPr="00DF1082">
              <w:rPr>
                <w:color w:val="000000"/>
                <w:shd w:val="clear" w:color="auto" w:fill="FFFFFF"/>
              </w:rPr>
              <w:t xml:space="preserve">§210.4 Negligent Homicide (= involuntary manslaughter at common law) </w:t>
            </w:r>
          </w:p>
          <w:p w14:paraId="57EE9E6B" w14:textId="77777777" w:rsidR="000311F8" w:rsidRDefault="000311F8" w:rsidP="00A57313"/>
          <w:p w14:paraId="78404FE6" w14:textId="77777777" w:rsidR="000311F8" w:rsidRPr="00DF1082" w:rsidRDefault="000311F8" w:rsidP="00A57313">
            <w:r>
              <w:t>*civil negligence – deviation from SOC</w:t>
            </w:r>
          </w:p>
        </w:tc>
      </w:tr>
      <w:tr w:rsidR="000311F8" w:rsidRPr="00DF1082" w14:paraId="46C33763" w14:textId="77777777" w:rsidTr="00A57313">
        <w:trPr>
          <w:trHeight w:val="420"/>
        </w:trPr>
        <w:tc>
          <w:tcPr>
            <w:tcW w:w="3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DB76D" w14:textId="77777777" w:rsidR="000311F8" w:rsidRPr="00DF1082" w:rsidRDefault="000311F8" w:rsidP="00A57313">
            <w:r w:rsidRPr="00DF1082">
              <w:rPr>
                <w:color w:val="000000"/>
                <w:shd w:val="clear" w:color="auto" w:fill="FFFFFF"/>
              </w:rPr>
              <w:t xml:space="preserve">Killing is manslaughter if actor was </w:t>
            </w:r>
            <w:r w:rsidRPr="00120CF5">
              <w:rPr>
                <w:color w:val="000000"/>
                <w:u w:val="single"/>
                <w:shd w:val="clear" w:color="auto" w:fill="FFFFFF"/>
              </w:rPr>
              <w:t>reckless</w:t>
            </w:r>
            <w:r w:rsidRPr="00DF1082">
              <w:rPr>
                <w:color w:val="000000"/>
                <w:shd w:val="clear" w:color="auto" w:fill="FFFFFF"/>
              </w:rPr>
              <w:t xml:space="preserve"> </w:t>
            </w:r>
          </w:p>
          <w:p w14:paraId="1AE2AA5D" w14:textId="77777777" w:rsidR="000311F8" w:rsidRPr="00DF1082" w:rsidRDefault="000311F8" w:rsidP="00A57313"/>
          <w:p w14:paraId="04AE7C7E" w14:textId="77777777" w:rsidR="000311F8" w:rsidRPr="00DF1082" w:rsidRDefault="000311F8" w:rsidP="00A57313">
            <w:r w:rsidRPr="00DF1082">
              <w:rPr>
                <w:color w:val="000000"/>
                <w:shd w:val="clear" w:color="auto" w:fill="FFFFFF"/>
              </w:rPr>
              <w:t>Consider:</w:t>
            </w:r>
          </w:p>
          <w:p w14:paraId="34EAA4EC" w14:textId="77777777" w:rsidR="000311F8" w:rsidRPr="00DF1082" w:rsidRDefault="000311F8" w:rsidP="00A57313">
            <w:pPr>
              <w:numPr>
                <w:ilvl w:val="0"/>
                <w:numId w:val="51"/>
              </w:numPr>
              <w:shd w:val="clear" w:color="auto" w:fill="FFFFFF"/>
              <w:spacing w:line="240" w:lineRule="auto"/>
              <w:textAlignment w:val="baseline"/>
              <w:rPr>
                <w:color w:val="000000"/>
              </w:rPr>
            </w:pPr>
            <w:r w:rsidRPr="00DF1082">
              <w:rPr>
                <w:color w:val="000000"/>
                <w:shd w:val="clear" w:color="auto" w:fill="FFFFFF"/>
              </w:rPr>
              <w:t>Awareness</w:t>
            </w:r>
          </w:p>
          <w:p w14:paraId="28C5BF96" w14:textId="77777777" w:rsidR="000311F8" w:rsidRPr="00DF1082" w:rsidRDefault="000311F8" w:rsidP="00A57313">
            <w:pPr>
              <w:numPr>
                <w:ilvl w:val="0"/>
                <w:numId w:val="51"/>
              </w:numPr>
              <w:shd w:val="clear" w:color="auto" w:fill="FFFFFF"/>
              <w:spacing w:line="240" w:lineRule="auto"/>
              <w:textAlignment w:val="baseline"/>
              <w:rPr>
                <w:color w:val="000000"/>
              </w:rPr>
            </w:pPr>
            <w:r w:rsidRPr="00DF1082">
              <w:rPr>
                <w:color w:val="000000"/>
                <w:shd w:val="clear" w:color="auto" w:fill="FFFFFF"/>
              </w:rPr>
              <w:t>Amount of danger</w:t>
            </w:r>
          </w:p>
          <w:p w14:paraId="4553ACC4" w14:textId="77777777" w:rsidR="000311F8" w:rsidRPr="00DF1082" w:rsidRDefault="000311F8" w:rsidP="00A57313">
            <w:pPr>
              <w:numPr>
                <w:ilvl w:val="0"/>
                <w:numId w:val="51"/>
              </w:numPr>
              <w:shd w:val="clear" w:color="auto" w:fill="FFFFFF"/>
              <w:spacing w:line="240" w:lineRule="auto"/>
              <w:textAlignment w:val="baseline"/>
              <w:rPr>
                <w:color w:val="000000"/>
              </w:rPr>
            </w:pPr>
            <w:r w:rsidRPr="00DF1082">
              <w:rPr>
                <w:color w:val="000000"/>
                <w:shd w:val="clear" w:color="auto" w:fill="FFFFFF"/>
              </w:rPr>
              <w:t xml:space="preserve">How much care D was </w:t>
            </w:r>
            <w:proofErr w:type="gramStart"/>
            <w:r w:rsidRPr="00DF1082">
              <w:rPr>
                <w:color w:val="000000"/>
                <w:shd w:val="clear" w:color="auto" w:fill="FFFFFF"/>
              </w:rPr>
              <w:t>exercising</w:t>
            </w:r>
            <w:proofErr w:type="gramEnd"/>
          </w:p>
          <w:p w14:paraId="3617BBC9" w14:textId="77777777" w:rsidR="000311F8" w:rsidRPr="00DF1082" w:rsidRDefault="000311F8" w:rsidP="00A57313">
            <w:pPr>
              <w:numPr>
                <w:ilvl w:val="0"/>
                <w:numId w:val="51"/>
              </w:numPr>
              <w:shd w:val="clear" w:color="auto" w:fill="FFFFFF"/>
              <w:spacing w:line="240" w:lineRule="auto"/>
              <w:textAlignment w:val="baseline"/>
              <w:rPr>
                <w:color w:val="000000"/>
              </w:rPr>
            </w:pPr>
            <w:r w:rsidRPr="00DF1082">
              <w:rPr>
                <w:color w:val="000000"/>
                <w:shd w:val="clear" w:color="auto" w:fill="FFFFFF"/>
              </w:rPr>
              <w:t xml:space="preserve">Value of the activity itself </w:t>
            </w:r>
          </w:p>
          <w:p w14:paraId="478BED07" w14:textId="77777777" w:rsidR="000311F8" w:rsidRPr="00DF1082" w:rsidRDefault="000311F8" w:rsidP="00A57313">
            <w:pPr>
              <w:shd w:val="clear" w:color="auto" w:fill="FFFFFF"/>
              <w:textAlignment w:val="baseline"/>
              <w:rPr>
                <w:color w:val="000000"/>
                <w:shd w:val="clear" w:color="auto" w:fill="FFFFFF"/>
              </w:rPr>
            </w:pPr>
          </w:p>
          <w:p w14:paraId="5E110BAB" w14:textId="77777777" w:rsidR="000311F8" w:rsidRPr="00DF1082" w:rsidRDefault="000311F8" w:rsidP="00A57313">
            <w:pPr>
              <w:shd w:val="clear" w:color="auto" w:fill="FFFFFF"/>
              <w:textAlignment w:val="baseline"/>
              <w:rPr>
                <w:color w:val="000000"/>
              </w:rPr>
            </w:pPr>
            <w:r w:rsidRPr="00DF1082">
              <w:rPr>
                <w:color w:val="000000"/>
                <w:shd w:val="clear" w:color="auto" w:fill="FFFFFF"/>
              </w:rPr>
              <w:t>Actor is aware of the substantial risk, but ignores it anyway</w:t>
            </w:r>
          </w:p>
        </w:tc>
        <w:tc>
          <w:tcPr>
            <w:tcW w:w="3414" w:type="dxa"/>
            <w:vMerge/>
            <w:tcBorders>
              <w:top w:val="single" w:sz="8" w:space="0" w:color="000000"/>
              <w:left w:val="single" w:sz="8" w:space="0" w:color="000000"/>
              <w:bottom w:val="single" w:sz="8" w:space="0" w:color="000000"/>
              <w:right w:val="single" w:sz="8" w:space="0" w:color="000000"/>
            </w:tcBorders>
            <w:vAlign w:val="center"/>
            <w:hideMark/>
          </w:tcPr>
          <w:p w14:paraId="4EF98F10" w14:textId="77777777" w:rsidR="000311F8" w:rsidRPr="00DF1082" w:rsidRDefault="000311F8" w:rsidP="00A57313"/>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240E3" w14:textId="77777777" w:rsidR="000311F8" w:rsidRPr="00DF1082" w:rsidRDefault="000311F8" w:rsidP="00A57313">
            <w:pPr>
              <w:rPr>
                <w:color w:val="000000"/>
                <w:shd w:val="clear" w:color="auto" w:fill="FFFFFF"/>
              </w:rPr>
            </w:pPr>
            <w:r w:rsidRPr="00DF1082">
              <w:rPr>
                <w:color w:val="000000"/>
                <w:shd w:val="clear" w:color="auto" w:fill="FFFFFF"/>
              </w:rPr>
              <w:t xml:space="preserve">Killing is negligent homicide if actor should have been aware of such a risk </w:t>
            </w:r>
          </w:p>
          <w:p w14:paraId="26B029C5" w14:textId="77777777" w:rsidR="000311F8" w:rsidRPr="00DF1082" w:rsidRDefault="000311F8" w:rsidP="00A57313">
            <w:pPr>
              <w:rPr>
                <w:color w:val="000000"/>
                <w:shd w:val="clear" w:color="auto" w:fill="FFFFFF"/>
              </w:rPr>
            </w:pPr>
          </w:p>
          <w:p w14:paraId="4F3F3438" w14:textId="77777777" w:rsidR="000311F8" w:rsidRPr="00DF1082" w:rsidRDefault="000311F8" w:rsidP="00A57313">
            <w:r w:rsidRPr="00DF1082">
              <w:rPr>
                <w:color w:val="000000"/>
                <w:shd w:val="clear" w:color="auto" w:fill="FFFFFF"/>
              </w:rPr>
              <w:t xml:space="preserve">Actor isn’t aware of the substantial risk, even though he should have been </w:t>
            </w:r>
          </w:p>
        </w:tc>
      </w:tr>
    </w:tbl>
    <w:p w14:paraId="4A30B226" w14:textId="77777777" w:rsidR="000311F8" w:rsidRPr="00A3767F" w:rsidRDefault="000311F8" w:rsidP="000311F8">
      <w:pPr>
        <w:rPr>
          <w:b/>
        </w:rPr>
      </w:pPr>
      <w:r w:rsidRPr="00A3767F">
        <w:rPr>
          <w:b/>
        </w:rPr>
        <w:t xml:space="preserve">Difference btw </w:t>
      </w:r>
      <w:r>
        <w:rPr>
          <w:b/>
        </w:rPr>
        <w:t xml:space="preserve">Involuntary </w:t>
      </w:r>
      <w:r w:rsidRPr="00A3767F">
        <w:rPr>
          <w:b/>
        </w:rPr>
        <w:t>Manslaughter (MPC 210.3) and Negligent Homicide (MPC 210.4)</w:t>
      </w:r>
    </w:p>
    <w:p w14:paraId="492F25D5" w14:textId="77777777" w:rsidR="000311F8" w:rsidRPr="00C72655" w:rsidRDefault="000311F8" w:rsidP="000311F8">
      <w:pPr>
        <w:pStyle w:val="ListParagraph"/>
        <w:numPr>
          <w:ilvl w:val="0"/>
          <w:numId w:val="47"/>
        </w:numPr>
        <w:rPr>
          <w:b/>
          <w:bCs/>
        </w:rPr>
      </w:pPr>
      <w:r w:rsidRPr="00C72655">
        <w:rPr>
          <w:b/>
          <w:bCs/>
          <w:color w:val="FF0000"/>
        </w:rPr>
        <w:t>Distinguished by whether the defendant was aware of the unwarranted risk he was creating.</w:t>
      </w:r>
    </w:p>
    <w:p w14:paraId="30CB47E7" w14:textId="77777777" w:rsidR="000311F8" w:rsidRDefault="000311F8" w:rsidP="000311F8">
      <w:pPr>
        <w:pStyle w:val="ListParagraph"/>
        <w:numPr>
          <w:ilvl w:val="0"/>
          <w:numId w:val="47"/>
        </w:numPr>
      </w:pPr>
      <w:r w:rsidRPr="00A3767F">
        <w:t>Manslaughter if actor was</w:t>
      </w:r>
      <w:r>
        <w:t xml:space="preserve"> (a)</w:t>
      </w:r>
      <w:r w:rsidRPr="00A3767F">
        <w:t xml:space="preserve"> “reckless” (see 2.02) </w:t>
      </w:r>
      <w:r>
        <w:t xml:space="preserve">OR (b) murder + extreme mental or emotional disturbance for which here is a reasonable explanation/excuse. </w:t>
      </w:r>
      <w:r>
        <w:rPr>
          <w:b/>
          <w:bCs/>
        </w:rPr>
        <w:t xml:space="preserve">Felony of 3rd degree. </w:t>
      </w:r>
    </w:p>
    <w:p w14:paraId="01923580" w14:textId="77777777" w:rsidR="000311F8" w:rsidRDefault="000311F8" w:rsidP="000311F8">
      <w:pPr>
        <w:pStyle w:val="ListParagraph"/>
        <w:numPr>
          <w:ilvl w:val="1"/>
          <w:numId w:val="47"/>
        </w:numPr>
      </w:pPr>
      <w:r>
        <w:t>(a) Recklessness – is the defendant</w:t>
      </w:r>
      <w:r w:rsidRPr="00A3767F">
        <w:t xml:space="preserve"> “consciously disregarded a substantial and unjustifiable risk that his conduct would cause the death of another” and if the risk was “of such a nature and degree that, considering the nature and purpose of his conduct and the circumstances known to him, its disregard involves a gross deviation from the standard of conduct that a law-abiding person would observe in the actor’s situation.”</w:t>
      </w:r>
    </w:p>
    <w:p w14:paraId="611B150A" w14:textId="77777777" w:rsidR="000311F8" w:rsidRDefault="000311F8" w:rsidP="000311F8">
      <w:pPr>
        <w:pStyle w:val="ListParagraph"/>
        <w:numPr>
          <w:ilvl w:val="1"/>
          <w:numId w:val="47"/>
        </w:numPr>
      </w:pPr>
      <w:r>
        <w:lastRenderedPageBreak/>
        <w:t>(b) Reasonableness from perspective of a person in the defendant’s situation under the circumstances as he believes them to be</w:t>
      </w:r>
    </w:p>
    <w:p w14:paraId="6702FA8C" w14:textId="77777777" w:rsidR="000311F8" w:rsidRPr="00871D0F" w:rsidRDefault="000311F8" w:rsidP="000311F8">
      <w:pPr>
        <w:pStyle w:val="ListParagraph"/>
        <w:numPr>
          <w:ilvl w:val="2"/>
          <w:numId w:val="47"/>
        </w:numPr>
        <w:rPr>
          <w:u w:val="single"/>
        </w:rPr>
      </w:pPr>
      <w:r w:rsidRPr="0090732A">
        <w:rPr>
          <w:color w:val="FF0000"/>
          <w:u w:val="single"/>
        </w:rPr>
        <w:t xml:space="preserve">VERY SUBJECTIVE STANDARD, which can be more defendant friendly. </w:t>
      </w:r>
    </w:p>
    <w:p w14:paraId="7852B0F6" w14:textId="77777777" w:rsidR="000311F8" w:rsidRDefault="000311F8" w:rsidP="000311F8">
      <w:pPr>
        <w:pStyle w:val="ListParagraph"/>
        <w:numPr>
          <w:ilvl w:val="0"/>
          <w:numId w:val="47"/>
        </w:numPr>
      </w:pPr>
      <w:r w:rsidRPr="00A3767F">
        <w:t xml:space="preserve">Negligent homicide is when a person </w:t>
      </w:r>
      <w:r w:rsidRPr="00C72655">
        <w:rPr>
          <w:i/>
          <w:u w:val="single"/>
        </w:rPr>
        <w:t>should have been</w:t>
      </w:r>
      <w:r w:rsidRPr="00C72655">
        <w:rPr>
          <w:i/>
        </w:rPr>
        <w:t xml:space="preserve"> </w:t>
      </w:r>
      <w:r w:rsidRPr="00A3767F">
        <w:t>aware of such a risk (negligence).</w:t>
      </w:r>
      <w:r>
        <w:t xml:space="preserve"> </w:t>
      </w:r>
      <w:r>
        <w:rPr>
          <w:b/>
          <w:bCs/>
        </w:rPr>
        <w:t>Felony of 3</w:t>
      </w:r>
      <w:r w:rsidRPr="00871D0F">
        <w:rPr>
          <w:b/>
          <w:bCs/>
          <w:vertAlign w:val="superscript"/>
        </w:rPr>
        <w:t>rd</w:t>
      </w:r>
      <w:r>
        <w:rPr>
          <w:b/>
          <w:bCs/>
        </w:rPr>
        <w:t xml:space="preserve"> degree. </w:t>
      </w:r>
    </w:p>
    <w:p w14:paraId="175BC0FC" w14:textId="77777777" w:rsidR="000311F8" w:rsidRPr="00A3767F" w:rsidRDefault="000311F8" w:rsidP="000311F8">
      <w:pPr>
        <w:pStyle w:val="ListParagraph"/>
        <w:numPr>
          <w:ilvl w:val="0"/>
          <w:numId w:val="47"/>
        </w:numPr>
      </w:pPr>
      <w:r w:rsidRPr="00A3767F">
        <w:t>Elevated to murder if “manifesting extreme indifference to human life.”</w:t>
      </w:r>
    </w:p>
    <w:p w14:paraId="36074183" w14:textId="77777777" w:rsidR="000311F8" w:rsidRDefault="000311F8" w:rsidP="000311F8"/>
    <w:p w14:paraId="4F6920BF" w14:textId="77777777" w:rsidR="000311F8" w:rsidRPr="009E35A2" w:rsidRDefault="000311F8" w:rsidP="000311F8">
      <w:pPr>
        <w:rPr>
          <w:b/>
          <w:bCs/>
          <w:color w:val="00B050"/>
        </w:rPr>
      </w:pPr>
      <w:r w:rsidRPr="009E35A2">
        <w:rPr>
          <w:b/>
          <w:bCs/>
          <w:color w:val="00B050"/>
        </w:rPr>
        <w:t>Policy Rationale for MPC’s extra category of negligent homicide:</w:t>
      </w:r>
    </w:p>
    <w:p w14:paraId="0F1A1748" w14:textId="77777777" w:rsidR="000311F8" w:rsidRPr="002E0341" w:rsidRDefault="000311F8" w:rsidP="000311F8">
      <w:pPr>
        <w:pStyle w:val="ListParagraph"/>
        <w:numPr>
          <w:ilvl w:val="0"/>
          <w:numId w:val="73"/>
        </w:numPr>
        <w:rPr>
          <w:b/>
          <w:bCs/>
          <w:color w:val="000000" w:themeColor="text1"/>
        </w:rPr>
      </w:pPr>
      <w:r w:rsidRPr="002E0341">
        <w:rPr>
          <w:b/>
          <w:color w:val="000000" w:themeColor="text1"/>
        </w:rPr>
        <w:t xml:space="preserve">Retributivist: </w:t>
      </w:r>
      <w:r w:rsidRPr="002E0341">
        <w:rPr>
          <w:color w:val="000000" w:themeColor="text1"/>
        </w:rPr>
        <w:t>No one should be convicted of an offense as serious as manslaughter in absence of subjective fault (conscious disregard)</w:t>
      </w:r>
    </w:p>
    <w:p w14:paraId="37116C42" w14:textId="77777777" w:rsidR="000311F8" w:rsidRDefault="000311F8" w:rsidP="000311F8"/>
    <w:p w14:paraId="3272E489" w14:textId="77777777" w:rsidR="000311F8" w:rsidRPr="00BC0AD1" w:rsidRDefault="000311F8" w:rsidP="000311F8">
      <w:pPr>
        <w:rPr>
          <w:u w:val="single"/>
        </w:rPr>
      </w:pPr>
      <w:r w:rsidRPr="00587BE9">
        <w:rPr>
          <w:color w:val="FF0000"/>
          <w:u w:val="single"/>
        </w:rPr>
        <w:t xml:space="preserve">NO contributory negligence defense for criminal liability, but Vs conduct may play into whether Ds conduct was proximate </w:t>
      </w:r>
    </w:p>
    <w:p w14:paraId="765B8605" w14:textId="77777777" w:rsidR="000311F8" w:rsidRPr="00CB7673" w:rsidRDefault="000311F8" w:rsidP="000311F8"/>
    <w:p w14:paraId="30316B2C" w14:textId="77777777" w:rsidR="000311F8" w:rsidRDefault="000311F8" w:rsidP="000311F8">
      <w:pPr>
        <w:pStyle w:val="Heading2"/>
      </w:pPr>
      <w:bookmarkStart w:id="58" w:name="_Toc70323330"/>
      <w:r>
        <w:t>People v. Hall (CO., 2000) – Involuntary manslaughter under MPC. Subj. (skiing collision)</w:t>
      </w:r>
      <w:bookmarkEnd w:id="58"/>
    </w:p>
    <w:p w14:paraId="7B27C7D2" w14:textId="5D50AC35" w:rsidR="000311F8" w:rsidRPr="00587BE9" w:rsidRDefault="000311F8" w:rsidP="00587BE9">
      <w:pPr>
        <w:pStyle w:val="Subtitle"/>
        <w:rPr>
          <w:caps w:val="0"/>
          <w:spacing w:val="10"/>
          <w:sz w:val="20"/>
          <w:szCs w:val="20"/>
        </w:rPr>
      </w:pPr>
      <w:bookmarkStart w:id="59" w:name="_Toc70323331"/>
      <w:r>
        <w:rPr>
          <w:rStyle w:val="Heading8Char"/>
        </w:rPr>
        <w:t>“gross deviation from SOC + creation of substantial and unjustifiable risk + death = reckless manslaughter”</w:t>
      </w:r>
      <w:bookmarkEnd w:id="59"/>
    </w:p>
    <w:p w14:paraId="4029CBE2" w14:textId="77777777" w:rsidR="000311F8" w:rsidRPr="004334BB" w:rsidRDefault="000311F8" w:rsidP="000311F8">
      <w:pPr>
        <w:ind w:left="720" w:hanging="720"/>
        <w:rPr>
          <w:u w:val="single"/>
        </w:rPr>
      </w:pPr>
      <w:r w:rsidRPr="006967E8">
        <w:rPr>
          <w:b/>
          <w:bCs/>
          <w:color w:val="FF0000"/>
          <w:highlight w:val="yellow"/>
        </w:rPr>
        <w:t>Rule</w:t>
      </w:r>
      <w:r w:rsidRPr="006967E8">
        <w:t>:</w:t>
      </w:r>
      <w:r w:rsidRPr="006967E8">
        <w:tab/>
      </w:r>
      <w:r>
        <w:t xml:space="preserve">When a person’s conduct constitutes a gross deviation from the standard of care and creates a substantial and unjustifiable risk of death to another, consciously disregards that risk and death subsequently results, the person may be charged with </w:t>
      </w:r>
      <w:r w:rsidRPr="004334BB">
        <w:rPr>
          <w:u w:val="single"/>
        </w:rPr>
        <w:t xml:space="preserve">felony reckless manslaughter. </w:t>
      </w:r>
    </w:p>
    <w:p w14:paraId="1E7F7C0A" w14:textId="77777777" w:rsidR="000311F8" w:rsidRPr="003D3EB5" w:rsidRDefault="000311F8" w:rsidP="000311F8">
      <w:pPr>
        <w:ind w:left="720" w:hanging="720"/>
        <w:rPr>
          <w:rFonts w:eastAsia="Times New Roman" w:cs="Arial"/>
          <w:color w:val="000000"/>
          <w:shd w:val="clear" w:color="auto" w:fill="FFFFFF"/>
        </w:rPr>
      </w:pPr>
    </w:p>
    <w:p w14:paraId="1BC6446E" w14:textId="77777777" w:rsidR="000311F8" w:rsidRDefault="000311F8" w:rsidP="000311F8">
      <w:pPr>
        <w:ind w:left="720" w:hanging="720"/>
      </w:pPr>
      <w:r w:rsidRPr="006967E8">
        <w:rPr>
          <w:b/>
          <w:bCs/>
        </w:rPr>
        <w:t>Facts</w:t>
      </w:r>
      <w:r w:rsidRPr="006967E8">
        <w:t>:</w:t>
      </w:r>
      <w:r w:rsidRPr="006967E8">
        <w:tab/>
      </w:r>
      <w:r>
        <w:t xml:space="preserve">While skiing, D collided with victim who was on the slope below. Victim died as a result. D was charged with reckless manslaughter. </w:t>
      </w:r>
    </w:p>
    <w:p w14:paraId="203BFDAA" w14:textId="77777777" w:rsidR="000311F8" w:rsidRDefault="000311F8" w:rsidP="000311F8">
      <w:pPr>
        <w:rPr>
          <w:b/>
          <w:bCs/>
        </w:rPr>
      </w:pPr>
    </w:p>
    <w:p w14:paraId="387F2419" w14:textId="77777777" w:rsidR="000311F8" w:rsidRDefault="000311F8" w:rsidP="000311F8">
      <w:r>
        <w:rPr>
          <w:b/>
          <w:bCs/>
        </w:rPr>
        <w:t xml:space="preserve">Statute: </w:t>
      </w:r>
      <w:r>
        <w:t>Reckless manslaughter requires that a person “recklessly cause the death of another person.”</w:t>
      </w:r>
    </w:p>
    <w:p w14:paraId="0098958C" w14:textId="77777777" w:rsidR="000311F8" w:rsidRPr="006110A8" w:rsidRDefault="000311F8" w:rsidP="000311F8">
      <w:pPr>
        <w:pStyle w:val="ListParagraph"/>
        <w:numPr>
          <w:ilvl w:val="0"/>
          <w:numId w:val="36"/>
        </w:numPr>
      </w:pPr>
      <w:r>
        <w:t xml:space="preserve">Statute comes from MPC definition of reckless mens rea at §2.02. Conduct is reckless when the actor </w:t>
      </w:r>
      <w:r w:rsidRPr="00886059">
        <w:rPr>
          <w:u w:val="single"/>
        </w:rPr>
        <w:t xml:space="preserve">consciously disregards a substantial and unjustifiable risk </w:t>
      </w:r>
      <w:r>
        <w:t xml:space="preserve">that death may result. </w:t>
      </w:r>
    </w:p>
    <w:p w14:paraId="78ADD3C1" w14:textId="77777777" w:rsidR="000311F8" w:rsidRDefault="000311F8" w:rsidP="000311F8">
      <w:pPr>
        <w:rPr>
          <w:b/>
          <w:bCs/>
        </w:rPr>
      </w:pPr>
    </w:p>
    <w:p w14:paraId="3FA18049" w14:textId="2E0CE02E" w:rsidR="000311F8" w:rsidRPr="00164900" w:rsidRDefault="000311F8" w:rsidP="000311F8">
      <w:pPr>
        <w:rPr>
          <w:color w:val="FF0000"/>
        </w:rPr>
      </w:pPr>
      <w:r w:rsidRPr="006967E8">
        <w:rPr>
          <w:b/>
          <w:bCs/>
        </w:rPr>
        <w:t xml:space="preserve">Holding/Rationale: </w:t>
      </w:r>
      <w:r w:rsidRPr="00164900">
        <w:rPr>
          <w:color w:val="FF0000"/>
        </w:rPr>
        <w:t>A risk of death that has less than a 50% chan</w:t>
      </w:r>
      <w:r w:rsidR="009B60BA">
        <w:rPr>
          <w:color w:val="FF0000"/>
        </w:rPr>
        <w:t>c</w:t>
      </w:r>
      <w:r w:rsidRPr="00164900">
        <w:rPr>
          <w:color w:val="FF0000"/>
        </w:rPr>
        <w:t xml:space="preserve">e of occurring can still be substantial if the circumstances warrant it. </w:t>
      </w:r>
    </w:p>
    <w:p w14:paraId="31C34890" w14:textId="77777777" w:rsidR="000311F8" w:rsidRPr="002D2643" w:rsidRDefault="000311F8" w:rsidP="000311F8">
      <w:pPr>
        <w:pStyle w:val="ListParagraph"/>
        <w:numPr>
          <w:ilvl w:val="0"/>
          <w:numId w:val="36"/>
        </w:numPr>
        <w:rPr>
          <w:color w:val="000000"/>
          <w:shd w:val="clear" w:color="auto" w:fill="FFFFFF"/>
        </w:rPr>
      </w:pPr>
      <w:r w:rsidRPr="002D2643">
        <w:rPr>
          <w:color w:val="000000"/>
          <w:shd w:val="clear" w:color="auto" w:fill="FFFFFF"/>
        </w:rPr>
        <w:t xml:space="preserve">Here, D’s excessive speed, lack of control and improper technique for skiing bumps </w:t>
      </w:r>
      <w:r w:rsidRPr="002D2643">
        <w:rPr>
          <w:color w:val="000000"/>
          <w:u w:val="single"/>
          <w:shd w:val="clear" w:color="auto" w:fill="FFFFFF"/>
        </w:rPr>
        <w:t>significantly increased the risk</w:t>
      </w:r>
      <w:r w:rsidRPr="002D2643">
        <w:rPr>
          <w:color w:val="000000"/>
          <w:shd w:val="clear" w:color="auto" w:fill="FFFFFF"/>
        </w:rPr>
        <w:t xml:space="preserve">. </w:t>
      </w:r>
      <w:r>
        <w:rPr>
          <w:color w:val="000000"/>
          <w:shd w:val="clear" w:color="auto" w:fill="FFFFFF"/>
        </w:rPr>
        <w:t xml:space="preserve"> </w:t>
      </w:r>
      <w:r w:rsidRPr="002D2643">
        <w:rPr>
          <w:color w:val="000000"/>
          <w:shd w:val="clear" w:color="auto" w:fill="FFFFFF"/>
        </w:rPr>
        <w:t xml:space="preserve">The deviation is </w:t>
      </w:r>
      <w:r w:rsidRPr="002D2643">
        <w:rPr>
          <w:color w:val="000000"/>
          <w:u w:val="single"/>
          <w:shd w:val="clear" w:color="auto" w:fill="FFFFFF"/>
        </w:rPr>
        <w:t>unjustified</w:t>
      </w:r>
      <w:r w:rsidRPr="002D2643">
        <w:rPr>
          <w:color w:val="000000"/>
          <w:shd w:val="clear" w:color="auto" w:fill="FFFFFF"/>
        </w:rPr>
        <w:t xml:space="preserve"> just by personal enjoyment. </w:t>
      </w:r>
    </w:p>
    <w:p w14:paraId="2BC38033" w14:textId="77777777" w:rsidR="000311F8" w:rsidRPr="002D2643" w:rsidRDefault="000311F8" w:rsidP="000311F8">
      <w:pPr>
        <w:pStyle w:val="ListParagraph"/>
        <w:numPr>
          <w:ilvl w:val="0"/>
          <w:numId w:val="36"/>
        </w:numPr>
        <w:rPr>
          <w:color w:val="000000"/>
          <w:shd w:val="clear" w:color="auto" w:fill="FFFFFF"/>
        </w:rPr>
      </w:pPr>
      <w:r w:rsidRPr="002D2643">
        <w:rPr>
          <w:color w:val="000000"/>
          <w:shd w:val="clear" w:color="auto" w:fill="FFFFFF"/>
        </w:rPr>
        <w:t xml:space="preserve">A statute stipulates a skier’s duty not to injure others (the </w:t>
      </w:r>
      <w:r w:rsidRPr="002D2643">
        <w:rPr>
          <w:color w:val="000000"/>
          <w:u w:val="single"/>
          <w:shd w:val="clear" w:color="auto" w:fill="FFFFFF"/>
        </w:rPr>
        <w:t>standard of care</w:t>
      </w:r>
      <w:r w:rsidRPr="002D2643">
        <w:rPr>
          <w:color w:val="000000"/>
          <w:shd w:val="clear" w:color="auto" w:fill="FFFFFF"/>
        </w:rPr>
        <w:t>).</w:t>
      </w:r>
      <w:r>
        <w:rPr>
          <w:color w:val="000000"/>
          <w:shd w:val="clear" w:color="auto" w:fill="FFFFFF"/>
        </w:rPr>
        <w:t xml:space="preserve"> </w:t>
      </w:r>
      <w:r w:rsidRPr="002D2643">
        <w:rPr>
          <w:color w:val="000000"/>
          <w:shd w:val="clear" w:color="auto" w:fill="FFFFFF"/>
        </w:rPr>
        <w:t xml:space="preserve">D’ s knowledge and training could give rise to inference that he </w:t>
      </w:r>
      <w:r w:rsidRPr="002D2643">
        <w:rPr>
          <w:color w:val="000000"/>
          <w:u w:val="single"/>
          <w:shd w:val="clear" w:color="auto" w:fill="FFFFFF"/>
        </w:rPr>
        <w:t>is aware of the risk</w:t>
      </w:r>
      <w:r w:rsidRPr="002D2643">
        <w:rPr>
          <w:color w:val="000000"/>
          <w:shd w:val="clear" w:color="auto" w:fill="FFFFFF"/>
        </w:rPr>
        <w:t xml:space="preserve">. </w:t>
      </w:r>
    </w:p>
    <w:p w14:paraId="38A90A44" w14:textId="17640B15" w:rsidR="00191A43" w:rsidRPr="00191A43" w:rsidRDefault="000311F8" w:rsidP="000311F8">
      <w:pPr>
        <w:pStyle w:val="ListParagraph"/>
        <w:numPr>
          <w:ilvl w:val="0"/>
          <w:numId w:val="36"/>
        </w:numPr>
        <w:rPr>
          <w:color w:val="000000"/>
          <w:shd w:val="clear" w:color="auto" w:fill="FFFFFF"/>
        </w:rPr>
      </w:pPr>
      <w:r w:rsidRPr="002D2643">
        <w:rPr>
          <w:color w:val="000000"/>
          <w:shd w:val="clear" w:color="auto" w:fill="FFFFFF"/>
        </w:rPr>
        <w:t>Therefore, a reasonable person could have concluded that D created a substantial, unjustifiable risk. [Note how the court considers all the elements.]</w:t>
      </w:r>
    </w:p>
    <w:p w14:paraId="4E1AD6F3" w14:textId="77777777" w:rsidR="000311F8" w:rsidRDefault="000311F8" w:rsidP="000311F8">
      <w:pPr>
        <w:pStyle w:val="Heading2"/>
      </w:pPr>
      <w:bookmarkStart w:id="60" w:name="_Toc70323332"/>
      <w:r>
        <w:t>State v. Williams (WA., 1971) – Outlier: Navigating between civil and Criminal negligence – (NA baby death)</w:t>
      </w:r>
      <w:bookmarkEnd w:id="60"/>
    </w:p>
    <w:p w14:paraId="1C2A0787" w14:textId="4F42CD1C" w:rsidR="000311F8" w:rsidRPr="0069306C" w:rsidRDefault="000311F8" w:rsidP="0069306C">
      <w:pPr>
        <w:pStyle w:val="Subtitle"/>
        <w:rPr>
          <w:caps w:val="0"/>
          <w:spacing w:val="10"/>
          <w:sz w:val="20"/>
          <w:szCs w:val="20"/>
        </w:rPr>
      </w:pPr>
      <w:bookmarkStart w:id="61" w:name="_Toc70323333"/>
      <w:r>
        <w:rPr>
          <w:rStyle w:val="Heading8Char"/>
        </w:rPr>
        <w:t>“BAD LAW: ordinary (civil) negligence + proximate cause = involuntary manslaughter”</w:t>
      </w:r>
      <w:bookmarkEnd w:id="61"/>
    </w:p>
    <w:p w14:paraId="136F74E0" w14:textId="77777777" w:rsidR="000311F8" w:rsidRDefault="000311F8" w:rsidP="000311F8">
      <w:pPr>
        <w:ind w:left="720" w:hanging="720"/>
      </w:pPr>
      <w:r w:rsidRPr="00853E60">
        <w:rPr>
          <w:b/>
          <w:bCs/>
          <w:color w:val="FF0000"/>
          <w:highlight w:val="yellow"/>
        </w:rPr>
        <w:t>Rule</w:t>
      </w:r>
      <w:r w:rsidRPr="006967E8">
        <w:t>:</w:t>
      </w:r>
      <w:r w:rsidRPr="006967E8">
        <w:tab/>
      </w:r>
      <w:r w:rsidRPr="0053411E">
        <w:t xml:space="preserve">If a person commits ordinary negligence, </w:t>
      </w:r>
      <w:proofErr w:type="gramStart"/>
      <w:r w:rsidRPr="0053411E">
        <w:t>i.e.</w:t>
      </w:r>
      <w:proofErr w:type="gramEnd"/>
      <w:r w:rsidRPr="0053411E">
        <w:t xml:space="preserve"> fails to exercise ordinary caution</w:t>
      </w:r>
      <w:r>
        <w:t xml:space="preserve"> that a reasonable person would exercise under the same or similar circumstances</w:t>
      </w:r>
      <w:r w:rsidRPr="0053411E">
        <w:t>, and such negligence proximately causes the death of another, a person is guilty of involuntary manslaughter.</w:t>
      </w:r>
    </w:p>
    <w:p w14:paraId="35E37D02" w14:textId="77777777" w:rsidR="000311F8" w:rsidRDefault="000311F8" w:rsidP="000311F8">
      <w:pPr>
        <w:pStyle w:val="ListParagraph"/>
        <w:numPr>
          <w:ilvl w:val="1"/>
          <w:numId w:val="37"/>
        </w:numPr>
      </w:pPr>
      <w:r w:rsidRPr="00994D6D">
        <w:rPr>
          <w:b/>
          <w:bCs/>
          <w:color w:val="FF0000"/>
        </w:rPr>
        <w:lastRenderedPageBreak/>
        <w:t>WA later amended the statute to require criminal negligence</w:t>
      </w:r>
    </w:p>
    <w:p w14:paraId="733F8213" w14:textId="77777777" w:rsidR="000311F8" w:rsidRPr="003D3EB5" w:rsidRDefault="000311F8" w:rsidP="000311F8">
      <w:pPr>
        <w:ind w:left="720" w:hanging="720"/>
        <w:rPr>
          <w:rFonts w:eastAsia="Times New Roman" w:cs="Arial"/>
          <w:color w:val="000000"/>
          <w:shd w:val="clear" w:color="auto" w:fill="FFFFFF"/>
        </w:rPr>
      </w:pPr>
    </w:p>
    <w:p w14:paraId="666E16A0" w14:textId="77777777" w:rsidR="000311F8" w:rsidRDefault="000311F8" w:rsidP="000311F8">
      <w:pPr>
        <w:ind w:left="720" w:hanging="720"/>
      </w:pPr>
      <w:r w:rsidRPr="006967E8">
        <w:rPr>
          <w:b/>
          <w:bCs/>
        </w:rPr>
        <w:t>Facts</w:t>
      </w:r>
      <w:r w:rsidRPr="006967E8">
        <w:t>:</w:t>
      </w:r>
      <w:r w:rsidRPr="006967E8">
        <w:tab/>
      </w:r>
      <w:r>
        <w:t xml:space="preserve">Native American mother and stepfather convicted of manslaughter for negligently failing to take their baby to a doctor for abscessed tooth that eventually led to death.  </w:t>
      </w:r>
    </w:p>
    <w:p w14:paraId="2866DE8E" w14:textId="77777777" w:rsidR="000311F8" w:rsidRDefault="000311F8" w:rsidP="000311F8">
      <w:pPr>
        <w:rPr>
          <w:b/>
          <w:bCs/>
        </w:rPr>
      </w:pPr>
    </w:p>
    <w:p w14:paraId="0D74ACAE" w14:textId="77777777" w:rsidR="000311F8" w:rsidRDefault="000311F8" w:rsidP="000311F8">
      <w:r>
        <w:rPr>
          <w:b/>
          <w:bCs/>
        </w:rPr>
        <w:t xml:space="preserve">Statute: </w:t>
      </w:r>
      <w:r>
        <w:t xml:space="preserve">In WA, involuntary manslaughter is committed if the death of the victim is the proximate result of </w:t>
      </w:r>
    </w:p>
    <w:p w14:paraId="50114070" w14:textId="77777777" w:rsidR="000311F8" w:rsidRPr="006110A8" w:rsidRDefault="000311F8" w:rsidP="000311F8">
      <w:pPr>
        <w:ind w:firstLine="720"/>
      </w:pPr>
      <w:r>
        <w:t xml:space="preserve">simple/ordinary/civil negligence. </w:t>
      </w:r>
    </w:p>
    <w:p w14:paraId="40E1EF7D" w14:textId="77777777" w:rsidR="000311F8" w:rsidRDefault="000311F8" w:rsidP="000311F8">
      <w:pPr>
        <w:rPr>
          <w:b/>
          <w:bCs/>
        </w:rPr>
      </w:pPr>
    </w:p>
    <w:p w14:paraId="36AD7058" w14:textId="77777777" w:rsidR="000311F8" w:rsidRPr="007A5680" w:rsidRDefault="000311F8" w:rsidP="000311F8">
      <w:r w:rsidRPr="006967E8">
        <w:rPr>
          <w:b/>
          <w:bCs/>
        </w:rPr>
        <w:t xml:space="preserve">Holding/Rationale: </w:t>
      </w:r>
      <w:r w:rsidRPr="007A5680">
        <w:t>The failure so to do in this case is ordinary or simple negligence, and such negligence is sufficient to support a conviction of statutory manslaughter.</w:t>
      </w:r>
    </w:p>
    <w:p w14:paraId="36BBA2F5" w14:textId="77777777" w:rsidR="000311F8" w:rsidRPr="007A5680" w:rsidRDefault="000311F8" w:rsidP="000311F8">
      <w:pPr>
        <w:numPr>
          <w:ilvl w:val="0"/>
          <w:numId w:val="38"/>
        </w:numPr>
      </w:pPr>
      <w:r w:rsidRPr="007A5680">
        <w:t>Defendants were sufficiently put on notice concerning the symptoms of the baby’s illness and lack of improvement in the baby’s apparent condition in the period from September 1 to September 5, 1968 to have required them to have obtained medical care for the child.</w:t>
      </w:r>
    </w:p>
    <w:p w14:paraId="57675350" w14:textId="77777777" w:rsidR="000311F8" w:rsidRDefault="000311F8" w:rsidP="000311F8"/>
    <w:p w14:paraId="31F41AC0" w14:textId="77777777" w:rsidR="000311F8" w:rsidRDefault="000311F8" w:rsidP="000311F8">
      <w:pPr>
        <w:shd w:val="clear" w:color="auto" w:fill="E7E2F9" w:themeFill="accent5" w:themeFillTint="33"/>
        <w:jc w:val="center"/>
        <w:rPr>
          <w:b/>
          <w:bCs/>
        </w:rPr>
      </w:pPr>
      <w:r>
        <w:rPr>
          <w:b/>
          <w:bCs/>
        </w:rPr>
        <w:t>Important Info/ Class Notes</w:t>
      </w:r>
    </w:p>
    <w:p w14:paraId="7CB306CC" w14:textId="77777777" w:rsidR="000311F8" w:rsidRDefault="000311F8" w:rsidP="001F160C">
      <w:pPr>
        <w:pStyle w:val="ListParagraph"/>
        <w:numPr>
          <w:ilvl w:val="0"/>
          <w:numId w:val="37"/>
        </w:numPr>
        <w:rPr>
          <w:rFonts w:cs="Times New Roman"/>
        </w:rPr>
      </w:pPr>
      <w:r>
        <w:rPr>
          <w:rFonts w:cs="Times New Roman"/>
          <w:b/>
          <w:bCs/>
        </w:rPr>
        <w:t xml:space="preserve">Significance: </w:t>
      </w:r>
      <w:r w:rsidRPr="0078351F">
        <w:rPr>
          <w:rFonts w:cs="Times New Roman"/>
        </w:rPr>
        <w:t xml:space="preserve">This case is navigating the space between civil liability and criminal negligence. </w:t>
      </w:r>
    </w:p>
    <w:p w14:paraId="7B18B226" w14:textId="77777777" w:rsidR="000311F8" w:rsidRPr="004C29AC" w:rsidRDefault="000311F8" w:rsidP="001F160C">
      <w:pPr>
        <w:pStyle w:val="ListParagraph"/>
        <w:numPr>
          <w:ilvl w:val="1"/>
          <w:numId w:val="37"/>
        </w:numPr>
        <w:rPr>
          <w:rFonts w:cs="Times New Roman"/>
        </w:rPr>
      </w:pPr>
      <w:r w:rsidRPr="004C29AC">
        <w:rPr>
          <w:rFonts w:cs="Times New Roman"/>
        </w:rPr>
        <w:t xml:space="preserve">Ds guilty of involuntary manslaughter without subjective awareness of how sick baby was b/c they did not act as a reasonable person would have in the same situation (bring baby to doctor). </w:t>
      </w:r>
      <w:r w:rsidRPr="00421EAB">
        <w:rPr>
          <w:b/>
          <w:bCs/>
          <w:color w:val="FF0000"/>
          <w:highlight w:val="cyan"/>
        </w:rPr>
        <w:t>Note:</w:t>
      </w:r>
      <w:r w:rsidRPr="00421EAB">
        <w:rPr>
          <w:color w:val="FF0000"/>
        </w:rPr>
        <w:t xml:space="preserve"> </w:t>
      </w:r>
      <w:r w:rsidRPr="004C29AC">
        <w:rPr>
          <w:rFonts w:cs="Times New Roman"/>
        </w:rPr>
        <w:t xml:space="preserve">WA code defined manslaughter as simple tort negligence (diff. from MPC and common law, which both require </w:t>
      </w:r>
      <w:r w:rsidRPr="004C29AC">
        <w:rPr>
          <w:rFonts w:cs="Times New Roman"/>
          <w:b/>
          <w:bCs/>
        </w:rPr>
        <w:t>gross negligence</w:t>
      </w:r>
      <w:r w:rsidRPr="004C29AC">
        <w:rPr>
          <w:rFonts w:cs="Times New Roman"/>
        </w:rPr>
        <w:t>).</w:t>
      </w:r>
    </w:p>
    <w:p w14:paraId="7D774753" w14:textId="77777777" w:rsidR="000311F8" w:rsidRPr="004C29AC" w:rsidRDefault="000311F8" w:rsidP="001F160C">
      <w:pPr>
        <w:pStyle w:val="ListParagraph"/>
        <w:numPr>
          <w:ilvl w:val="2"/>
          <w:numId w:val="37"/>
        </w:numPr>
        <w:rPr>
          <w:rFonts w:cs="Times New Roman"/>
          <w:b/>
          <w:bCs/>
        </w:rPr>
      </w:pPr>
      <w:r w:rsidRPr="004C29AC">
        <w:rPr>
          <w:rFonts w:cs="Times New Roman"/>
          <w:b/>
          <w:bCs/>
        </w:rPr>
        <w:t>Broad vs. narrow time framing:</w:t>
      </w:r>
    </w:p>
    <w:p w14:paraId="63F82E2A" w14:textId="77777777" w:rsidR="000311F8" w:rsidRPr="004C29AC" w:rsidRDefault="000311F8" w:rsidP="001F160C">
      <w:pPr>
        <w:pStyle w:val="ListParagraph"/>
        <w:numPr>
          <w:ilvl w:val="3"/>
          <w:numId w:val="37"/>
        </w:numPr>
        <w:rPr>
          <w:rFonts w:cs="Times New Roman"/>
        </w:rPr>
      </w:pPr>
      <w:r w:rsidRPr="004C29AC">
        <w:rPr>
          <w:rFonts w:cs="Times New Roman"/>
        </w:rPr>
        <w:t>Broad = take into account Ds socioeconomic condition + limited education + fear welfare department would take their child away based on their cousin’s experience.</w:t>
      </w:r>
    </w:p>
    <w:p w14:paraId="430FFA91" w14:textId="77777777" w:rsidR="000311F8" w:rsidRPr="004C29AC" w:rsidRDefault="000311F8" w:rsidP="001F160C">
      <w:pPr>
        <w:pStyle w:val="ListParagraph"/>
        <w:numPr>
          <w:ilvl w:val="3"/>
          <w:numId w:val="37"/>
        </w:numPr>
        <w:rPr>
          <w:rFonts w:cs="Times New Roman"/>
        </w:rPr>
      </w:pPr>
      <w:r w:rsidRPr="004C29AC">
        <w:rPr>
          <w:rFonts w:cs="Times New Roman"/>
        </w:rPr>
        <w:t>Narrow = Child gets sick and parents noticed baby had a toothache 2 weeks prior to death.</w:t>
      </w:r>
    </w:p>
    <w:p w14:paraId="570C6970" w14:textId="77777777" w:rsidR="000311F8" w:rsidRPr="004C29AC" w:rsidRDefault="000311F8" w:rsidP="001F160C">
      <w:pPr>
        <w:pStyle w:val="ListParagraph"/>
        <w:numPr>
          <w:ilvl w:val="1"/>
          <w:numId w:val="37"/>
        </w:numPr>
        <w:rPr>
          <w:rFonts w:cs="Times New Roman"/>
        </w:rPr>
      </w:pPr>
      <w:r w:rsidRPr="004C29AC">
        <w:rPr>
          <w:rFonts w:cs="Times New Roman"/>
          <w:b/>
          <w:bCs/>
          <w:highlight w:val="cyan"/>
        </w:rPr>
        <w:t>Harcourt:</w:t>
      </w:r>
      <w:r w:rsidRPr="004C29AC">
        <w:rPr>
          <w:rFonts w:cs="Times New Roman"/>
        </w:rPr>
        <w:t xml:space="preserve"> Haven’t parents been punished enough? At what point is point of no return? After day 5, treatment wouldn’t have mattered so parents not getting treatment for 2 weeks seems less condemning.</w:t>
      </w:r>
    </w:p>
    <w:p w14:paraId="1235C296" w14:textId="77777777" w:rsidR="000311F8" w:rsidRDefault="000311F8" w:rsidP="001F160C">
      <w:pPr>
        <w:pStyle w:val="ListParagraph"/>
        <w:numPr>
          <w:ilvl w:val="1"/>
          <w:numId w:val="37"/>
        </w:numPr>
        <w:rPr>
          <w:rFonts w:cs="Times New Roman"/>
        </w:rPr>
      </w:pPr>
      <w:r w:rsidRPr="00CB34C5">
        <w:rPr>
          <w:rFonts w:cs="Times New Roman"/>
          <w:b/>
          <w:bCs/>
          <w:color w:val="00B050"/>
        </w:rPr>
        <w:t xml:space="preserve">POLICY: </w:t>
      </w:r>
      <w:r w:rsidRPr="004C29AC">
        <w:rPr>
          <w:rFonts w:cs="Times New Roman"/>
        </w:rPr>
        <w:t xml:space="preserve">*Native American parents are being punished for </w:t>
      </w:r>
      <w:r w:rsidRPr="00CB34C5">
        <w:rPr>
          <w:rFonts w:cs="Times New Roman"/>
          <w:u w:val="single"/>
        </w:rPr>
        <w:t>who they are</w:t>
      </w:r>
      <w:r w:rsidRPr="004C29AC">
        <w:rPr>
          <w:rFonts w:cs="Times New Roman"/>
        </w:rPr>
        <w:t xml:space="preserve"> (socioeconomic condition + limited education). Foucault’s Birth of Prison.</w:t>
      </w:r>
    </w:p>
    <w:p w14:paraId="3376A040" w14:textId="77777777" w:rsidR="000311F8" w:rsidRPr="0078351F" w:rsidRDefault="000311F8" w:rsidP="001F160C">
      <w:pPr>
        <w:pStyle w:val="ListParagraph"/>
        <w:numPr>
          <w:ilvl w:val="0"/>
          <w:numId w:val="37"/>
        </w:numPr>
        <w:rPr>
          <w:rFonts w:cs="Times New Roman"/>
        </w:rPr>
      </w:pPr>
      <w:r w:rsidRPr="0078351F">
        <w:rPr>
          <w:rFonts w:cs="Times New Roman"/>
          <w:highlight w:val="yellow"/>
        </w:rPr>
        <w:t xml:space="preserve">Manslaughter statutes involved in </w:t>
      </w:r>
      <w:r w:rsidRPr="0078351F">
        <w:rPr>
          <w:rFonts w:cs="Times New Roman"/>
          <w:i/>
          <w:highlight w:val="yellow"/>
        </w:rPr>
        <w:t>Williams</w:t>
      </w:r>
      <w:r w:rsidRPr="0078351F">
        <w:rPr>
          <w:rFonts w:cs="Times New Roman"/>
          <w:highlight w:val="yellow"/>
        </w:rPr>
        <w:t xml:space="preserve"> were repealed in 1975.</w:t>
      </w:r>
      <w:r w:rsidRPr="0078351F">
        <w:rPr>
          <w:rFonts w:cs="Times New Roman"/>
        </w:rPr>
        <w:t xml:space="preserve"> The current statutes create 2 degrees of manslaughter: recklessly causing death and causing death by criminal (not ordinary, as happened here) negligence. In accord w/ generally prevailing law, Washington no longer imposes liability w/ cases involving ordinary negligence. </w:t>
      </w:r>
    </w:p>
    <w:p w14:paraId="0516F995" w14:textId="77777777" w:rsidR="00191A43" w:rsidRDefault="00191A43" w:rsidP="000311F8"/>
    <w:p w14:paraId="6F382416" w14:textId="77777777" w:rsidR="000311F8" w:rsidRDefault="000311F8" w:rsidP="000311F8">
      <w:pPr>
        <w:pStyle w:val="Heading1"/>
      </w:pPr>
      <w:bookmarkStart w:id="62" w:name="_Toc70323334"/>
      <w:r>
        <w:t>Causation</w:t>
      </w:r>
      <w:bookmarkEnd w:id="62"/>
    </w:p>
    <w:p w14:paraId="57CD4D16" w14:textId="77777777" w:rsidR="000311F8" w:rsidRDefault="000311F8" w:rsidP="000311F8"/>
    <w:p w14:paraId="7A1330D0" w14:textId="77777777" w:rsidR="000311F8" w:rsidRPr="00DF1082" w:rsidRDefault="000311F8" w:rsidP="000311F8">
      <w:pPr>
        <w:rPr>
          <w:color w:val="000000"/>
          <w:shd w:val="clear" w:color="auto" w:fill="FFFFFF"/>
        </w:rPr>
      </w:pPr>
      <w:r w:rsidRPr="00DF1082">
        <w:rPr>
          <w:color w:val="000000"/>
          <w:shd w:val="clear" w:color="auto" w:fill="FFFFFF"/>
        </w:rPr>
        <w:t>Criminal liability only attaches where there is both</w:t>
      </w:r>
      <w:r w:rsidRPr="00DF1082">
        <w:rPr>
          <w:b/>
          <w:bCs/>
          <w:color w:val="000000"/>
          <w:shd w:val="clear" w:color="auto" w:fill="FFFFFF"/>
        </w:rPr>
        <w:t xml:space="preserve"> factual cause</w:t>
      </w:r>
      <w:r>
        <w:rPr>
          <w:b/>
          <w:bCs/>
          <w:color w:val="000000"/>
          <w:shd w:val="clear" w:color="auto" w:fill="FFFFFF"/>
        </w:rPr>
        <w:t xml:space="preserve"> (“but for”)</w:t>
      </w:r>
      <w:r w:rsidRPr="00DF1082">
        <w:rPr>
          <w:color w:val="000000"/>
          <w:shd w:val="clear" w:color="auto" w:fill="FFFFFF"/>
        </w:rPr>
        <w:t xml:space="preserve"> and </w:t>
      </w:r>
      <w:r w:rsidRPr="00DF1082">
        <w:rPr>
          <w:b/>
          <w:bCs/>
          <w:color w:val="000000"/>
          <w:shd w:val="clear" w:color="auto" w:fill="FFFFFF"/>
        </w:rPr>
        <w:t>proximate (legal) cause</w:t>
      </w:r>
      <w:r w:rsidRPr="00DF1082">
        <w:rPr>
          <w:color w:val="000000"/>
          <w:shd w:val="clear" w:color="auto" w:fill="FFFFFF"/>
        </w:rPr>
        <w:t>.</w:t>
      </w:r>
    </w:p>
    <w:p w14:paraId="4D448403" w14:textId="77777777" w:rsidR="000311F8" w:rsidRPr="00C36B77" w:rsidRDefault="000311F8" w:rsidP="000311F8">
      <w:pPr>
        <w:pStyle w:val="ListParagraph"/>
        <w:numPr>
          <w:ilvl w:val="0"/>
          <w:numId w:val="71"/>
        </w:numPr>
        <w:spacing w:line="240" w:lineRule="auto"/>
        <w:rPr>
          <w:rFonts w:ascii="-webkit-standard" w:hAnsi="-webkit-standard"/>
          <w:b/>
          <w:bCs/>
          <w:color w:val="000000"/>
        </w:rPr>
      </w:pPr>
      <w:r w:rsidRPr="00C36B77">
        <w:rPr>
          <w:b/>
          <w:bCs/>
          <w:color w:val="FF0000"/>
        </w:rPr>
        <w:t>Only relevant in result crimes</w:t>
      </w:r>
    </w:p>
    <w:p w14:paraId="58894905" w14:textId="77777777" w:rsidR="000311F8" w:rsidRPr="00472582" w:rsidRDefault="000311F8" w:rsidP="000311F8">
      <w:pPr>
        <w:pStyle w:val="ListParagraph"/>
        <w:numPr>
          <w:ilvl w:val="0"/>
          <w:numId w:val="71"/>
        </w:numPr>
        <w:spacing w:line="240" w:lineRule="auto"/>
        <w:rPr>
          <w:rFonts w:ascii="-webkit-standard" w:hAnsi="-webkit-standard"/>
          <w:color w:val="000000"/>
        </w:rPr>
      </w:pPr>
      <w:r w:rsidRPr="00DF1082">
        <w:rPr>
          <w:color w:val="000000"/>
        </w:rPr>
        <w:t xml:space="preserve">Usually arises in homicide cases where: 1) intended death occurs in a way not intended, or 2) where unintended death occurs in an unlikely way </w:t>
      </w:r>
    </w:p>
    <w:p w14:paraId="25C32E2B" w14:textId="77777777" w:rsidR="000311F8" w:rsidRPr="00472582" w:rsidRDefault="000311F8" w:rsidP="000311F8">
      <w:pPr>
        <w:pStyle w:val="ListParagraph"/>
        <w:numPr>
          <w:ilvl w:val="0"/>
          <w:numId w:val="71"/>
        </w:numPr>
        <w:rPr>
          <w:color w:val="000000"/>
        </w:rPr>
      </w:pPr>
      <w:r w:rsidRPr="00472582">
        <w:rPr>
          <w:color w:val="000000"/>
        </w:rPr>
        <w:t>MPC tracks common law for causation.</w:t>
      </w:r>
    </w:p>
    <w:p w14:paraId="4BCEE9EF" w14:textId="77777777" w:rsidR="000311F8" w:rsidRDefault="000311F8" w:rsidP="000311F8">
      <w:pPr>
        <w:rPr>
          <w:color w:val="000000"/>
        </w:rPr>
      </w:pPr>
    </w:p>
    <w:p w14:paraId="5BF14625" w14:textId="7409E25E" w:rsidR="000311F8" w:rsidRDefault="000311F8" w:rsidP="000311F8"/>
    <w:p w14:paraId="3A3E23C3" w14:textId="7CEED42A" w:rsidR="00191A43" w:rsidRDefault="00191A43" w:rsidP="000311F8"/>
    <w:p w14:paraId="714E57C6" w14:textId="658A4555" w:rsidR="00191A43" w:rsidRDefault="00191A43" w:rsidP="000311F8"/>
    <w:p w14:paraId="0492B835" w14:textId="0BB17311" w:rsidR="00191A43" w:rsidRDefault="00191A43" w:rsidP="000311F8"/>
    <w:p w14:paraId="3198144A" w14:textId="77777777" w:rsidR="00191A43" w:rsidRDefault="00191A43" w:rsidP="000311F8"/>
    <w:p w14:paraId="521CEEDA" w14:textId="77777777" w:rsidR="000311F8" w:rsidRPr="00D40D2D" w:rsidRDefault="000311F8" w:rsidP="000311F8">
      <w:r w:rsidRPr="00D40D2D">
        <w:rPr>
          <w:b/>
          <w:bCs/>
        </w:rPr>
        <w:lastRenderedPageBreak/>
        <w:t>MPC § 2.03(1)</w:t>
      </w:r>
    </w:p>
    <w:p w14:paraId="3B04133D" w14:textId="77777777" w:rsidR="000311F8" w:rsidRPr="00D40D2D" w:rsidRDefault="000311F8" w:rsidP="000311F8">
      <w:r w:rsidRPr="00D40D2D">
        <w:t>Conduct is the cause of a result when:</w:t>
      </w:r>
    </w:p>
    <w:p w14:paraId="2662D02C" w14:textId="77777777" w:rsidR="000311F8" w:rsidRPr="00D40D2D" w:rsidRDefault="000311F8" w:rsidP="000311F8">
      <w:pPr>
        <w:numPr>
          <w:ilvl w:val="0"/>
          <w:numId w:val="78"/>
        </w:numPr>
      </w:pPr>
      <w:r w:rsidRPr="00D40D2D">
        <w:t>(1) it is an antecedent but for which the result in question would not have occurred;</w:t>
      </w:r>
    </w:p>
    <w:p w14:paraId="37D8E6A0" w14:textId="77777777" w:rsidR="000311F8" w:rsidRPr="00D40D2D" w:rsidRDefault="000311F8" w:rsidP="000311F8">
      <w:pPr>
        <w:numPr>
          <w:ilvl w:val="0"/>
          <w:numId w:val="78"/>
        </w:numPr>
      </w:pPr>
      <w:r w:rsidRPr="00D40D2D">
        <w:t>(2) the relationship between the conduct and result satisfies any additional causal requirements imposed by the Code or by the law defining the offense.</w:t>
      </w:r>
    </w:p>
    <w:p w14:paraId="17145C46" w14:textId="77777777" w:rsidR="000311F8" w:rsidRPr="00D40D2D" w:rsidRDefault="000311F8" w:rsidP="000311F8">
      <w:pPr>
        <w:numPr>
          <w:ilvl w:val="1"/>
          <w:numId w:val="78"/>
        </w:numPr>
      </w:pPr>
      <w:r w:rsidRPr="00D40D2D">
        <w:t>The MPC automatically requires factual or “but for” cause.</w:t>
      </w:r>
    </w:p>
    <w:p w14:paraId="03249C3C" w14:textId="77777777" w:rsidR="000311F8" w:rsidRPr="00D40D2D" w:rsidRDefault="000311F8" w:rsidP="000311F8">
      <w:pPr>
        <w:numPr>
          <w:ilvl w:val="1"/>
          <w:numId w:val="78"/>
        </w:numPr>
      </w:pPr>
      <w:r w:rsidRPr="00D40D2D">
        <w:t>Proximate cause comes into play according to the statute or jurisdiction.</w:t>
      </w:r>
    </w:p>
    <w:p w14:paraId="2E8A631E" w14:textId="77777777" w:rsidR="000311F8" w:rsidRPr="00DF1082" w:rsidRDefault="000311F8" w:rsidP="000311F8">
      <w:pPr>
        <w:rPr>
          <w:color w:val="000000"/>
        </w:rPr>
      </w:pPr>
    </w:p>
    <w:p w14:paraId="0E094E05" w14:textId="77777777" w:rsidR="000311F8" w:rsidRPr="00DF1082" w:rsidRDefault="000311F8" w:rsidP="000311F8">
      <w:pPr>
        <w:rPr>
          <w:color w:val="000000"/>
        </w:rPr>
      </w:pPr>
      <w:r w:rsidRPr="001641FB">
        <w:rPr>
          <w:b/>
          <w:bCs/>
          <w:color w:val="00B050"/>
        </w:rPr>
        <w:t xml:space="preserve">POLICY: </w:t>
      </w:r>
      <w:r w:rsidRPr="00DF1082">
        <w:rPr>
          <w:color w:val="000000"/>
        </w:rPr>
        <w:t>Function of causation requirement:</w:t>
      </w:r>
    </w:p>
    <w:p w14:paraId="1602D150" w14:textId="77777777" w:rsidR="000311F8" w:rsidRPr="00C749CB" w:rsidRDefault="000311F8" w:rsidP="000311F8">
      <w:pPr>
        <w:pStyle w:val="ListParagraph"/>
        <w:numPr>
          <w:ilvl w:val="0"/>
          <w:numId w:val="71"/>
        </w:numPr>
        <w:rPr>
          <w:color w:val="000000"/>
        </w:rPr>
      </w:pPr>
      <w:r w:rsidRPr="00475070">
        <w:rPr>
          <w:b/>
          <w:bCs/>
          <w:color w:val="000000" w:themeColor="text1"/>
        </w:rPr>
        <w:t>Utilitarian:</w:t>
      </w:r>
      <w:r w:rsidRPr="00475070">
        <w:rPr>
          <w:color w:val="000000" w:themeColor="text1"/>
        </w:rPr>
        <w:t xml:space="preserve"> </w:t>
      </w:r>
      <w:r w:rsidRPr="00475070">
        <w:rPr>
          <w:color w:val="000000"/>
        </w:rPr>
        <w:t>determines responsibility for resulting harm among people/forces. Can only deter if D actually caused Vs harm</w:t>
      </w:r>
    </w:p>
    <w:p w14:paraId="0524A615" w14:textId="77777777" w:rsidR="000311F8" w:rsidRPr="00DF1082" w:rsidRDefault="000311F8" w:rsidP="000311F8">
      <w:pPr>
        <w:pStyle w:val="ListParagraph"/>
        <w:numPr>
          <w:ilvl w:val="0"/>
          <w:numId w:val="71"/>
        </w:numPr>
        <w:spacing w:line="240" w:lineRule="auto"/>
        <w:rPr>
          <w:color w:val="000000"/>
        </w:rPr>
      </w:pPr>
      <w:r w:rsidRPr="001641FB">
        <w:rPr>
          <w:b/>
          <w:bCs/>
          <w:color w:val="000000"/>
        </w:rPr>
        <w:t>Retributive:</w:t>
      </w:r>
      <w:r w:rsidRPr="00DF1082">
        <w:rPr>
          <w:color w:val="000000"/>
        </w:rPr>
        <w:t xml:space="preserve"> Links punishment to personal responsibility for crimes</w:t>
      </w:r>
      <w:r>
        <w:rPr>
          <w:color w:val="000000"/>
        </w:rPr>
        <w:t xml:space="preserve">. </w:t>
      </w:r>
      <w:r w:rsidRPr="00C749CB">
        <w:rPr>
          <w:color w:val="000000"/>
        </w:rPr>
        <w:t>D should only be punished if D caused Vs harm</w:t>
      </w:r>
      <w:r w:rsidRPr="00DF1082">
        <w:rPr>
          <w:color w:val="000000"/>
        </w:rPr>
        <w:t xml:space="preserve"> </w:t>
      </w:r>
    </w:p>
    <w:p w14:paraId="6A043A0F" w14:textId="77777777" w:rsidR="000311F8" w:rsidRPr="00DF1082" w:rsidRDefault="000311F8" w:rsidP="000311F8">
      <w:pPr>
        <w:rPr>
          <w:rFonts w:ascii="-webkit-standard" w:hAnsi="-webkit-standard"/>
          <w:color w:val="000000"/>
        </w:rPr>
      </w:pPr>
    </w:p>
    <w:tbl>
      <w:tblPr>
        <w:tblW w:w="10780" w:type="dxa"/>
        <w:tblCellMar>
          <w:top w:w="15" w:type="dxa"/>
          <w:left w:w="15" w:type="dxa"/>
          <w:bottom w:w="15" w:type="dxa"/>
          <w:right w:w="15" w:type="dxa"/>
        </w:tblCellMar>
        <w:tblLook w:val="04A0" w:firstRow="1" w:lastRow="0" w:firstColumn="1" w:lastColumn="0" w:noHBand="0" w:noVBand="1"/>
      </w:tblPr>
      <w:tblGrid>
        <w:gridCol w:w="3109"/>
        <w:gridCol w:w="3260"/>
        <w:gridCol w:w="4411"/>
      </w:tblGrid>
      <w:tr w:rsidR="000311F8" w:rsidRPr="00DF1082" w14:paraId="53B1D669" w14:textId="77777777" w:rsidTr="00A57313">
        <w:trPr>
          <w:trHeight w:val="420"/>
        </w:trPr>
        <w:tc>
          <w:tcPr>
            <w:tcW w:w="107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447C3" w14:textId="77777777" w:rsidR="000311F8" w:rsidRPr="00DF1082" w:rsidRDefault="000311F8" w:rsidP="00A57313">
            <w:pPr>
              <w:rPr>
                <w:b/>
                <w:bCs/>
                <w:color w:val="000000"/>
                <w:shd w:val="clear" w:color="auto" w:fill="FFFFFF"/>
              </w:rPr>
            </w:pPr>
            <w:r w:rsidRPr="00DF1082">
              <w:rPr>
                <w:b/>
                <w:bCs/>
                <w:color w:val="000000"/>
                <w:shd w:val="clear" w:color="auto" w:fill="FFFFFF"/>
              </w:rPr>
              <w:t xml:space="preserve">Burden: </w:t>
            </w:r>
            <w:r w:rsidRPr="00DF1082">
              <w:rPr>
                <w:color w:val="000000"/>
                <w:shd w:val="clear" w:color="auto" w:fill="FFFFFF"/>
              </w:rPr>
              <w:t>The prosecutor must prove the causal link</w:t>
            </w:r>
            <w:r>
              <w:rPr>
                <w:color w:val="000000"/>
                <w:shd w:val="clear" w:color="auto" w:fill="FFFFFF"/>
              </w:rPr>
              <w:t xml:space="preserve"> (factual and proximate cause)</w:t>
            </w:r>
            <w:r w:rsidRPr="00DF1082">
              <w:rPr>
                <w:color w:val="000000"/>
                <w:shd w:val="clear" w:color="auto" w:fill="FFFFFF"/>
              </w:rPr>
              <w:t xml:space="preserve"> </w:t>
            </w:r>
            <w:r w:rsidRPr="001F4D45">
              <w:rPr>
                <w:b/>
                <w:bCs/>
                <w:color w:val="000000"/>
                <w:u w:val="single"/>
                <w:shd w:val="clear" w:color="auto" w:fill="FFFFFF"/>
              </w:rPr>
              <w:t>beyond a reasonable doubt.</w:t>
            </w:r>
            <w:r w:rsidRPr="00DF1082">
              <w:rPr>
                <w:color w:val="000000"/>
                <w:shd w:val="clear" w:color="auto" w:fill="FFFFFF"/>
              </w:rPr>
              <w:t xml:space="preserve"> </w:t>
            </w:r>
          </w:p>
        </w:tc>
      </w:tr>
      <w:tr w:rsidR="000311F8" w:rsidRPr="00DF1082" w14:paraId="5E89B0F5" w14:textId="77777777" w:rsidTr="00A57313">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B5A6D" w14:textId="77777777" w:rsidR="000311F8" w:rsidRPr="00DF1082" w:rsidRDefault="000311F8" w:rsidP="00A57313">
            <w:r w:rsidRPr="00DF1082">
              <w:rPr>
                <w:b/>
                <w:bCs/>
                <w:color w:val="000000"/>
                <w:shd w:val="clear" w:color="auto" w:fill="FFFFFF"/>
              </w:rPr>
              <w:t>Factual Cause</w:t>
            </w:r>
            <w:r>
              <w:rPr>
                <w:b/>
                <w:bCs/>
                <w:color w:val="000000"/>
                <w:shd w:val="clear" w:color="auto" w:fill="FFFFFF"/>
              </w:rPr>
              <w:t xml:space="preserve"> “But for”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8F118" w14:textId="77777777" w:rsidR="000311F8" w:rsidRPr="00DF1082" w:rsidRDefault="000311F8" w:rsidP="00A57313">
            <w:r w:rsidRPr="00DF1082">
              <w:rPr>
                <w:b/>
                <w:bCs/>
                <w:color w:val="000000"/>
                <w:shd w:val="clear" w:color="auto" w:fill="FFFFFF"/>
              </w:rPr>
              <w:t xml:space="preserve">Proximate Cause </w:t>
            </w:r>
          </w:p>
        </w:tc>
        <w:tc>
          <w:tcPr>
            <w:tcW w:w="4411" w:type="dxa"/>
            <w:tcBorders>
              <w:top w:val="single" w:sz="8" w:space="0" w:color="000000"/>
              <w:left w:val="single" w:sz="8" w:space="0" w:color="000000"/>
              <w:bottom w:val="single" w:sz="8" w:space="0" w:color="000000"/>
              <w:right w:val="single" w:sz="8" w:space="0" w:color="000000"/>
            </w:tcBorders>
          </w:tcPr>
          <w:p w14:paraId="0C561C55" w14:textId="77777777" w:rsidR="000311F8" w:rsidRPr="00DF1082" w:rsidRDefault="000311F8" w:rsidP="00A57313">
            <w:pPr>
              <w:rPr>
                <w:b/>
                <w:bCs/>
                <w:color w:val="000000"/>
                <w:shd w:val="clear" w:color="auto" w:fill="FFFFFF"/>
              </w:rPr>
            </w:pPr>
            <w:r w:rsidRPr="00DF1082">
              <w:rPr>
                <w:b/>
                <w:bCs/>
                <w:color w:val="000000"/>
                <w:shd w:val="clear" w:color="auto" w:fill="FFFFFF"/>
              </w:rPr>
              <w:t>Intervening Cause</w:t>
            </w:r>
          </w:p>
        </w:tc>
      </w:tr>
      <w:tr w:rsidR="000311F8" w:rsidRPr="00DF1082" w14:paraId="23E9AEDC" w14:textId="77777777" w:rsidTr="00A57313">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69D2A" w14:textId="77777777" w:rsidR="000311F8" w:rsidRPr="000E0830" w:rsidRDefault="000311F8" w:rsidP="00A57313">
            <w:pPr>
              <w:numPr>
                <w:ilvl w:val="0"/>
                <w:numId w:val="76"/>
              </w:numPr>
              <w:shd w:val="clear" w:color="auto" w:fill="FFFFFF"/>
              <w:spacing w:line="240" w:lineRule="auto"/>
              <w:textAlignment w:val="baseline"/>
              <w:rPr>
                <w:color w:val="000000"/>
              </w:rPr>
            </w:pPr>
            <w:r>
              <w:rPr>
                <w:color w:val="000000"/>
                <w:shd w:val="clear" w:color="auto" w:fill="FFFFFF"/>
              </w:rPr>
              <w:t>Aka t</w:t>
            </w:r>
            <w:r w:rsidRPr="00DF1082">
              <w:rPr>
                <w:color w:val="000000"/>
                <w:shd w:val="clear" w:color="auto" w:fill="FFFFFF"/>
              </w:rPr>
              <w:t xml:space="preserve">he harm would not have occurred in the absence of D’s act </w:t>
            </w:r>
          </w:p>
          <w:p w14:paraId="0CD83F42" w14:textId="77777777" w:rsidR="000311F8" w:rsidRPr="000E0830" w:rsidRDefault="000311F8" w:rsidP="00A57313">
            <w:pPr>
              <w:pStyle w:val="ListParagraph"/>
              <w:numPr>
                <w:ilvl w:val="0"/>
                <w:numId w:val="76"/>
              </w:numPr>
              <w:rPr>
                <w:color w:val="000000"/>
              </w:rPr>
            </w:pPr>
            <w:r w:rsidRPr="00EB75FA">
              <w:rPr>
                <w:b/>
                <w:bCs/>
                <w:color w:val="000000"/>
              </w:rPr>
              <w:t>Concurrent causes</w:t>
            </w:r>
            <w:r w:rsidRPr="000E0830">
              <w:rPr>
                <w:color w:val="000000"/>
              </w:rPr>
              <w:t xml:space="preserve"> still satisfy cause in fact b/c they are substantial factors</w:t>
            </w:r>
          </w:p>
          <w:p w14:paraId="5EFF8923" w14:textId="77777777" w:rsidR="000311F8" w:rsidRPr="00DF1082" w:rsidRDefault="000311F8" w:rsidP="00A57313">
            <w:pPr>
              <w:shd w:val="clear" w:color="auto" w:fill="FFFFFF"/>
              <w:spacing w:line="240" w:lineRule="auto"/>
              <w:ind w:left="720"/>
              <w:textAlignment w:val="baseline"/>
              <w:rPr>
                <w:color w:val="000000"/>
              </w:rPr>
            </w:pP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CEC78" w14:textId="77777777" w:rsidR="000311F8" w:rsidRPr="009A1270" w:rsidRDefault="000311F8" w:rsidP="00A57313">
            <w:pPr>
              <w:numPr>
                <w:ilvl w:val="0"/>
                <w:numId w:val="77"/>
              </w:numPr>
              <w:shd w:val="clear" w:color="auto" w:fill="FFFFFF"/>
              <w:spacing w:line="240" w:lineRule="auto"/>
              <w:textAlignment w:val="baseline"/>
              <w:rPr>
                <w:color w:val="000000"/>
              </w:rPr>
            </w:pPr>
            <w:r w:rsidRPr="00DF1082">
              <w:rPr>
                <w:color w:val="000000"/>
                <w:shd w:val="clear" w:color="auto" w:fill="FFFFFF"/>
              </w:rPr>
              <w:t xml:space="preserve">In addition to being the but for cause, the act must bear a sufficiently close relationship to the resulting harm </w:t>
            </w:r>
          </w:p>
          <w:p w14:paraId="18486886" w14:textId="77777777" w:rsidR="000311F8" w:rsidRPr="009A1270" w:rsidRDefault="000311F8" w:rsidP="00A57313">
            <w:pPr>
              <w:pStyle w:val="ListParagraph"/>
              <w:numPr>
                <w:ilvl w:val="0"/>
                <w:numId w:val="77"/>
              </w:numPr>
              <w:rPr>
                <w:color w:val="000000"/>
              </w:rPr>
            </w:pPr>
            <w:r w:rsidRPr="00D42A0B">
              <w:rPr>
                <w:b/>
                <w:bCs/>
                <w:color w:val="000000"/>
              </w:rPr>
              <w:t>Direct causes</w:t>
            </w:r>
            <w:r w:rsidRPr="009A1270">
              <w:rPr>
                <w:color w:val="000000"/>
              </w:rPr>
              <w:t xml:space="preserve"> are always proximate causes</w:t>
            </w:r>
          </w:p>
          <w:p w14:paraId="2CDEA79C" w14:textId="77777777" w:rsidR="000311F8" w:rsidRPr="00DF1082" w:rsidRDefault="000311F8" w:rsidP="00A57313">
            <w:pPr>
              <w:numPr>
                <w:ilvl w:val="0"/>
                <w:numId w:val="77"/>
              </w:numPr>
              <w:shd w:val="clear" w:color="auto" w:fill="FFFFFF"/>
              <w:spacing w:line="240" w:lineRule="auto"/>
              <w:textAlignment w:val="baseline"/>
              <w:rPr>
                <w:color w:val="000000"/>
              </w:rPr>
            </w:pPr>
            <w:r w:rsidRPr="00DF1082">
              <w:rPr>
                <w:color w:val="000000"/>
                <w:shd w:val="clear" w:color="auto" w:fill="FFFFFF"/>
              </w:rPr>
              <w:t>Must be foreseeable (</w:t>
            </w:r>
            <w:r w:rsidRPr="00DF1082">
              <w:rPr>
                <w:i/>
                <w:iCs/>
                <w:color w:val="000000"/>
                <w:shd w:val="clear" w:color="auto" w:fill="FFFFFF"/>
              </w:rPr>
              <w:t>Acosta</w:t>
            </w:r>
            <w:r w:rsidRPr="00DF1082">
              <w:rPr>
                <w:color w:val="000000"/>
                <w:shd w:val="clear" w:color="auto" w:fill="FFFFFF"/>
              </w:rPr>
              <w:t>)</w:t>
            </w:r>
          </w:p>
          <w:p w14:paraId="74D0D7B9" w14:textId="77777777" w:rsidR="000311F8" w:rsidRPr="00B651F7" w:rsidRDefault="000311F8" w:rsidP="00A57313">
            <w:pPr>
              <w:pStyle w:val="ListParagraph"/>
              <w:numPr>
                <w:ilvl w:val="0"/>
                <w:numId w:val="77"/>
              </w:numPr>
              <w:rPr>
                <w:color w:val="000000"/>
              </w:rPr>
            </w:pPr>
            <w:r w:rsidRPr="00B651F7">
              <w:rPr>
                <w:color w:val="000000"/>
              </w:rPr>
              <w:t>Largely a question of public policy and value judgments on Ds moral culpability</w:t>
            </w:r>
          </w:p>
          <w:p w14:paraId="0AF0BC10" w14:textId="77777777" w:rsidR="000311F8" w:rsidRPr="00DF1082" w:rsidRDefault="000311F8" w:rsidP="00A57313">
            <w:pPr>
              <w:shd w:val="clear" w:color="auto" w:fill="FFFFFF"/>
              <w:spacing w:line="240" w:lineRule="auto"/>
              <w:textAlignment w:val="baseline"/>
              <w:rPr>
                <w:color w:val="000000"/>
              </w:rPr>
            </w:pPr>
          </w:p>
        </w:tc>
        <w:tc>
          <w:tcPr>
            <w:tcW w:w="4411" w:type="dxa"/>
            <w:tcBorders>
              <w:top w:val="single" w:sz="8" w:space="0" w:color="000000"/>
              <w:left w:val="single" w:sz="8" w:space="0" w:color="000000"/>
              <w:bottom w:val="single" w:sz="8" w:space="0" w:color="000000"/>
              <w:right w:val="single" w:sz="8" w:space="0" w:color="000000"/>
            </w:tcBorders>
          </w:tcPr>
          <w:p w14:paraId="506B5BFF" w14:textId="77777777" w:rsidR="000311F8" w:rsidRPr="00DF1082" w:rsidRDefault="000311F8" w:rsidP="00A57313">
            <w:pPr>
              <w:numPr>
                <w:ilvl w:val="0"/>
                <w:numId w:val="77"/>
              </w:numPr>
              <w:shd w:val="clear" w:color="auto" w:fill="FFFFFF"/>
              <w:spacing w:line="240" w:lineRule="auto"/>
              <w:textAlignment w:val="baseline"/>
              <w:rPr>
                <w:color w:val="000000"/>
                <w:shd w:val="clear" w:color="auto" w:fill="FFFFFF"/>
              </w:rPr>
            </w:pPr>
            <w:r w:rsidRPr="00DF1082">
              <w:rPr>
                <w:color w:val="000000"/>
                <w:shd w:val="clear" w:color="auto" w:fill="FFFFFF"/>
              </w:rPr>
              <w:t xml:space="preserve">Breaks the chain of causation, relieving D of criminal responsibility </w:t>
            </w:r>
          </w:p>
          <w:p w14:paraId="41B52997" w14:textId="77777777" w:rsidR="000311F8" w:rsidRDefault="000311F8" w:rsidP="00A57313">
            <w:pPr>
              <w:numPr>
                <w:ilvl w:val="0"/>
                <w:numId w:val="77"/>
              </w:numPr>
              <w:shd w:val="clear" w:color="auto" w:fill="FFFFFF"/>
              <w:spacing w:line="240" w:lineRule="auto"/>
              <w:textAlignment w:val="baseline"/>
              <w:rPr>
                <w:color w:val="000000"/>
                <w:shd w:val="clear" w:color="auto" w:fill="FFFFFF"/>
              </w:rPr>
            </w:pPr>
            <w:r w:rsidRPr="00DF1082">
              <w:rPr>
                <w:color w:val="000000"/>
                <w:shd w:val="clear" w:color="auto" w:fill="FFFFFF"/>
              </w:rPr>
              <w:t>Whether an intervening cause supersedes D’s criminal responsibility turns on: 1) how substantial the contribution to social harm was and 2) how foreseeable the intervening cause was</w:t>
            </w:r>
          </w:p>
          <w:p w14:paraId="5E096B88" w14:textId="77777777" w:rsidR="000311F8" w:rsidRPr="00DF1082" w:rsidRDefault="000311F8" w:rsidP="00A57313">
            <w:pPr>
              <w:shd w:val="clear" w:color="auto" w:fill="FFFFFF"/>
              <w:spacing w:line="240" w:lineRule="auto"/>
              <w:ind w:left="720"/>
              <w:textAlignment w:val="baseline"/>
              <w:rPr>
                <w:color w:val="000000"/>
                <w:shd w:val="clear" w:color="auto" w:fill="FFFFFF"/>
              </w:rPr>
            </w:pPr>
          </w:p>
          <w:p w14:paraId="2A6F2CE7" w14:textId="77777777" w:rsidR="000311F8" w:rsidRPr="002727A1" w:rsidRDefault="000311F8" w:rsidP="00A57313">
            <w:pPr>
              <w:numPr>
                <w:ilvl w:val="0"/>
                <w:numId w:val="77"/>
              </w:numPr>
              <w:shd w:val="clear" w:color="auto" w:fill="FFFFFF"/>
              <w:spacing w:line="240" w:lineRule="auto"/>
              <w:textAlignment w:val="baseline"/>
              <w:rPr>
                <w:color w:val="000000"/>
                <w:shd w:val="clear" w:color="auto" w:fill="FFFFFF"/>
              </w:rPr>
            </w:pPr>
            <w:r w:rsidRPr="002727A1">
              <w:rPr>
                <w:color w:val="000000"/>
                <w:shd w:val="clear" w:color="auto" w:fill="FFFFFF"/>
              </w:rPr>
              <w:t xml:space="preserve">In general, </w:t>
            </w:r>
            <w:r w:rsidRPr="0004388A">
              <w:rPr>
                <w:b/>
                <w:bCs/>
                <w:color w:val="000000"/>
                <w:shd w:val="clear" w:color="auto" w:fill="FFFFFF"/>
              </w:rPr>
              <w:t>D will still be liable</w:t>
            </w:r>
            <w:r w:rsidRPr="002727A1">
              <w:rPr>
                <w:color w:val="000000"/>
                <w:shd w:val="clear" w:color="auto" w:fill="FFFFFF"/>
              </w:rPr>
              <w:t xml:space="preserve"> for intervening causes if they are of the same type of harm, only injure a different person/property, or harm that occurs is less than the one intended.</w:t>
            </w:r>
          </w:p>
          <w:p w14:paraId="061A745C" w14:textId="77777777" w:rsidR="000311F8" w:rsidRPr="002727A1" w:rsidRDefault="000311F8" w:rsidP="00A57313">
            <w:pPr>
              <w:numPr>
                <w:ilvl w:val="1"/>
                <w:numId w:val="77"/>
              </w:numPr>
              <w:shd w:val="clear" w:color="auto" w:fill="FFFFFF"/>
              <w:spacing w:line="240" w:lineRule="auto"/>
              <w:textAlignment w:val="baseline"/>
              <w:rPr>
                <w:color w:val="000000"/>
                <w:shd w:val="clear" w:color="auto" w:fill="FFFFFF"/>
              </w:rPr>
            </w:pPr>
            <w:r w:rsidRPr="002727A1">
              <w:rPr>
                <w:color w:val="000000"/>
                <w:shd w:val="clear" w:color="auto" w:fill="FFFFFF"/>
              </w:rPr>
              <w:t>Unforeseeable manner</w:t>
            </w:r>
          </w:p>
          <w:p w14:paraId="3FEEAA1D" w14:textId="77777777" w:rsidR="000311F8" w:rsidRPr="002727A1" w:rsidRDefault="000311F8" w:rsidP="00A57313">
            <w:pPr>
              <w:numPr>
                <w:ilvl w:val="0"/>
                <w:numId w:val="77"/>
              </w:numPr>
              <w:shd w:val="clear" w:color="auto" w:fill="FFFFFF"/>
              <w:spacing w:line="240" w:lineRule="auto"/>
              <w:textAlignment w:val="baseline"/>
              <w:rPr>
                <w:color w:val="000000"/>
                <w:shd w:val="clear" w:color="auto" w:fill="FFFFFF"/>
              </w:rPr>
            </w:pPr>
            <w:r w:rsidRPr="0004388A">
              <w:rPr>
                <w:b/>
                <w:bCs/>
                <w:color w:val="000000"/>
                <w:shd w:val="clear" w:color="auto" w:fill="FFFFFF"/>
              </w:rPr>
              <w:t>D will NOT be liable</w:t>
            </w:r>
            <w:r w:rsidRPr="002727A1">
              <w:rPr>
                <w:color w:val="000000"/>
                <w:shd w:val="clear" w:color="auto" w:fill="FFFFFF"/>
              </w:rPr>
              <w:t xml:space="preserve"> and intervening cause will be superseding if superseding cause was unforeseeable or substantial.</w:t>
            </w:r>
          </w:p>
          <w:p w14:paraId="4200F952" w14:textId="77777777" w:rsidR="000311F8" w:rsidRPr="002727A1" w:rsidRDefault="000311F8" w:rsidP="00A57313">
            <w:pPr>
              <w:numPr>
                <w:ilvl w:val="1"/>
                <w:numId w:val="77"/>
              </w:numPr>
              <w:shd w:val="clear" w:color="auto" w:fill="FFFFFF"/>
              <w:spacing w:line="240" w:lineRule="auto"/>
              <w:textAlignment w:val="baseline"/>
              <w:rPr>
                <w:color w:val="000000"/>
                <w:shd w:val="clear" w:color="auto" w:fill="FFFFFF"/>
              </w:rPr>
            </w:pPr>
            <w:r w:rsidRPr="002727A1">
              <w:rPr>
                <w:color w:val="000000"/>
                <w:shd w:val="clear" w:color="auto" w:fill="FFFFFF"/>
              </w:rPr>
              <w:t>Last actor</w:t>
            </w:r>
          </w:p>
          <w:p w14:paraId="3A699003" w14:textId="77777777" w:rsidR="000311F8" w:rsidRPr="002727A1" w:rsidRDefault="000311F8" w:rsidP="00A57313">
            <w:pPr>
              <w:numPr>
                <w:ilvl w:val="1"/>
                <w:numId w:val="77"/>
              </w:numPr>
              <w:shd w:val="clear" w:color="auto" w:fill="FFFFFF"/>
              <w:spacing w:line="240" w:lineRule="auto"/>
              <w:textAlignment w:val="baseline"/>
              <w:rPr>
                <w:color w:val="000000"/>
                <w:shd w:val="clear" w:color="auto" w:fill="FFFFFF"/>
              </w:rPr>
            </w:pPr>
            <w:r w:rsidRPr="002727A1">
              <w:rPr>
                <w:color w:val="000000"/>
                <w:shd w:val="clear" w:color="auto" w:fill="FFFFFF"/>
              </w:rPr>
              <w:t>Grossly negligent</w:t>
            </w:r>
          </w:p>
          <w:p w14:paraId="7EC69907" w14:textId="77777777" w:rsidR="000311F8" w:rsidRPr="00DF1082" w:rsidRDefault="000311F8" w:rsidP="00A57313">
            <w:pPr>
              <w:shd w:val="clear" w:color="auto" w:fill="FFFFFF"/>
              <w:spacing w:line="240" w:lineRule="auto"/>
              <w:textAlignment w:val="baseline"/>
              <w:rPr>
                <w:color w:val="000000"/>
                <w:shd w:val="clear" w:color="auto" w:fill="FFFFFF"/>
              </w:rPr>
            </w:pPr>
          </w:p>
        </w:tc>
      </w:tr>
    </w:tbl>
    <w:p w14:paraId="56E5F793" w14:textId="77777777" w:rsidR="000311F8" w:rsidRDefault="000311F8" w:rsidP="000311F8"/>
    <w:p w14:paraId="4F57B172" w14:textId="77777777" w:rsidR="000311F8" w:rsidRDefault="000311F8" w:rsidP="000311F8">
      <w:pPr>
        <w:pStyle w:val="Heading2"/>
      </w:pPr>
      <w:bookmarkStart w:id="63" w:name="_Toc70323335"/>
      <w:r>
        <w:t>People v. Acosta (CA., 1991) – forseeability in proximate cause - outer limit case (high speed chase)</w:t>
      </w:r>
      <w:bookmarkEnd w:id="63"/>
    </w:p>
    <w:p w14:paraId="00110E9E" w14:textId="152A4AF8" w:rsidR="000311F8" w:rsidRPr="00C36B77" w:rsidRDefault="000311F8" w:rsidP="00C36B77">
      <w:pPr>
        <w:pStyle w:val="Subtitle"/>
        <w:rPr>
          <w:caps w:val="0"/>
          <w:spacing w:val="10"/>
          <w:sz w:val="20"/>
          <w:szCs w:val="20"/>
        </w:rPr>
      </w:pPr>
      <w:bookmarkStart w:id="64" w:name="_Toc70323336"/>
      <w:r>
        <w:rPr>
          <w:rStyle w:val="Heading8Char"/>
        </w:rPr>
        <w:t>“proximate cause can still be found in intervening causes if result from D’s conduct is reasonably foreseeable”</w:t>
      </w:r>
      <w:bookmarkEnd w:id="64"/>
    </w:p>
    <w:p w14:paraId="296A6232" w14:textId="77777777" w:rsidR="000311F8" w:rsidRDefault="000311F8" w:rsidP="000311F8">
      <w:pPr>
        <w:ind w:left="720" w:hanging="720"/>
      </w:pPr>
      <w:r w:rsidRPr="00853E60">
        <w:rPr>
          <w:b/>
          <w:bCs/>
          <w:color w:val="FF0000"/>
          <w:highlight w:val="yellow"/>
        </w:rPr>
        <w:t>Rule</w:t>
      </w:r>
      <w:r w:rsidRPr="006967E8">
        <w:t>:</w:t>
      </w:r>
      <w:r w:rsidRPr="006967E8">
        <w:tab/>
      </w:r>
      <w:r>
        <w:t>Proximate cause can still be found in case of intervening acts if those acts are not highly extraordinary and reasonably foreseeable to result from Ds conduct.</w:t>
      </w:r>
    </w:p>
    <w:p w14:paraId="7145E4BD" w14:textId="77777777" w:rsidR="000311F8" w:rsidRDefault="000311F8" w:rsidP="000311F8">
      <w:pPr>
        <w:pStyle w:val="ListParagraph"/>
        <w:numPr>
          <w:ilvl w:val="0"/>
          <w:numId w:val="81"/>
        </w:numPr>
      </w:pPr>
      <w:r w:rsidRPr="00EE4558">
        <w:lastRenderedPageBreak/>
        <w:t>Proximate cause must be foreseeable. The standard is to exclude extraordinary results, and allow the trier of fact to determine the issue on the particular facts of the case using “the common sense of the common man as to common things.”</w:t>
      </w:r>
    </w:p>
    <w:p w14:paraId="21652691" w14:textId="128ACD36" w:rsidR="000311F8" w:rsidRPr="00EE4558" w:rsidRDefault="000311F8" w:rsidP="000311F8">
      <w:pPr>
        <w:pStyle w:val="ListParagraph"/>
        <w:numPr>
          <w:ilvl w:val="0"/>
          <w:numId w:val="81"/>
        </w:numPr>
      </w:pPr>
      <w:r w:rsidRPr="002F0156">
        <w:rPr>
          <w:b/>
          <w:bCs/>
          <w:color w:val="FF0000"/>
          <w:highlight w:val="cyan"/>
        </w:rPr>
        <w:t>NOTE:</w:t>
      </w:r>
      <w:r>
        <w:rPr>
          <w:b/>
          <w:bCs/>
        </w:rPr>
        <w:t xml:space="preserve"> </w:t>
      </w:r>
      <w:r>
        <w:t>Ds who create peril to human life</w:t>
      </w:r>
      <w:r w:rsidRPr="00133B80">
        <w:t xml:space="preserve"> will be held responsible even if another person, including the victim, a would-be rescuer, or a police officer, actually brings about the harm. </w:t>
      </w:r>
      <w:r w:rsidRPr="00F03F59">
        <w:rPr>
          <w:b/>
          <w:bCs/>
        </w:rPr>
        <w:t xml:space="preserve"> </w:t>
      </w:r>
    </w:p>
    <w:p w14:paraId="40853E8D" w14:textId="77777777" w:rsidR="000311F8" w:rsidRPr="003D3EB5" w:rsidRDefault="000311F8" w:rsidP="000311F8">
      <w:pPr>
        <w:rPr>
          <w:rFonts w:eastAsia="Times New Roman" w:cs="Arial"/>
          <w:color w:val="000000"/>
          <w:shd w:val="clear" w:color="auto" w:fill="FFFFFF"/>
        </w:rPr>
      </w:pPr>
    </w:p>
    <w:p w14:paraId="52BD71B3" w14:textId="1AB4990A" w:rsidR="000311F8" w:rsidRDefault="000311F8" w:rsidP="000311F8">
      <w:pPr>
        <w:ind w:left="720" w:hanging="720"/>
      </w:pPr>
      <w:r w:rsidRPr="006967E8">
        <w:rPr>
          <w:b/>
          <w:bCs/>
        </w:rPr>
        <w:t>Facts</w:t>
      </w:r>
      <w:r w:rsidRPr="006967E8">
        <w:t>:</w:t>
      </w:r>
      <w:r w:rsidRPr="006967E8">
        <w:tab/>
      </w:r>
      <w:r w:rsidRPr="00EE4558">
        <w:t xml:space="preserve">Due to D’s fleeing from police, a high-speed chase ensued, which resulted in the collision of 2 helicopters and the deaths of three occupants of one of the helicopters. A retired FAA investigator testified that the pilots violated several FAA </w:t>
      </w:r>
      <w:proofErr w:type="gramStart"/>
      <w:r w:rsidRPr="00EE4558">
        <w:t>regulations..</w:t>
      </w:r>
      <w:proofErr w:type="gramEnd"/>
    </w:p>
    <w:p w14:paraId="1D5FC21E" w14:textId="77777777" w:rsidR="00233849" w:rsidRDefault="00233849" w:rsidP="000311F8">
      <w:pPr>
        <w:ind w:left="720" w:hanging="720"/>
      </w:pPr>
    </w:p>
    <w:p w14:paraId="48BFCEFF" w14:textId="77777777" w:rsidR="000311F8" w:rsidRDefault="000311F8" w:rsidP="000311F8">
      <w:pPr>
        <w:ind w:left="720" w:hanging="720"/>
      </w:pPr>
      <w:r w:rsidRPr="006967E8">
        <w:rPr>
          <w:b/>
          <w:bCs/>
        </w:rPr>
        <w:t xml:space="preserve">Holding/Rationale: </w:t>
      </w:r>
      <w:r w:rsidRPr="00EE4558">
        <w:t>Acosta’s conduct was the proximate cause of the deaths.</w:t>
      </w:r>
    </w:p>
    <w:p w14:paraId="0174E6DB" w14:textId="77777777" w:rsidR="000311F8" w:rsidRPr="00133B80" w:rsidRDefault="000311F8" w:rsidP="000311F8">
      <w:pPr>
        <w:numPr>
          <w:ilvl w:val="0"/>
          <w:numId w:val="79"/>
        </w:numPr>
      </w:pPr>
      <w:r w:rsidRPr="00133B80">
        <w:t>But for Acosta’s conduct of fleeing the police, the helicopters would never have been in a position to crash. The deaths were not highly extraordinary and reasonably might have been contemplated.</w:t>
      </w:r>
    </w:p>
    <w:p w14:paraId="7CC90758" w14:textId="77777777" w:rsidR="000311F8" w:rsidRPr="00133B80" w:rsidRDefault="000311F8" w:rsidP="000311F8">
      <w:pPr>
        <w:numPr>
          <w:ilvl w:val="1"/>
          <w:numId w:val="79"/>
        </w:numPr>
      </w:pPr>
      <w:r w:rsidRPr="00133B80">
        <w:t>A foreseeability inquiry considers whether or not the result—here, death—was highly extraordinary.</w:t>
      </w:r>
    </w:p>
    <w:p w14:paraId="472BA61E" w14:textId="77777777" w:rsidR="000311F8" w:rsidRDefault="000311F8" w:rsidP="000311F8"/>
    <w:p w14:paraId="7090A888" w14:textId="77777777" w:rsidR="000311F8" w:rsidRDefault="000311F8" w:rsidP="000311F8">
      <w:pPr>
        <w:shd w:val="clear" w:color="auto" w:fill="E7E2F9" w:themeFill="accent5" w:themeFillTint="33"/>
        <w:jc w:val="center"/>
        <w:rPr>
          <w:b/>
          <w:bCs/>
        </w:rPr>
      </w:pPr>
      <w:r>
        <w:rPr>
          <w:b/>
          <w:bCs/>
        </w:rPr>
        <w:t>Important Info/ Class Notes</w:t>
      </w:r>
    </w:p>
    <w:p w14:paraId="789E6F3A" w14:textId="77777777" w:rsidR="000311F8" w:rsidRDefault="000311F8" w:rsidP="000311F8">
      <w:pPr>
        <w:pStyle w:val="ListParagraph"/>
        <w:numPr>
          <w:ilvl w:val="0"/>
          <w:numId w:val="80"/>
        </w:numPr>
      </w:pPr>
      <w:r>
        <w:t>Very broad interpretation of foreseeability (</w:t>
      </w:r>
      <w:r w:rsidRPr="000A7DC0">
        <w:rPr>
          <w:b/>
          <w:bCs/>
        </w:rPr>
        <w:t>outer limits</w:t>
      </w:r>
      <w:r>
        <w:t xml:space="preserve">) </w:t>
      </w:r>
      <w:r w:rsidRPr="000A7DC0">
        <w:t>Includes reasonable anticipation of intervening negligence by others.</w:t>
      </w:r>
    </w:p>
    <w:p w14:paraId="711DEDCB" w14:textId="77777777" w:rsidR="000311F8" w:rsidRPr="00133B80" w:rsidRDefault="000311F8" w:rsidP="000311F8">
      <w:pPr>
        <w:pStyle w:val="ListParagraph"/>
        <w:numPr>
          <w:ilvl w:val="1"/>
          <w:numId w:val="80"/>
        </w:numPr>
      </w:pPr>
      <w:r w:rsidRPr="00133B80">
        <w:t xml:space="preserve">Although a two-helicopter midair collision has never been reported, it was a “possible consequence which reasonably might have been contemplated.” Acosta was found liable because it was “within the realm of likelihood” to occur and he could have foreseen it. </w:t>
      </w:r>
    </w:p>
    <w:p w14:paraId="243869FA" w14:textId="77777777" w:rsidR="000311F8" w:rsidRPr="00133B80" w:rsidRDefault="000311F8" w:rsidP="000311F8">
      <w:pPr>
        <w:pStyle w:val="ListParagraph"/>
        <w:numPr>
          <w:ilvl w:val="0"/>
          <w:numId w:val="80"/>
        </w:numPr>
      </w:pPr>
      <w:r w:rsidRPr="00133B80">
        <w:t xml:space="preserve">Reflects the idea that defendants who create peril to human life should not be surprised if harm occurs as a result of what they did. </w:t>
      </w:r>
    </w:p>
    <w:p w14:paraId="23465E95" w14:textId="77777777" w:rsidR="000311F8" w:rsidRPr="00BD0C21" w:rsidRDefault="000311F8" w:rsidP="000311F8">
      <w:pPr>
        <w:pStyle w:val="ListParagraph"/>
        <w:numPr>
          <w:ilvl w:val="0"/>
          <w:numId w:val="80"/>
        </w:numPr>
      </w:pPr>
      <w:r>
        <w:rPr>
          <w:b/>
          <w:bCs/>
          <w:color w:val="00B050"/>
        </w:rPr>
        <w:t>POLICY CONSIDERATIONS</w:t>
      </w:r>
    </w:p>
    <w:p w14:paraId="5DA74DE6" w14:textId="77777777" w:rsidR="000311F8" w:rsidRDefault="000311F8" w:rsidP="000311F8">
      <w:pPr>
        <w:pStyle w:val="ListParagraph"/>
        <w:numPr>
          <w:ilvl w:val="1"/>
          <w:numId w:val="80"/>
        </w:numPr>
      </w:pPr>
      <w:r w:rsidRPr="00BD0C21">
        <w:rPr>
          <w:b/>
          <w:bCs/>
        </w:rPr>
        <w:t>Retributivist:</w:t>
      </w:r>
      <w:r>
        <w:t xml:space="preserve"> intervening act of negligence is about blameworthiness</w:t>
      </w:r>
    </w:p>
    <w:p w14:paraId="76644D3D" w14:textId="77777777" w:rsidR="000311F8" w:rsidRPr="00133B80" w:rsidRDefault="000311F8" w:rsidP="000311F8">
      <w:pPr>
        <w:pStyle w:val="ListParagraph"/>
        <w:numPr>
          <w:ilvl w:val="1"/>
          <w:numId w:val="80"/>
        </w:numPr>
      </w:pPr>
      <w:r w:rsidRPr="00BD0C21">
        <w:rPr>
          <w:b/>
          <w:bCs/>
        </w:rPr>
        <w:t>Utilitarian:</w:t>
      </w:r>
      <w:r>
        <w:t xml:space="preserve"> probability of this particular accident is very low; no utility in holding D liable b/c low deterrence value</w:t>
      </w:r>
    </w:p>
    <w:p w14:paraId="00F41174" w14:textId="77777777" w:rsidR="000311F8" w:rsidRDefault="000311F8" w:rsidP="000311F8"/>
    <w:p w14:paraId="2E4E3F05" w14:textId="77777777" w:rsidR="000311F8" w:rsidRDefault="000311F8" w:rsidP="000311F8">
      <w:pPr>
        <w:pStyle w:val="Heading2"/>
      </w:pPr>
      <w:bookmarkStart w:id="65" w:name="_Toc70323337"/>
      <w:r>
        <w:t>People v. Arzon (NY., 1978) – concurrent causation for PC Okay (2 fires)</w:t>
      </w:r>
      <w:bookmarkEnd w:id="65"/>
    </w:p>
    <w:p w14:paraId="1523B1AE" w14:textId="7DA6B630" w:rsidR="000311F8" w:rsidRPr="00233849" w:rsidRDefault="000311F8" w:rsidP="00233849">
      <w:pPr>
        <w:pStyle w:val="Subtitle"/>
        <w:rPr>
          <w:caps w:val="0"/>
          <w:spacing w:val="10"/>
          <w:sz w:val="20"/>
          <w:szCs w:val="20"/>
        </w:rPr>
      </w:pPr>
      <w:bookmarkStart w:id="66" w:name="_Toc70323338"/>
      <w:r>
        <w:rPr>
          <w:rStyle w:val="Heading8Char"/>
        </w:rPr>
        <w:t xml:space="preserve">“intervening harm that is ultimate COD doesn’t excuse D from liability if the deadly harm and D’s actions are </w:t>
      </w:r>
      <w:r w:rsidR="0049054B">
        <w:rPr>
          <w:rStyle w:val="Heading8Char"/>
        </w:rPr>
        <w:t>foreseeable</w:t>
      </w:r>
      <w:r>
        <w:rPr>
          <w:rStyle w:val="Heading8Char"/>
        </w:rPr>
        <w:t xml:space="preserve"> and reasonably related”</w:t>
      </w:r>
      <w:bookmarkEnd w:id="66"/>
    </w:p>
    <w:p w14:paraId="15642B1B" w14:textId="77777777" w:rsidR="000311F8" w:rsidRDefault="000311F8" w:rsidP="000311F8">
      <w:pPr>
        <w:ind w:left="720" w:hanging="720"/>
      </w:pPr>
      <w:r w:rsidRPr="00853E60">
        <w:rPr>
          <w:b/>
          <w:bCs/>
          <w:color w:val="FF0000"/>
          <w:highlight w:val="yellow"/>
        </w:rPr>
        <w:t>Rule</w:t>
      </w:r>
      <w:r w:rsidRPr="006967E8">
        <w:t>:</w:t>
      </w:r>
      <w:r w:rsidRPr="006967E8">
        <w:tab/>
      </w:r>
      <w:r w:rsidRPr="00125793">
        <w:t>An intervening harm that is the ultimate cause of death does not excuse D from culpability provided D</w:t>
      </w:r>
      <w:r>
        <w:t>’s actions are (1) a sufficiently direct cause of the death and (2) D</w:t>
      </w:r>
      <w:r w:rsidRPr="00125793">
        <w:t xml:space="preserve"> should have foreseen</w:t>
      </w:r>
      <w:r>
        <w:t xml:space="preserve"> the</w:t>
      </w:r>
      <w:r w:rsidRPr="00125793">
        <w:t xml:space="preserve"> harm as reasonably related to his actions.</w:t>
      </w:r>
    </w:p>
    <w:p w14:paraId="3ED66032" w14:textId="77777777" w:rsidR="000311F8" w:rsidRPr="003D3EB5" w:rsidRDefault="000311F8" w:rsidP="000311F8">
      <w:pPr>
        <w:ind w:left="720" w:hanging="720"/>
        <w:rPr>
          <w:rFonts w:eastAsia="Times New Roman" w:cs="Arial"/>
          <w:color w:val="000000"/>
          <w:shd w:val="clear" w:color="auto" w:fill="FFFFFF"/>
        </w:rPr>
      </w:pPr>
    </w:p>
    <w:p w14:paraId="413534E5" w14:textId="77777777" w:rsidR="000311F8" w:rsidRDefault="000311F8" w:rsidP="000311F8">
      <w:pPr>
        <w:ind w:left="720" w:hanging="720"/>
        <w:rPr>
          <w:b/>
          <w:bCs/>
        </w:rPr>
      </w:pPr>
      <w:r w:rsidRPr="006967E8">
        <w:rPr>
          <w:b/>
          <w:bCs/>
        </w:rPr>
        <w:t>Facts</w:t>
      </w:r>
      <w:r w:rsidRPr="006967E8">
        <w:t>:</w:t>
      </w:r>
      <w:r w:rsidRPr="006967E8">
        <w:tab/>
      </w:r>
      <w:r w:rsidRPr="00054712">
        <w:t>Defendant started a fire on the fifth floor of an abandoned building to keep warm, and firefighters responded to fight the fire. Meanwhile, another fire started independently on the second floor trapped the firefighters. Overcome by smoke from the first and second fires, one firefighter sustained life-taking injuries.</w:t>
      </w:r>
    </w:p>
    <w:p w14:paraId="313B055E" w14:textId="77777777" w:rsidR="000311F8" w:rsidRDefault="000311F8" w:rsidP="000311F8">
      <w:pPr>
        <w:rPr>
          <w:b/>
          <w:bCs/>
        </w:rPr>
      </w:pPr>
    </w:p>
    <w:p w14:paraId="4049A843" w14:textId="77777777" w:rsidR="000311F8" w:rsidRDefault="000311F8" w:rsidP="000311F8">
      <w:r w:rsidRPr="006967E8">
        <w:rPr>
          <w:b/>
          <w:bCs/>
        </w:rPr>
        <w:t xml:space="preserve">Holding/Rationale: </w:t>
      </w:r>
      <w:r w:rsidRPr="00054712">
        <w:t xml:space="preserve">The fire set by </w:t>
      </w:r>
      <w:proofErr w:type="spellStart"/>
      <w:r w:rsidRPr="00054712">
        <w:t>Arzon</w:t>
      </w:r>
      <w:proofErr w:type="spellEnd"/>
      <w:r w:rsidRPr="00054712">
        <w:t xml:space="preserve"> was an indispensable link in the chain of events that resulted in the fireman’s death. </w:t>
      </w:r>
      <w:proofErr w:type="spellStart"/>
      <w:r w:rsidRPr="00054712">
        <w:t>Arzon’s</w:t>
      </w:r>
      <w:proofErr w:type="spellEnd"/>
      <w:r w:rsidRPr="00054712">
        <w:t xml:space="preserve"> acts placed the fireman in a position where he was particularly vulnerable to the separate and independent force, the fire on the second floor.</w:t>
      </w:r>
    </w:p>
    <w:p w14:paraId="64C8E642" w14:textId="77777777" w:rsidR="000311F8" w:rsidRPr="000A62B2" w:rsidRDefault="000311F8" w:rsidP="000311F8">
      <w:pPr>
        <w:pStyle w:val="ListParagraph"/>
        <w:numPr>
          <w:ilvl w:val="0"/>
          <w:numId w:val="82"/>
        </w:numPr>
      </w:pPr>
      <w:r w:rsidRPr="000A62B2">
        <w:lastRenderedPageBreak/>
        <w:t xml:space="preserve">In all likelihood, the firefighter wouldn’t have died had someone else not set the second-story fire. Nonetheless, </w:t>
      </w:r>
      <w:proofErr w:type="spellStart"/>
      <w:r w:rsidRPr="000A62B2">
        <w:t>Arzon’s</w:t>
      </w:r>
      <w:proofErr w:type="spellEnd"/>
      <w:r w:rsidRPr="000A62B2">
        <w:t xml:space="preserve"> fire satisfies the “but-for” requirement.</w:t>
      </w:r>
    </w:p>
    <w:p w14:paraId="0A365C9A" w14:textId="77777777" w:rsidR="000311F8" w:rsidRPr="000A62B2" w:rsidRDefault="000311F8" w:rsidP="000311F8">
      <w:pPr>
        <w:pStyle w:val="ListParagraph"/>
        <w:numPr>
          <w:ilvl w:val="1"/>
          <w:numId w:val="82"/>
        </w:numPr>
      </w:pPr>
      <w:r w:rsidRPr="000A62B2">
        <w:t xml:space="preserve">If the defendant had not set the chain of events in motion, the firefighter would not have died. </w:t>
      </w:r>
    </w:p>
    <w:p w14:paraId="628B45A0" w14:textId="77777777" w:rsidR="000311F8" w:rsidRPr="000A62B2" w:rsidRDefault="000311F8" w:rsidP="000311F8">
      <w:pPr>
        <w:pStyle w:val="ListParagraph"/>
        <w:numPr>
          <w:ilvl w:val="1"/>
          <w:numId w:val="82"/>
        </w:numPr>
      </w:pPr>
      <w:r w:rsidRPr="000A62B2">
        <w:t xml:space="preserve">Moreover, the court can point to </w:t>
      </w:r>
      <w:proofErr w:type="spellStart"/>
      <w:r w:rsidRPr="000A62B2">
        <w:t>Arzon’s</w:t>
      </w:r>
      <w:proofErr w:type="spellEnd"/>
      <w:r w:rsidRPr="000A62B2">
        <w:t xml:space="preserve"> conduct – starting the fire – as one component of the forces that caused the firefighter’s death.</w:t>
      </w:r>
    </w:p>
    <w:p w14:paraId="13FB087C" w14:textId="77777777" w:rsidR="000311F8" w:rsidRDefault="000311F8" w:rsidP="000311F8"/>
    <w:p w14:paraId="20812C1B" w14:textId="77777777" w:rsidR="000311F8" w:rsidRDefault="000311F8" w:rsidP="000311F8">
      <w:pPr>
        <w:shd w:val="clear" w:color="auto" w:fill="E7E2F9" w:themeFill="accent5" w:themeFillTint="33"/>
        <w:jc w:val="center"/>
        <w:rPr>
          <w:b/>
          <w:bCs/>
        </w:rPr>
      </w:pPr>
      <w:r>
        <w:rPr>
          <w:b/>
          <w:bCs/>
        </w:rPr>
        <w:t>Important Info/ Class Notes</w:t>
      </w:r>
    </w:p>
    <w:p w14:paraId="1685BDFC" w14:textId="77777777" w:rsidR="000311F8" w:rsidRDefault="000311F8" w:rsidP="000311F8">
      <w:pPr>
        <w:pStyle w:val="ListParagraph"/>
        <w:numPr>
          <w:ilvl w:val="0"/>
          <w:numId w:val="83"/>
        </w:numPr>
      </w:pPr>
      <w:r w:rsidRPr="00BD2783">
        <w:rPr>
          <w:b/>
          <w:bCs/>
        </w:rPr>
        <w:t>Cause in Fact:</w:t>
      </w:r>
      <w:r>
        <w:t xml:space="preserve"> But for Ds arson, V would not have been in location to be harmed by second fire.</w:t>
      </w:r>
    </w:p>
    <w:p w14:paraId="23D62C8A" w14:textId="77777777" w:rsidR="000311F8" w:rsidRDefault="000311F8" w:rsidP="000311F8">
      <w:pPr>
        <w:pStyle w:val="ListParagraph"/>
        <w:numPr>
          <w:ilvl w:val="0"/>
          <w:numId w:val="83"/>
        </w:numPr>
      </w:pPr>
      <w:r w:rsidRPr="00BD2783">
        <w:rPr>
          <w:b/>
          <w:bCs/>
        </w:rPr>
        <w:t>PC</w:t>
      </w:r>
      <w:r>
        <w:t>: Foreseeable that firemen would respond to fire D started and be put in danger of their lives.</w:t>
      </w:r>
    </w:p>
    <w:p w14:paraId="6A776240" w14:textId="77777777" w:rsidR="000311F8" w:rsidRDefault="000311F8" w:rsidP="000311F8">
      <w:pPr>
        <w:pStyle w:val="ListParagraph"/>
        <w:numPr>
          <w:ilvl w:val="0"/>
          <w:numId w:val="83"/>
        </w:numPr>
      </w:pPr>
      <w:r w:rsidRPr="00C6219F">
        <w:rPr>
          <w:b/>
          <w:bCs/>
          <w:highlight w:val="cyan"/>
        </w:rPr>
        <w:t>NOTE:</w:t>
      </w:r>
      <w:r>
        <w:rPr>
          <w:b/>
          <w:bCs/>
        </w:rPr>
        <w:t xml:space="preserve"> </w:t>
      </w:r>
      <w:r>
        <w:t>It</w:t>
      </w:r>
      <w:r w:rsidRPr="00BD2783">
        <w:t xml:space="preserve"> is not necessary that the ultimate harm be directly intended by the actor,</w:t>
      </w:r>
      <w:r>
        <w:t xml:space="preserve"> but</w:t>
      </w:r>
      <w:r w:rsidRPr="00BD2783">
        <w:t xml:space="preserve"> the harm should </w:t>
      </w:r>
      <w:r>
        <w:t xml:space="preserve">be </w:t>
      </w:r>
      <w:r w:rsidRPr="00BD2783">
        <w:t xml:space="preserve">foreseen as being related to the acts of the defendant. </w:t>
      </w:r>
    </w:p>
    <w:p w14:paraId="261ADD95" w14:textId="704F6948" w:rsidR="000311F8" w:rsidRPr="0059698C" w:rsidRDefault="000311F8" w:rsidP="000311F8">
      <w:pPr>
        <w:pStyle w:val="ListParagraph"/>
        <w:numPr>
          <w:ilvl w:val="1"/>
          <w:numId w:val="83"/>
        </w:numPr>
      </w:pPr>
      <w:r w:rsidRPr="000A62B2">
        <w:t xml:space="preserve">A mere probable connection between </w:t>
      </w:r>
      <w:r>
        <w:t>D’s</w:t>
      </w:r>
      <w:r w:rsidRPr="000A62B2">
        <w:t xml:space="preserve"> conduct and another person’s death is not sufficient to support a charge of homicide</w:t>
      </w:r>
    </w:p>
    <w:p w14:paraId="6FB35C38" w14:textId="77777777" w:rsidR="000311F8" w:rsidRPr="00146816" w:rsidRDefault="000311F8" w:rsidP="000311F8">
      <w:pPr>
        <w:pStyle w:val="Heading2"/>
      </w:pPr>
      <w:bookmarkStart w:id="67" w:name="_Toc70323339"/>
      <w:r>
        <w:t>Suicide</w:t>
      </w:r>
      <w:bookmarkEnd w:id="67"/>
      <w:r>
        <w:t xml:space="preserve"> </w:t>
      </w:r>
    </w:p>
    <w:p w14:paraId="4EE5B370" w14:textId="77777777" w:rsidR="000311F8" w:rsidRDefault="000311F8" w:rsidP="000311F8"/>
    <w:p w14:paraId="5D219EE3" w14:textId="77777777" w:rsidR="000311F8" w:rsidRPr="00867F9A" w:rsidRDefault="000311F8" w:rsidP="000311F8">
      <w:r w:rsidRPr="00867F9A">
        <w:rPr>
          <w:b/>
          <w:bCs/>
        </w:rPr>
        <w:t>Current Suicide Law</w:t>
      </w:r>
    </w:p>
    <w:p w14:paraId="6DD94414" w14:textId="77777777" w:rsidR="000311F8" w:rsidRPr="00867F9A" w:rsidRDefault="000311F8" w:rsidP="000311F8">
      <w:pPr>
        <w:numPr>
          <w:ilvl w:val="0"/>
          <w:numId w:val="84"/>
        </w:numPr>
      </w:pPr>
      <w:r w:rsidRPr="00867F9A">
        <w:t>One who successfully urges or assists another to commit suicide is not guilty of murder, at least so long as deceased was mentally responsible and was not forced or deceived.</w:t>
      </w:r>
    </w:p>
    <w:p w14:paraId="43159665" w14:textId="77777777" w:rsidR="000311F8" w:rsidRPr="00867F9A" w:rsidRDefault="000311F8" w:rsidP="000311F8">
      <w:pPr>
        <w:numPr>
          <w:ilvl w:val="0"/>
          <w:numId w:val="84"/>
        </w:numPr>
      </w:pPr>
      <w:r w:rsidRPr="00867F9A">
        <w:t>Most states also reject possibility of manslaughter or negligent homicide conviction, provided that deceased’s actions were fully voluntary.</w:t>
      </w:r>
    </w:p>
    <w:p w14:paraId="2E378685" w14:textId="77777777" w:rsidR="000311F8" w:rsidRDefault="000311F8" w:rsidP="000311F8">
      <w:pPr>
        <w:numPr>
          <w:ilvl w:val="0"/>
          <w:numId w:val="84"/>
        </w:numPr>
      </w:pPr>
      <w:r w:rsidRPr="00485358">
        <w:rPr>
          <w:b/>
          <w:bCs/>
        </w:rPr>
        <w:t>MPC §210.5(1):</w:t>
      </w:r>
      <w:r w:rsidRPr="00867F9A">
        <w:t xml:space="preserve"> </w:t>
      </w:r>
      <w:r>
        <w:rPr>
          <w:i/>
          <w:iCs/>
        </w:rPr>
        <w:t xml:space="preserve">Causing Suicide as Criminal Homicide. </w:t>
      </w:r>
      <w:r w:rsidRPr="00867F9A">
        <w:t>Permits convicting a person of criminal homicide for causing another to take his life, but only if he purposely causes such suicide by force, duress or deception.  </w:t>
      </w:r>
    </w:p>
    <w:p w14:paraId="23307063" w14:textId="77777777" w:rsidR="000311F8" w:rsidRPr="00867F9A" w:rsidRDefault="000311F8" w:rsidP="000311F8">
      <w:pPr>
        <w:numPr>
          <w:ilvl w:val="1"/>
          <w:numId w:val="84"/>
        </w:numPr>
      </w:pPr>
      <w:r w:rsidRPr="00867F9A">
        <w:t xml:space="preserve">(2) </w:t>
      </w:r>
      <w:r w:rsidRPr="00867F9A">
        <w:rPr>
          <w:i/>
          <w:iCs/>
        </w:rPr>
        <w:t>Aiding or Soliciting Suicide as an Independent Offense.</w:t>
      </w:r>
      <w:r w:rsidRPr="00867F9A">
        <w:t xml:space="preserve"> Conduct causes suicide or attempted suicide + some other misdemeanor</w:t>
      </w:r>
    </w:p>
    <w:p w14:paraId="1454582A" w14:textId="77777777" w:rsidR="000311F8" w:rsidRDefault="000311F8" w:rsidP="000311F8"/>
    <w:p w14:paraId="02C700B4" w14:textId="77777777" w:rsidR="000311F8" w:rsidRPr="008D4E81" w:rsidRDefault="000311F8" w:rsidP="000311F8">
      <w:r w:rsidRPr="007468D4">
        <w:rPr>
          <w:b/>
          <w:bCs/>
        </w:rPr>
        <w:t>Takeaways:</w:t>
      </w:r>
      <w:r w:rsidRPr="008D4E81">
        <w:t xml:space="preserve"> </w:t>
      </w:r>
      <w:r w:rsidRPr="008D4E81">
        <w:rPr>
          <w:i/>
          <w:iCs/>
        </w:rPr>
        <w:t>Kevorkian</w:t>
      </w:r>
      <w:r w:rsidRPr="008D4E81">
        <w:t xml:space="preserve"> and </w:t>
      </w:r>
      <w:r w:rsidRPr="008D4E81">
        <w:rPr>
          <w:i/>
          <w:iCs/>
        </w:rPr>
        <w:t>Campbell</w:t>
      </w:r>
      <w:r w:rsidRPr="008D4E81">
        <w:t xml:space="preserve"> give you both (major) elements for murder</w:t>
      </w:r>
    </w:p>
    <w:p w14:paraId="2772AAC5" w14:textId="77777777" w:rsidR="000311F8" w:rsidRPr="008D4E81" w:rsidRDefault="000311F8" w:rsidP="000311F8">
      <w:pPr>
        <w:pStyle w:val="ListParagraph"/>
        <w:numPr>
          <w:ilvl w:val="0"/>
          <w:numId w:val="85"/>
        </w:numPr>
      </w:pPr>
      <w:r w:rsidRPr="008D4E81">
        <w:rPr>
          <w:i/>
          <w:iCs/>
        </w:rPr>
        <w:t>Campbell</w:t>
      </w:r>
      <w:r w:rsidRPr="008D4E81">
        <w:t>: Hope for a result ≠ intending a result (mens rea)</w:t>
      </w:r>
    </w:p>
    <w:p w14:paraId="750E15F1" w14:textId="77777777" w:rsidR="000311F8" w:rsidRPr="008D4E81" w:rsidRDefault="000311F8" w:rsidP="000311F8">
      <w:pPr>
        <w:pStyle w:val="ListParagraph"/>
        <w:numPr>
          <w:ilvl w:val="0"/>
          <w:numId w:val="85"/>
        </w:numPr>
      </w:pPr>
      <w:r w:rsidRPr="007468D4">
        <w:rPr>
          <w:i/>
          <w:iCs/>
        </w:rPr>
        <w:t>Kevorkian</w:t>
      </w:r>
      <w:r w:rsidRPr="008D4E81">
        <w:t>: Must participate in the final overt act that causes death (conduct/causing a result)</w:t>
      </w:r>
    </w:p>
    <w:p w14:paraId="386CAF3E" w14:textId="77777777" w:rsidR="000311F8" w:rsidRDefault="000311F8" w:rsidP="000311F8"/>
    <w:p w14:paraId="3C8BBE8E" w14:textId="77777777" w:rsidR="000311F8" w:rsidRDefault="000311F8" w:rsidP="000311F8">
      <w:pPr>
        <w:pStyle w:val="Heading2"/>
      </w:pPr>
      <w:bookmarkStart w:id="68" w:name="_Toc70323340"/>
      <w:r>
        <w:t>People v. Campbell (MI., 1983) – suicide excluded from def. of homicide (suicide encouraged)</w:t>
      </w:r>
      <w:bookmarkEnd w:id="68"/>
    </w:p>
    <w:p w14:paraId="7FB1E365" w14:textId="1E69E097" w:rsidR="000311F8" w:rsidRPr="00485358" w:rsidRDefault="000311F8" w:rsidP="00485358">
      <w:pPr>
        <w:pStyle w:val="Subtitle"/>
        <w:rPr>
          <w:iCs/>
          <w:caps w:val="0"/>
          <w:spacing w:val="10"/>
          <w:sz w:val="20"/>
          <w:szCs w:val="20"/>
        </w:rPr>
      </w:pPr>
      <w:bookmarkStart w:id="69" w:name="_Toc70323341"/>
      <w:r>
        <w:rPr>
          <w:rStyle w:val="Heading8Char"/>
        </w:rPr>
        <w:t xml:space="preserve">“suicide </w:t>
      </w:r>
      <m:oMath>
        <m:r>
          <w:rPr>
            <w:rStyle w:val="Heading8Char"/>
            <w:rFonts w:ascii="Cambria Math" w:hAnsi="Cambria Math"/>
          </w:rPr>
          <m:t>≠</m:t>
        </m:r>
      </m:oMath>
      <w:r>
        <w:rPr>
          <w:rStyle w:val="Heading8Char"/>
          <w:iCs/>
        </w:rPr>
        <w:t xml:space="preserve"> homicide; encouraging someone to commit suicide, even after providing the weapon, is not intent</w:t>
      </w:r>
      <w:r>
        <w:rPr>
          <w:rStyle w:val="Heading8Char"/>
        </w:rPr>
        <w:t>”</w:t>
      </w:r>
      <w:bookmarkEnd w:id="69"/>
    </w:p>
    <w:p w14:paraId="666D8BE1" w14:textId="77777777" w:rsidR="000311F8" w:rsidRDefault="000311F8" w:rsidP="000311F8">
      <w:pPr>
        <w:ind w:left="720" w:hanging="720"/>
      </w:pPr>
      <w:r w:rsidRPr="00853E60">
        <w:rPr>
          <w:b/>
          <w:bCs/>
          <w:color w:val="FF0000"/>
          <w:highlight w:val="yellow"/>
        </w:rPr>
        <w:t>Rule</w:t>
      </w:r>
      <w:r w:rsidRPr="006967E8">
        <w:t>:</w:t>
      </w:r>
      <w:r w:rsidRPr="006967E8">
        <w:tab/>
      </w:r>
      <w:r w:rsidRPr="00F908DF">
        <w:t>Homicide is the killing of one human being by another and excludes the act of one person providing a weapon to another person who ultimately commits suicide.</w:t>
      </w:r>
    </w:p>
    <w:p w14:paraId="139C300D" w14:textId="77777777" w:rsidR="000311F8" w:rsidRPr="00277B1E" w:rsidRDefault="000311F8" w:rsidP="000311F8">
      <w:pPr>
        <w:pStyle w:val="ListParagraph"/>
        <w:numPr>
          <w:ilvl w:val="0"/>
          <w:numId w:val="97"/>
        </w:numPr>
      </w:pPr>
      <w:r w:rsidRPr="00277B1E">
        <w:rPr>
          <w:b/>
          <w:bCs/>
        </w:rPr>
        <w:t>Takeaway:</w:t>
      </w:r>
      <w:r w:rsidRPr="00277B1E">
        <w:t xml:space="preserve"> (1) Causing suicide as some form of intentional homicide must be statutorily defined. (2) Intent is a high bar—beyond just wanting a result to occur.</w:t>
      </w:r>
    </w:p>
    <w:p w14:paraId="69EC191E" w14:textId="77777777" w:rsidR="000311F8" w:rsidRPr="003D3EB5" w:rsidRDefault="000311F8" w:rsidP="000311F8">
      <w:pPr>
        <w:rPr>
          <w:rFonts w:eastAsia="Times New Roman" w:cs="Arial"/>
          <w:color w:val="000000"/>
          <w:shd w:val="clear" w:color="auto" w:fill="FFFFFF"/>
        </w:rPr>
      </w:pPr>
    </w:p>
    <w:p w14:paraId="218C8F28" w14:textId="77777777" w:rsidR="000311F8" w:rsidRDefault="000311F8" w:rsidP="000311F8">
      <w:pPr>
        <w:ind w:left="720" w:hanging="720"/>
      </w:pPr>
      <w:r w:rsidRPr="006967E8">
        <w:rPr>
          <w:b/>
          <w:bCs/>
        </w:rPr>
        <w:t>Facts</w:t>
      </w:r>
      <w:r w:rsidRPr="006967E8">
        <w:t>:</w:t>
      </w:r>
      <w:r w:rsidRPr="006967E8">
        <w:tab/>
      </w:r>
      <w:r>
        <w:t xml:space="preserve"> </w:t>
      </w:r>
      <w:r w:rsidRPr="00F908DF">
        <w:t xml:space="preserve">D and V were drinking heavily. D was mad at V for having sex with his wife. He encouraged V to kill himself. He gave V a gun with 5 shells and left him. V shot himself. </w:t>
      </w:r>
    </w:p>
    <w:p w14:paraId="285CC3A8" w14:textId="77777777" w:rsidR="000311F8" w:rsidRDefault="000311F8" w:rsidP="000311F8">
      <w:pPr>
        <w:rPr>
          <w:b/>
          <w:bCs/>
        </w:rPr>
      </w:pPr>
    </w:p>
    <w:p w14:paraId="09CABA82" w14:textId="77777777" w:rsidR="000311F8" w:rsidRPr="00AF4BED" w:rsidRDefault="000311F8" w:rsidP="000311F8">
      <w:r w:rsidRPr="006967E8">
        <w:rPr>
          <w:b/>
          <w:bCs/>
        </w:rPr>
        <w:lastRenderedPageBreak/>
        <w:t xml:space="preserve">Holding/Rationale: </w:t>
      </w:r>
      <w:r>
        <w:t>(1)</w:t>
      </w:r>
      <w:r w:rsidRPr="00334433">
        <w:t xml:space="preserve"> No homicide took place because the defendant did not kill another person. </w:t>
      </w:r>
      <w:r>
        <w:t>(2)</w:t>
      </w:r>
      <w:r w:rsidRPr="00334433">
        <w:t xml:space="preserve"> Defendant had no present intention to kill. D hoped that V would kill himself but hope alone is not the degree of intention requisite to a charge of murder.</w:t>
      </w:r>
    </w:p>
    <w:p w14:paraId="4161C2BA" w14:textId="77777777" w:rsidR="000311F8" w:rsidRDefault="000311F8" w:rsidP="000311F8">
      <w:pPr>
        <w:pStyle w:val="ListParagraph"/>
        <w:numPr>
          <w:ilvl w:val="0"/>
          <w:numId w:val="96"/>
        </w:numPr>
        <w:rPr>
          <w:color w:val="000000"/>
          <w:shd w:val="clear" w:color="auto" w:fill="FFFFFF"/>
        </w:rPr>
      </w:pPr>
      <w:r w:rsidRPr="00277B1E">
        <w:rPr>
          <w:color w:val="000000"/>
          <w:shd w:val="clear" w:color="auto" w:fill="FFFFFF"/>
        </w:rPr>
        <w:t>D’s conduct is morally reprehensible, but it is not criminal.</w:t>
      </w:r>
    </w:p>
    <w:p w14:paraId="5E782792" w14:textId="77777777" w:rsidR="000311F8" w:rsidRPr="00277B1E" w:rsidRDefault="000311F8" w:rsidP="000311F8">
      <w:pPr>
        <w:pStyle w:val="ListParagraph"/>
        <w:numPr>
          <w:ilvl w:val="0"/>
          <w:numId w:val="96"/>
        </w:numPr>
        <w:rPr>
          <w:color w:val="000000"/>
          <w:shd w:val="clear" w:color="auto" w:fill="FFFFFF"/>
        </w:rPr>
      </w:pPr>
      <w:r w:rsidRPr="00277B1E">
        <w:rPr>
          <w:color w:val="000000"/>
          <w:shd w:val="clear" w:color="auto" w:fill="FFFFFF"/>
        </w:rPr>
        <w:t>Suicide, by definition, is not homicide (killing a person by an act of another). The simple overt act of providing the means for killing doesn’t amount to a homicide.</w:t>
      </w:r>
    </w:p>
    <w:p w14:paraId="4292E940" w14:textId="77777777" w:rsidR="000311F8" w:rsidRDefault="000311F8" w:rsidP="000311F8">
      <w:pPr>
        <w:pStyle w:val="ListParagraph"/>
        <w:numPr>
          <w:ilvl w:val="0"/>
          <w:numId w:val="96"/>
        </w:numPr>
        <w:rPr>
          <w:color w:val="000000"/>
          <w:shd w:val="clear" w:color="auto" w:fill="FFFFFF"/>
        </w:rPr>
      </w:pPr>
      <w:r w:rsidRPr="00277B1E">
        <w:rPr>
          <w:color w:val="000000"/>
          <w:shd w:val="clear" w:color="auto" w:fill="FFFFFF"/>
        </w:rPr>
        <w:t xml:space="preserve"> “Hope” is insufficient for a charge of murder.</w:t>
      </w:r>
    </w:p>
    <w:p w14:paraId="190B1498" w14:textId="77777777" w:rsidR="000311F8" w:rsidRDefault="000311F8" w:rsidP="000311F8">
      <w:pPr>
        <w:rPr>
          <w:color w:val="000000"/>
          <w:shd w:val="clear" w:color="auto" w:fill="FFFFFF"/>
        </w:rPr>
      </w:pPr>
    </w:p>
    <w:p w14:paraId="5921C49D" w14:textId="77777777" w:rsidR="000311F8" w:rsidRDefault="000311F8" w:rsidP="000311F8">
      <w:pPr>
        <w:shd w:val="clear" w:color="auto" w:fill="E7E2F9" w:themeFill="accent5" w:themeFillTint="33"/>
        <w:jc w:val="center"/>
        <w:rPr>
          <w:b/>
          <w:bCs/>
        </w:rPr>
      </w:pPr>
      <w:r>
        <w:rPr>
          <w:b/>
          <w:bCs/>
        </w:rPr>
        <w:t>Important Info/ Class Notes</w:t>
      </w:r>
    </w:p>
    <w:p w14:paraId="7F809A1E" w14:textId="77777777" w:rsidR="000311F8" w:rsidRPr="006C79BE" w:rsidRDefault="000311F8" w:rsidP="000311F8">
      <w:pPr>
        <w:numPr>
          <w:ilvl w:val="0"/>
          <w:numId w:val="98"/>
        </w:numPr>
        <w:rPr>
          <w:b/>
          <w:bCs/>
          <w:color w:val="000000"/>
          <w:shd w:val="clear" w:color="auto" w:fill="FFFFFF"/>
        </w:rPr>
      </w:pPr>
      <w:r w:rsidRPr="006C79BE">
        <w:rPr>
          <w:b/>
          <w:bCs/>
          <w:color w:val="000000"/>
          <w:shd w:val="clear" w:color="auto" w:fill="FFFFFF"/>
        </w:rPr>
        <w:t>Transferred Intent</w:t>
      </w:r>
    </w:p>
    <w:p w14:paraId="03A55DFF" w14:textId="77777777" w:rsidR="000311F8" w:rsidRPr="006C79BE" w:rsidRDefault="000311F8" w:rsidP="000311F8">
      <w:pPr>
        <w:numPr>
          <w:ilvl w:val="1"/>
          <w:numId w:val="98"/>
        </w:numPr>
        <w:rPr>
          <w:color w:val="000000"/>
          <w:shd w:val="clear" w:color="auto" w:fill="FFFFFF"/>
        </w:rPr>
      </w:pPr>
      <w:r w:rsidRPr="006C79BE">
        <w:rPr>
          <w:color w:val="000000"/>
          <w:shd w:val="clear" w:color="auto" w:fill="FFFFFF"/>
        </w:rPr>
        <w:t xml:space="preserve">The doctrine of transferred intent takes defendant’s intent to kill A and transfers it to the action that killed B. </w:t>
      </w:r>
      <w:r w:rsidRPr="006C79BE">
        <w:rPr>
          <w:b/>
          <w:bCs/>
          <w:color w:val="000000"/>
          <w:shd w:val="clear" w:color="auto" w:fill="FFFFFF"/>
        </w:rPr>
        <w:t>MPC 2.03(2)(a)</w:t>
      </w:r>
      <w:r w:rsidRPr="006C79BE">
        <w:rPr>
          <w:color w:val="000000"/>
          <w:shd w:val="clear" w:color="auto" w:fill="FFFFFF"/>
        </w:rPr>
        <w:t xml:space="preserve"> provides that where the crime requires that a D intentionally cause a particular result (</w:t>
      </w:r>
      <w:proofErr w:type="gramStart"/>
      <w:r w:rsidRPr="006C79BE">
        <w:rPr>
          <w:color w:val="000000"/>
          <w:shd w:val="clear" w:color="auto" w:fill="FFFFFF"/>
        </w:rPr>
        <w:t>e.g.</w:t>
      </w:r>
      <w:proofErr w:type="gramEnd"/>
      <w:r w:rsidRPr="006C79BE">
        <w:rPr>
          <w:color w:val="000000"/>
          <w:shd w:val="clear" w:color="auto" w:fill="FFFFFF"/>
        </w:rPr>
        <w:t xml:space="preserve"> killing someone), that element of the crime is satisfied if the D accidentally inflicts that injury on one person while intentionally trying to injure another.</w:t>
      </w:r>
    </w:p>
    <w:p w14:paraId="7A13C518" w14:textId="77777777" w:rsidR="000311F8" w:rsidRPr="006C79BE" w:rsidRDefault="000311F8" w:rsidP="000311F8">
      <w:pPr>
        <w:numPr>
          <w:ilvl w:val="0"/>
          <w:numId w:val="98"/>
        </w:numPr>
        <w:rPr>
          <w:b/>
          <w:bCs/>
          <w:color w:val="000000"/>
          <w:u w:val="single"/>
          <w:shd w:val="clear" w:color="auto" w:fill="FFFFFF"/>
        </w:rPr>
      </w:pPr>
      <w:r w:rsidRPr="006C79BE">
        <w:rPr>
          <w:b/>
          <w:bCs/>
          <w:highlight w:val="lightGray"/>
          <w:u w:val="single"/>
        </w:rPr>
        <w:t xml:space="preserve">State v. </w:t>
      </w:r>
      <w:proofErr w:type="spellStart"/>
      <w:r w:rsidRPr="006C79BE">
        <w:rPr>
          <w:b/>
          <w:bCs/>
          <w:highlight w:val="lightGray"/>
          <w:u w:val="single"/>
        </w:rPr>
        <w:t>Contua</w:t>
      </w:r>
      <w:proofErr w:type="spellEnd"/>
      <w:r w:rsidRPr="006C79BE">
        <w:rPr>
          <w:b/>
          <w:bCs/>
          <w:highlight w:val="lightGray"/>
          <w:u w:val="single"/>
        </w:rPr>
        <w:t>-Ramirez</w:t>
      </w:r>
      <w:r w:rsidRPr="006C79BE">
        <w:rPr>
          <w:b/>
          <w:bCs/>
          <w:color w:val="000000"/>
          <w:u w:val="single"/>
          <w:shd w:val="clear" w:color="auto" w:fill="FFFFFF"/>
        </w:rPr>
        <w:t xml:space="preserve"> (Arizona Appellate 1986) p. 585</w:t>
      </w:r>
    </w:p>
    <w:p w14:paraId="637D122B" w14:textId="77777777" w:rsidR="000311F8" w:rsidRPr="006C79BE" w:rsidRDefault="000311F8" w:rsidP="000311F8">
      <w:pPr>
        <w:numPr>
          <w:ilvl w:val="1"/>
          <w:numId w:val="98"/>
        </w:numPr>
        <w:rPr>
          <w:color w:val="000000"/>
          <w:shd w:val="clear" w:color="auto" w:fill="FFFFFF"/>
        </w:rPr>
      </w:pPr>
      <w:r w:rsidRPr="006C79BE">
        <w:rPr>
          <w:color w:val="000000"/>
          <w:shd w:val="clear" w:color="auto" w:fill="FFFFFF"/>
        </w:rPr>
        <w:t xml:space="preserve">D, attempting to strike his wife, accidentally hit their baby whom she was holding in her arms. </w:t>
      </w:r>
    </w:p>
    <w:p w14:paraId="502EDD8D" w14:textId="77777777" w:rsidR="000311F8" w:rsidRPr="006C79BE" w:rsidRDefault="000311F8" w:rsidP="000311F8">
      <w:pPr>
        <w:numPr>
          <w:ilvl w:val="1"/>
          <w:numId w:val="98"/>
        </w:numPr>
        <w:rPr>
          <w:color w:val="000000"/>
          <w:shd w:val="clear" w:color="auto" w:fill="FFFFFF"/>
        </w:rPr>
      </w:pPr>
      <w:r w:rsidRPr="006C79BE">
        <w:rPr>
          <w:b/>
          <w:bCs/>
          <w:color w:val="000000"/>
          <w:shd w:val="clear" w:color="auto" w:fill="FFFFFF"/>
        </w:rPr>
        <w:t xml:space="preserve">Holding: </w:t>
      </w:r>
      <w:r w:rsidRPr="006C79BE">
        <w:rPr>
          <w:color w:val="000000"/>
          <w:shd w:val="clear" w:color="auto" w:fill="FFFFFF"/>
        </w:rPr>
        <w:t xml:space="preserve">Convicted of intentionally injuring the child, which was a felony when hitting the wife would have been a misdemeanor. </w:t>
      </w:r>
    </w:p>
    <w:p w14:paraId="30F65393" w14:textId="77777777" w:rsidR="000311F8" w:rsidRPr="006C79BE" w:rsidRDefault="000311F8" w:rsidP="000311F8">
      <w:pPr>
        <w:rPr>
          <w:color w:val="000000"/>
          <w:shd w:val="clear" w:color="auto" w:fill="FFFFFF"/>
        </w:rPr>
      </w:pPr>
    </w:p>
    <w:p w14:paraId="74F0F0B6" w14:textId="77777777" w:rsidR="000311F8" w:rsidRDefault="000311F8" w:rsidP="000311F8">
      <w:pPr>
        <w:pStyle w:val="Heading2"/>
      </w:pPr>
      <w:bookmarkStart w:id="70" w:name="_Toc70323342"/>
      <w:r>
        <w:t>People v. Kevorkian (MI., 1994) – assisted suicide</w:t>
      </w:r>
      <w:bookmarkEnd w:id="70"/>
    </w:p>
    <w:p w14:paraId="340DE9E3" w14:textId="0266FCE5" w:rsidR="000311F8" w:rsidRPr="005276FC" w:rsidRDefault="000311F8" w:rsidP="005276FC">
      <w:pPr>
        <w:pStyle w:val="Subtitle"/>
        <w:rPr>
          <w:caps w:val="0"/>
          <w:spacing w:val="10"/>
          <w:sz w:val="20"/>
          <w:szCs w:val="20"/>
        </w:rPr>
      </w:pPr>
      <w:bookmarkStart w:id="71" w:name="_Toc70323343"/>
      <w:r>
        <w:rPr>
          <w:rStyle w:val="Heading8Char"/>
        </w:rPr>
        <w:t>“D must be involved in the final overt act to be convicted of murder; involvement in events prior not enough”</w:t>
      </w:r>
      <w:bookmarkEnd w:id="71"/>
    </w:p>
    <w:p w14:paraId="14D27525" w14:textId="77777777" w:rsidR="000311F8" w:rsidRPr="00981F07" w:rsidRDefault="000311F8" w:rsidP="000311F8">
      <w:pPr>
        <w:ind w:left="720" w:hanging="720"/>
      </w:pPr>
      <w:r w:rsidRPr="00853E60">
        <w:rPr>
          <w:b/>
          <w:bCs/>
          <w:color w:val="FF0000"/>
          <w:highlight w:val="yellow"/>
        </w:rPr>
        <w:t>Rule</w:t>
      </w:r>
      <w:r w:rsidRPr="006967E8">
        <w:t>:</w:t>
      </w:r>
      <w:r w:rsidRPr="006967E8">
        <w:tab/>
      </w:r>
      <w:r w:rsidRPr="00981F07">
        <w:t>A conviction for murder is proper if a defendant participates in the final overt act that causes death of another but not if the defendant is merely involved in the events leading up to the commission of the final overt act.</w:t>
      </w:r>
    </w:p>
    <w:p w14:paraId="68E4D173" w14:textId="77777777" w:rsidR="000311F8" w:rsidRPr="003D3EB5" w:rsidRDefault="000311F8" w:rsidP="000311F8">
      <w:pPr>
        <w:rPr>
          <w:rFonts w:eastAsia="Times New Roman" w:cs="Arial"/>
          <w:color w:val="000000"/>
          <w:shd w:val="clear" w:color="auto" w:fill="FFFFFF"/>
        </w:rPr>
      </w:pPr>
    </w:p>
    <w:p w14:paraId="2D440DC8" w14:textId="77777777" w:rsidR="000311F8" w:rsidRDefault="000311F8" w:rsidP="000311F8">
      <w:pPr>
        <w:ind w:left="720" w:hanging="720"/>
      </w:pPr>
      <w:r w:rsidRPr="006967E8">
        <w:rPr>
          <w:b/>
          <w:bCs/>
        </w:rPr>
        <w:t>Facts</w:t>
      </w:r>
      <w:r w:rsidRPr="006967E8">
        <w:t>:</w:t>
      </w:r>
      <w:r w:rsidRPr="006967E8">
        <w:tab/>
      </w:r>
      <w:r w:rsidRPr="00D06AAE">
        <w:t>A doctor allegedly helped two people commit suicide, and he was charged with two counts of murder</w:t>
      </w:r>
      <w:r>
        <w:t xml:space="preserve">. Assisted suicide </w:t>
      </w:r>
    </w:p>
    <w:p w14:paraId="26D185CD" w14:textId="77777777" w:rsidR="000311F8" w:rsidRDefault="000311F8" w:rsidP="000311F8">
      <w:pPr>
        <w:rPr>
          <w:b/>
          <w:bCs/>
        </w:rPr>
      </w:pPr>
    </w:p>
    <w:p w14:paraId="4F06E2A3" w14:textId="77777777" w:rsidR="000311F8" w:rsidRDefault="000311F8" w:rsidP="000311F8">
      <w:r w:rsidRPr="006967E8">
        <w:rPr>
          <w:b/>
          <w:bCs/>
        </w:rPr>
        <w:t xml:space="preserve">Holding/Rationale: </w:t>
      </w:r>
      <w:r w:rsidRPr="007F0EBD">
        <w:t xml:space="preserve">Although D was a </w:t>
      </w:r>
      <w:proofErr w:type="spellStart"/>
      <w:r w:rsidRPr="007F0EBD">
        <w:t>but</w:t>
      </w:r>
      <w:proofErr w:type="spellEnd"/>
      <w:r w:rsidRPr="007F0EBD">
        <w:t xml:space="preserve">-for and proximate cause of Vs death, reluctance to hold D liable for murder when someone else’s </w:t>
      </w:r>
      <w:r w:rsidRPr="00694AA7">
        <w:rPr>
          <w:i/>
          <w:iCs/>
        </w:rPr>
        <w:t>independent</w:t>
      </w:r>
      <w:r w:rsidRPr="007F0EBD">
        <w:t xml:space="preserve"> decision ultimately led to death.</w:t>
      </w:r>
      <w:r>
        <w:t xml:space="preserve"> </w:t>
      </w:r>
      <w:r w:rsidRPr="007F0EBD">
        <w:t xml:space="preserve">The matter </w:t>
      </w:r>
      <w:r>
        <w:t xml:space="preserve">was </w:t>
      </w:r>
      <w:r w:rsidRPr="007F0EBD">
        <w:t>remanded to the circuit court for considerations of Kevorkian’s motion to quash the indictment.</w:t>
      </w:r>
    </w:p>
    <w:p w14:paraId="563166E6" w14:textId="77777777" w:rsidR="000311F8" w:rsidRPr="008D4E81" w:rsidRDefault="000311F8" w:rsidP="000311F8">
      <w:pPr>
        <w:pStyle w:val="ListParagraph"/>
        <w:numPr>
          <w:ilvl w:val="0"/>
          <w:numId w:val="85"/>
        </w:numPr>
      </w:pPr>
      <w:r w:rsidRPr="008D4E81">
        <w:t>Their death was foreseeable, but his actions weren’t the actual cause – there was an intervening cause that absolves him of responsibility</w:t>
      </w:r>
    </w:p>
    <w:p w14:paraId="40455DAC" w14:textId="77777777" w:rsidR="000311F8" w:rsidRDefault="000311F8" w:rsidP="000311F8">
      <w:pPr>
        <w:pStyle w:val="ListParagraph"/>
        <w:numPr>
          <w:ilvl w:val="0"/>
          <w:numId w:val="85"/>
        </w:numPr>
      </w:pPr>
      <w:r w:rsidRPr="008D4E81">
        <w:t xml:space="preserve">Pushing the needle (pulling the trigger) = murder. Furnishing the poison or the gun (aka providing the means) = assisted suicide </w:t>
      </w:r>
    </w:p>
    <w:p w14:paraId="40275A57" w14:textId="77777777" w:rsidR="000311F8" w:rsidRDefault="000311F8" w:rsidP="000311F8"/>
    <w:p w14:paraId="40C180B1" w14:textId="77777777" w:rsidR="000311F8" w:rsidRPr="00302D97" w:rsidRDefault="000311F8" w:rsidP="000311F8">
      <w:pPr>
        <w:shd w:val="clear" w:color="auto" w:fill="E7E2F9" w:themeFill="accent5" w:themeFillTint="33"/>
        <w:jc w:val="center"/>
        <w:rPr>
          <w:b/>
          <w:bCs/>
        </w:rPr>
      </w:pPr>
      <w:r>
        <w:rPr>
          <w:b/>
          <w:bCs/>
        </w:rPr>
        <w:t>Important Info/ Class Notes</w:t>
      </w:r>
    </w:p>
    <w:p w14:paraId="5A72CBE8" w14:textId="77777777" w:rsidR="000311F8" w:rsidRPr="00F7000B" w:rsidRDefault="000311F8" w:rsidP="000311F8">
      <w:pPr>
        <w:pStyle w:val="ListParagraph"/>
        <w:numPr>
          <w:ilvl w:val="0"/>
          <w:numId w:val="85"/>
        </w:numPr>
        <w:rPr>
          <w:b/>
          <w:bCs/>
        </w:rPr>
      </w:pPr>
      <w:r>
        <w:t xml:space="preserve">Here, suicide machine was set up by D, but machines allowed women to be last person to make the choice of whether or not they wanted to die. </w:t>
      </w:r>
      <w:r w:rsidRPr="00F7000B">
        <w:rPr>
          <w:b/>
          <w:bCs/>
        </w:rPr>
        <w:t>Voluntary act!</w:t>
      </w:r>
    </w:p>
    <w:p w14:paraId="22FB5719" w14:textId="324F2ECE" w:rsidR="005276FC" w:rsidRDefault="000311F8" w:rsidP="000311F8">
      <w:pPr>
        <w:pStyle w:val="ListParagraph"/>
        <w:numPr>
          <w:ilvl w:val="0"/>
          <w:numId w:val="85"/>
        </w:numPr>
      </w:pPr>
      <w:r>
        <w:t>Distinction b/w active participation in a suicide &amp; involvement in events leading up to suici</w:t>
      </w:r>
      <w:r w:rsidR="003E24D3">
        <w:t>de</w:t>
      </w:r>
    </w:p>
    <w:p w14:paraId="22C35919" w14:textId="3F5E3AA8" w:rsidR="00191A43" w:rsidRDefault="00191A43" w:rsidP="00191A43"/>
    <w:p w14:paraId="1CFD1ABF" w14:textId="34F7D174" w:rsidR="00191A43" w:rsidRDefault="00191A43" w:rsidP="00191A43"/>
    <w:p w14:paraId="222B0E3B" w14:textId="77777777" w:rsidR="00191A43" w:rsidRDefault="00191A43" w:rsidP="00191A43"/>
    <w:p w14:paraId="41237A94" w14:textId="77777777" w:rsidR="000311F8" w:rsidRDefault="000311F8" w:rsidP="000311F8"/>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066CBA21" w14:textId="77777777" w:rsidTr="00A57313">
        <w:trPr>
          <w:trHeight w:val="600"/>
        </w:trPr>
        <w:tc>
          <w:tcPr>
            <w:tcW w:w="10831" w:type="dxa"/>
            <w:shd w:val="clear" w:color="auto" w:fill="B3186D" w:themeFill="accent1" w:themeFillShade="BF"/>
          </w:tcPr>
          <w:p w14:paraId="09225D94" w14:textId="77777777" w:rsidR="000311F8" w:rsidRPr="003F302B" w:rsidRDefault="000311F8" w:rsidP="00A57313">
            <w:pPr>
              <w:pStyle w:val="Title"/>
              <w:framePr w:hSpace="0" w:wrap="auto" w:vAnchor="margin" w:hAnchor="text" w:yAlign="inline"/>
              <w:rPr>
                <w:highlight w:val="yellow"/>
              </w:rPr>
            </w:pPr>
            <w:bookmarkStart w:id="72" w:name="_Toc70323344"/>
            <w:r w:rsidRPr="003F302B">
              <w:rPr>
                <w:highlight w:val="yellow"/>
              </w:rPr>
              <w:lastRenderedPageBreak/>
              <w:t>Capital punishment</w:t>
            </w:r>
            <w:bookmarkEnd w:id="72"/>
            <w:r w:rsidRPr="003F302B">
              <w:rPr>
                <w:highlight w:val="yellow"/>
              </w:rPr>
              <w:t xml:space="preserve"> </w:t>
            </w:r>
          </w:p>
        </w:tc>
      </w:tr>
    </w:tbl>
    <w:p w14:paraId="142D42C8" w14:textId="77777777" w:rsidR="000311F8" w:rsidRDefault="000311F8" w:rsidP="000311F8"/>
    <w:p w14:paraId="2767AE60" w14:textId="77777777" w:rsidR="000311F8" w:rsidRDefault="000311F8" w:rsidP="000311F8">
      <w:pPr>
        <w:rPr>
          <w:b/>
          <w:bCs/>
        </w:rPr>
      </w:pPr>
    </w:p>
    <w:p w14:paraId="4F9969CC" w14:textId="7F14ECB4" w:rsidR="000311F8" w:rsidRPr="00777271" w:rsidRDefault="000311F8" w:rsidP="000311F8">
      <w:r w:rsidRPr="00777271">
        <w:rPr>
          <w:b/>
          <w:bCs/>
        </w:rPr>
        <w:t xml:space="preserve">MPC § 210.6 </w:t>
      </w:r>
      <w:r w:rsidR="00FA72F3">
        <w:rPr>
          <w:b/>
          <w:bCs/>
        </w:rPr>
        <w:t>– Sentence of Death for Murder; Further Proceedings to Determine Sentence</w:t>
      </w:r>
    </w:p>
    <w:p w14:paraId="4B7C978B" w14:textId="77777777" w:rsidR="000311F8" w:rsidRPr="00777271" w:rsidRDefault="000311F8" w:rsidP="000311F8">
      <w:pPr>
        <w:numPr>
          <w:ilvl w:val="0"/>
          <w:numId w:val="99"/>
        </w:numPr>
      </w:pPr>
      <w:r w:rsidRPr="00777271">
        <w:t>(1) Circumstances that exclude imposition of the death penalty</w:t>
      </w:r>
    </w:p>
    <w:p w14:paraId="05CE8093" w14:textId="77777777" w:rsidR="000311F8" w:rsidRPr="00777271" w:rsidRDefault="000311F8" w:rsidP="000311F8">
      <w:pPr>
        <w:numPr>
          <w:ilvl w:val="0"/>
          <w:numId w:val="99"/>
        </w:numPr>
      </w:pPr>
      <w:r w:rsidRPr="00777271">
        <w:t>(2) Procedural requirements for a death sentence, namely a separate proceeding</w:t>
      </w:r>
    </w:p>
    <w:p w14:paraId="5E27290B" w14:textId="77777777" w:rsidR="000311F8" w:rsidRPr="00777271" w:rsidRDefault="000311F8" w:rsidP="000311F8">
      <w:pPr>
        <w:numPr>
          <w:ilvl w:val="0"/>
          <w:numId w:val="99"/>
        </w:numPr>
      </w:pPr>
      <w:r w:rsidRPr="00777271">
        <w:t>(3) Aggravating circumstances</w:t>
      </w:r>
    </w:p>
    <w:p w14:paraId="1F5E7A31" w14:textId="77777777" w:rsidR="000311F8" w:rsidRPr="00777271" w:rsidRDefault="000311F8" w:rsidP="000311F8">
      <w:pPr>
        <w:numPr>
          <w:ilvl w:val="1"/>
          <w:numId w:val="99"/>
        </w:numPr>
      </w:pPr>
      <w:r w:rsidRPr="00777271">
        <w:t>Committed by convict under sentence of imprisonment</w:t>
      </w:r>
    </w:p>
    <w:p w14:paraId="0682728F" w14:textId="77777777" w:rsidR="000311F8" w:rsidRPr="00777271" w:rsidRDefault="000311F8" w:rsidP="000311F8">
      <w:pPr>
        <w:numPr>
          <w:ilvl w:val="1"/>
          <w:numId w:val="99"/>
        </w:numPr>
      </w:pPr>
      <w:r w:rsidRPr="00777271">
        <w:t>Previously convicted of another murder</w:t>
      </w:r>
    </w:p>
    <w:p w14:paraId="557199BC" w14:textId="77777777" w:rsidR="000311F8" w:rsidRPr="00777271" w:rsidRDefault="000311F8" w:rsidP="000311F8">
      <w:pPr>
        <w:numPr>
          <w:ilvl w:val="1"/>
          <w:numId w:val="99"/>
        </w:numPr>
      </w:pPr>
      <w:r w:rsidRPr="00777271">
        <w:t>Committed another murder at the same time</w:t>
      </w:r>
    </w:p>
    <w:p w14:paraId="0223AD93" w14:textId="77777777" w:rsidR="000311F8" w:rsidRPr="00777271" w:rsidRDefault="000311F8" w:rsidP="000311F8">
      <w:pPr>
        <w:numPr>
          <w:ilvl w:val="1"/>
          <w:numId w:val="99"/>
        </w:numPr>
      </w:pPr>
      <w:r w:rsidRPr="00777271">
        <w:t>Knowingly created a great risk of death to many persons</w:t>
      </w:r>
    </w:p>
    <w:p w14:paraId="2DC67F93" w14:textId="77777777" w:rsidR="000311F8" w:rsidRPr="00777271" w:rsidRDefault="000311F8" w:rsidP="000311F8">
      <w:pPr>
        <w:numPr>
          <w:ilvl w:val="1"/>
          <w:numId w:val="99"/>
        </w:numPr>
      </w:pPr>
      <w:r w:rsidRPr="00777271">
        <w:t>Committed while engaging in a violent felony</w:t>
      </w:r>
    </w:p>
    <w:p w14:paraId="3318F376" w14:textId="77777777" w:rsidR="000311F8" w:rsidRPr="00777271" w:rsidRDefault="000311F8" w:rsidP="000311F8">
      <w:pPr>
        <w:numPr>
          <w:ilvl w:val="1"/>
          <w:numId w:val="99"/>
        </w:numPr>
      </w:pPr>
      <w:r w:rsidRPr="00777271">
        <w:t>Committed for the purpose of avoiding or preventing a lawful arrest or effecting an escape from lawful custody</w:t>
      </w:r>
    </w:p>
    <w:p w14:paraId="5F40C42A" w14:textId="77777777" w:rsidR="000311F8" w:rsidRPr="00777271" w:rsidRDefault="000311F8" w:rsidP="000311F8">
      <w:pPr>
        <w:numPr>
          <w:ilvl w:val="1"/>
          <w:numId w:val="99"/>
        </w:numPr>
      </w:pPr>
      <w:r w:rsidRPr="00777271">
        <w:t>Committed for pecuniary gain</w:t>
      </w:r>
    </w:p>
    <w:p w14:paraId="52B27857" w14:textId="77777777" w:rsidR="000311F8" w:rsidRDefault="000311F8" w:rsidP="000311F8">
      <w:pPr>
        <w:numPr>
          <w:ilvl w:val="1"/>
          <w:numId w:val="99"/>
        </w:numPr>
      </w:pPr>
      <w:r w:rsidRPr="00777271">
        <w:t xml:space="preserve">Especially heinous, atrocious, or cruel, manifesting exceptional depravity </w:t>
      </w:r>
    </w:p>
    <w:p w14:paraId="23BF8FD4" w14:textId="77777777" w:rsidR="000311F8" w:rsidRPr="00841892" w:rsidRDefault="000311F8" w:rsidP="000311F8">
      <w:pPr>
        <w:numPr>
          <w:ilvl w:val="0"/>
          <w:numId w:val="99"/>
        </w:numPr>
      </w:pPr>
      <w:r w:rsidRPr="00841892">
        <w:t>(4) Mitigating circumstances</w:t>
      </w:r>
    </w:p>
    <w:p w14:paraId="06FD72EA" w14:textId="77777777" w:rsidR="000311F8" w:rsidRPr="00841892" w:rsidRDefault="000311F8" w:rsidP="000311F8">
      <w:pPr>
        <w:numPr>
          <w:ilvl w:val="1"/>
          <w:numId w:val="99"/>
        </w:numPr>
      </w:pPr>
      <w:r w:rsidRPr="00841892">
        <w:t>No significant history of prior criminal activity</w:t>
      </w:r>
    </w:p>
    <w:p w14:paraId="442E25A4" w14:textId="77777777" w:rsidR="000311F8" w:rsidRPr="00841892" w:rsidRDefault="000311F8" w:rsidP="000311F8">
      <w:pPr>
        <w:numPr>
          <w:ilvl w:val="1"/>
          <w:numId w:val="99"/>
        </w:numPr>
      </w:pPr>
      <w:r w:rsidRPr="00841892">
        <w:t>Committed while defendant was influence of extreme mental or emotional disturbance</w:t>
      </w:r>
    </w:p>
    <w:p w14:paraId="3966EBFB" w14:textId="77777777" w:rsidR="000311F8" w:rsidRPr="00841892" w:rsidRDefault="000311F8" w:rsidP="000311F8">
      <w:pPr>
        <w:numPr>
          <w:ilvl w:val="1"/>
          <w:numId w:val="99"/>
        </w:numPr>
      </w:pPr>
      <w:r w:rsidRPr="00841892">
        <w:t>Victim was participant in defendant’s homicidal conduct or consented to homicidal act</w:t>
      </w:r>
    </w:p>
    <w:p w14:paraId="3C77C923" w14:textId="77777777" w:rsidR="000311F8" w:rsidRPr="00841892" w:rsidRDefault="000311F8" w:rsidP="000311F8">
      <w:pPr>
        <w:numPr>
          <w:ilvl w:val="1"/>
          <w:numId w:val="99"/>
        </w:numPr>
      </w:pPr>
      <w:r w:rsidRPr="00841892">
        <w:t>Committed under circumstances which the defendant believed to provide a moral justification or extenuation for his conduct</w:t>
      </w:r>
    </w:p>
    <w:p w14:paraId="5A6C0C18" w14:textId="77777777" w:rsidR="000311F8" w:rsidRPr="00841892" w:rsidRDefault="000311F8" w:rsidP="000311F8">
      <w:pPr>
        <w:numPr>
          <w:ilvl w:val="1"/>
          <w:numId w:val="99"/>
        </w:numPr>
      </w:pPr>
      <w:r w:rsidRPr="00841892">
        <w:t>Accomplice in a murder committed by another person and his participation was relatively minor</w:t>
      </w:r>
    </w:p>
    <w:p w14:paraId="7E18E063" w14:textId="77777777" w:rsidR="000311F8" w:rsidRPr="00841892" w:rsidRDefault="000311F8" w:rsidP="000311F8">
      <w:pPr>
        <w:numPr>
          <w:ilvl w:val="1"/>
          <w:numId w:val="99"/>
        </w:numPr>
      </w:pPr>
      <w:r w:rsidRPr="00841892">
        <w:t>Acted under duress or under the domination of another person</w:t>
      </w:r>
    </w:p>
    <w:p w14:paraId="1B6536D8" w14:textId="77777777" w:rsidR="000311F8" w:rsidRPr="00841892" w:rsidRDefault="000311F8" w:rsidP="000311F8">
      <w:pPr>
        <w:numPr>
          <w:ilvl w:val="1"/>
          <w:numId w:val="99"/>
        </w:numPr>
      </w:pPr>
      <w:r w:rsidRPr="00841892">
        <w:t>At time of murder, capacity of defendant to appreciate the wrongfulness of his conduct or to conform his conduct to requirements of law was impaired by mental disease or intoxication</w:t>
      </w:r>
    </w:p>
    <w:p w14:paraId="32D88CA7" w14:textId="03FC9F93" w:rsidR="000311F8" w:rsidRPr="0024629B" w:rsidRDefault="000311F8" w:rsidP="000311F8">
      <w:pPr>
        <w:numPr>
          <w:ilvl w:val="1"/>
          <w:numId w:val="99"/>
        </w:numPr>
      </w:pPr>
      <w:r w:rsidRPr="00841892">
        <w:t>Youth of the defendant at time of murder</w:t>
      </w:r>
    </w:p>
    <w:p w14:paraId="3898B444" w14:textId="77777777" w:rsidR="000311F8" w:rsidRDefault="000311F8" w:rsidP="000311F8">
      <w:pPr>
        <w:pStyle w:val="Heading1"/>
      </w:pPr>
      <w:bookmarkStart w:id="73" w:name="_Toc70323345"/>
      <w:r>
        <w:t>Death Penalty Jurisprudence</w:t>
      </w:r>
      <w:bookmarkEnd w:id="73"/>
    </w:p>
    <w:p w14:paraId="55486720" w14:textId="77777777" w:rsidR="000311F8" w:rsidRDefault="000311F8" w:rsidP="000311F8"/>
    <w:p w14:paraId="55A908F8" w14:textId="77777777" w:rsidR="000311F8" w:rsidRPr="00F71F99" w:rsidRDefault="000311F8" w:rsidP="000311F8">
      <w:pPr>
        <w:rPr>
          <w:b/>
          <w:bCs/>
          <w:sz w:val="28"/>
          <w:szCs w:val="28"/>
        </w:rPr>
      </w:pPr>
      <w:r w:rsidRPr="00F71F99">
        <w:rPr>
          <w:b/>
          <w:bCs/>
          <w:sz w:val="28"/>
          <w:szCs w:val="28"/>
        </w:rPr>
        <w:t>The Current Context</w:t>
      </w:r>
    </w:p>
    <w:p w14:paraId="50CA03D6" w14:textId="77777777" w:rsidR="000311F8" w:rsidRPr="00F71F99" w:rsidRDefault="000311F8" w:rsidP="000311F8">
      <w:pPr>
        <w:numPr>
          <w:ilvl w:val="0"/>
          <w:numId w:val="92"/>
        </w:numPr>
        <w:rPr>
          <w:b/>
          <w:bCs/>
        </w:rPr>
      </w:pPr>
      <w:r w:rsidRPr="00F71F99">
        <w:t>All the rules and framework that surround the death penalty do not serve to prevent the innocent from being executed, but instead create a framework that make it possible for the public to think that the death penalty is protected by sufficient safeguards.</w:t>
      </w:r>
    </w:p>
    <w:p w14:paraId="7101F83D" w14:textId="77777777" w:rsidR="000311F8" w:rsidRPr="00F71F99" w:rsidRDefault="000311F8" w:rsidP="000311F8">
      <w:pPr>
        <w:numPr>
          <w:ilvl w:val="0"/>
          <w:numId w:val="92"/>
        </w:numPr>
        <w:rPr>
          <w:b/>
          <w:bCs/>
        </w:rPr>
      </w:pPr>
      <w:r w:rsidRPr="00F71F99">
        <w:t>Tendency to focus on the doctrinal nuances, but also important to step back and analyze how these contribute to the overall political economy currently in society</w:t>
      </w:r>
    </w:p>
    <w:p w14:paraId="739D31A5" w14:textId="77777777" w:rsidR="000311F8" w:rsidRPr="00EF0E43" w:rsidRDefault="000311F8" w:rsidP="000311F8">
      <w:pPr>
        <w:numPr>
          <w:ilvl w:val="0"/>
          <w:numId w:val="92"/>
        </w:numPr>
        <w:rPr>
          <w:b/>
          <w:bCs/>
        </w:rPr>
      </w:pPr>
      <w:r w:rsidRPr="00EF0E43">
        <w:rPr>
          <w:b/>
          <w:bCs/>
        </w:rPr>
        <w:t>Periods of Jury Discretion</w:t>
      </w:r>
    </w:p>
    <w:p w14:paraId="70867FF3" w14:textId="4DE1F5DC" w:rsidR="000311F8" w:rsidRPr="00F71F99" w:rsidRDefault="000311F8" w:rsidP="000311F8">
      <w:pPr>
        <w:numPr>
          <w:ilvl w:val="1"/>
          <w:numId w:val="92"/>
        </w:numPr>
        <w:rPr>
          <w:b/>
          <w:bCs/>
        </w:rPr>
      </w:pPr>
      <w:r w:rsidRPr="00F71F99">
        <w:t>Antebellum period: automatic death penalty</w:t>
      </w:r>
    </w:p>
    <w:p w14:paraId="72E7749A" w14:textId="77777777" w:rsidR="000311F8" w:rsidRPr="00F71F99" w:rsidRDefault="000311F8" w:rsidP="000311F8">
      <w:pPr>
        <w:numPr>
          <w:ilvl w:val="1"/>
          <w:numId w:val="92"/>
        </w:numPr>
        <w:rPr>
          <w:b/>
          <w:bCs/>
        </w:rPr>
      </w:pPr>
      <w:r w:rsidRPr="00F71F99">
        <w:t>1860 – 1960s: absolute jury discretion</w:t>
      </w:r>
    </w:p>
    <w:p w14:paraId="3471245E" w14:textId="77777777" w:rsidR="000311F8" w:rsidRPr="00F71F99" w:rsidRDefault="000311F8" w:rsidP="000311F8">
      <w:pPr>
        <w:numPr>
          <w:ilvl w:val="1"/>
          <w:numId w:val="92"/>
        </w:numPr>
        <w:rPr>
          <w:b/>
          <w:bCs/>
        </w:rPr>
      </w:pPr>
      <w:r w:rsidRPr="00F71F99">
        <w:t>Post-</w:t>
      </w:r>
      <w:r w:rsidRPr="00F71F99">
        <w:rPr>
          <w:i/>
          <w:iCs/>
        </w:rPr>
        <w:t>Furman</w:t>
      </w:r>
      <w:r w:rsidRPr="00F71F99">
        <w:t>/</w:t>
      </w:r>
      <w:r w:rsidRPr="00F71F99">
        <w:rPr>
          <w:i/>
          <w:iCs/>
        </w:rPr>
        <w:t>Gregg</w:t>
      </w:r>
      <w:r w:rsidRPr="00F71F99">
        <w:t>: guided discretion</w:t>
      </w:r>
    </w:p>
    <w:p w14:paraId="738CFDB1" w14:textId="77777777" w:rsidR="000311F8" w:rsidRPr="00F71F99" w:rsidRDefault="000311F8" w:rsidP="000311F8">
      <w:pPr>
        <w:numPr>
          <w:ilvl w:val="0"/>
          <w:numId w:val="92"/>
        </w:numPr>
        <w:rPr>
          <w:b/>
          <w:bCs/>
        </w:rPr>
      </w:pPr>
      <w:r w:rsidRPr="00F71F99">
        <w:rPr>
          <w:b/>
          <w:bCs/>
          <w:highlight w:val="cyan"/>
          <w:u w:val="single"/>
        </w:rPr>
        <w:t>Harcourt’s</w:t>
      </w:r>
      <w:r w:rsidRPr="00F71F99">
        <w:rPr>
          <w:u w:val="single"/>
        </w:rPr>
        <w:t xml:space="preserve"> opposition to death penalty primarily based on application and procedures</w:t>
      </w:r>
    </w:p>
    <w:p w14:paraId="02ED5D73" w14:textId="77777777" w:rsidR="000311F8" w:rsidRDefault="000311F8" w:rsidP="000311F8">
      <w:pPr>
        <w:numPr>
          <w:ilvl w:val="0"/>
          <w:numId w:val="92"/>
        </w:numPr>
      </w:pPr>
      <w:r w:rsidRPr="00F71F99">
        <w:t xml:space="preserve">Even though a state may have abolished the death penalty (25 states in total have), a federal prosecutor can still prosecute someone under federal law in all 50 states and territories. </w:t>
      </w:r>
    </w:p>
    <w:p w14:paraId="6726B8DA" w14:textId="77777777" w:rsidR="000311F8" w:rsidRPr="00457F85" w:rsidRDefault="000311F8" w:rsidP="000311F8">
      <w:pPr>
        <w:numPr>
          <w:ilvl w:val="0"/>
          <w:numId w:val="92"/>
        </w:numPr>
      </w:pPr>
      <w:r w:rsidRPr="00C210C7">
        <w:rPr>
          <w:b/>
          <w:bCs/>
        </w:rPr>
        <w:lastRenderedPageBreak/>
        <w:t xml:space="preserve">Cost of punishment: </w:t>
      </w:r>
      <w:r w:rsidRPr="00457F85">
        <w:t>Capital punishment is substantially more expensive tha</w:t>
      </w:r>
      <w:r>
        <w:t>n</w:t>
      </w:r>
      <w:r w:rsidRPr="00457F85">
        <w:t xml:space="preserve"> non-capital prosecution</w:t>
      </w:r>
    </w:p>
    <w:p w14:paraId="538E6641" w14:textId="77777777" w:rsidR="000311F8" w:rsidRPr="00457F85" w:rsidRDefault="000311F8" w:rsidP="000311F8">
      <w:pPr>
        <w:numPr>
          <w:ilvl w:val="0"/>
          <w:numId w:val="91"/>
        </w:numPr>
      </w:pPr>
      <w:r w:rsidRPr="00457F85">
        <w:t>Statistics</w:t>
      </w:r>
    </w:p>
    <w:p w14:paraId="18F59B0A" w14:textId="77777777" w:rsidR="000311F8" w:rsidRPr="00457F85" w:rsidRDefault="000311F8" w:rsidP="000311F8">
      <w:pPr>
        <w:numPr>
          <w:ilvl w:val="1"/>
          <w:numId w:val="91"/>
        </w:numPr>
      </w:pPr>
      <w:r w:rsidRPr="00457F85">
        <w:t>16 states (and DC) do not authorize the death penalty under any circumstance</w:t>
      </w:r>
    </w:p>
    <w:p w14:paraId="214996CA" w14:textId="77777777" w:rsidR="000311F8" w:rsidRPr="00457F85" w:rsidRDefault="000311F8" w:rsidP="000311F8">
      <w:pPr>
        <w:numPr>
          <w:ilvl w:val="1"/>
          <w:numId w:val="91"/>
        </w:numPr>
      </w:pPr>
      <w:r w:rsidRPr="00457F85">
        <w:t>Many others produce very little death sentences</w:t>
      </w:r>
    </w:p>
    <w:p w14:paraId="1F2A9A27" w14:textId="77777777" w:rsidR="000311F8" w:rsidRPr="00457F85" w:rsidRDefault="000311F8" w:rsidP="000311F8">
      <w:pPr>
        <w:numPr>
          <w:ilvl w:val="1"/>
          <w:numId w:val="91"/>
        </w:numPr>
      </w:pPr>
      <w:r w:rsidRPr="00457F85">
        <w:t>5 death penalty states have had no executions in the modern era</w:t>
      </w:r>
    </w:p>
    <w:p w14:paraId="40688AAE" w14:textId="77777777" w:rsidR="000311F8" w:rsidRPr="00457F85" w:rsidRDefault="000311F8" w:rsidP="000311F8">
      <w:pPr>
        <w:numPr>
          <w:ilvl w:val="1"/>
          <w:numId w:val="91"/>
        </w:numPr>
        <w:rPr>
          <w:b/>
          <w:bCs/>
        </w:rPr>
      </w:pPr>
      <w:r w:rsidRPr="00457F85">
        <w:rPr>
          <w:b/>
          <w:bCs/>
        </w:rPr>
        <w:t xml:space="preserve">FLORIDA, MISSOURI, OKLAHOMA, TEXAS AND VIRGINIA accounted for roughly </w:t>
      </w:r>
      <w:r w:rsidRPr="00457F85">
        <w:rPr>
          <w:rFonts w:ascii="Cambria Math" w:hAnsi="Cambria Math" w:cs="Cambria Math"/>
          <w:b/>
          <w:bCs/>
        </w:rPr>
        <w:t>⅔</w:t>
      </w:r>
      <w:r w:rsidRPr="00457F85">
        <w:rPr>
          <w:b/>
          <w:bCs/>
        </w:rPr>
        <w:t xml:space="preserve"> of all executions between 1977-2009</w:t>
      </w:r>
    </w:p>
    <w:p w14:paraId="059D1E1D" w14:textId="77777777" w:rsidR="000311F8" w:rsidRPr="00457F85" w:rsidRDefault="000311F8" w:rsidP="000311F8">
      <w:pPr>
        <w:numPr>
          <w:ilvl w:val="2"/>
          <w:numId w:val="91"/>
        </w:numPr>
        <w:rPr>
          <w:b/>
          <w:bCs/>
        </w:rPr>
      </w:pPr>
      <w:r w:rsidRPr="00457F85">
        <w:rPr>
          <w:b/>
          <w:bCs/>
        </w:rPr>
        <w:t xml:space="preserve">Texas is responsible for more than </w:t>
      </w:r>
      <w:r w:rsidRPr="00457F85">
        <w:rPr>
          <w:rFonts w:ascii="Cambria Math" w:hAnsi="Cambria Math" w:cs="Cambria Math"/>
          <w:b/>
          <w:bCs/>
        </w:rPr>
        <w:t>⅓</w:t>
      </w:r>
      <w:r w:rsidRPr="00457F85">
        <w:rPr>
          <w:b/>
          <w:bCs/>
        </w:rPr>
        <w:t xml:space="preserve"> of execution</w:t>
      </w:r>
    </w:p>
    <w:p w14:paraId="7798FD66" w14:textId="77777777" w:rsidR="000311F8" w:rsidRPr="00457F85" w:rsidRDefault="000311F8" w:rsidP="000311F8">
      <w:pPr>
        <w:numPr>
          <w:ilvl w:val="1"/>
          <w:numId w:val="91"/>
        </w:numPr>
      </w:pPr>
      <w:r w:rsidRPr="00457F85">
        <w:t>Some states issue a lot of death sentences, but carry out very few executions (</w:t>
      </w:r>
      <w:proofErr w:type="spellStart"/>
      <w:r w:rsidRPr="00457F85">
        <w:t>eg</w:t>
      </w:r>
      <w:proofErr w:type="spellEnd"/>
      <w:r w:rsidRPr="00457F85">
        <w:t>: CA has roughly 670 people on death row, but has only executed about 13 since 1976)</w:t>
      </w:r>
    </w:p>
    <w:p w14:paraId="433E1B1B" w14:textId="77777777" w:rsidR="000311F8" w:rsidRPr="00457F85" w:rsidRDefault="000311F8" w:rsidP="000311F8">
      <w:pPr>
        <w:numPr>
          <w:ilvl w:val="1"/>
          <w:numId w:val="91"/>
        </w:numPr>
      </w:pPr>
      <w:r w:rsidRPr="00457F85">
        <w:rPr>
          <w:u w:val="single"/>
        </w:rPr>
        <w:t xml:space="preserve">More states are beginning to either abolish it or put a moratorium on it while they audit their criminal justice procedures </w:t>
      </w:r>
    </w:p>
    <w:p w14:paraId="40A2A7C3" w14:textId="77777777" w:rsidR="000311F8" w:rsidRDefault="000311F8" w:rsidP="000311F8"/>
    <w:p w14:paraId="3B0AAC39" w14:textId="77777777" w:rsidR="000311F8" w:rsidRDefault="000311F8" w:rsidP="000311F8">
      <w:pPr>
        <w:rPr>
          <w:b/>
          <w:bCs/>
          <w:sz w:val="28"/>
          <w:szCs w:val="28"/>
        </w:rPr>
      </w:pPr>
      <w:r>
        <w:rPr>
          <w:b/>
          <w:bCs/>
          <w:sz w:val="28"/>
          <w:szCs w:val="28"/>
        </w:rPr>
        <w:t>Constitutional Limitations</w:t>
      </w:r>
      <w:r w:rsidRPr="00F71F99">
        <w:rPr>
          <w:b/>
          <w:bCs/>
          <w:sz w:val="28"/>
          <w:szCs w:val="28"/>
        </w:rPr>
        <w:t xml:space="preserve"> </w:t>
      </w:r>
    </w:p>
    <w:p w14:paraId="237DCC05" w14:textId="77777777" w:rsidR="000311F8" w:rsidRPr="00C954D7" w:rsidRDefault="000311F8" w:rsidP="000311F8">
      <w:pPr>
        <w:numPr>
          <w:ilvl w:val="0"/>
          <w:numId w:val="93"/>
        </w:numPr>
        <w:rPr>
          <w:b/>
          <w:bCs/>
        </w:rPr>
      </w:pPr>
      <w:r w:rsidRPr="00C954D7">
        <w:t>Litigation challenging the death penalty focused on two issues:</w:t>
      </w:r>
    </w:p>
    <w:p w14:paraId="2C088FF8" w14:textId="77777777" w:rsidR="000311F8" w:rsidRPr="00CA1211" w:rsidRDefault="000311F8" w:rsidP="000311F8">
      <w:pPr>
        <w:numPr>
          <w:ilvl w:val="1"/>
          <w:numId w:val="93"/>
        </w:numPr>
        <w:rPr>
          <w:b/>
          <w:bCs/>
        </w:rPr>
      </w:pPr>
      <w:r w:rsidRPr="00C954D7">
        <w:t> (</w:t>
      </w:r>
      <w:r>
        <w:t>a</w:t>
      </w:r>
      <w:r w:rsidRPr="00C954D7">
        <w:t>) Cruel and Unusual Punishment</w:t>
      </w:r>
      <w:r>
        <w:t xml:space="preserve"> (8</w:t>
      </w:r>
      <w:r w:rsidRPr="00614E3B">
        <w:rPr>
          <w:vertAlign w:val="superscript"/>
        </w:rPr>
        <w:t>th</w:t>
      </w:r>
      <w:r>
        <w:t xml:space="preserve"> Amendment)</w:t>
      </w:r>
    </w:p>
    <w:p w14:paraId="5F87E0C1" w14:textId="77777777" w:rsidR="000311F8" w:rsidRPr="00965357" w:rsidRDefault="000311F8" w:rsidP="000311F8">
      <w:pPr>
        <w:numPr>
          <w:ilvl w:val="1"/>
          <w:numId w:val="93"/>
        </w:numPr>
        <w:rPr>
          <w:b/>
          <w:bCs/>
        </w:rPr>
      </w:pPr>
      <w:r w:rsidRPr="00C954D7">
        <w:t> (</w:t>
      </w:r>
      <w:r>
        <w:t>b</w:t>
      </w:r>
      <w:r w:rsidRPr="00C954D7">
        <w:t>) Procedural Due Process</w:t>
      </w:r>
      <w:r>
        <w:t xml:space="preserve"> (14</w:t>
      </w:r>
      <w:r w:rsidRPr="00C954D7">
        <w:rPr>
          <w:vertAlign w:val="superscript"/>
        </w:rPr>
        <w:t>th</w:t>
      </w:r>
      <w:r>
        <w:t xml:space="preserve"> Amendment)</w:t>
      </w:r>
    </w:p>
    <w:p w14:paraId="7AC626C6" w14:textId="77777777" w:rsidR="000311F8" w:rsidRDefault="000311F8" w:rsidP="000311F8"/>
    <w:p w14:paraId="1ECA71E4" w14:textId="77777777" w:rsidR="000311F8" w:rsidRPr="005E3AED" w:rsidRDefault="000311F8" w:rsidP="000311F8">
      <w:pPr>
        <w:rPr>
          <w:b/>
          <w:bCs/>
        </w:rPr>
      </w:pPr>
      <w:r>
        <w:rPr>
          <w:b/>
          <w:bCs/>
        </w:rPr>
        <w:t>Cruel and Unusual Punishment</w:t>
      </w:r>
    </w:p>
    <w:p w14:paraId="57800A53" w14:textId="77777777" w:rsidR="000311F8" w:rsidRPr="00F9562B" w:rsidRDefault="000311F8" w:rsidP="000311F8">
      <w:pPr>
        <w:pStyle w:val="ListParagraph"/>
        <w:numPr>
          <w:ilvl w:val="0"/>
          <w:numId w:val="94"/>
        </w:numPr>
        <w:jc w:val="both"/>
        <w:rPr>
          <w:b/>
          <w:bCs/>
          <w:u w:val="single"/>
        </w:rPr>
      </w:pPr>
      <w:r w:rsidRPr="009F4AD5">
        <w:rPr>
          <w:i/>
        </w:rPr>
        <w:t xml:space="preserve">Furman v. Georgia: </w:t>
      </w:r>
      <w:r w:rsidRPr="009F4AD5">
        <w:t>SCOTUS held that capital punishment, as then administered, violated 8</w:t>
      </w:r>
      <w:r w:rsidRPr="009F4AD5">
        <w:rPr>
          <w:vertAlign w:val="superscript"/>
        </w:rPr>
        <w:t>th</w:t>
      </w:r>
      <w:r w:rsidRPr="009F4AD5">
        <w:t xml:space="preserve"> </w:t>
      </w:r>
      <w:proofErr w:type="spellStart"/>
      <w:r w:rsidRPr="009F4AD5">
        <w:t>Ams</w:t>
      </w:r>
      <w:proofErr w:type="spellEnd"/>
      <w:r w:rsidRPr="009F4AD5">
        <w:t xml:space="preserve"> prohibition of “cruel and unusual punishments,” but provided no majority opinion/guidelines as to how to execute capital punishment constitutionally.</w:t>
      </w:r>
      <w:r>
        <w:t xml:space="preserve"> </w:t>
      </w:r>
      <w:r w:rsidRPr="00F9562B">
        <w:rPr>
          <w:b/>
          <w:bCs/>
          <w:u w:val="single"/>
        </w:rPr>
        <w:t>Only thing that was certain was that absolute jury discretion had to go.</w:t>
      </w:r>
    </w:p>
    <w:p w14:paraId="6618EB77" w14:textId="77777777" w:rsidR="000311F8" w:rsidRPr="0020735B" w:rsidRDefault="000311F8" w:rsidP="000311F8">
      <w:pPr>
        <w:numPr>
          <w:ilvl w:val="0"/>
          <w:numId w:val="94"/>
        </w:numPr>
        <w:rPr>
          <w:b/>
          <w:bCs/>
        </w:rPr>
      </w:pPr>
      <w:r>
        <w:t xml:space="preserve">Many states passed legislation to </w:t>
      </w:r>
      <w:r w:rsidRPr="00C954D7">
        <w:t xml:space="preserve">address the concerns raised in </w:t>
      </w:r>
      <w:r w:rsidRPr="00C954D7">
        <w:rPr>
          <w:b/>
          <w:bCs/>
          <w:i/>
          <w:iCs/>
        </w:rPr>
        <w:t>Furman v. Georgia</w:t>
      </w:r>
      <w:r w:rsidRPr="00C954D7">
        <w:rPr>
          <w:i/>
          <w:iCs/>
        </w:rPr>
        <w:t xml:space="preserve"> </w:t>
      </w:r>
      <w:r w:rsidRPr="00C954D7">
        <w:t>(US SC 1972) about the arbitrary or discriminatory application of the death penalty</w:t>
      </w:r>
      <w:r>
        <w:t xml:space="preserve">. </w:t>
      </w:r>
      <w:r w:rsidRPr="00C954D7">
        <w:t xml:space="preserve">Two </w:t>
      </w:r>
      <w:r>
        <w:t xml:space="preserve">approaches to create </w:t>
      </w:r>
      <w:r w:rsidRPr="00F9562B">
        <w:rPr>
          <w:u w:val="single"/>
        </w:rPr>
        <w:t>guided discretio</w:t>
      </w:r>
      <w:r>
        <w:rPr>
          <w:u w:val="single"/>
        </w:rPr>
        <w:t>n</w:t>
      </w:r>
      <w:r>
        <w:t>:</w:t>
      </w:r>
    </w:p>
    <w:p w14:paraId="650E21D9" w14:textId="77777777" w:rsidR="000311F8" w:rsidRPr="0020735B" w:rsidRDefault="000311F8" w:rsidP="000311F8">
      <w:pPr>
        <w:numPr>
          <w:ilvl w:val="1"/>
          <w:numId w:val="94"/>
        </w:numPr>
        <w:rPr>
          <w:b/>
          <w:bCs/>
        </w:rPr>
      </w:pPr>
      <w:r w:rsidRPr="00C954D7">
        <w:t xml:space="preserve">(1) enacting legislation to make capital punishment mandatory in certain cases; or </w:t>
      </w:r>
    </w:p>
    <w:p w14:paraId="6A357811" w14:textId="77777777" w:rsidR="000311F8" w:rsidRPr="00F622AD" w:rsidRDefault="000311F8" w:rsidP="000311F8">
      <w:pPr>
        <w:numPr>
          <w:ilvl w:val="1"/>
          <w:numId w:val="94"/>
        </w:numPr>
        <w:rPr>
          <w:b/>
          <w:bCs/>
        </w:rPr>
      </w:pPr>
      <w:r w:rsidRPr="00C954D7">
        <w:t>(2) establishing guidelines to determine who would be subjected to capital punishment.</w:t>
      </w:r>
    </w:p>
    <w:p w14:paraId="204C1625" w14:textId="43D000D6" w:rsidR="000311F8" w:rsidRDefault="000311F8" w:rsidP="000311F8">
      <w:pPr>
        <w:rPr>
          <w:b/>
          <w:bCs/>
        </w:rPr>
      </w:pPr>
    </w:p>
    <w:p w14:paraId="74E59671" w14:textId="77777777" w:rsidR="00576362" w:rsidRPr="00576362" w:rsidRDefault="00576362" w:rsidP="00576362">
      <w:pPr>
        <w:numPr>
          <w:ilvl w:val="0"/>
          <w:numId w:val="226"/>
        </w:numPr>
        <w:rPr>
          <w:b/>
          <w:bCs/>
        </w:rPr>
      </w:pPr>
      <w:r w:rsidRPr="00576362">
        <w:t>Types of death penalty statutes:</w:t>
      </w:r>
    </w:p>
    <w:p w14:paraId="26C96FBA" w14:textId="77777777" w:rsidR="00576362" w:rsidRPr="00576362" w:rsidRDefault="00576362" w:rsidP="00576362">
      <w:pPr>
        <w:numPr>
          <w:ilvl w:val="1"/>
          <w:numId w:val="226"/>
        </w:numPr>
        <w:rPr>
          <w:b/>
          <w:bCs/>
        </w:rPr>
      </w:pPr>
      <w:r w:rsidRPr="00576362">
        <w:t> </w:t>
      </w:r>
      <w:r w:rsidRPr="00576362">
        <w:rPr>
          <w:b/>
          <w:bCs/>
        </w:rPr>
        <w:t>(a) Pyramid statutes (GA, pg. 540)</w:t>
      </w:r>
    </w:p>
    <w:p w14:paraId="18D00405" w14:textId="77777777" w:rsidR="00576362" w:rsidRPr="00576362" w:rsidRDefault="00576362" w:rsidP="00576362">
      <w:pPr>
        <w:numPr>
          <w:ilvl w:val="2"/>
          <w:numId w:val="226"/>
        </w:numPr>
        <w:rPr>
          <w:b/>
          <w:bCs/>
        </w:rPr>
      </w:pPr>
      <w:r w:rsidRPr="00576362">
        <w:t>Murder (base), aggravated murder (death eligible), aggravating circumstance, death (top)</w:t>
      </w:r>
    </w:p>
    <w:p w14:paraId="7F36F84C" w14:textId="77777777" w:rsidR="00576362" w:rsidRPr="00576362" w:rsidRDefault="00576362" w:rsidP="00576362">
      <w:pPr>
        <w:numPr>
          <w:ilvl w:val="2"/>
          <w:numId w:val="226"/>
        </w:numPr>
        <w:rPr>
          <w:b/>
          <w:bCs/>
        </w:rPr>
      </w:pPr>
      <w:r w:rsidRPr="00576362">
        <w:t>Jury unsure of why it is determining the death penalty for one person and not another</w:t>
      </w:r>
    </w:p>
    <w:p w14:paraId="7AE07C8F" w14:textId="77777777" w:rsidR="00576362" w:rsidRPr="00576362" w:rsidRDefault="00576362" w:rsidP="00576362">
      <w:pPr>
        <w:numPr>
          <w:ilvl w:val="2"/>
          <w:numId w:val="226"/>
        </w:numPr>
        <w:rPr>
          <w:b/>
          <w:bCs/>
        </w:rPr>
      </w:pPr>
      <w:r w:rsidRPr="00576362">
        <w:t>Provides guidance and add consistency, but may be individualized</w:t>
      </w:r>
    </w:p>
    <w:p w14:paraId="11176B05" w14:textId="77777777" w:rsidR="00576362" w:rsidRPr="00576362" w:rsidRDefault="00576362" w:rsidP="00576362">
      <w:pPr>
        <w:numPr>
          <w:ilvl w:val="2"/>
          <w:numId w:val="226"/>
        </w:numPr>
      </w:pPr>
      <w:r w:rsidRPr="00576362">
        <w:t>Discretion is all the way at the top of the pyramid (death) and in the hands of the jury</w:t>
      </w:r>
    </w:p>
    <w:p w14:paraId="4A71560A" w14:textId="77777777" w:rsidR="00576362" w:rsidRPr="00576362" w:rsidRDefault="00576362" w:rsidP="00576362">
      <w:pPr>
        <w:numPr>
          <w:ilvl w:val="2"/>
          <w:numId w:val="226"/>
        </w:numPr>
      </w:pPr>
      <w:r w:rsidRPr="00576362">
        <w:t xml:space="preserve">Upheld as constitutional by SC in </w:t>
      </w:r>
      <w:r w:rsidRPr="00576362">
        <w:rPr>
          <w:i/>
          <w:iCs/>
        </w:rPr>
        <w:t>Gregg</w:t>
      </w:r>
    </w:p>
    <w:p w14:paraId="78FE9273" w14:textId="77777777" w:rsidR="00576362" w:rsidRPr="00576362" w:rsidRDefault="00576362" w:rsidP="00576362">
      <w:pPr>
        <w:numPr>
          <w:ilvl w:val="1"/>
          <w:numId w:val="226"/>
        </w:numPr>
        <w:rPr>
          <w:b/>
          <w:bCs/>
        </w:rPr>
      </w:pPr>
      <w:r w:rsidRPr="00576362">
        <w:t> </w:t>
      </w:r>
      <w:r w:rsidRPr="00576362">
        <w:rPr>
          <w:b/>
          <w:bCs/>
        </w:rPr>
        <w:t>(b) Weighing statutes (AL)</w:t>
      </w:r>
    </w:p>
    <w:p w14:paraId="5945374B" w14:textId="77777777" w:rsidR="00576362" w:rsidRPr="00576362" w:rsidRDefault="00576362" w:rsidP="00576362">
      <w:pPr>
        <w:numPr>
          <w:ilvl w:val="2"/>
          <w:numId w:val="226"/>
        </w:numPr>
        <w:rPr>
          <w:b/>
          <w:bCs/>
        </w:rPr>
      </w:pPr>
      <w:r w:rsidRPr="00576362">
        <w:t>(1) Aggravating circumstances, (2) Mitigating circumstances, (3) Jury must balance aggravating and mitigating circumstances, and (4) No mere number counting</w:t>
      </w:r>
    </w:p>
    <w:p w14:paraId="4F671947" w14:textId="77777777" w:rsidR="00576362" w:rsidRPr="00576362" w:rsidRDefault="00576362" w:rsidP="00576362">
      <w:pPr>
        <w:numPr>
          <w:ilvl w:val="2"/>
          <w:numId w:val="226"/>
        </w:numPr>
        <w:rPr>
          <w:b/>
          <w:bCs/>
        </w:rPr>
      </w:pPr>
      <w:r w:rsidRPr="00576362">
        <w:t>“Heinous atrocious, or cruel compared to other capital offenses…”; this aggravating circumstance was found to be too vague and has been refined</w:t>
      </w:r>
    </w:p>
    <w:p w14:paraId="41419B40" w14:textId="77777777" w:rsidR="00576362" w:rsidRPr="00576362" w:rsidRDefault="00576362" w:rsidP="00576362">
      <w:pPr>
        <w:numPr>
          <w:ilvl w:val="2"/>
          <w:numId w:val="226"/>
        </w:numPr>
        <w:rPr>
          <w:b/>
          <w:bCs/>
        </w:rPr>
      </w:pPr>
      <w:r w:rsidRPr="00576362">
        <w:t>Provides guidance and is individualized, but may be inconsistent</w:t>
      </w:r>
    </w:p>
    <w:p w14:paraId="0CEDB3A8" w14:textId="77777777" w:rsidR="00576362" w:rsidRPr="00576362" w:rsidRDefault="00576362" w:rsidP="00576362">
      <w:pPr>
        <w:numPr>
          <w:ilvl w:val="2"/>
          <w:numId w:val="226"/>
        </w:numPr>
        <w:rPr>
          <w:b/>
          <w:bCs/>
        </w:rPr>
      </w:pPr>
      <w:r w:rsidRPr="00576362">
        <w:t>Does allow for judge “judicial override” (overrides juries decision)</w:t>
      </w:r>
    </w:p>
    <w:p w14:paraId="1611D980" w14:textId="77777777" w:rsidR="00576362" w:rsidRPr="00576362" w:rsidRDefault="00576362" w:rsidP="00576362">
      <w:pPr>
        <w:numPr>
          <w:ilvl w:val="1"/>
          <w:numId w:val="226"/>
        </w:numPr>
        <w:rPr>
          <w:b/>
          <w:bCs/>
        </w:rPr>
      </w:pPr>
      <w:r w:rsidRPr="00576362">
        <w:rPr>
          <w:b/>
          <w:bCs/>
        </w:rPr>
        <w:t>(c) Special Question statutes (TX)…</w:t>
      </w:r>
      <w:r w:rsidRPr="00576362">
        <w:rPr>
          <w:b/>
          <w:bCs/>
          <w:i/>
          <w:iCs/>
        </w:rPr>
        <w:t>See Jurek</w:t>
      </w:r>
    </w:p>
    <w:p w14:paraId="45D1B015" w14:textId="77777777" w:rsidR="00576362" w:rsidRPr="00576362" w:rsidRDefault="00576362" w:rsidP="00576362">
      <w:pPr>
        <w:numPr>
          <w:ilvl w:val="2"/>
          <w:numId w:val="226"/>
        </w:numPr>
        <w:rPr>
          <w:b/>
          <w:bCs/>
        </w:rPr>
      </w:pPr>
      <w:r w:rsidRPr="00576362">
        <w:t> (1) Did the D act deliberately to kill?</w:t>
      </w:r>
    </w:p>
    <w:p w14:paraId="185CF265" w14:textId="77777777" w:rsidR="00576362" w:rsidRPr="00576362" w:rsidRDefault="00576362" w:rsidP="00576362">
      <w:pPr>
        <w:numPr>
          <w:ilvl w:val="2"/>
          <w:numId w:val="226"/>
        </w:numPr>
        <w:rPr>
          <w:b/>
          <w:bCs/>
        </w:rPr>
      </w:pPr>
      <w:r w:rsidRPr="00576362">
        <w:t>(2) Is it probable the defendant would commit violent crimes in the future</w:t>
      </w:r>
    </w:p>
    <w:p w14:paraId="40CBBB39" w14:textId="77777777" w:rsidR="00576362" w:rsidRPr="00576362" w:rsidRDefault="00576362" w:rsidP="00576362">
      <w:pPr>
        <w:numPr>
          <w:ilvl w:val="2"/>
          <w:numId w:val="226"/>
        </w:numPr>
        <w:rPr>
          <w:b/>
          <w:bCs/>
        </w:rPr>
      </w:pPr>
      <w:r w:rsidRPr="00576362">
        <w:t> (3) If provoked, was it reasonable? </w:t>
      </w:r>
    </w:p>
    <w:p w14:paraId="62DA4BD4" w14:textId="77777777" w:rsidR="00576362" w:rsidRPr="00576362" w:rsidRDefault="00576362" w:rsidP="00576362">
      <w:pPr>
        <w:numPr>
          <w:ilvl w:val="2"/>
          <w:numId w:val="226"/>
        </w:numPr>
        <w:rPr>
          <w:b/>
          <w:bCs/>
        </w:rPr>
      </w:pPr>
      <w:r w:rsidRPr="00576362">
        <w:lastRenderedPageBreak/>
        <w:t>Special question statutes provide guidance, may be inconsistent and lack individuality; US SC later struck down as unconstitutional</w:t>
      </w:r>
    </w:p>
    <w:p w14:paraId="6B9BE0D9" w14:textId="77777777" w:rsidR="00576362" w:rsidRPr="00576362" w:rsidRDefault="00576362" w:rsidP="00576362">
      <w:pPr>
        <w:numPr>
          <w:ilvl w:val="2"/>
          <w:numId w:val="226"/>
        </w:numPr>
        <w:rPr>
          <w:b/>
          <w:bCs/>
        </w:rPr>
      </w:pPr>
      <w:r w:rsidRPr="00576362">
        <w:t>A fourth question was subsequently added to alleviate constitutional concerns</w:t>
      </w:r>
    </w:p>
    <w:p w14:paraId="560DE70E" w14:textId="77777777" w:rsidR="00576362" w:rsidRPr="00576362" w:rsidRDefault="00576362" w:rsidP="00576362">
      <w:pPr>
        <w:numPr>
          <w:ilvl w:val="3"/>
          <w:numId w:val="227"/>
        </w:numPr>
        <w:rPr>
          <w:b/>
          <w:bCs/>
        </w:rPr>
      </w:pPr>
      <w:r w:rsidRPr="00576362">
        <w:t xml:space="preserve">(4) Should the defendant live or die when mitigating circumstances are considered? </w:t>
      </w:r>
      <w:r w:rsidRPr="00576362">
        <w:rPr>
          <w:i/>
          <w:iCs/>
        </w:rPr>
        <w:t>See Penry</w:t>
      </w:r>
    </w:p>
    <w:p w14:paraId="6E65F899" w14:textId="77777777" w:rsidR="00576362" w:rsidRPr="00576362" w:rsidRDefault="00576362" w:rsidP="00576362">
      <w:pPr>
        <w:numPr>
          <w:ilvl w:val="4"/>
          <w:numId w:val="228"/>
        </w:numPr>
      </w:pPr>
      <w:r w:rsidRPr="00576362">
        <w:t>Weighing involved here</w:t>
      </w:r>
    </w:p>
    <w:p w14:paraId="58FEF0BA" w14:textId="77777777" w:rsidR="00576362" w:rsidRPr="00576362" w:rsidRDefault="00576362" w:rsidP="00576362">
      <w:pPr>
        <w:numPr>
          <w:ilvl w:val="1"/>
          <w:numId w:val="228"/>
        </w:numPr>
        <w:rPr>
          <w:b/>
          <w:bCs/>
        </w:rPr>
      </w:pPr>
      <w:r w:rsidRPr="00576362">
        <w:t> </w:t>
      </w:r>
      <w:r w:rsidRPr="00576362">
        <w:rPr>
          <w:b/>
          <w:bCs/>
        </w:rPr>
        <w:t>(d) Mandatory DP statutes (NC)</w:t>
      </w:r>
    </w:p>
    <w:p w14:paraId="4766062F" w14:textId="77777777" w:rsidR="00576362" w:rsidRPr="00576362" w:rsidRDefault="00576362" w:rsidP="00576362">
      <w:pPr>
        <w:numPr>
          <w:ilvl w:val="2"/>
          <w:numId w:val="228"/>
        </w:numPr>
        <w:rPr>
          <w:b/>
          <w:bCs/>
        </w:rPr>
      </w:pPr>
      <w:r w:rsidRPr="00576362">
        <w:t>Does not allow for individualized sentencing; struck down as unconstitutional by the US SC</w:t>
      </w:r>
    </w:p>
    <w:p w14:paraId="30080128" w14:textId="77777777" w:rsidR="00576362" w:rsidRPr="00576362" w:rsidRDefault="00576362" w:rsidP="00576362">
      <w:pPr>
        <w:numPr>
          <w:ilvl w:val="3"/>
          <w:numId w:val="228"/>
        </w:numPr>
      </w:pPr>
      <w:proofErr w:type="spellStart"/>
      <w:r w:rsidRPr="00576362">
        <w:t>Eg</w:t>
      </w:r>
      <w:proofErr w:type="spellEnd"/>
      <w:r w:rsidRPr="00576362">
        <w:t>: “shall be punished with death”</w:t>
      </w:r>
    </w:p>
    <w:p w14:paraId="1DBCF3E7" w14:textId="76D40013" w:rsidR="00576362" w:rsidRDefault="00576362" w:rsidP="000311F8">
      <w:pPr>
        <w:rPr>
          <w:b/>
          <w:bCs/>
        </w:rPr>
      </w:pPr>
    </w:p>
    <w:p w14:paraId="5FB3DAD8" w14:textId="77777777" w:rsidR="00E90BA6" w:rsidRPr="00E90BA6" w:rsidRDefault="00E90BA6" w:rsidP="00E90BA6">
      <w:pPr>
        <w:numPr>
          <w:ilvl w:val="0"/>
          <w:numId w:val="229"/>
        </w:numPr>
        <w:rPr>
          <w:b/>
          <w:bCs/>
        </w:rPr>
      </w:pPr>
      <w:r w:rsidRPr="00E90BA6">
        <w:rPr>
          <w:b/>
          <w:bCs/>
        </w:rPr>
        <w:t>In the post-</w:t>
      </w:r>
      <w:r w:rsidRPr="00E90BA6">
        <w:rPr>
          <w:b/>
          <w:bCs/>
          <w:i/>
          <w:iCs/>
        </w:rPr>
        <w:t>Gregg</w:t>
      </w:r>
      <w:r w:rsidRPr="00E90BA6">
        <w:rPr>
          <w:b/>
          <w:bCs/>
        </w:rPr>
        <w:t xml:space="preserve"> era, the court creates 2 requirements: (1) consistency in sentencing and (2) individualized sentencing.</w:t>
      </w:r>
    </w:p>
    <w:p w14:paraId="11DF7819" w14:textId="77777777" w:rsidR="00E90BA6" w:rsidRPr="00E90BA6" w:rsidRDefault="00E90BA6" w:rsidP="00E90BA6">
      <w:pPr>
        <w:numPr>
          <w:ilvl w:val="1"/>
          <w:numId w:val="229"/>
        </w:numPr>
        <w:rPr>
          <w:b/>
          <w:bCs/>
        </w:rPr>
      </w:pPr>
      <w:r w:rsidRPr="00E90BA6">
        <w:t>These are very much at odds w/ each other</w:t>
      </w:r>
    </w:p>
    <w:p w14:paraId="450F1293" w14:textId="77777777" w:rsidR="00E90BA6" w:rsidRPr="00E90BA6" w:rsidRDefault="00E90BA6" w:rsidP="00E90BA6">
      <w:pPr>
        <w:numPr>
          <w:ilvl w:val="1"/>
          <w:numId w:val="229"/>
        </w:numPr>
        <w:rPr>
          <w:b/>
          <w:bCs/>
        </w:rPr>
      </w:pPr>
      <w:r w:rsidRPr="00E90BA6">
        <w:t>Scalia and Thomas severed off individualized sentencing in death penalty context (said was made up in Lockett v. Ohio)</w:t>
      </w:r>
    </w:p>
    <w:p w14:paraId="6E4873C8" w14:textId="77777777" w:rsidR="00E90BA6" w:rsidRPr="00E90BA6" w:rsidRDefault="00E90BA6" w:rsidP="00E90BA6">
      <w:pPr>
        <w:numPr>
          <w:ilvl w:val="1"/>
          <w:numId w:val="229"/>
        </w:numPr>
        <w:rPr>
          <w:b/>
          <w:bCs/>
        </w:rPr>
      </w:pPr>
      <w:r w:rsidRPr="00E90BA6">
        <w:t>Blackmun said he couldn’t do death penalty anymore b/c of this consistency vs. individualized sentencing thing.</w:t>
      </w:r>
    </w:p>
    <w:p w14:paraId="3E13CEFD" w14:textId="77777777" w:rsidR="00E90BA6" w:rsidRPr="00E90BA6" w:rsidRDefault="00E90BA6" w:rsidP="000311F8"/>
    <w:p w14:paraId="21FA477C" w14:textId="77777777" w:rsidR="000311F8" w:rsidRPr="00C954D7" w:rsidRDefault="000311F8" w:rsidP="000311F8">
      <w:pPr>
        <w:rPr>
          <w:b/>
          <w:bCs/>
        </w:rPr>
      </w:pPr>
      <w:r>
        <w:rPr>
          <w:b/>
          <w:bCs/>
        </w:rPr>
        <w:t>Procedural Due Process</w:t>
      </w:r>
    </w:p>
    <w:p w14:paraId="199522D0" w14:textId="16B08C1A" w:rsidR="000311F8" w:rsidRDefault="000311F8" w:rsidP="000311F8">
      <w:pPr>
        <w:pStyle w:val="ListParagraph"/>
        <w:numPr>
          <w:ilvl w:val="0"/>
          <w:numId w:val="93"/>
        </w:numPr>
      </w:pPr>
      <w:proofErr w:type="spellStart"/>
      <w:r w:rsidRPr="00123AFD">
        <w:rPr>
          <w:i/>
          <w:iCs/>
        </w:rPr>
        <w:t>McGautha</w:t>
      </w:r>
      <w:proofErr w:type="spellEnd"/>
      <w:r w:rsidRPr="00123AFD">
        <w:rPr>
          <w:i/>
          <w:iCs/>
        </w:rPr>
        <w:t xml:space="preserve"> v. California</w:t>
      </w:r>
      <w:r w:rsidR="006625DA">
        <w:rPr>
          <w:i/>
          <w:iCs/>
        </w:rPr>
        <w:t xml:space="preserve"> (1971)</w:t>
      </w:r>
      <w:r w:rsidRPr="00123AFD">
        <w:t>: SCOTUS rejected idea that capital punishment required explicit criteria to be in accord with due process. They said that discretion of the jury to decide by themselves is not unconstitutional.</w:t>
      </w:r>
    </w:p>
    <w:p w14:paraId="096532F9" w14:textId="77777777" w:rsidR="000311F8" w:rsidRPr="004D3597" w:rsidRDefault="000311F8" w:rsidP="000311F8">
      <w:pPr>
        <w:numPr>
          <w:ilvl w:val="1"/>
          <w:numId w:val="93"/>
        </w:numPr>
      </w:pPr>
      <w:r w:rsidRPr="004D3597">
        <w:t>Death penalty unsuccessfully challenged under the Due Process Clause of the 14</w:t>
      </w:r>
      <w:r w:rsidRPr="004D3597">
        <w:rPr>
          <w:vertAlign w:val="superscript"/>
        </w:rPr>
        <w:t>th</w:t>
      </w:r>
      <w:r w:rsidRPr="004D3597">
        <w:t xml:space="preserve"> Amendment in </w:t>
      </w:r>
      <w:proofErr w:type="spellStart"/>
      <w:r w:rsidRPr="004D3597">
        <w:rPr>
          <w:i/>
          <w:iCs/>
        </w:rPr>
        <w:t>McGautha</w:t>
      </w:r>
      <w:proofErr w:type="spellEnd"/>
      <w:r w:rsidRPr="004D3597">
        <w:rPr>
          <w:i/>
          <w:iCs/>
        </w:rPr>
        <w:t xml:space="preserve"> v. California </w:t>
      </w:r>
      <w:r w:rsidRPr="004D3597">
        <w:t>which held, “committing to the untrammeled discretion of the jury the power to pronounce life or death is [not] offensive to anything in the Constitution.”</w:t>
      </w:r>
    </w:p>
    <w:p w14:paraId="0A6130C9" w14:textId="77777777" w:rsidR="000311F8" w:rsidRPr="00C954D7" w:rsidRDefault="000311F8" w:rsidP="000311F8">
      <w:pPr>
        <w:numPr>
          <w:ilvl w:val="2"/>
          <w:numId w:val="93"/>
        </w:numPr>
      </w:pPr>
      <w:r w:rsidRPr="004D3597">
        <w:t>Argued that jury discretion is necessary and inevitable, impossible to have standards for death</w:t>
      </w:r>
    </w:p>
    <w:p w14:paraId="4D993695" w14:textId="77777777" w:rsidR="000311F8" w:rsidRDefault="000311F8" w:rsidP="000311F8"/>
    <w:p w14:paraId="09CFC860" w14:textId="77777777" w:rsidR="000311F8" w:rsidRDefault="000311F8" w:rsidP="000311F8"/>
    <w:p w14:paraId="0346C0FA" w14:textId="77777777" w:rsidR="000311F8" w:rsidRPr="00AC1F4F" w:rsidRDefault="000311F8" w:rsidP="000311F8">
      <w:pPr>
        <w:rPr>
          <w:b/>
          <w:bCs/>
          <w:sz w:val="28"/>
          <w:szCs w:val="28"/>
        </w:rPr>
      </w:pPr>
      <w:r>
        <w:rPr>
          <w:b/>
          <w:bCs/>
          <w:sz w:val="28"/>
          <w:szCs w:val="28"/>
        </w:rPr>
        <w:t xml:space="preserve">DP </w:t>
      </w:r>
      <w:r w:rsidRPr="00AC1F4F">
        <w:rPr>
          <w:b/>
          <w:bCs/>
          <w:sz w:val="28"/>
          <w:szCs w:val="28"/>
        </w:rPr>
        <w:t>Procedure Today</w:t>
      </w:r>
    </w:p>
    <w:p w14:paraId="4C65EFD7" w14:textId="77777777" w:rsidR="000311F8" w:rsidRPr="00AC1F4F" w:rsidRDefault="000311F8" w:rsidP="000311F8">
      <w:pPr>
        <w:numPr>
          <w:ilvl w:val="0"/>
          <w:numId w:val="95"/>
        </w:numPr>
      </w:pPr>
      <w:r w:rsidRPr="00AC1F4F">
        <w:t>Bifurcated proceedings: guilt phase versus penalty phase (same jury)</w:t>
      </w:r>
    </w:p>
    <w:p w14:paraId="7DAEEDB6" w14:textId="77777777" w:rsidR="000311F8" w:rsidRPr="00AC1F4F" w:rsidRDefault="000311F8" w:rsidP="000311F8">
      <w:pPr>
        <w:numPr>
          <w:ilvl w:val="0"/>
          <w:numId w:val="95"/>
        </w:numPr>
      </w:pPr>
      <w:r w:rsidRPr="00AC1F4F">
        <w:t>Judge or jury sentencing (or both)</w:t>
      </w:r>
    </w:p>
    <w:p w14:paraId="3AE25175" w14:textId="77777777" w:rsidR="000311F8" w:rsidRPr="00AC1F4F" w:rsidRDefault="000311F8" w:rsidP="000311F8">
      <w:pPr>
        <w:numPr>
          <w:ilvl w:val="0"/>
          <w:numId w:val="95"/>
        </w:numPr>
      </w:pPr>
      <w:r w:rsidRPr="00AC1F4F">
        <w:t>Aggravators / mitigators or special questions that the jury will have to decide </w:t>
      </w:r>
    </w:p>
    <w:p w14:paraId="175BD68A" w14:textId="77777777" w:rsidR="000311F8" w:rsidRPr="00AC1F4F" w:rsidRDefault="000311F8" w:rsidP="000311F8">
      <w:pPr>
        <w:numPr>
          <w:ilvl w:val="0"/>
          <w:numId w:val="95"/>
        </w:numPr>
      </w:pPr>
      <w:r w:rsidRPr="00AC1F4F">
        <w:t>Individualized sentencing determination</w:t>
      </w:r>
    </w:p>
    <w:p w14:paraId="3942283A" w14:textId="77777777" w:rsidR="000311F8" w:rsidRPr="00AC1F4F" w:rsidRDefault="000311F8" w:rsidP="000311F8">
      <w:pPr>
        <w:numPr>
          <w:ilvl w:val="0"/>
          <w:numId w:val="95"/>
        </w:numPr>
      </w:pPr>
      <w:r w:rsidRPr="00AC1F4F">
        <w:t>Appellate review</w:t>
      </w:r>
    </w:p>
    <w:p w14:paraId="3A0E0679" w14:textId="77777777" w:rsidR="000311F8" w:rsidRPr="00AC1F4F" w:rsidRDefault="000311F8" w:rsidP="000311F8">
      <w:pPr>
        <w:numPr>
          <w:ilvl w:val="0"/>
          <w:numId w:val="95"/>
        </w:numPr>
      </w:pPr>
      <w:r w:rsidRPr="00AC1F4F">
        <w:t>Stages of collateral review (habeas corpus in federal and post-conviction appeal in state)</w:t>
      </w:r>
    </w:p>
    <w:p w14:paraId="471B1BC9" w14:textId="77777777" w:rsidR="000311F8" w:rsidRPr="00AC1F4F" w:rsidRDefault="000311F8" w:rsidP="000311F8">
      <w:pPr>
        <w:numPr>
          <w:ilvl w:val="0"/>
          <w:numId w:val="95"/>
        </w:numPr>
      </w:pPr>
      <w:r w:rsidRPr="00AC1F4F">
        <w:t>Recent decisions have been focused on carving out ability to apply death penalty:</w:t>
      </w:r>
    </w:p>
    <w:p w14:paraId="7605C0F6" w14:textId="77777777" w:rsidR="000311F8" w:rsidRPr="00AC1F4F" w:rsidRDefault="000311F8" w:rsidP="000311F8">
      <w:pPr>
        <w:numPr>
          <w:ilvl w:val="1"/>
          <w:numId w:val="95"/>
        </w:numPr>
      </w:pPr>
      <w:r w:rsidRPr="00AC1F4F">
        <w:t>(1) Cannot apply it to non-murder cases</w:t>
      </w:r>
    </w:p>
    <w:p w14:paraId="55C8A07E" w14:textId="77777777" w:rsidR="000311F8" w:rsidRPr="00AC1F4F" w:rsidRDefault="000311F8" w:rsidP="000311F8">
      <w:pPr>
        <w:numPr>
          <w:ilvl w:val="1"/>
          <w:numId w:val="95"/>
        </w:numPr>
      </w:pPr>
      <w:r w:rsidRPr="00AC1F4F">
        <w:t>(2) Cannot apply to individuals with mental retardation (</w:t>
      </w:r>
      <w:r w:rsidRPr="00AC1F4F">
        <w:rPr>
          <w:i/>
          <w:iCs/>
        </w:rPr>
        <w:t>Atkins</w:t>
      </w:r>
      <w:r w:rsidRPr="00AC1F4F">
        <w:t>)</w:t>
      </w:r>
    </w:p>
    <w:p w14:paraId="0CC1D6D2" w14:textId="77777777" w:rsidR="000311F8" w:rsidRPr="00AC1F4F" w:rsidRDefault="000311F8" w:rsidP="000311F8">
      <w:pPr>
        <w:numPr>
          <w:ilvl w:val="1"/>
          <w:numId w:val="95"/>
        </w:numPr>
      </w:pPr>
      <w:r w:rsidRPr="00AC1F4F">
        <w:t>(3) Cannot apply it to juveniles</w:t>
      </w:r>
    </w:p>
    <w:p w14:paraId="035AEFFD" w14:textId="113E9F19" w:rsidR="000311F8" w:rsidRDefault="000311F8" w:rsidP="000311F8">
      <w:pPr>
        <w:rPr>
          <w:b/>
          <w:bCs/>
        </w:rPr>
      </w:pPr>
    </w:p>
    <w:p w14:paraId="2A6A2B98" w14:textId="461731D2" w:rsidR="002B3A1C" w:rsidRDefault="002B3A1C" w:rsidP="000311F8">
      <w:pPr>
        <w:rPr>
          <w:b/>
          <w:bCs/>
        </w:rPr>
      </w:pPr>
    </w:p>
    <w:p w14:paraId="02DF29B2" w14:textId="08F9D8CD" w:rsidR="002B3A1C" w:rsidRDefault="002B3A1C" w:rsidP="000311F8">
      <w:pPr>
        <w:rPr>
          <w:b/>
          <w:bCs/>
        </w:rPr>
      </w:pPr>
    </w:p>
    <w:p w14:paraId="73FEE6A5" w14:textId="14E32E4C" w:rsidR="002B3A1C" w:rsidRDefault="002B3A1C" w:rsidP="000311F8">
      <w:pPr>
        <w:rPr>
          <w:b/>
          <w:bCs/>
        </w:rPr>
      </w:pPr>
    </w:p>
    <w:p w14:paraId="6A73D1E1" w14:textId="1B71361C" w:rsidR="002B3A1C" w:rsidRDefault="002B3A1C" w:rsidP="000311F8">
      <w:pPr>
        <w:rPr>
          <w:b/>
          <w:bCs/>
        </w:rPr>
      </w:pPr>
    </w:p>
    <w:p w14:paraId="6135A224" w14:textId="77777777" w:rsidR="00980800" w:rsidRPr="00F71F99" w:rsidRDefault="00980800" w:rsidP="000311F8">
      <w:pPr>
        <w:rPr>
          <w:b/>
          <w:bCs/>
        </w:rPr>
      </w:pPr>
    </w:p>
    <w:p w14:paraId="52B56B24" w14:textId="77777777" w:rsidR="000311F8" w:rsidRDefault="000311F8" w:rsidP="000311F8"/>
    <w:p w14:paraId="14DC20B1" w14:textId="77777777" w:rsidR="000311F8" w:rsidRDefault="000311F8" w:rsidP="000311F8">
      <w:pPr>
        <w:pStyle w:val="Heading2"/>
      </w:pPr>
      <w:bookmarkStart w:id="74" w:name="_Toc70323346"/>
      <w:r>
        <w:lastRenderedPageBreak/>
        <w:t>Gregg v. Georgia (GA., 1976) – death penalty is constitutional. No violation of 8</w:t>
      </w:r>
      <w:r w:rsidRPr="002E1267">
        <w:rPr>
          <w:vertAlign w:val="superscript"/>
        </w:rPr>
        <w:t>th</w:t>
      </w:r>
      <w:r>
        <w:t xml:space="preserve"> and 14</w:t>
      </w:r>
      <w:r w:rsidRPr="002E1267">
        <w:rPr>
          <w:vertAlign w:val="superscript"/>
        </w:rPr>
        <w:t>th</w:t>
      </w:r>
      <w:r>
        <w:t xml:space="preserve"> Ams.</w:t>
      </w:r>
      <w:bookmarkEnd w:id="74"/>
      <w:r>
        <w:t xml:space="preserve"> </w:t>
      </w:r>
    </w:p>
    <w:p w14:paraId="1240D758" w14:textId="78478E62" w:rsidR="000311F8" w:rsidRPr="002B3A1C" w:rsidRDefault="000311F8" w:rsidP="002B3A1C">
      <w:pPr>
        <w:pStyle w:val="Subtitle"/>
        <w:rPr>
          <w:caps w:val="0"/>
          <w:spacing w:val="10"/>
          <w:sz w:val="20"/>
          <w:szCs w:val="20"/>
        </w:rPr>
      </w:pPr>
      <w:bookmarkStart w:id="75" w:name="_Toc70323347"/>
      <w:r>
        <w:rPr>
          <w:rStyle w:val="Heading8Char"/>
        </w:rPr>
        <w:t>“to be constitutional, death penalty sentencing cannot be arbitrary or disproportionate”</w:t>
      </w:r>
      <w:bookmarkEnd w:id="75"/>
    </w:p>
    <w:p w14:paraId="5C9200B1" w14:textId="6C2E4A26" w:rsidR="000311F8" w:rsidRDefault="000311F8" w:rsidP="000311F8">
      <w:pPr>
        <w:ind w:left="720" w:hanging="720"/>
      </w:pPr>
      <w:r w:rsidRPr="00853E60">
        <w:rPr>
          <w:b/>
          <w:bCs/>
          <w:color w:val="FF0000"/>
          <w:highlight w:val="yellow"/>
        </w:rPr>
        <w:t>Rule</w:t>
      </w:r>
      <w:r w:rsidRPr="006967E8">
        <w:t>:</w:t>
      </w:r>
      <w:r w:rsidRPr="006967E8">
        <w:tab/>
      </w:r>
      <w:r w:rsidRPr="005C66FD">
        <w:t>The death penalty is not a per se violation of the Eighth and Fourteenth Amendments but should be imposed under sentencing procedures to avoid capricious or indiscriminate use.</w:t>
      </w:r>
    </w:p>
    <w:p w14:paraId="68316934" w14:textId="77777777" w:rsidR="000311F8" w:rsidRPr="003D3EB5" w:rsidRDefault="000311F8" w:rsidP="000311F8">
      <w:pPr>
        <w:ind w:left="720" w:hanging="720"/>
        <w:rPr>
          <w:rFonts w:eastAsia="Times New Roman" w:cs="Arial"/>
          <w:color w:val="000000"/>
          <w:shd w:val="clear" w:color="auto" w:fill="FFFFFF"/>
        </w:rPr>
      </w:pPr>
    </w:p>
    <w:p w14:paraId="4A9DE71A" w14:textId="77777777" w:rsidR="000311F8" w:rsidRDefault="000311F8" w:rsidP="000311F8">
      <w:pPr>
        <w:ind w:left="720" w:hanging="720"/>
      </w:pPr>
      <w:r w:rsidRPr="006967E8">
        <w:rPr>
          <w:b/>
          <w:bCs/>
        </w:rPr>
        <w:t>Facts</w:t>
      </w:r>
      <w:r w:rsidRPr="006967E8">
        <w:t>:</w:t>
      </w:r>
      <w:r w:rsidRPr="006967E8">
        <w:tab/>
      </w:r>
      <w:r>
        <w:t xml:space="preserve"> </w:t>
      </w:r>
      <w:r w:rsidRPr="006D1155">
        <w:t>Gregg convicted of death-eligible homicides. The jury imposed the death penalty pursuant to statutory guidelines.</w:t>
      </w:r>
    </w:p>
    <w:p w14:paraId="26B7A9E9" w14:textId="77777777" w:rsidR="000311F8" w:rsidRDefault="000311F8" w:rsidP="000311F8">
      <w:pPr>
        <w:rPr>
          <w:b/>
          <w:bCs/>
        </w:rPr>
      </w:pPr>
    </w:p>
    <w:p w14:paraId="6EFE24D6" w14:textId="77777777" w:rsidR="000311F8" w:rsidRDefault="000311F8" w:rsidP="000311F8">
      <w:r w:rsidRPr="006967E8">
        <w:rPr>
          <w:b/>
          <w:bCs/>
        </w:rPr>
        <w:t xml:space="preserve">Holding/Rationale: </w:t>
      </w:r>
      <w:r>
        <w:rPr>
          <w:b/>
          <w:bCs/>
        </w:rPr>
        <w:t xml:space="preserve"> </w:t>
      </w:r>
      <w:r>
        <w:t>The death penalty is not per se violation of the 8</w:t>
      </w:r>
      <w:r w:rsidRPr="008B35B2">
        <w:rPr>
          <w:vertAlign w:val="superscript"/>
        </w:rPr>
        <w:t>th</w:t>
      </w:r>
      <w:r>
        <w:t xml:space="preserve"> (cruel and unusual punishment) and the 14</w:t>
      </w:r>
      <w:r w:rsidRPr="008B35B2">
        <w:rPr>
          <w:vertAlign w:val="superscript"/>
        </w:rPr>
        <w:t>th</w:t>
      </w:r>
      <w:r>
        <w:t xml:space="preserve"> (equal protection/due process) Amendment. </w:t>
      </w:r>
      <w:r w:rsidRPr="00844229">
        <w:t>Georgia’s death penalty statute does not violate the Constitution</w:t>
      </w:r>
    </w:p>
    <w:p w14:paraId="26D813BD" w14:textId="77777777" w:rsidR="000311F8" w:rsidRPr="00555377" w:rsidRDefault="000311F8" w:rsidP="000311F8">
      <w:pPr>
        <w:numPr>
          <w:ilvl w:val="0"/>
          <w:numId w:val="87"/>
        </w:numPr>
      </w:pPr>
      <w:r w:rsidRPr="00555377">
        <w:t xml:space="preserve">Under </w:t>
      </w:r>
      <w:r w:rsidRPr="00555377">
        <w:rPr>
          <w:i/>
          <w:iCs/>
        </w:rPr>
        <w:t>Furman</w:t>
      </w:r>
      <w:r w:rsidRPr="00555377">
        <w:t>, the imposition of the death penalty cannot be arbitrary or capricious.</w:t>
      </w:r>
    </w:p>
    <w:p w14:paraId="4A7A0603" w14:textId="77777777" w:rsidR="000311F8" w:rsidRPr="00555377" w:rsidRDefault="000311F8" w:rsidP="000311F8">
      <w:pPr>
        <w:numPr>
          <w:ilvl w:val="0"/>
          <w:numId w:val="87"/>
        </w:numPr>
      </w:pPr>
      <w:r w:rsidRPr="00555377">
        <w:t>Here, we have a carefully drafted statute that ensures the sentencing authority has enough information and guidance.</w:t>
      </w:r>
    </w:p>
    <w:p w14:paraId="46457E73" w14:textId="77777777" w:rsidR="000311F8" w:rsidRDefault="000311F8" w:rsidP="000311F8">
      <w:pPr>
        <w:numPr>
          <w:ilvl w:val="0"/>
          <w:numId w:val="87"/>
        </w:numPr>
      </w:pPr>
      <w:r w:rsidRPr="00555377">
        <w:t>Georgia’s statute (described on pp. 570–572) is adequately particularized to the defendant’s circumstances</w:t>
      </w:r>
    </w:p>
    <w:p w14:paraId="7310E80D" w14:textId="77777777" w:rsidR="000311F8" w:rsidRPr="00555377" w:rsidRDefault="000311F8" w:rsidP="000311F8">
      <w:pPr>
        <w:numPr>
          <w:ilvl w:val="1"/>
          <w:numId w:val="87"/>
        </w:numPr>
      </w:pPr>
      <w:r w:rsidRPr="00041A98">
        <w:t>GA statute NOT arbitrary b/c it requires a jury to find a statutory aggravating circumstance before recommending death penalty.</w:t>
      </w:r>
    </w:p>
    <w:p w14:paraId="6AA3389A" w14:textId="77777777" w:rsidR="000311F8" w:rsidRDefault="000311F8" w:rsidP="000311F8"/>
    <w:p w14:paraId="12BF4BC8" w14:textId="77777777" w:rsidR="000311F8" w:rsidRPr="007A5680" w:rsidRDefault="000311F8" w:rsidP="000311F8">
      <w:r w:rsidRPr="00FA72F3">
        <w:rPr>
          <w:b/>
          <w:bCs/>
          <w:color w:val="FF0000"/>
        </w:rPr>
        <w:t>Dissent (Marshall):</w:t>
      </w:r>
      <w:r w:rsidRPr="00FA72F3">
        <w:rPr>
          <w:color w:val="FF0000"/>
        </w:rPr>
        <w:t xml:space="preserve"> </w:t>
      </w:r>
      <w:r w:rsidRPr="003F3498">
        <w:t>Capital punishment has no utilitarian or retributivist justifications. It is not necessary as a deterrent to our society when we have life imprisonment and the morality in taking a murderer’s life is insufficient, as plurality says, because public values are not dispositive of the 8th Am and capital punishment violates wrongdoer’s dignity.</w:t>
      </w:r>
    </w:p>
    <w:p w14:paraId="4FCAF758" w14:textId="77777777" w:rsidR="000311F8" w:rsidRDefault="000311F8" w:rsidP="000311F8"/>
    <w:p w14:paraId="387FD3F2" w14:textId="77777777" w:rsidR="000311F8" w:rsidRDefault="000311F8" w:rsidP="000311F8">
      <w:pPr>
        <w:shd w:val="clear" w:color="auto" w:fill="E7E2F9" w:themeFill="accent5" w:themeFillTint="33"/>
        <w:jc w:val="center"/>
        <w:rPr>
          <w:b/>
          <w:bCs/>
        </w:rPr>
      </w:pPr>
      <w:r>
        <w:rPr>
          <w:b/>
          <w:bCs/>
        </w:rPr>
        <w:t>Important Info/ Class Notes</w:t>
      </w:r>
    </w:p>
    <w:p w14:paraId="1AF2B0C0" w14:textId="77777777" w:rsidR="000311F8" w:rsidRPr="00054E12" w:rsidRDefault="000311F8" w:rsidP="000311F8">
      <w:pPr>
        <w:numPr>
          <w:ilvl w:val="0"/>
          <w:numId w:val="89"/>
        </w:numPr>
        <w:rPr>
          <w:b/>
          <w:bCs/>
        </w:rPr>
      </w:pPr>
      <w:r w:rsidRPr="00054E12">
        <w:t>SC upheld capital punishment given that society had seemed to endorse the death penalty and that it served the goals of deterrence and retribution.</w:t>
      </w:r>
    </w:p>
    <w:p w14:paraId="6B737450" w14:textId="77777777" w:rsidR="000311F8" w:rsidRPr="00054E12" w:rsidRDefault="000311F8" w:rsidP="000311F8">
      <w:pPr>
        <w:numPr>
          <w:ilvl w:val="0"/>
          <w:numId w:val="89"/>
        </w:numPr>
        <w:rPr>
          <w:b/>
          <w:bCs/>
        </w:rPr>
      </w:pPr>
      <w:r w:rsidRPr="00054E12">
        <w:t xml:space="preserve">However, the court found it must not be “excessive.” Inquiry into </w:t>
      </w:r>
      <w:r w:rsidRPr="00054E12">
        <w:rPr>
          <w:b/>
          <w:bCs/>
        </w:rPr>
        <w:t xml:space="preserve">“excessiveness” </w:t>
      </w:r>
      <w:r w:rsidRPr="00054E12">
        <w:t>has two aspects:</w:t>
      </w:r>
    </w:p>
    <w:p w14:paraId="4742149A" w14:textId="77777777" w:rsidR="000311F8" w:rsidRPr="00054E12" w:rsidRDefault="000311F8" w:rsidP="000311F8">
      <w:pPr>
        <w:numPr>
          <w:ilvl w:val="1"/>
          <w:numId w:val="89"/>
        </w:numPr>
        <w:rPr>
          <w:b/>
          <w:bCs/>
        </w:rPr>
      </w:pPr>
      <w:r w:rsidRPr="00054E12">
        <w:rPr>
          <w:u w:val="single"/>
        </w:rPr>
        <w:t>(1) Punishment must not involve unnecessary or wanton infliction of pain</w:t>
      </w:r>
    </w:p>
    <w:p w14:paraId="4D1D3561" w14:textId="77777777" w:rsidR="000311F8" w:rsidRPr="00054E12" w:rsidRDefault="000311F8" w:rsidP="000311F8">
      <w:pPr>
        <w:numPr>
          <w:ilvl w:val="1"/>
          <w:numId w:val="89"/>
        </w:numPr>
        <w:rPr>
          <w:b/>
          <w:bCs/>
        </w:rPr>
      </w:pPr>
      <w:r w:rsidRPr="00054E12">
        <w:rPr>
          <w:u w:val="single"/>
        </w:rPr>
        <w:t>(2) Must not be grossly out of proportion to severity of the crime</w:t>
      </w:r>
    </w:p>
    <w:p w14:paraId="58B46FFB" w14:textId="77777777" w:rsidR="00DF5C06" w:rsidRPr="00DF5C06" w:rsidRDefault="00DF5C06" w:rsidP="00DF5C06"/>
    <w:p w14:paraId="07FD1462" w14:textId="77777777" w:rsidR="000311F8" w:rsidRDefault="000311F8" w:rsidP="000311F8">
      <w:pPr>
        <w:pStyle w:val="Heading1"/>
      </w:pPr>
      <w:bookmarkStart w:id="76" w:name="_Toc70323348"/>
      <w:r>
        <w:t>Modern jurisprudence</w:t>
      </w:r>
      <w:bookmarkEnd w:id="76"/>
    </w:p>
    <w:p w14:paraId="13039D7D" w14:textId="77777777" w:rsidR="000311F8" w:rsidRDefault="000311F8" w:rsidP="000311F8"/>
    <w:p w14:paraId="0CBD8C7F" w14:textId="77777777" w:rsidR="000311F8" w:rsidRDefault="000311F8" w:rsidP="000311F8">
      <w:pPr>
        <w:pStyle w:val="Heading2"/>
      </w:pPr>
      <w:bookmarkStart w:id="77" w:name="_Toc70323349"/>
      <w:r>
        <w:t>Atkins v. Virginia (VA., 2002) – Theoretical justifications for not imposing death penalty on mentally disabled</w:t>
      </w:r>
      <w:bookmarkEnd w:id="77"/>
    </w:p>
    <w:p w14:paraId="0F1B050A" w14:textId="3AAFD3DB" w:rsidR="000311F8" w:rsidRPr="00670DCE" w:rsidRDefault="000311F8" w:rsidP="00670DCE">
      <w:pPr>
        <w:pStyle w:val="Subtitle"/>
        <w:rPr>
          <w:caps w:val="0"/>
          <w:spacing w:val="10"/>
          <w:sz w:val="20"/>
          <w:szCs w:val="20"/>
        </w:rPr>
      </w:pPr>
      <w:bookmarkStart w:id="78" w:name="_Toc70323350"/>
      <w:r>
        <w:rPr>
          <w:rStyle w:val="Heading8Char"/>
        </w:rPr>
        <w:t>“capital punishment of intellectually disabled D violates 8</w:t>
      </w:r>
      <w:r w:rsidRPr="00C53294">
        <w:rPr>
          <w:rStyle w:val="Heading8Char"/>
          <w:vertAlign w:val="superscript"/>
        </w:rPr>
        <w:t>th</w:t>
      </w:r>
      <w:r>
        <w:rPr>
          <w:rStyle w:val="Heading8Char"/>
        </w:rPr>
        <w:t xml:space="preserve"> Amendment”</w:t>
      </w:r>
      <w:bookmarkEnd w:id="78"/>
    </w:p>
    <w:p w14:paraId="1A9D12CC" w14:textId="77777777" w:rsidR="000311F8" w:rsidRDefault="000311F8" w:rsidP="000311F8">
      <w:pPr>
        <w:ind w:left="720" w:hanging="720"/>
      </w:pPr>
      <w:r w:rsidRPr="00853E60">
        <w:rPr>
          <w:b/>
          <w:bCs/>
          <w:color w:val="FF0000"/>
          <w:highlight w:val="yellow"/>
        </w:rPr>
        <w:t>Rule</w:t>
      </w:r>
      <w:r w:rsidRPr="006967E8">
        <w:t>:</w:t>
      </w:r>
      <w:r w:rsidRPr="006967E8">
        <w:tab/>
      </w:r>
      <w:r w:rsidRPr="00C53294">
        <w:t>Capital punishment of a mentally retarded individual constitutes cruel and unusual punishment in violation of the Eighth Amendment to the U.S. Constitution.</w:t>
      </w:r>
    </w:p>
    <w:p w14:paraId="16E6DE80" w14:textId="77777777" w:rsidR="000311F8" w:rsidRPr="003D3EB5" w:rsidRDefault="000311F8" w:rsidP="000311F8">
      <w:pPr>
        <w:ind w:left="720" w:hanging="720"/>
        <w:rPr>
          <w:rFonts w:eastAsia="Times New Roman" w:cs="Arial"/>
          <w:color w:val="000000"/>
          <w:shd w:val="clear" w:color="auto" w:fill="FFFFFF"/>
        </w:rPr>
      </w:pPr>
    </w:p>
    <w:p w14:paraId="31F2856E" w14:textId="065F3913" w:rsidR="000311F8" w:rsidRDefault="000311F8" w:rsidP="000311F8">
      <w:pPr>
        <w:ind w:left="720" w:hanging="720"/>
      </w:pPr>
      <w:r w:rsidRPr="006967E8">
        <w:rPr>
          <w:b/>
          <w:bCs/>
        </w:rPr>
        <w:t>Facts</w:t>
      </w:r>
      <w:r w:rsidRPr="006967E8">
        <w:t>:</w:t>
      </w:r>
      <w:r w:rsidRPr="006967E8">
        <w:tab/>
      </w:r>
      <w:r w:rsidRPr="00ED2B5D">
        <w:t>Atkins was convicted of a death-eligible murder. An expert witness testified that he was “mildly mentally retarded.” Evidence showed he had an IQ of only 59. Atkins was sentenced to death.</w:t>
      </w:r>
    </w:p>
    <w:p w14:paraId="3FF597E4" w14:textId="77777777" w:rsidR="000311F8" w:rsidRDefault="000311F8" w:rsidP="000311F8">
      <w:pPr>
        <w:rPr>
          <w:b/>
          <w:bCs/>
        </w:rPr>
      </w:pPr>
    </w:p>
    <w:p w14:paraId="4BD0D1E1" w14:textId="77777777" w:rsidR="000311F8" w:rsidRDefault="000311F8" w:rsidP="000311F8">
      <w:r w:rsidRPr="006967E8">
        <w:rPr>
          <w:b/>
          <w:bCs/>
        </w:rPr>
        <w:lastRenderedPageBreak/>
        <w:t xml:space="preserve">Holding/Rationale: </w:t>
      </w:r>
      <w:r w:rsidRPr="00CB2148">
        <w:t>Death penalty for mentally retarded defendant is cruel and unusual punishment under the Eighth Amendment</w:t>
      </w:r>
    </w:p>
    <w:p w14:paraId="25108C97" w14:textId="77777777" w:rsidR="000311F8" w:rsidRPr="00EF6D02" w:rsidRDefault="000311F8" w:rsidP="000311F8">
      <w:pPr>
        <w:pStyle w:val="ListParagraph"/>
        <w:numPr>
          <w:ilvl w:val="0"/>
          <w:numId w:val="90"/>
        </w:numPr>
      </w:pPr>
      <w:r w:rsidRPr="00CB2148">
        <w:rPr>
          <w:b/>
          <w:bCs/>
        </w:rPr>
        <w:t xml:space="preserve">Retribution: </w:t>
      </w:r>
      <w:r w:rsidRPr="00EF6D02">
        <w:t xml:space="preserve">It is consensus that mentally retarded/intellectually handicapped people are less culpable for their conduct than those with “normal” intellectual capacities. Administering like punishment for unequal culpability offends </w:t>
      </w:r>
      <w:r w:rsidRPr="00CB2148">
        <w:rPr>
          <w:u w:val="single"/>
        </w:rPr>
        <w:t>retributive</w:t>
      </w:r>
      <w:r w:rsidRPr="00EF6D02">
        <w:t xml:space="preserve"> notions.</w:t>
      </w:r>
    </w:p>
    <w:p w14:paraId="06EE4D42" w14:textId="77777777" w:rsidR="000311F8" w:rsidRPr="00EF6D02" w:rsidRDefault="000311F8" w:rsidP="000311F8">
      <w:pPr>
        <w:numPr>
          <w:ilvl w:val="0"/>
          <w:numId w:val="88"/>
        </w:numPr>
      </w:pPr>
      <w:r>
        <w:rPr>
          <w:b/>
          <w:bCs/>
        </w:rPr>
        <w:t xml:space="preserve">Deterrence: </w:t>
      </w:r>
      <w:r w:rsidRPr="00EF6D02">
        <w:t xml:space="preserve">They are also less deterred because of their lesser ability to process information, control impulses, etc., which offends notions of </w:t>
      </w:r>
      <w:r w:rsidRPr="00EF6D02">
        <w:rPr>
          <w:u w:val="single"/>
        </w:rPr>
        <w:t>deterrence</w:t>
      </w:r>
      <w:r w:rsidRPr="00EF6D02">
        <w:t>.</w:t>
      </w:r>
    </w:p>
    <w:p w14:paraId="7F168CA1" w14:textId="77777777" w:rsidR="000311F8" w:rsidRDefault="000311F8" w:rsidP="000311F8">
      <w:pPr>
        <w:numPr>
          <w:ilvl w:val="0"/>
          <w:numId w:val="88"/>
        </w:numPr>
      </w:pPr>
      <w:r>
        <w:rPr>
          <w:b/>
          <w:bCs/>
        </w:rPr>
        <w:t xml:space="preserve">Procedural Risks: </w:t>
      </w:r>
      <w:r>
        <w:t>(1)</w:t>
      </w:r>
      <w:r w:rsidRPr="00EF6D02">
        <w:t xml:space="preserve"> less capable of providing meaningful assistance to counsel to defend their cases.</w:t>
      </w:r>
      <w:r>
        <w:t xml:space="preserve"> (2) improper confessions (3) jury prejudice </w:t>
      </w:r>
    </w:p>
    <w:p w14:paraId="1F1DEA69" w14:textId="77777777" w:rsidR="000311F8" w:rsidRDefault="000311F8" w:rsidP="000311F8">
      <w:pPr>
        <w:numPr>
          <w:ilvl w:val="0"/>
          <w:numId w:val="88"/>
        </w:numPr>
      </w:pPr>
      <w:r>
        <w:t>SCOTUS</w:t>
      </w:r>
      <w:r w:rsidRPr="00AD67D6">
        <w:t>, observing that even in those states that allow the execution of a mentally retarded criminal the practice is uncommon, noted that the practice of such executions “has become truly unusual” and that it was fair to say that a “national consensus” had developed against it.</w:t>
      </w:r>
    </w:p>
    <w:p w14:paraId="59B6839A" w14:textId="77777777" w:rsidR="000311F8" w:rsidRDefault="000311F8" w:rsidP="000311F8"/>
    <w:p w14:paraId="49E39365" w14:textId="77777777" w:rsidR="000311F8" w:rsidRPr="00E11C68" w:rsidRDefault="000311F8" w:rsidP="000311F8">
      <w:r w:rsidRPr="00E11C68">
        <w:rPr>
          <w:b/>
          <w:u w:val="single"/>
        </w:rPr>
        <w:t>Dissent (Scalia):</w:t>
      </w:r>
      <w:r w:rsidRPr="00E11C68">
        <w:rPr>
          <w:b/>
        </w:rPr>
        <w:t xml:space="preserve"> </w:t>
      </w:r>
      <w:r w:rsidRPr="00E11C68">
        <w:t>Says court’s evidence for national consensus is poor</w:t>
      </w:r>
      <w:r>
        <w:t xml:space="preserve"> (not supported by text or history or 8</w:t>
      </w:r>
      <w:r w:rsidRPr="00066F64">
        <w:rPr>
          <w:vertAlign w:val="superscript"/>
        </w:rPr>
        <w:t>th</w:t>
      </w:r>
      <w:r>
        <w:t xml:space="preserve"> Am. or current social attitudes sufficiently)</w:t>
      </w:r>
      <w:r w:rsidRPr="00E11C68">
        <w:t xml:space="preserve"> and a blanket for court’s abuse of power. Believes retribution depends not only on the moral culpability of the defendant, but also the depravity of the crime. Deterrence is justified as long as many, not all, can be deterred.</w:t>
      </w:r>
    </w:p>
    <w:p w14:paraId="2829ADFF" w14:textId="77777777" w:rsidR="000311F8" w:rsidRDefault="000311F8" w:rsidP="000311F8"/>
    <w:p w14:paraId="6204D0E6" w14:textId="77777777" w:rsidR="000311F8" w:rsidRDefault="000311F8" w:rsidP="000311F8"/>
    <w:p w14:paraId="6DCEE969" w14:textId="77777777" w:rsidR="000311F8" w:rsidRDefault="000311F8" w:rsidP="000311F8">
      <w:pPr>
        <w:pStyle w:val="Heading1"/>
      </w:pPr>
      <w:bookmarkStart w:id="79" w:name="_Toc70323351"/>
      <w:r>
        <w:t>Race and the Death Penalty</w:t>
      </w:r>
      <w:bookmarkEnd w:id="79"/>
    </w:p>
    <w:p w14:paraId="0D8A6388" w14:textId="77777777" w:rsidR="000311F8" w:rsidRDefault="000311F8" w:rsidP="000311F8"/>
    <w:p w14:paraId="111912C7" w14:textId="1DDE70CB" w:rsidR="000311F8" w:rsidRDefault="000311F8" w:rsidP="000311F8">
      <w:pPr>
        <w:pStyle w:val="Heading2"/>
      </w:pPr>
      <w:bookmarkStart w:id="80" w:name="_Toc70323352"/>
      <w:r>
        <w:t xml:space="preserve">McCleskey v. KeMp (SCOTUS, 1987) – </w:t>
      </w:r>
      <w:r w:rsidR="004951FE">
        <w:t>showing of general discriminatory impact is insufficient</w:t>
      </w:r>
      <w:bookmarkEnd w:id="80"/>
    </w:p>
    <w:p w14:paraId="2930C943" w14:textId="609C8C01" w:rsidR="000311F8" w:rsidRPr="00DF5C06" w:rsidRDefault="000311F8" w:rsidP="00DF5C06">
      <w:pPr>
        <w:pStyle w:val="Subtitle"/>
        <w:rPr>
          <w:caps w:val="0"/>
          <w:spacing w:val="10"/>
          <w:sz w:val="20"/>
          <w:szCs w:val="20"/>
        </w:rPr>
      </w:pPr>
      <w:bookmarkStart w:id="81" w:name="_Toc70323353"/>
      <w:r>
        <w:rPr>
          <w:rStyle w:val="Heading8Char"/>
        </w:rPr>
        <w:t>“</w:t>
      </w:r>
      <w:r w:rsidR="007C3251">
        <w:rPr>
          <w:rStyle w:val="Heading8Char"/>
        </w:rPr>
        <w:t>evidence must prove existence of discriminatory purpose and racially disproportionate effect using evidence specific to case</w:t>
      </w:r>
      <w:r>
        <w:rPr>
          <w:rStyle w:val="Heading8Char"/>
        </w:rPr>
        <w:t>”</w:t>
      </w:r>
      <w:bookmarkEnd w:id="81"/>
    </w:p>
    <w:p w14:paraId="4FA5D9AB" w14:textId="77777777" w:rsidR="000311F8" w:rsidRPr="006F3928" w:rsidRDefault="000311F8" w:rsidP="000311F8">
      <w:pPr>
        <w:ind w:left="720" w:hanging="720"/>
      </w:pPr>
      <w:r w:rsidRPr="00853E60">
        <w:rPr>
          <w:b/>
          <w:bCs/>
          <w:color w:val="FF0000"/>
          <w:highlight w:val="yellow"/>
        </w:rPr>
        <w:t>Rule</w:t>
      </w:r>
      <w:r w:rsidRPr="006967E8">
        <w:t>:</w:t>
      </w:r>
      <w:r w:rsidRPr="006967E8">
        <w:tab/>
      </w:r>
      <w:r w:rsidRPr="006F3928">
        <w:t xml:space="preserve">A criminal defendant alleging </w:t>
      </w:r>
      <w:r>
        <w:t>14</w:t>
      </w:r>
      <w:r w:rsidRPr="006F3928">
        <w:rPr>
          <w:vertAlign w:val="superscript"/>
        </w:rPr>
        <w:t>th</w:t>
      </w:r>
      <w:r>
        <w:t xml:space="preserve"> Am EP violation</w:t>
      </w:r>
      <w:r w:rsidRPr="006F3928">
        <w:t xml:space="preserve"> must prove the existence of a discriminatory purpose</w:t>
      </w:r>
      <w:r>
        <w:t xml:space="preserve"> </w:t>
      </w:r>
      <w:r w:rsidRPr="006F3928">
        <w:t>and a racially disproportionate and discriminatory effect</w:t>
      </w:r>
      <w:r>
        <w:t xml:space="preserve"> using evidence specific to their case. A showing of general discriminatory impact is insufficient. </w:t>
      </w:r>
    </w:p>
    <w:p w14:paraId="10A1F8A1" w14:textId="77777777" w:rsidR="000311F8" w:rsidRPr="003D3EB5" w:rsidRDefault="000311F8" w:rsidP="00DF5C06">
      <w:pPr>
        <w:rPr>
          <w:rFonts w:eastAsia="Times New Roman" w:cs="Arial"/>
          <w:color w:val="000000"/>
          <w:shd w:val="clear" w:color="auto" w:fill="FFFFFF"/>
        </w:rPr>
      </w:pPr>
    </w:p>
    <w:p w14:paraId="30CBDF87" w14:textId="77777777" w:rsidR="000311F8" w:rsidRDefault="000311F8" w:rsidP="000311F8">
      <w:pPr>
        <w:ind w:left="720" w:hanging="720"/>
      </w:pPr>
      <w:r w:rsidRPr="006967E8">
        <w:rPr>
          <w:b/>
          <w:bCs/>
        </w:rPr>
        <w:t>Facts</w:t>
      </w:r>
      <w:r w:rsidRPr="006967E8">
        <w:t>:</w:t>
      </w:r>
      <w:r w:rsidRPr="006967E8">
        <w:tab/>
      </w:r>
      <w:r w:rsidRPr="002E0816">
        <w:t>McCleskey challenged GAs capital sentencing process, alleging they were administered in a racially discriminatory manner, thus violating 8</w:t>
      </w:r>
      <w:r w:rsidRPr="002E0816">
        <w:rPr>
          <w:vertAlign w:val="superscript"/>
        </w:rPr>
        <w:t>th</w:t>
      </w:r>
      <w:r w:rsidRPr="002E0816">
        <w:t xml:space="preserve"> and 14</w:t>
      </w:r>
      <w:r w:rsidRPr="002E0816">
        <w:rPr>
          <w:vertAlign w:val="superscript"/>
        </w:rPr>
        <w:t>th</w:t>
      </w:r>
      <w:r w:rsidRPr="002E0816">
        <w:t xml:space="preserve"> </w:t>
      </w:r>
      <w:proofErr w:type="spellStart"/>
      <w:r w:rsidRPr="002E0816">
        <w:t>Ams</w:t>
      </w:r>
      <w:proofErr w:type="spellEnd"/>
      <w:r w:rsidRPr="002E0816">
        <w:t>. Submitted Baldus study, which showed that black defendants who killed white victims have greatest likelihood of receiving the death penalty even when isolating 230 variables that could’ve explained on nonracial grounds.</w:t>
      </w:r>
      <w:r>
        <w:t xml:space="preserve"> </w:t>
      </w:r>
    </w:p>
    <w:p w14:paraId="184B09E0" w14:textId="77777777" w:rsidR="000311F8" w:rsidRDefault="000311F8" w:rsidP="000311F8">
      <w:pPr>
        <w:rPr>
          <w:b/>
          <w:bCs/>
        </w:rPr>
      </w:pPr>
    </w:p>
    <w:p w14:paraId="11C682F6" w14:textId="77777777" w:rsidR="000311F8" w:rsidRDefault="000311F8" w:rsidP="000311F8">
      <w:r w:rsidRPr="006967E8">
        <w:rPr>
          <w:b/>
          <w:bCs/>
        </w:rPr>
        <w:t xml:space="preserve">Holding/Rationale: </w:t>
      </w:r>
      <w:r w:rsidRPr="00947D86">
        <w:t>No EP violation b/c McCleskey did not prove discriminatory intent. Baldus study only shows disparate impact and is not specific to his case.</w:t>
      </w:r>
      <w:r>
        <w:rPr>
          <w:b/>
          <w:bCs/>
        </w:rPr>
        <w:t xml:space="preserve"> </w:t>
      </w:r>
      <w:r>
        <w:t>The study failed to</w:t>
      </w:r>
      <w:r w:rsidRPr="00225B97">
        <w:t xml:space="preserve"> demonstrate a constitutionally significant risk of racial bias in GA’s capital-sentencing process.</w:t>
      </w:r>
    </w:p>
    <w:p w14:paraId="079ACDC5" w14:textId="77777777" w:rsidR="000311F8" w:rsidRPr="00541BA1" w:rsidRDefault="000311F8" w:rsidP="000311F8">
      <w:pPr>
        <w:numPr>
          <w:ilvl w:val="0"/>
          <w:numId w:val="100"/>
        </w:numPr>
        <w:jc w:val="both"/>
      </w:pPr>
      <w:r w:rsidRPr="00541BA1">
        <w:t>14</w:t>
      </w:r>
      <w:r w:rsidRPr="00541BA1">
        <w:rPr>
          <w:vertAlign w:val="superscript"/>
        </w:rPr>
        <w:t>th</w:t>
      </w:r>
      <w:r w:rsidRPr="00541BA1">
        <w:t xml:space="preserve"> Am EP Clause</w:t>
      </w:r>
    </w:p>
    <w:p w14:paraId="58D4AD18" w14:textId="77777777" w:rsidR="000311F8" w:rsidRPr="00884040" w:rsidRDefault="000311F8" w:rsidP="000311F8">
      <w:pPr>
        <w:numPr>
          <w:ilvl w:val="1"/>
          <w:numId w:val="100"/>
        </w:numPr>
        <w:jc w:val="both"/>
        <w:rPr>
          <w:color w:val="FF0000"/>
        </w:rPr>
      </w:pPr>
      <w:r w:rsidRPr="00541BA1">
        <w:rPr>
          <w:u w:val="single"/>
        </w:rPr>
        <w:t>disparate impact vs. discriminatory intent</w:t>
      </w:r>
      <w:r w:rsidRPr="00541BA1">
        <w:t xml:space="preserve">: court says must prove discriminatory intent in addition to disparate impact. </w:t>
      </w:r>
      <w:r w:rsidRPr="00884040">
        <w:rPr>
          <w:color w:val="FF0000"/>
        </w:rPr>
        <w:t>The statute must be motivated “because of” not “in spite of” racial animus.</w:t>
      </w:r>
    </w:p>
    <w:p w14:paraId="72016A33" w14:textId="77777777" w:rsidR="000311F8" w:rsidRPr="00541BA1" w:rsidRDefault="000311F8" w:rsidP="000311F8">
      <w:pPr>
        <w:numPr>
          <w:ilvl w:val="2"/>
          <w:numId w:val="100"/>
        </w:numPr>
        <w:jc w:val="both"/>
      </w:pPr>
      <w:r w:rsidRPr="00541BA1">
        <w:t>Problem = impossibly high burden to satisfy intent b/c responsibility is so diffuse it is hard to identify locus of intent</w:t>
      </w:r>
    </w:p>
    <w:p w14:paraId="3B5429BA" w14:textId="77777777" w:rsidR="000311F8" w:rsidRPr="00541BA1" w:rsidRDefault="000311F8" w:rsidP="000311F8">
      <w:pPr>
        <w:numPr>
          <w:ilvl w:val="1"/>
          <w:numId w:val="100"/>
        </w:numPr>
        <w:jc w:val="both"/>
      </w:pPr>
      <w:r w:rsidRPr="00541BA1">
        <w:rPr>
          <w:u w:val="single"/>
        </w:rPr>
        <w:lastRenderedPageBreak/>
        <w:t>Facial vs. as-applied challenge:</w:t>
      </w:r>
      <w:r w:rsidRPr="00541BA1">
        <w:t xml:space="preserve"> McCleskey brought writ of habeas corpus claim (as- applied) so he needs evidence specific to his case</w:t>
      </w:r>
    </w:p>
    <w:p w14:paraId="26D1A082" w14:textId="77777777" w:rsidR="000311F8" w:rsidRPr="00541BA1" w:rsidRDefault="000311F8" w:rsidP="000311F8">
      <w:pPr>
        <w:numPr>
          <w:ilvl w:val="0"/>
          <w:numId w:val="100"/>
        </w:numPr>
        <w:jc w:val="both"/>
      </w:pPr>
      <w:r w:rsidRPr="00541BA1">
        <w:t>8</w:t>
      </w:r>
      <w:r w:rsidRPr="00541BA1">
        <w:rPr>
          <w:vertAlign w:val="superscript"/>
        </w:rPr>
        <w:t>th</w:t>
      </w:r>
      <w:r w:rsidRPr="00541BA1">
        <w:t xml:space="preserve"> Am Cruel and Unusual Punishment</w:t>
      </w:r>
    </w:p>
    <w:p w14:paraId="53077032" w14:textId="77777777" w:rsidR="000311F8" w:rsidRPr="00541BA1" w:rsidRDefault="000311F8" w:rsidP="000311F8">
      <w:pPr>
        <w:numPr>
          <w:ilvl w:val="1"/>
          <w:numId w:val="100"/>
        </w:numPr>
        <w:jc w:val="both"/>
      </w:pPr>
      <w:r w:rsidRPr="00541BA1">
        <w:t>At what point is risk constitutionally unacceptable?</w:t>
      </w:r>
    </w:p>
    <w:p w14:paraId="5F680741" w14:textId="77777777" w:rsidR="000311F8" w:rsidRPr="00541BA1" w:rsidRDefault="000311F8" w:rsidP="000311F8">
      <w:pPr>
        <w:numPr>
          <w:ilvl w:val="2"/>
          <w:numId w:val="100"/>
        </w:numPr>
        <w:jc w:val="both"/>
      </w:pPr>
      <w:r w:rsidRPr="00541BA1">
        <w:t>Baldus study does not constitute constitutionally significant risk of racial bias.</w:t>
      </w:r>
    </w:p>
    <w:p w14:paraId="34EB2154" w14:textId="77777777" w:rsidR="000311F8" w:rsidRPr="00541BA1" w:rsidRDefault="000311F8" w:rsidP="000311F8">
      <w:pPr>
        <w:numPr>
          <w:ilvl w:val="2"/>
          <w:numId w:val="100"/>
        </w:numPr>
        <w:jc w:val="both"/>
      </w:pPr>
      <w:r w:rsidRPr="00541BA1">
        <w:t>Court says discretion is necessary to criminal justice system</w:t>
      </w:r>
    </w:p>
    <w:p w14:paraId="3B6A6FC1" w14:textId="77777777" w:rsidR="000311F8" w:rsidRPr="00541BA1" w:rsidRDefault="000311F8" w:rsidP="000311F8">
      <w:pPr>
        <w:numPr>
          <w:ilvl w:val="2"/>
          <w:numId w:val="100"/>
        </w:numPr>
        <w:jc w:val="both"/>
      </w:pPr>
      <w:r w:rsidRPr="00541BA1">
        <w:t>Focus on practical effect (legal realism) of deciding McCleskey other way; court is worried about floodgate of cases and no limiting principle if they rule in favor of McCleskey</w:t>
      </w:r>
    </w:p>
    <w:p w14:paraId="35D2D4D3" w14:textId="1C802DB7" w:rsidR="000311F8" w:rsidRPr="00225B97" w:rsidRDefault="000311F8" w:rsidP="000311F8">
      <w:pPr>
        <w:numPr>
          <w:ilvl w:val="1"/>
          <w:numId w:val="100"/>
        </w:numPr>
        <w:jc w:val="both"/>
      </w:pPr>
      <w:r w:rsidRPr="00541BA1">
        <w:rPr>
          <w:b/>
          <w:bCs/>
          <w:highlight w:val="cyan"/>
          <w:u w:val="single"/>
        </w:rPr>
        <w:t>Harcourt:</w:t>
      </w:r>
      <w:r w:rsidRPr="00541BA1">
        <w:t xml:space="preserve"> paradox is that capital punishment is not arbitrary b/c there is a pattern based on race, but is also arbitrary b/c race shouldn’t be a factor</w:t>
      </w:r>
    </w:p>
    <w:p w14:paraId="743B7CF0" w14:textId="77777777" w:rsidR="000311F8" w:rsidRDefault="000311F8" w:rsidP="000311F8"/>
    <w:p w14:paraId="2934FEAC" w14:textId="77777777" w:rsidR="000311F8" w:rsidRDefault="000311F8" w:rsidP="000311F8">
      <w:pPr>
        <w:shd w:val="clear" w:color="auto" w:fill="E7E2F9" w:themeFill="accent5" w:themeFillTint="33"/>
        <w:jc w:val="center"/>
        <w:rPr>
          <w:b/>
          <w:bCs/>
        </w:rPr>
      </w:pPr>
      <w:r>
        <w:rPr>
          <w:b/>
          <w:bCs/>
        </w:rPr>
        <w:t>Important Info/ Class Notes</w:t>
      </w:r>
    </w:p>
    <w:p w14:paraId="711ACD25" w14:textId="77777777" w:rsidR="000311F8" w:rsidRPr="004E2F0A" w:rsidRDefault="000311F8" w:rsidP="000311F8">
      <w:pPr>
        <w:numPr>
          <w:ilvl w:val="0"/>
          <w:numId w:val="101"/>
        </w:numPr>
      </w:pPr>
      <w:r w:rsidRPr="004E2F0A">
        <w:rPr>
          <w:b/>
          <w:bCs/>
          <w:u w:val="single"/>
        </w:rPr>
        <w:t>Reasoning</w:t>
      </w:r>
      <w:r>
        <w:rPr>
          <w:b/>
          <w:bCs/>
          <w:u w:val="single"/>
        </w:rPr>
        <w:t xml:space="preserve"> Summarized</w:t>
      </w:r>
      <w:r w:rsidRPr="004E2F0A">
        <w:t>: (1) There is no evidence of discriminatory intent by the jury or the legislature. (2) Don’t want to see too many of these challenges in federal court. (3) Problem better addressed to the legislature.</w:t>
      </w:r>
    </w:p>
    <w:p w14:paraId="2C3CFB47" w14:textId="77777777" w:rsidR="000311F8" w:rsidRPr="004E2F0A" w:rsidRDefault="000311F8" w:rsidP="000311F8">
      <w:pPr>
        <w:numPr>
          <w:ilvl w:val="0"/>
          <w:numId w:val="101"/>
        </w:numPr>
      </w:pPr>
      <w:r w:rsidRPr="004E2F0A">
        <w:rPr>
          <w:b/>
          <w:bCs/>
          <w:u w:val="single"/>
        </w:rPr>
        <w:t>Takeaway</w:t>
      </w:r>
      <w:r w:rsidRPr="004E2F0A">
        <w:t xml:space="preserve">: Prime example of the inadequacies of justice under </w:t>
      </w:r>
      <w:r w:rsidRPr="004E2F0A">
        <w:rPr>
          <w:b/>
          <w:bCs/>
        </w:rPr>
        <w:t>law</w:t>
      </w:r>
      <w:r w:rsidRPr="004E2F0A">
        <w:t>.</w:t>
      </w:r>
    </w:p>
    <w:p w14:paraId="3A80AFEE" w14:textId="77777777" w:rsidR="000311F8" w:rsidRPr="004E2F0A" w:rsidRDefault="000311F8" w:rsidP="000311F8">
      <w:pPr>
        <w:numPr>
          <w:ilvl w:val="1"/>
          <w:numId w:val="101"/>
        </w:numPr>
      </w:pPr>
      <w:r w:rsidRPr="004E2F0A">
        <w:t>If you take Powell’s argument at face value, the (purely) constitutional argument, as framed, makes sense. You need evidence of discriminatory/invidious intent of the jury or the legislature.</w:t>
      </w:r>
    </w:p>
    <w:p w14:paraId="75EA0ED5" w14:textId="77777777" w:rsidR="000311F8" w:rsidRPr="004E2F0A" w:rsidRDefault="000311F8" w:rsidP="000311F8">
      <w:pPr>
        <w:numPr>
          <w:ilvl w:val="1"/>
          <w:numId w:val="101"/>
        </w:numPr>
      </w:pPr>
      <w:r w:rsidRPr="004E2F0A">
        <w:t>No evidence submitted indicating jury bias.</w:t>
      </w:r>
    </w:p>
    <w:p w14:paraId="2F47E542" w14:textId="77777777" w:rsidR="000311F8" w:rsidRPr="004E2F0A" w:rsidRDefault="000311F8" w:rsidP="000311F8">
      <w:pPr>
        <w:numPr>
          <w:ilvl w:val="1"/>
          <w:numId w:val="101"/>
        </w:numPr>
      </w:pPr>
      <w:r w:rsidRPr="004E2F0A">
        <w:t>The statute itself does not extend special protection to one class of people to the targeted detriment to another. No legislative history supporting such a contention.</w:t>
      </w:r>
    </w:p>
    <w:p w14:paraId="7432F3C2" w14:textId="77777777" w:rsidR="000311F8" w:rsidRPr="004E2F0A" w:rsidRDefault="000311F8" w:rsidP="000311F8">
      <w:pPr>
        <w:numPr>
          <w:ilvl w:val="1"/>
          <w:numId w:val="101"/>
        </w:numPr>
      </w:pPr>
      <w:r w:rsidRPr="00F01924">
        <w:rPr>
          <w:b/>
          <w:bCs/>
          <w:color w:val="00B050"/>
        </w:rPr>
        <w:t xml:space="preserve">POLICY: </w:t>
      </w:r>
      <w:r w:rsidRPr="004E2F0A">
        <w:t xml:space="preserve">But, is this really justice? </w:t>
      </w:r>
    </w:p>
    <w:p w14:paraId="61BE510F" w14:textId="018AFF14" w:rsidR="000311F8" w:rsidRDefault="000311F8" w:rsidP="000311F8">
      <w:pPr>
        <w:numPr>
          <w:ilvl w:val="2"/>
          <w:numId w:val="101"/>
        </w:numPr>
      </w:pPr>
      <w:r w:rsidRPr="004E2F0A">
        <w:t>Are you convinced that the political/legislative process in GA in 1987 would adequately correct this problem in the state’s capital-sentencing process?</w:t>
      </w:r>
    </w:p>
    <w:p w14:paraId="4C6862A1" w14:textId="5B9C9573" w:rsidR="00137D4F" w:rsidRDefault="00137D4F" w:rsidP="00137D4F"/>
    <w:p w14:paraId="211E55B7" w14:textId="5B5FC0D5" w:rsidR="00137D4F" w:rsidRDefault="00137D4F" w:rsidP="00137D4F"/>
    <w:p w14:paraId="037599D4" w14:textId="2FAEBD75" w:rsidR="00137D4F" w:rsidRDefault="00137D4F" w:rsidP="00137D4F"/>
    <w:p w14:paraId="5DA6F3E4" w14:textId="1C8724DB" w:rsidR="00137D4F" w:rsidRDefault="00137D4F" w:rsidP="00137D4F"/>
    <w:p w14:paraId="079DA70D" w14:textId="12F9D6B2" w:rsidR="00137D4F" w:rsidRDefault="00137D4F" w:rsidP="00137D4F"/>
    <w:p w14:paraId="15AE300D" w14:textId="2C2265F4" w:rsidR="00137D4F" w:rsidRDefault="00137D4F" w:rsidP="00137D4F"/>
    <w:p w14:paraId="3EAE1017" w14:textId="0A1D3E30" w:rsidR="00B874DA" w:rsidRDefault="00B874DA" w:rsidP="00137D4F"/>
    <w:p w14:paraId="1EE75B08" w14:textId="2C9C0019" w:rsidR="00B874DA" w:rsidRDefault="00B874DA" w:rsidP="00137D4F"/>
    <w:p w14:paraId="77BC8FC7" w14:textId="0A1A3F21" w:rsidR="00B874DA" w:rsidRDefault="00B874DA" w:rsidP="00137D4F"/>
    <w:p w14:paraId="2BF49E1F" w14:textId="6262C986" w:rsidR="003E24D3" w:rsidRDefault="003E24D3" w:rsidP="00137D4F"/>
    <w:p w14:paraId="02DA17B7" w14:textId="03CC6887" w:rsidR="003E24D3" w:rsidRDefault="003E24D3" w:rsidP="00137D4F"/>
    <w:p w14:paraId="53D2BA7E" w14:textId="56494E20" w:rsidR="003E24D3" w:rsidRDefault="003E24D3" w:rsidP="00137D4F"/>
    <w:p w14:paraId="554714CA" w14:textId="22F56A31" w:rsidR="003E24D3" w:rsidRDefault="003E24D3" w:rsidP="00137D4F"/>
    <w:p w14:paraId="3BF7A75A" w14:textId="26DC0176" w:rsidR="003E24D3" w:rsidRDefault="003E24D3" w:rsidP="00137D4F"/>
    <w:p w14:paraId="6130D692" w14:textId="29A47C8D" w:rsidR="003E24D3" w:rsidRDefault="003E24D3" w:rsidP="00137D4F"/>
    <w:p w14:paraId="264AFB13" w14:textId="258ED72E" w:rsidR="003E24D3" w:rsidRDefault="003E24D3" w:rsidP="00137D4F"/>
    <w:p w14:paraId="73E1B9ED" w14:textId="35A6BE79" w:rsidR="003E24D3" w:rsidRDefault="003E24D3" w:rsidP="00137D4F"/>
    <w:p w14:paraId="58E5E7B8" w14:textId="06F76DCA" w:rsidR="003E24D3" w:rsidRDefault="003E24D3" w:rsidP="00137D4F"/>
    <w:p w14:paraId="5D3BA018" w14:textId="53799E05" w:rsidR="003E24D3" w:rsidRDefault="003E24D3" w:rsidP="00137D4F"/>
    <w:p w14:paraId="7BB015D5" w14:textId="2D427B6D" w:rsidR="003E24D3" w:rsidRDefault="003E24D3" w:rsidP="00137D4F"/>
    <w:p w14:paraId="6A85BF90" w14:textId="2812F5A5" w:rsidR="003E24D3" w:rsidRDefault="003E24D3" w:rsidP="00137D4F"/>
    <w:p w14:paraId="7A6677DB" w14:textId="4811003F" w:rsidR="003E24D3" w:rsidRDefault="003E24D3" w:rsidP="00137D4F"/>
    <w:p w14:paraId="4F435C1C" w14:textId="6631753D" w:rsidR="003E24D3" w:rsidRDefault="003E24D3" w:rsidP="00137D4F"/>
    <w:p w14:paraId="228C8816" w14:textId="4AAEC621" w:rsidR="00137D4F" w:rsidRDefault="00137D4F" w:rsidP="00137D4F"/>
    <w:p w14:paraId="2DF3BE8D" w14:textId="77777777" w:rsidR="00137D4F" w:rsidRPr="00ED2B5D" w:rsidRDefault="00137D4F" w:rsidP="00137D4F"/>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61AEDB10" w14:textId="77777777" w:rsidTr="00A57313">
        <w:trPr>
          <w:trHeight w:val="600"/>
        </w:trPr>
        <w:tc>
          <w:tcPr>
            <w:tcW w:w="10831" w:type="dxa"/>
            <w:shd w:val="clear" w:color="auto" w:fill="B3186D" w:themeFill="accent1" w:themeFillShade="BF"/>
          </w:tcPr>
          <w:p w14:paraId="5D38A8C1" w14:textId="77777777" w:rsidR="000311F8" w:rsidRPr="00810155" w:rsidRDefault="000311F8" w:rsidP="00A57313">
            <w:pPr>
              <w:pStyle w:val="Title"/>
              <w:framePr w:hSpace="0" w:wrap="auto" w:vAnchor="margin" w:hAnchor="text" w:yAlign="inline"/>
              <w:rPr>
                <w:highlight w:val="yellow"/>
              </w:rPr>
            </w:pPr>
            <w:bookmarkStart w:id="82" w:name="_Toc70323354"/>
            <w:r>
              <w:rPr>
                <w:highlight w:val="yellow"/>
              </w:rPr>
              <w:t>Justifications and Excuses</w:t>
            </w:r>
            <w:bookmarkEnd w:id="82"/>
          </w:p>
        </w:tc>
      </w:tr>
    </w:tbl>
    <w:p w14:paraId="0C16E4AF" w14:textId="77777777" w:rsidR="000311F8" w:rsidRDefault="000311F8" w:rsidP="000311F8"/>
    <w:p w14:paraId="654FC851" w14:textId="77777777" w:rsidR="000311F8" w:rsidRPr="00AF11D6" w:rsidRDefault="000311F8" w:rsidP="000311F8">
      <w:pPr>
        <w:numPr>
          <w:ilvl w:val="0"/>
          <w:numId w:val="102"/>
        </w:numPr>
      </w:pPr>
      <w:r>
        <w:t xml:space="preserve">Two </w:t>
      </w:r>
      <w:r w:rsidRPr="00AF11D6">
        <w:t>types of defenses:</w:t>
      </w:r>
    </w:p>
    <w:p w14:paraId="40C4B4DA" w14:textId="77777777" w:rsidR="000311F8" w:rsidRDefault="000311F8" w:rsidP="000311F8">
      <w:pPr>
        <w:numPr>
          <w:ilvl w:val="1"/>
          <w:numId w:val="102"/>
        </w:numPr>
      </w:pPr>
      <w:r w:rsidRPr="00AF11D6">
        <w:t>Prosecution fails to establish all elements</w:t>
      </w:r>
      <w:r>
        <w:t xml:space="preserve"> beyond a reasonable doubt</w:t>
      </w:r>
    </w:p>
    <w:p w14:paraId="555AD879" w14:textId="77777777" w:rsidR="000311F8" w:rsidRPr="00AF11D6" w:rsidRDefault="000311F8" w:rsidP="000311F8">
      <w:pPr>
        <w:numPr>
          <w:ilvl w:val="1"/>
          <w:numId w:val="102"/>
        </w:numPr>
      </w:pPr>
      <w:r>
        <w:t xml:space="preserve">Some consideration that negates culpability </w:t>
      </w:r>
    </w:p>
    <w:p w14:paraId="192F8C86" w14:textId="77777777" w:rsidR="000311F8" w:rsidRPr="00AF11D6" w:rsidRDefault="000311F8" w:rsidP="000311F8">
      <w:pPr>
        <w:numPr>
          <w:ilvl w:val="2"/>
          <w:numId w:val="102"/>
        </w:numPr>
      </w:pPr>
      <w:r w:rsidRPr="00AF11D6">
        <w:t xml:space="preserve">Justifications (ex: self-defense) </w:t>
      </w:r>
    </w:p>
    <w:p w14:paraId="502EC01A" w14:textId="77777777" w:rsidR="000311F8" w:rsidRPr="00AF11D6" w:rsidRDefault="000311F8" w:rsidP="000311F8">
      <w:pPr>
        <w:numPr>
          <w:ilvl w:val="2"/>
          <w:numId w:val="102"/>
        </w:numPr>
      </w:pPr>
      <w:r w:rsidRPr="00AF11D6">
        <w:t xml:space="preserve">Excuses (ex: insanity) </w:t>
      </w:r>
    </w:p>
    <w:p w14:paraId="2C8C93F7" w14:textId="77777777" w:rsidR="000311F8" w:rsidRDefault="000311F8" w:rsidP="000311F8"/>
    <w:p w14:paraId="28154180" w14:textId="77777777" w:rsidR="000311F8" w:rsidRDefault="000311F8" w:rsidP="000311F8"/>
    <w:p w14:paraId="527E8C03" w14:textId="77777777" w:rsidR="000311F8" w:rsidRDefault="000311F8" w:rsidP="000311F8">
      <w:r w:rsidRPr="00496650">
        <w:rPr>
          <w:noProof/>
        </w:rPr>
        <w:drawing>
          <wp:inline distT="0" distB="0" distL="0" distR="0" wp14:anchorId="34E66507" wp14:editId="0F9DD9D0">
            <wp:extent cx="6858000" cy="2142490"/>
            <wp:effectExtent l="0" t="0" r="0" b="16510"/>
            <wp:docPr id="11" name="Diagram 11">
              <a:extLst xmlns:a="http://schemas.openxmlformats.org/drawingml/2006/main">
                <a:ext uri="{FF2B5EF4-FFF2-40B4-BE49-F238E27FC236}">
                  <a16:creationId xmlns:a16="http://schemas.microsoft.com/office/drawing/2014/main" id="{6DFCD05C-07FF-4B81-9CF8-687799433AC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3C589C3" w14:textId="77777777" w:rsidR="000311F8" w:rsidRDefault="000311F8" w:rsidP="000311F8"/>
    <w:p w14:paraId="2C42F102" w14:textId="77777777" w:rsidR="000311F8" w:rsidRPr="00AF11D6" w:rsidRDefault="000311F8" w:rsidP="000311F8"/>
    <w:p w14:paraId="1F24942C" w14:textId="77777777" w:rsidR="000311F8" w:rsidRPr="00AF11D6" w:rsidRDefault="000311F8" w:rsidP="000311F8">
      <w:pPr>
        <w:rPr>
          <w:sz w:val="26"/>
          <w:szCs w:val="26"/>
        </w:rPr>
      </w:pPr>
      <w:r w:rsidRPr="00AF11D6">
        <w:rPr>
          <w:b/>
          <w:bCs/>
          <w:sz w:val="26"/>
          <w:szCs w:val="26"/>
        </w:rPr>
        <w:t xml:space="preserve">Justifications and Excuse </w:t>
      </w:r>
    </w:p>
    <w:p w14:paraId="59552989" w14:textId="77777777" w:rsidR="000311F8" w:rsidRPr="00AF11D6" w:rsidRDefault="000311F8" w:rsidP="000311F8">
      <w:pPr>
        <w:numPr>
          <w:ilvl w:val="0"/>
          <w:numId w:val="103"/>
        </w:numPr>
      </w:pPr>
      <w:r w:rsidRPr="00AF11D6">
        <w:t xml:space="preserve">MPC has eliminated the distinction between justification and excuse </w:t>
      </w:r>
    </w:p>
    <w:p w14:paraId="33274689" w14:textId="77777777" w:rsidR="000311F8" w:rsidRPr="00AF11D6" w:rsidRDefault="000311F8" w:rsidP="000311F8">
      <w:pPr>
        <w:numPr>
          <w:ilvl w:val="0"/>
          <w:numId w:val="103"/>
        </w:numPr>
      </w:pPr>
      <w:r w:rsidRPr="00AF11D6">
        <w:t xml:space="preserve">But people still think about and treat them differently: they have different implications for wrongdoing/blameworthiness </w:t>
      </w:r>
    </w:p>
    <w:p w14:paraId="04C9C07A" w14:textId="77777777" w:rsidR="000311F8" w:rsidRDefault="000311F8" w:rsidP="000311F8">
      <w:pPr>
        <w:rPr>
          <w:b/>
          <w:bCs/>
        </w:rPr>
      </w:pPr>
    </w:p>
    <w:p w14:paraId="4AE9BF78" w14:textId="77777777" w:rsidR="000311F8" w:rsidRPr="00AF11D6" w:rsidRDefault="000311F8" w:rsidP="000311F8">
      <w:pPr>
        <w:rPr>
          <w:b/>
          <w:bCs/>
        </w:rPr>
      </w:pPr>
      <w:r w:rsidRPr="00AF11D6">
        <w:rPr>
          <w:b/>
          <w:bCs/>
        </w:rPr>
        <w:t>Justification</w:t>
      </w:r>
    </w:p>
    <w:p w14:paraId="04632C73" w14:textId="77777777" w:rsidR="000311F8" w:rsidRPr="00AF11D6" w:rsidRDefault="000311F8" w:rsidP="000311F8">
      <w:pPr>
        <w:numPr>
          <w:ilvl w:val="0"/>
          <w:numId w:val="103"/>
        </w:numPr>
      </w:pPr>
      <w:r w:rsidRPr="00AF11D6">
        <w:t xml:space="preserve">Means it’s the right way to act, morally required. </w:t>
      </w:r>
    </w:p>
    <w:p w14:paraId="6BACE0B0" w14:textId="77777777" w:rsidR="000311F8" w:rsidRPr="00AF11D6" w:rsidRDefault="000311F8" w:rsidP="000311F8">
      <w:pPr>
        <w:numPr>
          <w:ilvl w:val="0"/>
          <w:numId w:val="103"/>
        </w:numPr>
      </w:pPr>
      <w:r w:rsidRPr="00AF11D6">
        <w:rPr>
          <w:b/>
          <w:bCs/>
        </w:rPr>
        <w:t>Legality</w:t>
      </w:r>
      <w:r w:rsidRPr="00AF11D6">
        <w:t xml:space="preserve"> principle: need to spell it out in statutory language so people know how to act in a justifiable manner </w:t>
      </w:r>
    </w:p>
    <w:p w14:paraId="6234A085" w14:textId="77777777" w:rsidR="000311F8" w:rsidRPr="00AF11D6" w:rsidRDefault="000311F8" w:rsidP="000311F8">
      <w:pPr>
        <w:numPr>
          <w:ilvl w:val="0"/>
          <w:numId w:val="103"/>
        </w:numPr>
      </w:pPr>
      <w:r w:rsidRPr="00AF11D6">
        <w:rPr>
          <w:b/>
          <w:bCs/>
        </w:rPr>
        <w:t>Burden of proof</w:t>
      </w:r>
      <w:r w:rsidRPr="00AF11D6">
        <w:t xml:space="preserve"> is on prosecution, because it is an element</w:t>
      </w:r>
    </w:p>
    <w:p w14:paraId="17FEED67" w14:textId="77777777" w:rsidR="000311F8" w:rsidRPr="00AF11D6" w:rsidRDefault="000311F8" w:rsidP="000311F8">
      <w:pPr>
        <w:numPr>
          <w:ilvl w:val="0"/>
          <w:numId w:val="103"/>
        </w:numPr>
      </w:pPr>
      <w:proofErr w:type="gramStart"/>
      <w:r w:rsidRPr="00AF11D6">
        <w:t>E.g.</w:t>
      </w:r>
      <w:proofErr w:type="gramEnd"/>
      <w:r w:rsidRPr="00AF11D6">
        <w:t xml:space="preserve"> Self-Defense. Choice of Evils.</w:t>
      </w:r>
    </w:p>
    <w:p w14:paraId="29E64F27" w14:textId="77777777" w:rsidR="000311F8" w:rsidRPr="00AF11D6" w:rsidRDefault="000311F8" w:rsidP="000311F8">
      <w:pPr>
        <w:numPr>
          <w:ilvl w:val="0"/>
          <w:numId w:val="103"/>
        </w:numPr>
      </w:pPr>
      <w:r w:rsidRPr="00AF11D6">
        <w:rPr>
          <w:b/>
          <w:bCs/>
        </w:rPr>
        <w:t>Third party liability</w:t>
      </w:r>
      <w:r w:rsidRPr="00AF11D6">
        <w:t xml:space="preserve">: </w:t>
      </w:r>
      <w:proofErr w:type="gramStart"/>
      <w:r w:rsidRPr="00AF11D6">
        <w:t>typically</w:t>
      </w:r>
      <w:proofErr w:type="gramEnd"/>
      <w:r w:rsidRPr="00AF11D6">
        <w:t xml:space="preserve"> can bleed onto a third party.</w:t>
      </w:r>
    </w:p>
    <w:p w14:paraId="037750A1" w14:textId="77777777" w:rsidR="000311F8" w:rsidRPr="00AF11D6" w:rsidRDefault="000311F8" w:rsidP="000311F8">
      <w:pPr>
        <w:numPr>
          <w:ilvl w:val="0"/>
          <w:numId w:val="103"/>
        </w:numPr>
        <w:rPr>
          <w:b/>
          <w:bCs/>
          <w:u w:val="single"/>
        </w:rPr>
      </w:pPr>
      <w:r w:rsidRPr="004B3F8C">
        <w:rPr>
          <w:b/>
          <w:bCs/>
          <w:color w:val="00B050"/>
        </w:rPr>
        <w:t>POLICY</w:t>
      </w:r>
      <w:r>
        <w:rPr>
          <w:b/>
          <w:bCs/>
          <w:color w:val="00B050"/>
        </w:rPr>
        <w:t xml:space="preserve"> </w:t>
      </w:r>
      <w:r>
        <w:rPr>
          <w:b/>
          <w:bCs/>
        </w:rPr>
        <w:t>- T</w:t>
      </w:r>
      <w:r w:rsidRPr="00AF11D6">
        <w:rPr>
          <w:b/>
          <w:bCs/>
        </w:rPr>
        <w:t>heoretical rationales</w:t>
      </w:r>
    </w:p>
    <w:p w14:paraId="135CF294" w14:textId="77777777" w:rsidR="000311F8" w:rsidRPr="00AF11D6" w:rsidRDefault="000311F8" w:rsidP="000311F8">
      <w:pPr>
        <w:numPr>
          <w:ilvl w:val="1"/>
          <w:numId w:val="103"/>
        </w:numPr>
        <w:rPr>
          <w:b/>
          <w:u w:val="single"/>
        </w:rPr>
      </w:pPr>
      <w:r w:rsidRPr="00AF11D6">
        <w:t>“Public benefit” – the offense is justifiable because society benefits from the actor’s conduct</w:t>
      </w:r>
    </w:p>
    <w:p w14:paraId="6FD2D32E" w14:textId="77777777" w:rsidR="000311F8" w:rsidRPr="00AF11D6" w:rsidRDefault="000311F8" w:rsidP="000311F8">
      <w:pPr>
        <w:numPr>
          <w:ilvl w:val="1"/>
          <w:numId w:val="103"/>
        </w:numPr>
        <w:rPr>
          <w:b/>
          <w:u w:val="single"/>
        </w:rPr>
      </w:pPr>
      <w:r w:rsidRPr="00AF11D6">
        <w:t xml:space="preserve">“Moral forfeiture” – wrongdoing that violates the rights of another </w:t>
      </w:r>
      <w:r w:rsidRPr="00AF11D6">
        <w:rPr>
          <w:i/>
        </w:rPr>
        <w:t xml:space="preserve">forfeits </w:t>
      </w:r>
      <w:r w:rsidRPr="00AF11D6">
        <w:t xml:space="preserve">their relevant rights, so that they have no rights against self-defense by the intended victim </w:t>
      </w:r>
    </w:p>
    <w:p w14:paraId="05FC8D7E" w14:textId="77777777" w:rsidR="000311F8" w:rsidRPr="00AF11D6" w:rsidRDefault="000311F8" w:rsidP="000311F8">
      <w:pPr>
        <w:numPr>
          <w:ilvl w:val="1"/>
          <w:numId w:val="103"/>
        </w:numPr>
        <w:rPr>
          <w:b/>
          <w:u w:val="single"/>
        </w:rPr>
      </w:pPr>
      <w:r w:rsidRPr="00AF11D6">
        <w:t>“Moral rights” – Flip-side of forfeiture. Conduct is justified when it is done in protection of a natural moral right in the defendant (</w:t>
      </w:r>
      <w:proofErr w:type="gramStart"/>
      <w:r w:rsidRPr="00AF11D6">
        <w:t>e.g.</w:t>
      </w:r>
      <w:proofErr w:type="gramEnd"/>
      <w:r w:rsidRPr="00AF11D6">
        <w:t xml:space="preserve"> life, autonomy, etc.)</w:t>
      </w:r>
    </w:p>
    <w:p w14:paraId="44CCBEF7" w14:textId="77777777" w:rsidR="000311F8" w:rsidRPr="00AF11D6" w:rsidRDefault="000311F8" w:rsidP="000311F8">
      <w:pPr>
        <w:numPr>
          <w:ilvl w:val="1"/>
          <w:numId w:val="103"/>
        </w:numPr>
        <w:rPr>
          <w:b/>
          <w:u w:val="single"/>
        </w:rPr>
      </w:pPr>
      <w:r w:rsidRPr="00AF11D6">
        <w:t>“Superior Interest” – utilitarian. The law privileges whichever actor can claim the “Superior interest” so that the protection of important moral interests is maximized</w:t>
      </w:r>
    </w:p>
    <w:p w14:paraId="7DC6D94D" w14:textId="77777777" w:rsidR="000311F8" w:rsidRDefault="000311F8" w:rsidP="000311F8">
      <w:pPr>
        <w:rPr>
          <w:b/>
          <w:bCs/>
        </w:rPr>
      </w:pPr>
    </w:p>
    <w:p w14:paraId="4E7AFA09" w14:textId="77777777" w:rsidR="00837AC9" w:rsidRDefault="00837AC9" w:rsidP="000311F8">
      <w:pPr>
        <w:rPr>
          <w:b/>
          <w:bCs/>
        </w:rPr>
      </w:pPr>
    </w:p>
    <w:p w14:paraId="508B5B6E" w14:textId="5ED6F9F1" w:rsidR="000311F8" w:rsidRPr="00AF11D6" w:rsidRDefault="000311F8" w:rsidP="000311F8">
      <w:pPr>
        <w:rPr>
          <w:b/>
          <w:bCs/>
        </w:rPr>
      </w:pPr>
      <w:r w:rsidRPr="00AF11D6">
        <w:rPr>
          <w:b/>
          <w:bCs/>
        </w:rPr>
        <w:lastRenderedPageBreak/>
        <w:t>Excuse</w:t>
      </w:r>
    </w:p>
    <w:p w14:paraId="0D3F5990" w14:textId="77777777" w:rsidR="000311F8" w:rsidRPr="00AF11D6" w:rsidRDefault="000311F8" w:rsidP="000311F8">
      <w:pPr>
        <w:numPr>
          <w:ilvl w:val="0"/>
          <w:numId w:val="103"/>
        </w:numPr>
      </w:pPr>
      <w:r w:rsidRPr="00AF11D6">
        <w:t>Something excusable, like a human mistake or error</w:t>
      </w:r>
    </w:p>
    <w:p w14:paraId="525BB18B" w14:textId="77777777" w:rsidR="000311F8" w:rsidRPr="00AF11D6" w:rsidRDefault="000311F8" w:rsidP="000311F8">
      <w:pPr>
        <w:numPr>
          <w:ilvl w:val="0"/>
          <w:numId w:val="103"/>
        </w:numPr>
      </w:pPr>
      <w:r w:rsidRPr="00AF11D6">
        <w:t>Not morally required, may be a moral failure</w:t>
      </w:r>
    </w:p>
    <w:p w14:paraId="22B6FF3C" w14:textId="77777777" w:rsidR="000311F8" w:rsidRPr="00AF11D6" w:rsidRDefault="000311F8" w:rsidP="000311F8">
      <w:pPr>
        <w:numPr>
          <w:ilvl w:val="0"/>
          <w:numId w:val="103"/>
        </w:numPr>
      </w:pPr>
      <w:r w:rsidRPr="00AF11D6">
        <w:rPr>
          <w:b/>
          <w:bCs/>
        </w:rPr>
        <w:t>Legality</w:t>
      </w:r>
      <w:r w:rsidRPr="00AF11D6">
        <w:t>: Doesn’t need to be spelled out in statutory language because we don’t want to encourage it and since people had no alternative</w:t>
      </w:r>
    </w:p>
    <w:p w14:paraId="616A5D30" w14:textId="77777777" w:rsidR="000311F8" w:rsidRPr="00AF11D6" w:rsidRDefault="000311F8" w:rsidP="000311F8">
      <w:pPr>
        <w:numPr>
          <w:ilvl w:val="0"/>
          <w:numId w:val="103"/>
        </w:numPr>
      </w:pPr>
      <w:r w:rsidRPr="00AF11D6">
        <w:rPr>
          <w:b/>
          <w:bCs/>
        </w:rPr>
        <w:t>Burden of proof</w:t>
      </w:r>
      <w:r w:rsidRPr="00AF11D6">
        <w:t xml:space="preserve"> is on the defense </w:t>
      </w:r>
    </w:p>
    <w:p w14:paraId="4885E3B6" w14:textId="77777777" w:rsidR="000311F8" w:rsidRPr="00AF11D6" w:rsidRDefault="000311F8" w:rsidP="000311F8">
      <w:pPr>
        <w:numPr>
          <w:ilvl w:val="0"/>
          <w:numId w:val="103"/>
        </w:numPr>
      </w:pPr>
      <w:proofErr w:type="gramStart"/>
      <w:r w:rsidRPr="00AF11D6">
        <w:t>E.g.</w:t>
      </w:r>
      <w:proofErr w:type="gramEnd"/>
      <w:r w:rsidRPr="00AF11D6">
        <w:t xml:space="preserve"> Necessity. Insanity.</w:t>
      </w:r>
    </w:p>
    <w:p w14:paraId="537D9ED3" w14:textId="77777777" w:rsidR="000311F8" w:rsidRPr="00AF11D6" w:rsidRDefault="000311F8" w:rsidP="000311F8">
      <w:pPr>
        <w:numPr>
          <w:ilvl w:val="0"/>
          <w:numId w:val="103"/>
        </w:numPr>
      </w:pPr>
      <w:r w:rsidRPr="00AF11D6">
        <w:rPr>
          <w:b/>
          <w:bCs/>
        </w:rPr>
        <w:t>Third party</w:t>
      </w:r>
      <w:r w:rsidRPr="00AF11D6">
        <w:t xml:space="preserve"> cannot benefit from someone else’s insanity defense.</w:t>
      </w:r>
    </w:p>
    <w:p w14:paraId="1542D919" w14:textId="77777777" w:rsidR="000311F8" w:rsidRPr="00AF11D6" w:rsidRDefault="000311F8" w:rsidP="000311F8">
      <w:pPr>
        <w:numPr>
          <w:ilvl w:val="0"/>
          <w:numId w:val="103"/>
        </w:numPr>
        <w:rPr>
          <w:b/>
          <w:u w:val="single"/>
        </w:rPr>
      </w:pPr>
      <w:r w:rsidRPr="00953533">
        <w:rPr>
          <w:b/>
          <w:bCs/>
          <w:color w:val="00B050"/>
        </w:rPr>
        <w:t xml:space="preserve">POLICY </w:t>
      </w:r>
      <w:r>
        <w:rPr>
          <w:b/>
          <w:bCs/>
        </w:rPr>
        <w:t xml:space="preserve">- </w:t>
      </w:r>
      <w:r w:rsidRPr="00AF11D6">
        <w:rPr>
          <w:b/>
          <w:bCs/>
        </w:rPr>
        <w:t>Theoretical rationales</w:t>
      </w:r>
      <w:r w:rsidRPr="00AF11D6">
        <w:t>:</w:t>
      </w:r>
    </w:p>
    <w:p w14:paraId="408F62C2" w14:textId="77777777" w:rsidR="000311F8" w:rsidRPr="00AF11D6" w:rsidRDefault="000311F8" w:rsidP="000311F8">
      <w:pPr>
        <w:numPr>
          <w:ilvl w:val="1"/>
          <w:numId w:val="103"/>
        </w:numPr>
        <w:rPr>
          <w:b/>
          <w:u w:val="single"/>
        </w:rPr>
      </w:pPr>
      <w:r w:rsidRPr="00AF11D6">
        <w:t>Deterrence – excused if the behavior can’t be deterred.</w:t>
      </w:r>
    </w:p>
    <w:p w14:paraId="57CC7BAD" w14:textId="77777777" w:rsidR="000311F8" w:rsidRPr="00AF11D6" w:rsidRDefault="000311F8" w:rsidP="000311F8">
      <w:pPr>
        <w:numPr>
          <w:ilvl w:val="1"/>
          <w:numId w:val="103"/>
        </w:numPr>
        <w:rPr>
          <w:b/>
          <w:u w:val="single"/>
        </w:rPr>
      </w:pPr>
      <w:r w:rsidRPr="00AF11D6">
        <w:t>Causation – excuse if the actor didn’t have full control over causing or not causing a certain result</w:t>
      </w:r>
    </w:p>
    <w:p w14:paraId="5AB17576" w14:textId="77777777" w:rsidR="000311F8" w:rsidRPr="00AF11D6" w:rsidRDefault="000311F8" w:rsidP="000311F8">
      <w:pPr>
        <w:numPr>
          <w:ilvl w:val="1"/>
          <w:numId w:val="103"/>
        </w:numPr>
        <w:rPr>
          <w:b/>
          <w:u w:val="single"/>
        </w:rPr>
      </w:pPr>
      <w:r w:rsidRPr="00AF11D6">
        <w:t>Blameworthiness – excuse where the actor is not blameworthy or “bad.”</w:t>
      </w:r>
    </w:p>
    <w:p w14:paraId="64F412FF" w14:textId="77777777" w:rsidR="000311F8" w:rsidRPr="00AF11D6" w:rsidRDefault="000311F8" w:rsidP="000311F8">
      <w:pPr>
        <w:numPr>
          <w:ilvl w:val="1"/>
          <w:numId w:val="103"/>
        </w:numPr>
        <w:rPr>
          <w:b/>
          <w:u w:val="single"/>
        </w:rPr>
      </w:pPr>
      <w:r w:rsidRPr="00AF11D6">
        <w:t xml:space="preserve">Free choice – responsibility presupposes an autonomous decision. No blame for acts people </w:t>
      </w:r>
      <w:proofErr w:type="gramStart"/>
      <w:r w:rsidRPr="00AF11D6">
        <w:t>don’t</w:t>
      </w:r>
      <w:proofErr w:type="gramEnd"/>
      <w:r w:rsidRPr="00AF11D6">
        <w:t xml:space="preserve"> freely choose.</w:t>
      </w:r>
    </w:p>
    <w:p w14:paraId="0289A665" w14:textId="77777777" w:rsidR="000311F8" w:rsidRDefault="000311F8" w:rsidP="000311F8"/>
    <w:p w14:paraId="75C1176D" w14:textId="77777777" w:rsidR="000311F8" w:rsidRPr="00AF11D6" w:rsidRDefault="000311F8" w:rsidP="000311F8">
      <w:r w:rsidRPr="00AF11D6">
        <w:t>The distinction has ripple effects in the specific doctrines. MPC discarded the strict distinction between the two.</w:t>
      </w:r>
    </w:p>
    <w:p w14:paraId="0BACAD49" w14:textId="77777777" w:rsidR="000311F8" w:rsidRPr="00AF11D6" w:rsidRDefault="000311F8" w:rsidP="000311F8"/>
    <w:p w14:paraId="7A80774C" w14:textId="77777777" w:rsidR="000311F8" w:rsidRDefault="000311F8" w:rsidP="000311F8"/>
    <w:p w14:paraId="2D6D9E24" w14:textId="77777777" w:rsidR="000311F8" w:rsidRDefault="000311F8" w:rsidP="000311F8">
      <w:pPr>
        <w:pStyle w:val="Heading1"/>
      </w:pPr>
      <w:bookmarkStart w:id="83" w:name="_Toc70323355"/>
      <w:r>
        <w:t xml:space="preserve">Self Defense – Reasonableness + </w:t>
      </w:r>
      <w:r w:rsidRPr="00236D20">
        <w:rPr>
          <w:u w:val="single"/>
        </w:rPr>
        <w:t>Necessity</w:t>
      </w:r>
      <w:bookmarkEnd w:id="83"/>
    </w:p>
    <w:p w14:paraId="6158848C" w14:textId="77777777" w:rsidR="000311F8" w:rsidRDefault="000311F8" w:rsidP="000311F8"/>
    <w:p w14:paraId="1BE1D4EA" w14:textId="77777777" w:rsidR="000311F8" w:rsidRPr="00660D52" w:rsidRDefault="000311F8" w:rsidP="000311F8">
      <w:pPr>
        <w:rPr>
          <w:b/>
          <w:bCs/>
        </w:rPr>
      </w:pPr>
      <w:r w:rsidRPr="00660D52">
        <w:rPr>
          <w:b/>
          <w:bCs/>
        </w:rPr>
        <w:t>Reasonableness + Necessity</w:t>
      </w:r>
    </w:p>
    <w:p w14:paraId="41B1D79F" w14:textId="77777777" w:rsidR="000311F8" w:rsidRPr="00552A67" w:rsidRDefault="000311F8" w:rsidP="000311F8">
      <w:pPr>
        <w:numPr>
          <w:ilvl w:val="0"/>
          <w:numId w:val="109"/>
        </w:numPr>
      </w:pPr>
      <w:r w:rsidRPr="00552A67">
        <w:t>When the use of defensive force against an aggressor is necessary to protect the actor from serious bodily harm, that action is justified – encourage people to protect themselves, right thing to do.</w:t>
      </w:r>
    </w:p>
    <w:p w14:paraId="5EA9B498" w14:textId="77777777" w:rsidR="000311F8" w:rsidRPr="00552A67" w:rsidRDefault="000311F8" w:rsidP="000311F8">
      <w:pPr>
        <w:numPr>
          <w:ilvl w:val="0"/>
          <w:numId w:val="109"/>
        </w:numPr>
      </w:pPr>
      <w:r w:rsidRPr="00552A67">
        <w:t>If actor’s reasonable belief turns out to be mistaken, one cannot say that use of force was justified; more precise to say that action is not justified but merely excused – mistake was reasonable.</w:t>
      </w:r>
    </w:p>
    <w:p w14:paraId="2F821026" w14:textId="77777777" w:rsidR="000311F8" w:rsidRPr="00552A67" w:rsidRDefault="000311F8" w:rsidP="000311F8">
      <w:pPr>
        <w:numPr>
          <w:ilvl w:val="0"/>
          <w:numId w:val="109"/>
        </w:numPr>
      </w:pPr>
      <w:r w:rsidRPr="00552A67">
        <w:t>Typically requires a 1) “reasonable belief” that the use of defensive force is 2) necessary, and 3) proportionate</w:t>
      </w:r>
    </w:p>
    <w:p w14:paraId="2BB24EFB" w14:textId="77777777" w:rsidR="000311F8" w:rsidRDefault="000311F8" w:rsidP="000311F8"/>
    <w:p w14:paraId="728CD077" w14:textId="77777777" w:rsidR="000311F8" w:rsidRDefault="000311F8" w:rsidP="000311F8"/>
    <w:p w14:paraId="1F266AE8" w14:textId="77777777" w:rsidR="000311F8" w:rsidRPr="00660D52" w:rsidRDefault="000311F8" w:rsidP="000311F8">
      <w:r w:rsidRPr="00660D52">
        <w:t>*What constitutes reasonable use of force in self-defense?</w:t>
      </w:r>
    </w:p>
    <w:p w14:paraId="1FDFFB8F" w14:textId="77777777" w:rsidR="000311F8" w:rsidRPr="00660D52" w:rsidRDefault="000311F8" w:rsidP="000311F8">
      <w:pPr>
        <w:pStyle w:val="ListParagraph"/>
        <w:numPr>
          <w:ilvl w:val="0"/>
          <w:numId w:val="104"/>
        </w:numPr>
      </w:pPr>
      <w:r w:rsidRPr="00660D52">
        <w:t xml:space="preserve">consider </w:t>
      </w:r>
      <w:r w:rsidRPr="00660D52">
        <w:rPr>
          <w:b/>
        </w:rPr>
        <w:t xml:space="preserve">whether Ds belief </w:t>
      </w:r>
      <w:r w:rsidRPr="00660D52">
        <w:t xml:space="preserve">in need to use lethal force was </w:t>
      </w:r>
      <w:r w:rsidRPr="00660D52">
        <w:rPr>
          <w:b/>
        </w:rPr>
        <w:t xml:space="preserve">reasonable </w:t>
      </w:r>
      <w:r w:rsidRPr="00660D52">
        <w:t>with regards to its</w:t>
      </w:r>
      <w:r>
        <w:t xml:space="preserve"> </w:t>
      </w:r>
      <w:r w:rsidRPr="00660D52">
        <w:rPr>
          <w:b/>
          <w:bCs/>
        </w:rPr>
        <w:t xml:space="preserve">necessity, imminence of harm, </w:t>
      </w:r>
      <w:r w:rsidRPr="00660D52">
        <w:rPr>
          <w:bCs/>
        </w:rPr>
        <w:t xml:space="preserve">and </w:t>
      </w:r>
      <w:r w:rsidRPr="00660D52">
        <w:rPr>
          <w:b/>
          <w:bCs/>
        </w:rPr>
        <w:t>proportionality.</w:t>
      </w:r>
    </w:p>
    <w:p w14:paraId="6EC2560B" w14:textId="77777777" w:rsidR="000311F8" w:rsidRDefault="000311F8" w:rsidP="000311F8">
      <w:pPr>
        <w:pStyle w:val="ListParagraph"/>
        <w:numPr>
          <w:ilvl w:val="0"/>
          <w:numId w:val="104"/>
        </w:numPr>
      </w:pPr>
      <w:r w:rsidRPr="00660D52">
        <w:t xml:space="preserve">Focus on </w:t>
      </w:r>
      <w:r w:rsidRPr="00660D52">
        <w:rPr>
          <w:b/>
        </w:rPr>
        <w:t xml:space="preserve">time framing </w:t>
      </w:r>
      <w:r w:rsidRPr="00660D52">
        <w:t>to determine when reasonableness ends (when is lethal force no longer necessary) (think Eric Garner case)</w:t>
      </w:r>
    </w:p>
    <w:p w14:paraId="306BCD92" w14:textId="77777777" w:rsidR="000311F8" w:rsidRDefault="000311F8" w:rsidP="000311F8">
      <w:pPr>
        <w:pStyle w:val="ListParagraph"/>
        <w:numPr>
          <w:ilvl w:val="0"/>
          <w:numId w:val="104"/>
        </w:numPr>
      </w:pPr>
      <w:r w:rsidRPr="00660D52">
        <w:t xml:space="preserve">Is reasonableness, a </w:t>
      </w:r>
      <w:r w:rsidRPr="00660D52">
        <w:rPr>
          <w:b/>
        </w:rPr>
        <w:t xml:space="preserve">subjective (MPC) or objective (common law) </w:t>
      </w:r>
      <w:r w:rsidRPr="00660D52">
        <w:t>inquiry?</w:t>
      </w:r>
    </w:p>
    <w:p w14:paraId="32BA3155" w14:textId="77777777" w:rsidR="000311F8" w:rsidRDefault="000311F8" w:rsidP="000311F8"/>
    <w:p w14:paraId="2C0354CF" w14:textId="77777777" w:rsidR="000311F8" w:rsidRPr="00552A67" w:rsidRDefault="000311F8" w:rsidP="000311F8">
      <w:pPr>
        <w:rPr>
          <w:b/>
          <w:bCs/>
        </w:rPr>
      </w:pPr>
      <w:r>
        <w:rPr>
          <w:b/>
          <w:bCs/>
        </w:rPr>
        <w:t>Standards of Judgment</w:t>
      </w:r>
    </w:p>
    <w:p w14:paraId="16D95541" w14:textId="77777777" w:rsidR="000311F8" w:rsidRPr="00F543FE" w:rsidRDefault="000311F8" w:rsidP="000311F8">
      <w:pPr>
        <w:spacing w:line="240" w:lineRule="auto"/>
        <w:contextualSpacing/>
        <w:rPr>
          <w:rFonts w:eastAsia="Times New Roman"/>
        </w:rPr>
      </w:pPr>
      <w:r w:rsidRPr="00F543FE">
        <w:rPr>
          <w:rFonts w:eastAsia="Times New Roman"/>
        </w:rPr>
        <w:t>Prevailing American rule is that a self-defense claim can succeed only when the defendant’s fear and use of defensive force were both reasonable</w:t>
      </w:r>
    </w:p>
    <w:p w14:paraId="2AA8601A" w14:textId="77777777" w:rsidR="000311F8" w:rsidRDefault="000311F8" w:rsidP="000311F8"/>
    <w:p w14:paraId="187B95D9" w14:textId="77777777" w:rsidR="000311F8" w:rsidRDefault="000311F8" w:rsidP="000311F8">
      <w:pPr>
        <w:pStyle w:val="ListParagraph"/>
        <w:numPr>
          <w:ilvl w:val="0"/>
          <w:numId w:val="110"/>
        </w:numPr>
      </w:pPr>
      <w:r w:rsidRPr="00660D52">
        <w:t xml:space="preserve">*How does </w:t>
      </w:r>
      <w:r w:rsidRPr="00552A67">
        <w:rPr>
          <w:b/>
        </w:rPr>
        <w:t xml:space="preserve">subjective vs. objective standard </w:t>
      </w:r>
      <w:r w:rsidRPr="00660D52">
        <w:t>affect the time framing and evidence considered?</w:t>
      </w:r>
    </w:p>
    <w:p w14:paraId="5830557C" w14:textId="77777777" w:rsidR="000311F8" w:rsidRDefault="000311F8" w:rsidP="000311F8">
      <w:pPr>
        <w:pStyle w:val="ListParagraph"/>
        <w:numPr>
          <w:ilvl w:val="1"/>
          <w:numId w:val="110"/>
        </w:numPr>
      </w:pPr>
      <w:r>
        <w:t xml:space="preserve">MPC partially individualizes the objective standard </w:t>
      </w:r>
    </w:p>
    <w:p w14:paraId="514C63F7" w14:textId="77777777" w:rsidR="000311F8" w:rsidRDefault="000311F8" w:rsidP="000311F8">
      <w:pPr>
        <w:pStyle w:val="ListParagraph"/>
        <w:numPr>
          <w:ilvl w:val="2"/>
          <w:numId w:val="110"/>
        </w:numPr>
      </w:pPr>
      <w:r>
        <w:t>§2.02: “That a reasonable person would observe in the actor’s situation”</w:t>
      </w:r>
    </w:p>
    <w:p w14:paraId="7AA3E679" w14:textId="77777777" w:rsidR="000311F8" w:rsidRDefault="000311F8" w:rsidP="000311F8">
      <w:pPr>
        <w:pStyle w:val="ListParagraph"/>
        <w:numPr>
          <w:ilvl w:val="1"/>
          <w:numId w:val="110"/>
        </w:numPr>
      </w:pPr>
      <w:r>
        <w:t>Majority of jurisdictions adopt some hybrid standard like MPC</w:t>
      </w:r>
    </w:p>
    <w:p w14:paraId="7CCDB7CC" w14:textId="77777777" w:rsidR="000311F8" w:rsidRPr="00F543FE" w:rsidRDefault="000311F8" w:rsidP="000311F8">
      <w:pPr>
        <w:numPr>
          <w:ilvl w:val="0"/>
          <w:numId w:val="110"/>
        </w:numPr>
        <w:spacing w:line="240" w:lineRule="auto"/>
        <w:contextualSpacing/>
        <w:rPr>
          <w:rFonts w:eastAsia="Times New Roman"/>
        </w:rPr>
      </w:pPr>
      <w:r w:rsidRPr="00F543FE">
        <w:rPr>
          <w:rFonts w:eastAsia="Times New Roman"/>
        </w:rPr>
        <w:t>When someone kills in the honest but unreasonable belief in the need to kill</w:t>
      </w:r>
    </w:p>
    <w:p w14:paraId="7B111972" w14:textId="77777777" w:rsidR="000311F8" w:rsidRPr="00F543FE" w:rsidRDefault="000311F8" w:rsidP="000311F8">
      <w:pPr>
        <w:numPr>
          <w:ilvl w:val="1"/>
          <w:numId w:val="110"/>
        </w:numPr>
        <w:spacing w:line="240" w:lineRule="auto"/>
        <w:contextualSpacing/>
        <w:rPr>
          <w:rFonts w:eastAsia="Times New Roman"/>
        </w:rPr>
      </w:pPr>
      <w:r w:rsidRPr="00F543FE">
        <w:rPr>
          <w:rFonts w:eastAsia="Times New Roman"/>
        </w:rPr>
        <w:lastRenderedPageBreak/>
        <w:t>Generally prevailing view</w:t>
      </w:r>
    </w:p>
    <w:p w14:paraId="5A0A32DB" w14:textId="77777777" w:rsidR="000311F8" w:rsidRPr="00F543FE" w:rsidRDefault="000311F8" w:rsidP="000311F8">
      <w:pPr>
        <w:numPr>
          <w:ilvl w:val="2"/>
          <w:numId w:val="110"/>
        </w:numPr>
        <w:spacing w:line="240" w:lineRule="auto"/>
        <w:contextualSpacing/>
        <w:rPr>
          <w:rFonts w:eastAsia="Times New Roman"/>
        </w:rPr>
      </w:pPr>
      <w:r w:rsidRPr="00F543FE">
        <w:rPr>
          <w:rFonts w:eastAsia="Times New Roman"/>
        </w:rPr>
        <w:t>Person guilty of murder</w:t>
      </w:r>
    </w:p>
    <w:p w14:paraId="544DF2EB" w14:textId="77777777" w:rsidR="000311F8" w:rsidRPr="00F543FE" w:rsidRDefault="000311F8" w:rsidP="000311F8">
      <w:pPr>
        <w:numPr>
          <w:ilvl w:val="1"/>
          <w:numId w:val="110"/>
        </w:numPr>
        <w:spacing w:line="240" w:lineRule="auto"/>
        <w:contextualSpacing/>
        <w:rPr>
          <w:rFonts w:eastAsia="Times New Roman"/>
        </w:rPr>
      </w:pPr>
      <w:r w:rsidRPr="00F543FE">
        <w:rPr>
          <w:rFonts w:eastAsia="Times New Roman"/>
        </w:rPr>
        <w:t>Some states follow doctrine of “imperfect self-defense”</w:t>
      </w:r>
    </w:p>
    <w:p w14:paraId="4D6D08C6" w14:textId="77777777" w:rsidR="000311F8" w:rsidRPr="00F543FE" w:rsidRDefault="000311F8" w:rsidP="000311F8">
      <w:pPr>
        <w:numPr>
          <w:ilvl w:val="2"/>
          <w:numId w:val="110"/>
        </w:numPr>
        <w:spacing w:line="240" w:lineRule="auto"/>
        <w:contextualSpacing/>
        <w:rPr>
          <w:rFonts w:eastAsia="Times New Roman"/>
        </w:rPr>
      </w:pPr>
      <w:r w:rsidRPr="00F543FE">
        <w:rPr>
          <w:rFonts w:eastAsia="Times New Roman"/>
        </w:rPr>
        <w:t>Classifies crime as voluntary manslaughter on theory that malice is lacking, closer to heat of passion</w:t>
      </w:r>
    </w:p>
    <w:p w14:paraId="6AF660E1" w14:textId="77777777" w:rsidR="000311F8" w:rsidRPr="00F543FE" w:rsidRDefault="000311F8" w:rsidP="000311F8">
      <w:pPr>
        <w:numPr>
          <w:ilvl w:val="1"/>
          <w:numId w:val="110"/>
        </w:numPr>
        <w:spacing w:line="240" w:lineRule="auto"/>
        <w:contextualSpacing/>
        <w:rPr>
          <w:rFonts w:eastAsia="Times New Roman"/>
        </w:rPr>
      </w:pPr>
      <w:r w:rsidRPr="00F543FE">
        <w:rPr>
          <w:rFonts w:eastAsia="Times New Roman"/>
        </w:rPr>
        <w:t>Even less common approach: classify killing as involuntary manslaughter</w:t>
      </w:r>
    </w:p>
    <w:p w14:paraId="08EF867C" w14:textId="77777777" w:rsidR="000311F8" w:rsidRPr="00F543FE" w:rsidRDefault="000311F8" w:rsidP="000311F8">
      <w:pPr>
        <w:numPr>
          <w:ilvl w:val="1"/>
          <w:numId w:val="110"/>
        </w:numPr>
        <w:spacing w:line="240" w:lineRule="auto"/>
        <w:contextualSpacing/>
        <w:rPr>
          <w:rFonts w:eastAsia="Times New Roman"/>
        </w:rPr>
      </w:pPr>
      <w:r w:rsidRPr="00F543FE">
        <w:rPr>
          <w:rFonts w:eastAsia="Times New Roman"/>
        </w:rPr>
        <w:t>MPC approach</w:t>
      </w:r>
    </w:p>
    <w:p w14:paraId="68070881" w14:textId="77777777" w:rsidR="000311F8" w:rsidRPr="00F543FE" w:rsidRDefault="000311F8" w:rsidP="000311F8">
      <w:pPr>
        <w:numPr>
          <w:ilvl w:val="2"/>
          <w:numId w:val="110"/>
        </w:numPr>
        <w:spacing w:line="240" w:lineRule="auto"/>
        <w:contextualSpacing/>
        <w:rPr>
          <w:rFonts w:eastAsia="Times New Roman"/>
        </w:rPr>
      </w:pPr>
      <w:r w:rsidRPr="00F543FE">
        <w:rPr>
          <w:rFonts w:eastAsia="Times New Roman"/>
        </w:rPr>
        <w:t>Guilty of negligent homicide</w:t>
      </w:r>
    </w:p>
    <w:p w14:paraId="70DE2550" w14:textId="77777777" w:rsidR="000311F8" w:rsidRPr="00F543FE" w:rsidRDefault="000311F8" w:rsidP="000311F8">
      <w:pPr>
        <w:numPr>
          <w:ilvl w:val="2"/>
          <w:numId w:val="110"/>
        </w:numPr>
        <w:spacing w:line="240" w:lineRule="auto"/>
        <w:contextualSpacing/>
        <w:rPr>
          <w:rFonts w:eastAsia="Times New Roman"/>
        </w:rPr>
      </w:pPr>
      <w:r w:rsidRPr="00F543FE">
        <w:rPr>
          <w:rFonts w:eastAsia="Times New Roman"/>
        </w:rPr>
        <w:t>Hasn’t been influential in statutory reform</w:t>
      </w:r>
    </w:p>
    <w:p w14:paraId="154A4FD9" w14:textId="77777777" w:rsidR="000311F8" w:rsidRPr="00660D52" w:rsidRDefault="000311F8" w:rsidP="000311F8"/>
    <w:p w14:paraId="5EE5ECF4" w14:textId="77777777" w:rsidR="000311F8" w:rsidRPr="00DF1082" w:rsidRDefault="000311F8" w:rsidP="000311F8">
      <w:pPr>
        <w:rPr>
          <w:rFonts w:ascii="-webkit-standard" w:hAnsi="-webkit-standard"/>
          <w:color w:val="000000"/>
        </w:rPr>
      </w:pPr>
      <w:r w:rsidRPr="00DF1082">
        <w:rPr>
          <w:b/>
          <w:bCs/>
          <w:color w:val="000000"/>
          <w:shd w:val="clear" w:color="auto" w:fill="FFFFFF"/>
        </w:rPr>
        <w:t>Issues that arise in self-defense</w:t>
      </w:r>
    </w:p>
    <w:p w14:paraId="35C04487"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Reasonableness: subjective or objective</w:t>
      </w:r>
      <w:r>
        <w:rPr>
          <w:color w:val="000000"/>
          <w:shd w:val="clear" w:color="auto" w:fill="FFFFFF"/>
        </w:rPr>
        <w:t xml:space="preserve"> standard</w:t>
      </w:r>
      <w:r w:rsidRPr="00DF1082">
        <w:rPr>
          <w:color w:val="000000"/>
          <w:shd w:val="clear" w:color="auto" w:fill="FFFFFF"/>
        </w:rPr>
        <w:t>?</w:t>
      </w:r>
    </w:p>
    <w:p w14:paraId="2C11BA7F"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 xml:space="preserve">Imminence/immediacy of the harm </w:t>
      </w:r>
      <w:r>
        <w:rPr>
          <w:color w:val="000000"/>
          <w:shd w:val="clear" w:color="auto" w:fill="FFFFFF"/>
        </w:rPr>
        <w:t>(temporality of necessity; BWS)</w:t>
      </w:r>
    </w:p>
    <w:p w14:paraId="3F2C709B"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 xml:space="preserve">Necessity to protect from harm </w:t>
      </w:r>
      <w:r>
        <w:rPr>
          <w:color w:val="000000"/>
          <w:shd w:val="clear" w:color="auto" w:fill="FFFFFF"/>
        </w:rPr>
        <w:t>(</w:t>
      </w:r>
      <w:r>
        <w:rPr>
          <w:i/>
          <w:iCs/>
          <w:color w:val="000000"/>
          <w:shd w:val="clear" w:color="auto" w:fill="FFFFFF"/>
        </w:rPr>
        <w:t xml:space="preserve">Peterson </w:t>
      </w:r>
      <w:r>
        <w:rPr>
          <w:color w:val="000000"/>
          <w:shd w:val="clear" w:color="auto" w:fill="FFFFFF"/>
        </w:rPr>
        <w:t>– gun v. wrench)</w:t>
      </w:r>
    </w:p>
    <w:p w14:paraId="26E8B550"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Deadly force</w:t>
      </w:r>
    </w:p>
    <w:p w14:paraId="48809115"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 xml:space="preserve">Provocation </w:t>
      </w:r>
      <w:r>
        <w:rPr>
          <w:color w:val="000000"/>
          <w:shd w:val="clear" w:color="auto" w:fill="FFFFFF"/>
        </w:rPr>
        <w:t xml:space="preserve">(whether </w:t>
      </w:r>
      <w:proofErr w:type="gramStart"/>
      <w:r>
        <w:rPr>
          <w:color w:val="000000"/>
          <w:shd w:val="clear" w:color="auto" w:fill="FFFFFF"/>
        </w:rPr>
        <w:t>person initiated</w:t>
      </w:r>
      <w:proofErr w:type="gramEnd"/>
      <w:r>
        <w:rPr>
          <w:color w:val="000000"/>
          <w:shd w:val="clear" w:color="auto" w:fill="FFFFFF"/>
        </w:rPr>
        <w:t xml:space="preserve"> actions requiring self-defense)</w:t>
      </w:r>
    </w:p>
    <w:p w14:paraId="074AB65D"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 xml:space="preserve">Duty to retreat </w:t>
      </w:r>
      <w:r>
        <w:rPr>
          <w:color w:val="000000"/>
          <w:shd w:val="clear" w:color="auto" w:fill="FFFFFF"/>
        </w:rPr>
        <w:t>– right to stand your ground (</w:t>
      </w:r>
      <w:r>
        <w:rPr>
          <w:i/>
          <w:iCs/>
          <w:color w:val="000000"/>
          <w:shd w:val="clear" w:color="auto" w:fill="FFFFFF"/>
        </w:rPr>
        <w:t xml:space="preserve">Zimmerman </w:t>
      </w:r>
      <w:r>
        <w:rPr>
          <w:color w:val="000000"/>
          <w:shd w:val="clear" w:color="auto" w:fill="FFFFFF"/>
        </w:rPr>
        <w:t>case)</w:t>
      </w:r>
    </w:p>
    <w:p w14:paraId="5842B832"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Mistake</w:t>
      </w:r>
      <w:r>
        <w:rPr>
          <w:color w:val="000000"/>
          <w:shd w:val="clear" w:color="auto" w:fill="FFFFFF"/>
        </w:rPr>
        <w:t xml:space="preserve"> regarding deadly force</w:t>
      </w:r>
    </w:p>
    <w:p w14:paraId="12A128AA" w14:textId="77777777" w:rsidR="000311F8" w:rsidRPr="00A21D3D"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 xml:space="preserve">Time framing: Courts generally take a narrow time frame </w:t>
      </w:r>
    </w:p>
    <w:p w14:paraId="4BA1B4B5" w14:textId="77777777" w:rsidR="000311F8" w:rsidRPr="00A21D3D" w:rsidRDefault="000311F8" w:rsidP="000311F8">
      <w:pPr>
        <w:pStyle w:val="ListParagraph"/>
        <w:numPr>
          <w:ilvl w:val="0"/>
          <w:numId w:val="113"/>
        </w:numPr>
        <w:shd w:val="clear" w:color="auto" w:fill="FFFFFF"/>
        <w:spacing w:line="240" w:lineRule="auto"/>
        <w:textAlignment w:val="baseline"/>
        <w:rPr>
          <w:color w:val="000000"/>
        </w:rPr>
      </w:pPr>
      <w:r w:rsidRPr="0092363B">
        <w:rPr>
          <w:b/>
          <w:bCs/>
          <w:color w:val="000000"/>
          <w:highlight w:val="cyan"/>
        </w:rPr>
        <w:t>Harcourt</w:t>
      </w:r>
      <w:r w:rsidRPr="00A21D3D">
        <w:rPr>
          <w:color w:val="000000"/>
        </w:rPr>
        <w:t xml:space="preserve">: this is </w:t>
      </w:r>
      <w:r>
        <w:rPr>
          <w:color w:val="000000"/>
        </w:rPr>
        <w:t>often</w:t>
      </w:r>
      <w:r w:rsidRPr="00A21D3D">
        <w:rPr>
          <w:color w:val="000000"/>
        </w:rPr>
        <w:t xml:space="preserve"> improperly neglected. Self-defense is a defense of necessity, but necessity is time-bound, contextual, and very specific. The action may be necessary at one time (or second) and not another. </w:t>
      </w:r>
    </w:p>
    <w:p w14:paraId="159E7160" w14:textId="77777777" w:rsidR="000311F8" w:rsidRPr="00A21D3D" w:rsidRDefault="000311F8" w:rsidP="000311F8">
      <w:pPr>
        <w:pStyle w:val="ListParagraph"/>
        <w:numPr>
          <w:ilvl w:val="0"/>
          <w:numId w:val="113"/>
        </w:numPr>
        <w:shd w:val="clear" w:color="auto" w:fill="FFFFFF"/>
        <w:spacing w:line="240" w:lineRule="auto"/>
        <w:textAlignment w:val="baseline"/>
        <w:rPr>
          <w:color w:val="000000"/>
        </w:rPr>
      </w:pPr>
      <w:r w:rsidRPr="0092363B">
        <w:rPr>
          <w:b/>
          <w:bCs/>
          <w:color w:val="00B050"/>
        </w:rPr>
        <w:t xml:space="preserve">POLICY: </w:t>
      </w:r>
      <w:r w:rsidRPr="00A21D3D">
        <w:rPr>
          <w:color w:val="000000"/>
        </w:rPr>
        <w:t xml:space="preserve">See </w:t>
      </w:r>
      <w:proofErr w:type="spellStart"/>
      <w:r w:rsidRPr="00A21D3D">
        <w:rPr>
          <w:color w:val="000000"/>
        </w:rPr>
        <w:t>Kelman</w:t>
      </w:r>
      <w:proofErr w:type="spellEnd"/>
      <w:r w:rsidRPr="00A21D3D">
        <w:rPr>
          <w:color w:val="000000"/>
        </w:rPr>
        <w:t>, “Interpretive Construction in the Substantive Criminal Law”</w:t>
      </w:r>
    </w:p>
    <w:p w14:paraId="7A703FBF" w14:textId="77777777" w:rsidR="000311F8" w:rsidRPr="00DF1082" w:rsidRDefault="000311F8" w:rsidP="000311F8">
      <w:pPr>
        <w:numPr>
          <w:ilvl w:val="0"/>
          <w:numId w:val="111"/>
        </w:numPr>
        <w:shd w:val="clear" w:color="auto" w:fill="FFFFFF"/>
        <w:spacing w:line="240" w:lineRule="auto"/>
        <w:textAlignment w:val="baseline"/>
        <w:rPr>
          <w:color w:val="000000"/>
        </w:rPr>
      </w:pPr>
      <w:r w:rsidRPr="00DF1082">
        <w:rPr>
          <w:color w:val="000000"/>
          <w:shd w:val="clear" w:color="auto" w:fill="FFFFFF"/>
        </w:rPr>
        <w:t>Level of harm that determines the level of self-defense you can apply</w:t>
      </w:r>
    </w:p>
    <w:p w14:paraId="3F4A745A" w14:textId="77777777" w:rsidR="000311F8" w:rsidRPr="009F0E22" w:rsidRDefault="000311F8" w:rsidP="000311F8">
      <w:pPr>
        <w:pStyle w:val="ListParagraph"/>
        <w:numPr>
          <w:ilvl w:val="0"/>
          <w:numId w:val="112"/>
        </w:numPr>
        <w:shd w:val="clear" w:color="auto" w:fill="FFFFFF"/>
        <w:spacing w:line="240" w:lineRule="auto"/>
        <w:textAlignment w:val="baseline"/>
        <w:rPr>
          <w:color w:val="000000"/>
        </w:rPr>
      </w:pPr>
      <w:r w:rsidRPr="009F0E22">
        <w:rPr>
          <w:color w:val="000000"/>
          <w:shd w:val="clear" w:color="auto" w:fill="FFFFFF"/>
        </w:rPr>
        <w:t>Deadly</w:t>
      </w:r>
    </w:p>
    <w:p w14:paraId="265E852D" w14:textId="77777777" w:rsidR="000311F8" w:rsidRPr="009F0E22" w:rsidRDefault="000311F8" w:rsidP="000311F8">
      <w:pPr>
        <w:pStyle w:val="ListParagraph"/>
        <w:numPr>
          <w:ilvl w:val="0"/>
          <w:numId w:val="112"/>
        </w:numPr>
        <w:shd w:val="clear" w:color="auto" w:fill="FFFFFF"/>
        <w:spacing w:line="240" w:lineRule="auto"/>
        <w:textAlignment w:val="baseline"/>
        <w:rPr>
          <w:color w:val="000000"/>
        </w:rPr>
      </w:pPr>
      <w:r w:rsidRPr="009F0E22">
        <w:rPr>
          <w:color w:val="000000"/>
          <w:shd w:val="clear" w:color="auto" w:fill="FFFFFF"/>
        </w:rPr>
        <w:t>Serious</w:t>
      </w:r>
    </w:p>
    <w:p w14:paraId="1327D915" w14:textId="77777777" w:rsidR="000311F8" w:rsidRPr="009F0E22" w:rsidRDefault="000311F8" w:rsidP="000311F8">
      <w:pPr>
        <w:pStyle w:val="ListParagraph"/>
        <w:numPr>
          <w:ilvl w:val="0"/>
          <w:numId w:val="112"/>
        </w:numPr>
        <w:shd w:val="clear" w:color="auto" w:fill="FFFFFF"/>
        <w:spacing w:line="240" w:lineRule="auto"/>
        <w:textAlignment w:val="baseline"/>
        <w:rPr>
          <w:color w:val="000000"/>
        </w:rPr>
      </w:pPr>
      <w:r w:rsidRPr="009F0E22">
        <w:rPr>
          <w:color w:val="000000"/>
          <w:shd w:val="clear" w:color="auto" w:fill="FFFFFF"/>
        </w:rPr>
        <w:t xml:space="preserve">Unlawful </w:t>
      </w:r>
    </w:p>
    <w:p w14:paraId="56079729" w14:textId="77777777" w:rsidR="00D003AF" w:rsidRDefault="00D003AF" w:rsidP="00D003AF">
      <w:pPr>
        <w:pStyle w:val="Heading2"/>
      </w:pPr>
    </w:p>
    <w:p w14:paraId="25002512" w14:textId="777170F6" w:rsidR="000311F8" w:rsidRDefault="000311F8" w:rsidP="00D003AF">
      <w:pPr>
        <w:pStyle w:val="Heading2"/>
      </w:pPr>
      <w:bookmarkStart w:id="84" w:name="_Toc70323356"/>
      <w:r>
        <w:t>MPC Provisions</w:t>
      </w:r>
      <w:bookmarkEnd w:id="84"/>
    </w:p>
    <w:p w14:paraId="126D5063" w14:textId="77777777" w:rsidR="00D003AF" w:rsidRDefault="00D003AF" w:rsidP="000311F8">
      <w:pPr>
        <w:rPr>
          <w:b/>
          <w:bCs/>
        </w:rPr>
      </w:pPr>
    </w:p>
    <w:p w14:paraId="119AEE19" w14:textId="7C3EDB3B" w:rsidR="000311F8" w:rsidRPr="007915ED" w:rsidRDefault="000311F8" w:rsidP="000311F8">
      <w:r w:rsidRPr="007915ED">
        <w:rPr>
          <w:b/>
          <w:bCs/>
        </w:rPr>
        <w:t>MPC § 3.04</w:t>
      </w:r>
    </w:p>
    <w:p w14:paraId="7FACDE4A" w14:textId="77777777" w:rsidR="000311F8" w:rsidRPr="007915ED" w:rsidRDefault="000311F8" w:rsidP="000311F8">
      <w:pPr>
        <w:numPr>
          <w:ilvl w:val="0"/>
          <w:numId w:val="105"/>
        </w:numPr>
      </w:pPr>
      <w:r w:rsidRPr="007915ED">
        <w:t>(1) Subject to (2), (3), and MPC § 3.09, the use of force is justifiable when the actor believes that such force is immediately necessary to protect himself against use of unlawful force.</w:t>
      </w:r>
    </w:p>
    <w:p w14:paraId="25D8B957" w14:textId="77777777" w:rsidR="000311F8" w:rsidRPr="007915ED" w:rsidRDefault="000311F8" w:rsidP="000311F8">
      <w:pPr>
        <w:numPr>
          <w:ilvl w:val="0"/>
          <w:numId w:val="105"/>
        </w:numPr>
      </w:pPr>
      <w:r w:rsidRPr="007915ED">
        <w:t>(2) Limitations of justified use of force</w:t>
      </w:r>
    </w:p>
    <w:p w14:paraId="064B0D36" w14:textId="77777777" w:rsidR="000311F8" w:rsidRPr="007915ED" w:rsidRDefault="000311F8" w:rsidP="000311F8">
      <w:pPr>
        <w:numPr>
          <w:ilvl w:val="1"/>
          <w:numId w:val="105"/>
        </w:numPr>
      </w:pPr>
      <w:r w:rsidRPr="007915ED">
        <w:t>(a) Not justified</w:t>
      </w:r>
    </w:p>
    <w:p w14:paraId="0846727D" w14:textId="77777777" w:rsidR="000311F8" w:rsidRPr="007915ED" w:rsidRDefault="000311F8" w:rsidP="000311F8">
      <w:pPr>
        <w:numPr>
          <w:ilvl w:val="2"/>
          <w:numId w:val="105"/>
        </w:numPr>
      </w:pPr>
      <w:r w:rsidRPr="007915ED">
        <w:t>(</w:t>
      </w:r>
      <w:proofErr w:type="spellStart"/>
      <w:r w:rsidRPr="007915ED">
        <w:t>i</w:t>
      </w:r>
      <w:proofErr w:type="spellEnd"/>
      <w:r w:rsidRPr="007915ED">
        <w:t xml:space="preserve">) Resisting arrest which the actors </w:t>
      </w:r>
      <w:proofErr w:type="gramStart"/>
      <w:r w:rsidRPr="007915ED">
        <w:t>knows</w:t>
      </w:r>
      <w:proofErr w:type="gramEnd"/>
      <w:r w:rsidRPr="007915ED">
        <w:t xml:space="preserve"> is being made by a peace officer</w:t>
      </w:r>
    </w:p>
    <w:p w14:paraId="11A2DCC9" w14:textId="77777777" w:rsidR="000311F8" w:rsidRPr="007915ED" w:rsidRDefault="000311F8" w:rsidP="000311F8">
      <w:pPr>
        <w:numPr>
          <w:ilvl w:val="2"/>
          <w:numId w:val="105"/>
        </w:numPr>
      </w:pPr>
      <w:r w:rsidRPr="007915ED">
        <w:t>(ii) Resisting force by person claiming right of her property (with exceptions)</w:t>
      </w:r>
    </w:p>
    <w:p w14:paraId="2FFCC76A" w14:textId="77777777" w:rsidR="000311F8" w:rsidRPr="007915ED" w:rsidRDefault="000311F8" w:rsidP="000311F8">
      <w:pPr>
        <w:numPr>
          <w:ilvl w:val="1"/>
          <w:numId w:val="105"/>
        </w:numPr>
      </w:pPr>
      <w:r w:rsidRPr="007915ED">
        <w:t xml:space="preserve">(b) Deadly force not justified unless actor </w:t>
      </w:r>
      <w:r w:rsidRPr="007915ED">
        <w:rPr>
          <w:i/>
          <w:iCs/>
        </w:rPr>
        <w:t>believes</w:t>
      </w:r>
      <w:r w:rsidRPr="007915ED">
        <w:t xml:space="preserve"> force is necessary to protect himself against death, serious bodily harm, kidnapping, or rape. </w:t>
      </w:r>
      <w:proofErr w:type="gramStart"/>
      <w:r w:rsidRPr="007915ED">
        <w:t>Also</w:t>
      </w:r>
      <w:proofErr w:type="gramEnd"/>
      <w:r w:rsidRPr="007915ED">
        <w:t xml:space="preserve"> not justifiable if:</w:t>
      </w:r>
    </w:p>
    <w:p w14:paraId="0F7AF06C" w14:textId="77777777" w:rsidR="000311F8" w:rsidRPr="007915ED" w:rsidRDefault="000311F8" w:rsidP="000311F8">
      <w:pPr>
        <w:numPr>
          <w:ilvl w:val="2"/>
          <w:numId w:val="105"/>
        </w:numPr>
      </w:pPr>
      <w:r w:rsidRPr="007915ED">
        <w:t>Actor provoked, with purpose of causing death or serious bodily harm, the use of force</w:t>
      </w:r>
    </w:p>
    <w:p w14:paraId="7A661A93" w14:textId="77777777" w:rsidR="000311F8" w:rsidRDefault="000311F8" w:rsidP="000311F8">
      <w:pPr>
        <w:numPr>
          <w:ilvl w:val="2"/>
          <w:numId w:val="105"/>
        </w:numPr>
      </w:pPr>
      <w:r w:rsidRPr="007915ED">
        <w:t>Actor knows he can avoid necessity of deadly force by retreating, surrendering property, or complying</w:t>
      </w:r>
    </w:p>
    <w:p w14:paraId="3A167436" w14:textId="77777777" w:rsidR="000311F8" w:rsidRPr="00AD2FC4" w:rsidRDefault="000311F8" w:rsidP="000311F8">
      <w:pPr>
        <w:numPr>
          <w:ilvl w:val="1"/>
          <w:numId w:val="106"/>
        </w:numPr>
      </w:pPr>
      <w:r w:rsidRPr="00AD2FC4">
        <w:t>(c) Standard of review is force necessary under the circumstances as the actor believes them to be when the force is used</w:t>
      </w:r>
    </w:p>
    <w:p w14:paraId="0A750A5F" w14:textId="77777777" w:rsidR="000311F8" w:rsidRPr="00AD2FC4" w:rsidRDefault="000311F8" w:rsidP="000311F8">
      <w:pPr>
        <w:numPr>
          <w:ilvl w:val="2"/>
          <w:numId w:val="106"/>
        </w:numPr>
      </w:pPr>
      <w:r w:rsidRPr="00AD2FC4">
        <w:t>No reasonableness requirement, but limited by MPC 3.09</w:t>
      </w:r>
    </w:p>
    <w:p w14:paraId="471B8E51" w14:textId="3860CEB6" w:rsidR="000311F8" w:rsidRPr="00AD2FC4" w:rsidRDefault="000311F8" w:rsidP="000311F8">
      <w:r w:rsidRPr="00AD2FC4">
        <w:br/>
      </w:r>
      <w:r w:rsidRPr="00AD2FC4">
        <w:rPr>
          <w:b/>
          <w:bCs/>
        </w:rPr>
        <w:t>MPC § 3.09</w:t>
      </w:r>
      <w:r w:rsidR="002C58CE">
        <w:rPr>
          <w:b/>
          <w:bCs/>
        </w:rPr>
        <w:t xml:space="preserve"> | </w:t>
      </w:r>
      <w:r w:rsidR="002C58CE" w:rsidRPr="002C58CE">
        <w:rPr>
          <w:b/>
          <w:bCs/>
          <w:color w:val="FF0000"/>
          <w:u w:val="single"/>
        </w:rPr>
        <w:t>VERY IMPORTANT</w:t>
      </w:r>
    </w:p>
    <w:p w14:paraId="072F8EEC" w14:textId="77777777" w:rsidR="000311F8" w:rsidRDefault="000311F8" w:rsidP="000311F8">
      <w:pPr>
        <w:numPr>
          <w:ilvl w:val="0"/>
          <w:numId w:val="107"/>
        </w:numPr>
      </w:pPr>
      <w:r w:rsidRPr="00AD2FC4">
        <w:lastRenderedPageBreak/>
        <w:t xml:space="preserve">(1) Self-defense justification not available when the actor’s belief as to the unlawfulness of the force being used against him (or unlawfulness of the arrest) is erroneous </w:t>
      </w:r>
      <w:r w:rsidRPr="00AD2FC4">
        <w:rPr>
          <w:u w:val="single"/>
        </w:rPr>
        <w:t>AND</w:t>
      </w:r>
      <w:r w:rsidRPr="00AD2FC4">
        <w:t xml:space="preserve"> his error is due to ignorance or mistake as to the provisions of the MPC, any other provision of the criminal law, OR the law governing search and arrest.</w:t>
      </w:r>
    </w:p>
    <w:p w14:paraId="468AB0E0" w14:textId="77777777" w:rsidR="000311F8" w:rsidRPr="00A53A23" w:rsidRDefault="000311F8" w:rsidP="000311F8">
      <w:pPr>
        <w:numPr>
          <w:ilvl w:val="1"/>
          <w:numId w:val="107"/>
        </w:numPr>
        <w:rPr>
          <w:color w:val="FF0000"/>
        </w:rPr>
      </w:pPr>
      <w:r w:rsidRPr="00A53A23">
        <w:rPr>
          <w:color w:val="FF0000"/>
        </w:rPr>
        <w:t xml:space="preserve">Aka If you’re </w:t>
      </w:r>
      <w:r w:rsidRPr="00A53A23">
        <w:rPr>
          <w:b/>
          <w:color w:val="FF0000"/>
        </w:rPr>
        <w:t xml:space="preserve">reckless/negligent </w:t>
      </w:r>
      <w:r w:rsidRPr="00A53A23">
        <w:rPr>
          <w:color w:val="FF0000"/>
        </w:rPr>
        <w:t>in forming belief that force is necessary, don’t charge you with murder, but charge you with reckless/negligent homicide</w:t>
      </w:r>
    </w:p>
    <w:p w14:paraId="51B0639B" w14:textId="77777777" w:rsidR="000311F8" w:rsidRDefault="000311F8" w:rsidP="000311F8"/>
    <w:p w14:paraId="76EA102A" w14:textId="77777777" w:rsidR="000311F8" w:rsidRDefault="000311F8" w:rsidP="000311F8">
      <w:pPr>
        <w:rPr>
          <w:b/>
          <w:bCs/>
        </w:rPr>
      </w:pPr>
    </w:p>
    <w:p w14:paraId="0C7B19D1" w14:textId="77777777" w:rsidR="000311F8" w:rsidRPr="00AD2FC4" w:rsidRDefault="000311F8" w:rsidP="000311F8">
      <w:r w:rsidRPr="00AD2FC4">
        <w:rPr>
          <w:b/>
          <w:bCs/>
        </w:rPr>
        <w:t>MPC § 3.11 </w:t>
      </w:r>
    </w:p>
    <w:p w14:paraId="699A1275" w14:textId="77777777" w:rsidR="000311F8" w:rsidRPr="00AD2FC4" w:rsidRDefault="000311F8" w:rsidP="000311F8">
      <w:pPr>
        <w:numPr>
          <w:ilvl w:val="0"/>
          <w:numId w:val="108"/>
        </w:numPr>
      </w:pPr>
      <w:r w:rsidRPr="00AD2FC4">
        <w:t>(1) “unlawful force” is force, including confinement, which is employed without the person’s consent and would constitute an offense or a tort.</w:t>
      </w:r>
    </w:p>
    <w:p w14:paraId="56C300CC" w14:textId="77777777" w:rsidR="000311F8" w:rsidRPr="00AD2FC4" w:rsidRDefault="000311F8" w:rsidP="000311F8">
      <w:pPr>
        <w:numPr>
          <w:ilvl w:val="0"/>
          <w:numId w:val="108"/>
        </w:numPr>
      </w:pPr>
      <w:r w:rsidRPr="00AD2FC4">
        <w:t>(2) “deadly force” is force which the actor uses with the purpose of causing or which he knows to create a substantial risk of causing death or seriously bodily harm.</w:t>
      </w:r>
    </w:p>
    <w:p w14:paraId="12027A56" w14:textId="77777777" w:rsidR="000311F8" w:rsidRPr="00AD2FC4" w:rsidRDefault="000311F8" w:rsidP="000311F8">
      <w:pPr>
        <w:numPr>
          <w:ilvl w:val="1"/>
          <w:numId w:val="108"/>
        </w:numPr>
      </w:pPr>
      <w:r w:rsidRPr="00AD2FC4">
        <w:t>Purposely firing a gun in the direction of another person or at a vehicle in which another person is believed to be in constitutes deadly force.</w:t>
      </w:r>
    </w:p>
    <w:p w14:paraId="041C021F" w14:textId="77777777" w:rsidR="000311F8" w:rsidRPr="00AD2FC4" w:rsidRDefault="000311F8" w:rsidP="000311F8">
      <w:pPr>
        <w:numPr>
          <w:ilvl w:val="1"/>
          <w:numId w:val="108"/>
        </w:numPr>
      </w:pPr>
      <w:r w:rsidRPr="00AD2FC4">
        <w:t>A threat of deadly force is not deadly force so long as the actor’s purpose is limited to creating an apprehension of deadly force.</w:t>
      </w:r>
    </w:p>
    <w:p w14:paraId="418A20AD" w14:textId="77777777" w:rsidR="000311F8" w:rsidRDefault="000311F8" w:rsidP="000311F8">
      <w:pPr>
        <w:numPr>
          <w:ilvl w:val="2"/>
          <w:numId w:val="108"/>
        </w:numPr>
      </w:pPr>
      <w:r w:rsidRPr="00AD2FC4">
        <w:t>You need some affirmative act that creates the substantial risk of death or serious bodily harm.</w:t>
      </w:r>
    </w:p>
    <w:p w14:paraId="6B145646" w14:textId="77777777" w:rsidR="000311F8" w:rsidRDefault="000311F8" w:rsidP="000311F8"/>
    <w:p w14:paraId="063EBBF0" w14:textId="77777777" w:rsidR="000311F8" w:rsidRDefault="000311F8" w:rsidP="000311F8"/>
    <w:p w14:paraId="2FBC8715" w14:textId="77777777" w:rsidR="000311F8" w:rsidRDefault="000311F8" w:rsidP="000311F8">
      <w:pPr>
        <w:pStyle w:val="Heading2"/>
      </w:pPr>
      <w:bookmarkStart w:id="85" w:name="_Toc70323357"/>
      <w:r>
        <w:t>U.S. v. Peterson (DC., 1973) – reasonable belief: narrow time framing</w:t>
      </w:r>
      <w:bookmarkEnd w:id="85"/>
    </w:p>
    <w:p w14:paraId="31FB2078" w14:textId="1768981B" w:rsidR="000311F8" w:rsidRPr="00DB73CE" w:rsidRDefault="000311F8" w:rsidP="00DB73CE">
      <w:pPr>
        <w:pStyle w:val="Subtitle"/>
        <w:rPr>
          <w:caps w:val="0"/>
          <w:spacing w:val="10"/>
          <w:sz w:val="20"/>
          <w:szCs w:val="20"/>
        </w:rPr>
      </w:pPr>
      <w:bookmarkStart w:id="86" w:name="_Toc70323358"/>
      <w:r>
        <w:rPr>
          <w:rStyle w:val="Heading8Char"/>
        </w:rPr>
        <w:t xml:space="preserve">“deadly force in </w:t>
      </w:r>
      <w:r w:rsidR="00AF6D14">
        <w:rPr>
          <w:caps w:val="0"/>
        </w:rPr>
        <w:t>se</w:t>
      </w:r>
      <w:r w:rsidR="00AF6D14" w:rsidRPr="0029290D">
        <w:rPr>
          <w:caps w:val="0"/>
        </w:rPr>
        <w:t>lf-defense justified when the actor’s belief is reasonable</w:t>
      </w:r>
      <w:r>
        <w:rPr>
          <w:rStyle w:val="Heading8Char"/>
        </w:rPr>
        <w:t>”</w:t>
      </w:r>
      <w:bookmarkEnd w:id="86"/>
    </w:p>
    <w:p w14:paraId="0A1959B7" w14:textId="77777777" w:rsidR="000311F8" w:rsidRDefault="000311F8" w:rsidP="000311F8">
      <w:pPr>
        <w:ind w:left="720" w:hanging="720"/>
      </w:pPr>
      <w:r w:rsidRPr="00853E60">
        <w:rPr>
          <w:b/>
          <w:bCs/>
          <w:color w:val="FF0000"/>
          <w:highlight w:val="yellow"/>
        </w:rPr>
        <w:t>Rule</w:t>
      </w:r>
      <w:r w:rsidRPr="006967E8">
        <w:t>:</w:t>
      </w:r>
      <w:r w:rsidRPr="006967E8">
        <w:tab/>
      </w:r>
      <w:r w:rsidRPr="00C33E83">
        <w:t xml:space="preserve">The use of lethal force in self- defense is only justified when an actor </w:t>
      </w:r>
      <w:r w:rsidRPr="00C33E83">
        <w:rPr>
          <w:b/>
        </w:rPr>
        <w:t xml:space="preserve">reasonably believes it is </w:t>
      </w:r>
      <w:r w:rsidRPr="00C33E83">
        <w:rPr>
          <w:b/>
          <w:u w:val="single"/>
        </w:rPr>
        <w:t>necessary</w:t>
      </w:r>
      <w:r w:rsidRPr="00C33E83">
        <w:rPr>
          <w:b/>
        </w:rPr>
        <w:t xml:space="preserve"> </w:t>
      </w:r>
      <w:r w:rsidRPr="00C33E83">
        <w:t>to use deadly force.</w:t>
      </w:r>
    </w:p>
    <w:p w14:paraId="269C53BF" w14:textId="77777777" w:rsidR="000311F8" w:rsidRDefault="000311F8" w:rsidP="000311F8">
      <w:pPr>
        <w:rPr>
          <w:b/>
          <w:bCs/>
        </w:rPr>
      </w:pPr>
    </w:p>
    <w:p w14:paraId="564590F0" w14:textId="77777777" w:rsidR="000311F8" w:rsidRPr="007C21BB" w:rsidRDefault="000311F8" w:rsidP="000311F8">
      <w:r w:rsidRPr="006967E8">
        <w:rPr>
          <w:b/>
          <w:bCs/>
        </w:rPr>
        <w:t xml:space="preserve">Holding/Rationale: </w:t>
      </w:r>
      <w:r w:rsidRPr="007C21BB">
        <w:t xml:space="preserve">Necessity is </w:t>
      </w:r>
      <w:r w:rsidRPr="007C21BB">
        <w:rPr>
          <w:i/>
        </w:rPr>
        <w:t xml:space="preserve">contextual, </w:t>
      </w:r>
      <w:r w:rsidRPr="007C21BB">
        <w:t>changes based on circumstances and time (temporality of necessity).</w:t>
      </w:r>
    </w:p>
    <w:p w14:paraId="45D63D20" w14:textId="6B7E9E55" w:rsidR="000311F8" w:rsidRDefault="000311F8" w:rsidP="000311F8">
      <w:pPr>
        <w:pStyle w:val="ListParagraph"/>
        <w:numPr>
          <w:ilvl w:val="0"/>
          <w:numId w:val="114"/>
        </w:numPr>
      </w:pPr>
      <w:r w:rsidRPr="007C21BB">
        <w:t>Here, D cannot claim self-defense b/c he brought out gun first, which prompted V to take out w</w:t>
      </w:r>
      <w:r w:rsidR="00AF6D14">
        <w:t>r</w:t>
      </w:r>
      <w:r w:rsidRPr="007C21BB">
        <w:t>ench and advance. D is the initial aggressor!</w:t>
      </w:r>
    </w:p>
    <w:p w14:paraId="46F3CAB8" w14:textId="77777777" w:rsidR="000311F8" w:rsidRPr="00AF6D14" w:rsidRDefault="000311F8" w:rsidP="000311F8">
      <w:pPr>
        <w:pStyle w:val="ListParagraph"/>
        <w:numPr>
          <w:ilvl w:val="0"/>
          <w:numId w:val="114"/>
        </w:numPr>
        <w:rPr>
          <w:b/>
          <w:bCs/>
          <w:color w:val="FF0000"/>
        </w:rPr>
      </w:pPr>
      <w:r w:rsidRPr="00AF6D14">
        <w:rPr>
          <w:b/>
          <w:bCs/>
          <w:color w:val="FF0000"/>
        </w:rPr>
        <w:t>Conditions for using deadly use of force (in self-defense):</w:t>
      </w:r>
    </w:p>
    <w:p w14:paraId="11B4C35F" w14:textId="77777777" w:rsidR="000311F8" w:rsidRPr="009C4527" w:rsidRDefault="000311F8" w:rsidP="000311F8">
      <w:pPr>
        <w:pStyle w:val="ListParagraph"/>
        <w:numPr>
          <w:ilvl w:val="1"/>
          <w:numId w:val="114"/>
        </w:numPr>
      </w:pPr>
      <w:r w:rsidRPr="009C4527">
        <w:t>(1) There must have been a threat, actual or apparent, of the use of deadly force against the actor;</w:t>
      </w:r>
    </w:p>
    <w:p w14:paraId="5EB7D4C6" w14:textId="77777777" w:rsidR="000311F8" w:rsidRPr="009C4527" w:rsidRDefault="000311F8" w:rsidP="000311F8">
      <w:pPr>
        <w:pStyle w:val="ListParagraph"/>
        <w:numPr>
          <w:ilvl w:val="1"/>
          <w:numId w:val="114"/>
        </w:numPr>
      </w:pPr>
      <w:r w:rsidRPr="009C4527">
        <w:t>(2) Threat must have been unlawful and immediate;</w:t>
      </w:r>
    </w:p>
    <w:p w14:paraId="4D6A91C9" w14:textId="77777777" w:rsidR="000311F8" w:rsidRPr="009C4527" w:rsidRDefault="000311F8" w:rsidP="000311F8">
      <w:pPr>
        <w:pStyle w:val="ListParagraph"/>
        <w:numPr>
          <w:ilvl w:val="1"/>
          <w:numId w:val="114"/>
        </w:numPr>
      </w:pPr>
      <w:r w:rsidRPr="009C4527">
        <w:t xml:space="preserve">(3) Actor must have </w:t>
      </w:r>
      <w:r w:rsidRPr="009C4527">
        <w:rPr>
          <w:i/>
          <w:iCs/>
        </w:rPr>
        <w:t>believed</w:t>
      </w:r>
      <w:r w:rsidRPr="009C4527">
        <w:t xml:space="preserve"> he was in imminent peril of death or serious bodily harm, and that his response was necessary to save himself</w:t>
      </w:r>
      <w:r>
        <w:t xml:space="preserve"> (subjective)</w:t>
      </w:r>
      <w:r w:rsidRPr="009C4527">
        <w:t>; AND</w:t>
      </w:r>
    </w:p>
    <w:p w14:paraId="0C67AE67" w14:textId="77777777" w:rsidR="000311F8" w:rsidRDefault="000311F8" w:rsidP="000311F8">
      <w:pPr>
        <w:pStyle w:val="ListParagraph"/>
        <w:numPr>
          <w:ilvl w:val="1"/>
          <w:numId w:val="114"/>
        </w:numPr>
      </w:pPr>
      <w:r w:rsidRPr="009C4527">
        <w:t xml:space="preserve">(4) These beliefs must have been </w:t>
      </w:r>
      <w:r w:rsidRPr="009C4527">
        <w:rPr>
          <w:i/>
          <w:iCs/>
        </w:rPr>
        <w:t xml:space="preserve">honestly entertained </w:t>
      </w:r>
      <w:r w:rsidRPr="009C4527">
        <w:t xml:space="preserve">and </w:t>
      </w:r>
      <w:r w:rsidRPr="009C4527">
        <w:rPr>
          <w:i/>
          <w:iCs/>
        </w:rPr>
        <w:t xml:space="preserve">objectively reasonable </w:t>
      </w:r>
      <w:r w:rsidRPr="009C4527">
        <w:t>in light of the circumstances</w:t>
      </w:r>
      <w:r>
        <w:t xml:space="preserve"> (objective)</w:t>
      </w:r>
    </w:p>
    <w:p w14:paraId="009A6BDB" w14:textId="77777777" w:rsidR="000311F8" w:rsidRDefault="000311F8" w:rsidP="000311F8">
      <w:pPr>
        <w:shd w:val="clear" w:color="auto" w:fill="E7E2F9" w:themeFill="accent5" w:themeFillTint="33"/>
        <w:jc w:val="center"/>
        <w:rPr>
          <w:b/>
          <w:bCs/>
        </w:rPr>
      </w:pPr>
      <w:r>
        <w:rPr>
          <w:b/>
          <w:bCs/>
        </w:rPr>
        <w:t>Important Info/ Class Notes</w:t>
      </w:r>
    </w:p>
    <w:p w14:paraId="3F285A25" w14:textId="77777777" w:rsidR="000311F8" w:rsidRPr="005B65CE" w:rsidRDefault="000311F8" w:rsidP="000311F8">
      <w:pPr>
        <w:numPr>
          <w:ilvl w:val="0"/>
          <w:numId w:val="115"/>
        </w:numPr>
      </w:pPr>
      <w:r w:rsidRPr="005B65CE">
        <w:t>The first 2 factors are issues of pure fact.</w:t>
      </w:r>
    </w:p>
    <w:p w14:paraId="0A171004" w14:textId="77777777" w:rsidR="000311F8" w:rsidRPr="005B65CE" w:rsidRDefault="000311F8" w:rsidP="000311F8">
      <w:pPr>
        <w:numPr>
          <w:ilvl w:val="0"/>
          <w:numId w:val="115"/>
        </w:numPr>
      </w:pPr>
      <w:r w:rsidRPr="005B65CE">
        <w:t>The third factor is a purely subjective, which, for our purposes, is a near-impossible standard for the prosecution to overcome.</w:t>
      </w:r>
    </w:p>
    <w:p w14:paraId="31CE2ED7" w14:textId="77777777" w:rsidR="000311F8" w:rsidRPr="005B65CE" w:rsidRDefault="000311F8" w:rsidP="000311F8">
      <w:pPr>
        <w:numPr>
          <w:ilvl w:val="0"/>
          <w:numId w:val="115"/>
        </w:numPr>
      </w:pPr>
      <w:r w:rsidRPr="005B65CE">
        <w:t>The fourth factor is purely objective, which is very difficult for the defense to prove.</w:t>
      </w:r>
    </w:p>
    <w:p w14:paraId="4DE7A939" w14:textId="77777777" w:rsidR="000311F8" w:rsidRPr="005B65CE" w:rsidRDefault="000311F8" w:rsidP="000311F8">
      <w:pPr>
        <w:numPr>
          <w:ilvl w:val="0"/>
          <w:numId w:val="115"/>
        </w:numPr>
      </w:pPr>
      <w:r w:rsidRPr="00B33AE2">
        <w:rPr>
          <w:b/>
          <w:bCs/>
          <w:highlight w:val="cyan"/>
        </w:rPr>
        <w:t>Note:</w:t>
      </w:r>
      <w:r>
        <w:rPr>
          <w:b/>
          <w:bCs/>
        </w:rPr>
        <w:t xml:space="preserve"> </w:t>
      </w:r>
      <w:r w:rsidRPr="005B65CE">
        <w:t xml:space="preserve">Because the </w:t>
      </w:r>
      <w:r w:rsidRPr="005B65CE">
        <w:rPr>
          <w:i/>
          <w:iCs/>
        </w:rPr>
        <w:t>Peterson</w:t>
      </w:r>
      <w:r w:rsidRPr="005B65CE">
        <w:t xml:space="preserve"> inquiry uses two distinct prongs rather than collapsed into one factor, the meat of the analysis will be over whether the defendant’s belief was reasonable.</w:t>
      </w:r>
    </w:p>
    <w:p w14:paraId="4B53D59C" w14:textId="77777777" w:rsidR="000311F8" w:rsidRDefault="000311F8" w:rsidP="000311F8"/>
    <w:p w14:paraId="4C26C031" w14:textId="77777777" w:rsidR="000311F8" w:rsidRDefault="000311F8" w:rsidP="000311F8"/>
    <w:p w14:paraId="05A7FBFC" w14:textId="77777777" w:rsidR="000311F8" w:rsidRDefault="000311F8" w:rsidP="000311F8">
      <w:pPr>
        <w:pStyle w:val="Heading2"/>
      </w:pPr>
      <w:bookmarkStart w:id="87" w:name="_Toc70323359"/>
      <w:r>
        <w:lastRenderedPageBreak/>
        <w:t>People v. Goetz (NY., 1986) – Reasonable belief: broad time framing (subway murder of black boys)</w:t>
      </w:r>
      <w:bookmarkEnd w:id="87"/>
    </w:p>
    <w:p w14:paraId="33686F8D" w14:textId="0E26D12A" w:rsidR="000311F8" w:rsidRPr="00AF6D14" w:rsidRDefault="000311F8" w:rsidP="00AF6D14">
      <w:pPr>
        <w:pStyle w:val="Subtitle"/>
        <w:rPr>
          <w:b/>
          <w:bCs/>
          <w:caps w:val="0"/>
          <w:spacing w:val="10"/>
          <w:sz w:val="20"/>
          <w:szCs w:val="20"/>
        </w:rPr>
      </w:pPr>
      <w:bookmarkStart w:id="88" w:name="_Toc70323360"/>
      <w:r w:rsidRPr="007F39C8">
        <w:rPr>
          <w:rStyle w:val="Heading8Char"/>
          <w:iCs/>
        </w:rPr>
        <w:t>“</w:t>
      </w:r>
      <w:r w:rsidR="00AF6D14" w:rsidRPr="007F39C8">
        <w:rPr>
          <w:caps w:val="0"/>
        </w:rPr>
        <w:t>blended reasonableness standard—objectively reasonable person in d’s circumstances (subjective)</w:t>
      </w:r>
      <w:r w:rsidR="00AF6D14" w:rsidRPr="007F39C8">
        <w:rPr>
          <w:rStyle w:val="Heading8Char"/>
          <w:iCs/>
        </w:rPr>
        <w:t>”</w:t>
      </w:r>
      <w:bookmarkEnd w:id="88"/>
    </w:p>
    <w:p w14:paraId="488C4FC9" w14:textId="77777777" w:rsidR="000311F8" w:rsidRDefault="000311F8" w:rsidP="000311F8">
      <w:pPr>
        <w:ind w:left="720" w:hanging="720"/>
      </w:pPr>
      <w:r w:rsidRPr="00853E60">
        <w:rPr>
          <w:b/>
          <w:bCs/>
          <w:color w:val="FF0000"/>
          <w:highlight w:val="yellow"/>
        </w:rPr>
        <w:t>Rule</w:t>
      </w:r>
      <w:r w:rsidRPr="006967E8">
        <w:t>:</w:t>
      </w:r>
      <w:r w:rsidRPr="006967E8">
        <w:tab/>
      </w:r>
      <w:r w:rsidRPr="004D2535">
        <w:t xml:space="preserve">Reasonably” must be interpreted objectively and can’t be solely based on defendant’s own subjective interpretation. The objectivity of defendant’s belief may be informed by circumstances of the case, e.g., past defendant’s past experiences. </w:t>
      </w:r>
    </w:p>
    <w:p w14:paraId="49DDAA82" w14:textId="77777777" w:rsidR="000311F8" w:rsidRDefault="000311F8" w:rsidP="000311F8">
      <w:pPr>
        <w:pStyle w:val="ListParagraph"/>
        <w:numPr>
          <w:ilvl w:val="0"/>
          <w:numId w:val="120"/>
        </w:numPr>
      </w:pPr>
      <w:r w:rsidRPr="00C92AFF">
        <w:rPr>
          <w:b/>
          <w:bCs/>
          <w:color w:val="FF0000"/>
          <w:highlight w:val="cyan"/>
        </w:rPr>
        <w:t>TIP:</w:t>
      </w:r>
      <w:r w:rsidRPr="00C92AFF">
        <w:rPr>
          <w:color w:val="FF0000"/>
        </w:rPr>
        <w:t xml:space="preserve"> </w:t>
      </w:r>
      <w:r w:rsidRPr="007F39C8">
        <w:rPr>
          <w:i/>
          <w:iCs/>
        </w:rPr>
        <w:t xml:space="preserve">Cf. </w:t>
      </w:r>
      <w:proofErr w:type="spellStart"/>
      <w:r w:rsidRPr="004D2535">
        <w:t>Kelman</w:t>
      </w:r>
      <w:proofErr w:type="spellEnd"/>
      <w:r>
        <w:t xml:space="preserve"> (time framing)</w:t>
      </w:r>
    </w:p>
    <w:p w14:paraId="57E32AEC" w14:textId="77777777" w:rsidR="000311F8" w:rsidRPr="003D3EB5" w:rsidRDefault="000311F8" w:rsidP="000311F8">
      <w:pPr>
        <w:ind w:left="720" w:hanging="720"/>
        <w:rPr>
          <w:rFonts w:eastAsia="Times New Roman" w:cs="Arial"/>
          <w:color w:val="000000"/>
          <w:shd w:val="clear" w:color="auto" w:fill="FFFFFF"/>
        </w:rPr>
      </w:pPr>
    </w:p>
    <w:p w14:paraId="40F27694" w14:textId="52630C9F" w:rsidR="000311F8" w:rsidRPr="00DF1082" w:rsidRDefault="000311F8" w:rsidP="000311F8">
      <w:pPr>
        <w:ind w:left="720" w:hanging="720"/>
        <w:rPr>
          <w:rFonts w:ascii="-webkit-standard" w:hAnsi="-webkit-standard"/>
          <w:color w:val="000000"/>
        </w:rPr>
      </w:pPr>
      <w:r w:rsidRPr="006967E8">
        <w:rPr>
          <w:b/>
          <w:bCs/>
        </w:rPr>
        <w:t>Facts</w:t>
      </w:r>
      <w:r w:rsidRPr="006967E8">
        <w:t>:</w:t>
      </w:r>
      <w:r w:rsidRPr="006967E8">
        <w:tab/>
      </w:r>
      <w:r w:rsidRPr="008450C8">
        <w:t>Four youths were in a subway car with defendant, who held a concealed gun. He began carrying this gun after a mugging a few years prior. One of the youths walked up to defendant and demanded $5 from him. No evidence that the kids were armed, though some had screwdrivers in their coats. Defendant shot each of the kids, shooting twice at one whom he missed initially. He admitted to the shootings and told police he would’ve shot more had he had more bullets.</w:t>
      </w:r>
      <w:r>
        <w:t xml:space="preserve"> </w:t>
      </w:r>
      <w:r w:rsidRPr="00DF1082">
        <w:rPr>
          <w:color w:val="000000"/>
          <w:shd w:val="clear" w:color="auto" w:fill="FFFFFF"/>
        </w:rPr>
        <w:t>The alleged error was the prosecutor’s instructions to the</w:t>
      </w:r>
      <w:r>
        <w:rPr>
          <w:color w:val="000000"/>
          <w:shd w:val="clear" w:color="auto" w:fill="FFFFFF"/>
        </w:rPr>
        <w:t xml:space="preserve"> grand</w:t>
      </w:r>
      <w:r w:rsidRPr="00DF1082">
        <w:rPr>
          <w:color w:val="000000"/>
          <w:shd w:val="clear" w:color="auto" w:fill="FFFFFF"/>
        </w:rPr>
        <w:t xml:space="preserve"> jury: Was the jury to determine based on what D himself believed or what a reasonable person believes? </w:t>
      </w:r>
    </w:p>
    <w:p w14:paraId="30BBD340" w14:textId="77777777" w:rsidR="000311F8" w:rsidRDefault="000311F8" w:rsidP="000311F8">
      <w:pPr>
        <w:rPr>
          <w:b/>
          <w:bCs/>
        </w:rPr>
      </w:pPr>
    </w:p>
    <w:p w14:paraId="30A3FCAB" w14:textId="77777777" w:rsidR="000311F8" w:rsidRPr="00324A0F" w:rsidRDefault="000311F8" w:rsidP="000311F8">
      <w:r>
        <w:rPr>
          <w:b/>
          <w:bCs/>
        </w:rPr>
        <w:t xml:space="preserve">Statute: </w:t>
      </w:r>
      <w:r w:rsidRPr="00324A0F">
        <w:t xml:space="preserve">NYPL § 35.15(1) A person </w:t>
      </w:r>
      <w:r w:rsidRPr="00CA7D5B">
        <w:rPr>
          <w:u w:val="single"/>
        </w:rPr>
        <w:t>may use physical force</w:t>
      </w:r>
      <w:r w:rsidRPr="00324A0F">
        <w:t xml:space="preserve"> when and to the extent he </w:t>
      </w:r>
      <w:r w:rsidRPr="00324A0F">
        <w:rPr>
          <w:i/>
          <w:iCs/>
        </w:rPr>
        <w:t xml:space="preserve">reasonably believes </w:t>
      </w:r>
      <w:r w:rsidRPr="00324A0F">
        <w:t xml:space="preserve">such to be necessary to defend himself or a third person from what he </w:t>
      </w:r>
      <w:r w:rsidRPr="00324A0F">
        <w:rPr>
          <w:i/>
          <w:iCs/>
        </w:rPr>
        <w:t xml:space="preserve">reasonably believes </w:t>
      </w:r>
      <w:r w:rsidRPr="00324A0F">
        <w:t>to be the use or imminent use of unlawful physical force by such other person.</w:t>
      </w:r>
    </w:p>
    <w:p w14:paraId="1E20EB5D" w14:textId="77777777" w:rsidR="000311F8" w:rsidRPr="00324A0F" w:rsidRDefault="000311F8" w:rsidP="000311F8">
      <w:pPr>
        <w:numPr>
          <w:ilvl w:val="0"/>
          <w:numId w:val="116"/>
        </w:numPr>
      </w:pPr>
      <w:r w:rsidRPr="00324A0F">
        <w:rPr>
          <w:b/>
          <w:bCs/>
        </w:rPr>
        <w:t xml:space="preserve">NYPL § 35.15(2) </w:t>
      </w:r>
      <w:r w:rsidRPr="00324A0F">
        <w:t xml:space="preserve">A person </w:t>
      </w:r>
      <w:r w:rsidRPr="00CA7D5B">
        <w:rPr>
          <w:u w:val="single"/>
        </w:rPr>
        <w:t xml:space="preserve">may not use </w:t>
      </w:r>
      <w:r w:rsidRPr="00324A0F">
        <w:t xml:space="preserve">deadly physical force unless he (a) </w:t>
      </w:r>
      <w:r w:rsidRPr="00324A0F">
        <w:rPr>
          <w:i/>
          <w:iCs/>
        </w:rPr>
        <w:t xml:space="preserve">reasonably believes </w:t>
      </w:r>
      <w:r w:rsidRPr="00324A0F">
        <w:t xml:space="preserve">that such other person is using or about to use deadly physical force, or (b) </w:t>
      </w:r>
      <w:r w:rsidRPr="00324A0F">
        <w:rPr>
          <w:i/>
          <w:iCs/>
        </w:rPr>
        <w:t>reasonably</w:t>
      </w:r>
      <w:r w:rsidRPr="00324A0F">
        <w:t xml:space="preserve"> believes that such person is committing or attempting to commit a kidnapping, forcible rape, or robbery.</w:t>
      </w:r>
    </w:p>
    <w:p w14:paraId="6FF20DF2" w14:textId="77777777" w:rsidR="000311F8" w:rsidRDefault="000311F8" w:rsidP="000311F8">
      <w:pPr>
        <w:rPr>
          <w:b/>
          <w:bCs/>
        </w:rPr>
      </w:pPr>
    </w:p>
    <w:p w14:paraId="340E01D7" w14:textId="77777777" w:rsidR="000311F8" w:rsidRPr="00FE1636" w:rsidRDefault="000311F8" w:rsidP="000311F8">
      <w:pPr>
        <w:rPr>
          <w:color w:val="000000"/>
          <w:shd w:val="clear" w:color="auto" w:fill="FFFFFF"/>
        </w:rPr>
      </w:pPr>
      <w:r w:rsidRPr="006967E8">
        <w:rPr>
          <w:b/>
          <w:bCs/>
        </w:rPr>
        <w:t xml:space="preserve">Holding/Rationale: </w:t>
      </w:r>
      <w:r w:rsidRPr="00DF1082">
        <w:rPr>
          <w:color w:val="000000"/>
          <w:shd w:val="clear" w:color="auto" w:fill="FFFFFF"/>
        </w:rPr>
        <w:t>Prosecutor’s instruction to determine whether D’s conduct was that of a reasonable ma</w:t>
      </w:r>
      <w:r>
        <w:rPr>
          <w:color w:val="000000"/>
          <w:shd w:val="clear" w:color="auto" w:fill="FFFFFF"/>
        </w:rPr>
        <w:t xml:space="preserve">n </w:t>
      </w:r>
      <w:r w:rsidRPr="004E7385">
        <w:rPr>
          <w:color w:val="000000"/>
          <w:u w:val="single"/>
          <w:shd w:val="clear" w:color="auto" w:fill="FFFFFF"/>
        </w:rPr>
        <w:t>in D’s situation</w:t>
      </w:r>
      <w:r w:rsidRPr="00DF1082">
        <w:rPr>
          <w:color w:val="000000"/>
          <w:shd w:val="clear" w:color="auto" w:fill="FFFFFF"/>
        </w:rPr>
        <w:t xml:space="preserve"> was correct.</w:t>
      </w:r>
      <w:r>
        <w:rPr>
          <w:color w:val="000000"/>
          <w:shd w:val="clear" w:color="auto" w:fill="FFFFFF"/>
        </w:rPr>
        <w:t xml:space="preserve"> </w:t>
      </w:r>
      <w:r w:rsidRPr="00FE1636">
        <w:rPr>
          <w:color w:val="000000"/>
          <w:shd w:val="clear" w:color="auto" w:fill="FFFFFF"/>
        </w:rPr>
        <w:t>NYPL requires reasonableness.</w:t>
      </w:r>
    </w:p>
    <w:p w14:paraId="18695193" w14:textId="77777777" w:rsidR="000311F8" w:rsidRPr="00FE1636" w:rsidRDefault="000311F8" w:rsidP="000311F8">
      <w:pPr>
        <w:numPr>
          <w:ilvl w:val="0"/>
          <w:numId w:val="117"/>
        </w:numPr>
        <w:rPr>
          <w:color w:val="000000"/>
          <w:shd w:val="clear" w:color="auto" w:fill="FFFFFF"/>
        </w:rPr>
      </w:pPr>
      <w:r w:rsidRPr="00FE1636">
        <w:rPr>
          <w:color w:val="000000"/>
          <w:shd w:val="clear" w:color="auto" w:fill="FFFFFF"/>
        </w:rPr>
        <w:t>NY adopted much of the MPC but crucially added “reasonably” before “believes” </w:t>
      </w:r>
      <w:r>
        <w:rPr>
          <w:color w:val="000000"/>
          <w:shd w:val="clear" w:color="auto" w:fill="FFFFFF"/>
        </w:rPr>
        <w:t>which demonstrates that they intended to vary from MPC.</w:t>
      </w:r>
    </w:p>
    <w:p w14:paraId="1B6B3E49" w14:textId="77777777" w:rsidR="000311F8" w:rsidRPr="00FE1636" w:rsidRDefault="000311F8" w:rsidP="000311F8">
      <w:pPr>
        <w:numPr>
          <w:ilvl w:val="0"/>
          <w:numId w:val="117"/>
        </w:numPr>
        <w:rPr>
          <w:color w:val="000000"/>
          <w:shd w:val="clear" w:color="auto" w:fill="FFFFFF"/>
        </w:rPr>
      </w:pPr>
      <w:r w:rsidRPr="00FE1636">
        <w:rPr>
          <w:color w:val="000000"/>
          <w:shd w:val="clear" w:color="auto" w:fill="FFFFFF"/>
        </w:rPr>
        <w:t>Interpreting the statute to say “reasonable to him” would render “reasonably” meaningless and would allow subjective views to completely exonerate him.</w:t>
      </w:r>
    </w:p>
    <w:p w14:paraId="7C412DBD" w14:textId="77777777" w:rsidR="000311F8" w:rsidRPr="00FE1636" w:rsidRDefault="000311F8" w:rsidP="000311F8">
      <w:pPr>
        <w:numPr>
          <w:ilvl w:val="0"/>
          <w:numId w:val="117"/>
        </w:numPr>
        <w:rPr>
          <w:color w:val="000000"/>
          <w:shd w:val="clear" w:color="auto" w:fill="FFFFFF"/>
        </w:rPr>
      </w:pPr>
      <w:r w:rsidRPr="00FE1636">
        <w:rPr>
          <w:color w:val="000000"/>
          <w:shd w:val="clear" w:color="auto" w:fill="FFFFFF"/>
        </w:rPr>
        <w:t>Lower courts’ interpretation would allow citizens to set their own standards for permissible use of force.</w:t>
      </w:r>
    </w:p>
    <w:p w14:paraId="6B84A6D7" w14:textId="77777777" w:rsidR="000311F8" w:rsidRDefault="000311F8" w:rsidP="000311F8">
      <w:pPr>
        <w:numPr>
          <w:ilvl w:val="0"/>
          <w:numId w:val="117"/>
        </w:numPr>
        <w:rPr>
          <w:color w:val="000000"/>
          <w:shd w:val="clear" w:color="auto" w:fill="FFFFFF"/>
        </w:rPr>
      </w:pPr>
      <w:r w:rsidRPr="00FE1636">
        <w:rPr>
          <w:color w:val="000000"/>
          <w:shd w:val="clear" w:color="auto" w:fill="FFFFFF"/>
        </w:rPr>
        <w:t>Reasonableness inquiry happens with regard to the actual circumstances of the particular incident, including past experiences of the defendant.</w:t>
      </w:r>
    </w:p>
    <w:p w14:paraId="5B01779F" w14:textId="77777777" w:rsidR="000311F8" w:rsidRPr="00FE1636" w:rsidRDefault="000311F8" w:rsidP="000311F8">
      <w:pPr>
        <w:numPr>
          <w:ilvl w:val="0"/>
          <w:numId w:val="117"/>
        </w:numPr>
        <w:rPr>
          <w:b/>
          <w:bCs/>
          <w:color w:val="000000"/>
          <w:u w:val="single"/>
          <w:shd w:val="clear" w:color="auto" w:fill="FFFFFF"/>
        </w:rPr>
      </w:pPr>
      <w:r w:rsidRPr="00CE0C71">
        <w:rPr>
          <w:b/>
          <w:bCs/>
          <w:color w:val="000000"/>
          <w:u w:val="single"/>
        </w:rPr>
        <w:t>Blended reasonableness standard—objectively reasonable person in D’s circumstances (subjective)</w:t>
      </w:r>
    </w:p>
    <w:p w14:paraId="3C3A2134" w14:textId="77777777" w:rsidR="000311F8" w:rsidRDefault="000311F8" w:rsidP="000311F8"/>
    <w:p w14:paraId="1D18954B" w14:textId="77777777" w:rsidR="000311F8" w:rsidRDefault="000311F8" w:rsidP="000311F8">
      <w:pPr>
        <w:shd w:val="clear" w:color="auto" w:fill="E7E2F9" w:themeFill="accent5" w:themeFillTint="33"/>
        <w:jc w:val="center"/>
        <w:rPr>
          <w:b/>
          <w:bCs/>
        </w:rPr>
      </w:pPr>
      <w:r>
        <w:rPr>
          <w:b/>
          <w:bCs/>
        </w:rPr>
        <w:t>Important Info/ Class Notes</w:t>
      </w:r>
    </w:p>
    <w:p w14:paraId="53242A13" w14:textId="77777777" w:rsidR="000311F8" w:rsidRPr="0042393E" w:rsidRDefault="000311F8" w:rsidP="000311F8">
      <w:pPr>
        <w:numPr>
          <w:ilvl w:val="0"/>
          <w:numId w:val="118"/>
        </w:numPr>
        <w:shd w:val="clear" w:color="auto" w:fill="FFFFFF"/>
        <w:spacing w:line="240" w:lineRule="auto"/>
        <w:textAlignment w:val="baseline"/>
        <w:rPr>
          <w:b/>
          <w:bCs/>
          <w:color w:val="FF0000"/>
        </w:rPr>
      </w:pPr>
      <w:r w:rsidRPr="0042393E">
        <w:rPr>
          <w:b/>
          <w:bCs/>
          <w:color w:val="FF0000"/>
          <w:shd w:val="clear" w:color="auto" w:fill="FFFFFF"/>
        </w:rPr>
        <w:t>Determination of reasonableness must be based on D’s circumstances:</w:t>
      </w:r>
    </w:p>
    <w:p w14:paraId="2D6EEDD9" w14:textId="77777777" w:rsidR="000311F8" w:rsidRPr="0004507D" w:rsidRDefault="000311F8" w:rsidP="000311F8">
      <w:pPr>
        <w:numPr>
          <w:ilvl w:val="1"/>
          <w:numId w:val="118"/>
        </w:numPr>
        <w:shd w:val="clear" w:color="auto" w:fill="FFFFFF"/>
        <w:spacing w:line="240" w:lineRule="auto"/>
        <w:textAlignment w:val="baseline"/>
        <w:rPr>
          <w:color w:val="000000"/>
        </w:rPr>
      </w:pPr>
      <w:r w:rsidRPr="0004507D">
        <w:rPr>
          <w:color w:val="000000"/>
          <w:shd w:val="clear" w:color="auto" w:fill="FFFFFF"/>
        </w:rPr>
        <w:t>Physical movements of potential assailant</w:t>
      </w:r>
    </w:p>
    <w:p w14:paraId="13A77A99" w14:textId="77777777" w:rsidR="000311F8" w:rsidRPr="0004507D" w:rsidRDefault="000311F8" w:rsidP="000311F8">
      <w:pPr>
        <w:numPr>
          <w:ilvl w:val="1"/>
          <w:numId w:val="118"/>
        </w:numPr>
        <w:shd w:val="clear" w:color="auto" w:fill="FFFFFF"/>
        <w:spacing w:line="240" w:lineRule="auto"/>
        <w:textAlignment w:val="baseline"/>
        <w:rPr>
          <w:color w:val="000000"/>
        </w:rPr>
      </w:pPr>
      <w:r w:rsidRPr="0004507D">
        <w:rPr>
          <w:color w:val="000000"/>
          <w:shd w:val="clear" w:color="auto" w:fill="FFFFFF"/>
        </w:rPr>
        <w:t>Any relevant knowledge D had about that person</w:t>
      </w:r>
    </w:p>
    <w:p w14:paraId="1B16EE1D" w14:textId="77777777" w:rsidR="000311F8" w:rsidRPr="0004507D" w:rsidRDefault="000311F8" w:rsidP="000311F8">
      <w:pPr>
        <w:numPr>
          <w:ilvl w:val="1"/>
          <w:numId w:val="118"/>
        </w:numPr>
        <w:shd w:val="clear" w:color="auto" w:fill="FFFFFF"/>
        <w:spacing w:line="240" w:lineRule="auto"/>
        <w:textAlignment w:val="baseline"/>
        <w:rPr>
          <w:color w:val="000000"/>
        </w:rPr>
      </w:pPr>
      <w:r w:rsidRPr="0004507D">
        <w:rPr>
          <w:color w:val="000000"/>
          <w:shd w:val="clear" w:color="auto" w:fill="FFFFFF"/>
        </w:rPr>
        <w:t xml:space="preserve">Physical attributes of all persons involved, including D </w:t>
      </w:r>
    </w:p>
    <w:p w14:paraId="59B9A0A8" w14:textId="77777777" w:rsidR="000311F8" w:rsidRPr="0004507D" w:rsidRDefault="000311F8" w:rsidP="000311F8">
      <w:pPr>
        <w:numPr>
          <w:ilvl w:val="1"/>
          <w:numId w:val="118"/>
        </w:numPr>
        <w:shd w:val="clear" w:color="auto" w:fill="FFFFFF"/>
        <w:spacing w:line="240" w:lineRule="auto"/>
        <w:textAlignment w:val="baseline"/>
        <w:rPr>
          <w:color w:val="000000"/>
        </w:rPr>
      </w:pPr>
      <w:r w:rsidRPr="0004507D">
        <w:rPr>
          <w:color w:val="000000"/>
          <w:shd w:val="clear" w:color="auto" w:fill="FFFFFF"/>
        </w:rPr>
        <w:t xml:space="preserve">Any prior experiences D had which could provide a reasonable basis for belief that another person’s intentions were to injure or rob him or that the use of deadly force was necessary under the circumstances </w:t>
      </w:r>
    </w:p>
    <w:p w14:paraId="415529DE" w14:textId="77777777" w:rsidR="000311F8" w:rsidRPr="0004507D" w:rsidRDefault="000311F8" w:rsidP="000311F8">
      <w:pPr>
        <w:shd w:val="clear" w:color="auto" w:fill="FFFFFF"/>
        <w:spacing w:line="240" w:lineRule="auto"/>
        <w:ind w:left="1440"/>
        <w:textAlignment w:val="baseline"/>
        <w:rPr>
          <w:color w:val="000000"/>
        </w:rPr>
      </w:pPr>
    </w:p>
    <w:p w14:paraId="7B340582" w14:textId="77777777" w:rsidR="000311F8" w:rsidRPr="0004507D" w:rsidRDefault="000311F8" w:rsidP="000311F8">
      <w:pPr>
        <w:pStyle w:val="ListParagraph"/>
        <w:numPr>
          <w:ilvl w:val="0"/>
          <w:numId w:val="118"/>
        </w:numPr>
        <w:shd w:val="clear" w:color="auto" w:fill="FFFFFF"/>
        <w:spacing w:line="240" w:lineRule="auto"/>
        <w:textAlignment w:val="baseline"/>
        <w:rPr>
          <w:color w:val="000000"/>
          <w:shd w:val="clear" w:color="auto" w:fill="FFFFFF"/>
        </w:rPr>
      </w:pPr>
      <w:r w:rsidRPr="0004507D">
        <w:rPr>
          <w:b/>
          <w:bCs/>
          <w:color w:val="000000"/>
          <w:highlight w:val="cyan"/>
          <w:shd w:val="clear" w:color="auto" w:fill="FFFFFF"/>
        </w:rPr>
        <w:t>Harcourt – TIME FRAMING:</w:t>
      </w:r>
      <w:r w:rsidRPr="0004507D">
        <w:rPr>
          <w:color w:val="000000"/>
          <w:shd w:val="clear" w:color="auto" w:fill="FFFFFF"/>
        </w:rPr>
        <w:t xml:space="preserve"> NYPL 35.15(2)(b) robbery? (</w:t>
      </w:r>
      <w:proofErr w:type="spellStart"/>
      <w:r w:rsidRPr="0004507D">
        <w:rPr>
          <w:color w:val="000000"/>
          <w:shd w:val="clear" w:color="auto" w:fill="FFFFFF"/>
        </w:rPr>
        <w:t>i</w:t>
      </w:r>
      <w:proofErr w:type="spellEnd"/>
      <w:r w:rsidRPr="0004507D">
        <w:rPr>
          <w:color w:val="000000"/>
          <w:shd w:val="clear" w:color="auto" w:fill="FFFFFF"/>
        </w:rPr>
        <w:t xml:space="preserve">) “reasonably believes”; (ii) from a </w:t>
      </w:r>
      <w:r w:rsidRPr="0004507D">
        <w:rPr>
          <w:color w:val="000000"/>
          <w:u w:val="single"/>
          <w:shd w:val="clear" w:color="auto" w:fill="FFFFFF"/>
        </w:rPr>
        <w:t>time-framing perspective</w:t>
      </w:r>
      <w:r w:rsidRPr="0004507D">
        <w:rPr>
          <w:color w:val="000000"/>
          <w:shd w:val="clear" w:color="auto" w:fill="FFFFFF"/>
        </w:rPr>
        <w:t xml:space="preserve">: even if someone could have reasonably believed that he would be the victim of robbery, after he shot the first round, the threat became nonexistent and D no longer entitled to </w:t>
      </w:r>
      <w:proofErr w:type="spellStart"/>
      <w:r w:rsidRPr="0004507D">
        <w:rPr>
          <w:color w:val="000000"/>
          <w:shd w:val="clear" w:color="auto" w:fill="FFFFFF"/>
        </w:rPr>
        <w:t>self defense</w:t>
      </w:r>
      <w:proofErr w:type="spellEnd"/>
      <w:r w:rsidRPr="0004507D">
        <w:rPr>
          <w:color w:val="000000"/>
          <w:shd w:val="clear" w:color="auto" w:fill="FFFFFF"/>
        </w:rPr>
        <w:t xml:space="preserve"> justification.</w:t>
      </w:r>
    </w:p>
    <w:p w14:paraId="15C44098" w14:textId="77777777" w:rsidR="000311F8" w:rsidRPr="0004507D" w:rsidRDefault="000311F8" w:rsidP="000311F8">
      <w:pPr>
        <w:pStyle w:val="ListParagraph"/>
        <w:numPr>
          <w:ilvl w:val="1"/>
          <w:numId w:val="118"/>
        </w:numPr>
        <w:spacing w:line="240" w:lineRule="auto"/>
        <w:rPr>
          <w:color w:val="000000"/>
          <w:shd w:val="clear" w:color="auto" w:fill="FFFFFF"/>
        </w:rPr>
      </w:pPr>
      <w:r w:rsidRPr="0004507D">
        <w:rPr>
          <w:b/>
          <w:bCs/>
          <w:color w:val="000000"/>
          <w:u w:val="single"/>
          <w:shd w:val="clear" w:color="auto" w:fill="FFFFFF"/>
        </w:rPr>
        <w:t>Timing and Necessity</w:t>
      </w:r>
      <w:r w:rsidRPr="0004507D">
        <w:rPr>
          <w:b/>
          <w:bCs/>
          <w:color w:val="000000"/>
          <w:shd w:val="clear" w:color="auto" w:fill="FFFFFF"/>
        </w:rPr>
        <w:t>:</w:t>
      </w:r>
      <w:r w:rsidRPr="0004507D">
        <w:rPr>
          <w:color w:val="000000"/>
          <w:shd w:val="clear" w:color="auto" w:fill="FFFFFF"/>
        </w:rPr>
        <w:t xml:space="preserve"> Broad and narrow time-framing from </w:t>
      </w:r>
      <w:proofErr w:type="spellStart"/>
      <w:r w:rsidRPr="0004507D">
        <w:rPr>
          <w:color w:val="000000"/>
          <w:shd w:val="clear" w:color="auto" w:fill="FFFFFF"/>
        </w:rPr>
        <w:t>Kelman</w:t>
      </w:r>
      <w:proofErr w:type="spellEnd"/>
      <w:r w:rsidRPr="0004507D">
        <w:rPr>
          <w:color w:val="000000"/>
          <w:shd w:val="clear" w:color="auto" w:fill="FFFFFF"/>
        </w:rPr>
        <w:t xml:space="preserve"> is also relevant here. </w:t>
      </w:r>
    </w:p>
    <w:p w14:paraId="24EEBE25" w14:textId="77777777" w:rsidR="000311F8" w:rsidRPr="0004507D" w:rsidRDefault="000311F8" w:rsidP="000311F8">
      <w:pPr>
        <w:pStyle w:val="ListParagraph"/>
        <w:numPr>
          <w:ilvl w:val="2"/>
          <w:numId w:val="118"/>
        </w:numPr>
        <w:spacing w:line="240" w:lineRule="auto"/>
        <w:rPr>
          <w:color w:val="000000"/>
          <w:shd w:val="clear" w:color="auto" w:fill="FFFFFF"/>
        </w:rPr>
      </w:pPr>
      <w:r w:rsidRPr="0004507D">
        <w:rPr>
          <w:color w:val="000000"/>
          <w:u w:val="single"/>
          <w:shd w:val="clear" w:color="auto" w:fill="FFFFFF"/>
        </w:rPr>
        <w:lastRenderedPageBreak/>
        <w:t>Narrow</w:t>
      </w:r>
      <w:r w:rsidRPr="0004507D">
        <w:rPr>
          <w:color w:val="000000"/>
          <w:shd w:val="clear" w:color="auto" w:fill="FFFFFF"/>
        </w:rPr>
        <w:t xml:space="preserve">: If they had looked at the moment Goetz fired his last shots (after the males were no longer trying to rob him), then he’s more likely to be found guilty b/c it was not necessary. </w:t>
      </w:r>
    </w:p>
    <w:p w14:paraId="76014A62" w14:textId="77777777" w:rsidR="000311F8" w:rsidRDefault="000311F8" w:rsidP="000311F8">
      <w:pPr>
        <w:pStyle w:val="ListParagraph"/>
        <w:numPr>
          <w:ilvl w:val="2"/>
          <w:numId w:val="118"/>
        </w:numPr>
        <w:spacing w:line="240" w:lineRule="auto"/>
        <w:rPr>
          <w:color w:val="000000"/>
          <w:shd w:val="clear" w:color="auto" w:fill="FFFFFF"/>
        </w:rPr>
      </w:pPr>
      <w:r w:rsidRPr="0004507D">
        <w:rPr>
          <w:color w:val="000000"/>
          <w:u w:val="single"/>
          <w:shd w:val="clear" w:color="auto" w:fill="FFFFFF"/>
        </w:rPr>
        <w:t>Broad</w:t>
      </w:r>
      <w:r w:rsidRPr="0004507D">
        <w:rPr>
          <w:color w:val="000000"/>
          <w:shd w:val="clear" w:color="auto" w:fill="FFFFFF"/>
        </w:rPr>
        <w:t>: But, if you look at the longer time period (where they were trying to rob him), then he’s less likely to be guilty and necessity is more a defense. Shows how the time period you look at matters for necessity.</w:t>
      </w:r>
    </w:p>
    <w:p w14:paraId="2A8F939B" w14:textId="77777777" w:rsidR="000311F8" w:rsidRPr="0060102A" w:rsidRDefault="000311F8" w:rsidP="000311F8">
      <w:pPr>
        <w:pStyle w:val="ListParagraph"/>
        <w:numPr>
          <w:ilvl w:val="0"/>
          <w:numId w:val="118"/>
        </w:numPr>
        <w:spacing w:line="240" w:lineRule="auto"/>
        <w:rPr>
          <w:color w:val="000000"/>
          <w:shd w:val="clear" w:color="auto" w:fill="FFFFFF"/>
        </w:rPr>
      </w:pPr>
      <w:r w:rsidRPr="0060102A">
        <w:rPr>
          <w:b/>
          <w:bCs/>
          <w:color w:val="000000"/>
          <w:highlight w:val="cyan"/>
          <w:shd w:val="clear" w:color="auto" w:fill="FFFFFF"/>
        </w:rPr>
        <w:t>Harcourt:</w:t>
      </w:r>
      <w:r w:rsidRPr="0060102A">
        <w:rPr>
          <w:color w:val="000000"/>
          <w:shd w:val="clear" w:color="auto" w:fill="FFFFFF"/>
        </w:rPr>
        <w:t xml:space="preserve"> </w:t>
      </w:r>
      <w:r w:rsidRPr="0060102A">
        <w:rPr>
          <w:rFonts w:eastAsia="Times New Roman" w:cs="TimesNewRomanPSMT"/>
        </w:rPr>
        <w:t>One of the main issues is where to place the self-defense standard on the spectrum from objective (reasonable belief in the need to defend oneself) to subjective (subjective belief in the need to defend oneself); and how that relates to racial justice.</w:t>
      </w:r>
      <w:r w:rsidRPr="0060102A">
        <w:rPr>
          <w:rFonts w:ascii="TimesNewRomanPSMT" w:eastAsia="Times New Roman" w:hAnsi="TimesNewRomanPSMT" w:cs="TimesNewRomanPSMT"/>
        </w:rPr>
        <w:t xml:space="preserve"> </w:t>
      </w:r>
    </w:p>
    <w:p w14:paraId="611E5A7A" w14:textId="77777777" w:rsidR="000311F8" w:rsidRPr="0060102A" w:rsidRDefault="000311F8" w:rsidP="000311F8">
      <w:pPr>
        <w:shd w:val="clear" w:color="auto" w:fill="FFFFFF"/>
        <w:spacing w:line="240" w:lineRule="auto"/>
        <w:ind w:left="360"/>
        <w:textAlignment w:val="baseline"/>
        <w:rPr>
          <w:color w:val="000000"/>
          <w:shd w:val="clear" w:color="auto" w:fill="FFFFFF"/>
        </w:rPr>
      </w:pPr>
    </w:p>
    <w:p w14:paraId="6481EADC" w14:textId="77777777" w:rsidR="000311F8" w:rsidRPr="0004507D" w:rsidRDefault="000311F8" w:rsidP="000311F8"/>
    <w:p w14:paraId="671BF361" w14:textId="77777777" w:rsidR="000311F8" w:rsidRPr="0004507D" w:rsidRDefault="000311F8" w:rsidP="000311F8">
      <w:pPr>
        <w:widowControl w:val="0"/>
        <w:tabs>
          <w:tab w:val="left" w:pos="3027"/>
        </w:tabs>
        <w:autoSpaceDE w:val="0"/>
        <w:autoSpaceDN w:val="0"/>
        <w:spacing w:line="252" w:lineRule="auto"/>
        <w:ind w:right="737"/>
        <w:jc w:val="both"/>
      </w:pPr>
      <w:r w:rsidRPr="00784A4E">
        <w:rPr>
          <w:b/>
          <w:color w:val="00B050"/>
          <w:w w:val="105"/>
        </w:rPr>
        <w:t>POLICY</w:t>
      </w:r>
      <w:r>
        <w:rPr>
          <w:b/>
          <w:w w:val="105"/>
        </w:rPr>
        <w:t xml:space="preserve"> - </w:t>
      </w:r>
      <w:r w:rsidRPr="0004507D">
        <w:rPr>
          <w:b/>
          <w:w w:val="105"/>
        </w:rPr>
        <w:t xml:space="preserve">Race in </w:t>
      </w:r>
      <w:r w:rsidRPr="0004507D">
        <w:rPr>
          <w:rFonts w:ascii="TimesNewRomanPS-BoldItalicMT" w:hAnsi="TimesNewRomanPS-BoldItalicMT"/>
          <w:b/>
          <w:i/>
          <w:w w:val="105"/>
        </w:rPr>
        <w:t>Goetz</w:t>
      </w:r>
      <w:r w:rsidRPr="0004507D">
        <w:rPr>
          <w:b/>
          <w:w w:val="105"/>
        </w:rPr>
        <w:t xml:space="preserve">: </w:t>
      </w:r>
      <w:r w:rsidRPr="0004507D">
        <w:rPr>
          <w:w w:val="105"/>
        </w:rPr>
        <w:t xml:space="preserve">Problem w/drawing inferences from stats showing greater crimes committed by </w:t>
      </w:r>
      <w:r>
        <w:rPr>
          <w:w w:val="105"/>
        </w:rPr>
        <w:t>black people</w:t>
      </w:r>
      <w:r w:rsidRPr="0004507D">
        <w:rPr>
          <w:spacing w:val="2"/>
          <w:w w:val="105"/>
        </w:rPr>
        <w:t xml:space="preserve"> </w:t>
      </w:r>
      <w:r w:rsidRPr="0004507D">
        <w:rPr>
          <w:w w:val="105"/>
        </w:rPr>
        <w:t>b/c…</w:t>
      </w:r>
    </w:p>
    <w:p w14:paraId="6B9455D6" w14:textId="77777777" w:rsidR="000311F8" w:rsidRPr="0004507D" w:rsidRDefault="000311F8" w:rsidP="000311F8">
      <w:pPr>
        <w:pStyle w:val="ListParagraph"/>
        <w:widowControl w:val="0"/>
        <w:numPr>
          <w:ilvl w:val="0"/>
          <w:numId w:val="119"/>
        </w:numPr>
        <w:tabs>
          <w:tab w:val="left" w:pos="3747"/>
        </w:tabs>
        <w:autoSpaceDE w:val="0"/>
        <w:autoSpaceDN w:val="0"/>
        <w:spacing w:before="5" w:line="249" w:lineRule="auto"/>
        <w:ind w:right="738"/>
        <w:contextualSpacing w:val="0"/>
        <w:jc w:val="both"/>
      </w:pPr>
      <w:r w:rsidRPr="0004507D">
        <w:rPr>
          <w:b/>
          <w:color w:val="4472C4"/>
          <w:w w:val="105"/>
        </w:rPr>
        <w:t xml:space="preserve">Foucault, </w:t>
      </w:r>
      <w:r w:rsidRPr="0004507D">
        <w:rPr>
          <w:rFonts w:ascii="TimesNewRomanPS-BoldItalicMT"/>
          <w:b/>
          <w:i/>
          <w:color w:val="4472C4"/>
          <w:w w:val="105"/>
        </w:rPr>
        <w:t xml:space="preserve">Birth of the Prison. </w:t>
      </w:r>
      <w:r w:rsidRPr="0004507D">
        <w:rPr>
          <w:color w:val="4472C4"/>
          <w:w w:val="105"/>
        </w:rPr>
        <w:t>Punishing people for who they are, rather than what they did. In this case, we are punishing the victims for being black by not convicting Goetz and offering that moral</w:t>
      </w:r>
      <w:r w:rsidRPr="0004507D">
        <w:rPr>
          <w:color w:val="4472C4"/>
          <w:spacing w:val="-11"/>
          <w:w w:val="105"/>
        </w:rPr>
        <w:t xml:space="preserve"> </w:t>
      </w:r>
      <w:r w:rsidRPr="0004507D">
        <w:rPr>
          <w:color w:val="4472C4"/>
          <w:w w:val="105"/>
        </w:rPr>
        <w:t>retribution.</w:t>
      </w:r>
    </w:p>
    <w:p w14:paraId="34ADEBFA" w14:textId="77777777" w:rsidR="000311F8" w:rsidRPr="0004507D" w:rsidRDefault="000311F8" w:rsidP="000311F8"/>
    <w:p w14:paraId="0F42ABC4" w14:textId="77777777" w:rsidR="000311F8" w:rsidRDefault="000311F8" w:rsidP="000311F8">
      <w:pPr>
        <w:pStyle w:val="Heading1"/>
      </w:pPr>
      <w:bookmarkStart w:id="89" w:name="_Toc70323361"/>
      <w:r>
        <w:t xml:space="preserve">Battered Women/Spouse SYndrome (BWS) – reasonableness + </w:t>
      </w:r>
      <w:r w:rsidRPr="00236D20">
        <w:rPr>
          <w:u w:val="single"/>
        </w:rPr>
        <w:t>Imminence</w:t>
      </w:r>
      <w:bookmarkEnd w:id="89"/>
    </w:p>
    <w:p w14:paraId="0BC43ECB" w14:textId="77777777" w:rsidR="000311F8" w:rsidRPr="00C231A1" w:rsidRDefault="000311F8" w:rsidP="000311F8">
      <w:pPr>
        <w:rPr>
          <w:b/>
          <w:bCs/>
          <w:sz w:val="26"/>
          <w:szCs w:val="26"/>
          <w:u w:val="single"/>
        </w:rPr>
      </w:pPr>
      <w:r w:rsidRPr="00C231A1">
        <w:rPr>
          <w:b/>
          <w:bCs/>
          <w:sz w:val="26"/>
          <w:szCs w:val="26"/>
        </w:rPr>
        <w:t xml:space="preserve">Reasonableness + </w:t>
      </w:r>
      <w:r w:rsidRPr="00C231A1">
        <w:rPr>
          <w:b/>
          <w:bCs/>
          <w:sz w:val="26"/>
          <w:szCs w:val="26"/>
          <w:u w:val="single"/>
        </w:rPr>
        <w:t>Imminence</w:t>
      </w:r>
    </w:p>
    <w:p w14:paraId="02A9BB41" w14:textId="77777777" w:rsidR="000311F8" w:rsidRDefault="000311F8" w:rsidP="000311F8">
      <w:r>
        <w:rPr>
          <w:b/>
          <w:bCs/>
        </w:rPr>
        <w:t xml:space="preserve">Battered Women Syndrome: </w:t>
      </w:r>
      <w:r>
        <w:t xml:space="preserve">women (spouse) who suffer from learned helpless that results from repeated physical and psychological abuse over an extended period of time by the dominant figure in their lives </w:t>
      </w:r>
    </w:p>
    <w:p w14:paraId="4481675B" w14:textId="77777777" w:rsidR="000311F8" w:rsidRDefault="000311F8" w:rsidP="000311F8"/>
    <w:p w14:paraId="3366F77C" w14:textId="77777777" w:rsidR="000311F8" w:rsidRDefault="000311F8" w:rsidP="000311F8">
      <w:pPr>
        <w:rPr>
          <w:b/>
          <w:bCs/>
          <w:u w:val="single"/>
        </w:rPr>
      </w:pPr>
      <w:r>
        <w:rPr>
          <w:b/>
          <w:bCs/>
          <w:u w:val="single"/>
        </w:rPr>
        <w:t>Two Main Issues</w:t>
      </w:r>
    </w:p>
    <w:p w14:paraId="10313055" w14:textId="77777777" w:rsidR="000311F8" w:rsidRDefault="000311F8" w:rsidP="000311F8">
      <w:pPr>
        <w:pStyle w:val="ListParagraph"/>
        <w:numPr>
          <w:ilvl w:val="0"/>
          <w:numId w:val="121"/>
        </w:numPr>
      </w:pPr>
      <w:r>
        <w:t>Imminence requirement – wife has alternatives to run away and seek help, doesn’t have to use violence</w:t>
      </w:r>
    </w:p>
    <w:p w14:paraId="4A17F004" w14:textId="77777777" w:rsidR="000311F8" w:rsidRDefault="000311F8" w:rsidP="000311F8">
      <w:pPr>
        <w:pStyle w:val="ListParagraph"/>
        <w:numPr>
          <w:ilvl w:val="0"/>
          <w:numId w:val="121"/>
        </w:numPr>
      </w:pPr>
      <w:r>
        <w:t>Termination of battering episode to make wife aggressor who cannot avail herself of self defense</w:t>
      </w:r>
    </w:p>
    <w:p w14:paraId="135F99B4" w14:textId="77777777" w:rsidR="000311F8" w:rsidRDefault="000311F8" w:rsidP="000311F8"/>
    <w:p w14:paraId="55985678" w14:textId="0DF5AC96" w:rsidR="000311F8" w:rsidRDefault="000311F8" w:rsidP="000311F8">
      <w:r>
        <w:rPr>
          <w:b/>
          <w:bCs/>
        </w:rPr>
        <w:t xml:space="preserve">Time Framing </w:t>
      </w:r>
      <w:r>
        <w:t xml:space="preserve">is essential here! Instant killing might look voluntary, but if we broaden the time frame to include history of </w:t>
      </w:r>
      <w:r w:rsidR="00030B21">
        <w:t>abuse</w:t>
      </w:r>
      <w:r>
        <w:t xml:space="preserve">, the decision to kill appears less voluntary and more justified. </w:t>
      </w:r>
    </w:p>
    <w:p w14:paraId="503A2FC1" w14:textId="77777777" w:rsidR="000311F8" w:rsidRDefault="000311F8" w:rsidP="000311F8"/>
    <w:p w14:paraId="6346EA1C" w14:textId="2F3A5410" w:rsidR="000311F8" w:rsidRDefault="000311F8" w:rsidP="000311F8">
      <w:r>
        <w:rPr>
          <w:b/>
          <w:bCs/>
        </w:rPr>
        <w:t xml:space="preserve">Note: </w:t>
      </w:r>
      <w:r>
        <w:t xml:space="preserve">similar trauma to fearful delusions, which are not allowed to assert </w:t>
      </w:r>
      <w:r w:rsidR="00F72B37">
        <w:t>self-defense</w:t>
      </w:r>
      <w:r>
        <w:t>.</w:t>
      </w:r>
    </w:p>
    <w:p w14:paraId="32901CB3" w14:textId="77777777" w:rsidR="000311F8" w:rsidRDefault="000311F8" w:rsidP="000311F8">
      <w:pPr>
        <w:rPr>
          <w:b/>
          <w:bCs/>
        </w:rPr>
      </w:pPr>
    </w:p>
    <w:p w14:paraId="5DA9C16A" w14:textId="77777777" w:rsidR="000311F8" w:rsidRDefault="000311F8" w:rsidP="000311F8">
      <w:pPr>
        <w:rPr>
          <w:b/>
          <w:bCs/>
        </w:rPr>
      </w:pPr>
      <w:r>
        <w:rPr>
          <w:b/>
          <w:bCs/>
        </w:rPr>
        <w:t>Perfect v. Imperfect Self Defense (</w:t>
      </w:r>
      <w:r>
        <w:rPr>
          <w:b/>
          <w:bCs/>
          <w:i/>
          <w:iCs/>
        </w:rPr>
        <w:t>Norman</w:t>
      </w:r>
      <w:r>
        <w:rPr>
          <w:b/>
          <w:bCs/>
        </w:rPr>
        <w:t>)</w:t>
      </w:r>
    </w:p>
    <w:p w14:paraId="546DD6CC" w14:textId="77777777" w:rsidR="000311F8" w:rsidRPr="00BF0585" w:rsidRDefault="000311F8" w:rsidP="000311F8">
      <w:pPr>
        <w:pStyle w:val="ListParagraph"/>
        <w:numPr>
          <w:ilvl w:val="1"/>
          <w:numId w:val="123"/>
        </w:numPr>
      </w:pPr>
      <w:r w:rsidRPr="00BF0585">
        <w:rPr>
          <w:b/>
          <w:bCs/>
        </w:rPr>
        <w:t>Perfect self-defense</w:t>
      </w:r>
      <w:r w:rsidRPr="00BF0585">
        <w:t xml:space="preserve"> – satisfies standard perfectly and you’re off the hook</w:t>
      </w:r>
    </w:p>
    <w:p w14:paraId="14D64167" w14:textId="77777777" w:rsidR="000311F8" w:rsidRDefault="000311F8" w:rsidP="000311F8">
      <w:pPr>
        <w:pStyle w:val="ListParagraph"/>
        <w:numPr>
          <w:ilvl w:val="1"/>
          <w:numId w:val="123"/>
        </w:numPr>
      </w:pPr>
      <w:r w:rsidRPr="00BF0585">
        <w:rPr>
          <w:b/>
          <w:bCs/>
        </w:rPr>
        <w:t>Imperfect self-defense</w:t>
      </w:r>
      <w:r w:rsidRPr="00BF0585">
        <w:t xml:space="preserve"> – reduces your culpability but doesn’t erase it completely </w:t>
      </w:r>
    </w:p>
    <w:p w14:paraId="7A97D878" w14:textId="77777777" w:rsidR="000311F8" w:rsidRPr="00744057" w:rsidRDefault="000311F8" w:rsidP="000311F8">
      <w:pPr>
        <w:rPr>
          <w:b/>
          <w:bCs/>
        </w:rPr>
      </w:pPr>
    </w:p>
    <w:tbl>
      <w:tblPr>
        <w:tblStyle w:val="GridTable4-Accent1"/>
        <w:tblW w:w="9980" w:type="dxa"/>
        <w:jc w:val="center"/>
        <w:tblLook w:val="04A0" w:firstRow="1" w:lastRow="0" w:firstColumn="1" w:lastColumn="0" w:noHBand="0" w:noVBand="1"/>
      </w:tblPr>
      <w:tblGrid>
        <w:gridCol w:w="5665"/>
        <w:gridCol w:w="4315"/>
      </w:tblGrid>
      <w:tr w:rsidR="000311F8" w:rsidRPr="00EB3810" w14:paraId="689A6552" w14:textId="77777777" w:rsidTr="00A573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hideMark/>
          </w:tcPr>
          <w:p w14:paraId="2E585B72" w14:textId="77777777" w:rsidR="000311F8" w:rsidRPr="00EB3810" w:rsidRDefault="000311F8" w:rsidP="00A57313">
            <w:r>
              <w:t>Perfect</w:t>
            </w:r>
            <w:r w:rsidRPr="00EB3810">
              <w:t xml:space="preserve"> </w:t>
            </w:r>
          </w:p>
        </w:tc>
        <w:tc>
          <w:tcPr>
            <w:tcW w:w="4315" w:type="dxa"/>
            <w:hideMark/>
          </w:tcPr>
          <w:p w14:paraId="0EB8F4F7" w14:textId="77777777" w:rsidR="000311F8" w:rsidRPr="00EB3810" w:rsidRDefault="000311F8" w:rsidP="00A57313">
            <w:pPr>
              <w:cnfStyle w:val="100000000000" w:firstRow="1" w:lastRow="0" w:firstColumn="0" w:lastColumn="0" w:oddVBand="0" w:evenVBand="0" w:oddHBand="0" w:evenHBand="0" w:firstRowFirstColumn="0" w:firstRowLastColumn="0" w:lastRowFirstColumn="0" w:lastRowLastColumn="0"/>
            </w:pPr>
            <w:r>
              <w:t>Imperfect</w:t>
            </w:r>
          </w:p>
        </w:tc>
      </w:tr>
      <w:tr w:rsidR="000311F8" w:rsidRPr="00EB3810" w14:paraId="30309971" w14:textId="77777777" w:rsidTr="00A573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hideMark/>
          </w:tcPr>
          <w:p w14:paraId="062DE078" w14:textId="77777777" w:rsidR="000311F8" w:rsidRPr="000809B9" w:rsidRDefault="000311F8" w:rsidP="00A57313">
            <w:pPr>
              <w:pStyle w:val="ListParagraph"/>
              <w:numPr>
                <w:ilvl w:val="0"/>
                <w:numId w:val="124"/>
              </w:numPr>
              <w:spacing w:line="240" w:lineRule="auto"/>
              <w:rPr>
                <w:b w:val="0"/>
                <w:bCs w:val="0"/>
              </w:rPr>
            </w:pPr>
            <w:r w:rsidRPr="000809B9">
              <w:rPr>
                <w:b w:val="0"/>
                <w:bCs w:val="0"/>
              </w:rPr>
              <w:t>D can be acquitted by reason of perfect self-defense when the evidence, viewed in light most favorable to D, tends to show that at the time of the killing it appeared to D and she believed it to be necessary to kill the decedent in order to save herself from imminent death or great bodily harm.</w:t>
            </w:r>
          </w:p>
          <w:p w14:paraId="290921BA" w14:textId="77777777" w:rsidR="000311F8" w:rsidRPr="000809B9" w:rsidRDefault="000311F8" w:rsidP="00A57313">
            <w:pPr>
              <w:pStyle w:val="ListParagraph"/>
              <w:numPr>
                <w:ilvl w:val="0"/>
                <w:numId w:val="124"/>
              </w:numPr>
              <w:spacing w:line="240" w:lineRule="auto"/>
              <w:rPr>
                <w:b w:val="0"/>
                <w:bCs w:val="0"/>
              </w:rPr>
            </w:pPr>
            <w:r w:rsidRPr="000809B9">
              <w:rPr>
                <w:b w:val="0"/>
                <w:bCs w:val="0"/>
              </w:rPr>
              <w:t xml:space="preserve">Belief must be reasonable. </w:t>
            </w:r>
          </w:p>
          <w:p w14:paraId="5E5FB702" w14:textId="77777777" w:rsidR="000311F8" w:rsidRPr="00EB3810" w:rsidRDefault="000311F8" w:rsidP="00A57313">
            <w:pPr>
              <w:pStyle w:val="ListParagraph"/>
              <w:numPr>
                <w:ilvl w:val="0"/>
                <w:numId w:val="124"/>
              </w:numPr>
              <w:spacing w:line="240" w:lineRule="auto"/>
            </w:pPr>
            <w:r w:rsidRPr="000809B9">
              <w:rPr>
                <w:b w:val="0"/>
                <w:bCs w:val="0"/>
              </w:rPr>
              <w:t>Perfect self-defense is always completely justified in law and constitutes no legal wrong.</w:t>
            </w:r>
          </w:p>
        </w:tc>
        <w:tc>
          <w:tcPr>
            <w:tcW w:w="4315" w:type="dxa"/>
            <w:hideMark/>
          </w:tcPr>
          <w:p w14:paraId="18FCAAC9" w14:textId="77777777" w:rsidR="000311F8" w:rsidRPr="00EB3810" w:rsidRDefault="000311F8" w:rsidP="00A57313">
            <w:pPr>
              <w:pStyle w:val="ListParagraph"/>
              <w:numPr>
                <w:ilvl w:val="0"/>
                <w:numId w:val="124"/>
              </w:numPr>
              <w:spacing w:line="240" w:lineRule="auto"/>
              <w:cnfStyle w:val="000000100000" w:firstRow="0" w:lastRow="0" w:firstColumn="0" w:lastColumn="0" w:oddVBand="0" w:evenVBand="0" w:oddHBand="1" w:evenHBand="0" w:firstRowFirstColumn="0" w:firstRowLastColumn="0" w:lastRowFirstColumn="0" w:lastRowLastColumn="0"/>
            </w:pPr>
            <w:r w:rsidRPr="000809B9">
              <w:t>Culpability is reduced, but D is not justified in the killing so as to be entitled to acquittal and is guilty of at least voluntary manslaughter.</w:t>
            </w:r>
          </w:p>
        </w:tc>
      </w:tr>
    </w:tbl>
    <w:p w14:paraId="537B5546" w14:textId="77777777" w:rsidR="000311F8" w:rsidRDefault="000311F8" w:rsidP="000311F8">
      <w:pPr>
        <w:pStyle w:val="Heading2"/>
        <w:jc w:val="left"/>
      </w:pPr>
    </w:p>
    <w:p w14:paraId="3D83345F" w14:textId="77777777" w:rsidR="000311F8" w:rsidRDefault="000311F8" w:rsidP="000311F8">
      <w:pPr>
        <w:pStyle w:val="Heading2"/>
      </w:pPr>
      <w:bookmarkStart w:id="90" w:name="_Toc70323362"/>
      <w:r>
        <w:lastRenderedPageBreak/>
        <w:t>State v. Norman (NC., 1989) – imminence requirement issues (w shoots h while asleep)</w:t>
      </w:r>
      <w:bookmarkEnd w:id="90"/>
    </w:p>
    <w:p w14:paraId="6D7D0776" w14:textId="59888072" w:rsidR="000311F8" w:rsidRDefault="000311F8" w:rsidP="000311F8">
      <w:pPr>
        <w:pStyle w:val="Subtitle"/>
        <w:rPr>
          <w:rStyle w:val="Heading8Char"/>
        </w:rPr>
      </w:pPr>
      <w:bookmarkStart w:id="91" w:name="_Toc70323363"/>
      <w:r>
        <w:rPr>
          <w:rStyle w:val="Heading8Char"/>
        </w:rPr>
        <w:t>“</w:t>
      </w:r>
      <w:r w:rsidR="00F44C71">
        <w:rPr>
          <w:rStyle w:val="Heading8Char"/>
        </w:rPr>
        <w:t>future harm doesn’t satisfy imminence require for a self-defense claim</w:t>
      </w:r>
      <w:r>
        <w:rPr>
          <w:rStyle w:val="Heading8Char"/>
        </w:rPr>
        <w:t>”</w:t>
      </w:r>
      <w:bookmarkEnd w:id="91"/>
    </w:p>
    <w:p w14:paraId="7F11F27A" w14:textId="77777777" w:rsidR="000311F8" w:rsidRPr="0014427F" w:rsidRDefault="000311F8" w:rsidP="00F44C71">
      <w:r w:rsidRPr="00853E60">
        <w:rPr>
          <w:b/>
          <w:bCs/>
          <w:color w:val="FF0000"/>
          <w:highlight w:val="yellow"/>
        </w:rPr>
        <w:t>Rule</w:t>
      </w:r>
      <w:r w:rsidRPr="006967E8">
        <w:t>:</w:t>
      </w:r>
      <w:r w:rsidRPr="006967E8">
        <w:tab/>
      </w:r>
      <w:r>
        <w:t>I</w:t>
      </w:r>
      <w:r w:rsidRPr="0014427F">
        <w:t>nevitable</w:t>
      </w:r>
      <w:r>
        <w:t xml:space="preserve"> (future)</w:t>
      </w:r>
      <w:r w:rsidRPr="0014427F">
        <w:t xml:space="preserve"> harm does not satisfy </w:t>
      </w:r>
      <w:r w:rsidRPr="0014427F">
        <w:rPr>
          <w:i/>
        </w:rPr>
        <w:t xml:space="preserve">imminence </w:t>
      </w:r>
      <w:r w:rsidRPr="0014427F">
        <w:t>requirement for self- defense claim</w:t>
      </w:r>
    </w:p>
    <w:p w14:paraId="6E9022C9" w14:textId="77777777" w:rsidR="000311F8" w:rsidRPr="003D3EB5" w:rsidRDefault="000311F8" w:rsidP="000311F8">
      <w:pPr>
        <w:rPr>
          <w:rFonts w:eastAsia="Times New Roman" w:cs="Arial"/>
          <w:color w:val="000000"/>
          <w:shd w:val="clear" w:color="auto" w:fill="FFFFFF"/>
        </w:rPr>
      </w:pPr>
    </w:p>
    <w:p w14:paraId="2A936B96" w14:textId="77777777" w:rsidR="000311F8" w:rsidRPr="00D13FB6" w:rsidRDefault="000311F8" w:rsidP="000311F8">
      <w:pPr>
        <w:ind w:left="720" w:hanging="720"/>
      </w:pPr>
      <w:r w:rsidRPr="006967E8">
        <w:rPr>
          <w:b/>
          <w:bCs/>
        </w:rPr>
        <w:t>Facts</w:t>
      </w:r>
      <w:r w:rsidRPr="006967E8">
        <w:t>:</w:t>
      </w:r>
      <w:r w:rsidRPr="006967E8">
        <w:tab/>
      </w:r>
      <w:r w:rsidRPr="00D13FB6">
        <w:t>Norman was badly abused during 25-year marriage. She shot her husband while he was asleep and was charged with first-degree murder. At trial, she presented evidence of suffering from battered wife syndrome as proof of a perfect self-defense. Jury convicted of voluntary manslaughter.</w:t>
      </w:r>
    </w:p>
    <w:p w14:paraId="749328FD" w14:textId="77777777" w:rsidR="000311F8" w:rsidRDefault="000311F8" w:rsidP="000311F8">
      <w:pPr>
        <w:rPr>
          <w:b/>
          <w:bCs/>
        </w:rPr>
      </w:pPr>
    </w:p>
    <w:p w14:paraId="4C986766" w14:textId="77777777" w:rsidR="000311F8" w:rsidRPr="00A10E05" w:rsidRDefault="000311F8" w:rsidP="000311F8">
      <w:r w:rsidRPr="006967E8">
        <w:rPr>
          <w:b/>
          <w:bCs/>
        </w:rPr>
        <w:t xml:space="preserve">Holding/Rationale: </w:t>
      </w:r>
      <w:r>
        <w:rPr>
          <w:b/>
          <w:bCs/>
        </w:rPr>
        <w:t xml:space="preserve"> </w:t>
      </w:r>
      <w:r w:rsidRPr="00AC7817">
        <w:t xml:space="preserve">Self-defense is available only for imminent harm, not future harm. </w:t>
      </w:r>
      <w:r w:rsidRPr="00A10E05">
        <w:rPr>
          <w:b/>
          <w:bCs/>
          <w:highlight w:val="cyan"/>
        </w:rPr>
        <w:t>Note:</w:t>
      </w:r>
      <w:r>
        <w:rPr>
          <w:b/>
          <w:bCs/>
        </w:rPr>
        <w:t xml:space="preserve"> </w:t>
      </w:r>
      <w:r w:rsidRPr="00AC7817">
        <w:t>Seems like a pretty narrow time frame.</w:t>
      </w:r>
      <w:r w:rsidRPr="00A10E05">
        <w:rPr>
          <w:b/>
          <w:bCs/>
        </w:rPr>
        <w:t xml:space="preserve"> </w:t>
      </w:r>
      <w:r w:rsidRPr="00A10E05">
        <w:rPr>
          <w:b/>
          <w:bCs/>
          <w:color w:val="FF0000"/>
        </w:rPr>
        <w:t xml:space="preserve">Compare w/ </w:t>
      </w:r>
      <w:r w:rsidRPr="00A10E05">
        <w:rPr>
          <w:b/>
          <w:bCs/>
          <w:i/>
          <w:iCs/>
          <w:color w:val="FF0000"/>
        </w:rPr>
        <w:t xml:space="preserve">Goetz </w:t>
      </w:r>
      <w:r w:rsidRPr="00A10E05">
        <w:rPr>
          <w:b/>
          <w:bCs/>
          <w:color w:val="FF0000"/>
        </w:rPr>
        <w:t xml:space="preserve">(broad); </w:t>
      </w:r>
      <w:proofErr w:type="spellStart"/>
      <w:r w:rsidRPr="00A10E05">
        <w:rPr>
          <w:b/>
          <w:bCs/>
          <w:color w:val="FF0000"/>
        </w:rPr>
        <w:t>Kelman</w:t>
      </w:r>
      <w:proofErr w:type="spellEnd"/>
      <w:r w:rsidRPr="00A10E05">
        <w:rPr>
          <w:b/>
          <w:bCs/>
          <w:color w:val="FF0000"/>
        </w:rPr>
        <w:t>.</w:t>
      </w:r>
    </w:p>
    <w:p w14:paraId="0DC386B4" w14:textId="77777777" w:rsidR="000311F8" w:rsidRPr="00A10E05" w:rsidRDefault="000311F8" w:rsidP="000311F8">
      <w:pPr>
        <w:pStyle w:val="ListParagraph"/>
        <w:numPr>
          <w:ilvl w:val="0"/>
          <w:numId w:val="122"/>
        </w:numPr>
      </w:pPr>
      <w:r w:rsidRPr="00A10E05">
        <w:t>Necessity defense only where defendant killed victim due to reasonable belief that death/great bodily harm was imminent</w:t>
      </w:r>
    </w:p>
    <w:p w14:paraId="21136848" w14:textId="77777777" w:rsidR="000311F8" w:rsidRPr="00A10E05" w:rsidRDefault="000311F8" w:rsidP="000311F8">
      <w:pPr>
        <w:pStyle w:val="ListParagraph"/>
        <w:numPr>
          <w:ilvl w:val="0"/>
          <w:numId w:val="122"/>
        </w:numPr>
      </w:pPr>
      <w:r w:rsidRPr="00A10E05">
        <w:t>Evidence here doesn’t show Norman reasonable believed she was confronted by threat of imminent death/great bodily harm.</w:t>
      </w:r>
    </w:p>
    <w:p w14:paraId="0094512D" w14:textId="77777777" w:rsidR="000311F8" w:rsidRPr="00A10E05" w:rsidRDefault="000311F8" w:rsidP="000311F8">
      <w:pPr>
        <w:pStyle w:val="ListParagraph"/>
        <w:numPr>
          <w:ilvl w:val="0"/>
          <w:numId w:val="122"/>
        </w:numPr>
      </w:pPr>
      <w:r w:rsidRPr="00A10E05">
        <w:t>There was ample time to resort to other means to prevent further abuse.</w:t>
      </w:r>
    </w:p>
    <w:p w14:paraId="54FAD59B" w14:textId="77777777" w:rsidR="000311F8" w:rsidRPr="00F226B8" w:rsidRDefault="000311F8" w:rsidP="000311F8">
      <w:pPr>
        <w:pStyle w:val="ListParagraph"/>
        <w:numPr>
          <w:ilvl w:val="0"/>
          <w:numId w:val="122"/>
        </w:numPr>
      </w:pPr>
      <w:r w:rsidRPr="00A10E05">
        <w:t>No action underway by decedent from which jury could’ve found reasonable grounds to believe an imminent danger.</w:t>
      </w:r>
    </w:p>
    <w:p w14:paraId="35E1863C" w14:textId="77777777" w:rsidR="000311F8" w:rsidRDefault="000311F8" w:rsidP="000311F8"/>
    <w:p w14:paraId="27E77275" w14:textId="77777777" w:rsidR="000311F8" w:rsidRDefault="000311F8" w:rsidP="000311F8">
      <w:pPr>
        <w:shd w:val="clear" w:color="auto" w:fill="E7E2F9" w:themeFill="accent5" w:themeFillTint="33"/>
        <w:jc w:val="center"/>
        <w:rPr>
          <w:b/>
          <w:bCs/>
        </w:rPr>
      </w:pPr>
      <w:r>
        <w:rPr>
          <w:b/>
          <w:bCs/>
        </w:rPr>
        <w:t>Important Info/ Class Notes</w:t>
      </w:r>
    </w:p>
    <w:p w14:paraId="751EB0FE" w14:textId="77777777" w:rsidR="000311F8" w:rsidRPr="007B7AFE" w:rsidRDefault="000311F8" w:rsidP="000311F8">
      <w:pPr>
        <w:pStyle w:val="ListParagraph"/>
        <w:numPr>
          <w:ilvl w:val="0"/>
          <w:numId w:val="123"/>
        </w:numPr>
        <w:rPr>
          <w:b/>
          <w:bCs/>
          <w:color w:val="00B050"/>
        </w:rPr>
      </w:pPr>
      <w:r w:rsidRPr="007B7AFE">
        <w:rPr>
          <w:b/>
          <w:bCs/>
          <w:color w:val="00B050"/>
        </w:rPr>
        <w:t>POLICY CONSIDERATIONS</w:t>
      </w:r>
    </w:p>
    <w:p w14:paraId="3578ECD8" w14:textId="77777777" w:rsidR="000311F8" w:rsidRDefault="000311F8" w:rsidP="000311F8">
      <w:pPr>
        <w:pStyle w:val="ListParagraph"/>
        <w:numPr>
          <w:ilvl w:val="1"/>
          <w:numId w:val="123"/>
        </w:numPr>
      </w:pPr>
      <w:r w:rsidRPr="00F226B8">
        <w:t xml:space="preserve">It looks like, under </w:t>
      </w:r>
      <w:r w:rsidRPr="00F226B8">
        <w:rPr>
          <w:i/>
          <w:iCs/>
        </w:rPr>
        <w:t>Norman</w:t>
      </w:r>
      <w:r w:rsidRPr="00F226B8">
        <w:t xml:space="preserve">, that you can’t argue an ongoing, consistent threat of abuse. The threat must be something more concrete and material at the time of the use of force. </w:t>
      </w:r>
    </w:p>
    <w:p w14:paraId="7B22FBF2" w14:textId="77777777" w:rsidR="000311F8" w:rsidRPr="00F226B8" w:rsidRDefault="000311F8" w:rsidP="000311F8">
      <w:pPr>
        <w:pStyle w:val="ListParagraph"/>
        <w:numPr>
          <w:ilvl w:val="2"/>
          <w:numId w:val="123"/>
        </w:numPr>
      </w:pPr>
      <w:r w:rsidRPr="00F226B8">
        <w:t>Does this holding actually reflect the reality of spouses who experience ongoing physical abuse? For all they know, the abusive spouse can be temperate at one moment and violent in another. Isn’t it too late if abused spouses to have to wait until the last moment to react? </w:t>
      </w:r>
    </w:p>
    <w:p w14:paraId="08287F2F" w14:textId="77777777" w:rsidR="000311F8" w:rsidRPr="00F226B8" w:rsidRDefault="000311F8" w:rsidP="000311F8">
      <w:pPr>
        <w:pStyle w:val="ListParagraph"/>
        <w:numPr>
          <w:ilvl w:val="2"/>
          <w:numId w:val="123"/>
        </w:numPr>
      </w:pPr>
      <w:r w:rsidRPr="00F226B8">
        <w:t xml:space="preserve">If you agree with this line of reasoning, should the law allow </w:t>
      </w:r>
      <w:r w:rsidRPr="00F226B8">
        <w:rPr>
          <w:i/>
          <w:iCs/>
        </w:rPr>
        <w:t>deadly</w:t>
      </w:r>
      <w:r w:rsidRPr="00F226B8">
        <w:t xml:space="preserve"> force in this situation? It’s one thing to fight back, and it’s another to kill.</w:t>
      </w:r>
    </w:p>
    <w:p w14:paraId="14A3E2C0" w14:textId="77777777" w:rsidR="000311F8" w:rsidRPr="0065362F" w:rsidRDefault="000311F8" w:rsidP="000311F8">
      <w:pPr>
        <w:pStyle w:val="ListParagraph"/>
        <w:numPr>
          <w:ilvl w:val="0"/>
          <w:numId w:val="123"/>
        </w:numPr>
      </w:pPr>
      <w:r>
        <w:rPr>
          <w:b/>
          <w:bCs/>
        </w:rPr>
        <w:t xml:space="preserve">Why Defenses Are Rejected Here </w:t>
      </w:r>
    </w:p>
    <w:p w14:paraId="6E3EADD3" w14:textId="77777777" w:rsidR="000311F8" w:rsidRDefault="000311F8" w:rsidP="000311F8">
      <w:pPr>
        <w:pStyle w:val="ListParagraph"/>
        <w:numPr>
          <w:ilvl w:val="1"/>
          <w:numId w:val="123"/>
        </w:numPr>
      </w:pPr>
      <w:r w:rsidRPr="004003C5">
        <w:rPr>
          <w:b/>
          <w:bCs/>
          <w:color w:val="FF0000"/>
          <w:u w:val="single"/>
        </w:rPr>
        <w:t>Perfect and imperfect self-defense unavailable to D b/c she didn’t satisfy imminence requirement</w:t>
      </w:r>
      <w:r w:rsidRPr="004003C5">
        <w:rPr>
          <w:color w:val="FF0000"/>
        </w:rPr>
        <w:t xml:space="preserve"> </w:t>
      </w:r>
      <w:r w:rsidRPr="0065362F">
        <w:t>(shot husband while sleeping, could’ve left and gotten help). D is seen as initial aggressor and killing is an opportune killing rather than in self-defense.</w:t>
      </w:r>
    </w:p>
    <w:p w14:paraId="759F5BD4" w14:textId="77777777" w:rsidR="000311F8" w:rsidRDefault="000311F8" w:rsidP="000311F8">
      <w:pPr>
        <w:pStyle w:val="ListParagraph"/>
        <w:numPr>
          <w:ilvl w:val="0"/>
          <w:numId w:val="123"/>
        </w:numPr>
      </w:pPr>
      <w:r>
        <w:t>Justification v. Excuse: perfect self-defense would be a justification insofar as there is no criminal liability; imperfect self-defense would make it an excuse (be charged with a lesser offense).</w:t>
      </w:r>
    </w:p>
    <w:p w14:paraId="040F83AA" w14:textId="5E597FBD" w:rsidR="000311F8" w:rsidRPr="00BF0585" w:rsidRDefault="000311F8" w:rsidP="00CE10D6">
      <w:pPr>
        <w:pStyle w:val="ListParagraph"/>
        <w:numPr>
          <w:ilvl w:val="1"/>
          <w:numId w:val="123"/>
        </w:numPr>
      </w:pPr>
      <w:r>
        <w:t>Theoretical Q: Whether we want to think of the criminal law of having a place in these horrible social relations? Can we use criminal law to change people’s behavior?</w:t>
      </w:r>
    </w:p>
    <w:p w14:paraId="623AC8E1" w14:textId="77777777" w:rsidR="000311F8" w:rsidRDefault="000311F8" w:rsidP="000311F8">
      <w:pPr>
        <w:pStyle w:val="Heading1"/>
      </w:pPr>
      <w:bookmarkStart w:id="92" w:name="_Toc70323364"/>
      <w:r>
        <w:t>Duty to Retreat</w:t>
      </w:r>
      <w:bookmarkEnd w:id="92"/>
    </w:p>
    <w:p w14:paraId="04393B74" w14:textId="77777777" w:rsidR="000311F8" w:rsidRPr="00A110BF" w:rsidRDefault="000311F8" w:rsidP="000311F8">
      <w:pPr>
        <w:spacing w:before="6" w:line="252" w:lineRule="auto"/>
        <w:ind w:right="1025"/>
        <w:rPr>
          <w:b/>
        </w:rPr>
      </w:pPr>
      <w:r w:rsidRPr="00A110BF">
        <w:rPr>
          <w:b/>
          <w:w w:val="105"/>
        </w:rPr>
        <w:t xml:space="preserve">Duty to Retreat: </w:t>
      </w:r>
      <w:r w:rsidRPr="00A110BF">
        <w:rPr>
          <w:w w:val="105"/>
        </w:rPr>
        <w:t xml:space="preserve">A person has a duty to retreat rather than use lethal force in self-defense when </w:t>
      </w:r>
      <w:r w:rsidRPr="00A110BF">
        <w:rPr>
          <w:rFonts w:ascii="TimesNewRomanPS-BoldItalicMT"/>
          <w:b/>
          <w:i/>
          <w:w w:val="105"/>
        </w:rPr>
        <w:t xml:space="preserve">he knows </w:t>
      </w:r>
      <w:r w:rsidRPr="00A110BF">
        <w:rPr>
          <w:w w:val="105"/>
        </w:rPr>
        <w:t xml:space="preserve">that he can retreat in </w:t>
      </w:r>
      <w:r w:rsidRPr="00A110BF">
        <w:rPr>
          <w:b/>
          <w:w w:val="105"/>
        </w:rPr>
        <w:t>complete</w:t>
      </w:r>
      <w:r w:rsidRPr="00A110BF">
        <w:rPr>
          <w:b/>
          <w:spacing w:val="5"/>
          <w:w w:val="105"/>
        </w:rPr>
        <w:t xml:space="preserve"> </w:t>
      </w:r>
      <w:r w:rsidRPr="00A110BF">
        <w:rPr>
          <w:b/>
          <w:w w:val="105"/>
        </w:rPr>
        <w:t>safety.</w:t>
      </w:r>
    </w:p>
    <w:p w14:paraId="22AA9135" w14:textId="77777777" w:rsidR="000311F8" w:rsidRPr="00F86F66" w:rsidRDefault="000311F8" w:rsidP="000311F8">
      <w:pPr>
        <w:pStyle w:val="ListParagraph"/>
        <w:widowControl w:val="0"/>
        <w:numPr>
          <w:ilvl w:val="0"/>
          <w:numId w:val="131"/>
        </w:numPr>
        <w:tabs>
          <w:tab w:val="left" w:pos="1579"/>
          <w:tab w:val="left" w:pos="1580"/>
        </w:tabs>
        <w:autoSpaceDE w:val="0"/>
        <w:autoSpaceDN w:val="0"/>
        <w:spacing w:before="2" w:line="240" w:lineRule="auto"/>
        <w:contextualSpacing w:val="0"/>
      </w:pPr>
      <w:r w:rsidRPr="00A110BF">
        <w:rPr>
          <w:w w:val="105"/>
        </w:rPr>
        <w:t>Subjective NOT objective standard (about what D believed, not reasonable</w:t>
      </w:r>
      <w:r w:rsidRPr="00A110BF">
        <w:rPr>
          <w:spacing w:val="-1"/>
          <w:w w:val="105"/>
        </w:rPr>
        <w:t xml:space="preserve"> </w:t>
      </w:r>
      <w:r w:rsidRPr="00A110BF">
        <w:rPr>
          <w:w w:val="105"/>
        </w:rPr>
        <w:t>person)</w:t>
      </w:r>
    </w:p>
    <w:p w14:paraId="04915D59" w14:textId="77777777" w:rsidR="000311F8" w:rsidRDefault="000311F8" w:rsidP="000311F8"/>
    <w:p w14:paraId="57B6D08F" w14:textId="77777777" w:rsidR="000311F8" w:rsidRPr="00F86F66" w:rsidRDefault="000311F8" w:rsidP="000311F8">
      <w:pPr>
        <w:rPr>
          <w:b/>
          <w:bCs/>
          <w:color w:val="FF0000"/>
          <w:u w:val="single"/>
        </w:rPr>
      </w:pPr>
      <w:r w:rsidRPr="00F86F66">
        <w:rPr>
          <w:b/>
          <w:bCs/>
          <w:color w:val="FF0000"/>
          <w:u w:val="single"/>
        </w:rPr>
        <w:t>N.B. Both NYPL and MPC have duty to retreat provisions for use of deadly force</w:t>
      </w:r>
    </w:p>
    <w:p w14:paraId="1B6BE4C1" w14:textId="77777777" w:rsidR="000311F8" w:rsidRDefault="000311F8" w:rsidP="000311F8">
      <w:pPr>
        <w:rPr>
          <w:b/>
          <w:bCs/>
        </w:rPr>
      </w:pPr>
    </w:p>
    <w:p w14:paraId="15337BAF" w14:textId="77777777" w:rsidR="000311F8" w:rsidRPr="00114FFF" w:rsidRDefault="000311F8" w:rsidP="000311F8">
      <w:r w:rsidRPr="00114FFF">
        <w:rPr>
          <w:b/>
          <w:bCs/>
        </w:rPr>
        <w:t>Traditional View</w:t>
      </w:r>
    </w:p>
    <w:p w14:paraId="731CAB8F" w14:textId="77777777" w:rsidR="000311F8" w:rsidRDefault="000311F8" w:rsidP="000311F8">
      <w:pPr>
        <w:numPr>
          <w:ilvl w:val="0"/>
          <w:numId w:val="125"/>
        </w:numPr>
      </w:pPr>
      <w:r w:rsidRPr="00114FFF">
        <w:lastRenderedPageBreak/>
        <w:t xml:space="preserve">English common law imposed strict duty to retreat. </w:t>
      </w:r>
    </w:p>
    <w:p w14:paraId="2DEE75A0" w14:textId="77777777" w:rsidR="000311F8" w:rsidRPr="00114FFF" w:rsidRDefault="000311F8" w:rsidP="000311F8">
      <w:pPr>
        <w:numPr>
          <w:ilvl w:val="0"/>
          <w:numId w:val="125"/>
        </w:numPr>
      </w:pPr>
      <w:r w:rsidRPr="00114FFF">
        <w:t>A person could use deadly force in self-defense only after exhausting every chance to flee, when his back was against the wall.</w:t>
      </w:r>
    </w:p>
    <w:p w14:paraId="30234B86" w14:textId="77777777" w:rsidR="000311F8" w:rsidRPr="00114FFF" w:rsidRDefault="000311F8" w:rsidP="000311F8">
      <w:r w:rsidRPr="00114FFF">
        <w:br/>
      </w:r>
      <w:r w:rsidRPr="00114FFF">
        <w:rPr>
          <w:b/>
          <w:bCs/>
        </w:rPr>
        <w:t>Late 1800s View</w:t>
      </w:r>
    </w:p>
    <w:p w14:paraId="551529B2" w14:textId="77777777" w:rsidR="000311F8" w:rsidRPr="00114FFF" w:rsidRDefault="000311F8" w:rsidP="000311F8">
      <w:pPr>
        <w:numPr>
          <w:ilvl w:val="0"/>
          <w:numId w:val="126"/>
        </w:numPr>
      </w:pPr>
      <w:r w:rsidRPr="00114FFF">
        <w:t xml:space="preserve">The law will not permit the taking of a human life to repel mere trespass, but a true man who is without fault is not obliged to fly from an assailant. </w:t>
      </w:r>
      <w:r w:rsidRPr="00114FFF">
        <w:rPr>
          <w:i/>
          <w:iCs/>
        </w:rPr>
        <w:t>See</w:t>
      </w:r>
      <w:r w:rsidRPr="00114FFF">
        <w:t xml:space="preserve"> </w:t>
      </w:r>
      <w:r w:rsidRPr="00114FFF">
        <w:rPr>
          <w:i/>
          <w:iCs/>
        </w:rPr>
        <w:t>Erwin v. State</w:t>
      </w:r>
      <w:r w:rsidRPr="00114FFF">
        <w:t xml:space="preserve"> (Ohio 1876).</w:t>
      </w:r>
    </w:p>
    <w:p w14:paraId="27ED7F96" w14:textId="77777777" w:rsidR="000311F8" w:rsidRPr="00114FFF" w:rsidRDefault="000311F8" w:rsidP="000311F8">
      <w:r w:rsidRPr="00114FFF">
        <w:br/>
      </w:r>
      <w:r w:rsidRPr="00114FFF">
        <w:rPr>
          <w:b/>
          <w:bCs/>
        </w:rPr>
        <w:t>Modern View</w:t>
      </w:r>
    </w:p>
    <w:p w14:paraId="5D4462E0" w14:textId="77777777" w:rsidR="000311F8" w:rsidRDefault="000311F8" w:rsidP="000311F8">
      <w:pPr>
        <w:numPr>
          <w:ilvl w:val="0"/>
          <w:numId w:val="127"/>
        </w:numPr>
      </w:pPr>
      <w:r>
        <w:t xml:space="preserve">Most states adopted “true man” /no-retreat rule/stand your ground rule. </w:t>
      </w:r>
      <w:r w:rsidRPr="00302C0B">
        <w:rPr>
          <w:b/>
          <w:bCs/>
          <w:highlight w:val="green"/>
        </w:rPr>
        <w:t>Majority Approach</w:t>
      </w:r>
    </w:p>
    <w:p w14:paraId="23920CDC" w14:textId="77777777" w:rsidR="000311F8" w:rsidRDefault="000311F8" w:rsidP="000311F8">
      <w:pPr>
        <w:numPr>
          <w:ilvl w:val="0"/>
          <w:numId w:val="127"/>
        </w:numPr>
      </w:pPr>
      <w:r>
        <w:t xml:space="preserve">Many states have passed “stand your ground” laws that permit the actor to meet force with force, including deadly force, even when retreat is possible </w:t>
      </w:r>
    </w:p>
    <w:p w14:paraId="35041376" w14:textId="77777777" w:rsidR="000311F8" w:rsidRDefault="000311F8" w:rsidP="000311F8">
      <w:pPr>
        <w:numPr>
          <w:ilvl w:val="0"/>
          <w:numId w:val="127"/>
        </w:numPr>
      </w:pPr>
      <w:r w:rsidRPr="00114FFF">
        <w:t>MPC adopts a version of this rule with some exceptions.</w:t>
      </w:r>
    </w:p>
    <w:p w14:paraId="786B70E7" w14:textId="77777777" w:rsidR="000311F8" w:rsidRDefault="000311F8" w:rsidP="000311F8"/>
    <w:p w14:paraId="4CD7425B" w14:textId="77777777" w:rsidR="000311F8" w:rsidRPr="00AB2C0A" w:rsidRDefault="000311F8" w:rsidP="000311F8">
      <w:r w:rsidRPr="00AB2C0A">
        <w:rPr>
          <w:b/>
          <w:bCs/>
        </w:rPr>
        <w:t>Castle Exception</w:t>
      </w:r>
    </w:p>
    <w:p w14:paraId="79198162" w14:textId="77777777" w:rsidR="000311F8" w:rsidRDefault="000311F8" w:rsidP="000311F8">
      <w:pPr>
        <w:numPr>
          <w:ilvl w:val="0"/>
          <w:numId w:val="128"/>
        </w:numPr>
      </w:pPr>
      <w:r w:rsidRPr="00AB2C0A">
        <w:t xml:space="preserve">In all jurisdictions requiring retreat before using deadly force, an exception is made when the defendant is attacked in her own home by an intruder. </w:t>
      </w:r>
      <w:r w:rsidRPr="00AB2C0A">
        <w:rPr>
          <w:i/>
          <w:iCs/>
        </w:rPr>
        <w:t>See People v. Tomlin</w:t>
      </w:r>
      <w:r w:rsidRPr="00AB2C0A">
        <w:t xml:space="preserve"> (N.Y. 1914).</w:t>
      </w:r>
    </w:p>
    <w:p w14:paraId="6285951E" w14:textId="77777777" w:rsidR="000311F8" w:rsidRPr="00555840" w:rsidRDefault="000311F8" w:rsidP="000311F8">
      <w:pPr>
        <w:numPr>
          <w:ilvl w:val="1"/>
          <w:numId w:val="128"/>
        </w:numPr>
        <w:rPr>
          <w:u w:val="single"/>
        </w:rPr>
      </w:pPr>
      <w:r w:rsidRPr="00555840">
        <w:rPr>
          <w:u w:val="single"/>
        </w:rPr>
        <w:t>Justification:</w:t>
      </w:r>
    </w:p>
    <w:p w14:paraId="39B69E4E" w14:textId="77777777" w:rsidR="000311F8" w:rsidRDefault="000311F8" w:rsidP="000311F8">
      <w:pPr>
        <w:numPr>
          <w:ilvl w:val="2"/>
          <w:numId w:val="128"/>
        </w:numPr>
      </w:pPr>
      <w:r w:rsidRPr="00555840">
        <w:rPr>
          <w:b/>
          <w:bCs/>
        </w:rPr>
        <w:t>Defense of habitation.</w:t>
      </w:r>
      <w:r>
        <w:t xml:space="preserve"> Home-dweller is permitted to kill to protect sanctity of his home.</w:t>
      </w:r>
    </w:p>
    <w:p w14:paraId="2DE3DA39" w14:textId="77777777" w:rsidR="000311F8" w:rsidRDefault="000311F8" w:rsidP="000311F8">
      <w:pPr>
        <w:numPr>
          <w:ilvl w:val="2"/>
          <w:numId w:val="128"/>
        </w:numPr>
      </w:pPr>
      <w:r w:rsidRPr="00555840">
        <w:rPr>
          <w:b/>
          <w:bCs/>
        </w:rPr>
        <w:t>Sanctuary.</w:t>
      </w:r>
      <w:r>
        <w:t xml:space="preserve"> Home is viewed as person’s final sanctuary from external attack, so home-dweller has already ‘retreated as far as possible’</w:t>
      </w:r>
    </w:p>
    <w:p w14:paraId="193785EA" w14:textId="77777777" w:rsidR="000311F8" w:rsidRPr="00555840" w:rsidRDefault="000311F8" w:rsidP="000311F8">
      <w:pPr>
        <w:pStyle w:val="ListParagraph"/>
        <w:widowControl w:val="0"/>
        <w:numPr>
          <w:ilvl w:val="0"/>
          <w:numId w:val="128"/>
        </w:numPr>
        <w:tabs>
          <w:tab w:val="left" w:pos="2300"/>
        </w:tabs>
        <w:autoSpaceDE w:val="0"/>
        <w:autoSpaceDN w:val="0"/>
        <w:spacing w:line="238" w:lineRule="exact"/>
        <w:contextualSpacing w:val="0"/>
      </w:pPr>
      <w:r w:rsidRPr="00555840">
        <w:rPr>
          <w:w w:val="110"/>
        </w:rPr>
        <w:t>Usually,</w:t>
      </w:r>
      <w:r w:rsidRPr="00555840">
        <w:rPr>
          <w:spacing w:val="17"/>
          <w:w w:val="110"/>
        </w:rPr>
        <w:t xml:space="preserve"> </w:t>
      </w:r>
      <w:r w:rsidRPr="00555840">
        <w:rPr>
          <w:w w:val="110"/>
        </w:rPr>
        <w:t>if</w:t>
      </w:r>
      <w:r w:rsidRPr="00555840">
        <w:rPr>
          <w:spacing w:val="18"/>
          <w:w w:val="110"/>
        </w:rPr>
        <w:t xml:space="preserve"> </w:t>
      </w:r>
      <w:r w:rsidRPr="00555840">
        <w:rPr>
          <w:w w:val="110"/>
        </w:rPr>
        <w:t>the</w:t>
      </w:r>
      <w:r w:rsidRPr="00555840">
        <w:rPr>
          <w:spacing w:val="18"/>
          <w:w w:val="110"/>
        </w:rPr>
        <w:t xml:space="preserve"> </w:t>
      </w:r>
      <w:r w:rsidRPr="00555840">
        <w:rPr>
          <w:w w:val="110"/>
        </w:rPr>
        <w:t>attacker</w:t>
      </w:r>
      <w:r w:rsidRPr="00555840">
        <w:rPr>
          <w:spacing w:val="18"/>
          <w:w w:val="110"/>
        </w:rPr>
        <w:t xml:space="preserve"> </w:t>
      </w:r>
      <w:r w:rsidRPr="00555840">
        <w:rPr>
          <w:w w:val="110"/>
        </w:rPr>
        <w:t>is</w:t>
      </w:r>
      <w:r w:rsidRPr="00555840">
        <w:rPr>
          <w:spacing w:val="19"/>
          <w:w w:val="110"/>
        </w:rPr>
        <w:t xml:space="preserve"> </w:t>
      </w:r>
      <w:r w:rsidRPr="00555840">
        <w:rPr>
          <w:w w:val="110"/>
        </w:rPr>
        <w:t>a</w:t>
      </w:r>
      <w:r w:rsidRPr="00555840">
        <w:rPr>
          <w:spacing w:val="18"/>
          <w:w w:val="110"/>
        </w:rPr>
        <w:t xml:space="preserve"> </w:t>
      </w:r>
      <w:r w:rsidRPr="00555840">
        <w:rPr>
          <w:w w:val="110"/>
        </w:rPr>
        <w:t>guest</w:t>
      </w:r>
      <w:r w:rsidRPr="00555840">
        <w:rPr>
          <w:spacing w:val="18"/>
          <w:w w:val="110"/>
        </w:rPr>
        <w:t xml:space="preserve"> </w:t>
      </w:r>
      <w:r w:rsidRPr="00555840">
        <w:rPr>
          <w:w w:val="110"/>
        </w:rPr>
        <w:t>of</w:t>
      </w:r>
      <w:r w:rsidRPr="00555840">
        <w:rPr>
          <w:spacing w:val="18"/>
          <w:w w:val="110"/>
        </w:rPr>
        <w:t xml:space="preserve"> </w:t>
      </w:r>
      <w:r w:rsidRPr="00555840">
        <w:rPr>
          <w:w w:val="110"/>
        </w:rPr>
        <w:t>the</w:t>
      </w:r>
      <w:r w:rsidRPr="00555840">
        <w:rPr>
          <w:spacing w:val="18"/>
          <w:w w:val="110"/>
        </w:rPr>
        <w:t xml:space="preserve"> </w:t>
      </w:r>
      <w:r w:rsidRPr="00555840">
        <w:rPr>
          <w:w w:val="110"/>
        </w:rPr>
        <w:t>homeowner,</w:t>
      </w:r>
      <w:r w:rsidRPr="00555840">
        <w:rPr>
          <w:spacing w:val="18"/>
          <w:w w:val="110"/>
        </w:rPr>
        <w:t xml:space="preserve"> </w:t>
      </w:r>
      <w:r w:rsidRPr="00555840">
        <w:rPr>
          <w:w w:val="110"/>
        </w:rPr>
        <w:t>the</w:t>
      </w:r>
      <w:r w:rsidRPr="00555840">
        <w:rPr>
          <w:spacing w:val="18"/>
          <w:w w:val="110"/>
        </w:rPr>
        <w:t xml:space="preserve"> </w:t>
      </w:r>
      <w:r w:rsidRPr="00555840">
        <w:rPr>
          <w:w w:val="110"/>
        </w:rPr>
        <w:t>exception</w:t>
      </w:r>
      <w:r w:rsidRPr="00555840">
        <w:rPr>
          <w:spacing w:val="19"/>
          <w:w w:val="110"/>
        </w:rPr>
        <w:t xml:space="preserve"> </w:t>
      </w:r>
      <w:r w:rsidRPr="00555840">
        <w:rPr>
          <w:w w:val="110"/>
        </w:rPr>
        <w:t>will</w:t>
      </w:r>
      <w:r w:rsidRPr="00555840">
        <w:rPr>
          <w:spacing w:val="18"/>
          <w:w w:val="110"/>
        </w:rPr>
        <w:t xml:space="preserve"> </w:t>
      </w:r>
      <w:r w:rsidRPr="00555840">
        <w:rPr>
          <w:w w:val="110"/>
        </w:rPr>
        <w:t>still</w:t>
      </w:r>
      <w:r w:rsidRPr="00555840">
        <w:rPr>
          <w:spacing w:val="17"/>
          <w:w w:val="110"/>
        </w:rPr>
        <w:t xml:space="preserve"> </w:t>
      </w:r>
      <w:r w:rsidRPr="00555840">
        <w:rPr>
          <w:w w:val="110"/>
        </w:rPr>
        <w:t>apply</w:t>
      </w:r>
      <w:r w:rsidRPr="00555840">
        <w:rPr>
          <w:spacing w:val="18"/>
          <w:w w:val="110"/>
        </w:rPr>
        <w:t xml:space="preserve"> </w:t>
      </w:r>
      <w:r w:rsidRPr="00555840">
        <w:rPr>
          <w:w w:val="150"/>
        </w:rPr>
        <w:sym w:font="Wingdings" w:char="F0E0"/>
      </w:r>
      <w:r w:rsidRPr="00555840">
        <w:rPr>
          <w:w w:val="105"/>
        </w:rPr>
        <w:t>deadly force justified</w:t>
      </w:r>
    </w:p>
    <w:p w14:paraId="0219273F" w14:textId="77777777" w:rsidR="000311F8" w:rsidRPr="00555840" w:rsidRDefault="000311F8" w:rsidP="000311F8">
      <w:pPr>
        <w:pStyle w:val="ListParagraph"/>
        <w:widowControl w:val="0"/>
        <w:numPr>
          <w:ilvl w:val="0"/>
          <w:numId w:val="128"/>
        </w:numPr>
        <w:tabs>
          <w:tab w:val="left" w:pos="2300"/>
        </w:tabs>
        <w:autoSpaceDE w:val="0"/>
        <w:autoSpaceDN w:val="0"/>
        <w:spacing w:before="13" w:line="240" w:lineRule="auto"/>
        <w:contextualSpacing w:val="0"/>
      </w:pPr>
      <w:r w:rsidRPr="00555840">
        <w:rPr>
          <w:w w:val="105"/>
        </w:rPr>
        <w:t>Less clear if it applies between co-occupants of a home</w:t>
      </w:r>
    </w:p>
    <w:p w14:paraId="1A034912" w14:textId="77777777" w:rsidR="000311F8" w:rsidRPr="00555840" w:rsidRDefault="000311F8" w:rsidP="000311F8">
      <w:pPr>
        <w:pStyle w:val="ListParagraph"/>
        <w:widowControl w:val="0"/>
        <w:numPr>
          <w:ilvl w:val="1"/>
          <w:numId w:val="128"/>
        </w:numPr>
        <w:tabs>
          <w:tab w:val="left" w:pos="3020"/>
        </w:tabs>
        <w:autoSpaceDE w:val="0"/>
        <w:autoSpaceDN w:val="0"/>
        <w:spacing w:before="8" w:line="240" w:lineRule="auto"/>
        <w:contextualSpacing w:val="0"/>
      </w:pPr>
      <w:r w:rsidRPr="00555840">
        <w:rPr>
          <w:i/>
          <w:w w:val="105"/>
        </w:rPr>
        <w:t>Tomkins</w:t>
      </w:r>
      <w:r w:rsidRPr="00555840">
        <w:rPr>
          <w:w w:val="105"/>
        </w:rPr>
        <w:t>: father being threatened by his son could kill the son rather than</w:t>
      </w:r>
      <w:r w:rsidRPr="00555840">
        <w:rPr>
          <w:spacing w:val="-17"/>
          <w:w w:val="105"/>
        </w:rPr>
        <w:t xml:space="preserve"> </w:t>
      </w:r>
      <w:r w:rsidRPr="00555840">
        <w:rPr>
          <w:w w:val="105"/>
        </w:rPr>
        <w:t>retreat</w:t>
      </w:r>
    </w:p>
    <w:p w14:paraId="0B16FF54" w14:textId="77777777" w:rsidR="000311F8" w:rsidRPr="00555840" w:rsidRDefault="000311F8" w:rsidP="000311F8">
      <w:pPr>
        <w:pStyle w:val="ListParagraph"/>
        <w:widowControl w:val="0"/>
        <w:numPr>
          <w:ilvl w:val="1"/>
          <w:numId w:val="128"/>
        </w:numPr>
        <w:tabs>
          <w:tab w:val="left" w:pos="3020"/>
        </w:tabs>
        <w:autoSpaceDE w:val="0"/>
        <w:autoSpaceDN w:val="0"/>
        <w:spacing w:before="13" w:line="249" w:lineRule="auto"/>
        <w:ind w:right="737"/>
        <w:contextualSpacing w:val="0"/>
      </w:pPr>
      <w:r w:rsidRPr="00555840">
        <w:rPr>
          <w:w w:val="105"/>
        </w:rPr>
        <w:t>Concern: fear that a duty to retreat would adversely affect victims of domestic violence, b/c for battered women, separation or retreat can be the most dangerous time in the</w:t>
      </w:r>
      <w:r w:rsidRPr="00555840">
        <w:rPr>
          <w:spacing w:val="3"/>
          <w:w w:val="105"/>
        </w:rPr>
        <w:t xml:space="preserve"> </w:t>
      </w:r>
      <w:r w:rsidRPr="00555840">
        <w:rPr>
          <w:w w:val="105"/>
        </w:rPr>
        <w:t>relationship</w:t>
      </w:r>
    </w:p>
    <w:p w14:paraId="0C4DDE16" w14:textId="77777777" w:rsidR="000311F8" w:rsidRDefault="000311F8" w:rsidP="000311F8"/>
    <w:p w14:paraId="224D97AF" w14:textId="77777777" w:rsidR="000311F8" w:rsidRPr="00023E9B" w:rsidRDefault="000311F8" w:rsidP="000311F8">
      <w:pPr>
        <w:shd w:val="clear" w:color="auto" w:fill="FFFFFF"/>
        <w:textAlignment w:val="baseline"/>
        <w:rPr>
          <w:color w:val="000000"/>
        </w:rPr>
      </w:pPr>
      <w:r w:rsidRPr="00023E9B">
        <w:rPr>
          <w:b/>
          <w:bCs/>
          <w:color w:val="000000"/>
        </w:rPr>
        <w:t>MPC 3.04(2)(b)</w:t>
      </w:r>
      <w:r w:rsidRPr="00023E9B">
        <w:rPr>
          <w:color w:val="000000"/>
        </w:rPr>
        <w:t xml:space="preserve"> The use of deadly force is not justifiable under this section…if:</w:t>
      </w:r>
    </w:p>
    <w:p w14:paraId="15C0D610" w14:textId="77777777" w:rsidR="000311F8" w:rsidRPr="00CF6B36" w:rsidRDefault="000311F8" w:rsidP="000311F8">
      <w:pPr>
        <w:pStyle w:val="ListParagraph"/>
        <w:numPr>
          <w:ilvl w:val="0"/>
          <w:numId w:val="129"/>
        </w:numPr>
        <w:shd w:val="clear" w:color="auto" w:fill="FFFFFF"/>
        <w:textAlignment w:val="baseline"/>
        <w:rPr>
          <w:color w:val="000000"/>
        </w:rPr>
      </w:pPr>
      <w:r w:rsidRPr="00CF6B36">
        <w:rPr>
          <w:color w:val="000000"/>
        </w:rPr>
        <w:t xml:space="preserve">The actor, with the purpose of causing death or serious bodily harm, </w:t>
      </w:r>
      <w:r w:rsidRPr="004E7EB8">
        <w:rPr>
          <w:b/>
          <w:bCs/>
          <w:color w:val="000000"/>
          <w:u w:val="single"/>
        </w:rPr>
        <w:t>provoked the use of force</w:t>
      </w:r>
      <w:r w:rsidRPr="00CF6B36">
        <w:rPr>
          <w:color w:val="000000"/>
        </w:rPr>
        <w:t xml:space="preserve"> against himself in the same encounter; or</w:t>
      </w:r>
    </w:p>
    <w:p w14:paraId="21E0F436" w14:textId="77777777" w:rsidR="000311F8" w:rsidRPr="00CF6B36" w:rsidRDefault="000311F8" w:rsidP="000311F8">
      <w:pPr>
        <w:pStyle w:val="ListParagraph"/>
        <w:numPr>
          <w:ilvl w:val="0"/>
          <w:numId w:val="129"/>
        </w:numPr>
        <w:shd w:val="clear" w:color="auto" w:fill="FFFFFF"/>
        <w:textAlignment w:val="baseline"/>
        <w:rPr>
          <w:color w:val="000000"/>
        </w:rPr>
      </w:pPr>
      <w:r w:rsidRPr="00CF6B36">
        <w:rPr>
          <w:color w:val="000000"/>
        </w:rPr>
        <w:t xml:space="preserve">The actor knows that he can avoid the necessity of using such force with complete safety by retreating or by surrendering possession of a thing to a person asserting a claim of right thereto or by complying with a demand that he </w:t>
      </w:r>
      <w:proofErr w:type="gramStart"/>
      <w:r w:rsidRPr="00CF6B36">
        <w:rPr>
          <w:color w:val="000000"/>
        </w:rPr>
        <w:t>abstain</w:t>
      </w:r>
      <w:proofErr w:type="gramEnd"/>
      <w:r w:rsidRPr="00CF6B36">
        <w:rPr>
          <w:color w:val="000000"/>
        </w:rPr>
        <w:t xml:space="preserve"> from any action which he has no duty to take, except that:</w:t>
      </w:r>
    </w:p>
    <w:p w14:paraId="4E0591A2" w14:textId="77777777" w:rsidR="000311F8" w:rsidRPr="00CF6B36" w:rsidRDefault="000311F8" w:rsidP="000311F8">
      <w:pPr>
        <w:pStyle w:val="ListParagraph"/>
        <w:numPr>
          <w:ilvl w:val="1"/>
          <w:numId w:val="129"/>
        </w:numPr>
        <w:shd w:val="clear" w:color="auto" w:fill="FFFFFF"/>
        <w:textAlignment w:val="baseline"/>
        <w:rPr>
          <w:color w:val="000000"/>
        </w:rPr>
      </w:pPr>
      <w:r w:rsidRPr="00CF6B36">
        <w:rPr>
          <w:color w:val="000000"/>
        </w:rPr>
        <w:t>The actor is not obliged to retreat from her dwelling, even if the aggressor is a co-dweller</w:t>
      </w:r>
    </w:p>
    <w:p w14:paraId="46B0E1C5" w14:textId="77777777" w:rsidR="000311F8" w:rsidRDefault="000311F8" w:rsidP="000311F8"/>
    <w:p w14:paraId="0AD22E51" w14:textId="77777777" w:rsidR="000311F8" w:rsidRDefault="000311F8" w:rsidP="000311F8">
      <w:pPr>
        <w:rPr>
          <w:b/>
          <w:bCs/>
        </w:rPr>
      </w:pPr>
      <w:r>
        <w:rPr>
          <w:b/>
          <w:bCs/>
        </w:rPr>
        <w:t>Stand Your Ground</w:t>
      </w:r>
    </w:p>
    <w:p w14:paraId="3C47948B" w14:textId="77777777" w:rsidR="000311F8" w:rsidRPr="00BC0C12" w:rsidRDefault="000311F8" w:rsidP="000311F8">
      <w:pPr>
        <w:pStyle w:val="ListParagraph"/>
        <w:numPr>
          <w:ilvl w:val="0"/>
          <w:numId w:val="130"/>
        </w:numPr>
      </w:pPr>
      <w:r w:rsidRPr="00BC0C12">
        <w:t>Even if you could retreat, you can stay and use force</w:t>
      </w:r>
    </w:p>
    <w:p w14:paraId="211A7E67" w14:textId="77777777" w:rsidR="000311F8" w:rsidRPr="00BC0C12" w:rsidRDefault="000311F8" w:rsidP="000311F8">
      <w:pPr>
        <w:pStyle w:val="ListParagraph"/>
        <w:numPr>
          <w:ilvl w:val="0"/>
          <w:numId w:val="130"/>
        </w:numPr>
      </w:pPr>
      <w:r w:rsidRPr="00BC0C12">
        <w:t>Erodes the necessity requirement for self-defense</w:t>
      </w:r>
    </w:p>
    <w:p w14:paraId="106FEA19" w14:textId="77777777" w:rsidR="000311F8" w:rsidRPr="00BC0C12" w:rsidRDefault="000311F8" w:rsidP="000311F8">
      <w:pPr>
        <w:pStyle w:val="ListParagraph"/>
        <w:numPr>
          <w:ilvl w:val="0"/>
          <w:numId w:val="130"/>
        </w:numPr>
      </w:pPr>
      <w:r w:rsidRPr="00BC0C12">
        <w:t>If someone says that they were standing their own ground, law enforcement can’t arrest unless you can show probable cause that the force used was unlawful</w:t>
      </w:r>
    </w:p>
    <w:p w14:paraId="307468CC" w14:textId="77777777" w:rsidR="000311F8" w:rsidRPr="00DA72CF" w:rsidRDefault="000311F8" w:rsidP="000311F8">
      <w:pPr>
        <w:pStyle w:val="ListParagraph"/>
        <w:numPr>
          <w:ilvl w:val="0"/>
          <w:numId w:val="130"/>
        </w:numPr>
        <w:rPr>
          <w:b/>
          <w:bCs/>
          <w:color w:val="00B050"/>
        </w:rPr>
      </w:pPr>
      <w:r w:rsidRPr="00DA72CF">
        <w:rPr>
          <w:b/>
          <w:bCs/>
          <w:color w:val="00B050"/>
        </w:rPr>
        <w:t xml:space="preserve">Highly controversial </w:t>
      </w:r>
    </w:p>
    <w:p w14:paraId="7CE517EC" w14:textId="77777777" w:rsidR="000311F8" w:rsidRDefault="000311F8" w:rsidP="000311F8">
      <w:pPr>
        <w:pStyle w:val="ListParagraph"/>
        <w:numPr>
          <w:ilvl w:val="1"/>
          <w:numId w:val="130"/>
        </w:numPr>
      </w:pPr>
      <w:r w:rsidRPr="00BC0C12">
        <w:t>The burden shift makes it difficult to demonstrate that the individual standing their ground was doing so unlawfully</w:t>
      </w:r>
    </w:p>
    <w:p w14:paraId="7BD3B350" w14:textId="77777777" w:rsidR="000311F8" w:rsidRPr="00FF6699" w:rsidRDefault="000311F8" w:rsidP="000311F8">
      <w:pPr>
        <w:pStyle w:val="ListParagraph"/>
        <w:widowControl w:val="0"/>
        <w:numPr>
          <w:ilvl w:val="0"/>
          <w:numId w:val="130"/>
        </w:numPr>
        <w:tabs>
          <w:tab w:val="left" w:pos="2300"/>
        </w:tabs>
        <w:autoSpaceDE w:val="0"/>
        <w:autoSpaceDN w:val="0"/>
        <w:spacing w:line="240" w:lineRule="exact"/>
        <w:contextualSpacing w:val="0"/>
        <w:jc w:val="both"/>
      </w:pPr>
      <w:r w:rsidRPr="00FF6699">
        <w:rPr>
          <w:w w:val="105"/>
          <w:u w:val="single"/>
        </w:rPr>
        <w:t>Rationale:</w:t>
      </w:r>
    </w:p>
    <w:p w14:paraId="03930A90" w14:textId="77777777" w:rsidR="000311F8" w:rsidRPr="00FF6699" w:rsidRDefault="000311F8" w:rsidP="000311F8">
      <w:pPr>
        <w:pStyle w:val="ListParagraph"/>
        <w:widowControl w:val="0"/>
        <w:numPr>
          <w:ilvl w:val="1"/>
          <w:numId w:val="130"/>
        </w:numPr>
        <w:tabs>
          <w:tab w:val="left" w:pos="3020"/>
        </w:tabs>
        <w:autoSpaceDE w:val="0"/>
        <w:autoSpaceDN w:val="0"/>
        <w:spacing w:before="10" w:line="252" w:lineRule="auto"/>
        <w:ind w:right="738"/>
        <w:contextualSpacing w:val="0"/>
        <w:jc w:val="both"/>
      </w:pPr>
      <w:r w:rsidRPr="00FF6699">
        <w:rPr>
          <w:w w:val="105"/>
        </w:rPr>
        <w:t>Sends message to law-abiding citizens that if they are attacked, the law is on</w:t>
      </w:r>
      <w:r w:rsidRPr="00FF6699">
        <w:rPr>
          <w:spacing w:val="-36"/>
          <w:w w:val="105"/>
        </w:rPr>
        <w:t xml:space="preserve"> </w:t>
      </w:r>
      <w:r w:rsidRPr="00FF6699">
        <w:rPr>
          <w:w w:val="105"/>
        </w:rPr>
        <w:t>their side</w:t>
      </w:r>
    </w:p>
    <w:p w14:paraId="3B08EB96" w14:textId="77777777" w:rsidR="000311F8" w:rsidRPr="00FF6699" w:rsidRDefault="000311F8" w:rsidP="000311F8">
      <w:pPr>
        <w:pStyle w:val="ListParagraph"/>
        <w:widowControl w:val="0"/>
        <w:numPr>
          <w:ilvl w:val="1"/>
          <w:numId w:val="130"/>
        </w:numPr>
        <w:tabs>
          <w:tab w:val="left" w:pos="3020"/>
        </w:tabs>
        <w:autoSpaceDE w:val="0"/>
        <w:autoSpaceDN w:val="0"/>
        <w:spacing w:line="252" w:lineRule="auto"/>
        <w:ind w:right="737"/>
        <w:contextualSpacing w:val="0"/>
        <w:jc w:val="both"/>
      </w:pPr>
      <w:r w:rsidRPr="00FF6699">
        <w:rPr>
          <w:w w:val="105"/>
        </w:rPr>
        <w:t>Sends utilitarian message to criminals that they threaten innocent persons at their own</w:t>
      </w:r>
      <w:r w:rsidRPr="00FF6699">
        <w:rPr>
          <w:spacing w:val="1"/>
          <w:w w:val="105"/>
        </w:rPr>
        <w:t xml:space="preserve"> </w:t>
      </w:r>
      <w:r w:rsidRPr="00FF6699">
        <w:rPr>
          <w:w w:val="105"/>
        </w:rPr>
        <w:t>risk</w:t>
      </w:r>
    </w:p>
    <w:p w14:paraId="6042B8F3" w14:textId="77777777" w:rsidR="000311F8" w:rsidRPr="00BC0C12" w:rsidRDefault="000311F8" w:rsidP="000311F8"/>
    <w:p w14:paraId="7ABE2BD9" w14:textId="77777777" w:rsidR="000311F8" w:rsidRDefault="000311F8" w:rsidP="000311F8">
      <w:pPr>
        <w:pStyle w:val="Heading2"/>
      </w:pPr>
      <w:bookmarkStart w:id="93" w:name="_Toc70323365"/>
      <w:r>
        <w:lastRenderedPageBreak/>
        <w:t>Zimmerman Case (FL) – implications of no duty to retreat in self defense cases</w:t>
      </w:r>
      <w:bookmarkEnd w:id="93"/>
    </w:p>
    <w:p w14:paraId="6CA52169" w14:textId="77777777" w:rsidR="000311F8" w:rsidRPr="003B79BA" w:rsidRDefault="000311F8" w:rsidP="000311F8">
      <w:pPr>
        <w:pStyle w:val="Subtitle"/>
        <w:rPr>
          <w:i/>
          <w:iCs/>
        </w:rPr>
      </w:pPr>
      <w:bookmarkStart w:id="94" w:name="_Toc70323366"/>
      <w:r>
        <w:rPr>
          <w:rStyle w:val="Heading8Char"/>
        </w:rPr>
        <w:t>“”</w:t>
      </w:r>
      <w:bookmarkEnd w:id="94"/>
    </w:p>
    <w:p w14:paraId="15FFA378" w14:textId="002D0244" w:rsidR="000311F8" w:rsidRDefault="000311F8" w:rsidP="000311F8">
      <w:pPr>
        <w:ind w:left="720" w:hanging="720"/>
      </w:pPr>
      <w:r w:rsidRPr="006967E8">
        <w:rPr>
          <w:b/>
          <w:bCs/>
        </w:rPr>
        <w:t>Facts</w:t>
      </w:r>
      <w:r w:rsidRPr="006967E8">
        <w:t>:</w:t>
      </w:r>
      <w:r w:rsidRPr="006967E8">
        <w:tab/>
      </w:r>
      <w:r w:rsidRPr="005F7B42">
        <w:t xml:space="preserve">Zimmerman charged w/2nd-degree murder (no premeditation). Florida has Stand Your Ground Law. Zimmerman saw Martin walking in his neighborhood on his way to his father’s </w:t>
      </w:r>
      <w:r w:rsidR="00391BF6" w:rsidRPr="005F7B42">
        <w:t>fiancé’s</w:t>
      </w:r>
      <w:r w:rsidRPr="005F7B42">
        <w:t xml:space="preserve"> house. Zimmerman called the police b/c he thought Martin, who was unarmed, was suspicious. Police told Zimmerman to stay in his car, but Zimmerman got out and pursued Martin. Zimmerman said to police, “these assholes, they always get away.”</w:t>
      </w:r>
    </w:p>
    <w:p w14:paraId="0B2F02D8" w14:textId="77777777" w:rsidR="000311F8" w:rsidRDefault="000311F8" w:rsidP="000311F8">
      <w:pPr>
        <w:rPr>
          <w:b/>
          <w:bCs/>
        </w:rPr>
      </w:pPr>
    </w:p>
    <w:p w14:paraId="258CE08D" w14:textId="77777777" w:rsidR="000311F8" w:rsidRPr="0019615C" w:rsidRDefault="000311F8" w:rsidP="000311F8">
      <w:r w:rsidRPr="0019615C">
        <w:rPr>
          <w:b/>
          <w:bCs/>
        </w:rPr>
        <w:t xml:space="preserve">Stand Your Ground Statute: </w:t>
      </w:r>
      <w:r w:rsidRPr="004A4326">
        <w:t>“can’t arrest, detain, charge, or prosecute D claiming stand your ground UNLESS you have probable cause that force was unlawful”</w:t>
      </w:r>
    </w:p>
    <w:p w14:paraId="288F5106" w14:textId="77777777" w:rsidR="000311F8" w:rsidRDefault="000311F8" w:rsidP="000311F8">
      <w:pPr>
        <w:rPr>
          <w:b/>
          <w:bCs/>
        </w:rPr>
      </w:pPr>
    </w:p>
    <w:p w14:paraId="1D2417D1" w14:textId="77777777" w:rsidR="000311F8" w:rsidRPr="00060F6C" w:rsidRDefault="000311F8" w:rsidP="000311F8">
      <w:r w:rsidRPr="006967E8">
        <w:rPr>
          <w:b/>
          <w:bCs/>
        </w:rPr>
        <w:t xml:space="preserve">Holding/Rationale: </w:t>
      </w:r>
      <w:r>
        <w:t>Zimmerman found not guilty.</w:t>
      </w:r>
    </w:p>
    <w:p w14:paraId="0CB26F17" w14:textId="77777777" w:rsidR="000311F8" w:rsidRDefault="000311F8" w:rsidP="000311F8"/>
    <w:p w14:paraId="345C87BE" w14:textId="77777777" w:rsidR="000311F8" w:rsidRDefault="000311F8" w:rsidP="000311F8">
      <w:pPr>
        <w:shd w:val="clear" w:color="auto" w:fill="E7E2F9" w:themeFill="accent5" w:themeFillTint="33"/>
        <w:jc w:val="center"/>
        <w:rPr>
          <w:b/>
          <w:bCs/>
        </w:rPr>
      </w:pPr>
      <w:r>
        <w:rPr>
          <w:b/>
          <w:bCs/>
        </w:rPr>
        <w:t>Important Info/ Class Notes</w:t>
      </w:r>
    </w:p>
    <w:p w14:paraId="5CD05B50" w14:textId="77777777" w:rsidR="000311F8" w:rsidRPr="003F3352" w:rsidRDefault="000311F8" w:rsidP="000311F8">
      <w:pPr>
        <w:numPr>
          <w:ilvl w:val="0"/>
          <w:numId w:val="132"/>
        </w:numPr>
        <w:rPr>
          <w:b/>
          <w:bCs/>
          <w:color w:val="00B050"/>
        </w:rPr>
      </w:pPr>
      <w:r w:rsidRPr="003F3352">
        <w:rPr>
          <w:b/>
          <w:bCs/>
          <w:color w:val="00B050"/>
        </w:rPr>
        <w:t>No Duty to Retreat has significant impacts on self-defense</w:t>
      </w:r>
    </w:p>
    <w:p w14:paraId="404BFD5B" w14:textId="77777777" w:rsidR="000311F8" w:rsidRPr="00060F6C" w:rsidRDefault="000311F8" w:rsidP="000311F8">
      <w:pPr>
        <w:numPr>
          <w:ilvl w:val="1"/>
          <w:numId w:val="132"/>
        </w:numPr>
      </w:pPr>
      <w:r>
        <w:sym w:font="Wingdings" w:char="F0E0"/>
      </w:r>
      <w:r>
        <w:t xml:space="preserve"> </w:t>
      </w:r>
      <w:r w:rsidRPr="00060F6C">
        <w:t>makes self-defense less about necessity</w:t>
      </w:r>
    </w:p>
    <w:p w14:paraId="3E43581C" w14:textId="77777777" w:rsidR="000311F8" w:rsidRPr="00060F6C" w:rsidRDefault="000311F8" w:rsidP="000311F8">
      <w:pPr>
        <w:numPr>
          <w:ilvl w:val="1"/>
          <w:numId w:val="132"/>
        </w:numPr>
      </w:pPr>
      <w:r>
        <w:sym w:font="Wingdings" w:char="F0E0"/>
      </w:r>
      <w:r>
        <w:t xml:space="preserve"> </w:t>
      </w:r>
      <w:r w:rsidRPr="00060F6C">
        <w:t>makes self-defense broader</w:t>
      </w:r>
    </w:p>
    <w:p w14:paraId="38981206" w14:textId="77777777" w:rsidR="000311F8" w:rsidRPr="00060F6C" w:rsidRDefault="000311F8" w:rsidP="000311F8">
      <w:pPr>
        <w:numPr>
          <w:ilvl w:val="1"/>
          <w:numId w:val="132"/>
        </w:numPr>
      </w:pPr>
      <w:r>
        <w:sym w:font="Wingdings" w:char="F0E0"/>
      </w:r>
      <w:r>
        <w:t xml:space="preserve"> </w:t>
      </w:r>
      <w:r w:rsidRPr="00060F6C">
        <w:t>burden flip</w:t>
      </w:r>
      <w:r>
        <w:t>s</w:t>
      </w:r>
      <w:r w:rsidRPr="00060F6C">
        <w:t xml:space="preserve"> onto prosecutor to prove self-defense was NOT necessary beyond a reasonable doubt</w:t>
      </w:r>
    </w:p>
    <w:p w14:paraId="3CF84094" w14:textId="77777777" w:rsidR="000311F8" w:rsidRPr="00060F6C" w:rsidRDefault="000311F8" w:rsidP="000311F8">
      <w:pPr>
        <w:numPr>
          <w:ilvl w:val="1"/>
          <w:numId w:val="132"/>
        </w:numPr>
      </w:pPr>
      <w:r>
        <w:sym w:font="Wingdings" w:char="F0E0"/>
      </w:r>
      <w:r>
        <w:t xml:space="preserve"> </w:t>
      </w:r>
      <w:r w:rsidRPr="00060F6C">
        <w:t>pushes ball on who is in the right and who is in the wrong</w:t>
      </w:r>
    </w:p>
    <w:p w14:paraId="1AD243C9" w14:textId="77777777" w:rsidR="000311F8" w:rsidRDefault="000311F8" w:rsidP="000311F8">
      <w:pPr>
        <w:numPr>
          <w:ilvl w:val="0"/>
          <w:numId w:val="132"/>
        </w:numPr>
      </w:pPr>
      <w:r w:rsidRPr="00060F6C">
        <w:t xml:space="preserve">BUT duty to retreat does exist in cases </w:t>
      </w:r>
      <w:r>
        <w:t>where you provoke the conflict</w:t>
      </w:r>
      <w:r w:rsidRPr="00060F6C">
        <w:t xml:space="preserve"> </w:t>
      </w:r>
    </w:p>
    <w:p w14:paraId="0F7F3D94" w14:textId="77777777" w:rsidR="000311F8" w:rsidRDefault="000311F8" w:rsidP="000311F8">
      <w:pPr>
        <w:numPr>
          <w:ilvl w:val="0"/>
          <w:numId w:val="132"/>
        </w:numPr>
      </w:pPr>
      <w:r>
        <w:t xml:space="preserve">FL statute more similar to </w:t>
      </w:r>
      <w:r>
        <w:rPr>
          <w:i/>
          <w:iCs/>
        </w:rPr>
        <w:t xml:space="preserve">Goetz </w:t>
      </w:r>
      <w:r>
        <w:t>(reasonably believes)</w:t>
      </w:r>
    </w:p>
    <w:p w14:paraId="1F6A1C27" w14:textId="77777777" w:rsidR="000311F8" w:rsidRDefault="000311F8" w:rsidP="000311F8">
      <w:pPr>
        <w:numPr>
          <w:ilvl w:val="0"/>
          <w:numId w:val="132"/>
        </w:numPr>
      </w:pPr>
      <w:r w:rsidRPr="00E94C61">
        <w:rPr>
          <w:b/>
          <w:bCs/>
          <w:highlight w:val="cyan"/>
        </w:rPr>
        <w:t>Harcourt:</w:t>
      </w:r>
      <w:r>
        <w:rPr>
          <w:b/>
          <w:bCs/>
        </w:rPr>
        <w:t xml:space="preserve"> </w:t>
      </w:r>
      <w:r>
        <w:t>not a typical SYG case, because Zimmerman didn’t use the statute to protect him from prosecution</w:t>
      </w:r>
    </w:p>
    <w:p w14:paraId="44C6BF49" w14:textId="77777777" w:rsidR="000311F8" w:rsidRDefault="000311F8" w:rsidP="000311F8">
      <w:pPr>
        <w:numPr>
          <w:ilvl w:val="1"/>
          <w:numId w:val="132"/>
        </w:numPr>
      </w:pPr>
      <w:r>
        <w:t xml:space="preserve">Defense wanted to go to trial and defend on the basis of </w:t>
      </w:r>
      <w:proofErr w:type="spellStart"/>
      <w:r>
        <w:t>self defense</w:t>
      </w:r>
      <w:proofErr w:type="spellEnd"/>
      <w:r>
        <w:t>, instead of using SYG during pre-trial hearing to stop the trial from happening.</w:t>
      </w:r>
    </w:p>
    <w:p w14:paraId="17A5396D" w14:textId="4D113A8D" w:rsidR="000311F8" w:rsidRDefault="000311F8" w:rsidP="000311F8">
      <w:pPr>
        <w:numPr>
          <w:ilvl w:val="2"/>
          <w:numId w:val="132"/>
        </w:numPr>
      </w:pPr>
      <w:r>
        <w:t xml:space="preserve">If </w:t>
      </w:r>
      <w:r w:rsidR="00594A2E">
        <w:t xml:space="preserve">using </w:t>
      </w:r>
      <w:r>
        <w:t>stand your ground, prosecution would have had to prove probable cause (usually a low bar)</w:t>
      </w:r>
    </w:p>
    <w:p w14:paraId="3898BF46" w14:textId="77777777" w:rsidR="000311F8" w:rsidRDefault="000311F8" w:rsidP="000311F8">
      <w:pPr>
        <w:numPr>
          <w:ilvl w:val="2"/>
          <w:numId w:val="132"/>
        </w:numPr>
      </w:pPr>
      <w:r>
        <w:t xml:space="preserve">But because it goes to trial, the issue become whether there was a valid self defense </w:t>
      </w:r>
    </w:p>
    <w:p w14:paraId="56EEAE81" w14:textId="77777777" w:rsidR="000311F8" w:rsidRDefault="000311F8" w:rsidP="000311F8">
      <w:pPr>
        <w:numPr>
          <w:ilvl w:val="0"/>
          <w:numId w:val="132"/>
        </w:numPr>
      </w:pPr>
      <w:r w:rsidRPr="001B1673">
        <w:rPr>
          <w:b/>
          <w:bCs/>
          <w:highlight w:val="cyan"/>
        </w:rPr>
        <w:t>Harcourt</w:t>
      </w:r>
      <w:r>
        <w:t xml:space="preserve"> believes that this case turned on provocation </w:t>
      </w:r>
    </w:p>
    <w:p w14:paraId="1DA96F0B" w14:textId="77777777" w:rsidR="000311F8" w:rsidRDefault="000311F8" w:rsidP="000311F8">
      <w:pPr>
        <w:numPr>
          <w:ilvl w:val="1"/>
          <w:numId w:val="132"/>
        </w:numPr>
      </w:pPr>
      <w:r w:rsidRPr="001B1673">
        <w:t>Two strongest points for prosecutor on provocation</w:t>
      </w:r>
    </w:p>
    <w:p w14:paraId="0815CD38" w14:textId="77777777" w:rsidR="000311F8" w:rsidRDefault="000311F8" w:rsidP="000311F8">
      <w:pPr>
        <w:numPr>
          <w:ilvl w:val="2"/>
          <w:numId w:val="132"/>
        </w:numPr>
      </w:pPr>
      <w:r w:rsidRPr="001B1673">
        <w:t>1) did Zim</w:t>
      </w:r>
      <w:r>
        <w:t>merman</w:t>
      </w:r>
      <w:r w:rsidRPr="001B1673">
        <w:t xml:space="preserve"> actually exhaust means to get out of this? </w:t>
      </w:r>
    </w:p>
    <w:p w14:paraId="476E971D" w14:textId="77777777" w:rsidR="000311F8" w:rsidRPr="00060F6C" w:rsidRDefault="000311F8" w:rsidP="000311F8">
      <w:pPr>
        <w:numPr>
          <w:ilvl w:val="2"/>
          <w:numId w:val="132"/>
        </w:numPr>
      </w:pPr>
      <w:r w:rsidRPr="001B1673">
        <w:t>2) Is there no defense here because he was engaged in a forcible felony</w:t>
      </w:r>
    </w:p>
    <w:p w14:paraId="78A80F18" w14:textId="77777777" w:rsidR="000311F8" w:rsidRDefault="000311F8" w:rsidP="000311F8">
      <w:pPr>
        <w:rPr>
          <w:b/>
          <w:bCs/>
        </w:rPr>
      </w:pPr>
    </w:p>
    <w:p w14:paraId="669A70CF" w14:textId="77777777" w:rsidR="000311F8" w:rsidRDefault="000311F8" w:rsidP="000311F8">
      <w:pPr>
        <w:rPr>
          <w:b/>
          <w:bCs/>
        </w:rPr>
      </w:pPr>
    </w:p>
    <w:p w14:paraId="4DE69302" w14:textId="47FDE5A0" w:rsidR="000311F8" w:rsidRDefault="000311F8" w:rsidP="000311F8">
      <w:pPr>
        <w:pStyle w:val="Heading1"/>
      </w:pPr>
      <w:bookmarkStart w:id="95" w:name="_Toc70323367"/>
      <w:r>
        <w:t>La</w:t>
      </w:r>
      <w:r w:rsidR="00551BF7">
        <w:t>w</w:t>
      </w:r>
      <w:r>
        <w:t xml:space="preserve"> Enforcement Use of Lethal Force</w:t>
      </w:r>
      <w:bookmarkEnd w:id="95"/>
    </w:p>
    <w:p w14:paraId="21A29D74" w14:textId="77777777" w:rsidR="000311F8" w:rsidRDefault="000311F8" w:rsidP="000311F8">
      <w:pPr>
        <w:rPr>
          <w:b/>
          <w:bCs/>
        </w:rPr>
      </w:pPr>
    </w:p>
    <w:p w14:paraId="767F29ED" w14:textId="77777777" w:rsidR="000311F8" w:rsidRPr="00FF3C57" w:rsidRDefault="000311F8" w:rsidP="000311F8">
      <w:pPr>
        <w:rPr>
          <w:b/>
          <w:bCs/>
        </w:rPr>
      </w:pPr>
      <w:r>
        <w:rPr>
          <w:b/>
          <w:bCs/>
        </w:rPr>
        <w:t>Grand Jury</w:t>
      </w:r>
    </w:p>
    <w:p w14:paraId="0778718C" w14:textId="77777777" w:rsidR="000311F8" w:rsidRDefault="000311F8" w:rsidP="000311F8">
      <w:pPr>
        <w:numPr>
          <w:ilvl w:val="0"/>
          <w:numId w:val="133"/>
        </w:numPr>
      </w:pPr>
      <w:r w:rsidRPr="009A03C3">
        <w:t>Grand juries are standing juries, drawn from regular jury pool, who hear evidence presented by prosecutors</w:t>
      </w:r>
    </w:p>
    <w:p w14:paraId="32A8B27F" w14:textId="77777777" w:rsidR="000311F8" w:rsidRPr="00683D3D" w:rsidRDefault="000311F8" w:rsidP="000311F8">
      <w:pPr>
        <w:numPr>
          <w:ilvl w:val="0"/>
          <w:numId w:val="133"/>
        </w:numPr>
      </w:pPr>
      <w:r>
        <w:rPr>
          <w:b/>
          <w:bCs/>
        </w:rPr>
        <w:t xml:space="preserve">Purpose: </w:t>
      </w:r>
      <w:r>
        <w:rPr>
          <w:bCs/>
        </w:rPr>
        <w:t>To determine</w:t>
      </w:r>
      <w:r w:rsidRPr="007D0558">
        <w:rPr>
          <w:bCs/>
        </w:rPr>
        <w:t xml:space="preserve"> if there is probable cause to indict (charge) a person of a crime</w:t>
      </w:r>
    </w:p>
    <w:p w14:paraId="0CD4732E" w14:textId="77777777" w:rsidR="000311F8" w:rsidRDefault="000311F8" w:rsidP="000311F8">
      <w:pPr>
        <w:numPr>
          <w:ilvl w:val="0"/>
          <w:numId w:val="133"/>
        </w:numPr>
      </w:pPr>
      <w:r>
        <w:rPr>
          <w:b/>
          <w:bCs/>
        </w:rPr>
        <w:t xml:space="preserve">Size: </w:t>
      </w:r>
      <w:r>
        <w:t>ranges from 23 (federal) to 12 (some states)</w:t>
      </w:r>
    </w:p>
    <w:p w14:paraId="4D53524C" w14:textId="77777777" w:rsidR="000311F8" w:rsidRPr="00520841" w:rsidRDefault="000311F8" w:rsidP="000311F8">
      <w:pPr>
        <w:numPr>
          <w:ilvl w:val="0"/>
          <w:numId w:val="133"/>
        </w:numPr>
      </w:pPr>
      <w:r>
        <w:rPr>
          <w:b/>
          <w:bCs/>
        </w:rPr>
        <w:t>Procedure</w:t>
      </w:r>
    </w:p>
    <w:p w14:paraId="10891C5B" w14:textId="77777777" w:rsidR="000311F8" w:rsidRDefault="000311F8" w:rsidP="000311F8">
      <w:pPr>
        <w:numPr>
          <w:ilvl w:val="1"/>
          <w:numId w:val="133"/>
        </w:numPr>
      </w:pPr>
      <w:r>
        <w:t xml:space="preserve">Grand jury proceedings are closed to public, media and targets of investigation and their counsel. </w:t>
      </w:r>
    </w:p>
    <w:p w14:paraId="7711945D" w14:textId="77777777" w:rsidR="000311F8" w:rsidRDefault="000311F8" w:rsidP="000311F8">
      <w:pPr>
        <w:pStyle w:val="ListParagraph"/>
        <w:numPr>
          <w:ilvl w:val="1"/>
          <w:numId w:val="133"/>
        </w:numPr>
      </w:pPr>
      <w:r>
        <w:t xml:space="preserve">Usually, prosecutors preside over the process without a judge in the room. </w:t>
      </w:r>
      <w:r w:rsidRPr="00520841">
        <w:t>Prosecutors usually call 1-2 witnesses (maybe more), typically the reporting officer and V</w:t>
      </w:r>
    </w:p>
    <w:p w14:paraId="7875B4A9" w14:textId="77777777" w:rsidR="000311F8" w:rsidRDefault="000311F8" w:rsidP="000311F8">
      <w:pPr>
        <w:numPr>
          <w:ilvl w:val="2"/>
          <w:numId w:val="133"/>
        </w:numPr>
      </w:pPr>
      <w:r>
        <w:lastRenderedPageBreak/>
        <w:t xml:space="preserve">Prosecutor typically instructs jury on the law. </w:t>
      </w:r>
    </w:p>
    <w:p w14:paraId="56A0A16B" w14:textId="70ED572B" w:rsidR="000311F8" w:rsidRPr="00750C71" w:rsidRDefault="000311F8" w:rsidP="000311F8">
      <w:pPr>
        <w:pStyle w:val="ListParagraph"/>
        <w:numPr>
          <w:ilvl w:val="0"/>
          <w:numId w:val="133"/>
        </w:numPr>
      </w:pPr>
      <w:r w:rsidRPr="00750C71">
        <w:t xml:space="preserve">A grand jury never returns verdicts. It either true bills (sufficient evidence for indictment; </w:t>
      </w:r>
      <w:proofErr w:type="gramStart"/>
      <w:r w:rsidRPr="00750C71">
        <w:t>i.e.</w:t>
      </w:r>
      <w:proofErr w:type="gramEnd"/>
      <w:r w:rsidRPr="00750C71">
        <w:t xml:space="preserve"> the formal charge) or no bills (insufficient evidence for an indictment) an indictment. </w:t>
      </w:r>
    </w:p>
    <w:p w14:paraId="6B5D609B" w14:textId="77777777" w:rsidR="000311F8" w:rsidRDefault="000311F8" w:rsidP="000311F8">
      <w:pPr>
        <w:numPr>
          <w:ilvl w:val="0"/>
          <w:numId w:val="133"/>
        </w:numPr>
      </w:pPr>
      <w:r w:rsidRPr="009A03C3">
        <w:rPr>
          <w:b/>
          <w:bCs/>
        </w:rPr>
        <w:t>Standard:</w:t>
      </w:r>
      <w:r w:rsidRPr="009A03C3">
        <w:t xml:space="preserve"> probable cause (not a high bar): It requires only the “kind of fair probability” on which reasonable and prudent [people,] not legal technicians, act” (internal quotations omitted)</w:t>
      </w:r>
    </w:p>
    <w:p w14:paraId="7850193C" w14:textId="77777777" w:rsidR="000311F8" w:rsidRDefault="000311F8" w:rsidP="000311F8">
      <w:pPr>
        <w:numPr>
          <w:ilvl w:val="0"/>
          <w:numId w:val="133"/>
        </w:numPr>
      </w:pPr>
      <w:r>
        <w:rPr>
          <w:b/>
          <w:bCs/>
        </w:rPr>
        <w:t xml:space="preserve">Frequency of Indictments: </w:t>
      </w:r>
      <w:r>
        <w:t xml:space="preserve">Generally, grand juries will issue indictments in most, if not all, cases. </w:t>
      </w:r>
    </w:p>
    <w:p w14:paraId="33E5079C" w14:textId="77777777" w:rsidR="000311F8" w:rsidRPr="003B79BA" w:rsidRDefault="000311F8" w:rsidP="000311F8">
      <w:pPr>
        <w:numPr>
          <w:ilvl w:val="0"/>
          <w:numId w:val="133"/>
        </w:numPr>
        <w:spacing w:line="240" w:lineRule="auto"/>
        <w:textAlignment w:val="baseline"/>
        <w:rPr>
          <w:rFonts w:eastAsia="Times New Roman" w:cs="Arial"/>
          <w:color w:val="000000"/>
        </w:rPr>
      </w:pPr>
      <w:r w:rsidRPr="00157665">
        <w:rPr>
          <w:rFonts w:eastAsia="Times New Roman" w:cs="Arial"/>
          <w:b/>
          <w:bCs/>
          <w:color w:val="00B050"/>
        </w:rPr>
        <w:t xml:space="preserve">POLICY: </w:t>
      </w:r>
      <w:r w:rsidRPr="003B79BA">
        <w:rPr>
          <w:rFonts w:eastAsia="Times New Roman" w:cs="Arial"/>
          <w:color w:val="000000"/>
        </w:rPr>
        <w:t>Grand juries are often an instrument of investigation. They play different functions</w:t>
      </w:r>
    </w:p>
    <w:p w14:paraId="7461CC67" w14:textId="77777777" w:rsidR="000311F8" w:rsidRDefault="000311F8" w:rsidP="000311F8">
      <w:pPr>
        <w:numPr>
          <w:ilvl w:val="0"/>
          <w:numId w:val="134"/>
        </w:numPr>
        <w:spacing w:line="240" w:lineRule="auto"/>
        <w:ind w:left="1440"/>
        <w:textAlignment w:val="baseline"/>
        <w:rPr>
          <w:rFonts w:eastAsia="Times New Roman" w:cs="Arial"/>
          <w:color w:val="000000"/>
        </w:rPr>
      </w:pPr>
      <w:r w:rsidRPr="003B79BA">
        <w:rPr>
          <w:rFonts w:eastAsia="Times New Roman" w:cs="Arial"/>
          <w:color w:val="000000"/>
        </w:rPr>
        <w:t>State level for ordinary felony and street crime</w:t>
      </w:r>
    </w:p>
    <w:p w14:paraId="66EB785D" w14:textId="77777777" w:rsidR="000311F8" w:rsidRPr="003B79BA" w:rsidRDefault="000311F8" w:rsidP="000311F8">
      <w:pPr>
        <w:numPr>
          <w:ilvl w:val="2"/>
          <w:numId w:val="134"/>
        </w:numPr>
        <w:spacing w:line="240" w:lineRule="auto"/>
        <w:textAlignment w:val="baseline"/>
        <w:rPr>
          <w:rFonts w:eastAsia="Times New Roman" w:cs="Arial"/>
          <w:color w:val="000000"/>
        </w:rPr>
      </w:pPr>
      <w:r>
        <w:rPr>
          <w:rFonts w:eastAsia="Times New Roman" w:cs="Arial"/>
          <w:color w:val="000000"/>
        </w:rPr>
        <w:t>U</w:t>
      </w:r>
      <w:r w:rsidRPr="003B79BA">
        <w:rPr>
          <w:rFonts w:eastAsia="Times New Roman" w:cs="Arial"/>
          <w:color w:val="000000"/>
        </w:rPr>
        <w:t>sually a pro forma, short hearing, usually with just the police officer and victim. Suspect isn’t there unless they’re testifying (so usually not)</w:t>
      </w:r>
    </w:p>
    <w:p w14:paraId="727565D1" w14:textId="77777777" w:rsidR="000311F8" w:rsidRDefault="000311F8" w:rsidP="000311F8">
      <w:pPr>
        <w:numPr>
          <w:ilvl w:val="0"/>
          <w:numId w:val="135"/>
        </w:numPr>
        <w:spacing w:line="240" w:lineRule="auto"/>
        <w:ind w:left="1440"/>
        <w:textAlignment w:val="baseline"/>
        <w:rPr>
          <w:rFonts w:eastAsia="Times New Roman" w:cs="Arial"/>
          <w:color w:val="000000"/>
        </w:rPr>
      </w:pPr>
      <w:r w:rsidRPr="003B79BA">
        <w:rPr>
          <w:rFonts w:eastAsia="Times New Roman" w:cs="Arial"/>
          <w:color w:val="000000"/>
        </w:rPr>
        <w:t xml:space="preserve">White collar crime </w:t>
      </w:r>
    </w:p>
    <w:p w14:paraId="1CD0018F" w14:textId="77777777" w:rsidR="000311F8" w:rsidRPr="003B79BA" w:rsidRDefault="000311F8" w:rsidP="000311F8">
      <w:pPr>
        <w:numPr>
          <w:ilvl w:val="2"/>
          <w:numId w:val="135"/>
        </w:numPr>
        <w:spacing w:line="240" w:lineRule="auto"/>
        <w:textAlignment w:val="baseline"/>
        <w:rPr>
          <w:rFonts w:eastAsia="Times New Roman" w:cs="Arial"/>
          <w:color w:val="000000"/>
        </w:rPr>
      </w:pPr>
      <w:r>
        <w:rPr>
          <w:rFonts w:eastAsia="Times New Roman" w:cs="Arial"/>
          <w:color w:val="000000"/>
        </w:rPr>
        <w:t>P</w:t>
      </w:r>
      <w:r w:rsidRPr="003B79BA">
        <w:rPr>
          <w:rFonts w:eastAsia="Times New Roman" w:cs="Arial"/>
          <w:color w:val="000000"/>
        </w:rPr>
        <w:t>rosecutor will use GJ as a way to subpoena witnesses, documents, etc.  </w:t>
      </w:r>
    </w:p>
    <w:p w14:paraId="72D87D86" w14:textId="77777777" w:rsidR="000311F8" w:rsidRDefault="000311F8" w:rsidP="000311F8">
      <w:pPr>
        <w:numPr>
          <w:ilvl w:val="0"/>
          <w:numId w:val="135"/>
        </w:numPr>
        <w:spacing w:line="240" w:lineRule="auto"/>
        <w:ind w:left="1440"/>
        <w:textAlignment w:val="baseline"/>
        <w:rPr>
          <w:rFonts w:eastAsia="Times New Roman" w:cs="Arial"/>
          <w:color w:val="000000"/>
        </w:rPr>
      </w:pPr>
      <w:r w:rsidRPr="003B79BA">
        <w:rPr>
          <w:rFonts w:eastAsia="Times New Roman" w:cs="Arial"/>
          <w:color w:val="000000"/>
        </w:rPr>
        <w:t>Police shootings</w:t>
      </w:r>
    </w:p>
    <w:p w14:paraId="76546ED2" w14:textId="77777777" w:rsidR="000311F8" w:rsidRPr="003B79BA" w:rsidRDefault="000311F8" w:rsidP="000311F8">
      <w:pPr>
        <w:numPr>
          <w:ilvl w:val="2"/>
          <w:numId w:val="135"/>
        </w:numPr>
        <w:spacing w:line="240" w:lineRule="auto"/>
        <w:textAlignment w:val="baseline"/>
        <w:rPr>
          <w:rFonts w:eastAsia="Times New Roman" w:cs="Arial"/>
          <w:color w:val="000000"/>
        </w:rPr>
      </w:pPr>
      <w:r>
        <w:rPr>
          <w:rFonts w:eastAsia="Times New Roman" w:cs="Arial"/>
          <w:color w:val="000000"/>
        </w:rPr>
        <w:t>U</w:t>
      </w:r>
      <w:r w:rsidRPr="003B79BA">
        <w:rPr>
          <w:rFonts w:eastAsia="Times New Roman" w:cs="Arial"/>
          <w:color w:val="000000"/>
        </w:rPr>
        <w:t>sed as a way to mimic a trial (</w:t>
      </w:r>
      <w:r w:rsidRPr="003B79BA">
        <w:rPr>
          <w:rFonts w:eastAsia="Times New Roman" w:cs="Arial"/>
          <w:b/>
          <w:bCs/>
          <w:color w:val="000000"/>
          <w:highlight w:val="cyan"/>
        </w:rPr>
        <w:t>Harcourt</w:t>
      </w:r>
      <w:r w:rsidRPr="003B79BA">
        <w:rPr>
          <w:rFonts w:eastAsia="Times New Roman" w:cs="Arial"/>
          <w:color w:val="000000"/>
        </w:rPr>
        <w:t xml:space="preserve"> - this is troubling). Used in a way to make people believe that there was been a trial and </w:t>
      </w:r>
      <w:r>
        <w:rPr>
          <w:rFonts w:eastAsia="Times New Roman" w:cs="Arial"/>
          <w:color w:val="000000"/>
        </w:rPr>
        <w:t>to make</w:t>
      </w:r>
      <w:r w:rsidRPr="003B79BA">
        <w:rPr>
          <w:rFonts w:eastAsia="Times New Roman" w:cs="Arial"/>
          <w:color w:val="000000"/>
        </w:rPr>
        <w:t xml:space="preserve"> people believe that there’s been a verdict</w:t>
      </w:r>
    </w:p>
    <w:p w14:paraId="202C52EC" w14:textId="77777777" w:rsidR="000311F8" w:rsidRPr="003B79BA" w:rsidRDefault="000311F8" w:rsidP="000311F8">
      <w:pPr>
        <w:numPr>
          <w:ilvl w:val="3"/>
          <w:numId w:val="135"/>
        </w:numPr>
        <w:spacing w:line="240" w:lineRule="auto"/>
        <w:textAlignment w:val="baseline"/>
        <w:rPr>
          <w:rFonts w:eastAsia="Times New Roman" w:cs="Arial"/>
          <w:color w:val="000000"/>
        </w:rPr>
      </w:pPr>
      <w:r w:rsidRPr="003B79BA">
        <w:rPr>
          <w:rFonts w:eastAsia="Times New Roman" w:cs="Arial"/>
          <w:color w:val="000000"/>
        </w:rPr>
        <w:t>Prosecutor tries to make people believe that the “truth” has been revealed</w:t>
      </w:r>
    </w:p>
    <w:p w14:paraId="5F75D91C" w14:textId="77777777" w:rsidR="000311F8" w:rsidRPr="003B79BA" w:rsidRDefault="000311F8" w:rsidP="000311F8">
      <w:pPr>
        <w:numPr>
          <w:ilvl w:val="4"/>
          <w:numId w:val="135"/>
        </w:numPr>
        <w:spacing w:line="240" w:lineRule="auto"/>
        <w:textAlignment w:val="baseline"/>
        <w:rPr>
          <w:rFonts w:eastAsia="Times New Roman" w:cs="Arial"/>
          <w:color w:val="000000"/>
        </w:rPr>
      </w:pPr>
      <w:r w:rsidRPr="003B79BA">
        <w:rPr>
          <w:rFonts w:eastAsia="Times New Roman" w:cs="Arial"/>
          <w:b/>
          <w:bCs/>
          <w:color w:val="000000"/>
          <w:highlight w:val="cyan"/>
        </w:rPr>
        <w:t>Harcourt</w:t>
      </w:r>
      <w:r w:rsidRPr="003B79BA">
        <w:rPr>
          <w:rFonts w:eastAsia="Times New Roman" w:cs="Arial"/>
          <w:b/>
          <w:bCs/>
          <w:color w:val="000000"/>
        </w:rPr>
        <w:t xml:space="preserve"> </w:t>
      </w:r>
      <w:r w:rsidRPr="003B79BA">
        <w:rPr>
          <w:rFonts w:eastAsia="Times New Roman" w:cs="Arial"/>
          <w:color w:val="000000"/>
        </w:rPr>
        <w:t>→ trials aren’t about the truth. They’re about whether there is enough evidence to meet a specific threshold. </w:t>
      </w:r>
    </w:p>
    <w:p w14:paraId="4716FBE9" w14:textId="77777777" w:rsidR="000311F8" w:rsidRPr="009A03C3" w:rsidRDefault="000311F8" w:rsidP="000311F8"/>
    <w:p w14:paraId="57CAF355" w14:textId="77777777" w:rsidR="000311F8" w:rsidRDefault="000311F8" w:rsidP="000311F8">
      <w:pPr>
        <w:rPr>
          <w:b/>
          <w:bCs/>
        </w:rPr>
      </w:pPr>
    </w:p>
    <w:p w14:paraId="1FE5EDFB" w14:textId="77777777" w:rsidR="000311F8" w:rsidRPr="00DD224B" w:rsidRDefault="000311F8" w:rsidP="000311F8">
      <w:pPr>
        <w:rPr>
          <w:b/>
          <w:bCs/>
          <w:sz w:val="26"/>
          <w:szCs w:val="26"/>
        </w:rPr>
      </w:pPr>
      <w:r w:rsidRPr="00DD224B">
        <w:rPr>
          <w:b/>
          <w:bCs/>
          <w:sz w:val="26"/>
          <w:szCs w:val="26"/>
        </w:rPr>
        <w:t>Re Eric Garner</w:t>
      </w:r>
    </w:p>
    <w:p w14:paraId="52E77173" w14:textId="77777777" w:rsidR="000311F8" w:rsidRPr="00DD224B" w:rsidRDefault="000311F8" w:rsidP="000311F8">
      <w:pPr>
        <w:numPr>
          <w:ilvl w:val="0"/>
          <w:numId w:val="136"/>
        </w:numPr>
      </w:pPr>
      <w:r w:rsidRPr="00DD224B">
        <w:t>The grand jury was tasked with</w:t>
      </w:r>
    </w:p>
    <w:p w14:paraId="13F83C9F" w14:textId="77777777" w:rsidR="000311F8" w:rsidRPr="00DD224B" w:rsidRDefault="000311F8" w:rsidP="000311F8">
      <w:pPr>
        <w:numPr>
          <w:ilvl w:val="1"/>
          <w:numId w:val="136"/>
        </w:numPr>
      </w:pPr>
      <w:r w:rsidRPr="00DD224B">
        <w:t xml:space="preserve">1) deciding whether there was sufficient evidence to believe that Officer Pantaleo violated any of the homicide provisions of the New York Penal Law and </w:t>
      </w:r>
    </w:p>
    <w:p w14:paraId="353A4C32" w14:textId="77777777" w:rsidR="000311F8" w:rsidRDefault="000311F8" w:rsidP="000311F8">
      <w:pPr>
        <w:numPr>
          <w:ilvl w:val="1"/>
          <w:numId w:val="136"/>
        </w:numPr>
      </w:pPr>
      <w:r w:rsidRPr="00DD224B">
        <w:t>2) whether Officer Pantaleo’s actions were justified as the legal use of force by a law enforcement officer in effecting an arrest</w:t>
      </w:r>
    </w:p>
    <w:p w14:paraId="1889E8FE" w14:textId="77777777" w:rsidR="000311F8" w:rsidRPr="00DD224B" w:rsidRDefault="000311F8" w:rsidP="000311F8">
      <w:pPr>
        <w:numPr>
          <w:ilvl w:val="0"/>
          <w:numId w:val="136"/>
        </w:numPr>
      </w:pPr>
      <w:r>
        <w:rPr>
          <w:b/>
          <w:bCs/>
        </w:rPr>
        <w:t xml:space="preserve">Outcome: </w:t>
      </w:r>
      <w:r>
        <w:t xml:space="preserve">Grand jury didn’t indict Officer Pantaleo. Medical examiner ruled death a homicide. </w:t>
      </w:r>
    </w:p>
    <w:p w14:paraId="7DBC0F0B" w14:textId="77777777" w:rsidR="000311F8" w:rsidRPr="00DD224B" w:rsidRDefault="000311F8" w:rsidP="000311F8">
      <w:pPr>
        <w:numPr>
          <w:ilvl w:val="0"/>
          <w:numId w:val="136"/>
        </w:numPr>
      </w:pPr>
      <w:r w:rsidRPr="00DD224B">
        <w:t>Under NY Penal Law:</w:t>
      </w:r>
    </w:p>
    <w:p w14:paraId="329A10BC" w14:textId="77777777" w:rsidR="000311F8" w:rsidRPr="0099428C" w:rsidRDefault="000311F8" w:rsidP="000311F8">
      <w:pPr>
        <w:numPr>
          <w:ilvl w:val="1"/>
          <w:numId w:val="136"/>
        </w:numPr>
        <w:rPr>
          <w:b/>
          <w:bCs/>
        </w:rPr>
      </w:pPr>
      <w:r>
        <w:rPr>
          <w:b/>
          <w:bCs/>
        </w:rPr>
        <w:t xml:space="preserve">Relevant Statute: </w:t>
      </w:r>
      <w:r w:rsidRPr="0099428C">
        <w:rPr>
          <w:b/>
          <w:bCs/>
        </w:rPr>
        <w:t>NY Penal Law 35.30.1(c):</w:t>
      </w:r>
      <w:r w:rsidRPr="0099428C">
        <w:t xml:space="preserve"> Regardless of the particular offense which is the subject of the arrest or attempted escape, the use of deadly physical force is necessary to defend the police officer or peace officer or another person from what the officer reasonably believes to be the use or imminent use of deadly physical force.</w:t>
      </w:r>
    </w:p>
    <w:p w14:paraId="5B80B9F6" w14:textId="77777777" w:rsidR="000311F8" w:rsidRPr="00DD224B" w:rsidRDefault="000311F8" w:rsidP="000311F8">
      <w:pPr>
        <w:numPr>
          <w:ilvl w:val="1"/>
          <w:numId w:val="136"/>
        </w:numPr>
      </w:pPr>
      <w:r w:rsidRPr="00DD224B">
        <w:t>Garner violated a Cigarette and tobacco products tax law (See TAX§ 1814) by selling them individually and not paying taxes on them. At worst this is a misdemeanor.</w:t>
      </w:r>
    </w:p>
    <w:p w14:paraId="746AFF03" w14:textId="77777777" w:rsidR="000311F8" w:rsidRPr="00DD224B" w:rsidRDefault="000311F8" w:rsidP="000311F8">
      <w:pPr>
        <w:numPr>
          <w:ilvl w:val="1"/>
          <w:numId w:val="136"/>
        </w:numPr>
      </w:pPr>
      <w:r w:rsidRPr="00DD224B">
        <w:t>For purposes of use of non-lethal physical force, Pantaleo “may use [NON-LETHAL] physical force when and to the extent he reasonably believes such to be necessary to effect the arrest”</w:t>
      </w:r>
    </w:p>
    <w:p w14:paraId="47C5FE77" w14:textId="77777777" w:rsidR="000311F8" w:rsidRPr="00DD224B" w:rsidRDefault="000311F8" w:rsidP="000311F8">
      <w:pPr>
        <w:numPr>
          <w:ilvl w:val="1"/>
          <w:numId w:val="136"/>
        </w:numPr>
      </w:pPr>
      <w:r w:rsidRPr="00DD224B">
        <w:t>Chokehold seems to qualify for lethal force?</w:t>
      </w:r>
    </w:p>
    <w:p w14:paraId="11BFF61F" w14:textId="77777777" w:rsidR="000311F8" w:rsidRPr="00DD224B" w:rsidRDefault="000311F8" w:rsidP="000311F8">
      <w:pPr>
        <w:numPr>
          <w:ilvl w:val="2"/>
          <w:numId w:val="136"/>
        </w:numPr>
      </w:pPr>
      <w:r w:rsidRPr="00DD224B">
        <w:t xml:space="preserve">Lethal force defined as anything that </w:t>
      </w:r>
      <w:r w:rsidRPr="00DD224B">
        <w:rPr>
          <w:u w:val="single"/>
        </w:rPr>
        <w:t>would cause serious physical injury or death</w:t>
      </w:r>
    </w:p>
    <w:p w14:paraId="0C51C367" w14:textId="77777777" w:rsidR="000311F8" w:rsidRPr="00DD224B" w:rsidRDefault="000311F8" w:rsidP="000311F8">
      <w:pPr>
        <w:numPr>
          <w:ilvl w:val="2"/>
          <w:numId w:val="136"/>
        </w:numPr>
      </w:pPr>
      <w:r w:rsidRPr="00DD224B">
        <w:t xml:space="preserve">But if not lethal, then don’t get the deadly physical force provisions nor the limitation it imposes. </w:t>
      </w:r>
    </w:p>
    <w:p w14:paraId="37C20C7A" w14:textId="77777777" w:rsidR="000311F8" w:rsidRDefault="000311F8" w:rsidP="000311F8">
      <w:pPr>
        <w:numPr>
          <w:ilvl w:val="2"/>
          <w:numId w:val="136"/>
        </w:numPr>
      </w:pPr>
      <w:r w:rsidRPr="00DD224B">
        <w:rPr>
          <w:b/>
          <w:bCs/>
        </w:rPr>
        <w:t xml:space="preserve">A defense </w:t>
      </w:r>
      <w:proofErr w:type="spellStart"/>
      <w:r w:rsidRPr="00DD224B">
        <w:rPr>
          <w:b/>
          <w:bCs/>
        </w:rPr>
        <w:t>arg</w:t>
      </w:r>
      <w:proofErr w:type="spellEnd"/>
      <w:r w:rsidRPr="00DD224B">
        <w:rPr>
          <w:b/>
          <w:bCs/>
        </w:rPr>
        <w:t>:</w:t>
      </w:r>
      <w:r w:rsidRPr="00DD224B">
        <w:t xml:space="preserve"> maneuver was not deadly physical force therefore don’t look at those provisions or </w:t>
      </w:r>
      <w:proofErr w:type="spellStart"/>
      <w:r w:rsidRPr="00DD224B">
        <w:t>arg</w:t>
      </w:r>
      <w:proofErr w:type="spellEnd"/>
      <w:r w:rsidRPr="00DD224B">
        <w:t xml:space="preserve"> there was an issue with causation </w:t>
      </w:r>
    </w:p>
    <w:p w14:paraId="1192FA16" w14:textId="77777777" w:rsidR="00087A99" w:rsidRDefault="000311F8" w:rsidP="00087A99">
      <w:pPr>
        <w:numPr>
          <w:ilvl w:val="0"/>
          <w:numId w:val="136"/>
        </w:numPr>
      </w:pPr>
      <w:r>
        <w:t xml:space="preserve">MPC (3.07 – </w:t>
      </w:r>
      <w:r>
        <w:rPr>
          <w:i/>
          <w:iCs/>
        </w:rPr>
        <w:t>Use of Force in Law Enforcement</w:t>
      </w:r>
      <w:r>
        <w:t xml:space="preserve">) v. NY Penal Law </w:t>
      </w:r>
    </w:p>
    <w:p w14:paraId="1B58C097" w14:textId="4F4D2A0A" w:rsidR="00087A99" w:rsidRDefault="00087A99" w:rsidP="00087A99">
      <w:pPr>
        <w:numPr>
          <w:ilvl w:val="1"/>
          <w:numId w:val="136"/>
        </w:numPr>
      </w:pPr>
      <w:r w:rsidRPr="00087A99">
        <w:rPr>
          <w:b/>
          <w:bCs/>
          <w:highlight w:val="cyan"/>
        </w:rPr>
        <w:t>Exam Tip:</w:t>
      </w:r>
      <w:r w:rsidRPr="00087A99">
        <w:rPr>
          <w:b/>
          <w:bCs/>
        </w:rPr>
        <w:t xml:space="preserve"> </w:t>
      </w:r>
      <w:r w:rsidRPr="00087A99">
        <w:rPr>
          <w:color w:val="FF0000"/>
        </w:rPr>
        <w:t xml:space="preserve">3.07 deals with when </w:t>
      </w:r>
      <w:proofErr w:type="spellStart"/>
      <w:r w:rsidRPr="00087A99">
        <w:rPr>
          <w:color w:val="FF0000"/>
        </w:rPr>
        <w:t>its</w:t>
      </w:r>
      <w:proofErr w:type="spellEnd"/>
      <w:r w:rsidRPr="00087A99">
        <w:rPr>
          <w:color w:val="FF0000"/>
        </w:rPr>
        <w:t xml:space="preserve"> okay to use force as a cop. In 3.09, its more focused on whether the use is improper. Use 3.09 when you want to challenge use of force (reckless/negligent belief). </w:t>
      </w:r>
    </w:p>
    <w:p w14:paraId="11B16790" w14:textId="2402D2AB" w:rsidR="000311F8" w:rsidRPr="00861F14" w:rsidRDefault="000311F8" w:rsidP="000311F8">
      <w:pPr>
        <w:numPr>
          <w:ilvl w:val="1"/>
          <w:numId w:val="136"/>
        </w:numPr>
      </w:pPr>
      <w:r w:rsidRPr="00861F14">
        <w:t>Major difference between NY penal law – reasonably belief standard, and MPC just says believes – purely subjective</w:t>
      </w:r>
    </w:p>
    <w:p w14:paraId="5DDEB75B" w14:textId="77777777" w:rsidR="000311F8" w:rsidRDefault="000311F8" w:rsidP="000311F8">
      <w:pPr>
        <w:numPr>
          <w:ilvl w:val="2"/>
          <w:numId w:val="136"/>
        </w:numPr>
      </w:pPr>
      <w:r w:rsidRPr="00861F14">
        <w:lastRenderedPageBreak/>
        <w:t>MPC says you can use deadly force when there is a felony arrest (not misdemeanor). While MPC is purely subjective, we must consider 3.09 and the reasonableness standard (some objectivity)</w:t>
      </w:r>
    </w:p>
    <w:p w14:paraId="442D192A" w14:textId="77777777" w:rsidR="000311F8" w:rsidRPr="00861F14" w:rsidRDefault="000311F8" w:rsidP="000311F8">
      <w:pPr>
        <w:numPr>
          <w:ilvl w:val="1"/>
          <w:numId w:val="136"/>
        </w:numPr>
      </w:pPr>
      <w:proofErr w:type="spellStart"/>
      <w:r w:rsidRPr="00861F14">
        <w:t>Args</w:t>
      </w:r>
      <w:proofErr w:type="spellEnd"/>
      <w:r w:rsidRPr="00861F14">
        <w:t xml:space="preserve"> for whether actions were justified under MPC? </w:t>
      </w:r>
    </w:p>
    <w:p w14:paraId="112B4ACF" w14:textId="77777777" w:rsidR="000311F8" w:rsidRPr="00861F14" w:rsidRDefault="000311F8" w:rsidP="000311F8">
      <w:pPr>
        <w:numPr>
          <w:ilvl w:val="2"/>
          <w:numId w:val="136"/>
        </w:numPr>
      </w:pPr>
      <w:r w:rsidRPr="00861F14">
        <w:t>Probably not: 3.07(b)(</w:t>
      </w:r>
      <w:proofErr w:type="spellStart"/>
      <w:r w:rsidRPr="00861F14">
        <w:t>i</w:t>
      </w:r>
      <w:proofErr w:type="spellEnd"/>
      <w:r w:rsidRPr="00861F14">
        <w:t>)</w:t>
      </w:r>
      <w:r w:rsidRPr="00536E71">
        <w:t>:</w:t>
      </w:r>
      <w:r w:rsidRPr="00861F14">
        <w:t xml:space="preserve"> arrest is for a felony and (iv) the actor believes that:</w:t>
      </w:r>
    </w:p>
    <w:p w14:paraId="44E1A5EA" w14:textId="77777777" w:rsidR="000311F8" w:rsidRPr="00861F14" w:rsidRDefault="000311F8" w:rsidP="000311F8">
      <w:pPr>
        <w:numPr>
          <w:ilvl w:val="3"/>
          <w:numId w:val="136"/>
        </w:numPr>
      </w:pPr>
      <w:r w:rsidRPr="00861F14">
        <w:t>(1) the crime for which the arrest is made involved conduct including the use or threatened use of deadly force; or</w:t>
      </w:r>
    </w:p>
    <w:p w14:paraId="1FA6DD1F" w14:textId="77777777" w:rsidR="000311F8" w:rsidRDefault="000311F8" w:rsidP="000311F8">
      <w:pPr>
        <w:numPr>
          <w:ilvl w:val="3"/>
          <w:numId w:val="136"/>
        </w:numPr>
      </w:pPr>
      <w:r w:rsidRPr="00861F14">
        <w:t>(2) there is a substantial risk that the person to be arrested will cause death or serious bodily harm if his apprehension is delayed.</w:t>
      </w:r>
    </w:p>
    <w:p w14:paraId="5F7DC34E" w14:textId="77777777" w:rsidR="000311F8" w:rsidRDefault="000311F8" w:rsidP="000311F8">
      <w:pPr>
        <w:pStyle w:val="Heading1"/>
        <w:ind w:firstLine="360"/>
      </w:pPr>
      <w:bookmarkStart w:id="96" w:name="_Toc70323368"/>
      <w:r>
        <w:t>Necessity and Duress</w:t>
      </w:r>
      <w:bookmarkEnd w:id="96"/>
    </w:p>
    <w:p w14:paraId="76BA6764" w14:textId="77777777" w:rsidR="000311F8" w:rsidRPr="00495561" w:rsidRDefault="000311F8" w:rsidP="000311F8">
      <w:pPr>
        <w:rPr>
          <w:b/>
          <w:bCs/>
          <w:color w:val="000000"/>
          <w:shd w:val="clear" w:color="auto" w:fill="FFFFFF"/>
        </w:rPr>
      </w:pPr>
      <w:r w:rsidRPr="00495561">
        <w:rPr>
          <w:b/>
          <w:bCs/>
          <w:color w:val="000000"/>
          <w:shd w:val="clear" w:color="auto" w:fill="FFFFFF"/>
        </w:rPr>
        <w:t>General Notes</w:t>
      </w:r>
    </w:p>
    <w:p w14:paraId="681D6249" w14:textId="77777777" w:rsidR="000311F8" w:rsidRPr="00495561" w:rsidRDefault="000311F8" w:rsidP="000311F8">
      <w:pPr>
        <w:numPr>
          <w:ilvl w:val="0"/>
          <w:numId w:val="137"/>
        </w:numPr>
        <w:spacing w:line="240" w:lineRule="auto"/>
        <w:contextualSpacing/>
        <w:rPr>
          <w:b/>
        </w:rPr>
      </w:pPr>
      <w:r w:rsidRPr="00495561">
        <w:rPr>
          <w:b/>
        </w:rPr>
        <w:t>Necessity – (mother nature)</w:t>
      </w:r>
      <w:r>
        <w:rPr>
          <w:b/>
        </w:rPr>
        <w:t xml:space="preserve"> / Excuse</w:t>
      </w:r>
    </w:p>
    <w:p w14:paraId="4A506735" w14:textId="77777777" w:rsidR="000311F8" w:rsidRPr="00495561" w:rsidRDefault="000311F8" w:rsidP="000311F8">
      <w:pPr>
        <w:numPr>
          <w:ilvl w:val="1"/>
          <w:numId w:val="137"/>
        </w:numPr>
        <w:spacing w:line="240" w:lineRule="auto"/>
        <w:contextualSpacing/>
      </w:pPr>
      <w:r w:rsidRPr="00495561">
        <w:rPr>
          <w:rFonts w:eastAsia="Cardo"/>
        </w:rPr>
        <w:t>Natural disasters → we break law</w:t>
      </w:r>
    </w:p>
    <w:p w14:paraId="09942A2F" w14:textId="77777777" w:rsidR="000311F8" w:rsidRPr="00495561" w:rsidRDefault="000311F8" w:rsidP="000311F8">
      <w:pPr>
        <w:numPr>
          <w:ilvl w:val="1"/>
          <w:numId w:val="137"/>
        </w:numPr>
        <w:spacing w:line="240" w:lineRule="auto"/>
        <w:contextualSpacing/>
      </w:pPr>
      <w:r w:rsidRPr="00495561">
        <w:t xml:space="preserve">Necessity </w:t>
      </w:r>
      <w:r>
        <w:t>excuses</w:t>
      </w:r>
      <w:r w:rsidRPr="00495561">
        <w:t xml:space="preserve"> actions that would otherwise be impermissible</w:t>
      </w:r>
    </w:p>
    <w:p w14:paraId="1422FCF5" w14:textId="77777777" w:rsidR="000311F8" w:rsidRPr="00495561" w:rsidRDefault="000311F8" w:rsidP="000311F8">
      <w:pPr>
        <w:numPr>
          <w:ilvl w:val="1"/>
          <w:numId w:val="137"/>
        </w:numPr>
        <w:spacing w:line="240" w:lineRule="auto"/>
        <w:contextualSpacing/>
      </w:pPr>
      <w:r w:rsidRPr="00495561">
        <w:t>Medical necessity</w:t>
      </w:r>
    </w:p>
    <w:p w14:paraId="1D4EF91B" w14:textId="77777777" w:rsidR="000311F8" w:rsidRPr="00495561" w:rsidRDefault="000311F8" w:rsidP="000311F8">
      <w:pPr>
        <w:numPr>
          <w:ilvl w:val="2"/>
          <w:numId w:val="137"/>
        </w:numPr>
        <w:spacing w:line="240" w:lineRule="auto"/>
        <w:contextualSpacing/>
      </w:pPr>
      <w:r w:rsidRPr="00495561">
        <w:t>Courts remain divided over whether to permit a necessity defense for medical uses of marijuana to alleviate the symptoms of severe illness</w:t>
      </w:r>
    </w:p>
    <w:p w14:paraId="79B739D3" w14:textId="77777777" w:rsidR="000311F8" w:rsidRPr="00495561" w:rsidRDefault="000311F8" w:rsidP="000311F8">
      <w:pPr>
        <w:numPr>
          <w:ilvl w:val="3"/>
          <w:numId w:val="137"/>
        </w:numPr>
        <w:spacing w:line="240" w:lineRule="auto"/>
        <w:contextualSpacing/>
      </w:pPr>
      <w:r w:rsidRPr="00495561">
        <w:t>Even if states allow defense, still can be federally prosecuted</w:t>
      </w:r>
    </w:p>
    <w:p w14:paraId="05325CA0" w14:textId="77777777" w:rsidR="000311F8" w:rsidRPr="00495561" w:rsidRDefault="000311F8" w:rsidP="000311F8">
      <w:pPr>
        <w:numPr>
          <w:ilvl w:val="2"/>
          <w:numId w:val="137"/>
        </w:numPr>
        <w:spacing w:line="240" w:lineRule="auto"/>
        <w:contextualSpacing/>
      </w:pPr>
      <w:r w:rsidRPr="00495561">
        <w:t>Many courts hostile to claims of economic necessity</w:t>
      </w:r>
    </w:p>
    <w:p w14:paraId="78181B19" w14:textId="77777777" w:rsidR="000311F8" w:rsidRPr="00495561" w:rsidRDefault="000311F8" w:rsidP="000311F8">
      <w:pPr>
        <w:numPr>
          <w:ilvl w:val="1"/>
          <w:numId w:val="137"/>
        </w:numPr>
        <w:spacing w:line="240" w:lineRule="auto"/>
        <w:contextualSpacing/>
      </w:pPr>
      <w:r w:rsidRPr="00495561">
        <w:t>EG: Mountain climbers take food/shelter in a blizzard</w:t>
      </w:r>
    </w:p>
    <w:p w14:paraId="4FD47808" w14:textId="77777777" w:rsidR="000311F8" w:rsidRPr="00495561" w:rsidRDefault="000311F8" w:rsidP="000311F8">
      <w:pPr>
        <w:numPr>
          <w:ilvl w:val="0"/>
          <w:numId w:val="137"/>
        </w:numPr>
        <w:spacing w:line="240" w:lineRule="auto"/>
        <w:contextualSpacing/>
        <w:rPr>
          <w:b/>
        </w:rPr>
      </w:pPr>
      <w:r w:rsidRPr="00495561">
        <w:rPr>
          <w:b/>
        </w:rPr>
        <w:t>Choice of Lesser Evils – (maximize welfare)</w:t>
      </w:r>
      <w:r>
        <w:rPr>
          <w:b/>
        </w:rPr>
        <w:t xml:space="preserve"> / Justification</w:t>
      </w:r>
    </w:p>
    <w:p w14:paraId="250D9EC1" w14:textId="77777777" w:rsidR="000311F8" w:rsidRDefault="000311F8" w:rsidP="000311F8">
      <w:pPr>
        <w:numPr>
          <w:ilvl w:val="1"/>
          <w:numId w:val="137"/>
        </w:numPr>
        <w:spacing w:line="240" w:lineRule="auto"/>
        <w:contextualSpacing/>
      </w:pPr>
      <w:r w:rsidRPr="00495561">
        <w:t>Justification lens, utilitarian</w:t>
      </w:r>
      <w:r>
        <w:t>, consequentialist</w:t>
      </w:r>
    </w:p>
    <w:p w14:paraId="16900F68" w14:textId="77777777" w:rsidR="000311F8" w:rsidRPr="00495561" w:rsidRDefault="000311F8" w:rsidP="000311F8">
      <w:pPr>
        <w:numPr>
          <w:ilvl w:val="1"/>
          <w:numId w:val="137"/>
        </w:numPr>
        <w:spacing w:line="240" w:lineRule="auto"/>
        <w:contextualSpacing/>
      </w:pPr>
      <w:r>
        <w:t xml:space="preserve">Have </w:t>
      </w:r>
      <w:proofErr w:type="gramStart"/>
      <w:r>
        <w:t>to choice</w:t>
      </w:r>
      <w:proofErr w:type="gramEnd"/>
      <w:r>
        <w:t xml:space="preserve"> between 2 crimes</w:t>
      </w:r>
    </w:p>
    <w:p w14:paraId="2FABD296" w14:textId="77777777" w:rsidR="000311F8" w:rsidRPr="00495561" w:rsidRDefault="000311F8" w:rsidP="000311F8">
      <w:pPr>
        <w:numPr>
          <w:ilvl w:val="1"/>
          <w:numId w:val="137"/>
        </w:numPr>
        <w:spacing w:line="240" w:lineRule="auto"/>
        <w:contextualSpacing/>
      </w:pPr>
      <w:r w:rsidRPr="00495561">
        <w:t>Someone (usually D) is threatened with serious harm and chooses (to extent that one chooses in a situation) to inflict harm in a way that would otherwise be deemed criminal.</w:t>
      </w:r>
    </w:p>
    <w:p w14:paraId="6DBA9B1B" w14:textId="77777777" w:rsidR="000311F8" w:rsidRPr="00495561" w:rsidRDefault="000311F8" w:rsidP="000311F8">
      <w:pPr>
        <w:numPr>
          <w:ilvl w:val="1"/>
          <w:numId w:val="137"/>
        </w:numPr>
        <w:spacing w:line="240" w:lineRule="auto"/>
        <w:contextualSpacing/>
      </w:pPr>
      <w:proofErr w:type="gramStart"/>
      <w:r>
        <w:t>E.g.</w:t>
      </w:r>
      <w:proofErr w:type="gramEnd"/>
      <w:r w:rsidRPr="00495561">
        <w:t xml:space="preserve"> Destroying property to stop a fire</w:t>
      </w:r>
    </w:p>
    <w:p w14:paraId="2ADD5A1D" w14:textId="77777777" w:rsidR="000311F8" w:rsidRPr="00495561" w:rsidRDefault="000311F8" w:rsidP="000311F8">
      <w:pPr>
        <w:numPr>
          <w:ilvl w:val="0"/>
          <w:numId w:val="137"/>
        </w:numPr>
        <w:spacing w:line="240" w:lineRule="auto"/>
        <w:contextualSpacing/>
        <w:rPr>
          <w:b/>
        </w:rPr>
      </w:pPr>
      <w:r w:rsidRPr="00495561">
        <w:rPr>
          <w:b/>
        </w:rPr>
        <w:t>Duress – (human nature)</w:t>
      </w:r>
    </w:p>
    <w:p w14:paraId="08D6D564" w14:textId="77777777" w:rsidR="000311F8" w:rsidRPr="00495561" w:rsidRDefault="000311F8" w:rsidP="000311F8">
      <w:pPr>
        <w:numPr>
          <w:ilvl w:val="1"/>
          <w:numId w:val="137"/>
        </w:numPr>
        <w:spacing w:line="240" w:lineRule="auto"/>
        <w:contextualSpacing/>
      </w:pPr>
      <w:r w:rsidRPr="00495561">
        <w:t>Human based</w:t>
      </w:r>
    </w:p>
    <w:p w14:paraId="34C5226A" w14:textId="49F63CA9" w:rsidR="000311F8" w:rsidRDefault="000311F8" w:rsidP="000311F8">
      <w:pPr>
        <w:numPr>
          <w:ilvl w:val="1"/>
          <w:numId w:val="137"/>
        </w:numPr>
        <w:spacing w:line="240" w:lineRule="auto"/>
        <w:contextualSpacing/>
      </w:pPr>
      <w:proofErr w:type="gramStart"/>
      <w:r>
        <w:t>E.g.</w:t>
      </w:r>
      <w:proofErr w:type="gramEnd"/>
      <w:r w:rsidRPr="00495561">
        <w:t xml:space="preserve"> </w:t>
      </w:r>
      <w:r>
        <w:t xml:space="preserve">someone is pointing </w:t>
      </w:r>
      <w:r w:rsidRPr="00495561">
        <w:t>gun at your head</w:t>
      </w:r>
    </w:p>
    <w:p w14:paraId="0681ECA6" w14:textId="77777777" w:rsidR="0008336E" w:rsidRDefault="0008336E" w:rsidP="0008336E">
      <w:pPr>
        <w:spacing w:line="240" w:lineRule="auto"/>
        <w:ind w:left="1440"/>
        <w:contextualSpacing/>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7"/>
        <w:gridCol w:w="3331"/>
        <w:gridCol w:w="3562"/>
      </w:tblGrid>
      <w:tr w:rsidR="000311F8" w14:paraId="655F9C97" w14:textId="77777777" w:rsidTr="00A57313">
        <w:trPr>
          <w:trHeight w:val="249"/>
        </w:trPr>
        <w:tc>
          <w:tcPr>
            <w:tcW w:w="3637" w:type="dxa"/>
            <w:shd w:val="clear" w:color="auto" w:fill="4472C4"/>
          </w:tcPr>
          <w:p w14:paraId="09C6021F" w14:textId="77777777" w:rsidR="000311F8" w:rsidRPr="007255D4" w:rsidRDefault="000311F8" w:rsidP="00A57313">
            <w:pPr>
              <w:pStyle w:val="TableParagraph"/>
              <w:spacing w:line="224" w:lineRule="exact"/>
              <w:ind w:left="105"/>
              <w:rPr>
                <w:rFonts w:ascii="Garamond" w:hAnsi="Garamond"/>
                <w:b/>
                <w:color w:val="FFFFFF" w:themeColor="background1"/>
              </w:rPr>
            </w:pPr>
            <w:r w:rsidRPr="007255D4">
              <w:rPr>
                <w:rFonts w:ascii="Garamond" w:hAnsi="Garamond"/>
                <w:b/>
                <w:color w:val="FFFFFF" w:themeColor="background1"/>
                <w:w w:val="105"/>
              </w:rPr>
              <w:t>Necessity</w:t>
            </w:r>
          </w:p>
        </w:tc>
        <w:tc>
          <w:tcPr>
            <w:tcW w:w="3331" w:type="dxa"/>
            <w:shd w:val="clear" w:color="auto" w:fill="4472C4"/>
          </w:tcPr>
          <w:p w14:paraId="0C4C08ED" w14:textId="77777777" w:rsidR="000311F8" w:rsidRPr="007255D4" w:rsidRDefault="000311F8" w:rsidP="00A57313">
            <w:pPr>
              <w:pStyle w:val="TableParagraph"/>
              <w:spacing w:line="224" w:lineRule="exact"/>
              <w:ind w:left="105"/>
              <w:rPr>
                <w:rFonts w:ascii="Garamond" w:hAnsi="Garamond"/>
                <w:b/>
                <w:color w:val="FFFFFF" w:themeColor="background1"/>
              </w:rPr>
            </w:pPr>
            <w:r w:rsidRPr="007255D4">
              <w:rPr>
                <w:rFonts w:ascii="Garamond" w:hAnsi="Garamond"/>
                <w:b/>
                <w:color w:val="FFFFFF" w:themeColor="background1"/>
                <w:w w:val="105"/>
              </w:rPr>
              <w:t>Choice of Evils</w:t>
            </w:r>
          </w:p>
        </w:tc>
        <w:tc>
          <w:tcPr>
            <w:tcW w:w="3562" w:type="dxa"/>
            <w:shd w:val="clear" w:color="auto" w:fill="4472C4"/>
          </w:tcPr>
          <w:p w14:paraId="5BFF1F46" w14:textId="77777777" w:rsidR="000311F8" w:rsidRPr="007255D4" w:rsidRDefault="000311F8" w:rsidP="00A57313">
            <w:pPr>
              <w:pStyle w:val="TableParagraph"/>
              <w:spacing w:line="224" w:lineRule="exact"/>
              <w:ind w:left="105"/>
              <w:rPr>
                <w:rFonts w:ascii="Garamond" w:hAnsi="Garamond"/>
                <w:b/>
                <w:color w:val="FFFFFF" w:themeColor="background1"/>
              </w:rPr>
            </w:pPr>
            <w:r w:rsidRPr="007255D4">
              <w:rPr>
                <w:rFonts w:ascii="Garamond" w:hAnsi="Garamond"/>
                <w:b/>
                <w:color w:val="FFFFFF" w:themeColor="background1"/>
                <w:w w:val="105"/>
              </w:rPr>
              <w:t>Duress</w:t>
            </w:r>
          </w:p>
        </w:tc>
      </w:tr>
      <w:tr w:rsidR="000311F8" w14:paraId="0B0D1879" w14:textId="77777777" w:rsidTr="00A57313">
        <w:trPr>
          <w:trHeight w:val="508"/>
        </w:trPr>
        <w:tc>
          <w:tcPr>
            <w:tcW w:w="3637" w:type="dxa"/>
          </w:tcPr>
          <w:p w14:paraId="200736BB" w14:textId="77777777" w:rsidR="000311F8" w:rsidRPr="007255D4" w:rsidRDefault="000311F8" w:rsidP="00A57313">
            <w:pPr>
              <w:pStyle w:val="TableParagraph"/>
              <w:spacing w:before="10"/>
              <w:ind w:left="105"/>
              <w:rPr>
                <w:rFonts w:ascii="Garamond" w:hAnsi="Garamond"/>
              </w:rPr>
            </w:pPr>
            <w:r w:rsidRPr="007255D4">
              <w:rPr>
                <w:rFonts w:ascii="Garamond" w:hAnsi="Garamond"/>
                <w:w w:val="105"/>
              </w:rPr>
              <w:t>I had to do it</w:t>
            </w:r>
            <w:r>
              <w:rPr>
                <w:rFonts w:ascii="Garamond" w:hAnsi="Garamond"/>
                <w:w w:val="105"/>
              </w:rPr>
              <w:t xml:space="preserve"> (</w:t>
            </w:r>
            <w:proofErr w:type="spellStart"/>
            <w:r>
              <w:rPr>
                <w:rFonts w:ascii="Garamond" w:hAnsi="Garamond"/>
                <w:w w:val="105"/>
              </w:rPr>
              <w:t>eg</w:t>
            </w:r>
            <w:proofErr w:type="spellEnd"/>
            <w:r>
              <w:rPr>
                <w:rFonts w:ascii="Garamond" w:hAnsi="Garamond"/>
                <w:w w:val="105"/>
              </w:rPr>
              <w:t>: political protest)</w:t>
            </w:r>
          </w:p>
        </w:tc>
        <w:tc>
          <w:tcPr>
            <w:tcW w:w="3331" w:type="dxa"/>
          </w:tcPr>
          <w:p w14:paraId="4FCB70A9" w14:textId="77777777" w:rsidR="000311F8" w:rsidRPr="007255D4" w:rsidRDefault="000311F8" w:rsidP="00A57313">
            <w:pPr>
              <w:pStyle w:val="TableParagraph"/>
              <w:spacing w:before="10"/>
              <w:ind w:left="105"/>
              <w:rPr>
                <w:rFonts w:ascii="Garamond" w:hAnsi="Garamond"/>
              </w:rPr>
            </w:pPr>
            <w:r w:rsidRPr="007255D4">
              <w:rPr>
                <w:rFonts w:ascii="Garamond" w:hAnsi="Garamond"/>
                <w:w w:val="105"/>
              </w:rPr>
              <w:t>It was the better choice for society</w:t>
            </w:r>
            <w:r>
              <w:rPr>
                <w:rFonts w:ascii="Garamond" w:hAnsi="Garamond"/>
                <w:w w:val="105"/>
              </w:rPr>
              <w:t xml:space="preserve"> (</w:t>
            </w:r>
            <w:proofErr w:type="spellStart"/>
            <w:r>
              <w:rPr>
                <w:rFonts w:ascii="Garamond" w:hAnsi="Garamond"/>
                <w:w w:val="105"/>
              </w:rPr>
              <w:t>eg</w:t>
            </w:r>
            <w:proofErr w:type="spellEnd"/>
            <w:r>
              <w:rPr>
                <w:rFonts w:ascii="Garamond" w:hAnsi="Garamond"/>
                <w:w w:val="105"/>
              </w:rPr>
              <w:t>: destroying prop to stop fire)</w:t>
            </w:r>
          </w:p>
        </w:tc>
        <w:tc>
          <w:tcPr>
            <w:tcW w:w="3562" w:type="dxa"/>
          </w:tcPr>
          <w:p w14:paraId="4AADDD3C" w14:textId="77777777" w:rsidR="000311F8" w:rsidRPr="007255D4" w:rsidRDefault="000311F8" w:rsidP="00A57313">
            <w:pPr>
              <w:pStyle w:val="TableParagraph"/>
              <w:spacing w:before="1" w:line="250" w:lineRule="atLeast"/>
              <w:ind w:left="105" w:right="98"/>
              <w:rPr>
                <w:rFonts w:ascii="Garamond" w:hAnsi="Garamond"/>
              </w:rPr>
            </w:pPr>
            <w:r w:rsidRPr="007255D4">
              <w:rPr>
                <w:rFonts w:ascii="Garamond" w:hAnsi="Garamond"/>
                <w:w w:val="105"/>
              </w:rPr>
              <w:t>I was forced to do it (gun to head)</w:t>
            </w:r>
          </w:p>
        </w:tc>
      </w:tr>
      <w:tr w:rsidR="000311F8" w14:paraId="22765B18" w14:textId="77777777" w:rsidTr="00A57313">
        <w:trPr>
          <w:trHeight w:val="503"/>
        </w:trPr>
        <w:tc>
          <w:tcPr>
            <w:tcW w:w="3637" w:type="dxa"/>
          </w:tcPr>
          <w:p w14:paraId="10708CFD" w14:textId="77777777" w:rsidR="000311F8" w:rsidRPr="007255D4" w:rsidRDefault="000311F8" w:rsidP="00A57313">
            <w:pPr>
              <w:pStyle w:val="TableParagraph"/>
              <w:ind w:left="105"/>
              <w:rPr>
                <w:rFonts w:ascii="Garamond" w:hAnsi="Garamond"/>
              </w:rPr>
            </w:pPr>
            <w:r w:rsidRPr="007255D4">
              <w:rPr>
                <w:rFonts w:ascii="Garamond" w:hAnsi="Garamond"/>
                <w:w w:val="105"/>
              </w:rPr>
              <w:t>Excuse – not a good act, but</w:t>
            </w:r>
          </w:p>
          <w:p w14:paraId="48DD6DC6" w14:textId="77777777" w:rsidR="000311F8" w:rsidRPr="007255D4" w:rsidRDefault="000311F8" w:rsidP="00A57313">
            <w:pPr>
              <w:pStyle w:val="TableParagraph"/>
              <w:spacing w:before="13" w:line="224" w:lineRule="exact"/>
              <w:ind w:left="105"/>
              <w:rPr>
                <w:rFonts w:ascii="Garamond" w:hAnsi="Garamond"/>
              </w:rPr>
            </w:pPr>
            <w:r w:rsidRPr="007255D4">
              <w:rPr>
                <w:rFonts w:ascii="Garamond" w:hAnsi="Garamond"/>
                <w:w w:val="105"/>
              </w:rPr>
              <w:t>excused out of necessity</w:t>
            </w:r>
            <w:r>
              <w:rPr>
                <w:rFonts w:ascii="Garamond" w:hAnsi="Garamond"/>
                <w:w w:val="105"/>
              </w:rPr>
              <w:t xml:space="preserve"> (D caught in a position that’s not of their making)</w:t>
            </w:r>
          </w:p>
        </w:tc>
        <w:tc>
          <w:tcPr>
            <w:tcW w:w="3331" w:type="dxa"/>
          </w:tcPr>
          <w:p w14:paraId="71C910AE" w14:textId="77777777" w:rsidR="000311F8" w:rsidRPr="007255D4" w:rsidRDefault="000311F8" w:rsidP="00A57313">
            <w:pPr>
              <w:pStyle w:val="TableParagraph"/>
              <w:ind w:left="105"/>
              <w:rPr>
                <w:rFonts w:ascii="Garamond" w:hAnsi="Garamond"/>
              </w:rPr>
            </w:pPr>
            <w:r w:rsidRPr="007255D4">
              <w:rPr>
                <w:rFonts w:ascii="Garamond" w:hAnsi="Garamond"/>
                <w:w w:val="105"/>
              </w:rPr>
              <w:t>Justified – chose right thing to do</w:t>
            </w:r>
          </w:p>
          <w:p w14:paraId="4991D58D" w14:textId="77777777" w:rsidR="000311F8" w:rsidRPr="007255D4" w:rsidRDefault="000311F8" w:rsidP="00A57313">
            <w:pPr>
              <w:pStyle w:val="TableParagraph"/>
              <w:spacing w:before="13" w:line="224" w:lineRule="exact"/>
              <w:ind w:left="105"/>
              <w:rPr>
                <w:rFonts w:ascii="Garamond" w:hAnsi="Garamond"/>
              </w:rPr>
            </w:pPr>
            <w:r w:rsidRPr="007255D4">
              <w:rPr>
                <w:rFonts w:ascii="Garamond" w:hAnsi="Garamond"/>
                <w:w w:val="105"/>
              </w:rPr>
              <w:t>out of 2 bad choices</w:t>
            </w:r>
            <w:r>
              <w:rPr>
                <w:rFonts w:ascii="Garamond" w:hAnsi="Garamond"/>
                <w:w w:val="105"/>
              </w:rPr>
              <w:t xml:space="preserve"> (crimes)</w:t>
            </w:r>
          </w:p>
        </w:tc>
        <w:tc>
          <w:tcPr>
            <w:tcW w:w="3562" w:type="dxa"/>
          </w:tcPr>
          <w:p w14:paraId="7ABA6340" w14:textId="77777777" w:rsidR="000311F8" w:rsidRPr="007255D4" w:rsidRDefault="000311F8" w:rsidP="00A57313">
            <w:pPr>
              <w:pStyle w:val="TableParagraph"/>
              <w:ind w:left="105"/>
              <w:rPr>
                <w:rFonts w:ascii="Garamond" w:hAnsi="Garamond"/>
              </w:rPr>
            </w:pPr>
            <w:r w:rsidRPr="007255D4">
              <w:rPr>
                <w:rFonts w:ascii="Garamond" w:hAnsi="Garamond"/>
                <w:w w:val="105"/>
              </w:rPr>
              <w:t>Excuse – not a good act, but</w:t>
            </w:r>
          </w:p>
          <w:p w14:paraId="5B7E9711" w14:textId="77777777" w:rsidR="000311F8" w:rsidRPr="007255D4" w:rsidRDefault="000311F8" w:rsidP="00A57313">
            <w:pPr>
              <w:pStyle w:val="TableParagraph"/>
              <w:spacing w:before="13" w:line="224" w:lineRule="exact"/>
              <w:ind w:left="105"/>
              <w:rPr>
                <w:rFonts w:ascii="Garamond" w:hAnsi="Garamond"/>
              </w:rPr>
            </w:pPr>
            <w:r w:rsidRPr="007255D4">
              <w:rPr>
                <w:rFonts w:ascii="Garamond" w:hAnsi="Garamond"/>
                <w:w w:val="105"/>
              </w:rPr>
              <w:t>excused due to duress</w:t>
            </w:r>
          </w:p>
        </w:tc>
      </w:tr>
      <w:tr w:rsidR="000311F8" w14:paraId="3C500926" w14:textId="77777777" w:rsidTr="00A57313">
        <w:trPr>
          <w:trHeight w:val="762"/>
        </w:trPr>
        <w:tc>
          <w:tcPr>
            <w:tcW w:w="3637" w:type="dxa"/>
          </w:tcPr>
          <w:p w14:paraId="31915B1F" w14:textId="77777777" w:rsidR="000311F8" w:rsidRPr="007255D4" w:rsidRDefault="000311F8" w:rsidP="00A57313">
            <w:pPr>
              <w:pStyle w:val="TableParagraph"/>
              <w:spacing w:line="252" w:lineRule="auto"/>
              <w:ind w:left="105"/>
              <w:rPr>
                <w:rFonts w:ascii="Garamond" w:hAnsi="Garamond"/>
              </w:rPr>
            </w:pPr>
            <w:r w:rsidRPr="007255D4">
              <w:rPr>
                <w:rFonts w:ascii="Garamond" w:hAnsi="Garamond"/>
                <w:w w:val="105"/>
              </w:rPr>
              <w:t>Retributivist – not blameworthy b/c necessary</w:t>
            </w:r>
            <w:r>
              <w:rPr>
                <w:rFonts w:ascii="Garamond" w:hAnsi="Garamond"/>
                <w:w w:val="105"/>
              </w:rPr>
              <w:t xml:space="preserve">. Not social welfare maximizer. </w:t>
            </w:r>
          </w:p>
        </w:tc>
        <w:tc>
          <w:tcPr>
            <w:tcW w:w="3331" w:type="dxa"/>
          </w:tcPr>
          <w:p w14:paraId="30617EF7" w14:textId="77777777" w:rsidR="000311F8" w:rsidRPr="007255D4" w:rsidRDefault="000311F8" w:rsidP="00A57313">
            <w:pPr>
              <w:pStyle w:val="TableParagraph"/>
              <w:tabs>
                <w:tab w:val="left" w:pos="1249"/>
                <w:tab w:val="left" w:pos="1598"/>
                <w:tab w:val="left" w:pos="2706"/>
              </w:tabs>
              <w:spacing w:line="252" w:lineRule="auto"/>
              <w:ind w:left="105" w:right="100"/>
              <w:rPr>
                <w:rFonts w:ascii="Garamond" w:hAnsi="Garamond"/>
              </w:rPr>
            </w:pPr>
            <w:r w:rsidRPr="007255D4">
              <w:rPr>
                <w:rFonts w:ascii="Garamond" w:hAnsi="Garamond"/>
                <w:w w:val="105"/>
              </w:rPr>
              <w:t>Utilitarian</w:t>
            </w:r>
            <w:r w:rsidRPr="007255D4">
              <w:rPr>
                <w:rFonts w:ascii="Garamond" w:hAnsi="Garamond"/>
                <w:w w:val="105"/>
              </w:rPr>
              <w:tab/>
              <w:t>–</w:t>
            </w:r>
            <w:r w:rsidRPr="007255D4">
              <w:rPr>
                <w:rFonts w:ascii="Garamond" w:hAnsi="Garamond"/>
                <w:w w:val="105"/>
              </w:rPr>
              <w:tab/>
              <w:t>maximize</w:t>
            </w:r>
            <w:r w:rsidRPr="007255D4">
              <w:rPr>
                <w:rFonts w:ascii="Garamond" w:hAnsi="Garamond"/>
                <w:w w:val="105"/>
              </w:rPr>
              <w:tab/>
            </w:r>
            <w:r w:rsidRPr="007255D4">
              <w:rPr>
                <w:rFonts w:ascii="Garamond" w:hAnsi="Garamond"/>
                <w:spacing w:val="-3"/>
                <w:w w:val="105"/>
              </w:rPr>
              <w:t xml:space="preserve">social </w:t>
            </w:r>
            <w:r w:rsidRPr="007255D4">
              <w:rPr>
                <w:rFonts w:ascii="Garamond" w:hAnsi="Garamond"/>
                <w:w w:val="105"/>
              </w:rPr>
              <w:t>welfare.</w:t>
            </w:r>
            <w:r w:rsidRPr="007255D4">
              <w:rPr>
                <w:rFonts w:ascii="Garamond" w:hAnsi="Garamond"/>
                <w:spacing w:val="20"/>
                <w:w w:val="105"/>
              </w:rPr>
              <w:t xml:space="preserve"> </w:t>
            </w:r>
            <w:r w:rsidRPr="007255D4">
              <w:rPr>
                <w:rFonts w:ascii="Garamond" w:hAnsi="Garamond"/>
                <w:w w:val="105"/>
              </w:rPr>
              <w:t>What</w:t>
            </w:r>
            <w:r w:rsidRPr="007255D4">
              <w:rPr>
                <w:rFonts w:ascii="Garamond" w:hAnsi="Garamond"/>
                <w:spacing w:val="20"/>
                <w:w w:val="105"/>
              </w:rPr>
              <w:t xml:space="preserve"> </w:t>
            </w:r>
            <w:r w:rsidRPr="007255D4">
              <w:rPr>
                <w:rFonts w:ascii="Garamond" w:hAnsi="Garamond"/>
                <w:w w:val="105"/>
              </w:rPr>
              <w:t>is</w:t>
            </w:r>
            <w:r w:rsidRPr="007255D4">
              <w:rPr>
                <w:rFonts w:ascii="Garamond" w:hAnsi="Garamond"/>
                <w:spacing w:val="20"/>
                <w:w w:val="105"/>
              </w:rPr>
              <w:t xml:space="preserve"> </w:t>
            </w:r>
            <w:r w:rsidRPr="007255D4">
              <w:rPr>
                <w:rFonts w:ascii="Garamond" w:hAnsi="Garamond"/>
                <w:w w:val="105"/>
              </w:rPr>
              <w:t>the</w:t>
            </w:r>
            <w:r w:rsidRPr="007255D4">
              <w:rPr>
                <w:rFonts w:ascii="Garamond" w:hAnsi="Garamond"/>
                <w:spacing w:val="22"/>
                <w:w w:val="105"/>
              </w:rPr>
              <w:t xml:space="preserve"> </w:t>
            </w:r>
            <w:r w:rsidRPr="007255D4">
              <w:rPr>
                <w:rFonts w:ascii="Garamond" w:hAnsi="Garamond"/>
                <w:w w:val="105"/>
              </w:rPr>
              <w:t>right</w:t>
            </w:r>
            <w:r w:rsidRPr="007255D4">
              <w:rPr>
                <w:rFonts w:ascii="Garamond" w:hAnsi="Garamond"/>
                <w:spacing w:val="20"/>
                <w:w w:val="105"/>
              </w:rPr>
              <w:t xml:space="preserve"> </w:t>
            </w:r>
            <w:r w:rsidRPr="007255D4">
              <w:rPr>
                <w:rFonts w:ascii="Garamond" w:hAnsi="Garamond"/>
                <w:w w:val="105"/>
              </w:rPr>
              <w:t>thing</w:t>
            </w:r>
            <w:r w:rsidRPr="007255D4">
              <w:rPr>
                <w:rFonts w:ascii="Garamond" w:hAnsi="Garamond"/>
                <w:spacing w:val="21"/>
                <w:w w:val="105"/>
              </w:rPr>
              <w:t xml:space="preserve"> </w:t>
            </w:r>
            <w:proofErr w:type="gramStart"/>
            <w:r w:rsidRPr="007255D4">
              <w:rPr>
                <w:rFonts w:ascii="Garamond" w:hAnsi="Garamond"/>
                <w:w w:val="105"/>
              </w:rPr>
              <w:t>to</w:t>
            </w:r>
            <w:proofErr w:type="gramEnd"/>
          </w:p>
          <w:p w14:paraId="2750A73E" w14:textId="77777777" w:rsidR="000311F8" w:rsidRPr="007255D4" w:rsidRDefault="000311F8" w:rsidP="00A57313">
            <w:pPr>
              <w:pStyle w:val="TableParagraph"/>
              <w:spacing w:before="2" w:line="229" w:lineRule="exact"/>
              <w:ind w:left="105"/>
              <w:rPr>
                <w:rFonts w:ascii="Garamond" w:hAnsi="Garamond"/>
              </w:rPr>
            </w:pPr>
            <w:r w:rsidRPr="007255D4">
              <w:rPr>
                <w:rFonts w:ascii="Garamond" w:hAnsi="Garamond"/>
                <w:w w:val="105"/>
              </w:rPr>
              <w:t>do to maximize social utility?</w:t>
            </w:r>
          </w:p>
        </w:tc>
        <w:tc>
          <w:tcPr>
            <w:tcW w:w="3562" w:type="dxa"/>
          </w:tcPr>
          <w:p w14:paraId="5C2CC35F" w14:textId="77777777" w:rsidR="000311F8" w:rsidRPr="007255D4" w:rsidRDefault="000311F8" w:rsidP="00A57313">
            <w:pPr>
              <w:pStyle w:val="TableParagraph"/>
              <w:spacing w:line="252" w:lineRule="auto"/>
              <w:ind w:left="105"/>
              <w:rPr>
                <w:rFonts w:ascii="Garamond" w:hAnsi="Garamond"/>
              </w:rPr>
            </w:pPr>
            <w:r w:rsidRPr="007255D4">
              <w:rPr>
                <w:rFonts w:ascii="Garamond" w:hAnsi="Garamond"/>
                <w:w w:val="105"/>
              </w:rPr>
              <w:t>Retributivist – not blameworthy b/c forced</w:t>
            </w:r>
            <w:r>
              <w:rPr>
                <w:rFonts w:ascii="Garamond" w:hAnsi="Garamond"/>
                <w:w w:val="105"/>
              </w:rPr>
              <w:t>. Not social welfare maximizer.</w:t>
            </w:r>
          </w:p>
        </w:tc>
      </w:tr>
      <w:tr w:rsidR="000311F8" w14:paraId="696C6912" w14:textId="77777777" w:rsidTr="00A57313">
        <w:trPr>
          <w:trHeight w:val="503"/>
        </w:trPr>
        <w:tc>
          <w:tcPr>
            <w:tcW w:w="3637" w:type="dxa"/>
          </w:tcPr>
          <w:p w14:paraId="657BD763" w14:textId="77777777" w:rsidR="000311F8" w:rsidRPr="007255D4" w:rsidRDefault="000311F8" w:rsidP="00A57313">
            <w:pPr>
              <w:pStyle w:val="TableParagraph"/>
              <w:spacing w:before="1" w:line="250" w:lineRule="exact"/>
              <w:ind w:left="105"/>
              <w:rPr>
                <w:rFonts w:ascii="Garamond" w:hAnsi="Garamond"/>
              </w:rPr>
            </w:pPr>
            <w:r w:rsidRPr="007255D4">
              <w:rPr>
                <w:rFonts w:ascii="Garamond" w:hAnsi="Garamond"/>
                <w:w w:val="105"/>
              </w:rPr>
              <w:t>Subjective standard (stricter than choice of evils)</w:t>
            </w:r>
          </w:p>
        </w:tc>
        <w:tc>
          <w:tcPr>
            <w:tcW w:w="3331" w:type="dxa"/>
          </w:tcPr>
          <w:p w14:paraId="5B02CFF9" w14:textId="77777777" w:rsidR="000311F8" w:rsidRPr="007255D4" w:rsidRDefault="000311F8" w:rsidP="00A57313">
            <w:pPr>
              <w:pStyle w:val="TableParagraph"/>
              <w:spacing w:before="1" w:line="250" w:lineRule="exact"/>
              <w:ind w:left="105"/>
              <w:rPr>
                <w:rFonts w:ascii="Garamond" w:hAnsi="Garamond"/>
              </w:rPr>
            </w:pPr>
            <w:r w:rsidRPr="007255D4">
              <w:rPr>
                <w:rFonts w:ascii="Garamond" w:hAnsi="Garamond"/>
                <w:w w:val="105"/>
              </w:rPr>
              <w:t xml:space="preserve">Objective standard (broader than </w:t>
            </w:r>
            <w:r>
              <w:rPr>
                <w:rFonts w:ascii="Garamond" w:hAnsi="Garamond"/>
                <w:w w:val="105"/>
              </w:rPr>
              <w:t>necessity</w:t>
            </w:r>
            <w:r w:rsidRPr="007255D4">
              <w:rPr>
                <w:rFonts w:ascii="Garamond" w:hAnsi="Garamond"/>
                <w:w w:val="105"/>
              </w:rPr>
              <w:t>)</w:t>
            </w:r>
          </w:p>
        </w:tc>
        <w:tc>
          <w:tcPr>
            <w:tcW w:w="3562" w:type="dxa"/>
          </w:tcPr>
          <w:p w14:paraId="15F16996" w14:textId="77777777" w:rsidR="000311F8" w:rsidRPr="007255D4" w:rsidRDefault="000311F8" w:rsidP="00A57313">
            <w:pPr>
              <w:pStyle w:val="TableParagraph"/>
              <w:ind w:left="105"/>
              <w:rPr>
                <w:rFonts w:ascii="Garamond" w:hAnsi="Garamond"/>
              </w:rPr>
            </w:pPr>
            <w:r w:rsidRPr="007255D4">
              <w:rPr>
                <w:rFonts w:ascii="Garamond" w:hAnsi="Garamond"/>
                <w:w w:val="105"/>
              </w:rPr>
              <w:t>Subjective standard</w:t>
            </w:r>
          </w:p>
        </w:tc>
      </w:tr>
      <w:tr w:rsidR="000311F8" w14:paraId="057E0106" w14:textId="77777777" w:rsidTr="00A57313">
        <w:trPr>
          <w:trHeight w:val="253"/>
        </w:trPr>
        <w:tc>
          <w:tcPr>
            <w:tcW w:w="3637" w:type="dxa"/>
          </w:tcPr>
          <w:p w14:paraId="7F07BF9C" w14:textId="77777777" w:rsidR="000311F8" w:rsidRPr="007255D4" w:rsidRDefault="000311F8" w:rsidP="00A57313">
            <w:pPr>
              <w:pStyle w:val="TableParagraph"/>
              <w:spacing w:line="229" w:lineRule="exact"/>
              <w:ind w:left="105"/>
              <w:rPr>
                <w:rFonts w:ascii="Garamond" w:hAnsi="Garamond"/>
              </w:rPr>
            </w:pPr>
            <w:r w:rsidRPr="007255D4">
              <w:rPr>
                <w:rFonts w:ascii="Garamond" w:hAnsi="Garamond"/>
                <w:w w:val="105"/>
              </w:rPr>
              <w:t>External force can be natural</w:t>
            </w:r>
          </w:p>
        </w:tc>
        <w:tc>
          <w:tcPr>
            <w:tcW w:w="3331" w:type="dxa"/>
          </w:tcPr>
          <w:p w14:paraId="674ECF56" w14:textId="77777777" w:rsidR="000311F8" w:rsidRPr="007255D4" w:rsidRDefault="000311F8" w:rsidP="00A57313">
            <w:pPr>
              <w:pStyle w:val="TableParagraph"/>
              <w:spacing w:line="229" w:lineRule="exact"/>
              <w:ind w:left="2"/>
              <w:rPr>
                <w:rFonts w:ascii="Garamond" w:hAnsi="Garamond"/>
              </w:rPr>
            </w:pPr>
          </w:p>
        </w:tc>
        <w:tc>
          <w:tcPr>
            <w:tcW w:w="3562" w:type="dxa"/>
          </w:tcPr>
          <w:p w14:paraId="55750642" w14:textId="77777777" w:rsidR="000311F8" w:rsidRPr="007255D4" w:rsidRDefault="000311F8" w:rsidP="00A57313">
            <w:pPr>
              <w:pStyle w:val="TableParagraph"/>
              <w:spacing w:line="229" w:lineRule="exact"/>
              <w:ind w:left="105"/>
              <w:rPr>
                <w:rFonts w:ascii="Garamond" w:hAnsi="Garamond"/>
              </w:rPr>
            </w:pPr>
            <w:r w:rsidRPr="007255D4">
              <w:rPr>
                <w:rFonts w:ascii="Garamond" w:hAnsi="Garamond"/>
                <w:w w:val="105"/>
              </w:rPr>
              <w:t>External force is human</w:t>
            </w:r>
          </w:p>
        </w:tc>
      </w:tr>
      <w:tr w:rsidR="000311F8" w14:paraId="4E36B804" w14:textId="77777777" w:rsidTr="00A57313">
        <w:trPr>
          <w:trHeight w:val="503"/>
        </w:trPr>
        <w:tc>
          <w:tcPr>
            <w:tcW w:w="3637" w:type="dxa"/>
          </w:tcPr>
          <w:p w14:paraId="4DF9FDFF" w14:textId="77777777" w:rsidR="000311F8" w:rsidRPr="007255D4" w:rsidRDefault="000311F8" w:rsidP="00A57313">
            <w:pPr>
              <w:pStyle w:val="TableParagraph"/>
              <w:ind w:left="105"/>
              <w:rPr>
                <w:rFonts w:ascii="Garamond" w:hAnsi="Garamond"/>
              </w:rPr>
            </w:pPr>
            <w:r w:rsidRPr="007255D4">
              <w:rPr>
                <w:rFonts w:ascii="Garamond" w:hAnsi="Garamond"/>
                <w:w w:val="105"/>
              </w:rPr>
              <w:t>Source of peril immaterial</w:t>
            </w:r>
          </w:p>
        </w:tc>
        <w:tc>
          <w:tcPr>
            <w:tcW w:w="3331" w:type="dxa"/>
          </w:tcPr>
          <w:p w14:paraId="0A921008" w14:textId="77777777" w:rsidR="000311F8" w:rsidRPr="007255D4" w:rsidRDefault="000311F8" w:rsidP="00A57313">
            <w:pPr>
              <w:pStyle w:val="TableParagraph"/>
              <w:ind w:left="2"/>
              <w:jc w:val="center"/>
              <w:rPr>
                <w:rFonts w:ascii="Garamond" w:hAnsi="Garamond"/>
              </w:rPr>
            </w:pPr>
            <w:r w:rsidRPr="007255D4">
              <w:rPr>
                <w:rFonts w:ascii="Garamond" w:hAnsi="Garamond"/>
                <w:w w:val="102"/>
              </w:rPr>
              <w:t>-</w:t>
            </w:r>
          </w:p>
        </w:tc>
        <w:tc>
          <w:tcPr>
            <w:tcW w:w="3562" w:type="dxa"/>
          </w:tcPr>
          <w:p w14:paraId="207DC811" w14:textId="77777777" w:rsidR="000311F8" w:rsidRPr="007255D4" w:rsidRDefault="000311F8" w:rsidP="00A57313">
            <w:pPr>
              <w:pStyle w:val="TableParagraph"/>
              <w:ind w:left="105"/>
              <w:rPr>
                <w:rFonts w:ascii="Garamond" w:hAnsi="Garamond"/>
              </w:rPr>
            </w:pPr>
            <w:r w:rsidRPr="007255D4">
              <w:rPr>
                <w:rFonts w:ascii="Garamond" w:hAnsi="Garamond"/>
                <w:w w:val="105"/>
              </w:rPr>
              <w:t>Source of peril must be “do it or</w:t>
            </w:r>
          </w:p>
          <w:p w14:paraId="147100C1" w14:textId="77777777" w:rsidR="000311F8" w:rsidRPr="007255D4" w:rsidRDefault="000311F8" w:rsidP="00A57313">
            <w:pPr>
              <w:pStyle w:val="TableParagraph"/>
              <w:spacing w:before="13" w:line="224" w:lineRule="exact"/>
              <w:ind w:left="105"/>
              <w:rPr>
                <w:rFonts w:ascii="Garamond" w:hAnsi="Garamond"/>
              </w:rPr>
            </w:pPr>
            <w:r w:rsidRPr="007255D4">
              <w:rPr>
                <w:rFonts w:ascii="Garamond" w:hAnsi="Garamond"/>
                <w:w w:val="105"/>
              </w:rPr>
              <w:t>else”</w:t>
            </w:r>
          </w:p>
        </w:tc>
      </w:tr>
    </w:tbl>
    <w:p w14:paraId="243E4B5E" w14:textId="77777777" w:rsidR="000311F8" w:rsidRPr="0008336E" w:rsidRDefault="000311F8" w:rsidP="0008336E">
      <w:pPr>
        <w:pStyle w:val="TOC9"/>
      </w:pPr>
      <w:r w:rsidRPr="0008336E">
        <w:t>*Necessity, choice of evils, and duress are exceptions in criminal law. Should NOT be defense counsel’s first line of defense as they have more requirements and are looked upon less favorably.</w:t>
      </w:r>
    </w:p>
    <w:p w14:paraId="04DE2DCB" w14:textId="77777777" w:rsidR="000311F8" w:rsidRDefault="000311F8" w:rsidP="000311F8"/>
    <w:p w14:paraId="5A8F73A6" w14:textId="77777777" w:rsidR="000311F8" w:rsidRPr="00AC05EC" w:rsidRDefault="000311F8" w:rsidP="000311F8">
      <w:pPr>
        <w:rPr>
          <w:b/>
          <w:bCs/>
          <w:color w:val="000000" w:themeColor="text1"/>
          <w:u w:val="single"/>
          <w:shd w:val="clear" w:color="auto" w:fill="FFFFFF"/>
        </w:rPr>
      </w:pPr>
      <w:r w:rsidRPr="00AC05EC">
        <w:rPr>
          <w:b/>
          <w:bCs/>
          <w:color w:val="000000" w:themeColor="text1"/>
          <w:u w:val="single"/>
          <w:shd w:val="clear" w:color="auto" w:fill="FFFFFF"/>
        </w:rPr>
        <w:t>Necessity and Choice of Lesser Evils</w:t>
      </w:r>
    </w:p>
    <w:p w14:paraId="4C549C44" w14:textId="1CFB3512" w:rsidR="000311F8" w:rsidRDefault="000311F8" w:rsidP="000311F8">
      <w:pPr>
        <w:numPr>
          <w:ilvl w:val="0"/>
          <w:numId w:val="138"/>
        </w:numPr>
        <w:shd w:val="clear" w:color="auto" w:fill="FFFFFF"/>
        <w:spacing w:line="240" w:lineRule="auto"/>
        <w:textAlignment w:val="baseline"/>
        <w:rPr>
          <w:color w:val="000000"/>
        </w:rPr>
      </w:pPr>
      <w:r w:rsidRPr="00DF1082">
        <w:rPr>
          <w:color w:val="000000"/>
          <w:shd w:val="clear" w:color="auto" w:fill="FFFFFF"/>
        </w:rPr>
        <w:t xml:space="preserve">Both are very similar; most </w:t>
      </w:r>
      <w:proofErr w:type="spellStart"/>
      <w:r w:rsidR="00CD47AA">
        <w:rPr>
          <w:color w:val="000000"/>
          <w:shd w:val="clear" w:color="auto" w:fill="FFFFFF"/>
        </w:rPr>
        <w:t>jx</w:t>
      </w:r>
      <w:r w:rsidRPr="00DF1082">
        <w:rPr>
          <w:color w:val="000000"/>
          <w:shd w:val="clear" w:color="auto" w:fill="FFFFFF"/>
        </w:rPr>
        <w:t>s</w:t>
      </w:r>
      <w:proofErr w:type="spellEnd"/>
      <w:r w:rsidRPr="00DF1082">
        <w:rPr>
          <w:color w:val="000000"/>
          <w:shd w:val="clear" w:color="auto" w:fill="FFFFFF"/>
        </w:rPr>
        <w:t xml:space="preserve"> only have one of the two (in addition to a duress defense) </w:t>
      </w:r>
    </w:p>
    <w:p w14:paraId="64FBCB4C" w14:textId="57543A81" w:rsidR="000311F8" w:rsidRPr="003152F8" w:rsidRDefault="000311F8" w:rsidP="000311F8">
      <w:pPr>
        <w:numPr>
          <w:ilvl w:val="0"/>
          <w:numId w:val="138"/>
        </w:numPr>
        <w:shd w:val="clear" w:color="auto" w:fill="FFFFFF"/>
        <w:spacing w:line="240" w:lineRule="auto"/>
        <w:textAlignment w:val="baseline"/>
        <w:rPr>
          <w:color w:val="000000"/>
        </w:rPr>
      </w:pPr>
      <w:r>
        <w:rPr>
          <w:color w:val="000000"/>
        </w:rPr>
        <w:lastRenderedPageBreak/>
        <w:t xml:space="preserve">Classic example = natural events. Some </w:t>
      </w:r>
      <w:proofErr w:type="spellStart"/>
      <w:r w:rsidR="00CD47AA">
        <w:rPr>
          <w:color w:val="000000"/>
        </w:rPr>
        <w:t>jxs</w:t>
      </w:r>
      <w:proofErr w:type="spellEnd"/>
      <w:r>
        <w:rPr>
          <w:color w:val="000000"/>
        </w:rPr>
        <w:t xml:space="preserve"> (Wis.) limits to only this.</w:t>
      </w:r>
    </w:p>
    <w:p w14:paraId="2AB30059" w14:textId="034BA43E" w:rsidR="000311F8" w:rsidRPr="00DF1082" w:rsidRDefault="001B053A" w:rsidP="000311F8">
      <w:pPr>
        <w:numPr>
          <w:ilvl w:val="0"/>
          <w:numId w:val="138"/>
        </w:numPr>
        <w:shd w:val="clear" w:color="auto" w:fill="FFFFFF"/>
        <w:spacing w:line="240" w:lineRule="auto"/>
        <w:textAlignment w:val="baseline"/>
        <w:rPr>
          <w:color w:val="000000"/>
        </w:rPr>
      </w:pPr>
      <w:r w:rsidRPr="001B053A">
        <w:rPr>
          <w:b/>
          <w:bCs/>
          <w:color w:val="FF0000"/>
          <w:u w:val="single"/>
          <w:shd w:val="clear" w:color="auto" w:fill="FFFFFF"/>
        </w:rPr>
        <w:t>Necessity Elements.</w:t>
      </w:r>
      <w:r w:rsidRPr="001B053A">
        <w:rPr>
          <w:b/>
          <w:bCs/>
          <w:color w:val="FF0000"/>
          <w:shd w:val="clear" w:color="auto" w:fill="FFFFFF"/>
        </w:rPr>
        <w:t xml:space="preserve"> </w:t>
      </w:r>
      <w:r w:rsidR="000311F8" w:rsidRPr="00DF1082">
        <w:rPr>
          <w:color w:val="000000"/>
          <w:shd w:val="clear" w:color="auto" w:fill="FFFFFF"/>
        </w:rPr>
        <w:t>For necessity, there must be:</w:t>
      </w:r>
    </w:p>
    <w:p w14:paraId="302112BA" w14:textId="77777777" w:rsidR="000311F8" w:rsidRPr="00DF1082" w:rsidRDefault="000311F8" w:rsidP="000311F8">
      <w:pPr>
        <w:numPr>
          <w:ilvl w:val="2"/>
          <w:numId w:val="139"/>
        </w:numPr>
        <w:shd w:val="clear" w:color="auto" w:fill="FFFFFF"/>
        <w:spacing w:line="240" w:lineRule="auto"/>
        <w:textAlignment w:val="baseline"/>
        <w:rPr>
          <w:color w:val="000000"/>
        </w:rPr>
      </w:pPr>
      <w:r w:rsidRPr="00DF1082">
        <w:rPr>
          <w:color w:val="000000"/>
          <w:shd w:val="clear" w:color="auto" w:fill="FFFFFF"/>
        </w:rPr>
        <w:t>A threat of</w:t>
      </w:r>
    </w:p>
    <w:p w14:paraId="7FD82C7A" w14:textId="77777777" w:rsidR="000311F8" w:rsidRPr="00291E76" w:rsidRDefault="000311F8" w:rsidP="000311F8">
      <w:pPr>
        <w:numPr>
          <w:ilvl w:val="2"/>
          <w:numId w:val="139"/>
        </w:numPr>
        <w:shd w:val="clear" w:color="auto" w:fill="FFFFFF"/>
        <w:spacing w:line="240" w:lineRule="auto"/>
        <w:textAlignment w:val="baseline"/>
        <w:rPr>
          <w:color w:val="000000"/>
        </w:rPr>
      </w:pPr>
      <w:r w:rsidRPr="00291E76">
        <w:rPr>
          <w:color w:val="000000"/>
          <w:shd w:val="clear" w:color="auto" w:fill="FFFFFF"/>
        </w:rPr>
        <w:t>Imminent injury to the person or property</w:t>
      </w:r>
    </w:p>
    <w:p w14:paraId="232F4C64" w14:textId="77777777" w:rsidR="000311F8" w:rsidRPr="00291E76" w:rsidRDefault="000311F8" w:rsidP="000311F8">
      <w:pPr>
        <w:numPr>
          <w:ilvl w:val="2"/>
          <w:numId w:val="139"/>
        </w:numPr>
        <w:shd w:val="clear" w:color="auto" w:fill="FFFFFF"/>
        <w:spacing w:line="240" w:lineRule="auto"/>
        <w:textAlignment w:val="baseline"/>
        <w:rPr>
          <w:color w:val="000000"/>
        </w:rPr>
      </w:pPr>
      <w:r w:rsidRPr="00291E76">
        <w:rPr>
          <w:color w:val="000000"/>
          <w:shd w:val="clear" w:color="auto" w:fill="FFFFFF"/>
        </w:rPr>
        <w:t>For which there are no (reasonable) alternatives except the commission of the crime;</w:t>
      </w:r>
    </w:p>
    <w:p w14:paraId="68926CC5" w14:textId="77777777" w:rsidR="000311F8" w:rsidRPr="00291E76" w:rsidRDefault="000311F8" w:rsidP="000311F8">
      <w:pPr>
        <w:numPr>
          <w:ilvl w:val="2"/>
          <w:numId w:val="139"/>
        </w:numPr>
        <w:shd w:val="clear" w:color="auto" w:fill="FFFFFF"/>
        <w:spacing w:line="240" w:lineRule="auto"/>
        <w:textAlignment w:val="baseline"/>
        <w:rPr>
          <w:color w:val="000000"/>
        </w:rPr>
      </w:pPr>
      <w:r w:rsidRPr="00291E76">
        <w:rPr>
          <w:color w:val="000000"/>
          <w:shd w:val="clear" w:color="auto" w:fill="FFFFFF"/>
        </w:rPr>
        <w:t>D’s acts must prevent an equal or more serious harm;</w:t>
      </w:r>
    </w:p>
    <w:p w14:paraId="5463B69A" w14:textId="77777777" w:rsidR="000311F8" w:rsidRPr="00291E76" w:rsidRDefault="000311F8" w:rsidP="000311F8">
      <w:pPr>
        <w:numPr>
          <w:ilvl w:val="2"/>
          <w:numId w:val="139"/>
        </w:numPr>
        <w:shd w:val="clear" w:color="auto" w:fill="FFFFFF"/>
        <w:spacing w:line="240" w:lineRule="auto"/>
        <w:textAlignment w:val="baseline"/>
        <w:rPr>
          <w:color w:val="000000"/>
        </w:rPr>
      </w:pPr>
      <w:r w:rsidRPr="00291E76">
        <w:rPr>
          <w:color w:val="000000"/>
          <w:shd w:val="clear" w:color="auto" w:fill="FFFFFF"/>
        </w:rPr>
        <w:t>D must not have created the conditions of his own dilemma.</w:t>
      </w:r>
    </w:p>
    <w:p w14:paraId="10612783" w14:textId="77777777" w:rsidR="000311F8" w:rsidRDefault="000311F8" w:rsidP="000311F8"/>
    <w:p w14:paraId="7A357FD6" w14:textId="77777777" w:rsidR="000311F8" w:rsidRDefault="000311F8" w:rsidP="000311F8">
      <w:pPr>
        <w:pStyle w:val="Heading2"/>
      </w:pPr>
      <w:bookmarkStart w:id="97" w:name="_Toc70323369"/>
      <w:r>
        <w:t>Regina v. Dudley &amp; Stephens (QB., 1884) – Necessity and Duress Case Study – [obj./utiliarian] (cannabalism on ship)</w:t>
      </w:r>
      <w:bookmarkEnd w:id="97"/>
    </w:p>
    <w:p w14:paraId="603E699F" w14:textId="29FE6505" w:rsidR="000311F8" w:rsidRPr="00673E4C" w:rsidRDefault="000311F8" w:rsidP="00673E4C">
      <w:pPr>
        <w:pStyle w:val="Subtitle"/>
        <w:rPr>
          <w:caps w:val="0"/>
          <w:spacing w:val="10"/>
          <w:sz w:val="20"/>
          <w:szCs w:val="20"/>
        </w:rPr>
      </w:pPr>
      <w:bookmarkStart w:id="98" w:name="_Toc70323370"/>
      <w:r>
        <w:rPr>
          <w:rStyle w:val="Heading8Char"/>
        </w:rPr>
        <w:t>“necessity is ONLY a defense in killings of self-defense; not a defense to preserving your own life”</w:t>
      </w:r>
      <w:bookmarkEnd w:id="98"/>
    </w:p>
    <w:p w14:paraId="5566F345" w14:textId="77777777" w:rsidR="000311F8" w:rsidRPr="00F23776" w:rsidRDefault="000311F8" w:rsidP="000311F8">
      <w:pPr>
        <w:ind w:left="720" w:hanging="720"/>
      </w:pPr>
      <w:r w:rsidRPr="006967E8">
        <w:rPr>
          <w:b/>
          <w:bCs/>
          <w:color w:val="FF0000"/>
          <w:highlight w:val="yellow"/>
        </w:rPr>
        <w:t>Rule</w:t>
      </w:r>
      <w:r w:rsidRPr="006967E8">
        <w:t>:</w:t>
      </w:r>
      <w:r w:rsidRPr="006967E8">
        <w:tab/>
      </w:r>
      <w:r w:rsidRPr="00F23776">
        <w:t>The defense of necessity does not justify homicide unless the killing was committed in self-defense.</w:t>
      </w:r>
    </w:p>
    <w:p w14:paraId="698F773B" w14:textId="77777777" w:rsidR="000311F8" w:rsidRPr="003D3EB5" w:rsidRDefault="000311F8" w:rsidP="000311F8">
      <w:pPr>
        <w:rPr>
          <w:rFonts w:eastAsia="Times New Roman" w:cs="Arial"/>
          <w:color w:val="000000"/>
          <w:shd w:val="clear" w:color="auto" w:fill="FFFFFF"/>
        </w:rPr>
      </w:pPr>
    </w:p>
    <w:p w14:paraId="3FDDF21E" w14:textId="77777777" w:rsidR="000311F8" w:rsidRDefault="000311F8" w:rsidP="000311F8">
      <w:pPr>
        <w:ind w:left="720" w:hanging="720"/>
      </w:pPr>
      <w:r w:rsidRPr="006967E8">
        <w:rPr>
          <w:b/>
          <w:bCs/>
        </w:rPr>
        <w:t>Facts</w:t>
      </w:r>
      <w:r w:rsidRPr="006967E8">
        <w:t>:</w:t>
      </w:r>
      <w:r w:rsidRPr="006967E8">
        <w:tab/>
      </w:r>
      <w:r w:rsidRPr="00DF1082">
        <w:rPr>
          <w:color w:val="000000"/>
          <w:shd w:val="clear" w:color="auto" w:fill="FFFFFF"/>
        </w:rPr>
        <w:t xml:space="preserve">Four men were cast adrift in a lifeboat in the Atlantic Ocean when the boat on which they had been sailing sank. After 19 days of very limited food, 2 Ds killed the cabin boy because he was the youngest, the only one without a family, and the weakest/sickest. The 3 survivors </w:t>
      </w:r>
      <w:proofErr w:type="spellStart"/>
      <w:r w:rsidRPr="00DF1082">
        <w:rPr>
          <w:color w:val="000000"/>
          <w:shd w:val="clear" w:color="auto" w:fill="FFFFFF"/>
        </w:rPr>
        <w:t>ate</w:t>
      </w:r>
      <w:proofErr w:type="spellEnd"/>
      <w:r w:rsidRPr="00DF1082">
        <w:rPr>
          <w:color w:val="000000"/>
          <w:shd w:val="clear" w:color="auto" w:fill="FFFFFF"/>
        </w:rPr>
        <w:t xml:space="preserve"> his corpse.</w:t>
      </w:r>
    </w:p>
    <w:p w14:paraId="409E4104" w14:textId="77777777" w:rsidR="000311F8" w:rsidRPr="009E5211" w:rsidRDefault="000311F8" w:rsidP="000311F8"/>
    <w:p w14:paraId="1231014F" w14:textId="77777777" w:rsidR="000311F8" w:rsidRPr="00F23776" w:rsidRDefault="000311F8" w:rsidP="000311F8">
      <w:pPr>
        <w:spacing w:line="240" w:lineRule="auto"/>
        <w:contextualSpacing/>
        <w:rPr>
          <w:rFonts w:cs="Times New Roman"/>
        </w:rPr>
      </w:pPr>
      <w:r w:rsidRPr="006967E8">
        <w:rPr>
          <w:b/>
          <w:bCs/>
        </w:rPr>
        <w:t xml:space="preserve">Holding/Rationale: </w:t>
      </w:r>
      <w:r w:rsidRPr="00F23776">
        <w:rPr>
          <w:rFonts w:cs="Times New Roman"/>
        </w:rPr>
        <w:t>Ds guilty of murder. There is no legal justification/necessity defense for the homicide</w:t>
      </w:r>
      <w:r>
        <w:rPr>
          <w:rFonts w:cs="Times New Roman"/>
        </w:rPr>
        <w:t>, even if it was to preserve their own lives</w:t>
      </w:r>
      <w:r w:rsidRPr="00F23776">
        <w:rPr>
          <w:rFonts w:cs="Times New Roman"/>
        </w:rPr>
        <w:t>. Homicide may not be excused when the person killed is an innocent and unoffending victim.</w:t>
      </w:r>
    </w:p>
    <w:p w14:paraId="7D0BF8C8" w14:textId="77777777" w:rsidR="000311F8" w:rsidRPr="00F23776" w:rsidRDefault="000311F8" w:rsidP="000311F8">
      <w:pPr>
        <w:pStyle w:val="ListParagraph"/>
        <w:numPr>
          <w:ilvl w:val="0"/>
          <w:numId w:val="39"/>
        </w:numPr>
        <w:spacing w:line="240" w:lineRule="auto"/>
        <w:rPr>
          <w:rFonts w:cs="Times New Roman"/>
          <w:i/>
        </w:rPr>
      </w:pPr>
      <w:r w:rsidRPr="00F23776">
        <w:rPr>
          <w:rFonts w:cs="Times New Roman"/>
        </w:rPr>
        <w:t>Where the victim has not assaulted or otherwise endangered the killer, the killer has not, by necessity, been placed in a position which permits him to kill the innocent victim.</w:t>
      </w:r>
    </w:p>
    <w:p w14:paraId="4F53FCA1" w14:textId="77777777" w:rsidR="000311F8" w:rsidRPr="00B227D9" w:rsidRDefault="000311F8" w:rsidP="000311F8">
      <w:pPr>
        <w:pStyle w:val="ListParagraph"/>
        <w:numPr>
          <w:ilvl w:val="1"/>
          <w:numId w:val="39"/>
        </w:numPr>
        <w:spacing w:line="240" w:lineRule="auto"/>
        <w:rPr>
          <w:rFonts w:cs="Times New Roman"/>
          <w:i/>
        </w:rPr>
      </w:pPr>
      <w:r w:rsidRPr="00F23776">
        <w:rPr>
          <w:rFonts w:cs="Times New Roman"/>
        </w:rPr>
        <w:t xml:space="preserve">There is no “absolute or unqualified necessity to preserve one’s life.” Doesn’t matter if they would have died otherwise. </w:t>
      </w:r>
    </w:p>
    <w:p w14:paraId="640F7C96" w14:textId="77777777" w:rsidR="000311F8" w:rsidRPr="00B227D9" w:rsidRDefault="000311F8" w:rsidP="000311F8">
      <w:pPr>
        <w:pStyle w:val="ListParagraph"/>
        <w:numPr>
          <w:ilvl w:val="0"/>
          <w:numId w:val="39"/>
        </w:numPr>
        <w:spacing w:line="240" w:lineRule="auto"/>
        <w:rPr>
          <w:rFonts w:eastAsia="Times New Roman" w:cs="Times New Roman"/>
        </w:rPr>
      </w:pPr>
      <w:r w:rsidRPr="00B227D9">
        <w:rPr>
          <w:rFonts w:eastAsia="Times New Roman" w:cs="Times New Roman"/>
          <w:color w:val="000000"/>
          <w:shd w:val="clear" w:color="auto" w:fill="FFFFFF"/>
        </w:rPr>
        <w:t>The defense of necessity does not justify homicide unless the killing was committed in self-defense.</w:t>
      </w:r>
    </w:p>
    <w:p w14:paraId="412B6700" w14:textId="77777777" w:rsidR="000311F8" w:rsidRDefault="000311F8" w:rsidP="000311F8"/>
    <w:p w14:paraId="391B430B" w14:textId="77777777" w:rsidR="000311F8" w:rsidRDefault="000311F8" w:rsidP="000311F8"/>
    <w:p w14:paraId="65E7C0E1" w14:textId="77777777" w:rsidR="000311F8" w:rsidRDefault="000311F8" w:rsidP="000311F8">
      <w:pPr>
        <w:shd w:val="clear" w:color="auto" w:fill="E7E2F9" w:themeFill="accent5" w:themeFillTint="33"/>
        <w:jc w:val="center"/>
        <w:rPr>
          <w:b/>
          <w:bCs/>
        </w:rPr>
      </w:pPr>
      <w:r>
        <w:rPr>
          <w:b/>
          <w:bCs/>
        </w:rPr>
        <w:t>Important Info/ Class Notes</w:t>
      </w:r>
    </w:p>
    <w:p w14:paraId="06DF674F" w14:textId="77777777" w:rsidR="000311F8" w:rsidRPr="00673E4C" w:rsidRDefault="000311F8" w:rsidP="000311F8">
      <w:pPr>
        <w:pStyle w:val="ListParagraph"/>
        <w:numPr>
          <w:ilvl w:val="0"/>
          <w:numId w:val="42"/>
        </w:numPr>
        <w:rPr>
          <w:color w:val="00B050"/>
        </w:rPr>
      </w:pPr>
      <w:r w:rsidRPr="00673E4C">
        <w:rPr>
          <w:b/>
          <w:bCs/>
          <w:color w:val="00B050"/>
        </w:rPr>
        <w:t>Theories of Punishment</w:t>
      </w:r>
    </w:p>
    <w:p w14:paraId="438B06EF" w14:textId="77777777" w:rsidR="000311F8" w:rsidRPr="00DD4CD5" w:rsidRDefault="000311F8" w:rsidP="000311F8">
      <w:pPr>
        <w:pStyle w:val="ListParagraph"/>
        <w:numPr>
          <w:ilvl w:val="1"/>
          <w:numId w:val="42"/>
        </w:numPr>
      </w:pPr>
      <w:r>
        <w:rPr>
          <w:b/>
          <w:bCs/>
          <w:u w:val="single"/>
        </w:rPr>
        <w:t xml:space="preserve">Retribution </w:t>
      </w:r>
    </w:p>
    <w:p w14:paraId="4795D25E" w14:textId="77777777" w:rsidR="000311F8" w:rsidRPr="00035344" w:rsidRDefault="000311F8" w:rsidP="000311F8">
      <w:pPr>
        <w:pStyle w:val="ListParagraph"/>
        <w:numPr>
          <w:ilvl w:val="2"/>
          <w:numId w:val="42"/>
        </w:numPr>
        <w:spacing w:line="240" w:lineRule="auto"/>
        <w:rPr>
          <w:color w:val="000000"/>
        </w:rPr>
      </w:pPr>
      <w:r w:rsidRPr="00035344">
        <w:rPr>
          <w:color w:val="000000"/>
        </w:rPr>
        <w:t>Theory of punishment is a retributive theory of punishment b/c there is a moral wrong-doing</w:t>
      </w:r>
    </w:p>
    <w:p w14:paraId="59B44E4B" w14:textId="77777777" w:rsidR="000311F8" w:rsidRPr="00DD4CD5" w:rsidRDefault="000311F8" w:rsidP="000311F8">
      <w:pPr>
        <w:pStyle w:val="ListParagraph"/>
        <w:numPr>
          <w:ilvl w:val="3"/>
          <w:numId w:val="42"/>
        </w:numPr>
        <w:spacing w:line="240" w:lineRule="auto"/>
        <w:rPr>
          <w:color w:val="000000"/>
        </w:rPr>
      </w:pPr>
      <w:r w:rsidRPr="00035344">
        <w:rPr>
          <w:color w:val="000000"/>
        </w:rPr>
        <w:t>Dudley and Stephens violated a moral principle that is incorporated into English law</w:t>
      </w:r>
    </w:p>
    <w:p w14:paraId="752C6D88" w14:textId="77777777" w:rsidR="000311F8" w:rsidRDefault="000311F8" w:rsidP="000311F8">
      <w:pPr>
        <w:pStyle w:val="ListParagraph"/>
        <w:numPr>
          <w:ilvl w:val="1"/>
          <w:numId w:val="42"/>
        </w:numPr>
      </w:pPr>
      <w:r w:rsidRPr="009201B5">
        <w:rPr>
          <w:b/>
          <w:bCs/>
          <w:u w:val="single"/>
        </w:rPr>
        <w:t>Utilitarian/ Welfare Maximizing Analysis</w:t>
      </w:r>
    </w:p>
    <w:p w14:paraId="4472F5E3" w14:textId="77777777" w:rsidR="000311F8" w:rsidRDefault="000311F8" w:rsidP="000311F8">
      <w:pPr>
        <w:pStyle w:val="ListParagraph"/>
        <w:numPr>
          <w:ilvl w:val="2"/>
          <w:numId w:val="42"/>
        </w:numPr>
        <w:spacing w:line="240" w:lineRule="auto"/>
        <w:rPr>
          <w:color w:val="000000"/>
        </w:rPr>
      </w:pPr>
      <w:r w:rsidRPr="00035344">
        <w:rPr>
          <w:color w:val="000000"/>
        </w:rPr>
        <w:t>May also punish based on utilitarian/consequentialist perspective as a deterrence mechanism</w:t>
      </w:r>
    </w:p>
    <w:p w14:paraId="094FEC7F" w14:textId="77777777" w:rsidR="000311F8" w:rsidRPr="00C038E6" w:rsidRDefault="000311F8" w:rsidP="000311F8">
      <w:pPr>
        <w:pStyle w:val="ListParagraph"/>
        <w:numPr>
          <w:ilvl w:val="2"/>
          <w:numId w:val="42"/>
        </w:numPr>
        <w:spacing w:line="240" w:lineRule="auto"/>
        <w:rPr>
          <w:color w:val="000000"/>
        </w:rPr>
      </w:pPr>
      <w:r w:rsidRPr="00035344">
        <w:rPr>
          <w:color w:val="000000"/>
        </w:rPr>
        <w:t>Contrast act (apply to this scenario only) vs. rule utilitarian (apply maximization across the board; all subsequent scenarios)</w:t>
      </w:r>
    </w:p>
    <w:p w14:paraId="5A306E3F" w14:textId="77777777" w:rsidR="000311F8" w:rsidRDefault="000311F8" w:rsidP="000311F8">
      <w:pPr>
        <w:pStyle w:val="ListParagraph"/>
        <w:numPr>
          <w:ilvl w:val="2"/>
          <w:numId w:val="42"/>
        </w:numPr>
      </w:pPr>
      <w:r w:rsidRPr="00E92633">
        <w:t xml:space="preserve">Is cannibalism a useful device to keep people alive in the seas? Does it maximize welfare? Raises enormous questions of consequentialism. What is the most useful sacrifice of life? Not clear that cabin boy was most useful sacrifice of life. How do you measure life potential (age, health, skills necessary to survive)? </w:t>
      </w:r>
      <w:r w:rsidRPr="009201B5">
        <w:rPr>
          <w:b/>
          <w:bCs/>
          <w:highlight w:val="cyan"/>
        </w:rPr>
        <w:t>Harcourt:</w:t>
      </w:r>
      <w:r>
        <w:rPr>
          <w:b/>
          <w:bCs/>
        </w:rPr>
        <w:t xml:space="preserve"> </w:t>
      </w:r>
      <w:r w:rsidRPr="00E92633">
        <w:t>This raises very uncomfortable decisions on value of human life.</w:t>
      </w:r>
    </w:p>
    <w:p w14:paraId="0F0243E0" w14:textId="77777777" w:rsidR="000311F8" w:rsidRDefault="000311F8" w:rsidP="000311F8">
      <w:pPr>
        <w:pStyle w:val="ListParagraph"/>
        <w:numPr>
          <w:ilvl w:val="0"/>
          <w:numId w:val="42"/>
        </w:numPr>
      </w:pPr>
      <w:r>
        <w:t>In England at the time, there was no other necessity aside from self defense</w:t>
      </w:r>
      <w:r>
        <w:tab/>
      </w:r>
    </w:p>
    <w:p w14:paraId="64F2ABCF" w14:textId="77777777" w:rsidR="000311F8" w:rsidRDefault="000311F8" w:rsidP="000311F8"/>
    <w:p w14:paraId="4CB61052" w14:textId="77777777" w:rsidR="000311F8" w:rsidRDefault="000311F8" w:rsidP="000311F8">
      <w:pPr>
        <w:pStyle w:val="Heading2"/>
      </w:pPr>
      <w:bookmarkStart w:id="99" w:name="_Toc70323371"/>
      <w:r>
        <w:t>Necessity</w:t>
      </w:r>
      <w:bookmarkEnd w:id="99"/>
    </w:p>
    <w:p w14:paraId="7F9CF7BF" w14:textId="77777777" w:rsidR="000311F8" w:rsidRPr="001B4281" w:rsidRDefault="000311F8" w:rsidP="000311F8"/>
    <w:p w14:paraId="43D9520C" w14:textId="77777777" w:rsidR="000311F8" w:rsidRPr="00151EF5" w:rsidRDefault="000311F8" w:rsidP="000311F8">
      <w:r w:rsidRPr="00151EF5">
        <w:rPr>
          <w:b/>
          <w:bCs/>
        </w:rPr>
        <w:t>Common Law Requirements</w:t>
      </w:r>
    </w:p>
    <w:p w14:paraId="032D7359" w14:textId="77777777" w:rsidR="000311F8" w:rsidRPr="00801AF2" w:rsidRDefault="000311F8" w:rsidP="000311F8">
      <w:pPr>
        <w:numPr>
          <w:ilvl w:val="0"/>
          <w:numId w:val="140"/>
        </w:numPr>
        <w:rPr>
          <w:color w:val="FF0000"/>
        </w:rPr>
      </w:pPr>
      <w:r w:rsidRPr="00801AF2">
        <w:rPr>
          <w:color w:val="FF0000"/>
        </w:rPr>
        <w:lastRenderedPageBreak/>
        <w:t>A threat of imminent injury to the person or property,</w:t>
      </w:r>
    </w:p>
    <w:p w14:paraId="01AEE0C6" w14:textId="77777777" w:rsidR="000311F8" w:rsidRPr="00151EF5" w:rsidRDefault="000311F8" w:rsidP="000311F8">
      <w:pPr>
        <w:numPr>
          <w:ilvl w:val="1"/>
          <w:numId w:val="140"/>
        </w:numPr>
      </w:pPr>
      <w:r w:rsidRPr="00151EF5">
        <w:t xml:space="preserve">What’s imminent? </w:t>
      </w:r>
      <w:r w:rsidRPr="00151EF5">
        <w:rPr>
          <w:i/>
          <w:iCs/>
        </w:rPr>
        <w:t>See, e.g.</w:t>
      </w:r>
      <w:r w:rsidRPr="00151EF5">
        <w:t xml:space="preserve">, </w:t>
      </w:r>
      <w:r w:rsidRPr="00151EF5">
        <w:rPr>
          <w:i/>
          <w:iCs/>
        </w:rPr>
        <w:t>Norman</w:t>
      </w:r>
      <w:r w:rsidRPr="00151EF5">
        <w:t>.</w:t>
      </w:r>
    </w:p>
    <w:p w14:paraId="2CF1AB54" w14:textId="77777777" w:rsidR="000311F8" w:rsidRPr="00151EF5" w:rsidRDefault="000311F8" w:rsidP="000311F8">
      <w:pPr>
        <w:numPr>
          <w:ilvl w:val="1"/>
          <w:numId w:val="140"/>
        </w:numPr>
      </w:pPr>
      <w:r w:rsidRPr="00151EF5">
        <w:t>Traditionally natural causes like a blizzard</w:t>
      </w:r>
    </w:p>
    <w:p w14:paraId="4E46841C" w14:textId="77777777" w:rsidR="000311F8" w:rsidRPr="00151EF5" w:rsidRDefault="000311F8" w:rsidP="000311F8">
      <w:pPr>
        <w:numPr>
          <w:ilvl w:val="0"/>
          <w:numId w:val="140"/>
        </w:numPr>
      </w:pPr>
      <w:r w:rsidRPr="00151EF5">
        <w:t>No (reasonable) alternatives except the commission of the crime,</w:t>
      </w:r>
    </w:p>
    <w:p w14:paraId="02470D21" w14:textId="77777777" w:rsidR="000311F8" w:rsidRPr="00151EF5" w:rsidRDefault="000311F8" w:rsidP="000311F8">
      <w:pPr>
        <w:numPr>
          <w:ilvl w:val="1"/>
          <w:numId w:val="140"/>
        </w:numPr>
      </w:pPr>
      <w:r>
        <w:rPr>
          <w:b/>
          <w:bCs/>
        </w:rPr>
        <w:t xml:space="preserve">Standard: </w:t>
      </w:r>
      <w:r w:rsidRPr="00151EF5">
        <w:t>An objective standard independent of the defendant’s beliefs</w:t>
      </w:r>
    </w:p>
    <w:p w14:paraId="7ACF4E20" w14:textId="77777777" w:rsidR="000311F8" w:rsidRPr="00151EF5" w:rsidRDefault="000311F8" w:rsidP="000311F8">
      <w:pPr>
        <w:numPr>
          <w:ilvl w:val="0"/>
          <w:numId w:val="140"/>
        </w:numPr>
      </w:pPr>
      <w:r w:rsidRPr="00151EF5">
        <w:t>The defendant’s otherwise criminal conduct would prevent an equal or more serious harm, AND</w:t>
      </w:r>
    </w:p>
    <w:p w14:paraId="7DF52918" w14:textId="77777777" w:rsidR="000311F8" w:rsidRPr="00151EF5" w:rsidRDefault="000311F8" w:rsidP="000311F8">
      <w:pPr>
        <w:numPr>
          <w:ilvl w:val="1"/>
          <w:numId w:val="140"/>
        </w:numPr>
      </w:pPr>
      <w:r w:rsidRPr="00151EF5">
        <w:t>Choice of evils: Use the same or less harm/evil/force or suffer the threat of injury</w:t>
      </w:r>
    </w:p>
    <w:p w14:paraId="41367E39" w14:textId="77777777" w:rsidR="000311F8" w:rsidRPr="00151EF5" w:rsidRDefault="000311F8" w:rsidP="000311F8">
      <w:pPr>
        <w:numPr>
          <w:ilvl w:val="0"/>
          <w:numId w:val="140"/>
        </w:numPr>
      </w:pPr>
      <w:r w:rsidRPr="00151EF5">
        <w:t>The defendant hasn’t created the conditions of his own dilemma.</w:t>
      </w:r>
    </w:p>
    <w:p w14:paraId="629517F6" w14:textId="77777777" w:rsidR="000311F8" w:rsidRPr="00151EF5" w:rsidRDefault="000311F8" w:rsidP="000311F8">
      <w:pPr>
        <w:numPr>
          <w:ilvl w:val="1"/>
          <w:numId w:val="140"/>
        </w:numPr>
      </w:pPr>
      <w:r w:rsidRPr="00151EF5">
        <w:t>For example, the defendant couldn’t have provoked the incoming harm.</w:t>
      </w:r>
    </w:p>
    <w:p w14:paraId="0CC52E9C" w14:textId="77777777" w:rsidR="000311F8" w:rsidRDefault="000311F8" w:rsidP="000311F8"/>
    <w:p w14:paraId="0399BBEA" w14:textId="77777777" w:rsidR="000311F8" w:rsidRDefault="000311F8" w:rsidP="000311F8"/>
    <w:p w14:paraId="3BCABE0D" w14:textId="77777777" w:rsidR="000311F8" w:rsidRPr="0053481F" w:rsidRDefault="000311F8" w:rsidP="000311F8">
      <w:r w:rsidRPr="0053481F">
        <w:rPr>
          <w:b/>
          <w:bCs/>
        </w:rPr>
        <w:t>MPC § 3.02</w:t>
      </w:r>
      <w:r>
        <w:rPr>
          <w:b/>
          <w:bCs/>
        </w:rPr>
        <w:t xml:space="preserve">: Justification Generally: Choice of Evils </w:t>
      </w:r>
    </w:p>
    <w:p w14:paraId="6BE9BB7B" w14:textId="77777777" w:rsidR="000311F8" w:rsidRPr="0053481F" w:rsidRDefault="000311F8" w:rsidP="000311F8">
      <w:r w:rsidRPr="0053481F">
        <w:t>(1) Conduct which the actor believes to be necessary to avoid a harm or evil to himself or to another is justifiable, provided that:</w:t>
      </w:r>
    </w:p>
    <w:p w14:paraId="00CA57D2" w14:textId="77777777" w:rsidR="000311F8" w:rsidRPr="0053481F" w:rsidRDefault="000311F8" w:rsidP="000311F8">
      <w:pPr>
        <w:numPr>
          <w:ilvl w:val="0"/>
          <w:numId w:val="141"/>
        </w:numPr>
      </w:pPr>
      <w:r w:rsidRPr="0053481F">
        <w:t>(a) the harm or evil sought to be avoided is greater than that sought to be prevented by the law defining the offense charged;</w:t>
      </w:r>
      <w:r>
        <w:t xml:space="preserve"> </w:t>
      </w:r>
      <w:r w:rsidRPr="0053481F">
        <w:rPr>
          <w:b/>
          <w:bCs/>
          <w:color w:val="FF0000"/>
        </w:rPr>
        <w:t>choice of evils provision</w:t>
      </w:r>
    </w:p>
    <w:p w14:paraId="6D97C9C2" w14:textId="77777777" w:rsidR="000311F8" w:rsidRDefault="000311F8" w:rsidP="000311F8">
      <w:pPr>
        <w:numPr>
          <w:ilvl w:val="0"/>
          <w:numId w:val="141"/>
        </w:numPr>
      </w:pPr>
      <w:r w:rsidRPr="0053481F">
        <w:t>(b) neither the Code nor other law defining the offense provides exceptions or defenses dealing with the specific situation involved; AND</w:t>
      </w:r>
    </w:p>
    <w:p w14:paraId="732419B3" w14:textId="77777777" w:rsidR="000311F8" w:rsidRPr="009C2567" w:rsidRDefault="000311F8" w:rsidP="000311F8">
      <w:pPr>
        <w:numPr>
          <w:ilvl w:val="1"/>
          <w:numId w:val="141"/>
        </w:numPr>
      </w:pPr>
      <w:r w:rsidRPr="009C2567">
        <w:t>If there’s a defined self-defense provision that applies to your facts (</w:t>
      </w:r>
      <w:proofErr w:type="gramStart"/>
      <w:r w:rsidRPr="009C2567">
        <w:t>e.g.</w:t>
      </w:r>
      <w:proofErr w:type="gramEnd"/>
      <w:r w:rsidRPr="009C2567">
        <w:t xml:space="preserve"> use of deadly force or law enforcement defendant), you must use that provision. </w:t>
      </w:r>
    </w:p>
    <w:p w14:paraId="4AFAE7EE" w14:textId="77777777" w:rsidR="000311F8" w:rsidRPr="0053481F" w:rsidRDefault="000311F8" w:rsidP="000311F8">
      <w:pPr>
        <w:numPr>
          <w:ilvl w:val="2"/>
          <w:numId w:val="141"/>
        </w:numPr>
        <w:rPr>
          <w:u w:val="single"/>
        </w:rPr>
      </w:pPr>
      <w:r w:rsidRPr="009C2567">
        <w:rPr>
          <w:u w:val="single"/>
        </w:rPr>
        <w:t>This makes 3.02 a catch-all provision for whatever else the MPC doesn’t specifically cover.</w:t>
      </w:r>
    </w:p>
    <w:p w14:paraId="16A071B3" w14:textId="77777777" w:rsidR="000311F8" w:rsidRDefault="000311F8" w:rsidP="000311F8">
      <w:pPr>
        <w:numPr>
          <w:ilvl w:val="0"/>
          <w:numId w:val="141"/>
        </w:numPr>
      </w:pPr>
      <w:r w:rsidRPr="0053481F">
        <w:t>(c) a legislative purpose to exclude the justification claimed does not plainly appear</w:t>
      </w:r>
    </w:p>
    <w:p w14:paraId="2436AA82" w14:textId="77777777" w:rsidR="000311F8" w:rsidRPr="0053481F" w:rsidRDefault="000311F8" w:rsidP="000311F8">
      <w:pPr>
        <w:numPr>
          <w:ilvl w:val="1"/>
          <w:numId w:val="141"/>
        </w:numPr>
      </w:pPr>
      <w:r>
        <w:t>You can point to prong (b) to argue no contrary legislative purpose.</w:t>
      </w:r>
    </w:p>
    <w:p w14:paraId="0E844434" w14:textId="6968551C" w:rsidR="00087A99" w:rsidRDefault="000311F8" w:rsidP="000311F8">
      <w:pPr>
        <w:rPr>
          <w:color w:val="FF0000"/>
        </w:rPr>
      </w:pPr>
      <w:r w:rsidRPr="005F0A9D">
        <w:rPr>
          <w:color w:val="FF0000"/>
        </w:rPr>
        <w:t xml:space="preserve">(2) When the actor was </w:t>
      </w:r>
      <w:r w:rsidRPr="005F0A9D">
        <w:rPr>
          <w:color w:val="FF0000"/>
          <w:u w:val="single"/>
        </w:rPr>
        <w:t>reckless or negligent</w:t>
      </w:r>
      <w:r w:rsidRPr="005F0A9D">
        <w:rPr>
          <w:color w:val="FF0000"/>
        </w:rPr>
        <w:t xml:space="preserve"> in bringing about the situation requiring a choice of harms or evils, </w:t>
      </w:r>
      <w:r w:rsidRPr="005F0A9D">
        <w:rPr>
          <w:color w:val="FF0000"/>
          <w:u w:val="thick"/>
        </w:rPr>
        <w:t xml:space="preserve">the necessity defense </w:t>
      </w:r>
      <w:r w:rsidRPr="005F0A9D">
        <w:rPr>
          <w:color w:val="FF0000"/>
        </w:rPr>
        <w:t xml:space="preserve">is unavailable for conduct involving the mens rea of recklessness or negligence. </w:t>
      </w:r>
    </w:p>
    <w:p w14:paraId="629604C3" w14:textId="2BFAA8D1" w:rsidR="00087A99" w:rsidRPr="00087A99" w:rsidRDefault="00087A99" w:rsidP="00087A99">
      <w:pPr>
        <w:ind w:left="720"/>
        <w:rPr>
          <w:b/>
          <w:bCs/>
          <w:color w:val="FF0000"/>
        </w:rPr>
      </w:pPr>
      <w:r>
        <w:rPr>
          <w:b/>
          <w:bCs/>
          <w:color w:val="FF0000"/>
        </w:rPr>
        <w:t>THERE IS NO NECESSITY DEFENSE IF THE ACTOR WAS NEGLIGENT OR RECKLESS IN CREATING THE SITUATION.</w:t>
      </w:r>
    </w:p>
    <w:p w14:paraId="60449697" w14:textId="77777777" w:rsidR="000311F8" w:rsidRDefault="000311F8" w:rsidP="000311F8"/>
    <w:p w14:paraId="4252135F" w14:textId="77777777" w:rsidR="000311F8" w:rsidRPr="0020273F" w:rsidRDefault="000311F8" w:rsidP="000311F8">
      <w:r w:rsidRPr="0020273F">
        <w:rPr>
          <w:b/>
          <w:bCs/>
          <w:highlight w:val="cyan"/>
        </w:rPr>
        <w:t>NOTE:</w:t>
      </w:r>
      <w:r>
        <w:t xml:space="preserve"> </w:t>
      </w:r>
      <w:r w:rsidRPr="0020273F">
        <w:rPr>
          <w:b/>
          <w:bCs/>
          <w:color w:val="FF0000"/>
        </w:rPr>
        <w:t>Important points</w:t>
      </w:r>
      <w:r w:rsidRPr="00AF47A1">
        <w:rPr>
          <w:b/>
          <w:bCs/>
          <w:color w:val="FF0000"/>
        </w:rPr>
        <w:t xml:space="preserve"> for MPC 3.02</w:t>
      </w:r>
    </w:p>
    <w:p w14:paraId="61BDE84B" w14:textId="77777777" w:rsidR="000311F8" w:rsidRDefault="000311F8" w:rsidP="000311F8">
      <w:pPr>
        <w:numPr>
          <w:ilvl w:val="0"/>
          <w:numId w:val="142"/>
        </w:numPr>
      </w:pPr>
      <w:r>
        <w:rPr>
          <w:b/>
          <w:bCs/>
        </w:rPr>
        <w:t xml:space="preserve">Standard is both subjective and objective. </w:t>
      </w:r>
      <w:r w:rsidRPr="0020273F">
        <w:t>The belief of necessity is purely subjective, but the (sub-)prongs are purely objective.</w:t>
      </w:r>
    </w:p>
    <w:p w14:paraId="4D857BB5" w14:textId="77777777" w:rsidR="000311F8" w:rsidRDefault="000311F8" w:rsidP="000311F8">
      <w:pPr>
        <w:numPr>
          <w:ilvl w:val="1"/>
          <w:numId w:val="142"/>
        </w:numPr>
      </w:pPr>
      <w:r>
        <w:t>Does the person believe their illegal conduct is necessary to avoid harm/evil? (Subjective)</w:t>
      </w:r>
    </w:p>
    <w:p w14:paraId="14E7AF44" w14:textId="77777777" w:rsidR="000311F8" w:rsidRPr="0020273F" w:rsidRDefault="000311F8" w:rsidP="000311F8">
      <w:pPr>
        <w:numPr>
          <w:ilvl w:val="1"/>
          <w:numId w:val="142"/>
        </w:numPr>
      </w:pPr>
      <w:r>
        <w:t>Was the harm caused by breaking this law more or less than the harm avoided? (Objective)</w:t>
      </w:r>
    </w:p>
    <w:p w14:paraId="173B7562" w14:textId="77777777" w:rsidR="000311F8" w:rsidRPr="0020273F" w:rsidRDefault="000311F8" w:rsidP="000311F8">
      <w:pPr>
        <w:numPr>
          <w:ilvl w:val="0"/>
          <w:numId w:val="142"/>
        </w:numPr>
      </w:pPr>
      <w:r w:rsidRPr="0020273F">
        <w:t>Does not require imminence</w:t>
      </w:r>
    </w:p>
    <w:p w14:paraId="5F12F47C" w14:textId="77777777" w:rsidR="000311F8" w:rsidRPr="0020273F" w:rsidRDefault="000311F8" w:rsidP="000311F8">
      <w:pPr>
        <w:numPr>
          <w:ilvl w:val="0"/>
          <w:numId w:val="142"/>
        </w:numPr>
      </w:pPr>
      <w:r w:rsidRPr="0020273F">
        <w:t>Does not restrict the defense to situations involving a threat of death or serious bodily harm</w:t>
      </w:r>
    </w:p>
    <w:p w14:paraId="753A289D" w14:textId="77777777" w:rsidR="000311F8" w:rsidRPr="0020273F" w:rsidRDefault="000311F8" w:rsidP="000311F8">
      <w:pPr>
        <w:numPr>
          <w:ilvl w:val="1"/>
          <w:numId w:val="142"/>
        </w:numPr>
      </w:pPr>
      <w:r w:rsidRPr="0020273F">
        <w:t>Ordinary harm is fine to the extent that the harm you inflict is equal to or less than avoided harm.</w:t>
      </w:r>
      <w:r>
        <w:t xml:space="preserve"> </w:t>
      </w:r>
      <w:r>
        <w:rPr>
          <w:b/>
          <w:bCs/>
        </w:rPr>
        <w:t xml:space="preserve">Cost benefit analysis. </w:t>
      </w:r>
    </w:p>
    <w:p w14:paraId="5334FAA2" w14:textId="77777777" w:rsidR="000311F8" w:rsidRPr="0020273F" w:rsidRDefault="000311F8" w:rsidP="000311F8">
      <w:pPr>
        <w:numPr>
          <w:ilvl w:val="0"/>
          <w:numId w:val="142"/>
        </w:numPr>
      </w:pPr>
      <w:r w:rsidRPr="0020273F">
        <w:t>Defense is available in a homicide</w:t>
      </w:r>
    </w:p>
    <w:p w14:paraId="327FEC66" w14:textId="77777777" w:rsidR="000311F8" w:rsidRPr="0020273F" w:rsidRDefault="000311F8" w:rsidP="000311F8">
      <w:pPr>
        <w:numPr>
          <w:ilvl w:val="1"/>
          <w:numId w:val="142"/>
        </w:numPr>
      </w:pPr>
      <w:r w:rsidRPr="0020273F">
        <w:t xml:space="preserve">Unlike in </w:t>
      </w:r>
      <w:r w:rsidRPr="0020273F">
        <w:rPr>
          <w:i/>
          <w:iCs/>
        </w:rPr>
        <w:t>Dudley and Stephens</w:t>
      </w:r>
    </w:p>
    <w:p w14:paraId="709CCCD5" w14:textId="77777777" w:rsidR="000311F8" w:rsidRDefault="000311F8" w:rsidP="000311F8"/>
    <w:p w14:paraId="4A6B0808" w14:textId="77777777" w:rsidR="000311F8" w:rsidRPr="00F1001A" w:rsidRDefault="000311F8" w:rsidP="000311F8">
      <w:pPr>
        <w:jc w:val="both"/>
      </w:pPr>
      <w:r w:rsidRPr="00F1001A">
        <w:t>The objective v. subjective weighing is where the utilitarianism v. retribution comes in.</w:t>
      </w:r>
    </w:p>
    <w:p w14:paraId="071FF01B" w14:textId="77777777" w:rsidR="000311F8" w:rsidRPr="00F1001A" w:rsidRDefault="000311F8" w:rsidP="000311F8">
      <w:pPr>
        <w:numPr>
          <w:ilvl w:val="0"/>
          <w:numId w:val="143"/>
        </w:numPr>
        <w:jc w:val="both"/>
        <w:rPr>
          <w:i/>
        </w:rPr>
      </w:pPr>
      <w:r w:rsidRPr="00F1001A">
        <w:rPr>
          <w:b/>
        </w:rPr>
        <w:t xml:space="preserve">Objective Weighing [utilitarian/ wholesale] </w:t>
      </w:r>
      <w:r>
        <w:sym w:font="Wingdings" w:char="F0E0"/>
      </w:r>
      <w:r>
        <w:t xml:space="preserve"> </w:t>
      </w:r>
      <w:r w:rsidRPr="00F1001A">
        <w:t xml:space="preserve">The comparison of the two harms is determined entirely by pre-determined societal/legal calculus. There is a right answer. It is not a question of whether the defendant’s weighing makes sense. The question is whether the weighing was right. </w:t>
      </w:r>
      <w:r w:rsidRPr="00F1001A">
        <w:rPr>
          <w:i/>
        </w:rPr>
        <w:t>(Regina v. Dudley and Stephens – cannibalism on ship)</w:t>
      </w:r>
    </w:p>
    <w:p w14:paraId="6F4ADD13" w14:textId="77777777" w:rsidR="000311F8" w:rsidRPr="00F1001A" w:rsidRDefault="000311F8" w:rsidP="000311F8">
      <w:pPr>
        <w:numPr>
          <w:ilvl w:val="0"/>
          <w:numId w:val="143"/>
        </w:numPr>
        <w:jc w:val="both"/>
        <w:rPr>
          <w:i/>
        </w:rPr>
      </w:pPr>
      <w:r w:rsidRPr="00F1001A">
        <w:rPr>
          <w:b/>
        </w:rPr>
        <w:lastRenderedPageBreak/>
        <w:t xml:space="preserve">Subjective Weighing [retributive/ individual’s moral blame] </w:t>
      </w:r>
      <w:r>
        <w:sym w:font="Wingdings" w:char="F0E0"/>
      </w:r>
      <w:r w:rsidRPr="00F1001A">
        <w:t xml:space="preserve"> The question is whether the defendant’s weighing of the two harms was reasonable. Not necessarily correct according to a pre-fixed, external standard. So long as the defendant’s weighing was reasonable, they are not blameworthy/they don’t owe any sort of moral debt. </w:t>
      </w:r>
      <w:r w:rsidRPr="00F1001A">
        <w:rPr>
          <w:i/>
        </w:rPr>
        <w:t>(People v. Unger – prison escape)</w:t>
      </w:r>
    </w:p>
    <w:p w14:paraId="2610149F" w14:textId="77777777" w:rsidR="000311F8" w:rsidRDefault="000311F8" w:rsidP="000311F8"/>
    <w:p w14:paraId="51F3CED5" w14:textId="77777777" w:rsidR="000311F8" w:rsidRDefault="000311F8" w:rsidP="000311F8">
      <w:pPr>
        <w:pStyle w:val="Heading2"/>
      </w:pPr>
      <w:bookmarkStart w:id="100" w:name="_Toc70323372"/>
      <w:r>
        <w:t>People v. Unger (IL., 1977) – Necessity defense in prison escape interpreted as choice of evils</w:t>
      </w:r>
      <w:bookmarkEnd w:id="100"/>
      <w:r>
        <w:t xml:space="preserve"> </w:t>
      </w:r>
    </w:p>
    <w:p w14:paraId="2C020386" w14:textId="4166A66C" w:rsidR="000311F8" w:rsidRPr="00277D4A" w:rsidRDefault="000311F8" w:rsidP="00277D4A">
      <w:pPr>
        <w:pStyle w:val="Subtitle"/>
        <w:rPr>
          <w:caps w:val="0"/>
          <w:spacing w:val="10"/>
          <w:sz w:val="20"/>
          <w:szCs w:val="20"/>
        </w:rPr>
      </w:pPr>
      <w:bookmarkStart w:id="101" w:name="_Toc70323373"/>
      <w:r>
        <w:rPr>
          <w:rStyle w:val="Heading8Char"/>
        </w:rPr>
        <w:t>“”</w:t>
      </w:r>
      <w:bookmarkEnd w:id="101"/>
    </w:p>
    <w:p w14:paraId="644DE586" w14:textId="77777777" w:rsidR="000311F8" w:rsidRPr="009D6FC2" w:rsidRDefault="000311F8" w:rsidP="000311F8">
      <w:pPr>
        <w:widowControl w:val="0"/>
        <w:tabs>
          <w:tab w:val="left" w:pos="1393"/>
        </w:tabs>
        <w:autoSpaceDE w:val="0"/>
        <w:autoSpaceDN w:val="0"/>
        <w:spacing w:before="28"/>
        <w:ind w:left="720" w:right="967" w:hanging="720"/>
        <w:jc w:val="both"/>
        <w:rPr>
          <w:w w:val="105"/>
        </w:rPr>
      </w:pPr>
      <w:r w:rsidRPr="009D6FC2">
        <w:rPr>
          <w:b/>
          <w:bCs/>
          <w:color w:val="FF0000"/>
          <w:highlight w:val="yellow"/>
        </w:rPr>
        <w:t>Rule</w:t>
      </w:r>
      <w:r w:rsidRPr="00854CEA">
        <w:t>:</w:t>
      </w:r>
      <w:r w:rsidRPr="00854CEA">
        <w:tab/>
      </w:r>
      <w:r w:rsidRPr="009D6FC2">
        <w:rPr>
          <w:w w:val="105"/>
        </w:rPr>
        <w:t>Conduct which would otherwise be an offense is justifiable by reason of necessity if the defendant was without blame in developing the situation and reasonably believed such conduct was necessary to avoid a public or private injury greater than the injury which might result from his own</w:t>
      </w:r>
      <w:r w:rsidRPr="009D6FC2">
        <w:rPr>
          <w:spacing w:val="1"/>
          <w:w w:val="105"/>
        </w:rPr>
        <w:t xml:space="preserve"> </w:t>
      </w:r>
      <w:r w:rsidRPr="009D6FC2">
        <w:rPr>
          <w:w w:val="105"/>
        </w:rPr>
        <w:t>conduct.</w:t>
      </w:r>
    </w:p>
    <w:p w14:paraId="1B6B2837" w14:textId="77777777" w:rsidR="000311F8" w:rsidRPr="00854CEA" w:rsidRDefault="000311F8" w:rsidP="000311F8">
      <w:pPr>
        <w:rPr>
          <w:rFonts w:eastAsia="Times New Roman" w:cs="Arial"/>
          <w:color w:val="000000"/>
          <w:shd w:val="clear" w:color="auto" w:fill="FFFFFF"/>
        </w:rPr>
      </w:pPr>
    </w:p>
    <w:p w14:paraId="78F273FC" w14:textId="77777777" w:rsidR="000311F8" w:rsidRPr="001D0E2C" w:rsidRDefault="000311F8" w:rsidP="000311F8">
      <w:pPr>
        <w:ind w:left="720" w:hanging="720"/>
        <w:rPr>
          <w:color w:val="000000"/>
          <w:shd w:val="clear" w:color="auto" w:fill="FFFFFF"/>
        </w:rPr>
      </w:pPr>
      <w:r w:rsidRPr="00854CEA">
        <w:rPr>
          <w:b/>
          <w:bCs/>
        </w:rPr>
        <w:t>Facts</w:t>
      </w:r>
      <w:r w:rsidRPr="00854CEA">
        <w:t>:</w:t>
      </w:r>
      <w:r w:rsidRPr="00854CEA">
        <w:tab/>
      </w:r>
      <w:r w:rsidRPr="00A87F5C">
        <w:rPr>
          <w:color w:val="000000"/>
          <w:shd w:val="clear" w:color="auto" w:fill="FFFFFF"/>
        </w:rPr>
        <w:t>Defendant was an inmate at a state prison (farm) &amp; was subjected to threats of sexual violence and actual sexual violence. Defendant sought help but escaped after he received death threats. He claimed that he planned to return once he could find help.</w:t>
      </w:r>
    </w:p>
    <w:p w14:paraId="0858789F" w14:textId="77777777" w:rsidR="000311F8" w:rsidRPr="00854CEA" w:rsidRDefault="000311F8" w:rsidP="000311F8">
      <w:pPr>
        <w:shd w:val="clear" w:color="auto" w:fill="FFFFFF"/>
        <w:textAlignment w:val="baseline"/>
        <w:rPr>
          <w:b/>
          <w:bCs/>
        </w:rPr>
      </w:pPr>
    </w:p>
    <w:p w14:paraId="451818CB" w14:textId="77777777" w:rsidR="000311F8" w:rsidRDefault="000311F8" w:rsidP="000311F8">
      <w:pPr>
        <w:shd w:val="clear" w:color="auto" w:fill="FFFFFF"/>
        <w:ind w:left="720" w:hanging="720"/>
        <w:textAlignment w:val="baseline"/>
        <w:rPr>
          <w:color w:val="000000"/>
          <w:shd w:val="clear" w:color="auto" w:fill="FFFFFF"/>
        </w:rPr>
      </w:pPr>
      <w:r w:rsidRPr="00854CEA">
        <w:rPr>
          <w:b/>
          <w:bCs/>
        </w:rPr>
        <w:t xml:space="preserve">IL Statute on Necessity </w:t>
      </w:r>
      <w:r w:rsidRPr="00854CEA">
        <w:sym w:font="Wingdings" w:char="F0E0"/>
      </w:r>
      <w:r w:rsidRPr="00854CEA">
        <w:rPr>
          <w:b/>
          <w:bCs/>
        </w:rPr>
        <w:t xml:space="preserve"> </w:t>
      </w:r>
      <w:r w:rsidRPr="00854CEA">
        <w:rPr>
          <w:color w:val="000000"/>
          <w:shd w:val="clear" w:color="auto" w:fill="FFFFFF"/>
        </w:rPr>
        <w:t xml:space="preserve">Conduct which would otherwise be an offense is justifiable by reason of </w:t>
      </w:r>
      <w:r w:rsidRPr="00854CEA">
        <w:rPr>
          <w:b/>
          <w:bCs/>
          <w:color w:val="000000"/>
          <w:shd w:val="clear" w:color="auto" w:fill="FFFFFF"/>
        </w:rPr>
        <w:t>necessity</w:t>
      </w:r>
      <w:r w:rsidRPr="00854CEA">
        <w:rPr>
          <w:color w:val="000000"/>
          <w:shd w:val="clear" w:color="auto" w:fill="FFFFFF"/>
        </w:rPr>
        <w:t xml:space="preserve"> if 1) the accused was </w:t>
      </w:r>
      <w:r w:rsidRPr="00854CEA">
        <w:rPr>
          <w:color w:val="000000"/>
          <w:u w:val="single"/>
          <w:shd w:val="clear" w:color="auto" w:fill="FFFFFF"/>
        </w:rPr>
        <w:t xml:space="preserve">without blame </w:t>
      </w:r>
      <w:r w:rsidRPr="00854CEA">
        <w:rPr>
          <w:color w:val="000000"/>
          <w:shd w:val="clear" w:color="auto" w:fill="FFFFFF"/>
        </w:rPr>
        <w:t xml:space="preserve">in occasioning or developing the situation and 2) </w:t>
      </w:r>
      <w:r w:rsidRPr="00854CEA">
        <w:rPr>
          <w:color w:val="000000"/>
          <w:u w:val="single"/>
          <w:shd w:val="clear" w:color="auto" w:fill="FFFFFF"/>
        </w:rPr>
        <w:t>reasonably believed</w:t>
      </w:r>
      <w:r w:rsidRPr="00854CEA">
        <w:rPr>
          <w:color w:val="000000"/>
          <w:shd w:val="clear" w:color="auto" w:fill="FFFFFF"/>
        </w:rPr>
        <w:t xml:space="preserve"> such conduct was </w:t>
      </w:r>
      <w:r w:rsidRPr="00854CEA">
        <w:rPr>
          <w:b/>
          <w:bCs/>
          <w:color w:val="000000"/>
          <w:shd w:val="clear" w:color="auto" w:fill="FFFFFF"/>
        </w:rPr>
        <w:t>necessary</w:t>
      </w:r>
      <w:r w:rsidRPr="00854CEA">
        <w:rPr>
          <w:color w:val="000000"/>
          <w:shd w:val="clear" w:color="auto" w:fill="FFFFFF"/>
        </w:rPr>
        <w:t xml:space="preserve"> to avoid a public or private injury greater than the injury which might </w:t>
      </w:r>
      <w:r w:rsidRPr="00854CEA">
        <w:rPr>
          <w:color w:val="000000"/>
          <w:u w:val="single"/>
          <w:shd w:val="clear" w:color="auto" w:fill="FFFFFF"/>
        </w:rPr>
        <w:t>reasonably</w:t>
      </w:r>
      <w:r w:rsidRPr="00854CEA">
        <w:rPr>
          <w:color w:val="000000"/>
          <w:shd w:val="clear" w:color="auto" w:fill="FFFFFF"/>
        </w:rPr>
        <w:t xml:space="preserve"> result from his own conduct.” </w:t>
      </w:r>
    </w:p>
    <w:p w14:paraId="487C03F4" w14:textId="77777777" w:rsidR="000311F8" w:rsidRPr="00854CEA" w:rsidRDefault="000311F8" w:rsidP="000311F8">
      <w:pPr>
        <w:rPr>
          <w:b/>
          <w:bCs/>
        </w:rPr>
      </w:pPr>
    </w:p>
    <w:p w14:paraId="58B08A2C" w14:textId="77777777" w:rsidR="000311F8" w:rsidRDefault="000311F8" w:rsidP="000311F8">
      <w:pPr>
        <w:widowControl w:val="0"/>
        <w:tabs>
          <w:tab w:val="left" w:pos="1393"/>
        </w:tabs>
        <w:autoSpaceDE w:val="0"/>
        <w:autoSpaceDN w:val="0"/>
        <w:spacing w:before="28"/>
        <w:ind w:right="967"/>
        <w:rPr>
          <w:w w:val="105"/>
        </w:rPr>
      </w:pPr>
      <w:r w:rsidRPr="00854CEA">
        <w:rPr>
          <w:b/>
          <w:bCs/>
        </w:rPr>
        <w:t xml:space="preserve">Holding/Rationale: </w:t>
      </w:r>
      <w:r>
        <w:t>The facts are sufficient to entitled D</w:t>
      </w:r>
      <w:r w:rsidRPr="00E333E0">
        <w:rPr>
          <w:b/>
          <w:bCs/>
        </w:rPr>
        <w:t xml:space="preserve"> to raise </w:t>
      </w:r>
      <w:r>
        <w:rPr>
          <w:b/>
          <w:bCs/>
        </w:rPr>
        <w:t>an affirmative</w:t>
      </w:r>
      <w:r w:rsidRPr="00E333E0">
        <w:rPr>
          <w:b/>
          <w:bCs/>
        </w:rPr>
        <w:t xml:space="preserve"> necessity defense for jury consideration.</w:t>
      </w:r>
      <w:r>
        <w:rPr>
          <w:b/>
          <w:bCs/>
        </w:rPr>
        <w:t xml:space="preserve"> </w:t>
      </w:r>
      <w:r w:rsidRPr="00854CEA">
        <w:rPr>
          <w:i/>
          <w:w w:val="105"/>
        </w:rPr>
        <w:t xml:space="preserve">Lovercamp </w:t>
      </w:r>
      <w:r>
        <w:rPr>
          <w:w w:val="105"/>
        </w:rPr>
        <w:t>factors for prison escape</w:t>
      </w:r>
      <w:r w:rsidRPr="00854CEA">
        <w:rPr>
          <w:w w:val="105"/>
        </w:rPr>
        <w:t xml:space="preserve"> are instructive, but not dispositive</w:t>
      </w:r>
      <w:r>
        <w:rPr>
          <w:w w:val="105"/>
        </w:rPr>
        <w:t xml:space="preserve">. Incarcerated people are entitled to the same necessity defense as everyone else. </w:t>
      </w:r>
    </w:p>
    <w:p w14:paraId="07B18E5B" w14:textId="77777777" w:rsidR="000311F8" w:rsidRPr="00F8509E" w:rsidRDefault="000311F8" w:rsidP="000311F8">
      <w:pPr>
        <w:pStyle w:val="ListParagraph"/>
        <w:widowControl w:val="0"/>
        <w:numPr>
          <w:ilvl w:val="0"/>
          <w:numId w:val="40"/>
        </w:numPr>
        <w:tabs>
          <w:tab w:val="left" w:pos="1393"/>
        </w:tabs>
        <w:autoSpaceDE w:val="0"/>
        <w:autoSpaceDN w:val="0"/>
        <w:spacing w:before="28"/>
        <w:ind w:right="967"/>
      </w:pPr>
      <w:r w:rsidRPr="006F7414">
        <w:rPr>
          <w:w w:val="105"/>
        </w:rPr>
        <w:t>IL statute sets out a necessity defense, but the court interprets it as a choice of</w:t>
      </w:r>
      <w:r w:rsidRPr="006F7414">
        <w:rPr>
          <w:spacing w:val="-15"/>
          <w:w w:val="105"/>
        </w:rPr>
        <w:t xml:space="preserve"> </w:t>
      </w:r>
      <w:r w:rsidRPr="006F7414">
        <w:rPr>
          <w:w w:val="105"/>
        </w:rPr>
        <w:t>evils</w:t>
      </w:r>
    </w:p>
    <w:p w14:paraId="41AF00C4" w14:textId="77777777" w:rsidR="000311F8" w:rsidRPr="006F7414" w:rsidRDefault="000311F8" w:rsidP="000311F8">
      <w:pPr>
        <w:pStyle w:val="ListParagraph"/>
        <w:widowControl w:val="0"/>
        <w:numPr>
          <w:ilvl w:val="1"/>
          <w:numId w:val="40"/>
        </w:numPr>
        <w:tabs>
          <w:tab w:val="left" w:pos="2113"/>
        </w:tabs>
        <w:autoSpaceDE w:val="0"/>
        <w:autoSpaceDN w:val="0"/>
        <w:ind w:right="967"/>
        <w:contextualSpacing w:val="0"/>
      </w:pPr>
      <w:r w:rsidRPr="00F8509E">
        <w:rPr>
          <w:w w:val="105"/>
        </w:rPr>
        <w:t xml:space="preserve">By casting it as a choice of evils, court rejects duress as appropriate b/c D was not “deprived of his free will,” </w:t>
      </w:r>
      <w:r w:rsidRPr="00B252EC">
        <w:rPr>
          <w:color w:val="FF0000"/>
          <w:w w:val="105"/>
        </w:rPr>
        <w:t xml:space="preserve">which the court thought was what distinguishes ‘necessity’ from ‘duress’; </w:t>
      </w:r>
      <w:r w:rsidRPr="00F8509E">
        <w:rPr>
          <w:w w:val="105"/>
        </w:rPr>
        <w:t xml:space="preserve">here, D had a choice, albeit “between 2 evils” </w:t>
      </w:r>
      <w:r w:rsidRPr="00F8509E">
        <w:rPr>
          <w:color w:val="FF0000"/>
          <w:w w:val="105"/>
        </w:rPr>
        <w:t>(for necessity defense, need absolutely no free</w:t>
      </w:r>
      <w:r w:rsidRPr="00F8509E">
        <w:rPr>
          <w:color w:val="FF0000"/>
          <w:spacing w:val="3"/>
          <w:w w:val="105"/>
        </w:rPr>
        <w:t xml:space="preserve"> </w:t>
      </w:r>
      <w:r w:rsidRPr="00F8509E">
        <w:rPr>
          <w:color w:val="FF0000"/>
          <w:w w:val="105"/>
        </w:rPr>
        <w:t>will)</w:t>
      </w:r>
    </w:p>
    <w:p w14:paraId="71BD3285" w14:textId="77777777" w:rsidR="000311F8" w:rsidRPr="00854CEA" w:rsidRDefault="000311F8" w:rsidP="000311F8">
      <w:pPr>
        <w:pStyle w:val="ListParagraph"/>
        <w:widowControl w:val="0"/>
        <w:numPr>
          <w:ilvl w:val="0"/>
          <w:numId w:val="40"/>
        </w:numPr>
        <w:tabs>
          <w:tab w:val="left" w:pos="1393"/>
        </w:tabs>
        <w:autoSpaceDE w:val="0"/>
        <w:autoSpaceDN w:val="0"/>
        <w:spacing w:before="19"/>
        <w:contextualSpacing w:val="0"/>
      </w:pPr>
      <w:r>
        <w:rPr>
          <w:i/>
          <w:iCs/>
          <w:color w:val="000000" w:themeColor="text1"/>
          <w:w w:val="105"/>
        </w:rPr>
        <w:t xml:space="preserve">Lovercamp </w:t>
      </w:r>
      <w:r w:rsidRPr="00854CEA">
        <w:rPr>
          <w:w w:val="105"/>
        </w:rPr>
        <w:t>conditions for when a necessity defense in prison escape would</w:t>
      </w:r>
      <w:r w:rsidRPr="00854CEA">
        <w:rPr>
          <w:spacing w:val="-1"/>
          <w:w w:val="105"/>
        </w:rPr>
        <w:t xml:space="preserve"> </w:t>
      </w:r>
      <w:r w:rsidRPr="00854CEA">
        <w:rPr>
          <w:w w:val="105"/>
        </w:rPr>
        <w:t>hold:</w:t>
      </w:r>
    </w:p>
    <w:p w14:paraId="024817EC" w14:textId="77777777" w:rsidR="000311F8" w:rsidRPr="00854CEA" w:rsidRDefault="000311F8" w:rsidP="000311F8">
      <w:pPr>
        <w:pStyle w:val="ListParagraph"/>
        <w:widowControl w:val="0"/>
        <w:numPr>
          <w:ilvl w:val="1"/>
          <w:numId w:val="40"/>
        </w:numPr>
        <w:tabs>
          <w:tab w:val="left" w:pos="2112"/>
          <w:tab w:val="left" w:pos="2113"/>
        </w:tabs>
        <w:autoSpaceDE w:val="0"/>
        <w:autoSpaceDN w:val="0"/>
        <w:spacing w:before="5"/>
        <w:ind w:right="967"/>
        <w:contextualSpacing w:val="0"/>
        <w:rPr>
          <w:b/>
        </w:rPr>
      </w:pPr>
      <w:r w:rsidRPr="00854CEA">
        <w:rPr>
          <w:w w:val="105"/>
        </w:rPr>
        <w:t xml:space="preserve">1) Prisoner faced with </w:t>
      </w:r>
      <w:r w:rsidRPr="00854CEA">
        <w:rPr>
          <w:b/>
          <w:w w:val="105"/>
        </w:rPr>
        <w:t xml:space="preserve">specific threat </w:t>
      </w:r>
      <w:r w:rsidRPr="00854CEA">
        <w:rPr>
          <w:w w:val="105"/>
        </w:rPr>
        <w:t xml:space="preserve">of death/forcible sexual attack/substantial bodily injury in the </w:t>
      </w:r>
      <w:r w:rsidRPr="00854CEA">
        <w:rPr>
          <w:b/>
          <w:w w:val="105"/>
        </w:rPr>
        <w:t>immediate</w:t>
      </w:r>
      <w:r w:rsidRPr="00854CEA">
        <w:rPr>
          <w:b/>
          <w:spacing w:val="4"/>
          <w:w w:val="105"/>
        </w:rPr>
        <w:t xml:space="preserve"> </w:t>
      </w:r>
      <w:r w:rsidRPr="00854CEA">
        <w:rPr>
          <w:b/>
          <w:w w:val="105"/>
        </w:rPr>
        <w:t>future</w:t>
      </w:r>
    </w:p>
    <w:p w14:paraId="22CA791A" w14:textId="77777777" w:rsidR="000311F8" w:rsidRPr="00854CEA" w:rsidRDefault="000311F8" w:rsidP="000311F8">
      <w:pPr>
        <w:pStyle w:val="ListParagraph"/>
        <w:widowControl w:val="0"/>
        <w:numPr>
          <w:ilvl w:val="1"/>
          <w:numId w:val="40"/>
        </w:numPr>
        <w:tabs>
          <w:tab w:val="left" w:pos="2112"/>
          <w:tab w:val="left" w:pos="2113"/>
        </w:tabs>
        <w:autoSpaceDE w:val="0"/>
        <w:autoSpaceDN w:val="0"/>
        <w:spacing w:before="15"/>
        <w:contextualSpacing w:val="0"/>
      </w:pPr>
      <w:r w:rsidRPr="00854CEA">
        <w:rPr>
          <w:w w:val="105"/>
        </w:rPr>
        <w:t xml:space="preserve">2) </w:t>
      </w:r>
      <w:r w:rsidRPr="00854CEA">
        <w:rPr>
          <w:b/>
          <w:w w:val="105"/>
        </w:rPr>
        <w:t xml:space="preserve">No time </w:t>
      </w:r>
      <w:r w:rsidRPr="00854CEA">
        <w:rPr>
          <w:w w:val="105"/>
        </w:rPr>
        <w:t>for a complaint to authorities or there exists history of futile</w:t>
      </w:r>
      <w:r w:rsidRPr="00854CEA">
        <w:rPr>
          <w:spacing w:val="-4"/>
          <w:w w:val="105"/>
        </w:rPr>
        <w:t xml:space="preserve"> </w:t>
      </w:r>
      <w:r w:rsidRPr="00854CEA">
        <w:rPr>
          <w:w w:val="105"/>
        </w:rPr>
        <w:t>complaints</w:t>
      </w:r>
    </w:p>
    <w:p w14:paraId="4C948F0C" w14:textId="77777777" w:rsidR="000311F8" w:rsidRPr="00854CEA" w:rsidRDefault="000311F8" w:rsidP="000311F8">
      <w:pPr>
        <w:pStyle w:val="ListParagraph"/>
        <w:widowControl w:val="0"/>
        <w:numPr>
          <w:ilvl w:val="1"/>
          <w:numId w:val="40"/>
        </w:numPr>
        <w:tabs>
          <w:tab w:val="left" w:pos="2112"/>
          <w:tab w:val="left" w:pos="2113"/>
        </w:tabs>
        <w:autoSpaceDE w:val="0"/>
        <w:autoSpaceDN w:val="0"/>
        <w:contextualSpacing w:val="0"/>
      </w:pPr>
      <w:r w:rsidRPr="00854CEA">
        <w:rPr>
          <w:w w:val="105"/>
        </w:rPr>
        <w:t xml:space="preserve">3) </w:t>
      </w:r>
      <w:r w:rsidRPr="00854CEA">
        <w:rPr>
          <w:b/>
          <w:w w:val="105"/>
        </w:rPr>
        <w:t xml:space="preserve">No time </w:t>
      </w:r>
      <w:r w:rsidRPr="00854CEA">
        <w:rPr>
          <w:w w:val="105"/>
        </w:rPr>
        <w:t>or opportunity to resort to</w:t>
      </w:r>
      <w:r w:rsidRPr="00854CEA">
        <w:rPr>
          <w:spacing w:val="5"/>
          <w:w w:val="105"/>
        </w:rPr>
        <w:t xml:space="preserve"> </w:t>
      </w:r>
      <w:r w:rsidRPr="00854CEA">
        <w:rPr>
          <w:w w:val="105"/>
        </w:rPr>
        <w:t>courts</w:t>
      </w:r>
    </w:p>
    <w:p w14:paraId="7A409D77" w14:textId="77777777" w:rsidR="000311F8" w:rsidRPr="00854CEA" w:rsidRDefault="000311F8" w:rsidP="000311F8">
      <w:pPr>
        <w:pStyle w:val="ListParagraph"/>
        <w:widowControl w:val="0"/>
        <w:numPr>
          <w:ilvl w:val="1"/>
          <w:numId w:val="40"/>
        </w:numPr>
        <w:tabs>
          <w:tab w:val="left" w:pos="2112"/>
          <w:tab w:val="left" w:pos="2113"/>
        </w:tabs>
        <w:autoSpaceDE w:val="0"/>
        <w:autoSpaceDN w:val="0"/>
        <w:ind w:right="964"/>
        <w:contextualSpacing w:val="0"/>
      </w:pPr>
      <w:r w:rsidRPr="00854CEA">
        <w:rPr>
          <w:w w:val="105"/>
        </w:rPr>
        <w:t>4) No evidence of force or violence used towards prison personnel or other innocent persons in</w:t>
      </w:r>
      <w:r w:rsidRPr="00854CEA">
        <w:rPr>
          <w:spacing w:val="2"/>
          <w:w w:val="105"/>
        </w:rPr>
        <w:t xml:space="preserve"> </w:t>
      </w:r>
      <w:r w:rsidRPr="00854CEA">
        <w:rPr>
          <w:w w:val="105"/>
        </w:rPr>
        <w:t>escape</w:t>
      </w:r>
    </w:p>
    <w:p w14:paraId="1BE5E3D5" w14:textId="77777777" w:rsidR="000311F8" w:rsidRPr="00854CEA" w:rsidRDefault="000311F8" w:rsidP="000311F8">
      <w:pPr>
        <w:pStyle w:val="ListParagraph"/>
        <w:widowControl w:val="0"/>
        <w:numPr>
          <w:ilvl w:val="1"/>
          <w:numId w:val="40"/>
        </w:numPr>
        <w:tabs>
          <w:tab w:val="left" w:pos="2112"/>
          <w:tab w:val="left" w:pos="2113"/>
        </w:tabs>
        <w:autoSpaceDE w:val="0"/>
        <w:autoSpaceDN w:val="0"/>
        <w:spacing w:before="21"/>
        <w:ind w:right="967"/>
        <w:contextualSpacing w:val="0"/>
      </w:pPr>
      <w:r w:rsidRPr="00854CEA">
        <w:rPr>
          <w:w w:val="105"/>
        </w:rPr>
        <w:t xml:space="preserve">5) Prisoner </w:t>
      </w:r>
      <w:r w:rsidRPr="00854CEA">
        <w:rPr>
          <w:b/>
          <w:w w:val="105"/>
        </w:rPr>
        <w:t xml:space="preserve">immediately reports </w:t>
      </w:r>
      <w:r w:rsidRPr="00854CEA">
        <w:rPr>
          <w:w w:val="105"/>
        </w:rPr>
        <w:t>to proper authorities when he is safe from immediate threat</w:t>
      </w:r>
    </w:p>
    <w:p w14:paraId="5D6210C2" w14:textId="77777777" w:rsidR="000311F8" w:rsidRPr="00F8509E" w:rsidRDefault="000311F8" w:rsidP="000311F8">
      <w:pPr>
        <w:pStyle w:val="ListParagraph"/>
        <w:widowControl w:val="0"/>
        <w:numPr>
          <w:ilvl w:val="2"/>
          <w:numId w:val="40"/>
        </w:numPr>
        <w:tabs>
          <w:tab w:val="left" w:pos="2832"/>
          <w:tab w:val="left" w:pos="2833"/>
        </w:tabs>
        <w:autoSpaceDE w:val="0"/>
        <w:autoSpaceDN w:val="0"/>
        <w:spacing w:before="14"/>
        <w:contextualSpacing w:val="0"/>
      </w:pPr>
      <w:r w:rsidRPr="00854CEA">
        <w:rPr>
          <w:color w:val="FF0000"/>
          <w:w w:val="105"/>
        </w:rPr>
        <w:t>strongest fact for state</w:t>
      </w:r>
      <w:r>
        <w:rPr>
          <w:color w:val="FF0000"/>
          <w:w w:val="105"/>
        </w:rPr>
        <w:t xml:space="preserve">, BUT remember that Unger didn’t change out of his jumpsuit, which suggests that he wasn’t trying to hide from authorities. </w:t>
      </w:r>
    </w:p>
    <w:p w14:paraId="1629CD07" w14:textId="77777777" w:rsidR="000311F8" w:rsidRPr="00F8509E" w:rsidRDefault="000311F8" w:rsidP="000311F8">
      <w:pPr>
        <w:widowControl w:val="0"/>
        <w:tabs>
          <w:tab w:val="left" w:pos="1393"/>
        </w:tabs>
        <w:autoSpaceDE w:val="0"/>
        <w:autoSpaceDN w:val="0"/>
        <w:spacing w:before="28" w:line="235" w:lineRule="auto"/>
        <w:ind w:right="967"/>
        <w:jc w:val="both"/>
        <w:rPr>
          <w:w w:val="105"/>
          <w:sz w:val="21"/>
        </w:rPr>
      </w:pPr>
    </w:p>
    <w:p w14:paraId="5CAB4442" w14:textId="77777777" w:rsidR="000311F8" w:rsidRDefault="000311F8" w:rsidP="000311F8">
      <w:pPr>
        <w:rPr>
          <w:color w:val="000000"/>
          <w:shd w:val="clear" w:color="auto" w:fill="FFFFFF"/>
        </w:rPr>
      </w:pPr>
      <w:r w:rsidRPr="006632C0">
        <w:rPr>
          <w:b/>
          <w:bCs/>
          <w:color w:val="FF0000"/>
        </w:rPr>
        <w:t xml:space="preserve">DISSENT: </w:t>
      </w:r>
      <w:r w:rsidRPr="00DF1082">
        <w:rPr>
          <w:color w:val="000000"/>
          <w:shd w:val="clear" w:color="auto" w:fill="FFFFFF"/>
        </w:rPr>
        <w:t xml:space="preserve">Recognizing this necessity defense for prison escape could encourage more future escapes, disrupt prison </w:t>
      </w:r>
    </w:p>
    <w:p w14:paraId="31667317" w14:textId="77777777" w:rsidR="000311F8" w:rsidRDefault="000311F8" w:rsidP="000311F8">
      <w:pPr>
        <w:ind w:left="1060"/>
        <w:rPr>
          <w:color w:val="000000"/>
          <w:shd w:val="clear" w:color="auto" w:fill="FFFFFF"/>
        </w:rPr>
      </w:pPr>
      <w:r w:rsidRPr="00DF1082">
        <w:rPr>
          <w:color w:val="000000"/>
          <w:shd w:val="clear" w:color="auto" w:fill="FFFFFF"/>
        </w:rPr>
        <w:lastRenderedPageBreak/>
        <w:t>discipline, and result in injury to prison guards, police or private citizens. Necessity defense should exist, but only</w:t>
      </w:r>
      <w:r>
        <w:rPr>
          <w:color w:val="000000"/>
          <w:shd w:val="clear" w:color="auto" w:fill="FFFFFF"/>
        </w:rPr>
        <w:t xml:space="preserve"> </w:t>
      </w:r>
      <w:r w:rsidRPr="00DF1082">
        <w:rPr>
          <w:color w:val="000000"/>
          <w:shd w:val="clear" w:color="auto" w:fill="FFFFFF"/>
        </w:rPr>
        <w:t xml:space="preserve">be recognized </w:t>
      </w:r>
      <w:r>
        <w:rPr>
          <w:color w:val="000000"/>
          <w:shd w:val="clear" w:color="auto" w:fill="FFFFFF"/>
        </w:rPr>
        <w:t>when</w:t>
      </w:r>
      <w:r w:rsidRPr="00DF1082">
        <w:rPr>
          <w:color w:val="000000"/>
          <w:shd w:val="clear" w:color="auto" w:fill="FFFFFF"/>
        </w:rPr>
        <w:t xml:space="preserve"> all </w:t>
      </w:r>
      <w:r w:rsidRPr="00DF1082">
        <w:rPr>
          <w:i/>
          <w:iCs/>
          <w:color w:val="000000"/>
          <w:shd w:val="clear" w:color="auto" w:fill="FFFFFF"/>
        </w:rPr>
        <w:t>Lovercamp</w:t>
      </w:r>
      <w:r w:rsidRPr="00DF1082">
        <w:rPr>
          <w:color w:val="000000"/>
          <w:shd w:val="clear" w:color="auto" w:fill="FFFFFF"/>
        </w:rPr>
        <w:t xml:space="preserve"> elements</w:t>
      </w:r>
      <w:r>
        <w:rPr>
          <w:color w:val="000000"/>
          <w:shd w:val="clear" w:color="auto" w:fill="FFFFFF"/>
        </w:rPr>
        <w:t xml:space="preserve"> are met.</w:t>
      </w:r>
    </w:p>
    <w:p w14:paraId="425A0E66" w14:textId="77777777" w:rsidR="000311F8" w:rsidRPr="006632C0" w:rsidRDefault="000311F8" w:rsidP="000311F8">
      <w:pPr>
        <w:rPr>
          <w:b/>
          <w:bCs/>
        </w:rPr>
      </w:pPr>
    </w:p>
    <w:p w14:paraId="13E73F1E" w14:textId="77777777" w:rsidR="000311F8" w:rsidRDefault="000311F8" w:rsidP="000311F8">
      <w:pPr>
        <w:shd w:val="clear" w:color="auto" w:fill="E7E2F9" w:themeFill="accent5" w:themeFillTint="33"/>
        <w:jc w:val="center"/>
        <w:rPr>
          <w:b/>
          <w:bCs/>
        </w:rPr>
      </w:pPr>
      <w:r>
        <w:rPr>
          <w:b/>
          <w:bCs/>
        </w:rPr>
        <w:t>Important Info/ Class Notes</w:t>
      </w:r>
    </w:p>
    <w:p w14:paraId="296D1022" w14:textId="77777777" w:rsidR="000311F8" w:rsidRDefault="000311F8" w:rsidP="000311F8">
      <w:pPr>
        <w:pStyle w:val="ListParagraph"/>
        <w:numPr>
          <w:ilvl w:val="0"/>
          <w:numId w:val="43"/>
        </w:numPr>
      </w:pPr>
      <w:r>
        <w:t xml:space="preserve">IL statute says reasonably believes while the MPC doesn’t have reasonable language </w:t>
      </w:r>
      <w:r>
        <w:sym w:font="Wingdings" w:char="F0E0"/>
      </w:r>
      <w:r>
        <w:t xml:space="preserve"> subjective belief but has reckless/negligence in second part</w:t>
      </w:r>
    </w:p>
    <w:p w14:paraId="58109E99" w14:textId="77777777" w:rsidR="000311F8" w:rsidRDefault="000311F8" w:rsidP="000311F8">
      <w:pPr>
        <w:ind w:left="360"/>
      </w:pPr>
    </w:p>
    <w:p w14:paraId="10A140E8" w14:textId="77777777" w:rsidR="000311F8" w:rsidRDefault="000311F8" w:rsidP="000311F8"/>
    <w:p w14:paraId="1543B849" w14:textId="77777777" w:rsidR="000311F8" w:rsidRDefault="000311F8" w:rsidP="000311F8">
      <w:pPr>
        <w:pStyle w:val="Heading2"/>
      </w:pPr>
      <w:bookmarkStart w:id="102" w:name="_Toc70323374"/>
      <w:r>
        <w:t>U.S. v. Schoon (9</w:t>
      </w:r>
      <w:r w:rsidRPr="006632C0">
        <w:rPr>
          <w:vertAlign w:val="superscript"/>
        </w:rPr>
        <w:t>th</w:t>
      </w:r>
      <w:r>
        <w:t xml:space="preserve"> Cir., 1992) – Four factors for proving necessity</w:t>
      </w:r>
      <w:bookmarkEnd w:id="102"/>
    </w:p>
    <w:p w14:paraId="6E54F36D" w14:textId="6CCB6891" w:rsidR="000311F8" w:rsidRPr="00AC5401" w:rsidRDefault="000311F8" w:rsidP="00AC5401">
      <w:pPr>
        <w:pStyle w:val="Subtitle"/>
        <w:rPr>
          <w:caps w:val="0"/>
          <w:spacing w:val="10"/>
          <w:sz w:val="20"/>
          <w:szCs w:val="20"/>
        </w:rPr>
      </w:pPr>
      <w:bookmarkStart w:id="103" w:name="_Toc70323375"/>
      <w:r>
        <w:rPr>
          <w:rStyle w:val="Heading8Char"/>
        </w:rPr>
        <w:t>“</w:t>
      </w:r>
      <w:r w:rsidRPr="0016484D">
        <w:t>no necessity defense for indirect civil disobedience</w:t>
      </w:r>
      <w:r>
        <w:rPr>
          <w:rStyle w:val="Heading8Char"/>
        </w:rPr>
        <w:t>”</w:t>
      </w:r>
      <w:bookmarkEnd w:id="103"/>
    </w:p>
    <w:p w14:paraId="4C0B93CF" w14:textId="77777777" w:rsidR="000311F8" w:rsidRPr="00EA6676" w:rsidRDefault="000311F8" w:rsidP="000311F8">
      <w:pPr>
        <w:ind w:left="720" w:hanging="720"/>
      </w:pPr>
      <w:r w:rsidRPr="006967E8">
        <w:rPr>
          <w:b/>
          <w:bCs/>
          <w:color w:val="FF0000"/>
          <w:highlight w:val="yellow"/>
        </w:rPr>
        <w:t>Rule</w:t>
      </w:r>
      <w:r w:rsidRPr="006967E8">
        <w:t>:</w:t>
      </w:r>
      <w:r w:rsidRPr="006967E8">
        <w:tab/>
      </w:r>
      <w:r w:rsidRPr="00EA6676">
        <w:t>Unavailable in indirect civil disobedience cases, the necessity defense requires a defendant to show that he was</w:t>
      </w:r>
      <w:r>
        <w:t xml:space="preserve"> (1)</w:t>
      </w:r>
      <w:r w:rsidRPr="00EA6676">
        <w:t xml:space="preserve"> faced with a choice between two related evils, </w:t>
      </w:r>
      <w:r>
        <w:t xml:space="preserve">(2) </w:t>
      </w:r>
      <w:r w:rsidRPr="00EA6676">
        <w:t xml:space="preserve">acted to prevent imminent harm, </w:t>
      </w:r>
      <w:r>
        <w:t>(3) reasonably anticipated a direct causal relationship between his conduct and the harm to be avoided and (4)</w:t>
      </w:r>
      <w:r w:rsidRPr="00EA6676">
        <w:t xml:space="preserve"> there was no legal alternative to violating the law.</w:t>
      </w:r>
    </w:p>
    <w:p w14:paraId="733245BC" w14:textId="77777777" w:rsidR="000311F8" w:rsidRPr="003D3EB5" w:rsidRDefault="000311F8" w:rsidP="000311F8">
      <w:pPr>
        <w:ind w:left="720" w:hanging="720"/>
        <w:rPr>
          <w:rFonts w:eastAsia="Times New Roman" w:cs="Arial"/>
          <w:color w:val="000000"/>
          <w:shd w:val="clear" w:color="auto" w:fill="FFFFFF"/>
        </w:rPr>
      </w:pPr>
    </w:p>
    <w:p w14:paraId="6AAA3FD2" w14:textId="77777777" w:rsidR="000311F8" w:rsidRPr="00D7762F" w:rsidRDefault="000311F8" w:rsidP="000311F8">
      <w:pPr>
        <w:ind w:left="720" w:hanging="720"/>
        <w:rPr>
          <w:color w:val="000000"/>
        </w:rPr>
      </w:pPr>
      <w:r w:rsidRPr="006967E8">
        <w:rPr>
          <w:b/>
          <w:bCs/>
        </w:rPr>
        <w:t>Facts</w:t>
      </w:r>
      <w:r w:rsidRPr="006967E8">
        <w:t>:</w:t>
      </w:r>
      <w:r>
        <w:tab/>
      </w:r>
      <w:r w:rsidRPr="00D7762F">
        <w:rPr>
          <w:color w:val="000000"/>
        </w:rPr>
        <w:t xml:space="preserve">A group of individuals, </w:t>
      </w:r>
      <w:r>
        <w:rPr>
          <w:color w:val="000000"/>
        </w:rPr>
        <w:t xml:space="preserve">who </w:t>
      </w:r>
      <w:r w:rsidRPr="00D7762F">
        <w:rPr>
          <w:color w:val="000000"/>
        </w:rPr>
        <w:t xml:space="preserve">entered and vandalized an </w:t>
      </w:r>
      <w:r>
        <w:rPr>
          <w:color w:val="000000"/>
        </w:rPr>
        <w:t>IRS</w:t>
      </w:r>
      <w:r w:rsidRPr="00D7762F">
        <w:rPr>
          <w:color w:val="000000"/>
        </w:rPr>
        <w:t xml:space="preserve"> office to protest U.S. involvement in El Salvador, claimed the necessity defense when criminally charged for these acts.</w:t>
      </w:r>
    </w:p>
    <w:p w14:paraId="205F4551" w14:textId="77777777" w:rsidR="000311F8" w:rsidRPr="009E5211" w:rsidRDefault="000311F8" w:rsidP="000311F8"/>
    <w:p w14:paraId="01F2E8BB" w14:textId="77777777" w:rsidR="000311F8" w:rsidRDefault="000311F8" w:rsidP="000311F8">
      <w:pPr>
        <w:rPr>
          <w:color w:val="000000"/>
        </w:rPr>
      </w:pPr>
      <w:r w:rsidRPr="006967E8">
        <w:rPr>
          <w:b/>
          <w:bCs/>
        </w:rPr>
        <w:t xml:space="preserve">Holding/Rationale: </w:t>
      </w:r>
      <w:r w:rsidRPr="00D7762F">
        <w:rPr>
          <w:color w:val="000000"/>
        </w:rPr>
        <w:t>The necessity defense is unavailable as a matter of law to one committing indirect civil disobedience</w:t>
      </w:r>
      <w:r>
        <w:rPr>
          <w:color w:val="000000"/>
        </w:rPr>
        <w:t xml:space="preserve"> for humanitarian purposes</w:t>
      </w:r>
      <w:r w:rsidRPr="00D7762F">
        <w:rPr>
          <w:color w:val="000000"/>
        </w:rPr>
        <w:t>.</w:t>
      </w:r>
    </w:p>
    <w:p w14:paraId="5ED6F92A" w14:textId="77777777" w:rsidR="000311F8" w:rsidRPr="0095240C" w:rsidRDefault="000311F8" w:rsidP="000311F8">
      <w:pPr>
        <w:pStyle w:val="ListParagraph"/>
        <w:numPr>
          <w:ilvl w:val="0"/>
          <w:numId w:val="43"/>
        </w:numPr>
        <w:rPr>
          <w:b/>
          <w:bCs/>
        </w:rPr>
      </w:pPr>
      <w:r w:rsidRPr="0095240C">
        <w:rPr>
          <w:b/>
          <w:bCs/>
        </w:rPr>
        <w:t>Four necessary elements to prove necessity:</w:t>
      </w:r>
    </w:p>
    <w:p w14:paraId="7821B90B" w14:textId="77777777" w:rsidR="000311F8" w:rsidRPr="0095240C" w:rsidRDefault="000311F8" w:rsidP="000311F8">
      <w:pPr>
        <w:pStyle w:val="ListParagraph"/>
        <w:numPr>
          <w:ilvl w:val="1"/>
          <w:numId w:val="43"/>
        </w:numPr>
      </w:pPr>
      <w:r>
        <w:t xml:space="preserve">(1) </w:t>
      </w:r>
      <w:r w:rsidRPr="0095240C">
        <w:t>Faced with a choice of evils and choose the lesser evil</w:t>
      </w:r>
    </w:p>
    <w:p w14:paraId="40C4C458" w14:textId="77777777" w:rsidR="000311F8" w:rsidRPr="0095240C" w:rsidRDefault="000311F8" w:rsidP="000311F8">
      <w:pPr>
        <w:pStyle w:val="ListParagraph"/>
        <w:numPr>
          <w:ilvl w:val="1"/>
          <w:numId w:val="43"/>
        </w:numPr>
      </w:pPr>
      <w:r>
        <w:t xml:space="preserve">(2) </w:t>
      </w:r>
      <w:r w:rsidRPr="0095240C">
        <w:t>Acted to prevent imminent harm</w:t>
      </w:r>
    </w:p>
    <w:p w14:paraId="57AD4CCB" w14:textId="77777777" w:rsidR="000311F8" w:rsidRPr="0095240C" w:rsidRDefault="000311F8" w:rsidP="000311F8">
      <w:pPr>
        <w:pStyle w:val="ListParagraph"/>
        <w:numPr>
          <w:ilvl w:val="1"/>
          <w:numId w:val="43"/>
        </w:numPr>
      </w:pPr>
      <w:r>
        <w:t xml:space="preserve">(3) </w:t>
      </w:r>
      <w:r w:rsidRPr="0095240C">
        <w:t>Reasonably anticipated a direct causal relationship between their conduct and the harm to be avoided</w:t>
      </w:r>
    </w:p>
    <w:p w14:paraId="2E67E602" w14:textId="77777777" w:rsidR="000311F8" w:rsidRPr="0095240C" w:rsidRDefault="000311F8" w:rsidP="000311F8">
      <w:pPr>
        <w:pStyle w:val="ListParagraph"/>
        <w:numPr>
          <w:ilvl w:val="1"/>
          <w:numId w:val="43"/>
        </w:numPr>
      </w:pPr>
      <w:r>
        <w:t xml:space="preserve">(4) </w:t>
      </w:r>
      <w:r w:rsidRPr="0095240C">
        <w:t>No legal alternatives to violating the law</w:t>
      </w:r>
    </w:p>
    <w:p w14:paraId="62EFA188" w14:textId="77777777" w:rsidR="000311F8" w:rsidRPr="00320391" w:rsidRDefault="000311F8" w:rsidP="000311F8">
      <w:pPr>
        <w:pStyle w:val="ListParagraph"/>
        <w:numPr>
          <w:ilvl w:val="0"/>
          <w:numId w:val="43"/>
        </w:numPr>
      </w:pPr>
      <w:r w:rsidRPr="00320391">
        <w:t>Necessity is inapplicable in cases involving indirect civil disobedience</w:t>
      </w:r>
    </w:p>
    <w:p w14:paraId="1E14D133" w14:textId="77777777" w:rsidR="000311F8" w:rsidRPr="00320391" w:rsidRDefault="000311F8" w:rsidP="000311F8">
      <w:pPr>
        <w:pStyle w:val="ListParagraph"/>
        <w:numPr>
          <w:ilvl w:val="1"/>
          <w:numId w:val="43"/>
        </w:numPr>
      </w:pPr>
      <w:r w:rsidRPr="00320391">
        <w:t>Protestors were not challenging the laws under which they were charged – just calling attention; Congress had to act; other ways to encourage this</w:t>
      </w:r>
    </w:p>
    <w:p w14:paraId="1FAA4F7F" w14:textId="77777777" w:rsidR="000311F8" w:rsidRPr="00320391" w:rsidRDefault="000311F8" w:rsidP="000311F8">
      <w:pPr>
        <w:pStyle w:val="ListParagraph"/>
        <w:numPr>
          <w:ilvl w:val="1"/>
          <w:numId w:val="43"/>
        </w:numPr>
      </w:pPr>
      <w:r w:rsidRPr="00320391">
        <w:t xml:space="preserve">Necessity is a utilitarian defense, maximizing social welfare by allowing a crime to be committed where the social benefits of the crime outweigh the social costs of failing to commit the crime </w:t>
      </w:r>
    </w:p>
    <w:p w14:paraId="63B876ED" w14:textId="77777777" w:rsidR="000311F8" w:rsidRDefault="000311F8" w:rsidP="000311F8"/>
    <w:p w14:paraId="36B7605A" w14:textId="77777777" w:rsidR="000311F8" w:rsidRDefault="000311F8" w:rsidP="000311F8"/>
    <w:p w14:paraId="33F83902" w14:textId="77777777" w:rsidR="000311F8" w:rsidRDefault="000311F8" w:rsidP="000311F8">
      <w:pPr>
        <w:shd w:val="clear" w:color="auto" w:fill="E7E2F9" w:themeFill="accent5" w:themeFillTint="33"/>
        <w:jc w:val="center"/>
        <w:rPr>
          <w:b/>
          <w:bCs/>
        </w:rPr>
      </w:pPr>
      <w:r>
        <w:rPr>
          <w:b/>
          <w:bCs/>
        </w:rPr>
        <w:t>Important Info/ Class Notes</w:t>
      </w:r>
    </w:p>
    <w:p w14:paraId="54AFD32C" w14:textId="77777777" w:rsidR="000311F8" w:rsidRDefault="000311F8" w:rsidP="000311F8">
      <w:pPr>
        <w:pStyle w:val="ListParagraph"/>
        <w:numPr>
          <w:ilvl w:val="0"/>
          <w:numId w:val="41"/>
        </w:numPr>
      </w:pPr>
      <w:r>
        <w:t>Direct v. indirect civil disobedience</w:t>
      </w:r>
    </w:p>
    <w:p w14:paraId="784529D4" w14:textId="77777777" w:rsidR="000311F8" w:rsidRDefault="000311F8" w:rsidP="000311F8">
      <w:pPr>
        <w:pStyle w:val="ListParagraph"/>
        <w:numPr>
          <w:ilvl w:val="1"/>
          <w:numId w:val="41"/>
        </w:numPr>
      </w:pPr>
      <w:r>
        <w:t xml:space="preserve">Direct </w:t>
      </w:r>
      <w:r>
        <w:sym w:font="Wingdings" w:char="F0E0"/>
      </w:r>
      <w:r>
        <w:t xml:space="preserve"> violation of a law to protest its existence (</w:t>
      </w:r>
      <w:proofErr w:type="spellStart"/>
      <w:r>
        <w:t>eg</w:t>
      </w:r>
      <w:proofErr w:type="spellEnd"/>
      <w:r>
        <w:t>: civil rights lunch counter protest)</w:t>
      </w:r>
    </w:p>
    <w:p w14:paraId="1062AAF8" w14:textId="77777777" w:rsidR="000311F8" w:rsidRDefault="000311F8" w:rsidP="000311F8">
      <w:pPr>
        <w:pStyle w:val="ListParagraph"/>
        <w:numPr>
          <w:ilvl w:val="1"/>
          <w:numId w:val="41"/>
        </w:numPr>
      </w:pPr>
      <w:r>
        <w:t xml:space="preserve">Indirect </w:t>
      </w:r>
      <w:r>
        <w:sym w:font="Wingdings" w:char="F0E0"/>
      </w:r>
      <w:r>
        <w:t xml:space="preserve"> violation of a law that is </w:t>
      </w:r>
      <w:r>
        <w:rPr>
          <w:u w:val="single"/>
        </w:rPr>
        <w:t xml:space="preserve">not </w:t>
      </w:r>
      <w:r>
        <w:t xml:space="preserve">the object of the protest </w:t>
      </w:r>
    </w:p>
    <w:p w14:paraId="3445B6CC" w14:textId="77777777" w:rsidR="000311F8" w:rsidRDefault="000311F8" w:rsidP="000311F8">
      <w:pPr>
        <w:pStyle w:val="ListParagraph"/>
        <w:numPr>
          <w:ilvl w:val="2"/>
          <w:numId w:val="41"/>
        </w:numPr>
      </w:pPr>
      <w:r>
        <w:t>In this case, Ds were not protesting the laws under which they were charged. They violated the laws to bring attention to US policy</w:t>
      </w:r>
    </w:p>
    <w:p w14:paraId="71828D9E" w14:textId="77777777" w:rsidR="000311F8" w:rsidRDefault="000311F8" w:rsidP="000311F8">
      <w:pPr>
        <w:pStyle w:val="Heading2"/>
      </w:pPr>
      <w:bookmarkStart w:id="104" w:name="_Toc70323376"/>
      <w:r>
        <w:t>Duress</w:t>
      </w:r>
      <w:bookmarkEnd w:id="104"/>
    </w:p>
    <w:p w14:paraId="387FDA9D" w14:textId="77777777" w:rsidR="000311F8" w:rsidRDefault="000311F8" w:rsidP="000311F8"/>
    <w:p w14:paraId="1BF28863" w14:textId="77777777" w:rsidR="000311F8" w:rsidRPr="00EE5E9B" w:rsidRDefault="000311F8" w:rsidP="000311F8">
      <w:r w:rsidRPr="00EE5E9B">
        <w:rPr>
          <w:b/>
          <w:bCs/>
        </w:rPr>
        <w:t>Common Law Requirements</w:t>
      </w:r>
    </w:p>
    <w:p w14:paraId="4266FF27" w14:textId="77777777" w:rsidR="000311F8" w:rsidRPr="00EE5E9B" w:rsidRDefault="000311F8" w:rsidP="000311F8">
      <w:pPr>
        <w:numPr>
          <w:ilvl w:val="0"/>
          <w:numId w:val="144"/>
        </w:numPr>
      </w:pPr>
      <w:r>
        <w:t xml:space="preserve">(1) </w:t>
      </w:r>
      <w:r w:rsidRPr="00EE5E9B">
        <w:t>Well-founded fear generated by a human being,</w:t>
      </w:r>
    </w:p>
    <w:p w14:paraId="0457560F" w14:textId="77777777" w:rsidR="000311F8" w:rsidRPr="00EE5E9B" w:rsidRDefault="000311F8" w:rsidP="000311F8">
      <w:pPr>
        <w:numPr>
          <w:ilvl w:val="1"/>
          <w:numId w:val="144"/>
        </w:numPr>
      </w:pPr>
      <w:r w:rsidRPr="00EE5E9B">
        <w:lastRenderedPageBreak/>
        <w:t>Fear must be reasonable</w:t>
      </w:r>
    </w:p>
    <w:p w14:paraId="258D3D97" w14:textId="77777777" w:rsidR="000311F8" w:rsidRPr="00EE5E9B" w:rsidRDefault="000311F8" w:rsidP="000311F8">
      <w:pPr>
        <w:numPr>
          <w:ilvl w:val="1"/>
          <w:numId w:val="144"/>
        </w:numPr>
      </w:pPr>
      <w:r w:rsidRPr="00D17D10">
        <w:rPr>
          <w:b/>
          <w:bCs/>
          <w:color w:val="FF0000"/>
        </w:rPr>
        <w:t xml:space="preserve">Contrast: </w:t>
      </w:r>
      <w:r w:rsidRPr="00EE5E9B">
        <w:t>Note difference from necessity, which traditionally required a natural threat</w:t>
      </w:r>
    </w:p>
    <w:p w14:paraId="36808FEA" w14:textId="77777777" w:rsidR="000311F8" w:rsidRPr="00EE5E9B" w:rsidRDefault="000311F8" w:rsidP="000311F8">
      <w:pPr>
        <w:numPr>
          <w:ilvl w:val="0"/>
          <w:numId w:val="144"/>
        </w:numPr>
      </w:pPr>
      <w:r>
        <w:t xml:space="preserve">(2) </w:t>
      </w:r>
      <w:r w:rsidRPr="00EE5E9B">
        <w:t>Threat of imminent death or serious bodily harm to the actor, AND</w:t>
      </w:r>
    </w:p>
    <w:p w14:paraId="7D1DD779" w14:textId="77777777" w:rsidR="000311F8" w:rsidRPr="00EE5E9B" w:rsidRDefault="000311F8" w:rsidP="000311F8">
      <w:pPr>
        <w:numPr>
          <w:ilvl w:val="1"/>
          <w:numId w:val="144"/>
        </w:numPr>
      </w:pPr>
      <w:r w:rsidRPr="00EE5E9B">
        <w:t xml:space="preserve">Most states recognize a third-person provision to the threat, </w:t>
      </w:r>
      <w:proofErr w:type="gramStart"/>
      <w:r w:rsidRPr="00EE5E9B">
        <w:t>i.e.</w:t>
      </w:r>
      <w:proofErr w:type="gramEnd"/>
      <w:r w:rsidRPr="00EE5E9B">
        <w:t xml:space="preserve"> “to the actor or a third person.”</w:t>
      </w:r>
    </w:p>
    <w:p w14:paraId="7CE04A7E" w14:textId="77777777" w:rsidR="000311F8" w:rsidRPr="00EE5E9B" w:rsidRDefault="000311F8" w:rsidP="000311F8">
      <w:pPr>
        <w:numPr>
          <w:ilvl w:val="0"/>
          <w:numId w:val="144"/>
        </w:numPr>
      </w:pPr>
      <w:r>
        <w:t xml:space="preserve">(3) </w:t>
      </w:r>
      <w:r w:rsidRPr="00EE5E9B">
        <w:t>The defendant hasn’t created or provoked the threat of death or serious bodily injury</w:t>
      </w:r>
    </w:p>
    <w:p w14:paraId="4396C89F" w14:textId="77777777" w:rsidR="000311F8" w:rsidRPr="00EE5E9B" w:rsidRDefault="000311F8" w:rsidP="000311F8">
      <w:pPr>
        <w:rPr>
          <w:b/>
          <w:bCs/>
          <w:color w:val="FF0000"/>
        </w:rPr>
      </w:pPr>
    </w:p>
    <w:p w14:paraId="0A9B578D" w14:textId="77777777" w:rsidR="000311F8" w:rsidRPr="00EE5E9B" w:rsidRDefault="000311F8" w:rsidP="000311F8">
      <w:pPr>
        <w:rPr>
          <w:color w:val="FF0000"/>
        </w:rPr>
      </w:pPr>
      <w:r w:rsidRPr="00EE5E9B">
        <w:rPr>
          <w:b/>
          <w:bCs/>
          <w:color w:val="FF0000"/>
          <w:highlight w:val="cyan"/>
        </w:rPr>
        <w:t>Note:</w:t>
      </w:r>
      <w:r w:rsidRPr="00EE5E9B">
        <w:rPr>
          <w:b/>
          <w:bCs/>
          <w:color w:val="FF0000"/>
        </w:rPr>
        <w:t xml:space="preserve"> Once the threat stops, the criminal conduct must stop.</w:t>
      </w:r>
    </w:p>
    <w:p w14:paraId="047A8342" w14:textId="77777777" w:rsidR="000311F8" w:rsidRPr="00EE5E9B" w:rsidRDefault="000311F8" w:rsidP="000311F8"/>
    <w:p w14:paraId="6B0A35F1" w14:textId="77777777" w:rsidR="000311F8" w:rsidRPr="00EA0981" w:rsidRDefault="000311F8" w:rsidP="000311F8">
      <w:r w:rsidRPr="00EA0981">
        <w:rPr>
          <w:b/>
          <w:bCs/>
        </w:rPr>
        <w:t>MPC § 2.09</w:t>
      </w:r>
      <w:r>
        <w:rPr>
          <w:b/>
          <w:bCs/>
        </w:rPr>
        <w:t xml:space="preserve"> - Duress</w:t>
      </w:r>
    </w:p>
    <w:p w14:paraId="01C45CE2" w14:textId="77777777" w:rsidR="000311F8" w:rsidRDefault="000311F8" w:rsidP="000311F8">
      <w:r w:rsidRPr="00EA0981">
        <w:t xml:space="preserve">(1) It is an affirmative defense that the actor was coerced to do so by the use of, or a threat to use, unlawful force against his person or third person, which </w:t>
      </w:r>
      <w:r w:rsidRPr="00453B99">
        <w:rPr>
          <w:u w:val="single"/>
        </w:rPr>
        <w:t>a person of reasonable firmness in</w:t>
      </w:r>
      <w:r w:rsidRPr="00EA0981">
        <w:rPr>
          <w:u w:val="single"/>
        </w:rPr>
        <w:t xml:space="preserve"> his situation</w:t>
      </w:r>
      <w:r w:rsidRPr="00EA0981">
        <w:t xml:space="preserve"> would’ve been unable to resist</w:t>
      </w:r>
    </w:p>
    <w:p w14:paraId="652C072B" w14:textId="77777777" w:rsidR="000311F8" w:rsidRPr="000560D6" w:rsidRDefault="000311F8" w:rsidP="000311F8">
      <w:pPr>
        <w:pStyle w:val="ListParagraph"/>
        <w:numPr>
          <w:ilvl w:val="0"/>
          <w:numId w:val="41"/>
        </w:numPr>
      </w:pPr>
      <w:r w:rsidRPr="000560D6">
        <w:t xml:space="preserve">This is slightly less than a reasonableness standard because the statute adds “in his situation.” </w:t>
      </w:r>
    </w:p>
    <w:p w14:paraId="651BD7E2" w14:textId="77777777" w:rsidR="000311F8" w:rsidRPr="00EA0981" w:rsidRDefault="000311F8" w:rsidP="000311F8">
      <w:pPr>
        <w:ind w:left="360"/>
      </w:pPr>
    </w:p>
    <w:p w14:paraId="7835F315" w14:textId="77777777" w:rsidR="000311F8" w:rsidRDefault="000311F8" w:rsidP="000311F8">
      <w:r w:rsidRPr="00EA0981">
        <w:t>(2) This defense is unavailable if the actor recklessly placed himself in a situation in which it was probable that he would be subjected to duress. The defense is also unavailable if he was negligent in placing himself in such a situation, whenever negligence suffices to convict.</w:t>
      </w:r>
    </w:p>
    <w:p w14:paraId="48BB61BE" w14:textId="77777777" w:rsidR="000311F8" w:rsidRDefault="000311F8" w:rsidP="000311F8">
      <w:pPr>
        <w:pStyle w:val="ListParagraph"/>
        <w:numPr>
          <w:ilvl w:val="0"/>
          <w:numId w:val="41"/>
        </w:numPr>
      </w:pPr>
      <w:r w:rsidRPr="000560D6">
        <w:rPr>
          <w:b/>
          <w:bCs/>
          <w:highlight w:val="cyan"/>
        </w:rPr>
        <w:t>Note</w:t>
      </w:r>
      <w:r w:rsidRPr="000560D6">
        <w:t xml:space="preserve"> that if you are reckless in placing yourself in that situation, you can’t use the defense for </w:t>
      </w:r>
      <w:r w:rsidRPr="000560D6">
        <w:rPr>
          <w:i/>
          <w:iCs/>
        </w:rPr>
        <w:t xml:space="preserve">any </w:t>
      </w:r>
      <w:r w:rsidRPr="000560D6">
        <w:t>charge. Negligently placing yourself in that situation bars the defense for negligent crimes.</w:t>
      </w:r>
    </w:p>
    <w:p w14:paraId="57A18C44" w14:textId="77777777" w:rsidR="000311F8" w:rsidRPr="00EA0981" w:rsidRDefault="000311F8" w:rsidP="000311F8"/>
    <w:p w14:paraId="6B8EE92A" w14:textId="77777777" w:rsidR="000311F8" w:rsidRDefault="000311F8" w:rsidP="000311F8">
      <w:r w:rsidRPr="00EA0981">
        <w:t>(3) It is not a defense that a woman acted on the command of her husband, unless she acted under coercion under (1).</w:t>
      </w:r>
    </w:p>
    <w:p w14:paraId="6493CFA4" w14:textId="77777777" w:rsidR="000311F8" w:rsidRDefault="000311F8" w:rsidP="000311F8">
      <w:pPr>
        <w:pStyle w:val="ListParagraph"/>
        <w:numPr>
          <w:ilvl w:val="0"/>
          <w:numId w:val="41"/>
        </w:numPr>
      </w:pPr>
      <w:proofErr w:type="gramStart"/>
      <w:r w:rsidRPr="000560D6">
        <w:t>Obviously</w:t>
      </w:r>
      <w:proofErr w:type="gramEnd"/>
      <w:r w:rsidRPr="000560D6">
        <w:t xml:space="preserve"> a gendered statute among many in the MPC, but </w:t>
      </w:r>
      <w:r>
        <w:t>would likely</w:t>
      </w:r>
      <w:r w:rsidRPr="000560D6">
        <w:t xml:space="preserve"> apply to any spouse, especially in this day and age. </w:t>
      </w:r>
    </w:p>
    <w:p w14:paraId="1591A943" w14:textId="77777777" w:rsidR="000311F8" w:rsidRDefault="000311F8" w:rsidP="000311F8">
      <w:pPr>
        <w:pStyle w:val="ListParagraph"/>
        <w:numPr>
          <w:ilvl w:val="0"/>
          <w:numId w:val="41"/>
        </w:numPr>
      </w:pPr>
      <w:r>
        <w:t>Provision should be read</w:t>
      </w:r>
      <w:r w:rsidRPr="000560D6">
        <w:t xml:space="preserve"> (and accordingly appl</w:t>
      </w:r>
      <w:r>
        <w:t>ied</w:t>
      </w:r>
      <w:r w:rsidRPr="000560D6">
        <w:t>) as prohibiting the simple fact of marriage as indicating coercion. You need more than “my spouse told me to do it.”</w:t>
      </w:r>
    </w:p>
    <w:p w14:paraId="10172B49" w14:textId="77777777" w:rsidR="000311F8" w:rsidRPr="00EA0981" w:rsidRDefault="000311F8" w:rsidP="000311F8"/>
    <w:p w14:paraId="63E44EFB" w14:textId="77777777" w:rsidR="000311F8" w:rsidRDefault="000311F8" w:rsidP="000311F8">
      <w:r w:rsidRPr="00EA0981">
        <w:t>(4) When the conduct of the actor would otherwise be justifiable under MPC 3.02</w:t>
      </w:r>
      <w:r>
        <w:t xml:space="preserve"> (choice of evils)</w:t>
      </w:r>
      <w:r w:rsidRPr="00EA0981">
        <w:t xml:space="preserve">, this section doesn’t preclude a defense. </w:t>
      </w:r>
    </w:p>
    <w:p w14:paraId="48B6ED9E" w14:textId="77777777" w:rsidR="000311F8" w:rsidRDefault="000311F8" w:rsidP="000311F8"/>
    <w:p w14:paraId="2CC69899" w14:textId="77777777" w:rsidR="000311F8" w:rsidRDefault="000311F8" w:rsidP="000311F8"/>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3778"/>
        <w:gridCol w:w="3864"/>
      </w:tblGrid>
      <w:tr w:rsidR="000311F8" w14:paraId="011D101D" w14:textId="77777777" w:rsidTr="00A57313">
        <w:trPr>
          <w:trHeight w:val="503"/>
        </w:trPr>
        <w:tc>
          <w:tcPr>
            <w:tcW w:w="9351" w:type="dxa"/>
            <w:gridSpan w:val="3"/>
            <w:shd w:val="clear" w:color="auto" w:fill="4472C4"/>
          </w:tcPr>
          <w:p w14:paraId="59D8E306" w14:textId="77777777" w:rsidR="000311F8" w:rsidRPr="005D0A15" w:rsidRDefault="000311F8" w:rsidP="00A57313">
            <w:pPr>
              <w:pStyle w:val="TableParagraph"/>
              <w:ind w:left="1902" w:right="1891"/>
              <w:jc w:val="center"/>
              <w:rPr>
                <w:b/>
                <w:color w:val="FFFFFF" w:themeColor="background1"/>
                <w:sz w:val="21"/>
              </w:rPr>
            </w:pPr>
            <w:r w:rsidRPr="005D0A15">
              <w:rPr>
                <w:b/>
                <w:color w:val="FFFFFF" w:themeColor="background1"/>
                <w:w w:val="105"/>
                <w:sz w:val="21"/>
              </w:rPr>
              <w:t>DURESS</w:t>
            </w:r>
          </w:p>
          <w:p w14:paraId="708A34EB" w14:textId="77777777" w:rsidR="000311F8" w:rsidRDefault="000311F8" w:rsidP="00A57313">
            <w:pPr>
              <w:pStyle w:val="TableParagraph"/>
              <w:spacing w:before="13" w:line="224" w:lineRule="exact"/>
              <w:ind w:left="1900" w:right="1892"/>
              <w:jc w:val="center"/>
              <w:rPr>
                <w:b/>
                <w:sz w:val="21"/>
              </w:rPr>
            </w:pPr>
            <w:r w:rsidRPr="005D0A15">
              <w:rPr>
                <w:b/>
                <w:color w:val="FFFFFF" w:themeColor="background1"/>
                <w:w w:val="105"/>
                <w:sz w:val="21"/>
              </w:rPr>
              <w:t>MPC vs. COMMON LAW</w:t>
            </w:r>
          </w:p>
        </w:tc>
      </w:tr>
      <w:tr w:rsidR="000311F8" w14:paraId="553FABDF" w14:textId="77777777" w:rsidTr="00A57313">
        <w:trPr>
          <w:trHeight w:val="253"/>
        </w:trPr>
        <w:tc>
          <w:tcPr>
            <w:tcW w:w="1709" w:type="dxa"/>
            <w:shd w:val="clear" w:color="auto" w:fill="E7E6E6"/>
          </w:tcPr>
          <w:p w14:paraId="52FFDC03" w14:textId="77777777" w:rsidR="000311F8" w:rsidRDefault="000311F8" w:rsidP="00A57313">
            <w:pPr>
              <w:pStyle w:val="TableParagraph"/>
              <w:spacing w:before="0"/>
              <w:ind w:left="0"/>
              <w:rPr>
                <w:sz w:val="18"/>
              </w:rPr>
            </w:pPr>
          </w:p>
        </w:tc>
        <w:tc>
          <w:tcPr>
            <w:tcW w:w="3778" w:type="dxa"/>
            <w:shd w:val="clear" w:color="auto" w:fill="E7E6E6"/>
          </w:tcPr>
          <w:p w14:paraId="3CA830C3" w14:textId="77777777" w:rsidR="000311F8" w:rsidRDefault="000311F8" w:rsidP="00A57313">
            <w:pPr>
              <w:pStyle w:val="TableParagraph"/>
              <w:spacing w:line="229" w:lineRule="exact"/>
              <w:ind w:left="105"/>
              <w:rPr>
                <w:b/>
                <w:sz w:val="21"/>
              </w:rPr>
            </w:pPr>
            <w:r>
              <w:rPr>
                <w:b/>
                <w:w w:val="105"/>
                <w:sz w:val="21"/>
              </w:rPr>
              <w:t>MPC 2.09</w:t>
            </w:r>
          </w:p>
        </w:tc>
        <w:tc>
          <w:tcPr>
            <w:tcW w:w="3864" w:type="dxa"/>
            <w:shd w:val="clear" w:color="auto" w:fill="E7E6E6"/>
          </w:tcPr>
          <w:p w14:paraId="1B638DB2" w14:textId="77777777" w:rsidR="000311F8" w:rsidRDefault="000311F8" w:rsidP="00A57313">
            <w:pPr>
              <w:pStyle w:val="TableParagraph"/>
              <w:spacing w:line="229" w:lineRule="exact"/>
              <w:ind w:left="109"/>
              <w:rPr>
                <w:b/>
                <w:sz w:val="21"/>
              </w:rPr>
            </w:pPr>
            <w:r>
              <w:rPr>
                <w:b/>
                <w:w w:val="105"/>
                <w:sz w:val="21"/>
              </w:rPr>
              <w:t>COMMON LAW</w:t>
            </w:r>
          </w:p>
        </w:tc>
      </w:tr>
      <w:tr w:rsidR="000311F8" w14:paraId="1D6DE361" w14:textId="77777777" w:rsidTr="00A57313">
        <w:trPr>
          <w:trHeight w:val="1012"/>
        </w:trPr>
        <w:tc>
          <w:tcPr>
            <w:tcW w:w="1709" w:type="dxa"/>
            <w:shd w:val="clear" w:color="auto" w:fill="E7E6E6"/>
          </w:tcPr>
          <w:p w14:paraId="06B16B6C" w14:textId="77777777" w:rsidR="000311F8" w:rsidRDefault="000311F8" w:rsidP="00A57313">
            <w:pPr>
              <w:pStyle w:val="TableParagraph"/>
              <w:rPr>
                <w:b/>
                <w:sz w:val="21"/>
              </w:rPr>
            </w:pPr>
            <w:r>
              <w:rPr>
                <w:b/>
                <w:w w:val="105"/>
                <w:sz w:val="21"/>
              </w:rPr>
              <w:t>Homicide</w:t>
            </w:r>
          </w:p>
        </w:tc>
        <w:tc>
          <w:tcPr>
            <w:tcW w:w="3778" w:type="dxa"/>
          </w:tcPr>
          <w:p w14:paraId="5F72C6CE" w14:textId="77777777" w:rsidR="000311F8" w:rsidRDefault="000311F8" w:rsidP="00A57313">
            <w:pPr>
              <w:pStyle w:val="TableParagraph"/>
              <w:spacing w:line="252" w:lineRule="auto"/>
              <w:ind w:left="105"/>
              <w:rPr>
                <w:sz w:val="21"/>
              </w:rPr>
            </w:pPr>
            <w:r>
              <w:rPr>
                <w:w w:val="105"/>
                <w:sz w:val="21"/>
              </w:rPr>
              <w:t>Duress is complete defense in homicide cases</w:t>
            </w:r>
          </w:p>
        </w:tc>
        <w:tc>
          <w:tcPr>
            <w:tcW w:w="3864" w:type="dxa"/>
          </w:tcPr>
          <w:p w14:paraId="5141ABFE" w14:textId="77777777" w:rsidR="000311F8" w:rsidRDefault="000311F8" w:rsidP="00A57313">
            <w:pPr>
              <w:pStyle w:val="TableParagraph"/>
              <w:ind w:left="109"/>
              <w:rPr>
                <w:sz w:val="21"/>
              </w:rPr>
            </w:pPr>
            <w:r>
              <w:rPr>
                <w:w w:val="105"/>
                <w:sz w:val="21"/>
              </w:rPr>
              <w:t>Denies duress defense in homicide cases</w:t>
            </w:r>
          </w:p>
          <w:p w14:paraId="5F702356" w14:textId="77777777" w:rsidR="000311F8" w:rsidRDefault="000311F8" w:rsidP="00A57313">
            <w:pPr>
              <w:pStyle w:val="TableParagraph"/>
              <w:spacing w:before="13"/>
              <w:ind w:left="109"/>
              <w:rPr>
                <w:i/>
                <w:sz w:val="21"/>
              </w:rPr>
            </w:pPr>
            <w:r>
              <w:rPr>
                <w:i/>
                <w:w w:val="105"/>
                <w:sz w:val="21"/>
              </w:rPr>
              <w:t>*NJ takes intermediate position and</w:t>
            </w:r>
          </w:p>
          <w:p w14:paraId="6C0881F1" w14:textId="77777777" w:rsidR="000311F8" w:rsidRDefault="000311F8" w:rsidP="00A57313">
            <w:pPr>
              <w:pStyle w:val="TableParagraph"/>
              <w:tabs>
                <w:tab w:val="left" w:pos="1128"/>
                <w:tab w:val="left" w:pos="2098"/>
                <w:tab w:val="left" w:pos="2727"/>
                <w:tab w:val="left" w:pos="3587"/>
              </w:tabs>
              <w:spacing w:before="4" w:line="250" w:lineRule="atLeast"/>
              <w:ind w:left="109" w:right="95"/>
              <w:rPr>
                <w:i/>
                <w:sz w:val="21"/>
              </w:rPr>
            </w:pPr>
            <w:r>
              <w:rPr>
                <w:i/>
                <w:w w:val="105"/>
                <w:sz w:val="21"/>
              </w:rPr>
              <w:t>mitigates</w:t>
            </w:r>
            <w:r>
              <w:rPr>
                <w:i/>
                <w:w w:val="105"/>
                <w:sz w:val="21"/>
              </w:rPr>
              <w:tab/>
              <w:t>sentence</w:t>
            </w:r>
            <w:r>
              <w:rPr>
                <w:i/>
                <w:w w:val="105"/>
                <w:sz w:val="21"/>
              </w:rPr>
              <w:tab/>
              <w:t>from</w:t>
            </w:r>
            <w:r>
              <w:rPr>
                <w:i/>
                <w:w w:val="105"/>
                <w:sz w:val="21"/>
              </w:rPr>
              <w:tab/>
              <w:t>murder</w:t>
            </w:r>
            <w:r>
              <w:rPr>
                <w:i/>
                <w:w w:val="105"/>
                <w:sz w:val="21"/>
              </w:rPr>
              <w:tab/>
            </w:r>
            <w:r>
              <w:rPr>
                <w:i/>
                <w:spacing w:val="-9"/>
                <w:w w:val="105"/>
                <w:sz w:val="21"/>
              </w:rPr>
              <w:t xml:space="preserve">to </w:t>
            </w:r>
            <w:r>
              <w:rPr>
                <w:i/>
                <w:w w:val="105"/>
                <w:sz w:val="21"/>
              </w:rPr>
              <w:t>manslaughter (most common)</w:t>
            </w:r>
          </w:p>
        </w:tc>
      </w:tr>
      <w:tr w:rsidR="000311F8" w14:paraId="1A80223E" w14:textId="77777777" w:rsidTr="00A57313">
        <w:trPr>
          <w:trHeight w:val="1012"/>
        </w:trPr>
        <w:tc>
          <w:tcPr>
            <w:tcW w:w="1709" w:type="dxa"/>
            <w:shd w:val="clear" w:color="auto" w:fill="E7E6E6"/>
          </w:tcPr>
          <w:p w14:paraId="1BB8B836" w14:textId="77777777" w:rsidR="000311F8" w:rsidRDefault="000311F8" w:rsidP="00A57313">
            <w:pPr>
              <w:pStyle w:val="TableParagraph"/>
              <w:tabs>
                <w:tab w:val="left" w:pos="1416"/>
              </w:tabs>
              <w:spacing w:line="252" w:lineRule="auto"/>
              <w:ind w:right="98"/>
              <w:rPr>
                <w:b/>
                <w:sz w:val="21"/>
              </w:rPr>
            </w:pPr>
            <w:r>
              <w:rPr>
                <w:b/>
                <w:w w:val="105"/>
                <w:sz w:val="21"/>
              </w:rPr>
              <w:t>Nature</w:t>
            </w:r>
            <w:r>
              <w:rPr>
                <w:b/>
                <w:w w:val="105"/>
                <w:sz w:val="21"/>
              </w:rPr>
              <w:tab/>
            </w:r>
            <w:r>
              <w:rPr>
                <w:b/>
                <w:spacing w:val="-8"/>
                <w:w w:val="105"/>
                <w:sz w:val="21"/>
              </w:rPr>
              <w:t xml:space="preserve">of </w:t>
            </w:r>
            <w:r>
              <w:rPr>
                <w:b/>
                <w:w w:val="105"/>
                <w:sz w:val="21"/>
              </w:rPr>
              <w:t>threat</w:t>
            </w:r>
          </w:p>
        </w:tc>
        <w:tc>
          <w:tcPr>
            <w:tcW w:w="3778" w:type="dxa"/>
          </w:tcPr>
          <w:p w14:paraId="187FBD65" w14:textId="77777777" w:rsidR="000311F8" w:rsidRDefault="000311F8" w:rsidP="00A57313">
            <w:pPr>
              <w:pStyle w:val="TableParagraph"/>
              <w:spacing w:line="252" w:lineRule="auto"/>
              <w:ind w:left="105" w:right="97"/>
              <w:jc w:val="both"/>
              <w:rPr>
                <w:sz w:val="21"/>
              </w:rPr>
            </w:pPr>
            <w:r>
              <w:rPr>
                <w:w w:val="105"/>
                <w:sz w:val="21"/>
              </w:rPr>
              <w:t xml:space="preserve">Broader than common law. </w:t>
            </w:r>
            <w:r>
              <w:rPr>
                <w:b/>
                <w:w w:val="105"/>
                <w:sz w:val="21"/>
              </w:rPr>
              <w:t xml:space="preserve">Use or threats of force against his person </w:t>
            </w:r>
            <w:r>
              <w:rPr>
                <w:w w:val="105"/>
                <w:sz w:val="21"/>
              </w:rPr>
              <w:t>(</w:t>
            </w:r>
            <w:proofErr w:type="spellStart"/>
            <w:r>
              <w:rPr>
                <w:w w:val="105"/>
                <w:sz w:val="21"/>
              </w:rPr>
              <w:t>ie</w:t>
            </w:r>
            <w:proofErr w:type="spellEnd"/>
            <w:r>
              <w:rPr>
                <w:w w:val="105"/>
                <w:sz w:val="21"/>
              </w:rPr>
              <w:t>. not extended to property, but doesn’t</w:t>
            </w:r>
          </w:p>
          <w:p w14:paraId="779193FF" w14:textId="77777777" w:rsidR="000311F8" w:rsidRDefault="000311F8" w:rsidP="00A57313">
            <w:pPr>
              <w:pStyle w:val="TableParagraph"/>
              <w:spacing w:before="0" w:line="226" w:lineRule="exact"/>
              <w:ind w:left="105"/>
              <w:jc w:val="both"/>
              <w:rPr>
                <w:sz w:val="21"/>
              </w:rPr>
            </w:pPr>
            <w:r>
              <w:rPr>
                <w:w w:val="105"/>
                <w:sz w:val="21"/>
              </w:rPr>
              <w:t>require death/serious physical injury)</w:t>
            </w:r>
          </w:p>
        </w:tc>
        <w:tc>
          <w:tcPr>
            <w:tcW w:w="3864" w:type="dxa"/>
          </w:tcPr>
          <w:p w14:paraId="26E78258" w14:textId="77777777" w:rsidR="000311F8" w:rsidRDefault="000311F8" w:rsidP="00A57313">
            <w:pPr>
              <w:pStyle w:val="TableParagraph"/>
              <w:spacing w:line="252" w:lineRule="auto"/>
              <w:ind w:left="109"/>
              <w:rPr>
                <w:sz w:val="21"/>
              </w:rPr>
            </w:pPr>
            <w:r>
              <w:rPr>
                <w:w w:val="105"/>
                <w:sz w:val="21"/>
              </w:rPr>
              <w:t xml:space="preserve">Only threat of </w:t>
            </w:r>
            <w:r>
              <w:rPr>
                <w:b/>
                <w:w w:val="105"/>
                <w:sz w:val="21"/>
              </w:rPr>
              <w:t xml:space="preserve">death or serious bodily harm </w:t>
            </w:r>
            <w:r>
              <w:rPr>
                <w:w w:val="105"/>
                <w:sz w:val="21"/>
              </w:rPr>
              <w:t>can give rise to duress defense</w:t>
            </w:r>
          </w:p>
        </w:tc>
      </w:tr>
      <w:tr w:rsidR="000311F8" w14:paraId="0AA3A98F" w14:textId="77777777" w:rsidTr="00A57313">
        <w:trPr>
          <w:trHeight w:val="758"/>
        </w:trPr>
        <w:tc>
          <w:tcPr>
            <w:tcW w:w="1709" w:type="dxa"/>
            <w:shd w:val="clear" w:color="auto" w:fill="E7E6E6"/>
          </w:tcPr>
          <w:p w14:paraId="40AE67CF" w14:textId="77777777" w:rsidR="000311F8" w:rsidRDefault="000311F8" w:rsidP="00A57313">
            <w:pPr>
              <w:pStyle w:val="TableParagraph"/>
              <w:rPr>
                <w:b/>
                <w:sz w:val="21"/>
              </w:rPr>
            </w:pPr>
            <w:r>
              <w:rPr>
                <w:b/>
                <w:w w:val="105"/>
                <w:sz w:val="21"/>
              </w:rPr>
              <w:t>Imminence</w:t>
            </w:r>
          </w:p>
        </w:tc>
        <w:tc>
          <w:tcPr>
            <w:tcW w:w="3778" w:type="dxa"/>
          </w:tcPr>
          <w:p w14:paraId="7DD14E61" w14:textId="77777777" w:rsidR="000311F8" w:rsidRDefault="000311F8" w:rsidP="00A57313">
            <w:pPr>
              <w:pStyle w:val="TableParagraph"/>
              <w:ind w:left="105"/>
              <w:rPr>
                <w:sz w:val="21"/>
              </w:rPr>
            </w:pPr>
            <w:r>
              <w:rPr>
                <w:w w:val="105"/>
                <w:sz w:val="21"/>
              </w:rPr>
              <w:t>NO imminence requirement, but will</w:t>
            </w:r>
          </w:p>
          <w:p w14:paraId="61B8EBCD" w14:textId="77777777" w:rsidR="000311F8" w:rsidRDefault="000311F8" w:rsidP="00A57313">
            <w:pPr>
              <w:pStyle w:val="TableParagraph"/>
              <w:spacing w:before="4" w:line="250" w:lineRule="atLeast"/>
              <w:ind w:left="105"/>
              <w:rPr>
                <w:sz w:val="21"/>
              </w:rPr>
            </w:pPr>
            <w:r>
              <w:rPr>
                <w:w w:val="105"/>
                <w:sz w:val="21"/>
              </w:rPr>
              <w:t>treat it as factor to consider for reasonableness inquiry</w:t>
            </w:r>
          </w:p>
        </w:tc>
        <w:tc>
          <w:tcPr>
            <w:tcW w:w="3864" w:type="dxa"/>
          </w:tcPr>
          <w:p w14:paraId="0E3B0E63" w14:textId="77777777" w:rsidR="000311F8" w:rsidRDefault="000311F8" w:rsidP="00A57313">
            <w:pPr>
              <w:pStyle w:val="TableParagraph"/>
              <w:tabs>
                <w:tab w:val="left" w:pos="858"/>
                <w:tab w:val="left" w:pos="2114"/>
                <w:tab w:val="left" w:pos="2539"/>
                <w:tab w:val="left" w:pos="3025"/>
              </w:tabs>
              <w:spacing w:line="252" w:lineRule="auto"/>
              <w:ind w:left="109" w:right="94"/>
              <w:rPr>
                <w:sz w:val="21"/>
              </w:rPr>
            </w:pPr>
            <w:r>
              <w:rPr>
                <w:w w:val="105"/>
                <w:sz w:val="21"/>
              </w:rPr>
              <w:t>YES,</w:t>
            </w:r>
            <w:r>
              <w:rPr>
                <w:w w:val="105"/>
                <w:sz w:val="21"/>
              </w:rPr>
              <w:tab/>
              <w:t>imminence</w:t>
            </w:r>
            <w:r>
              <w:rPr>
                <w:w w:val="105"/>
                <w:sz w:val="21"/>
              </w:rPr>
              <w:tab/>
              <w:t>is</w:t>
            </w:r>
            <w:r>
              <w:rPr>
                <w:w w:val="105"/>
                <w:sz w:val="21"/>
              </w:rPr>
              <w:tab/>
              <w:t>an</w:t>
            </w:r>
            <w:r>
              <w:rPr>
                <w:w w:val="105"/>
                <w:sz w:val="21"/>
              </w:rPr>
              <w:tab/>
            </w:r>
            <w:r>
              <w:rPr>
                <w:sz w:val="21"/>
              </w:rPr>
              <w:t xml:space="preserve">absolute </w:t>
            </w:r>
            <w:r>
              <w:rPr>
                <w:w w:val="105"/>
                <w:sz w:val="21"/>
              </w:rPr>
              <w:t>prerequisite to duress defense</w:t>
            </w:r>
          </w:p>
        </w:tc>
      </w:tr>
    </w:tbl>
    <w:p w14:paraId="43AC9244" w14:textId="5BE217F4" w:rsidR="000311F8" w:rsidRDefault="000311F8" w:rsidP="000311F8"/>
    <w:p w14:paraId="0BBDDF42" w14:textId="0E2AA4DF" w:rsidR="00B15A67" w:rsidRDefault="00B15A67" w:rsidP="000311F8"/>
    <w:p w14:paraId="1503B3D7" w14:textId="4A16F4C1" w:rsidR="00B15A67" w:rsidRDefault="00B15A67" w:rsidP="000311F8"/>
    <w:p w14:paraId="6DB86C0C" w14:textId="77777777" w:rsidR="00B15A67" w:rsidRDefault="00B15A67" w:rsidP="000311F8"/>
    <w:p w14:paraId="4E7400D6" w14:textId="77777777" w:rsidR="000311F8" w:rsidRDefault="000311F8" w:rsidP="000311F8"/>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0311F8" w14:paraId="1DA8D4FD" w14:textId="77777777" w:rsidTr="00A57313">
        <w:trPr>
          <w:trHeight w:val="254"/>
        </w:trPr>
        <w:tc>
          <w:tcPr>
            <w:tcW w:w="4675" w:type="dxa"/>
            <w:shd w:val="clear" w:color="auto" w:fill="E7E6E6"/>
          </w:tcPr>
          <w:p w14:paraId="5350EC2E" w14:textId="77777777" w:rsidR="000311F8" w:rsidRDefault="000311F8" w:rsidP="00A57313">
            <w:pPr>
              <w:pStyle w:val="TableParagraph"/>
              <w:spacing w:line="229" w:lineRule="exact"/>
              <w:rPr>
                <w:b/>
                <w:sz w:val="21"/>
              </w:rPr>
            </w:pPr>
            <w:r>
              <w:rPr>
                <w:b/>
                <w:w w:val="105"/>
                <w:sz w:val="21"/>
              </w:rPr>
              <w:lastRenderedPageBreak/>
              <w:t>MPC 3.02 Necessity &amp; Choice of Evils</w:t>
            </w:r>
          </w:p>
        </w:tc>
        <w:tc>
          <w:tcPr>
            <w:tcW w:w="4675" w:type="dxa"/>
            <w:shd w:val="clear" w:color="auto" w:fill="E7E6E6"/>
          </w:tcPr>
          <w:p w14:paraId="628183C4" w14:textId="77777777" w:rsidR="000311F8" w:rsidRDefault="000311F8" w:rsidP="00A57313">
            <w:pPr>
              <w:pStyle w:val="TableParagraph"/>
              <w:spacing w:line="229" w:lineRule="exact"/>
              <w:rPr>
                <w:b/>
                <w:sz w:val="21"/>
              </w:rPr>
            </w:pPr>
            <w:r>
              <w:rPr>
                <w:b/>
                <w:w w:val="105"/>
                <w:sz w:val="21"/>
              </w:rPr>
              <w:t>MPC 2.09 Duress</w:t>
            </w:r>
          </w:p>
        </w:tc>
      </w:tr>
      <w:tr w:rsidR="000311F8" w14:paraId="0734FAE8" w14:textId="77777777" w:rsidTr="00A57313">
        <w:trPr>
          <w:trHeight w:val="757"/>
        </w:trPr>
        <w:tc>
          <w:tcPr>
            <w:tcW w:w="4675" w:type="dxa"/>
          </w:tcPr>
          <w:p w14:paraId="70FFBF21" w14:textId="77777777" w:rsidR="000311F8" w:rsidRDefault="000311F8" w:rsidP="00A57313">
            <w:pPr>
              <w:pStyle w:val="TableParagraph"/>
              <w:rPr>
                <w:sz w:val="21"/>
              </w:rPr>
            </w:pPr>
            <w:r>
              <w:rPr>
                <w:w w:val="105"/>
                <w:sz w:val="21"/>
              </w:rPr>
              <w:t>Source of peril immaterial</w:t>
            </w:r>
          </w:p>
        </w:tc>
        <w:tc>
          <w:tcPr>
            <w:tcW w:w="4675" w:type="dxa"/>
          </w:tcPr>
          <w:p w14:paraId="1E54514C" w14:textId="77777777" w:rsidR="000311F8" w:rsidRDefault="000311F8" w:rsidP="00A57313">
            <w:pPr>
              <w:pStyle w:val="TableParagraph"/>
              <w:rPr>
                <w:sz w:val="21"/>
              </w:rPr>
            </w:pPr>
            <w:r>
              <w:rPr>
                <w:w w:val="105"/>
                <w:sz w:val="21"/>
              </w:rPr>
              <w:t>Source of peril essential! Duress defense only</w:t>
            </w:r>
          </w:p>
          <w:p w14:paraId="23BF9146" w14:textId="77777777" w:rsidR="000311F8" w:rsidRDefault="000311F8" w:rsidP="00A57313">
            <w:pPr>
              <w:pStyle w:val="TableParagraph"/>
              <w:spacing w:before="4" w:line="250" w:lineRule="atLeast"/>
              <w:rPr>
                <w:sz w:val="21"/>
              </w:rPr>
            </w:pPr>
            <w:r>
              <w:rPr>
                <w:w w:val="105"/>
                <w:sz w:val="21"/>
              </w:rPr>
              <w:t>arises from “do-it-or-else” command of another person.</w:t>
            </w:r>
          </w:p>
        </w:tc>
      </w:tr>
      <w:tr w:rsidR="000311F8" w14:paraId="0A280F9B" w14:textId="77777777" w:rsidTr="00A57313">
        <w:trPr>
          <w:trHeight w:val="254"/>
        </w:trPr>
        <w:tc>
          <w:tcPr>
            <w:tcW w:w="4675" w:type="dxa"/>
          </w:tcPr>
          <w:p w14:paraId="168A4CE8" w14:textId="77777777" w:rsidR="000311F8" w:rsidRDefault="000311F8" w:rsidP="00A57313">
            <w:pPr>
              <w:pStyle w:val="TableParagraph"/>
              <w:spacing w:line="229" w:lineRule="exact"/>
              <w:rPr>
                <w:sz w:val="21"/>
              </w:rPr>
            </w:pPr>
            <w:r>
              <w:rPr>
                <w:w w:val="105"/>
                <w:sz w:val="21"/>
              </w:rPr>
              <w:t>Source of peril can be a natural event</w:t>
            </w:r>
          </w:p>
        </w:tc>
        <w:tc>
          <w:tcPr>
            <w:tcW w:w="4675" w:type="dxa"/>
          </w:tcPr>
          <w:p w14:paraId="52B523B7" w14:textId="77777777" w:rsidR="000311F8" w:rsidRDefault="000311F8" w:rsidP="00A57313">
            <w:pPr>
              <w:pStyle w:val="TableParagraph"/>
              <w:spacing w:line="229" w:lineRule="exact"/>
              <w:rPr>
                <w:sz w:val="21"/>
              </w:rPr>
            </w:pPr>
            <w:r>
              <w:rPr>
                <w:w w:val="105"/>
                <w:sz w:val="21"/>
              </w:rPr>
              <w:t>Source of peril can NOT be a natural event</w:t>
            </w:r>
          </w:p>
        </w:tc>
      </w:tr>
    </w:tbl>
    <w:p w14:paraId="3DEB64E8" w14:textId="77777777" w:rsidR="000311F8" w:rsidRPr="00EA0981" w:rsidRDefault="000311F8" w:rsidP="000311F8"/>
    <w:p w14:paraId="0A8AE995" w14:textId="77777777" w:rsidR="000311F8" w:rsidRDefault="000311F8" w:rsidP="000311F8">
      <w:pPr>
        <w:pStyle w:val="Heading2"/>
      </w:pPr>
      <w:bookmarkStart w:id="105" w:name="_Toc70323377"/>
      <w:r>
        <w:t>State v. Toscano (NJ., 1977) – ordinary fortitude standard for duress</w:t>
      </w:r>
      <w:bookmarkEnd w:id="105"/>
    </w:p>
    <w:p w14:paraId="567362AD" w14:textId="488544AF" w:rsidR="000311F8" w:rsidRPr="00081528" w:rsidRDefault="000311F8" w:rsidP="00081528">
      <w:pPr>
        <w:pStyle w:val="Subtitle"/>
        <w:rPr>
          <w:caps w:val="0"/>
          <w:spacing w:val="10"/>
          <w:sz w:val="20"/>
          <w:szCs w:val="20"/>
        </w:rPr>
      </w:pPr>
      <w:bookmarkStart w:id="106" w:name="_Toc70323378"/>
      <w:r>
        <w:rPr>
          <w:rStyle w:val="Heading8Char"/>
        </w:rPr>
        <w:t>“threatened injury must induce fear that would cause a man of ordinary fortitude to yield”</w:t>
      </w:r>
      <w:bookmarkEnd w:id="106"/>
    </w:p>
    <w:p w14:paraId="239D7718" w14:textId="77777777" w:rsidR="000311F8" w:rsidRPr="00213DD3" w:rsidRDefault="000311F8" w:rsidP="000311F8">
      <w:pPr>
        <w:ind w:left="720" w:hanging="720"/>
        <w:rPr>
          <w:rFonts w:eastAsia="Times New Roman" w:cs="Arial"/>
          <w:color w:val="000000"/>
          <w:shd w:val="clear" w:color="auto" w:fill="FFFFFF"/>
        </w:rPr>
      </w:pPr>
      <w:r w:rsidRPr="006967E8">
        <w:rPr>
          <w:b/>
          <w:bCs/>
          <w:color w:val="FF0000"/>
          <w:highlight w:val="yellow"/>
        </w:rPr>
        <w:t>Rule</w:t>
      </w:r>
      <w:r w:rsidRPr="006967E8">
        <w:t>:</w:t>
      </w:r>
      <w:r w:rsidRPr="006967E8">
        <w:tab/>
      </w:r>
      <w:r w:rsidRPr="0071208A">
        <w:t>To excuse a crime</w:t>
      </w:r>
      <w:r>
        <w:t xml:space="preserve"> using a duress defense</w:t>
      </w:r>
      <w:r w:rsidRPr="0071208A">
        <w:t>, the threatened injury must induce “such a fear as a man of ordinary fortitude and courage might justly yield to.”</w:t>
      </w:r>
    </w:p>
    <w:p w14:paraId="6AEE8AF0" w14:textId="77777777" w:rsidR="000311F8" w:rsidRPr="003D3EB5" w:rsidRDefault="000311F8" w:rsidP="000311F8">
      <w:pPr>
        <w:ind w:left="720" w:hanging="720"/>
        <w:rPr>
          <w:rFonts w:eastAsia="Times New Roman" w:cs="Arial"/>
          <w:color w:val="000000"/>
          <w:shd w:val="clear" w:color="auto" w:fill="FFFFFF"/>
        </w:rPr>
      </w:pPr>
    </w:p>
    <w:p w14:paraId="5C55145E" w14:textId="77777777" w:rsidR="000311F8" w:rsidRPr="00E70450" w:rsidRDefault="000311F8" w:rsidP="000311F8">
      <w:pPr>
        <w:ind w:left="720" w:hanging="720"/>
        <w:rPr>
          <w:color w:val="000000"/>
        </w:rPr>
      </w:pPr>
      <w:r w:rsidRPr="006967E8">
        <w:rPr>
          <w:b/>
          <w:bCs/>
        </w:rPr>
        <w:t>Facts</w:t>
      </w:r>
      <w:r w:rsidRPr="006967E8">
        <w:t>:</w:t>
      </w:r>
      <w:r w:rsidRPr="006967E8">
        <w:tab/>
      </w:r>
      <w:r w:rsidRPr="00E70450">
        <w:t>Toscano was charged with insurance fraud but argued that he was under duress. He claimed that he was fearful of harm</w:t>
      </w:r>
      <w:r>
        <w:t xml:space="preserve"> to him and his wife</w:t>
      </w:r>
      <w:r w:rsidRPr="00E70450">
        <w:t xml:space="preserve"> by the alleged architect of the conspiracy.</w:t>
      </w:r>
      <w:r>
        <w:t xml:space="preserve"> </w:t>
      </w:r>
      <w:r w:rsidRPr="00E9033F">
        <w:rPr>
          <w:color w:val="000000"/>
        </w:rPr>
        <w:t xml:space="preserve">After event, moved to new address, changed numbers, etc. </w:t>
      </w:r>
    </w:p>
    <w:p w14:paraId="46FB4BAA" w14:textId="77777777" w:rsidR="000311F8" w:rsidRPr="009E5211" w:rsidRDefault="000311F8" w:rsidP="000311F8"/>
    <w:p w14:paraId="319299B7" w14:textId="77777777" w:rsidR="000311F8" w:rsidRDefault="000311F8" w:rsidP="000311F8">
      <w:r w:rsidRPr="006967E8">
        <w:rPr>
          <w:b/>
          <w:bCs/>
        </w:rPr>
        <w:t xml:space="preserve">Holding/Rationale: </w:t>
      </w:r>
      <w:r w:rsidRPr="00E70450">
        <w:t>Toscano is entitled to a duress jury instruction</w:t>
      </w:r>
      <w:r>
        <w:t xml:space="preserve">. </w:t>
      </w:r>
    </w:p>
    <w:p w14:paraId="601FDCF7" w14:textId="77777777" w:rsidR="000311F8" w:rsidRPr="00E70450" w:rsidRDefault="000311F8" w:rsidP="000311F8">
      <w:pPr>
        <w:numPr>
          <w:ilvl w:val="0"/>
          <w:numId w:val="145"/>
        </w:numPr>
      </w:pPr>
      <w:r w:rsidRPr="00E70450">
        <w:t>New Jersey doesn’t have a duress statute, so we use common law principles.</w:t>
      </w:r>
    </w:p>
    <w:p w14:paraId="416CE79E" w14:textId="77777777" w:rsidR="000311F8" w:rsidRPr="00E70450" w:rsidRDefault="000311F8" w:rsidP="000311F8">
      <w:pPr>
        <w:numPr>
          <w:ilvl w:val="1"/>
          <w:numId w:val="145"/>
        </w:numPr>
      </w:pPr>
      <w:r w:rsidRPr="00E70450">
        <w:t>The threat of harm must be “present, imminent and pending” and “of such a nature as to induce a well-grounded apprehension of death or serious bodily harm if the act is not done.”</w:t>
      </w:r>
    </w:p>
    <w:p w14:paraId="09FE63DB" w14:textId="77777777" w:rsidR="000311F8" w:rsidRPr="00E70450" w:rsidRDefault="000311F8" w:rsidP="000311F8">
      <w:pPr>
        <w:numPr>
          <w:ilvl w:val="1"/>
          <w:numId w:val="145"/>
        </w:numPr>
      </w:pPr>
      <w:r w:rsidRPr="00E70450">
        <w:t>To excuse a crime, the threatened injury must induce “such a fear as a man of ordinary fortitude and courage might justly yield to.”</w:t>
      </w:r>
    </w:p>
    <w:p w14:paraId="7F4978A9" w14:textId="77777777" w:rsidR="000311F8" w:rsidRDefault="000311F8" w:rsidP="000311F8">
      <w:pPr>
        <w:numPr>
          <w:ilvl w:val="1"/>
          <w:numId w:val="145"/>
        </w:numPr>
      </w:pPr>
      <w:r w:rsidRPr="00E70450">
        <w:t>Loss of job, denial of food rations, economic need, and prospect of financial ruin are inadequate.</w:t>
      </w:r>
    </w:p>
    <w:p w14:paraId="40A6DCC3" w14:textId="77777777" w:rsidR="000311F8" w:rsidRDefault="000311F8" w:rsidP="000311F8"/>
    <w:p w14:paraId="5C6FF7EF" w14:textId="77777777" w:rsidR="000311F8" w:rsidRDefault="000311F8" w:rsidP="000311F8">
      <w:pPr>
        <w:shd w:val="clear" w:color="auto" w:fill="E7E2F9" w:themeFill="accent5" w:themeFillTint="33"/>
        <w:jc w:val="center"/>
        <w:rPr>
          <w:b/>
          <w:bCs/>
        </w:rPr>
      </w:pPr>
      <w:r>
        <w:rPr>
          <w:b/>
          <w:bCs/>
        </w:rPr>
        <w:t>Important Info/ Class Notes</w:t>
      </w:r>
    </w:p>
    <w:p w14:paraId="4E877686" w14:textId="77777777" w:rsidR="000311F8" w:rsidRDefault="000311F8" w:rsidP="000311F8">
      <w:pPr>
        <w:pStyle w:val="ListParagraph"/>
        <w:numPr>
          <w:ilvl w:val="0"/>
          <w:numId w:val="146"/>
        </w:numPr>
      </w:pPr>
      <w:r w:rsidRPr="00175B82">
        <w:t xml:space="preserve">Concern for the well-being of another, particularly a near relative, can support a defense of duress if the other requirements are satisfied. Defendant’s testimony provided a factual basis for a finding that the ringleader threatened him and his wife with physical violence if he refused to assist in the fraudulent scheme. </w:t>
      </w:r>
    </w:p>
    <w:p w14:paraId="3DDABF55" w14:textId="77777777" w:rsidR="000311F8" w:rsidRDefault="000311F8" w:rsidP="000311F8">
      <w:pPr>
        <w:pStyle w:val="ListParagraph"/>
        <w:numPr>
          <w:ilvl w:val="0"/>
          <w:numId w:val="41"/>
        </w:numPr>
      </w:pPr>
      <w:r>
        <w:t xml:space="preserve">Under MPC §2.09 </w:t>
      </w:r>
    </w:p>
    <w:p w14:paraId="0BEAF2C1" w14:textId="77777777" w:rsidR="000311F8" w:rsidRDefault="000311F8" w:rsidP="000311F8">
      <w:pPr>
        <w:pStyle w:val="ListParagraph"/>
        <w:numPr>
          <w:ilvl w:val="1"/>
          <w:numId w:val="41"/>
        </w:numPr>
      </w:pPr>
      <w:r>
        <w:t xml:space="preserve">Key would to be argue about whether a person of reasonable firmness in D’s situation would have been unable to resist </w:t>
      </w:r>
    </w:p>
    <w:p w14:paraId="4F6F858B" w14:textId="77777777" w:rsidR="000311F8" w:rsidRDefault="000311F8" w:rsidP="000311F8">
      <w:pPr>
        <w:pStyle w:val="ListParagraph"/>
        <w:numPr>
          <w:ilvl w:val="0"/>
          <w:numId w:val="41"/>
        </w:numPr>
      </w:pPr>
      <w:r>
        <w:rPr>
          <w:b/>
          <w:bCs/>
        </w:rPr>
        <w:t xml:space="preserve">Timing: </w:t>
      </w:r>
      <w:r>
        <w:t xml:space="preserve">If threat is more imminent, seems more like duress. The longer the threat, the more we shift into realm of necessity </w:t>
      </w:r>
    </w:p>
    <w:p w14:paraId="0462FE84" w14:textId="77777777" w:rsidR="000311F8" w:rsidRDefault="000311F8" w:rsidP="000311F8"/>
    <w:p w14:paraId="64CAB956" w14:textId="77777777" w:rsidR="000311F8" w:rsidRDefault="000311F8" w:rsidP="000311F8">
      <w:pPr>
        <w:pStyle w:val="Heading2"/>
      </w:pPr>
      <w:bookmarkStart w:id="107" w:name="_Toc70323379"/>
      <w:r>
        <w:t xml:space="preserve">U.S. v. Fleming (Military ApP. Ct., 1957) – </w:t>
      </w:r>
      <w:r w:rsidRPr="00E9033F">
        <w:t>Must have immediacy for duress</w:t>
      </w:r>
      <w:r>
        <w:t xml:space="preserve"> (military case)</w:t>
      </w:r>
      <w:bookmarkEnd w:id="107"/>
    </w:p>
    <w:p w14:paraId="1B31F60D" w14:textId="0BB3200A" w:rsidR="000311F8" w:rsidRPr="00150D9A" w:rsidRDefault="000311F8" w:rsidP="00150D9A">
      <w:pPr>
        <w:pStyle w:val="Subtitle"/>
        <w:rPr>
          <w:caps w:val="0"/>
          <w:spacing w:val="10"/>
          <w:sz w:val="20"/>
          <w:szCs w:val="20"/>
        </w:rPr>
      </w:pPr>
      <w:bookmarkStart w:id="108" w:name="_Toc70323380"/>
      <w:r>
        <w:rPr>
          <w:rStyle w:val="Heading8Char"/>
        </w:rPr>
        <w:t>“”</w:t>
      </w:r>
      <w:bookmarkEnd w:id="108"/>
    </w:p>
    <w:p w14:paraId="66B91CD9" w14:textId="77777777" w:rsidR="000311F8" w:rsidRDefault="000311F8" w:rsidP="000311F8">
      <w:pPr>
        <w:ind w:left="720" w:hanging="720"/>
      </w:pPr>
      <w:r w:rsidRPr="00853E60">
        <w:rPr>
          <w:b/>
          <w:bCs/>
          <w:color w:val="FF0000"/>
          <w:highlight w:val="yellow"/>
        </w:rPr>
        <w:t>Rule</w:t>
      </w:r>
      <w:r w:rsidRPr="006967E8">
        <w:t>:</w:t>
      </w:r>
      <w:r w:rsidRPr="006967E8">
        <w:tab/>
      </w:r>
      <w:r>
        <w:t>Danger of death or serious bodily harm must be immediate for a duress defense.</w:t>
      </w:r>
    </w:p>
    <w:p w14:paraId="66949FA6" w14:textId="77777777" w:rsidR="000311F8" w:rsidRPr="003D3EB5" w:rsidRDefault="000311F8" w:rsidP="000311F8">
      <w:pPr>
        <w:ind w:left="720" w:hanging="720"/>
        <w:rPr>
          <w:rFonts w:eastAsia="Times New Roman" w:cs="Arial"/>
          <w:color w:val="000000"/>
          <w:shd w:val="clear" w:color="auto" w:fill="FFFFFF"/>
        </w:rPr>
      </w:pPr>
    </w:p>
    <w:p w14:paraId="6EBD95F1" w14:textId="77777777" w:rsidR="000311F8" w:rsidRPr="006110A8" w:rsidRDefault="000311F8" w:rsidP="000311F8">
      <w:pPr>
        <w:ind w:left="720" w:hanging="720"/>
      </w:pPr>
      <w:r w:rsidRPr="006967E8">
        <w:rPr>
          <w:b/>
          <w:bCs/>
        </w:rPr>
        <w:t>Facts</w:t>
      </w:r>
      <w:r w:rsidRPr="006967E8">
        <w:t>:</w:t>
      </w:r>
      <w:r w:rsidRPr="006967E8">
        <w:tab/>
      </w:r>
      <w:r>
        <w:t xml:space="preserve"> </w:t>
      </w:r>
      <w:r w:rsidRPr="00D44309">
        <w:t xml:space="preserve">Defendant was court martialed for collaborating with Korean combatants when he was held captive. The alleged collaboration occurred after forced marches, physical abuse, and threats of being left for dead in a cave. The military </w:t>
      </w:r>
      <w:r w:rsidRPr="00D44309">
        <w:lastRenderedPageBreak/>
        <w:t>judge instructed that duress was available only if he had a well-grounded apprehension of immediate and impending death or of immediate serious bodily harm. Fleming was convicted.</w:t>
      </w:r>
    </w:p>
    <w:p w14:paraId="7A2E3B4E" w14:textId="77777777" w:rsidR="000311F8" w:rsidRDefault="000311F8" w:rsidP="000311F8">
      <w:pPr>
        <w:rPr>
          <w:b/>
          <w:bCs/>
        </w:rPr>
      </w:pPr>
    </w:p>
    <w:p w14:paraId="5AA609CF" w14:textId="77777777" w:rsidR="000311F8" w:rsidRDefault="000311F8" w:rsidP="000311F8">
      <w:r w:rsidRPr="006967E8">
        <w:rPr>
          <w:b/>
          <w:bCs/>
        </w:rPr>
        <w:t xml:space="preserve">Holding/Rationale: </w:t>
      </w:r>
      <w:r w:rsidRPr="004D6665">
        <w:t>Defendant is not entitled to the duress defense.</w:t>
      </w:r>
    </w:p>
    <w:p w14:paraId="2ED32863" w14:textId="77777777" w:rsidR="000311F8" w:rsidRPr="007A5680" w:rsidRDefault="000311F8" w:rsidP="000311F8">
      <w:pPr>
        <w:numPr>
          <w:ilvl w:val="0"/>
          <w:numId w:val="147"/>
        </w:numPr>
      </w:pPr>
      <w:r w:rsidRPr="004D6665">
        <w:t>Fleming’s resistance had not brought him to the last ditch; the danger of death or serious bodily harm was not immediate.</w:t>
      </w:r>
    </w:p>
    <w:p w14:paraId="75C11DCD" w14:textId="77777777" w:rsidR="000311F8" w:rsidRDefault="000311F8" w:rsidP="000311F8"/>
    <w:p w14:paraId="0CA13863" w14:textId="77777777" w:rsidR="000311F8" w:rsidRDefault="000311F8" w:rsidP="000311F8">
      <w:pPr>
        <w:shd w:val="clear" w:color="auto" w:fill="E7E2F9" w:themeFill="accent5" w:themeFillTint="33"/>
        <w:jc w:val="center"/>
        <w:rPr>
          <w:b/>
          <w:bCs/>
        </w:rPr>
      </w:pPr>
      <w:r>
        <w:rPr>
          <w:b/>
          <w:bCs/>
        </w:rPr>
        <w:t>Important Info/ Class Notes</w:t>
      </w:r>
    </w:p>
    <w:p w14:paraId="1FFCEBA2" w14:textId="77777777" w:rsidR="000311F8" w:rsidRPr="004D6665" w:rsidRDefault="000311F8" w:rsidP="000311F8">
      <w:pPr>
        <w:pStyle w:val="ListParagraph"/>
        <w:numPr>
          <w:ilvl w:val="0"/>
          <w:numId w:val="148"/>
        </w:numPr>
      </w:pPr>
      <w:r>
        <w:t xml:space="preserve">Very high bar. </w:t>
      </w:r>
      <w:r w:rsidRPr="004D6665">
        <w:t xml:space="preserve">If being a POW doesn’t present a (constant) threat of immediate harm, </w:t>
      </w:r>
      <w:r>
        <w:t>what will?</w:t>
      </w:r>
    </w:p>
    <w:p w14:paraId="44E86C22" w14:textId="77777777" w:rsidR="000311F8" w:rsidRPr="00C40EEE" w:rsidRDefault="000311F8" w:rsidP="000311F8">
      <w:pPr>
        <w:pStyle w:val="ListParagraph"/>
        <w:numPr>
          <w:ilvl w:val="0"/>
          <w:numId w:val="148"/>
        </w:numPr>
        <w:rPr>
          <w:b/>
          <w:bCs/>
        </w:rPr>
      </w:pPr>
      <w:r w:rsidRPr="009F37BB">
        <w:rPr>
          <w:b/>
          <w:bCs/>
          <w:color w:val="FF0000"/>
          <w:highlight w:val="cyan"/>
        </w:rPr>
        <w:t>TIP</w:t>
      </w:r>
      <w:r w:rsidRPr="00C40EEE">
        <w:rPr>
          <w:b/>
          <w:bCs/>
          <w:color w:val="FF0000"/>
          <w:highlight w:val="cyan"/>
        </w:rPr>
        <w:t>:</w:t>
      </w:r>
      <w:r>
        <w:rPr>
          <w:b/>
          <w:bCs/>
          <w:color w:val="FF0000"/>
        </w:rPr>
        <w:t xml:space="preserve"> </w:t>
      </w:r>
      <w:r w:rsidRPr="009F37BB">
        <w:t>This case is really easy to distinguish in your fact patterns.</w:t>
      </w:r>
    </w:p>
    <w:p w14:paraId="23893CBB" w14:textId="77777777" w:rsidR="000311F8" w:rsidRPr="009F37BB" w:rsidRDefault="000311F8" w:rsidP="000311F8">
      <w:pPr>
        <w:pStyle w:val="ListParagraph"/>
        <w:numPr>
          <w:ilvl w:val="1"/>
          <w:numId w:val="148"/>
        </w:numPr>
      </w:pPr>
      <w:r w:rsidRPr="009F37BB">
        <w:t>Military courts don’t really follow the same procedural rules and substantive norms as civil(</w:t>
      </w:r>
      <w:proofErr w:type="spellStart"/>
      <w:r w:rsidRPr="009F37BB">
        <w:t>ian</w:t>
      </w:r>
      <w:proofErr w:type="spellEnd"/>
      <w:r w:rsidRPr="009F37BB">
        <w:t xml:space="preserve">) courts, especially during wartime. </w:t>
      </w:r>
    </w:p>
    <w:p w14:paraId="62EB8662" w14:textId="77777777" w:rsidR="000311F8" w:rsidRPr="009F37BB" w:rsidRDefault="000311F8" w:rsidP="000311F8">
      <w:pPr>
        <w:pStyle w:val="ListParagraph"/>
        <w:numPr>
          <w:ilvl w:val="1"/>
          <w:numId w:val="148"/>
        </w:numPr>
      </w:pPr>
      <w:r w:rsidRPr="009F37BB">
        <w:t>Potentially a remnant of the Red Scare/McCarthyism.</w:t>
      </w:r>
    </w:p>
    <w:p w14:paraId="008F3D24" w14:textId="33AA9D92" w:rsidR="000311F8" w:rsidRDefault="000311F8" w:rsidP="000311F8">
      <w:pPr>
        <w:ind w:left="1080"/>
      </w:pPr>
    </w:p>
    <w:p w14:paraId="336BC7DA" w14:textId="48DEB98E" w:rsidR="002B25E0" w:rsidRDefault="002B25E0" w:rsidP="000311F8">
      <w:pPr>
        <w:ind w:left="1080"/>
      </w:pPr>
    </w:p>
    <w:p w14:paraId="238161BE" w14:textId="77777777" w:rsidR="002B25E0" w:rsidRDefault="002B25E0" w:rsidP="000311F8">
      <w:pPr>
        <w:ind w:left="1080"/>
      </w:pPr>
    </w:p>
    <w:p w14:paraId="122931E6" w14:textId="77777777" w:rsidR="000311F8" w:rsidRDefault="000311F8" w:rsidP="000311F8">
      <w:pPr>
        <w:pStyle w:val="Heading1"/>
      </w:pPr>
      <w:bookmarkStart w:id="109" w:name="_Toc70323381"/>
      <w:r>
        <w:t>Insanity</w:t>
      </w:r>
      <w:bookmarkEnd w:id="109"/>
    </w:p>
    <w:p w14:paraId="516BF14A" w14:textId="77777777" w:rsidR="000311F8" w:rsidRDefault="000311F8" w:rsidP="000311F8">
      <w:r w:rsidRPr="005E78F1">
        <w:t xml:space="preserve">Basis for insanity defense is the </w:t>
      </w:r>
      <w:r w:rsidRPr="005E78F1">
        <w:rPr>
          <w:i/>
        </w:rPr>
        <w:t xml:space="preserve">opposite </w:t>
      </w:r>
      <w:r w:rsidRPr="005E78F1">
        <w:t xml:space="preserve">of duress—it is not that actor is </w:t>
      </w:r>
      <w:r w:rsidRPr="005E78F1">
        <w:rPr>
          <w:u w:val="single"/>
        </w:rPr>
        <w:t>no different</w:t>
      </w:r>
      <w:r w:rsidRPr="005E78F1">
        <w:t xml:space="preserve"> than the rest of us b/c he was objectively reasonable; it is that the actor is </w:t>
      </w:r>
      <w:r w:rsidRPr="005E78F1">
        <w:rPr>
          <w:b/>
          <w:bCs/>
          <w:u w:val="single"/>
        </w:rPr>
        <w:t>so different</w:t>
      </w:r>
      <w:r w:rsidRPr="005E78F1">
        <w:t xml:space="preserve"> than the rest of us that it warrants different treatment</w:t>
      </w:r>
      <w:r>
        <w:t xml:space="preserve">. </w:t>
      </w:r>
    </w:p>
    <w:p w14:paraId="351473B8" w14:textId="77777777" w:rsidR="000311F8" w:rsidRDefault="000311F8" w:rsidP="000311F8"/>
    <w:p w14:paraId="6CA8351B" w14:textId="77777777" w:rsidR="000311F8" w:rsidRPr="005E78F1" w:rsidRDefault="000311F8" w:rsidP="000311F8">
      <w:r>
        <w:rPr>
          <w:b/>
          <w:bCs/>
        </w:rPr>
        <w:t xml:space="preserve">When to use: </w:t>
      </w:r>
      <w:r>
        <w:t xml:space="preserve">To use the insanity defense in a </w:t>
      </w:r>
      <w:proofErr w:type="spellStart"/>
      <w:r>
        <w:t>jx</w:t>
      </w:r>
      <w:proofErr w:type="spellEnd"/>
      <w:r>
        <w:t xml:space="preserve"> that allows it, the actor must have been suffering from mental illness AT THE TIME OF THE CRIME.</w:t>
      </w:r>
      <w:r w:rsidRPr="00505FFD">
        <w:rPr>
          <w:b/>
          <w:bCs/>
        </w:rPr>
        <w:t xml:space="preserve"> MPC §4.01</w:t>
      </w:r>
    </w:p>
    <w:p w14:paraId="0C0A2FCB" w14:textId="77777777" w:rsidR="000311F8" w:rsidRDefault="000311F8" w:rsidP="000311F8">
      <w:pPr>
        <w:rPr>
          <w:b/>
          <w:bCs/>
        </w:rPr>
      </w:pPr>
    </w:p>
    <w:p w14:paraId="7DD83045" w14:textId="77777777" w:rsidR="000311F8" w:rsidRPr="005E78F1" w:rsidRDefault="000311F8" w:rsidP="000311F8">
      <w:r w:rsidRPr="005E78F1">
        <w:rPr>
          <w:u w:val="single"/>
        </w:rPr>
        <w:t>Rationale:</w:t>
      </w:r>
    </w:p>
    <w:p w14:paraId="69C0C9BD" w14:textId="77777777" w:rsidR="000311F8" w:rsidRPr="005E78F1" w:rsidRDefault="000311F8" w:rsidP="000311F8">
      <w:pPr>
        <w:pStyle w:val="ListParagraph"/>
        <w:numPr>
          <w:ilvl w:val="0"/>
          <w:numId w:val="151"/>
        </w:numPr>
      </w:pPr>
      <w:r w:rsidRPr="005E78F1">
        <w:rPr>
          <w:b/>
        </w:rPr>
        <w:t>Utilitarian</w:t>
      </w:r>
      <w:r w:rsidRPr="005E78F1">
        <w:t>. Person who is insane cannot be deterred; incapacitation not necessary as acquittal most likely results in civil commitment; rehabilitation is not furthered by prison b/c person has medical problem!</w:t>
      </w:r>
    </w:p>
    <w:p w14:paraId="24084F79" w14:textId="77777777" w:rsidR="000311F8" w:rsidRDefault="000311F8" w:rsidP="000311F8">
      <w:pPr>
        <w:pStyle w:val="ListParagraph"/>
        <w:numPr>
          <w:ilvl w:val="0"/>
          <w:numId w:val="151"/>
        </w:numPr>
      </w:pPr>
      <w:r w:rsidRPr="005E78F1">
        <w:rPr>
          <w:b/>
        </w:rPr>
        <w:t>Retributive</w:t>
      </w:r>
      <w:r w:rsidRPr="005E78F1">
        <w:t xml:space="preserve">. Just punishment is dependent on moral desert </w:t>
      </w:r>
      <w:r>
        <w:sym w:font="Wingdings" w:char="F0E0"/>
      </w:r>
      <w:r w:rsidRPr="005E78F1">
        <w:t xml:space="preserve"> moral desert is dependent on moral responsibility for one’s actions </w:t>
      </w:r>
      <w:r>
        <w:sym w:font="Wingdings" w:char="F0E0"/>
      </w:r>
      <w:r w:rsidRPr="005E78F1">
        <w:t xml:space="preserve"> moral responsibility for one’s actions is dependent on rationality and self-control à insane people lack rationality and self-control!</w:t>
      </w:r>
    </w:p>
    <w:p w14:paraId="6DDD9970" w14:textId="77777777" w:rsidR="000311F8" w:rsidRDefault="000311F8" w:rsidP="000311F8"/>
    <w:p w14:paraId="69545EA3" w14:textId="77777777" w:rsidR="000311F8" w:rsidRDefault="000311F8" w:rsidP="000311F8">
      <w:r>
        <w:t>2 general problems with insanity defense:</w:t>
      </w:r>
    </w:p>
    <w:p w14:paraId="64BF8448" w14:textId="77777777" w:rsidR="000311F8" w:rsidRDefault="000311F8" w:rsidP="000311F8">
      <w:pPr>
        <w:pStyle w:val="ListParagraph"/>
        <w:numPr>
          <w:ilvl w:val="0"/>
          <w:numId w:val="152"/>
        </w:numPr>
      </w:pPr>
      <w:r>
        <w:t xml:space="preserve">(1) Rarely asserted, but often raised in most heinous of cases </w:t>
      </w:r>
      <w:r>
        <w:sym w:font="Wingdings" w:char="F0E0"/>
      </w:r>
      <w:r>
        <w:t xml:space="preserve"> conflict b/w desire to punish &amp; intuitive sense that punishment of such persons is inappropriate</w:t>
      </w:r>
    </w:p>
    <w:p w14:paraId="22429BAB" w14:textId="77777777" w:rsidR="000311F8" w:rsidRPr="005E78F1" w:rsidRDefault="000311F8" w:rsidP="000311F8">
      <w:pPr>
        <w:pStyle w:val="ListParagraph"/>
        <w:numPr>
          <w:ilvl w:val="0"/>
          <w:numId w:val="152"/>
        </w:numPr>
      </w:pPr>
      <w:r>
        <w:t>(2) War b/w lawyers &amp; psychiatrists: to what extent should criminal law be beholden and responsive to medical concepts and its relevant changes?</w:t>
      </w:r>
    </w:p>
    <w:p w14:paraId="705ABCF8" w14:textId="77777777" w:rsidR="000311F8" w:rsidRDefault="000311F8" w:rsidP="000311F8">
      <w:pPr>
        <w:rPr>
          <w:b/>
          <w:bCs/>
        </w:rPr>
      </w:pPr>
    </w:p>
    <w:p w14:paraId="64106BBB" w14:textId="77777777" w:rsidR="000311F8" w:rsidRDefault="000311F8" w:rsidP="000311F8">
      <w:pPr>
        <w:rPr>
          <w:b/>
          <w:bCs/>
        </w:rPr>
      </w:pPr>
    </w:p>
    <w:p w14:paraId="6501C5AA" w14:textId="77777777" w:rsidR="000311F8" w:rsidRPr="00E9786B" w:rsidRDefault="000311F8" w:rsidP="000311F8">
      <w:r w:rsidRPr="00E9786B">
        <w:t>Who can raise the defense?</w:t>
      </w:r>
    </w:p>
    <w:p w14:paraId="1008F7B5" w14:textId="77777777" w:rsidR="000311F8" w:rsidRPr="00E9786B" w:rsidRDefault="000311F8" w:rsidP="000311F8">
      <w:pPr>
        <w:pStyle w:val="ListParagraph"/>
        <w:numPr>
          <w:ilvl w:val="0"/>
          <w:numId w:val="153"/>
        </w:numPr>
      </w:pPr>
      <w:r w:rsidRPr="00E9786B">
        <w:t>Both prosecution and defense!</w:t>
      </w:r>
    </w:p>
    <w:p w14:paraId="43139247" w14:textId="77777777" w:rsidR="000311F8" w:rsidRPr="00E9786B" w:rsidRDefault="000311F8" w:rsidP="000311F8">
      <w:pPr>
        <w:pStyle w:val="ListParagraph"/>
        <w:numPr>
          <w:ilvl w:val="0"/>
          <w:numId w:val="153"/>
        </w:numPr>
        <w:rPr>
          <w:i/>
        </w:rPr>
      </w:pPr>
      <w:r w:rsidRPr="00E9786B">
        <w:t xml:space="preserve">This is potentially problematic b/c if D does not want to raise insanity defense (b/c can lead to longer confinement, more intrusive treatment, and stigma), but prosecutor enters evidence of such and court rules not guilty due to insanity, then sometimes can’t appeal b/c there was </w:t>
      </w:r>
      <w:r w:rsidRPr="00E9786B">
        <w:rPr>
          <w:u w:val="single"/>
        </w:rPr>
        <w:t>no conviction!</w:t>
      </w:r>
      <w:r w:rsidRPr="00E9786B">
        <w:t xml:space="preserve"> </w:t>
      </w:r>
      <w:r w:rsidRPr="00E9786B">
        <w:rPr>
          <w:i/>
        </w:rPr>
        <w:t>(See Hughes v. State, (Ark., 2011, pg. 964).</w:t>
      </w:r>
    </w:p>
    <w:p w14:paraId="60DF781F" w14:textId="77777777" w:rsidR="000311F8" w:rsidRPr="00E9786B" w:rsidRDefault="000311F8" w:rsidP="000311F8"/>
    <w:p w14:paraId="78101E4A" w14:textId="77777777" w:rsidR="000311F8" w:rsidRPr="00E9786B" w:rsidRDefault="000311F8" w:rsidP="000311F8">
      <w:r w:rsidRPr="00E9786B">
        <w:t>Burden of proof</w:t>
      </w:r>
      <w:r>
        <w:t>/persuasion</w:t>
      </w:r>
      <w:r w:rsidRPr="00E9786B">
        <w:t xml:space="preserve"> is on D</w:t>
      </w:r>
    </w:p>
    <w:p w14:paraId="1D6705B4" w14:textId="77777777" w:rsidR="000311F8" w:rsidRPr="00E9786B" w:rsidRDefault="000311F8" w:rsidP="000311F8">
      <w:pPr>
        <w:pStyle w:val="ListParagraph"/>
        <w:numPr>
          <w:ilvl w:val="0"/>
          <w:numId w:val="153"/>
        </w:numPr>
      </w:pPr>
      <w:r w:rsidRPr="00E9786B">
        <w:lastRenderedPageBreak/>
        <w:t xml:space="preserve">After </w:t>
      </w:r>
      <w:r w:rsidRPr="003D057B">
        <w:rPr>
          <w:i/>
        </w:rPr>
        <w:t xml:space="preserve">Hinckley </w:t>
      </w:r>
      <w:r w:rsidRPr="00E9786B">
        <w:t>(Regan assassination attempt), about ¾ states place burden of proof on D</w:t>
      </w:r>
    </w:p>
    <w:p w14:paraId="145297F2" w14:textId="77777777" w:rsidR="000311F8" w:rsidRDefault="000311F8" w:rsidP="000311F8">
      <w:pPr>
        <w:pStyle w:val="ListParagraph"/>
        <w:numPr>
          <w:ilvl w:val="0"/>
          <w:numId w:val="153"/>
        </w:numPr>
      </w:pPr>
      <w:r w:rsidRPr="00E9786B">
        <w:t>12 states require prosecution to prove sanity beyond reasonable doubt</w:t>
      </w:r>
    </w:p>
    <w:p w14:paraId="3F9BD251" w14:textId="77777777" w:rsidR="000311F8" w:rsidRPr="008A7E32" w:rsidRDefault="000311F8" w:rsidP="000311F8">
      <w:pPr>
        <w:numPr>
          <w:ilvl w:val="0"/>
          <w:numId w:val="153"/>
        </w:numPr>
      </w:pPr>
      <w:r w:rsidRPr="008A7E32">
        <w:t>About 75% states place burden on defendants (usually by preponderance of the evidence)</w:t>
      </w:r>
    </w:p>
    <w:p w14:paraId="57E03821" w14:textId="77777777" w:rsidR="000311F8" w:rsidRPr="008A7E32" w:rsidRDefault="000311F8" w:rsidP="000311F8">
      <w:pPr>
        <w:numPr>
          <w:ilvl w:val="1"/>
          <w:numId w:val="153"/>
        </w:numPr>
      </w:pPr>
      <w:r w:rsidRPr="008A7E32">
        <w:t>Should be significantly easier to prove than “beyond a reasonable doubt.”</w:t>
      </w:r>
    </w:p>
    <w:p w14:paraId="4FD62780" w14:textId="77777777" w:rsidR="000311F8" w:rsidRPr="008A7E32" w:rsidRDefault="000311F8" w:rsidP="000311F8">
      <w:pPr>
        <w:numPr>
          <w:ilvl w:val="0"/>
          <w:numId w:val="153"/>
        </w:numPr>
      </w:pPr>
      <w:r w:rsidRPr="008A7E32">
        <w:t>Florida and the U.S. require “clear and convincing evidence.”</w:t>
      </w:r>
    </w:p>
    <w:p w14:paraId="65B62759" w14:textId="77777777" w:rsidR="000311F8" w:rsidRPr="008A7E32" w:rsidRDefault="000311F8" w:rsidP="000311F8">
      <w:pPr>
        <w:numPr>
          <w:ilvl w:val="0"/>
          <w:numId w:val="153"/>
        </w:numPr>
      </w:pPr>
      <w:r w:rsidRPr="008A7E32">
        <w:t>Washington requires “to a reasonable certainty.”</w:t>
      </w:r>
    </w:p>
    <w:p w14:paraId="181076F9" w14:textId="77777777" w:rsidR="000311F8" w:rsidRDefault="000311F8" w:rsidP="000311F8"/>
    <w:p w14:paraId="4AB0E8AD" w14:textId="77777777" w:rsidR="000311F8" w:rsidRDefault="000311F8" w:rsidP="000311F8"/>
    <w:p w14:paraId="7FDB13DA" w14:textId="77777777" w:rsidR="000311F8" w:rsidRPr="00DF1082" w:rsidRDefault="000311F8" w:rsidP="000311F8">
      <w:pPr>
        <w:rPr>
          <w:rFonts w:ascii="-webkit-standard" w:hAnsi="-webkit-standard"/>
          <w:color w:val="000000"/>
        </w:rPr>
      </w:pPr>
      <w:r w:rsidRPr="00DF1082">
        <w:rPr>
          <w:b/>
          <w:bCs/>
          <w:color w:val="000000"/>
          <w:shd w:val="clear" w:color="auto" w:fill="FFFFFF"/>
        </w:rPr>
        <w:t>Terminology</w:t>
      </w:r>
    </w:p>
    <w:p w14:paraId="12959EB0" w14:textId="0D5642A1" w:rsidR="000311F8" w:rsidRPr="00DF1082" w:rsidRDefault="000311F8" w:rsidP="000311F8">
      <w:pPr>
        <w:numPr>
          <w:ilvl w:val="0"/>
          <w:numId w:val="154"/>
        </w:numPr>
        <w:shd w:val="clear" w:color="auto" w:fill="FFFFFF"/>
        <w:textAlignment w:val="baseline"/>
        <w:rPr>
          <w:color w:val="000000"/>
        </w:rPr>
      </w:pPr>
      <w:r w:rsidRPr="00D35D9D">
        <w:rPr>
          <w:b/>
          <w:bCs/>
          <w:color w:val="000000"/>
          <w:shd w:val="clear" w:color="auto" w:fill="FFFFFF"/>
        </w:rPr>
        <w:t>Mental illness:</w:t>
      </w:r>
      <w:r w:rsidRPr="00DF1082">
        <w:rPr>
          <w:color w:val="000000"/>
          <w:shd w:val="clear" w:color="auto" w:fill="FFFFFF"/>
        </w:rPr>
        <w:t xml:space="preserve"> Medical term used by clinicians to refer to a disorder recognized by the therapeutic community for purposes of diagnosis and treatment</w:t>
      </w:r>
      <w:r w:rsidR="00B86C3E">
        <w:rPr>
          <w:color w:val="000000"/>
          <w:shd w:val="clear" w:color="auto" w:fill="FFFFFF"/>
        </w:rPr>
        <w:t xml:space="preserve"> (using DSM classifications)</w:t>
      </w:r>
      <w:r w:rsidRPr="00DF1082">
        <w:rPr>
          <w:color w:val="000000"/>
          <w:shd w:val="clear" w:color="auto" w:fill="FFFFFF"/>
        </w:rPr>
        <w:t xml:space="preserve">. </w:t>
      </w:r>
    </w:p>
    <w:p w14:paraId="10F58F98" w14:textId="77777777" w:rsidR="000311F8" w:rsidRPr="00DF1082" w:rsidRDefault="000311F8" w:rsidP="000311F8">
      <w:pPr>
        <w:numPr>
          <w:ilvl w:val="0"/>
          <w:numId w:val="154"/>
        </w:numPr>
        <w:shd w:val="clear" w:color="auto" w:fill="FFFFFF"/>
        <w:textAlignment w:val="baseline"/>
        <w:rPr>
          <w:color w:val="000000"/>
        </w:rPr>
      </w:pPr>
      <w:r w:rsidRPr="00D35D9D">
        <w:rPr>
          <w:b/>
          <w:bCs/>
          <w:color w:val="000000"/>
          <w:shd w:val="clear" w:color="auto" w:fill="FFFFFF"/>
        </w:rPr>
        <w:t>Insanity:</w:t>
      </w:r>
      <w:r w:rsidRPr="00DF1082">
        <w:rPr>
          <w:color w:val="000000"/>
          <w:shd w:val="clear" w:color="auto" w:fill="FFFFFF"/>
        </w:rPr>
        <w:t xml:space="preserve"> Legal term that refers to a mental state, </w:t>
      </w:r>
      <w:r w:rsidRPr="007F591F">
        <w:rPr>
          <w:i/>
          <w:iCs/>
          <w:color w:val="000000"/>
          <w:shd w:val="clear" w:color="auto" w:fill="FFFFFF"/>
        </w:rPr>
        <w:t>existing at the time of criminal offense</w:t>
      </w:r>
      <w:r w:rsidRPr="00DF1082">
        <w:rPr>
          <w:color w:val="000000"/>
          <w:shd w:val="clear" w:color="auto" w:fill="FFFFFF"/>
        </w:rPr>
        <w:t xml:space="preserve">, considered sufficient to preclude criminal responsibility. </w:t>
      </w:r>
    </w:p>
    <w:p w14:paraId="379282E6" w14:textId="77777777" w:rsidR="000311F8" w:rsidRPr="00A03EAE" w:rsidRDefault="000311F8" w:rsidP="000311F8">
      <w:pPr>
        <w:numPr>
          <w:ilvl w:val="0"/>
          <w:numId w:val="154"/>
        </w:numPr>
        <w:shd w:val="clear" w:color="auto" w:fill="FFFFFF"/>
        <w:textAlignment w:val="baseline"/>
        <w:rPr>
          <w:color w:val="000000"/>
        </w:rPr>
      </w:pPr>
      <w:r w:rsidRPr="00D35D9D">
        <w:rPr>
          <w:b/>
          <w:bCs/>
          <w:color w:val="000000"/>
          <w:shd w:val="clear" w:color="auto" w:fill="FFFFFF"/>
        </w:rPr>
        <w:t>Incompetence:</w:t>
      </w:r>
      <w:r w:rsidRPr="00DF1082">
        <w:rPr>
          <w:color w:val="000000"/>
          <w:shd w:val="clear" w:color="auto" w:fill="FFFFFF"/>
        </w:rPr>
        <w:t xml:space="preserve"> Legal term that refers to a person’s mental state </w:t>
      </w:r>
      <w:r w:rsidRPr="007F591F">
        <w:rPr>
          <w:i/>
          <w:iCs/>
          <w:color w:val="000000"/>
          <w:shd w:val="clear" w:color="auto" w:fill="FFFFFF"/>
        </w:rPr>
        <w:t>at the time of a legal proceeding</w:t>
      </w:r>
      <w:r w:rsidRPr="00DF1082">
        <w:rPr>
          <w:color w:val="000000"/>
          <w:shd w:val="clear" w:color="auto" w:fill="FFFFFF"/>
        </w:rPr>
        <w:t>. An incompetent person lacks the sufficient mental capacity to understand or participate in a relevant legal proceeding.</w:t>
      </w:r>
      <w:r>
        <w:rPr>
          <w:color w:val="000000"/>
          <w:shd w:val="clear" w:color="auto" w:fill="FFFFFF"/>
        </w:rPr>
        <w:t xml:space="preserve"> </w:t>
      </w:r>
      <w:r>
        <w:rPr>
          <w:b/>
          <w:bCs/>
          <w:color w:val="000000"/>
          <w:shd w:val="clear" w:color="auto" w:fill="FFFFFF"/>
        </w:rPr>
        <w:t>MPC §4.04</w:t>
      </w:r>
      <w:r w:rsidRPr="00DF1082">
        <w:rPr>
          <w:color w:val="000000"/>
          <w:shd w:val="clear" w:color="auto" w:fill="FFFFFF"/>
        </w:rPr>
        <w:t xml:space="preserve"> </w:t>
      </w:r>
    </w:p>
    <w:p w14:paraId="0AB492BE" w14:textId="77777777" w:rsidR="000311F8" w:rsidRPr="00A03EAE" w:rsidRDefault="000311F8" w:rsidP="000311F8">
      <w:pPr>
        <w:numPr>
          <w:ilvl w:val="1"/>
          <w:numId w:val="154"/>
        </w:numPr>
        <w:shd w:val="clear" w:color="auto" w:fill="FFFFFF"/>
        <w:textAlignment w:val="baseline"/>
        <w:rPr>
          <w:color w:val="000000"/>
          <w:shd w:val="clear" w:color="auto" w:fill="FFFFFF"/>
        </w:rPr>
      </w:pPr>
      <w:r w:rsidRPr="00A03EAE">
        <w:rPr>
          <w:color w:val="000000"/>
          <w:shd w:val="clear" w:color="auto" w:fill="FFFFFF"/>
        </w:rPr>
        <w:t>Ds can be forcibly medicated to render them competent to stand trial. (</w:t>
      </w:r>
      <w:r w:rsidRPr="00A03EAE">
        <w:rPr>
          <w:i/>
          <w:iCs/>
          <w:color w:val="000000"/>
          <w:shd w:val="clear" w:color="auto" w:fill="FFFFFF"/>
        </w:rPr>
        <w:t>Sell v. US</w:t>
      </w:r>
      <w:r w:rsidRPr="00A03EAE">
        <w:rPr>
          <w:color w:val="000000"/>
          <w:shd w:val="clear" w:color="auto" w:fill="FFFFFF"/>
        </w:rPr>
        <w:t>, SCOTUS 2003) To uphold involuntary treatment, a court must find</w:t>
      </w:r>
    </w:p>
    <w:p w14:paraId="4C6E26B0" w14:textId="77777777" w:rsidR="000311F8" w:rsidRPr="00A03EAE" w:rsidRDefault="000311F8" w:rsidP="000311F8">
      <w:pPr>
        <w:numPr>
          <w:ilvl w:val="2"/>
          <w:numId w:val="154"/>
        </w:numPr>
        <w:shd w:val="clear" w:color="auto" w:fill="FFFFFF"/>
        <w:textAlignment w:val="baseline"/>
        <w:rPr>
          <w:color w:val="000000"/>
          <w:shd w:val="clear" w:color="auto" w:fill="FFFFFF"/>
        </w:rPr>
      </w:pPr>
      <w:r>
        <w:rPr>
          <w:color w:val="000000"/>
          <w:shd w:val="clear" w:color="auto" w:fill="FFFFFF"/>
        </w:rPr>
        <w:t xml:space="preserve">(1) </w:t>
      </w:r>
      <w:r w:rsidRPr="00A03EAE">
        <w:rPr>
          <w:color w:val="000000"/>
          <w:shd w:val="clear" w:color="auto" w:fill="FFFFFF"/>
        </w:rPr>
        <w:t>The government’s interest in trying D for the crime at issue is important;</w:t>
      </w:r>
    </w:p>
    <w:p w14:paraId="38CF1976" w14:textId="77777777" w:rsidR="000311F8" w:rsidRPr="00A03EAE" w:rsidRDefault="000311F8" w:rsidP="000311F8">
      <w:pPr>
        <w:numPr>
          <w:ilvl w:val="2"/>
          <w:numId w:val="154"/>
        </w:numPr>
        <w:shd w:val="clear" w:color="auto" w:fill="FFFFFF"/>
        <w:textAlignment w:val="baseline"/>
        <w:rPr>
          <w:color w:val="000000"/>
          <w:shd w:val="clear" w:color="auto" w:fill="FFFFFF"/>
        </w:rPr>
      </w:pPr>
      <w:r>
        <w:rPr>
          <w:color w:val="000000"/>
          <w:shd w:val="clear" w:color="auto" w:fill="FFFFFF"/>
        </w:rPr>
        <w:t xml:space="preserve">(2) </w:t>
      </w:r>
      <w:r w:rsidRPr="00A03EAE">
        <w:rPr>
          <w:color w:val="000000"/>
          <w:shd w:val="clear" w:color="auto" w:fill="FFFFFF"/>
        </w:rPr>
        <w:t>Forced medication is substantially likely to render D competent and substantially unlikely to have side effects that will interfere with her ability to assist defense counsel;</w:t>
      </w:r>
    </w:p>
    <w:p w14:paraId="7C109071" w14:textId="77777777" w:rsidR="000311F8" w:rsidRPr="00A03EAE" w:rsidRDefault="000311F8" w:rsidP="000311F8">
      <w:pPr>
        <w:numPr>
          <w:ilvl w:val="2"/>
          <w:numId w:val="154"/>
        </w:numPr>
        <w:shd w:val="clear" w:color="auto" w:fill="FFFFFF"/>
        <w:textAlignment w:val="baseline"/>
        <w:rPr>
          <w:color w:val="000000"/>
          <w:shd w:val="clear" w:color="auto" w:fill="FFFFFF"/>
        </w:rPr>
      </w:pPr>
      <w:r>
        <w:rPr>
          <w:color w:val="000000"/>
          <w:shd w:val="clear" w:color="auto" w:fill="FFFFFF"/>
        </w:rPr>
        <w:t xml:space="preserve">(3) </w:t>
      </w:r>
      <w:r w:rsidRPr="00A03EAE">
        <w:rPr>
          <w:color w:val="000000"/>
          <w:shd w:val="clear" w:color="auto" w:fill="FFFFFF"/>
        </w:rPr>
        <w:t>Alternative, less intrusive treatments are unlikely to achieve substantially the same results;</w:t>
      </w:r>
    </w:p>
    <w:p w14:paraId="22823152" w14:textId="77777777" w:rsidR="000311F8" w:rsidRPr="00F17E06" w:rsidRDefault="000311F8" w:rsidP="000311F8">
      <w:pPr>
        <w:numPr>
          <w:ilvl w:val="2"/>
          <w:numId w:val="154"/>
        </w:numPr>
        <w:shd w:val="clear" w:color="auto" w:fill="FFFFFF"/>
        <w:textAlignment w:val="baseline"/>
        <w:rPr>
          <w:color w:val="000000"/>
          <w:shd w:val="clear" w:color="auto" w:fill="FFFFFF"/>
        </w:rPr>
      </w:pPr>
      <w:r>
        <w:rPr>
          <w:color w:val="000000"/>
          <w:shd w:val="clear" w:color="auto" w:fill="FFFFFF"/>
        </w:rPr>
        <w:t xml:space="preserve">(4) </w:t>
      </w:r>
      <w:r w:rsidRPr="00A03EAE">
        <w:rPr>
          <w:color w:val="000000"/>
          <w:shd w:val="clear" w:color="auto" w:fill="FFFFFF"/>
        </w:rPr>
        <w:t>The treatment is medically appropriate (in D’s best interest in light of her condition)</w:t>
      </w:r>
    </w:p>
    <w:p w14:paraId="77AACA69" w14:textId="1EF6E6BD" w:rsidR="000311F8" w:rsidRDefault="000311F8" w:rsidP="000311F8"/>
    <w:p w14:paraId="00FEA274" w14:textId="795C3214" w:rsidR="00F7158B" w:rsidRPr="009D0125" w:rsidRDefault="00F7158B" w:rsidP="000311F8">
      <w:pPr>
        <w:rPr>
          <w:b/>
          <w:bCs/>
          <w:sz w:val="24"/>
          <w:szCs w:val="24"/>
        </w:rPr>
      </w:pPr>
      <w:r w:rsidRPr="009D0125">
        <w:rPr>
          <w:b/>
          <w:bCs/>
          <w:sz w:val="24"/>
          <w:szCs w:val="24"/>
        </w:rPr>
        <w:t>Brief History</w:t>
      </w:r>
    </w:p>
    <w:p w14:paraId="523BEBA0" w14:textId="77777777" w:rsidR="009D0125" w:rsidRPr="009D0125" w:rsidRDefault="009D0125" w:rsidP="009D0125">
      <w:r w:rsidRPr="009D0125">
        <w:t>Mental hospitals started to deinstitutionalize in the 1960s with the rise of prescription drugs to treat mental illness and community clinics. Simultaneously, prisons/jails became fuller. However, there wasn’t a direct relationship between deinstitutionalization and incarceration because the demographics imprisoned were not the same. </w:t>
      </w:r>
    </w:p>
    <w:p w14:paraId="5FCB3E5A" w14:textId="77777777" w:rsidR="009D0125" w:rsidRPr="009D0125" w:rsidRDefault="009D0125" w:rsidP="009D0125"/>
    <w:p w14:paraId="6417CB30" w14:textId="7E274AED" w:rsidR="009D0125" w:rsidRPr="009D0125" w:rsidRDefault="009D0125" w:rsidP="009D0125">
      <w:r w:rsidRPr="009D0125">
        <w:t xml:space="preserve">Prior to the movement for deinstitutionalization, the vast majority of people institutionalized in state mental hospitals were predominantly older, white men and women. The demographic distribution of people who were incarcerated post deinstitutionalization, changed drastically and included younger, non-white people. Today, prisons and jails are </w:t>
      </w:r>
      <w:proofErr w:type="spellStart"/>
      <w:r w:rsidRPr="009D0125">
        <w:t>approx</w:t>
      </w:r>
      <w:proofErr w:type="spellEnd"/>
      <w:r w:rsidRPr="009D0125">
        <w:t xml:space="preserve"> 95% male and </w:t>
      </w:r>
      <w:r w:rsidRPr="009D0125">
        <w:rPr>
          <w:rFonts w:ascii="Cambria Math" w:hAnsi="Cambria Math" w:cs="Cambria Math"/>
        </w:rPr>
        <w:t>⅔</w:t>
      </w:r>
      <w:r w:rsidRPr="009D0125">
        <w:t xml:space="preserve"> POCs.</w:t>
      </w:r>
      <w:r w:rsidRPr="009D0125">
        <w:br/>
      </w:r>
    </w:p>
    <w:p w14:paraId="7FDAD13E" w14:textId="77777777" w:rsidR="009D0125" w:rsidRPr="009D0125" w:rsidRDefault="009D0125" w:rsidP="003D73B5">
      <w:pPr>
        <w:numPr>
          <w:ilvl w:val="0"/>
          <w:numId w:val="223"/>
        </w:numPr>
      </w:pPr>
      <w:r w:rsidRPr="009D0125">
        <w:t>Today, the largest providers of mental health services tend to be jails (</w:t>
      </w:r>
      <w:r w:rsidRPr="009D0125">
        <w:rPr>
          <w:b/>
          <w:bCs/>
          <w:highlight w:val="cyan"/>
        </w:rPr>
        <w:t>Harcourt</w:t>
      </w:r>
      <w:r w:rsidRPr="009D0125">
        <w:t xml:space="preserve"> → this is an outsourcing of mental health treatment to jails)</w:t>
      </w:r>
    </w:p>
    <w:p w14:paraId="089A2B71" w14:textId="77777777" w:rsidR="009D0125" w:rsidRPr="009D0125" w:rsidRDefault="009D0125" w:rsidP="003D73B5">
      <w:pPr>
        <w:numPr>
          <w:ilvl w:val="1"/>
          <w:numId w:val="223"/>
        </w:numPr>
      </w:pPr>
      <w:r w:rsidRPr="009D0125">
        <w:t xml:space="preserve">Jail → short term retention (less than a year) or </w:t>
      </w:r>
      <w:proofErr w:type="spellStart"/>
      <w:r w:rsidRPr="009D0125">
        <w:t>pre trial</w:t>
      </w:r>
      <w:proofErr w:type="spellEnd"/>
      <w:r w:rsidRPr="009D0125">
        <w:t xml:space="preserve"> detention</w:t>
      </w:r>
    </w:p>
    <w:p w14:paraId="1D814187" w14:textId="77777777" w:rsidR="009D0125" w:rsidRPr="009D0125" w:rsidRDefault="009D0125" w:rsidP="003D73B5">
      <w:pPr>
        <w:numPr>
          <w:ilvl w:val="1"/>
          <w:numId w:val="223"/>
        </w:numPr>
      </w:pPr>
      <w:r w:rsidRPr="009D0125">
        <w:t>Prison → only for people who have been convicted, and sentenced generally for more than 1 year</w:t>
      </w:r>
    </w:p>
    <w:p w14:paraId="02BBA9B8" w14:textId="1A099F0C" w:rsidR="009D0125" w:rsidRPr="009D0125" w:rsidRDefault="009D0125" w:rsidP="009D0125"/>
    <w:p w14:paraId="746AAADE" w14:textId="77777777" w:rsidR="009D0125" w:rsidRPr="009D0125" w:rsidRDefault="009D0125" w:rsidP="009D0125">
      <w:r w:rsidRPr="009D0125">
        <w:rPr>
          <w:b/>
          <w:bCs/>
        </w:rPr>
        <w:t>Insanity Defenses Tests Timeline</w:t>
      </w:r>
    </w:p>
    <w:p w14:paraId="3B29FB3D" w14:textId="705EB13C" w:rsidR="009D0125" w:rsidRPr="009D0125" w:rsidRDefault="009D0125" w:rsidP="003D73B5">
      <w:pPr>
        <w:numPr>
          <w:ilvl w:val="0"/>
          <w:numId w:val="224"/>
        </w:numPr>
      </w:pPr>
      <w:r w:rsidRPr="009D0125">
        <w:rPr>
          <w:b/>
          <w:bCs/>
        </w:rPr>
        <w:t xml:space="preserve">Pre-1950 </w:t>
      </w:r>
      <w:r w:rsidRPr="009D0125">
        <w:t xml:space="preserve">- Insanity defense used to be controlled by </w:t>
      </w:r>
      <w:proofErr w:type="spellStart"/>
      <w:r w:rsidRPr="009D0125">
        <w:t>M’Naghten</w:t>
      </w:r>
      <w:proofErr w:type="spellEnd"/>
      <w:r w:rsidRPr="009D0125">
        <w:t xml:space="preserve"> rule → dealt with cognition.</w:t>
      </w:r>
    </w:p>
    <w:p w14:paraId="549835FD" w14:textId="77777777" w:rsidR="009D0125" w:rsidRPr="009D0125" w:rsidRDefault="009D0125" w:rsidP="003D73B5">
      <w:pPr>
        <w:numPr>
          <w:ilvl w:val="0"/>
          <w:numId w:val="224"/>
        </w:numPr>
      </w:pPr>
      <w:r w:rsidRPr="009D0125">
        <w:rPr>
          <w:b/>
          <w:bCs/>
        </w:rPr>
        <w:t>1950 - 1960</w:t>
      </w:r>
      <w:r w:rsidRPr="009D0125">
        <w:t xml:space="preserve"> → movement to expand insanity defense and add volition prong → dealt with may you knew right from wrong, but you couldn’t stop yourself </w:t>
      </w:r>
    </w:p>
    <w:p w14:paraId="6E5C1B26" w14:textId="77777777" w:rsidR="009D0125" w:rsidRPr="009D0125" w:rsidRDefault="009D0125" w:rsidP="003D73B5">
      <w:pPr>
        <w:numPr>
          <w:ilvl w:val="0"/>
          <w:numId w:val="224"/>
        </w:numPr>
      </w:pPr>
      <w:r w:rsidRPr="009D0125">
        <w:rPr>
          <w:b/>
          <w:bCs/>
        </w:rPr>
        <w:t xml:space="preserve">1960s - 1970s </w:t>
      </w:r>
      <w:r w:rsidRPr="009D0125">
        <w:t>→ period of experimentation and expansion of insanity defense in an effort to understand behavior that violates the penal code from more of mental health lens </w:t>
      </w:r>
    </w:p>
    <w:p w14:paraId="6F785BF9" w14:textId="77777777" w:rsidR="009D0125" w:rsidRDefault="009D0125" w:rsidP="003D73B5">
      <w:pPr>
        <w:numPr>
          <w:ilvl w:val="0"/>
          <w:numId w:val="224"/>
        </w:numPr>
      </w:pPr>
      <w:r w:rsidRPr="009D0125">
        <w:lastRenderedPageBreak/>
        <w:t xml:space="preserve">All this comes to an end after the </w:t>
      </w:r>
      <w:r w:rsidRPr="009D0125">
        <w:rPr>
          <w:i/>
          <w:iCs/>
        </w:rPr>
        <w:t xml:space="preserve">Hinckley </w:t>
      </w:r>
      <w:r w:rsidRPr="009D0125">
        <w:t>(attempted assassination of Reagan)</w:t>
      </w:r>
      <w:r w:rsidRPr="009D0125">
        <w:rPr>
          <w:i/>
          <w:iCs/>
        </w:rPr>
        <w:t xml:space="preserve"> </w:t>
      </w:r>
      <w:r w:rsidRPr="009D0125">
        <w:t xml:space="preserve">trial. Hinckley’s verdict was not guilty by reason of mental insanity. Everything essentially reverted back to the </w:t>
      </w:r>
      <w:proofErr w:type="spellStart"/>
      <w:r w:rsidRPr="009D0125">
        <w:t>M’Naghten</w:t>
      </w:r>
      <w:proofErr w:type="spellEnd"/>
      <w:r w:rsidRPr="009D0125">
        <w:t xml:space="preserve"> (cognition only) standard. Some </w:t>
      </w:r>
      <w:proofErr w:type="spellStart"/>
      <w:r w:rsidRPr="009D0125">
        <w:t>jxs</w:t>
      </w:r>
      <w:proofErr w:type="spellEnd"/>
      <w:r w:rsidRPr="009D0125">
        <w:t xml:space="preserve"> got rid of insanity defense completely. </w:t>
      </w:r>
    </w:p>
    <w:p w14:paraId="0313B503" w14:textId="0AF4E16A" w:rsidR="009D0125" w:rsidRPr="009D0125" w:rsidRDefault="009D0125" w:rsidP="003D73B5">
      <w:pPr>
        <w:numPr>
          <w:ilvl w:val="0"/>
          <w:numId w:val="224"/>
        </w:numPr>
      </w:pPr>
      <w:r w:rsidRPr="009D0125">
        <w:rPr>
          <w:i/>
          <w:iCs/>
        </w:rPr>
        <w:t xml:space="preserve">Kahler v. U.S. </w:t>
      </w:r>
      <w:r w:rsidRPr="009D0125">
        <w:t>(2020)</w:t>
      </w:r>
      <w:r w:rsidRPr="009D0125">
        <w:rPr>
          <w:i/>
          <w:iCs/>
        </w:rPr>
        <w:t xml:space="preserve"> </w:t>
      </w:r>
      <w:r w:rsidRPr="009D0125">
        <w:t>-- SCOTUS upheld Kansas’s removal of the insanity defense. If you have a mental health defense, you have to essentially funnel it through mens rea.</w:t>
      </w:r>
    </w:p>
    <w:p w14:paraId="60FA1AA1" w14:textId="0A8190FF" w:rsidR="00F7158B" w:rsidRDefault="00F7158B" w:rsidP="000311F8"/>
    <w:p w14:paraId="27A4394B" w14:textId="77777777" w:rsidR="009D0125" w:rsidRPr="00F7158B" w:rsidRDefault="009D0125" w:rsidP="000311F8"/>
    <w:p w14:paraId="6E24241D" w14:textId="77777777" w:rsidR="000311F8" w:rsidRPr="008E4FF7" w:rsidRDefault="000311F8" w:rsidP="000311F8">
      <w:r>
        <w:rPr>
          <w:b/>
          <w:bCs/>
        </w:rPr>
        <w:t xml:space="preserve">Forced medication for execution: </w:t>
      </w:r>
      <w:r>
        <w:t xml:space="preserve">Also, </w:t>
      </w:r>
      <w:r w:rsidRPr="008E4FF7">
        <w:t>SCOTUS has never held that you can’t medicate someone so that they can be forcibly medicated so the</w:t>
      </w:r>
      <w:r>
        <w:t>y</w:t>
      </w:r>
      <w:r w:rsidRPr="008E4FF7">
        <w:t xml:space="preserve"> can be executed. (Potential Hippocratic oath issues)</w:t>
      </w:r>
    </w:p>
    <w:p w14:paraId="7B8A640B" w14:textId="776D4FB2" w:rsidR="000311F8" w:rsidRDefault="000311F8" w:rsidP="000311F8"/>
    <w:p w14:paraId="4A76D774" w14:textId="77777777" w:rsidR="00607E19" w:rsidRDefault="009D0125" w:rsidP="009D0125">
      <w:proofErr w:type="spellStart"/>
      <w:r w:rsidRPr="009D0125">
        <w:rPr>
          <w:b/>
          <w:bCs/>
        </w:rPr>
        <w:t>Prereq</w:t>
      </w:r>
      <w:proofErr w:type="spellEnd"/>
      <w:r w:rsidRPr="009D0125">
        <w:rPr>
          <w:b/>
          <w:bCs/>
        </w:rPr>
        <w:t xml:space="preserve"> insanity defenses eligibility:</w:t>
      </w:r>
      <w:r w:rsidRPr="009D0125">
        <w:t xml:space="preserve"> There must be a medical diagnosis from a psychiatrist under the DSM. </w:t>
      </w:r>
    </w:p>
    <w:p w14:paraId="65CF4264" w14:textId="702F8904" w:rsidR="009D0125" w:rsidRPr="009D0125" w:rsidRDefault="00607E19" w:rsidP="003D73B5">
      <w:pPr>
        <w:pStyle w:val="ListParagraph"/>
        <w:numPr>
          <w:ilvl w:val="0"/>
          <w:numId w:val="225"/>
        </w:numPr>
      </w:pPr>
      <w:r w:rsidRPr="00607E19">
        <w:rPr>
          <w:b/>
          <w:bCs/>
          <w:highlight w:val="cyan"/>
        </w:rPr>
        <w:t>TIP</w:t>
      </w:r>
      <w:r w:rsidRPr="000D1144">
        <w:rPr>
          <w:highlight w:val="cyan"/>
        </w:rPr>
        <w:t>:</w:t>
      </w:r>
      <w:r>
        <w:t xml:space="preserve"> </w:t>
      </w:r>
      <w:r w:rsidR="009D0125" w:rsidRPr="009D0125">
        <w:t xml:space="preserve">Could argue about whether or not the DSM is accurate/biased/or encompassing enough </w:t>
      </w:r>
    </w:p>
    <w:p w14:paraId="379763C3" w14:textId="77777777" w:rsidR="009D0125" w:rsidRDefault="009D0125" w:rsidP="000311F8"/>
    <w:p w14:paraId="5F5FB4B9" w14:textId="0CC14CED" w:rsidR="00BF51B5" w:rsidRPr="008E4FF7" w:rsidRDefault="00BF51B5" w:rsidP="00BF51B5">
      <w:pPr>
        <w:pStyle w:val="Heading2"/>
      </w:pPr>
      <w:bookmarkStart w:id="110" w:name="_Toc70323382"/>
      <w:r>
        <w:t>MPC: INSANITY PROVISIONs</w:t>
      </w:r>
      <w:bookmarkEnd w:id="110"/>
    </w:p>
    <w:p w14:paraId="072CEF6A" w14:textId="77777777" w:rsidR="000311F8" w:rsidRPr="00AF5D4D" w:rsidRDefault="000311F8" w:rsidP="000311F8">
      <w:r w:rsidRPr="00AF5D4D">
        <w:rPr>
          <w:b/>
          <w:bCs/>
        </w:rPr>
        <w:t>MPC § 4.01</w:t>
      </w:r>
      <w:r>
        <w:rPr>
          <w:b/>
          <w:bCs/>
        </w:rPr>
        <w:t xml:space="preserve"> – Mental Disease or Defect Excluding Responsibility </w:t>
      </w:r>
    </w:p>
    <w:p w14:paraId="61E95AE5" w14:textId="77777777" w:rsidR="000311F8" w:rsidRDefault="000311F8" w:rsidP="000311F8">
      <w:r w:rsidRPr="00AF5D4D">
        <w:t xml:space="preserve">(1) A person is not responsible for criminal conduct if </w:t>
      </w:r>
      <w:r w:rsidRPr="00AF5D4D">
        <w:rPr>
          <w:u w:val="single"/>
        </w:rPr>
        <w:t>at the time of such conduct</w:t>
      </w:r>
      <w:r w:rsidRPr="00AF5D4D">
        <w:t xml:space="preserve"> as a result of mental disease or defect he lacks substantial capacity either to appreciate the criminality/wrongfulness of his conduct or to conform his conduct to the requirements of law. </w:t>
      </w:r>
    </w:p>
    <w:p w14:paraId="5050F588" w14:textId="77777777" w:rsidR="000311F8" w:rsidRPr="00AF5D4D" w:rsidRDefault="000311F8" w:rsidP="000311F8"/>
    <w:p w14:paraId="4CE8434A" w14:textId="77777777" w:rsidR="000311F8" w:rsidRPr="00AF5D4D" w:rsidRDefault="000311F8" w:rsidP="000311F8">
      <w:r w:rsidRPr="00AF5D4D">
        <w:t>(2) “mental disease or defect” does not include an abnormality manifested only by repeated criminal or otherwise anti-social conduct</w:t>
      </w:r>
    </w:p>
    <w:p w14:paraId="056A4268" w14:textId="77777777" w:rsidR="000311F8" w:rsidRDefault="000311F8" w:rsidP="000311F8">
      <w:pPr>
        <w:rPr>
          <w:b/>
          <w:bCs/>
        </w:rPr>
      </w:pPr>
    </w:p>
    <w:p w14:paraId="58823F0F" w14:textId="77777777" w:rsidR="000311F8" w:rsidRPr="00AF5D4D" w:rsidRDefault="000311F8" w:rsidP="000311F8">
      <w:r w:rsidRPr="00AF5D4D">
        <w:rPr>
          <w:b/>
          <w:bCs/>
        </w:rPr>
        <w:t>MPC § 4.02</w:t>
      </w:r>
      <w:r>
        <w:rPr>
          <w:b/>
          <w:bCs/>
        </w:rPr>
        <w:t xml:space="preserve"> – Mental Disease or Defect Impairing Capacity as Ground for Mitigation of Punishment in Capital Cases</w:t>
      </w:r>
    </w:p>
    <w:p w14:paraId="17BA13E5" w14:textId="77777777" w:rsidR="000311F8" w:rsidRDefault="000311F8" w:rsidP="000311F8"/>
    <w:p w14:paraId="5899EBD1" w14:textId="77777777" w:rsidR="000311F8" w:rsidRDefault="000311F8" w:rsidP="000311F8">
      <w:r w:rsidRPr="00AF5D4D">
        <w:t>(1) Evidence of mental disease or defect is admissible if it is relevant to prove that the defendant did or didn’t have a state of mind that is an element of the offense</w:t>
      </w:r>
    </w:p>
    <w:p w14:paraId="23F89089" w14:textId="77777777" w:rsidR="000311F8" w:rsidRDefault="000311F8" w:rsidP="000311F8">
      <w:pPr>
        <w:pStyle w:val="ListParagraph"/>
        <w:numPr>
          <w:ilvl w:val="0"/>
          <w:numId w:val="149"/>
        </w:numPr>
      </w:pPr>
      <w:r w:rsidRPr="008B2E94">
        <w:rPr>
          <w:b/>
          <w:bCs/>
          <w:highlight w:val="cyan"/>
        </w:rPr>
        <w:t>Tip</w:t>
      </w:r>
      <w:r>
        <w:t xml:space="preserve"> - </w:t>
      </w:r>
      <w:r w:rsidRPr="008B2E94">
        <w:t>Basically, as long as the facts also point to whether or not the defendant acted with a certain a mens rea or mental state-related aggravating/mitigating factor, then you can bring it up in your fact-pattern analysis.</w:t>
      </w:r>
    </w:p>
    <w:p w14:paraId="11CDA8EC" w14:textId="77777777" w:rsidR="000311F8" w:rsidRDefault="000311F8" w:rsidP="000311F8"/>
    <w:p w14:paraId="19D60E59" w14:textId="77777777" w:rsidR="000311F8" w:rsidRPr="008B2E94" w:rsidRDefault="000311F8" w:rsidP="000311F8">
      <w:r w:rsidRPr="008B2E94">
        <w:rPr>
          <w:b/>
          <w:bCs/>
        </w:rPr>
        <w:t>MPC § 4.03</w:t>
      </w:r>
      <w:r>
        <w:rPr>
          <w:b/>
          <w:bCs/>
        </w:rPr>
        <w:t xml:space="preserve"> – Mental Disease or Defect Excluding Responsibility is Affirmative Defense</w:t>
      </w:r>
    </w:p>
    <w:p w14:paraId="43F1310B" w14:textId="77777777" w:rsidR="000311F8" w:rsidRPr="008B2E94" w:rsidRDefault="000311F8" w:rsidP="000311F8">
      <w:r w:rsidRPr="008B2E94">
        <w:t>(1) Mental disease of defect excluding responsibility is an affirmative defense.</w:t>
      </w:r>
    </w:p>
    <w:p w14:paraId="16F33C21" w14:textId="77777777" w:rsidR="000311F8" w:rsidRDefault="000311F8" w:rsidP="000311F8">
      <w:pPr>
        <w:rPr>
          <w:b/>
          <w:bCs/>
        </w:rPr>
      </w:pPr>
    </w:p>
    <w:p w14:paraId="0C567C42" w14:textId="77777777" w:rsidR="000311F8" w:rsidRPr="008B2E94" w:rsidRDefault="000311F8" w:rsidP="000311F8">
      <w:r w:rsidRPr="008B2E94">
        <w:rPr>
          <w:b/>
          <w:bCs/>
        </w:rPr>
        <w:t>MPC § 4.04</w:t>
      </w:r>
      <w:r>
        <w:rPr>
          <w:b/>
          <w:bCs/>
        </w:rPr>
        <w:t xml:space="preserve"> – Mental Disease of Defect Excluding Fitness to Proceed [</w:t>
      </w:r>
      <w:r w:rsidRPr="00F5406C">
        <w:rPr>
          <w:b/>
          <w:bCs/>
          <w:color w:val="FF0000"/>
        </w:rPr>
        <w:t>Incompetence Provision; not Insanity</w:t>
      </w:r>
      <w:r>
        <w:rPr>
          <w:b/>
          <w:bCs/>
        </w:rPr>
        <w:t>]</w:t>
      </w:r>
    </w:p>
    <w:p w14:paraId="6CE9A147" w14:textId="77777777" w:rsidR="000311F8" w:rsidRDefault="000311F8" w:rsidP="000311F8">
      <w:r w:rsidRPr="008B2E94">
        <w:t>No one who lacks the capacity to understand the proceedings against him or to assist the defense attorney shall be tried, convicted or sentenced so long as he suffers the mental disease or defect.</w:t>
      </w:r>
    </w:p>
    <w:p w14:paraId="59DD0E90" w14:textId="1C4A6D8E" w:rsidR="000311F8" w:rsidRDefault="000311F8" w:rsidP="000311F8">
      <w:pPr>
        <w:pStyle w:val="ListParagraph"/>
        <w:numPr>
          <w:ilvl w:val="0"/>
          <w:numId w:val="149"/>
        </w:numPr>
      </w:pPr>
      <w:r w:rsidRPr="008A7E32">
        <w:t>This is incompetence, which is slightly different from insanity. Incompetence is a legal term that refers to a person’s mental state at the time of a legal proceeding. A person who lacks sufficient mental capacity to understand or participate in the relevant legal proceeding is deemed incompetent, whereas insanity is mental state at the time of the criminal conduct which can be sufficient to preclude criminal responsibility</w:t>
      </w:r>
    </w:p>
    <w:p w14:paraId="6E59A584" w14:textId="4262626F" w:rsidR="004A2770" w:rsidRPr="008B2E94" w:rsidRDefault="004A2770" w:rsidP="000311F8">
      <w:pPr>
        <w:pStyle w:val="ListParagraph"/>
        <w:numPr>
          <w:ilvl w:val="0"/>
          <w:numId w:val="149"/>
        </w:numPr>
      </w:pPr>
      <w:r w:rsidRPr="004A2770">
        <w:rPr>
          <w:b/>
          <w:bCs/>
        </w:rPr>
        <w:t>Very low bar.</w:t>
      </w:r>
      <w:r>
        <w:t xml:space="preserve"> </w:t>
      </w:r>
      <w:r w:rsidRPr="004A2770">
        <w:t>All you need to understand is tha</w:t>
      </w:r>
      <w:r>
        <w:t>t</w:t>
      </w:r>
      <w:r w:rsidRPr="004A2770">
        <w:t xml:space="preserve"> the prosecution is trying to get you and the attorney is trying to help you. Very hard to win that someone is incompetent to stand trial. You will be committed until you are competent.</w:t>
      </w:r>
    </w:p>
    <w:p w14:paraId="10848833" w14:textId="77777777" w:rsidR="000311F8" w:rsidRDefault="000311F8" w:rsidP="000311F8"/>
    <w:p w14:paraId="4769D6DB" w14:textId="77777777" w:rsidR="000311F8" w:rsidRDefault="000311F8" w:rsidP="000311F8">
      <w:pPr>
        <w:rPr>
          <w:b/>
          <w:bCs/>
        </w:rPr>
      </w:pPr>
      <w:r>
        <w:rPr>
          <w:b/>
          <w:bCs/>
        </w:rPr>
        <w:t>Burden of Proof/Persuasion</w:t>
      </w:r>
    </w:p>
    <w:p w14:paraId="42647097" w14:textId="77777777" w:rsidR="000311F8" w:rsidRPr="008A7E32" w:rsidRDefault="000311F8" w:rsidP="000311F8">
      <w:pPr>
        <w:numPr>
          <w:ilvl w:val="0"/>
          <w:numId w:val="150"/>
        </w:numPr>
      </w:pPr>
      <w:r w:rsidRPr="008A7E32">
        <w:t>About 75% states place burden on defendants (usually by preponderance of the evidence)</w:t>
      </w:r>
    </w:p>
    <w:p w14:paraId="22403350" w14:textId="77777777" w:rsidR="000311F8" w:rsidRPr="008A7E32" w:rsidRDefault="000311F8" w:rsidP="000311F8">
      <w:pPr>
        <w:numPr>
          <w:ilvl w:val="1"/>
          <w:numId w:val="150"/>
        </w:numPr>
      </w:pPr>
      <w:r w:rsidRPr="008A7E32">
        <w:lastRenderedPageBreak/>
        <w:t>Should be significantly easier to prove than “beyond a reasonable doubt.”</w:t>
      </w:r>
    </w:p>
    <w:p w14:paraId="13FD5177" w14:textId="77777777" w:rsidR="000311F8" w:rsidRPr="008A7E32" w:rsidRDefault="000311F8" w:rsidP="000311F8">
      <w:pPr>
        <w:numPr>
          <w:ilvl w:val="0"/>
          <w:numId w:val="150"/>
        </w:numPr>
      </w:pPr>
      <w:r w:rsidRPr="008A7E32">
        <w:t>Florida and the U.S. require “clear and convincing evidence.”</w:t>
      </w:r>
    </w:p>
    <w:p w14:paraId="782B0E0E" w14:textId="77777777" w:rsidR="000311F8" w:rsidRPr="008A7E32" w:rsidRDefault="000311F8" w:rsidP="000311F8">
      <w:pPr>
        <w:numPr>
          <w:ilvl w:val="0"/>
          <w:numId w:val="150"/>
        </w:numPr>
      </w:pPr>
      <w:r w:rsidRPr="008A7E32">
        <w:t>Washington requires “to a reasonable certainty.”</w:t>
      </w:r>
    </w:p>
    <w:p w14:paraId="41658787" w14:textId="77777777" w:rsidR="000311F8" w:rsidRPr="008A7E32" w:rsidRDefault="000311F8" w:rsidP="000311F8">
      <w:pPr>
        <w:rPr>
          <w:b/>
          <w:bCs/>
        </w:rPr>
      </w:pPr>
    </w:p>
    <w:p w14:paraId="6F0D21E7" w14:textId="77777777" w:rsidR="000311F8" w:rsidRDefault="000311F8" w:rsidP="000311F8">
      <w:pPr>
        <w:pStyle w:val="Heading2"/>
      </w:pPr>
      <w:bookmarkStart w:id="111" w:name="_Toc70323383"/>
      <w:r>
        <w:t>Legal Tests for Insanity</w:t>
      </w:r>
      <w:bookmarkEnd w:id="111"/>
    </w:p>
    <w:p w14:paraId="456D7494" w14:textId="6EC4B4E8" w:rsidR="00FA6BDE" w:rsidRPr="00FA6BDE" w:rsidRDefault="00FA6BDE" w:rsidP="00FA6BDE">
      <w:pPr>
        <w:pStyle w:val="CommentText"/>
        <w:rPr>
          <w:sz w:val="22"/>
          <w:szCs w:val="22"/>
        </w:rPr>
      </w:pPr>
      <w:r w:rsidRPr="00FA6BDE">
        <w:rPr>
          <w:b/>
          <w:bCs/>
          <w:sz w:val="22"/>
          <w:szCs w:val="22"/>
          <w:highlight w:val="cyan"/>
        </w:rPr>
        <w:t>EXAM TIP:</w:t>
      </w:r>
      <w:r w:rsidRPr="00FA6BDE">
        <w:rPr>
          <w:b/>
          <w:bCs/>
          <w:sz w:val="22"/>
          <w:szCs w:val="22"/>
        </w:rPr>
        <w:t xml:space="preserve"> </w:t>
      </w:r>
      <w:r w:rsidRPr="00FA6BDE">
        <w:rPr>
          <w:color w:val="FF0000"/>
          <w:sz w:val="22"/>
          <w:szCs w:val="22"/>
        </w:rPr>
        <w:t xml:space="preserve">If you’re </w:t>
      </w:r>
      <w:r w:rsidRPr="00FA6BDE">
        <w:rPr>
          <w:color w:val="FF0000"/>
          <w:sz w:val="22"/>
          <w:szCs w:val="22"/>
        </w:rPr>
        <w:t xml:space="preserve">arguing insanity, use MPC and </w:t>
      </w:r>
      <w:proofErr w:type="spellStart"/>
      <w:r w:rsidRPr="00FA6BDE">
        <w:rPr>
          <w:color w:val="FF0000"/>
          <w:sz w:val="22"/>
          <w:szCs w:val="22"/>
        </w:rPr>
        <w:t>M’Nagthen</w:t>
      </w:r>
      <w:proofErr w:type="spellEnd"/>
      <w:r w:rsidRPr="00FA6BDE">
        <w:rPr>
          <w:color w:val="FF0000"/>
          <w:sz w:val="22"/>
          <w:szCs w:val="22"/>
        </w:rPr>
        <w:t xml:space="preserve">. Defense will argue for the MPC because its </w:t>
      </w:r>
      <w:proofErr w:type="gramStart"/>
      <w:r w:rsidRPr="00FA6BDE">
        <w:rPr>
          <w:color w:val="FF0000"/>
          <w:sz w:val="22"/>
          <w:szCs w:val="22"/>
        </w:rPr>
        <w:t>more broad</w:t>
      </w:r>
      <w:proofErr w:type="gramEnd"/>
      <w:r w:rsidRPr="00FA6BDE">
        <w:rPr>
          <w:color w:val="FF0000"/>
          <w:sz w:val="22"/>
          <w:szCs w:val="22"/>
        </w:rPr>
        <w:t xml:space="preserve"> so they’d be more likely to succeed under insanity defense.</w:t>
      </w:r>
    </w:p>
    <w:p w14:paraId="3162DE89" w14:textId="77777777" w:rsidR="00FA6BDE" w:rsidRDefault="00FA6BDE" w:rsidP="000311F8"/>
    <w:p w14:paraId="65DA8F48" w14:textId="775FCDB0" w:rsidR="000311F8" w:rsidRDefault="0031213D" w:rsidP="000311F8">
      <w:r>
        <w:t xml:space="preserve">Cognition </w:t>
      </w:r>
      <w:r>
        <w:sym w:font="Wingdings" w:char="F0E0"/>
      </w:r>
      <w:r>
        <w:t xml:space="preserve"> someone’s ability to understand what they’re doing</w:t>
      </w:r>
    </w:p>
    <w:p w14:paraId="3A6E076A" w14:textId="4987D34E" w:rsidR="00553184" w:rsidRDefault="0031213D" w:rsidP="000311F8">
      <w:r>
        <w:t xml:space="preserve">Volition </w:t>
      </w:r>
      <w:r>
        <w:sym w:font="Wingdings" w:char="F0E0"/>
      </w:r>
      <w:r>
        <w:t xml:space="preserve"> maybe you understand right from wrong, but you couldn’t stop yourself </w:t>
      </w:r>
    </w:p>
    <w:p w14:paraId="7AC2416E" w14:textId="6D4AE189" w:rsidR="00553184" w:rsidRDefault="00553184" w:rsidP="000311F8">
      <w:r w:rsidRPr="00553184">
        <w:rPr>
          <w:b/>
          <w:bCs/>
          <w:highlight w:val="cyan"/>
        </w:rPr>
        <w:t>N.B.</w:t>
      </w:r>
      <w:r>
        <w:t xml:space="preserve"> Even with all these standards, NGI acquittals are rare, even after </w:t>
      </w:r>
      <w:r>
        <w:rPr>
          <w:i/>
          <w:iCs/>
        </w:rPr>
        <w:t xml:space="preserve">Hinkley. </w:t>
      </w:r>
      <w:r>
        <w:t xml:space="preserve">Studies show little evidence of effect from different formulations of insanity standard. </w:t>
      </w:r>
    </w:p>
    <w:p w14:paraId="7AED6D0A" w14:textId="77777777" w:rsidR="00553184" w:rsidRPr="00553184" w:rsidRDefault="00553184" w:rsidP="000311F8"/>
    <w:p w14:paraId="0CB79A72" w14:textId="77777777" w:rsidR="000311F8" w:rsidRPr="000A7A0E" w:rsidRDefault="000311F8" w:rsidP="000311F8">
      <w:pPr>
        <w:numPr>
          <w:ilvl w:val="0"/>
          <w:numId w:val="161"/>
        </w:numPr>
        <w:rPr>
          <w:b/>
          <w:bCs/>
          <w:color w:val="E32D91" w:themeColor="accent1"/>
          <w:u w:val="single"/>
        </w:rPr>
      </w:pPr>
      <w:proofErr w:type="spellStart"/>
      <w:r w:rsidRPr="000A7A0E">
        <w:rPr>
          <w:b/>
          <w:bCs/>
          <w:color w:val="E32D91" w:themeColor="accent1"/>
          <w:u w:val="single"/>
        </w:rPr>
        <w:t>M’Naghten</w:t>
      </w:r>
      <w:proofErr w:type="spellEnd"/>
      <w:r w:rsidRPr="000A7A0E">
        <w:rPr>
          <w:b/>
          <w:bCs/>
          <w:color w:val="E32D91" w:themeColor="accent1"/>
          <w:u w:val="single"/>
        </w:rPr>
        <w:t xml:space="preserve"> rule [cognition]:</w:t>
      </w:r>
    </w:p>
    <w:p w14:paraId="2751B8EE" w14:textId="3B5D4EA6" w:rsidR="009D31DD" w:rsidRDefault="009D31DD" w:rsidP="000311F8">
      <w:pPr>
        <w:numPr>
          <w:ilvl w:val="1"/>
          <w:numId w:val="161"/>
        </w:numPr>
      </w:pPr>
      <w:r>
        <w:t xml:space="preserve">Pre Req: actor is suffering from a mental disorder </w:t>
      </w:r>
      <w:r>
        <w:rPr>
          <w:b/>
          <w:bCs/>
        </w:rPr>
        <w:t xml:space="preserve">AND </w:t>
      </w:r>
    </w:p>
    <w:p w14:paraId="7AACC05B" w14:textId="16326B79" w:rsidR="000311F8" w:rsidRDefault="000311F8" w:rsidP="000311F8">
      <w:pPr>
        <w:numPr>
          <w:ilvl w:val="1"/>
          <w:numId w:val="161"/>
        </w:numPr>
      </w:pPr>
      <w:r>
        <w:t xml:space="preserve">(1) actor did not </w:t>
      </w:r>
      <w:r>
        <w:rPr>
          <w:b/>
          <w:bCs/>
          <w:u w:val="single"/>
        </w:rPr>
        <w:t>know</w:t>
      </w:r>
      <w:r>
        <w:t xml:space="preserve"> the </w:t>
      </w:r>
      <w:r>
        <w:rPr>
          <w:i/>
          <w:iCs/>
        </w:rPr>
        <w:t xml:space="preserve">nature and quality </w:t>
      </w:r>
      <w:r>
        <w:t>of the act they were doing; or</w:t>
      </w:r>
    </w:p>
    <w:p w14:paraId="505C650F" w14:textId="77777777" w:rsidR="000311F8" w:rsidRPr="000A7A0E" w:rsidRDefault="000311F8" w:rsidP="000311F8">
      <w:pPr>
        <w:numPr>
          <w:ilvl w:val="2"/>
          <w:numId w:val="161"/>
        </w:numPr>
      </w:pPr>
      <w:r w:rsidRPr="000A7A0E">
        <w:t>Don’t know what you’re doing</w:t>
      </w:r>
    </w:p>
    <w:p w14:paraId="039DCFFD" w14:textId="77777777" w:rsidR="000311F8" w:rsidRDefault="000311F8" w:rsidP="000311F8">
      <w:pPr>
        <w:numPr>
          <w:ilvl w:val="1"/>
          <w:numId w:val="161"/>
        </w:numPr>
      </w:pPr>
      <w:r>
        <w:t xml:space="preserve">(2) if actor did know it, they did not </w:t>
      </w:r>
      <w:r>
        <w:rPr>
          <w:b/>
          <w:bCs/>
          <w:u w:val="single"/>
        </w:rPr>
        <w:t>know</w:t>
      </w:r>
      <w:r>
        <w:rPr>
          <w:b/>
          <w:bCs/>
        </w:rPr>
        <w:t xml:space="preserve"> </w:t>
      </w:r>
      <w:r>
        <w:t xml:space="preserve">what they were doing was </w:t>
      </w:r>
      <w:r>
        <w:rPr>
          <w:b/>
          <w:bCs/>
          <w:u w:val="single"/>
        </w:rPr>
        <w:t>wrong</w:t>
      </w:r>
    </w:p>
    <w:p w14:paraId="5840C0BA" w14:textId="77777777" w:rsidR="000311F8" w:rsidRPr="000A7A0E" w:rsidRDefault="000311F8" w:rsidP="000311F8">
      <w:pPr>
        <w:numPr>
          <w:ilvl w:val="2"/>
          <w:numId w:val="161"/>
        </w:numPr>
      </w:pPr>
      <w:r w:rsidRPr="000A7A0E">
        <w:t>Don’t know what you’re doing is wrong</w:t>
      </w:r>
    </w:p>
    <w:p w14:paraId="472E72AA" w14:textId="77777777" w:rsidR="000311F8" w:rsidRPr="000A7A0E" w:rsidRDefault="000311F8" w:rsidP="000311F8">
      <w:pPr>
        <w:numPr>
          <w:ilvl w:val="1"/>
          <w:numId w:val="161"/>
        </w:numPr>
      </w:pPr>
      <w:r>
        <w:sym w:font="Wingdings" w:char="F0E0"/>
      </w:r>
      <w:r>
        <w:t xml:space="preserve"> </w:t>
      </w:r>
      <w:r w:rsidRPr="000A7A0E">
        <w:t>problem: too narrow. what if you know what you’re doing is wrong, but can’t control your acts? (</w:t>
      </w:r>
      <w:proofErr w:type="gramStart"/>
      <w:r w:rsidRPr="000A7A0E">
        <w:t>think</w:t>
      </w:r>
      <w:proofErr w:type="gramEnd"/>
      <w:r w:rsidRPr="000A7A0E">
        <w:t xml:space="preserve"> </w:t>
      </w:r>
      <w:r w:rsidRPr="000A7A0E">
        <w:rPr>
          <w:i/>
          <w:iCs/>
        </w:rPr>
        <w:t>Yates</w:t>
      </w:r>
      <w:r w:rsidRPr="000A7A0E">
        <w:t xml:space="preserve"> case even though she wasn’t convicted)</w:t>
      </w:r>
    </w:p>
    <w:p w14:paraId="5BF1CE74" w14:textId="77777777" w:rsidR="000311F8" w:rsidRPr="000A7A0E" w:rsidRDefault="000311F8" w:rsidP="000311F8">
      <w:pPr>
        <w:numPr>
          <w:ilvl w:val="1"/>
          <w:numId w:val="161"/>
        </w:numPr>
      </w:pPr>
      <w:r w:rsidRPr="000A7A0E">
        <w:t>questions of how to interpret “know” and “wrong”</w:t>
      </w:r>
    </w:p>
    <w:p w14:paraId="668A2B27" w14:textId="77777777" w:rsidR="000311F8" w:rsidRPr="000A7A0E" w:rsidRDefault="000311F8" w:rsidP="000311F8">
      <w:pPr>
        <w:numPr>
          <w:ilvl w:val="2"/>
          <w:numId w:val="161"/>
        </w:numPr>
      </w:pPr>
      <w:r w:rsidRPr="000A7A0E">
        <w:t xml:space="preserve">know </w:t>
      </w:r>
      <w:proofErr w:type="gramStart"/>
      <w:r w:rsidRPr="000A7A0E">
        <w:t xml:space="preserve">= </w:t>
      </w:r>
      <w:r>
        <w:t xml:space="preserve"> </w:t>
      </w:r>
      <w:r>
        <w:rPr>
          <w:b/>
          <w:bCs/>
        </w:rPr>
        <w:t>narrow</w:t>
      </w:r>
      <w:proofErr w:type="gramEnd"/>
      <w:r>
        <w:rPr>
          <w:b/>
          <w:bCs/>
        </w:rPr>
        <w:t xml:space="preserve"> </w:t>
      </w:r>
      <w:r w:rsidRPr="008A1F1B">
        <w:rPr>
          <w:b/>
          <w:bCs/>
        </w:rPr>
        <w:sym w:font="Wingdings" w:char="F0E0"/>
      </w:r>
      <w:r>
        <w:rPr>
          <w:b/>
          <w:bCs/>
        </w:rPr>
        <w:t xml:space="preserve"> </w:t>
      </w:r>
      <w:r w:rsidRPr="000A7A0E">
        <w:t xml:space="preserve">formal cognitive knowledge (can describe her acts as wrong) or </w:t>
      </w:r>
      <w:r>
        <w:rPr>
          <w:b/>
          <w:bCs/>
        </w:rPr>
        <w:t xml:space="preserve">broad </w:t>
      </w:r>
      <w:r w:rsidRPr="008A1F1B">
        <w:rPr>
          <w:b/>
          <w:bCs/>
        </w:rPr>
        <w:sym w:font="Wingdings" w:char="F0E0"/>
      </w:r>
      <w:r>
        <w:rPr>
          <w:b/>
          <w:bCs/>
        </w:rPr>
        <w:t xml:space="preserve"> </w:t>
      </w:r>
      <w:r w:rsidRPr="000A7A0E">
        <w:t>affective knowledge (emotional appreciation of wrongfulness)</w:t>
      </w:r>
    </w:p>
    <w:p w14:paraId="5DA67067" w14:textId="5C7E2626" w:rsidR="000311F8" w:rsidRDefault="000311F8" w:rsidP="000311F8">
      <w:pPr>
        <w:numPr>
          <w:ilvl w:val="2"/>
          <w:numId w:val="161"/>
        </w:numPr>
      </w:pPr>
      <w:r w:rsidRPr="000A7A0E">
        <w:t>wrong = legal or moral wrong? (“violating laws of both God and man”)</w:t>
      </w:r>
    </w:p>
    <w:p w14:paraId="6E8A76A3" w14:textId="57BF75A2" w:rsidR="002C3FFF" w:rsidRPr="002C3FFF" w:rsidRDefault="00800D89" w:rsidP="002C3FFF">
      <w:pPr>
        <w:numPr>
          <w:ilvl w:val="1"/>
          <w:numId w:val="161"/>
        </w:numPr>
        <w:rPr>
          <w:color w:val="FF0000"/>
        </w:rPr>
      </w:pPr>
      <w:r>
        <w:rPr>
          <w:b/>
          <w:bCs/>
          <w:color w:val="FF0000"/>
        </w:rPr>
        <w:t>21 states use this.</w:t>
      </w:r>
    </w:p>
    <w:p w14:paraId="5532F536" w14:textId="77777777" w:rsidR="000311F8" w:rsidRPr="000A7A0E" w:rsidRDefault="000311F8" w:rsidP="000311F8">
      <w:pPr>
        <w:ind w:left="3240"/>
      </w:pPr>
    </w:p>
    <w:p w14:paraId="1EF5F1A2" w14:textId="4747CD42" w:rsidR="000311F8" w:rsidRPr="00E22585" w:rsidRDefault="000311F8" w:rsidP="000311F8">
      <w:pPr>
        <w:pStyle w:val="ListParagraph"/>
        <w:numPr>
          <w:ilvl w:val="0"/>
          <w:numId w:val="161"/>
        </w:numPr>
        <w:rPr>
          <w:b/>
          <w:bCs/>
          <w:color w:val="E32D91" w:themeColor="accent1"/>
          <w:u w:val="single"/>
        </w:rPr>
      </w:pPr>
      <w:r w:rsidRPr="00E22585">
        <w:rPr>
          <w:b/>
          <w:bCs/>
          <w:color w:val="E32D91" w:themeColor="accent1"/>
          <w:u w:val="single"/>
        </w:rPr>
        <w:t>Irresistible Impulse Rule [cognition + volition]:</w:t>
      </w:r>
    </w:p>
    <w:p w14:paraId="5C43A599" w14:textId="7AD4062A" w:rsidR="000311F8" w:rsidRDefault="003E4550" w:rsidP="000311F8">
      <w:pPr>
        <w:pStyle w:val="ListParagraph"/>
        <w:numPr>
          <w:ilvl w:val="1"/>
          <w:numId w:val="161"/>
        </w:numPr>
      </w:pPr>
      <w:r>
        <w:t>Adds volition</w:t>
      </w:r>
      <w:r w:rsidR="00A90D09">
        <w:t>al</w:t>
      </w:r>
      <w:r w:rsidR="000311F8" w:rsidRPr="000A7A0E">
        <w:t xml:space="preserve"> prong </w:t>
      </w:r>
    </w:p>
    <w:p w14:paraId="32FD732B" w14:textId="7E3E0C51" w:rsidR="00A90D09" w:rsidRDefault="00A90D09" w:rsidP="00A90D09">
      <w:pPr>
        <w:pStyle w:val="ListParagraph"/>
        <w:numPr>
          <w:ilvl w:val="2"/>
          <w:numId w:val="161"/>
        </w:numPr>
      </w:pPr>
      <w:proofErr w:type="gramStart"/>
      <w:r>
        <w:t>I.e.</w:t>
      </w:r>
      <w:proofErr w:type="gramEnd"/>
      <w:r>
        <w:t xml:space="preserve"> you might know what you’re doing is wrong, but you’re not able to stop yourself</w:t>
      </w:r>
    </w:p>
    <w:p w14:paraId="2A34BEF1" w14:textId="77777777" w:rsidR="000311F8" w:rsidRPr="000A7A0E" w:rsidRDefault="000311F8" w:rsidP="000311F8">
      <w:pPr>
        <w:pStyle w:val="ListParagraph"/>
        <w:numPr>
          <w:ilvl w:val="3"/>
          <w:numId w:val="161"/>
        </w:numPr>
      </w:pPr>
      <w:r>
        <w:t xml:space="preserve">Attempt to widen scope of </w:t>
      </w:r>
      <w:proofErr w:type="spellStart"/>
      <w:r w:rsidRPr="00A84E90">
        <w:rPr>
          <w:i/>
          <w:iCs/>
        </w:rPr>
        <w:t>M’Nagthen</w:t>
      </w:r>
      <w:proofErr w:type="spellEnd"/>
      <w:r w:rsidRPr="00A84E90">
        <w:rPr>
          <w:i/>
          <w:iCs/>
        </w:rPr>
        <w:t xml:space="preserve"> </w:t>
      </w:r>
      <w:r>
        <w:t>rule</w:t>
      </w:r>
    </w:p>
    <w:p w14:paraId="448DEDA8" w14:textId="77777777" w:rsidR="000311F8" w:rsidRDefault="000311F8" w:rsidP="000311F8">
      <w:pPr>
        <w:pStyle w:val="ListParagraph"/>
        <w:numPr>
          <w:ilvl w:val="1"/>
          <w:numId w:val="161"/>
        </w:numPr>
      </w:pPr>
      <w:r>
        <w:sym w:font="Wingdings" w:char="F0E0"/>
      </w:r>
      <w:r>
        <w:t xml:space="preserve"> </w:t>
      </w:r>
      <w:r w:rsidRPr="000A7A0E">
        <w:t>problem: too extreme. Requires complete destruction of mental orientation.</w:t>
      </w:r>
    </w:p>
    <w:p w14:paraId="13E31229" w14:textId="77777777" w:rsidR="000311F8" w:rsidRDefault="000311F8" w:rsidP="000311F8">
      <w:pPr>
        <w:pStyle w:val="ListParagraph"/>
        <w:ind w:left="1440"/>
      </w:pPr>
    </w:p>
    <w:p w14:paraId="093C775B" w14:textId="77777777" w:rsidR="000311F8" w:rsidRPr="00F47F49" w:rsidRDefault="000311F8" w:rsidP="000311F8">
      <w:pPr>
        <w:pStyle w:val="ListParagraph"/>
        <w:numPr>
          <w:ilvl w:val="0"/>
          <w:numId w:val="161"/>
        </w:numPr>
      </w:pPr>
      <w:r w:rsidRPr="00E22585">
        <w:rPr>
          <w:b/>
          <w:bCs/>
          <w:color w:val="E32D91" w:themeColor="accent1"/>
          <w:u w:val="single"/>
        </w:rPr>
        <w:t>Durham Rule [product of mental disease]:</w:t>
      </w:r>
    </w:p>
    <w:p w14:paraId="6FBB83F8" w14:textId="77777777" w:rsidR="000311F8" w:rsidRDefault="000311F8" w:rsidP="000311F8">
      <w:pPr>
        <w:pStyle w:val="ListParagraph"/>
        <w:numPr>
          <w:ilvl w:val="1"/>
          <w:numId w:val="162"/>
        </w:numPr>
      </w:pPr>
      <w:r>
        <w:t>Only in NH</w:t>
      </w:r>
    </w:p>
    <w:p w14:paraId="07C2BDDA" w14:textId="77777777" w:rsidR="000311F8" w:rsidRDefault="000311F8" w:rsidP="000311F8">
      <w:pPr>
        <w:pStyle w:val="ListParagraph"/>
        <w:numPr>
          <w:ilvl w:val="1"/>
          <w:numId w:val="162"/>
        </w:numPr>
      </w:pPr>
      <w:r>
        <w:t>A</w:t>
      </w:r>
      <w:r w:rsidRPr="007313AC">
        <w:t xml:space="preserve"> criminal defendant can't be convicted of a crime if the </w:t>
      </w:r>
      <w:r w:rsidRPr="00F47F49">
        <w:rPr>
          <w:u w:val="single"/>
        </w:rPr>
        <w:t>act was the product of a mental disease or defect the defendant had at the time of the incident.</w:t>
      </w:r>
      <w:r w:rsidRPr="007313AC">
        <w:t xml:space="preserve"> But defendants must prove by clear and convincing evidence</w:t>
      </w:r>
    </w:p>
    <w:p w14:paraId="54FA184E" w14:textId="77777777" w:rsidR="000311F8" w:rsidRPr="000A7A0E" w:rsidRDefault="000311F8" w:rsidP="000311F8">
      <w:pPr>
        <w:pStyle w:val="ListParagraph"/>
        <w:numPr>
          <w:ilvl w:val="1"/>
          <w:numId w:val="162"/>
        </w:numPr>
      </w:pPr>
      <w:r w:rsidRPr="000A7A0E">
        <w:t>Very broad, but recognizes law will never fully understand intricacies of insanity</w:t>
      </w:r>
    </w:p>
    <w:p w14:paraId="19834673" w14:textId="77777777" w:rsidR="000311F8" w:rsidRPr="000A7A0E" w:rsidRDefault="000311F8" w:rsidP="000311F8">
      <w:pPr>
        <w:pStyle w:val="ListParagraph"/>
        <w:numPr>
          <w:ilvl w:val="1"/>
          <w:numId w:val="162"/>
        </w:numPr>
      </w:pPr>
      <w:r w:rsidRPr="00F47F49">
        <w:rPr>
          <w:b/>
          <w:bCs/>
          <w:highlight w:val="cyan"/>
        </w:rPr>
        <w:t>Harcourt</w:t>
      </w:r>
      <w:r w:rsidRPr="000A7A0E">
        <w:t xml:space="preserve"> likes this test</w:t>
      </w:r>
    </w:p>
    <w:p w14:paraId="5C3262A6" w14:textId="0FBD79C4" w:rsidR="000311F8" w:rsidRPr="00622815" w:rsidRDefault="000311F8" w:rsidP="000311F8">
      <w:pPr>
        <w:pStyle w:val="ListParagraph"/>
        <w:numPr>
          <w:ilvl w:val="1"/>
          <w:numId w:val="162"/>
        </w:numPr>
        <w:rPr>
          <w:b/>
          <w:bCs/>
          <w:color w:val="FF0000"/>
        </w:rPr>
      </w:pPr>
      <w:r w:rsidRPr="00622815">
        <w:rPr>
          <w:b/>
          <w:bCs/>
          <w:color w:val="FF0000"/>
        </w:rPr>
        <w:t>Rejected and replaced by MPC</w:t>
      </w:r>
      <w:r w:rsidR="00FA6BDE">
        <w:rPr>
          <w:b/>
          <w:bCs/>
          <w:color w:val="FF0000"/>
        </w:rPr>
        <w:t>; NOT USED ANYMORE. NOT IMPORTANT.</w:t>
      </w:r>
    </w:p>
    <w:p w14:paraId="13FF4EFA" w14:textId="77777777" w:rsidR="000311F8" w:rsidRDefault="000311F8" w:rsidP="000311F8">
      <w:pPr>
        <w:pStyle w:val="ListParagraph"/>
        <w:ind w:left="1440"/>
      </w:pPr>
    </w:p>
    <w:p w14:paraId="44858A09" w14:textId="54FA4266" w:rsidR="000311F8" w:rsidRPr="00E22585" w:rsidRDefault="000311F8" w:rsidP="000311F8">
      <w:pPr>
        <w:pStyle w:val="ListParagraph"/>
        <w:numPr>
          <w:ilvl w:val="0"/>
          <w:numId w:val="161"/>
        </w:numPr>
        <w:rPr>
          <w:b/>
          <w:bCs/>
          <w:color w:val="E32D91" w:themeColor="accent1"/>
          <w:u w:val="single"/>
        </w:rPr>
      </w:pPr>
      <w:r w:rsidRPr="00E22585">
        <w:rPr>
          <w:b/>
          <w:bCs/>
          <w:color w:val="E32D91" w:themeColor="accent1"/>
          <w:u w:val="single"/>
        </w:rPr>
        <w:t>MPC 4.01 [cognition + volition] [substantial capacity]</w:t>
      </w:r>
      <w:r w:rsidR="006E7B82">
        <w:rPr>
          <w:b/>
          <w:bCs/>
          <w:color w:val="E32D91" w:themeColor="accent1"/>
          <w:u w:val="single"/>
        </w:rPr>
        <w:t xml:space="preserve"> (ALI)</w:t>
      </w:r>
    </w:p>
    <w:p w14:paraId="520D6478" w14:textId="40F6F05D" w:rsidR="000311F8" w:rsidRPr="00A84E90" w:rsidRDefault="000311F8" w:rsidP="000311F8">
      <w:pPr>
        <w:numPr>
          <w:ilvl w:val="1"/>
          <w:numId w:val="161"/>
        </w:numPr>
      </w:pPr>
      <w:r w:rsidRPr="00A84E90">
        <w:t xml:space="preserve">A person is not responsible for criminal conduct if, at the time of conduct, as the result of a mental disease or defect, she </w:t>
      </w:r>
      <w:r w:rsidRPr="003A428B">
        <w:rPr>
          <w:u w:val="single"/>
        </w:rPr>
        <w:t>lacked substantial capacity</w:t>
      </w:r>
      <w:r w:rsidRPr="00A84E90">
        <w:t xml:space="preserve"> </w:t>
      </w:r>
      <w:r w:rsidR="00FA6BDE">
        <w:t xml:space="preserve">(aka “they had a hard time” appreciating right from wrong) </w:t>
      </w:r>
      <w:r w:rsidRPr="00A84E90">
        <w:t>to:</w:t>
      </w:r>
    </w:p>
    <w:p w14:paraId="66D42A54" w14:textId="3E3D9225" w:rsidR="000311F8" w:rsidRDefault="000311F8" w:rsidP="000311F8">
      <w:pPr>
        <w:numPr>
          <w:ilvl w:val="2"/>
          <w:numId w:val="161"/>
        </w:numPr>
      </w:pPr>
      <w:r>
        <w:t xml:space="preserve">(1) </w:t>
      </w:r>
      <w:r w:rsidRPr="002B6467">
        <w:rPr>
          <w:u w:val="single"/>
        </w:rPr>
        <w:t>Appreciate</w:t>
      </w:r>
      <w:r w:rsidRPr="00A84E90">
        <w:t xml:space="preserve"> the “criminality” </w:t>
      </w:r>
      <w:r>
        <w:t xml:space="preserve">(wrongfulness) </w:t>
      </w:r>
      <w:r w:rsidRPr="00A84E90">
        <w:t>of her conduct; or [cognition]</w:t>
      </w:r>
    </w:p>
    <w:p w14:paraId="5B1C5CFF" w14:textId="0ADE862F" w:rsidR="00E4782A" w:rsidRDefault="00E4782A" w:rsidP="00E4782A">
      <w:pPr>
        <w:numPr>
          <w:ilvl w:val="3"/>
          <w:numId w:val="161"/>
        </w:numPr>
      </w:pPr>
      <w:r>
        <w:t xml:space="preserve">Criminality </w:t>
      </w:r>
      <w:r>
        <w:sym w:font="Wingdings" w:char="F0E0"/>
      </w:r>
      <w:r>
        <w:t xml:space="preserve"> more legal understanding of cognition</w:t>
      </w:r>
    </w:p>
    <w:p w14:paraId="6788B34B" w14:textId="4BA6BAD3" w:rsidR="00E4782A" w:rsidRDefault="00E4782A" w:rsidP="00E4782A">
      <w:pPr>
        <w:numPr>
          <w:ilvl w:val="3"/>
          <w:numId w:val="161"/>
        </w:numPr>
      </w:pPr>
      <w:r>
        <w:lastRenderedPageBreak/>
        <w:t xml:space="preserve">Wrongful </w:t>
      </w:r>
      <w:r>
        <w:sym w:font="Wingdings" w:char="F0E0"/>
      </w:r>
      <w:r>
        <w:t xml:space="preserve"> more moral understanding of cognition</w:t>
      </w:r>
    </w:p>
    <w:p w14:paraId="565A0BEA" w14:textId="77D057E8" w:rsidR="00E4782A" w:rsidRPr="00A84E90" w:rsidRDefault="00E4782A" w:rsidP="00E4782A">
      <w:pPr>
        <w:numPr>
          <w:ilvl w:val="3"/>
          <w:numId w:val="161"/>
        </w:numPr>
      </w:pPr>
      <w:r>
        <w:t xml:space="preserve">ALI allowed states to use either.  </w:t>
      </w:r>
    </w:p>
    <w:p w14:paraId="7468D771" w14:textId="7E66FB26" w:rsidR="000311F8" w:rsidRDefault="000311F8" w:rsidP="000311F8">
      <w:pPr>
        <w:numPr>
          <w:ilvl w:val="2"/>
          <w:numId w:val="161"/>
        </w:numPr>
      </w:pPr>
      <w:r>
        <w:t xml:space="preserve">(2) </w:t>
      </w:r>
      <w:r w:rsidRPr="00A84E90">
        <w:t xml:space="preserve">To </w:t>
      </w:r>
      <w:r w:rsidRPr="002B6467">
        <w:rPr>
          <w:u w:val="single"/>
        </w:rPr>
        <w:t>conform her conduct</w:t>
      </w:r>
      <w:r w:rsidRPr="00A84E90">
        <w:t xml:space="preserve"> to the requirements of the law [volition]</w:t>
      </w:r>
    </w:p>
    <w:p w14:paraId="4FBDCE80" w14:textId="24885795" w:rsidR="00FA6BDE" w:rsidRPr="00FA6BDE" w:rsidRDefault="00FA6BDE" w:rsidP="00FA6BDE">
      <w:pPr>
        <w:numPr>
          <w:ilvl w:val="1"/>
          <w:numId w:val="161"/>
        </w:numPr>
        <w:rPr>
          <w:color w:val="FF0000"/>
        </w:rPr>
      </w:pPr>
      <w:r w:rsidRPr="00FA6BDE">
        <w:rPr>
          <w:b/>
          <w:bCs/>
          <w:color w:val="FF0000"/>
        </w:rPr>
        <w:t>MORE PRO DEFENDANT</w:t>
      </w:r>
    </w:p>
    <w:p w14:paraId="751DFEB6" w14:textId="77777777" w:rsidR="000311F8" w:rsidRPr="00A84E90" w:rsidRDefault="000311F8" w:rsidP="000311F8">
      <w:pPr>
        <w:ind w:left="2160"/>
      </w:pPr>
    </w:p>
    <w:p w14:paraId="1AC18547" w14:textId="77777777" w:rsidR="000311F8" w:rsidRDefault="000311F8" w:rsidP="000311F8">
      <w:pPr>
        <w:pStyle w:val="ListParagraph"/>
        <w:numPr>
          <w:ilvl w:val="1"/>
          <w:numId w:val="161"/>
        </w:numPr>
      </w:pPr>
      <w:r>
        <w:t xml:space="preserve">Attempt to blend </w:t>
      </w:r>
      <w:proofErr w:type="spellStart"/>
      <w:r>
        <w:t>M’Naghten</w:t>
      </w:r>
      <w:proofErr w:type="spellEnd"/>
      <w:r>
        <w:t xml:space="preserve"> &amp; irresistible impulse tests together + </w:t>
      </w:r>
      <w:r w:rsidRPr="00A778D0">
        <w:rPr>
          <w:b/>
          <w:bCs/>
          <w:color w:val="FF0000"/>
        </w:rPr>
        <w:t>softening</w:t>
      </w:r>
    </w:p>
    <w:p w14:paraId="0D22C3B2" w14:textId="77777777" w:rsidR="000311F8" w:rsidRDefault="000311F8" w:rsidP="000311F8">
      <w:pPr>
        <w:pStyle w:val="ListParagraph"/>
        <w:numPr>
          <w:ilvl w:val="2"/>
          <w:numId w:val="161"/>
        </w:numPr>
      </w:pPr>
      <w:r>
        <w:t xml:space="preserve">Replaced </w:t>
      </w:r>
      <w:proofErr w:type="spellStart"/>
      <w:r>
        <w:t>M’Naghten’s</w:t>
      </w:r>
      <w:proofErr w:type="spellEnd"/>
      <w:r>
        <w:t xml:space="preserve"> “know” with “appreciate” à eliminate possibility of a formalistic interpretation</w:t>
      </w:r>
    </w:p>
    <w:p w14:paraId="09BA4169" w14:textId="67109ED7" w:rsidR="000311F8" w:rsidRDefault="000311F8" w:rsidP="000311F8">
      <w:pPr>
        <w:pStyle w:val="ListParagraph"/>
        <w:numPr>
          <w:ilvl w:val="2"/>
          <w:numId w:val="161"/>
        </w:numPr>
      </w:pPr>
      <w:r>
        <w:t>Replaced irresistible impulse’s “total incapacity” with “lacked substantial capacity”</w:t>
      </w:r>
    </w:p>
    <w:p w14:paraId="03AA99E4" w14:textId="6F93E194" w:rsidR="00800D89" w:rsidRPr="00800D89" w:rsidRDefault="00800D89" w:rsidP="00800D89">
      <w:pPr>
        <w:pStyle w:val="ListParagraph"/>
        <w:numPr>
          <w:ilvl w:val="1"/>
          <w:numId w:val="161"/>
        </w:numPr>
        <w:rPr>
          <w:b/>
          <w:bCs/>
          <w:color w:val="FF0000"/>
        </w:rPr>
      </w:pPr>
      <w:r w:rsidRPr="00800D89">
        <w:rPr>
          <w:b/>
          <w:bCs/>
          <w:color w:val="FF0000"/>
        </w:rPr>
        <w:t xml:space="preserve">22 states use this. Substantial minority. </w:t>
      </w:r>
    </w:p>
    <w:p w14:paraId="496C0008" w14:textId="77777777" w:rsidR="000311F8" w:rsidRDefault="000311F8" w:rsidP="000311F8">
      <w:pPr>
        <w:pStyle w:val="ListParagraph"/>
        <w:ind w:left="2160"/>
      </w:pPr>
    </w:p>
    <w:p w14:paraId="4F4A1729" w14:textId="77777777" w:rsidR="000311F8" w:rsidRPr="00E22585" w:rsidRDefault="000311F8" w:rsidP="000311F8">
      <w:pPr>
        <w:pStyle w:val="ListParagraph"/>
        <w:numPr>
          <w:ilvl w:val="0"/>
          <w:numId w:val="161"/>
        </w:numPr>
        <w:rPr>
          <w:b/>
          <w:bCs/>
          <w:color w:val="E32D91" w:themeColor="accent1"/>
          <w:u w:val="single"/>
        </w:rPr>
      </w:pPr>
      <w:r w:rsidRPr="00E22585">
        <w:rPr>
          <w:b/>
          <w:bCs/>
          <w:color w:val="E32D91" w:themeColor="accent1"/>
          <w:u w:val="single"/>
        </w:rPr>
        <w:t>MPC 4.04. Incompetence to stand trial, be convicted or sentenced.</w:t>
      </w:r>
    </w:p>
    <w:p w14:paraId="68675B15" w14:textId="77777777" w:rsidR="000311F8" w:rsidRDefault="000311F8" w:rsidP="000311F8">
      <w:pPr>
        <w:pStyle w:val="ListParagraph"/>
      </w:pPr>
    </w:p>
    <w:p w14:paraId="601E10A4" w14:textId="77777777" w:rsidR="000311F8" w:rsidRDefault="000311F8" w:rsidP="000311F8">
      <w:pPr>
        <w:pStyle w:val="ListParagraph"/>
        <w:ind w:left="2160"/>
      </w:pPr>
    </w:p>
    <w:p w14:paraId="7C713F83" w14:textId="77777777" w:rsidR="000311F8" w:rsidRDefault="000311F8" w:rsidP="000311F8">
      <w:pPr>
        <w:pStyle w:val="Heading2"/>
      </w:pPr>
      <w:bookmarkStart w:id="112" w:name="_Toc70323384"/>
      <w:r>
        <w:t>M’Nagten’s case (U.K., 1843) – must suffer from mental disease during commission of the act (Cognition test)</w:t>
      </w:r>
      <w:bookmarkEnd w:id="112"/>
    </w:p>
    <w:p w14:paraId="1E9E59FA" w14:textId="7B55DE4D" w:rsidR="000311F8" w:rsidRPr="001454EE" w:rsidRDefault="000311F8" w:rsidP="001454EE">
      <w:pPr>
        <w:pStyle w:val="Subtitle"/>
        <w:rPr>
          <w:caps w:val="0"/>
          <w:spacing w:val="10"/>
          <w:sz w:val="20"/>
          <w:szCs w:val="20"/>
        </w:rPr>
      </w:pPr>
      <w:bookmarkStart w:id="113" w:name="_Toc70323385"/>
      <w:r>
        <w:rPr>
          <w:rStyle w:val="Heading8Char"/>
        </w:rPr>
        <w:t xml:space="preserve">“to qualify for insanity defense, D must not have known that it was wrong; high standard </w:t>
      </w:r>
      <w:r w:rsidRPr="002F3741">
        <w:rPr>
          <w:rStyle w:val="Heading8Char"/>
        </w:rPr>
        <w:sym w:font="Wingdings" w:char="F0E0"/>
      </w:r>
      <w:r>
        <w:rPr>
          <w:rStyle w:val="Heading8Char"/>
        </w:rPr>
        <w:t xml:space="preserve"> prosecution </w:t>
      </w:r>
      <w:proofErr w:type="gramStart"/>
      <w:r>
        <w:rPr>
          <w:rStyle w:val="Heading8Char"/>
        </w:rPr>
        <w:t>friendly  ”</w:t>
      </w:r>
      <w:bookmarkEnd w:id="113"/>
      <w:proofErr w:type="gramEnd"/>
    </w:p>
    <w:p w14:paraId="3BEE8C1C" w14:textId="77777777" w:rsidR="000311F8" w:rsidRDefault="000311F8" w:rsidP="000311F8">
      <w:pPr>
        <w:ind w:left="720" w:hanging="720"/>
      </w:pPr>
      <w:r w:rsidRPr="00853E60">
        <w:rPr>
          <w:b/>
          <w:bCs/>
          <w:color w:val="FF0000"/>
          <w:highlight w:val="yellow"/>
        </w:rPr>
        <w:t>Rule</w:t>
      </w:r>
      <w:r w:rsidRPr="006967E8">
        <w:t>:</w:t>
      </w:r>
      <w:r w:rsidRPr="006967E8">
        <w:tab/>
      </w:r>
      <w:r w:rsidRPr="00277A7F">
        <w:t>It must be clearly proved that, at the time of commission of the act, that the defendant suffered from a mental disease which makes him unable to know the nature and quality of the criminal conduct or the wrongfulness of the act.</w:t>
      </w:r>
    </w:p>
    <w:p w14:paraId="4981E22B" w14:textId="77777777" w:rsidR="000311F8" w:rsidRPr="006B1403" w:rsidRDefault="000311F8" w:rsidP="000311F8">
      <w:pPr>
        <w:pStyle w:val="ListParagraph"/>
        <w:numPr>
          <w:ilvl w:val="1"/>
          <w:numId w:val="149"/>
        </w:numPr>
      </w:pPr>
      <w:r w:rsidRPr="006B1403">
        <w:t>Whether the accused at the time of doing the act knew the difference between right and wrong</w:t>
      </w:r>
    </w:p>
    <w:p w14:paraId="16CE56DA" w14:textId="77777777" w:rsidR="000311F8" w:rsidRPr="006B1403" w:rsidRDefault="000311F8" w:rsidP="000311F8">
      <w:pPr>
        <w:pStyle w:val="ListParagraph"/>
        <w:numPr>
          <w:ilvl w:val="1"/>
          <w:numId w:val="149"/>
        </w:numPr>
      </w:pPr>
      <w:r w:rsidRPr="006B1403">
        <w:rPr>
          <w:b/>
          <w:bCs/>
          <w:highlight w:val="cyan"/>
        </w:rPr>
        <w:t>Harcourt:</w:t>
      </w:r>
      <w:r w:rsidRPr="006B1403">
        <w:rPr>
          <w:b/>
          <w:bCs/>
        </w:rPr>
        <w:t xml:space="preserve"> </w:t>
      </w:r>
      <w:r w:rsidRPr="006B1403">
        <w:t>Cognition test—whether your brain understands what you’re doing or right/wrong.</w:t>
      </w:r>
    </w:p>
    <w:p w14:paraId="04E6AAC3" w14:textId="77777777" w:rsidR="000311F8" w:rsidRPr="00277A7F" w:rsidRDefault="000311F8" w:rsidP="000311F8">
      <w:pPr>
        <w:ind w:left="360"/>
      </w:pPr>
    </w:p>
    <w:p w14:paraId="2031ABD8" w14:textId="77777777" w:rsidR="000311F8" w:rsidRPr="00DF1082" w:rsidRDefault="000311F8" w:rsidP="000311F8">
      <w:pPr>
        <w:rPr>
          <w:rFonts w:ascii="-webkit-standard" w:hAnsi="-webkit-standard"/>
          <w:color w:val="000000"/>
        </w:rPr>
      </w:pPr>
      <w:r w:rsidRPr="006967E8">
        <w:rPr>
          <w:b/>
          <w:bCs/>
        </w:rPr>
        <w:t>Facts</w:t>
      </w:r>
      <w:r w:rsidRPr="006967E8">
        <w:t>:</w:t>
      </w:r>
      <w:r>
        <w:t xml:space="preserve"> </w:t>
      </w:r>
      <w:r w:rsidRPr="00DF1082">
        <w:rPr>
          <w:color w:val="000000"/>
          <w:shd w:val="clear" w:color="auto" w:fill="FFFFFF"/>
        </w:rPr>
        <w:t xml:space="preserve">D suffers from delusions/acute insanity. He was trying to shoot the prime minister but shot his secretary instead. </w:t>
      </w:r>
    </w:p>
    <w:p w14:paraId="2C9A4F5E" w14:textId="77777777" w:rsidR="000311F8" w:rsidRPr="003D3EB5" w:rsidRDefault="000311F8" w:rsidP="000311F8">
      <w:pPr>
        <w:rPr>
          <w:rFonts w:eastAsia="Times New Roman" w:cs="Arial"/>
          <w:color w:val="000000"/>
          <w:shd w:val="clear" w:color="auto" w:fill="FFFFFF"/>
        </w:rPr>
      </w:pPr>
    </w:p>
    <w:p w14:paraId="36E39115" w14:textId="77777777" w:rsidR="000311F8" w:rsidRPr="00DF1082" w:rsidRDefault="000311F8" w:rsidP="000311F8">
      <w:pPr>
        <w:rPr>
          <w:rFonts w:ascii="-webkit-standard" w:hAnsi="-webkit-standard"/>
          <w:color w:val="000000"/>
        </w:rPr>
      </w:pPr>
      <w:r>
        <w:rPr>
          <w:b/>
          <w:bCs/>
        </w:rPr>
        <w:t xml:space="preserve">Holding: </w:t>
      </w:r>
      <w:r w:rsidRPr="00DF1082">
        <w:rPr>
          <w:color w:val="000000"/>
          <w:shd w:val="clear" w:color="auto" w:fill="FFFFFF"/>
        </w:rPr>
        <w:t>D will not be found guilty by reason of insanity if, as a result of mental disease:</w:t>
      </w:r>
    </w:p>
    <w:p w14:paraId="5341947D" w14:textId="77777777" w:rsidR="000311F8" w:rsidRPr="00C86DC2" w:rsidRDefault="000311F8" w:rsidP="000311F8">
      <w:pPr>
        <w:pStyle w:val="ListParagraph"/>
        <w:numPr>
          <w:ilvl w:val="1"/>
          <w:numId w:val="149"/>
        </w:numPr>
        <w:shd w:val="clear" w:color="auto" w:fill="FFFFFF"/>
        <w:textAlignment w:val="baseline"/>
        <w:rPr>
          <w:color w:val="000000"/>
        </w:rPr>
      </w:pPr>
      <w:r>
        <w:rPr>
          <w:color w:val="000000"/>
          <w:shd w:val="clear" w:color="auto" w:fill="FFFFFF"/>
        </w:rPr>
        <w:t xml:space="preserve">(1) </w:t>
      </w:r>
      <w:r w:rsidRPr="00C86DC2">
        <w:rPr>
          <w:color w:val="000000"/>
          <w:shd w:val="clear" w:color="auto" w:fill="FFFFFF"/>
        </w:rPr>
        <w:t>He did not know or appreciate the nature or quality of the criminal act he committed, OR</w:t>
      </w:r>
    </w:p>
    <w:p w14:paraId="15EA72A7" w14:textId="77777777" w:rsidR="000311F8" w:rsidRPr="00C86DC2" w:rsidRDefault="000311F8" w:rsidP="000311F8">
      <w:pPr>
        <w:pStyle w:val="ListParagraph"/>
        <w:numPr>
          <w:ilvl w:val="1"/>
          <w:numId w:val="149"/>
        </w:numPr>
        <w:shd w:val="clear" w:color="auto" w:fill="FFFFFF"/>
        <w:textAlignment w:val="baseline"/>
        <w:rPr>
          <w:color w:val="000000"/>
        </w:rPr>
      </w:pPr>
      <w:r>
        <w:rPr>
          <w:color w:val="000000"/>
          <w:shd w:val="clear" w:color="auto" w:fill="FFFFFF"/>
        </w:rPr>
        <w:t xml:space="preserve">(2) </w:t>
      </w:r>
      <w:r w:rsidRPr="00C86DC2">
        <w:rPr>
          <w:color w:val="000000"/>
          <w:shd w:val="clear" w:color="auto" w:fill="FFFFFF"/>
        </w:rPr>
        <w:t xml:space="preserve">He did know or appreciate the quality of the act, but he did not know that what he was doing was wrong. </w:t>
      </w:r>
    </w:p>
    <w:p w14:paraId="5E3D3214" w14:textId="77777777" w:rsidR="000311F8" w:rsidRPr="00C86DC2" w:rsidRDefault="000311F8" w:rsidP="000311F8">
      <w:pPr>
        <w:pStyle w:val="ListParagraph"/>
        <w:numPr>
          <w:ilvl w:val="0"/>
          <w:numId w:val="149"/>
        </w:numPr>
        <w:shd w:val="clear" w:color="auto" w:fill="FFFFFF"/>
        <w:textAlignment w:val="baseline"/>
        <w:rPr>
          <w:color w:val="000000"/>
        </w:rPr>
      </w:pPr>
      <w:r w:rsidRPr="00C86DC2">
        <w:rPr>
          <w:color w:val="000000"/>
          <w:shd w:val="clear" w:color="auto" w:fill="FFFFFF"/>
        </w:rPr>
        <w:t xml:space="preserve">Generally interpreted to mean total impairment: out of touch with reality, not accurately perceiving the world, hearing voices, delusional </w:t>
      </w:r>
    </w:p>
    <w:p w14:paraId="6CB7190E" w14:textId="77777777" w:rsidR="000311F8" w:rsidRPr="00C86DC2" w:rsidRDefault="000311F8" w:rsidP="000311F8">
      <w:pPr>
        <w:pStyle w:val="ListParagraph"/>
        <w:numPr>
          <w:ilvl w:val="0"/>
          <w:numId w:val="149"/>
        </w:numPr>
        <w:shd w:val="clear" w:color="auto" w:fill="FFFFFF"/>
        <w:textAlignment w:val="baseline"/>
        <w:rPr>
          <w:color w:val="000000"/>
        </w:rPr>
      </w:pPr>
      <w:r w:rsidRPr="00DF1082">
        <w:rPr>
          <w:color w:val="000000"/>
          <w:shd w:val="clear" w:color="auto" w:fill="FFFFFF"/>
        </w:rPr>
        <w:t>This knowledge is not of the law (don’t want to push this into mistake of law realm); this knowledge is of a moral wrong.</w:t>
      </w:r>
    </w:p>
    <w:p w14:paraId="47492E96" w14:textId="77777777" w:rsidR="000311F8" w:rsidRPr="00C86DC2" w:rsidRDefault="000311F8" w:rsidP="000311F8"/>
    <w:p w14:paraId="5D8D1E1C" w14:textId="77777777" w:rsidR="000311F8" w:rsidRPr="00853FF6" w:rsidRDefault="000311F8" w:rsidP="000311F8">
      <w:pPr>
        <w:shd w:val="clear" w:color="auto" w:fill="E7E2F9" w:themeFill="accent5" w:themeFillTint="33"/>
        <w:jc w:val="center"/>
        <w:rPr>
          <w:b/>
          <w:bCs/>
        </w:rPr>
      </w:pPr>
      <w:r>
        <w:rPr>
          <w:b/>
          <w:bCs/>
        </w:rPr>
        <w:t>Important Info/ Class Notes</w:t>
      </w:r>
    </w:p>
    <w:p w14:paraId="09C90E6A" w14:textId="02F14BC6" w:rsidR="000311F8" w:rsidRDefault="000311F8" w:rsidP="000311F8">
      <w:pPr>
        <w:pStyle w:val="ListParagraph"/>
        <w:numPr>
          <w:ilvl w:val="0"/>
          <w:numId w:val="149"/>
        </w:numPr>
      </w:pPr>
      <w:r>
        <w:t>Don’t forget that everyone is presumed to be sane</w:t>
      </w:r>
    </w:p>
    <w:p w14:paraId="31355492" w14:textId="77777777" w:rsidR="00190C46" w:rsidRDefault="00190C46" w:rsidP="00190C46"/>
    <w:p w14:paraId="013A9DC0" w14:textId="77777777" w:rsidR="000311F8" w:rsidRDefault="000311F8" w:rsidP="000311F8">
      <w:pPr>
        <w:pStyle w:val="Heading2"/>
      </w:pPr>
      <w:bookmarkStart w:id="114" w:name="_Toc70323386"/>
      <w:r>
        <w:t>Yates v. State (TX., 2005) – Issues with cognition only test; battle of experts problem</w:t>
      </w:r>
      <w:bookmarkEnd w:id="114"/>
    </w:p>
    <w:p w14:paraId="02A00A83" w14:textId="56F5A471" w:rsidR="000311F8" w:rsidRPr="00190C46" w:rsidRDefault="000311F8" w:rsidP="00190C46">
      <w:pPr>
        <w:pStyle w:val="Subtitle"/>
        <w:rPr>
          <w:caps w:val="0"/>
          <w:spacing w:val="10"/>
          <w:sz w:val="20"/>
          <w:szCs w:val="20"/>
        </w:rPr>
      </w:pPr>
      <w:bookmarkStart w:id="115" w:name="_Toc70323387"/>
      <w:r>
        <w:rPr>
          <w:rStyle w:val="Heading8Char"/>
        </w:rPr>
        <w:t>“”</w:t>
      </w:r>
      <w:bookmarkEnd w:id="115"/>
    </w:p>
    <w:p w14:paraId="50BFFC76" w14:textId="77777777" w:rsidR="000311F8" w:rsidRPr="001E55A9" w:rsidRDefault="000311F8" w:rsidP="000311F8">
      <w:pPr>
        <w:ind w:left="720" w:hanging="720"/>
      </w:pPr>
      <w:r w:rsidRPr="006967E8">
        <w:rPr>
          <w:b/>
          <w:bCs/>
        </w:rPr>
        <w:t>Facts</w:t>
      </w:r>
      <w:r w:rsidRPr="006967E8">
        <w:t>:</w:t>
      </w:r>
      <w:r w:rsidRPr="006967E8">
        <w:tab/>
      </w:r>
      <w:r>
        <w:t xml:space="preserve"> </w:t>
      </w:r>
      <w:r w:rsidRPr="001E55A9">
        <w:t>Defendant drowned her 5 children, trying to “save them from Satan.” There was evidence of severe depression and attempted suicide. She received psychiatric help, to whom she told about visions and voices. Yates also suffered from catatonia (physical/behavioral symptoms associated with schizophrenia). Jury rejected her insanity defense.</w:t>
      </w:r>
    </w:p>
    <w:p w14:paraId="70450F89" w14:textId="77777777" w:rsidR="000311F8" w:rsidRDefault="000311F8" w:rsidP="000311F8">
      <w:pPr>
        <w:rPr>
          <w:b/>
          <w:bCs/>
        </w:rPr>
      </w:pPr>
    </w:p>
    <w:p w14:paraId="2471F55B" w14:textId="77777777" w:rsidR="000311F8" w:rsidRPr="00C74755" w:rsidRDefault="000311F8" w:rsidP="000311F8">
      <w:r w:rsidRPr="00C74755">
        <w:rPr>
          <w:b/>
          <w:bCs/>
        </w:rPr>
        <w:t xml:space="preserve">TX Statute for insanity defense: </w:t>
      </w:r>
      <w:r w:rsidRPr="00C74755">
        <w:t xml:space="preserve">at time of the conduct charged, the actor, as a result of severe mental disease or defect, </w:t>
      </w:r>
      <w:r w:rsidRPr="00C74755">
        <w:rPr>
          <w:u w:val="single"/>
        </w:rPr>
        <w:t xml:space="preserve">did </w:t>
      </w:r>
      <w:r w:rsidRPr="00C74755">
        <w:rPr>
          <w:b/>
          <w:bCs/>
          <w:u w:val="single"/>
        </w:rPr>
        <w:t>not know that his conduct was wrong</w:t>
      </w:r>
    </w:p>
    <w:p w14:paraId="42DE5DD4" w14:textId="0831DFF2" w:rsidR="000311F8" w:rsidRPr="00C74755" w:rsidRDefault="000311F8" w:rsidP="000311F8">
      <w:pPr>
        <w:numPr>
          <w:ilvl w:val="1"/>
          <w:numId w:val="157"/>
        </w:numPr>
      </w:pPr>
      <w:proofErr w:type="gramStart"/>
      <w:r w:rsidRPr="00C74755">
        <w:t>i.e.</w:t>
      </w:r>
      <w:proofErr w:type="gramEnd"/>
      <w:r w:rsidRPr="00C74755">
        <w:t xml:space="preserve"> focuses very heavily on </w:t>
      </w:r>
      <w:r w:rsidRPr="00C74755">
        <w:rPr>
          <w:u w:val="single"/>
        </w:rPr>
        <w:t>cognition</w:t>
      </w:r>
      <w:r w:rsidR="00146033">
        <w:t xml:space="preserve"> (like </w:t>
      </w:r>
      <w:proofErr w:type="spellStart"/>
      <w:r w:rsidR="00146033">
        <w:t>M’Naghten</w:t>
      </w:r>
      <w:proofErr w:type="spellEnd"/>
      <w:r w:rsidR="00146033">
        <w:t>)</w:t>
      </w:r>
      <w:r w:rsidRPr="00C74755">
        <w:rPr>
          <w:u w:val="single"/>
        </w:rPr>
        <w:t>:</w:t>
      </w:r>
      <w:r w:rsidRPr="00C74755">
        <w:t xml:space="preserve"> actor must not know that conduct was wrong</w:t>
      </w:r>
    </w:p>
    <w:p w14:paraId="67C26993" w14:textId="77777777" w:rsidR="000311F8" w:rsidRDefault="000311F8" w:rsidP="000311F8">
      <w:pPr>
        <w:rPr>
          <w:b/>
          <w:bCs/>
        </w:rPr>
      </w:pPr>
    </w:p>
    <w:p w14:paraId="28592B42" w14:textId="77777777" w:rsidR="000311F8" w:rsidRDefault="000311F8" w:rsidP="000311F8">
      <w:pPr>
        <w:rPr>
          <w:b/>
          <w:bCs/>
        </w:rPr>
      </w:pPr>
      <w:r w:rsidRPr="006967E8">
        <w:rPr>
          <w:b/>
          <w:bCs/>
        </w:rPr>
        <w:t xml:space="preserve">Holding/Rationale: </w:t>
      </w:r>
      <w:r w:rsidRPr="001E55A9">
        <w:t>Reversed</w:t>
      </w:r>
      <w:r w:rsidRPr="001E55A9">
        <w:rPr>
          <w:b/>
          <w:bCs/>
        </w:rPr>
        <w:t>.</w:t>
      </w:r>
    </w:p>
    <w:p w14:paraId="7FDD4A4E" w14:textId="77777777" w:rsidR="000311F8" w:rsidRPr="001E55A9" w:rsidRDefault="000311F8" w:rsidP="000311F8">
      <w:pPr>
        <w:numPr>
          <w:ilvl w:val="0"/>
          <w:numId w:val="155"/>
        </w:numPr>
      </w:pPr>
      <w:r w:rsidRPr="001E55A9">
        <w:t>The lone expert testimony stating she may have gotten the story from Law &amp; Order was false.</w:t>
      </w:r>
    </w:p>
    <w:p w14:paraId="67788F8A" w14:textId="77777777" w:rsidR="000311F8" w:rsidRDefault="000311F8" w:rsidP="000311F8"/>
    <w:p w14:paraId="17278F0E" w14:textId="77777777" w:rsidR="000311F8" w:rsidRDefault="000311F8" w:rsidP="000311F8">
      <w:pPr>
        <w:shd w:val="clear" w:color="auto" w:fill="E7E2F9" w:themeFill="accent5" w:themeFillTint="33"/>
        <w:jc w:val="center"/>
        <w:rPr>
          <w:b/>
          <w:bCs/>
        </w:rPr>
      </w:pPr>
      <w:r>
        <w:rPr>
          <w:b/>
          <w:bCs/>
        </w:rPr>
        <w:t>Important Info/ Class Notes</w:t>
      </w:r>
    </w:p>
    <w:p w14:paraId="63A7D178" w14:textId="77777777" w:rsidR="000311F8" w:rsidRPr="001E55A9" w:rsidRDefault="000311F8" w:rsidP="000311F8">
      <w:pPr>
        <w:numPr>
          <w:ilvl w:val="0"/>
          <w:numId w:val="156"/>
        </w:numPr>
      </w:pPr>
      <w:r w:rsidRPr="001E55A9">
        <w:rPr>
          <w:b/>
          <w:bCs/>
          <w:u w:val="single"/>
        </w:rPr>
        <w:t>Takeaway</w:t>
      </w:r>
      <w:r w:rsidRPr="001E55A9">
        <w:rPr>
          <w:b/>
          <w:bCs/>
        </w:rPr>
        <w:t xml:space="preserve">: </w:t>
      </w:r>
      <w:r w:rsidRPr="001E55A9">
        <w:t xml:space="preserve">This case shows the potential for injustice in a criminal trial that turns on a battle of the experts. </w:t>
      </w:r>
    </w:p>
    <w:p w14:paraId="381BCA14" w14:textId="77777777" w:rsidR="000311F8" w:rsidRDefault="000311F8" w:rsidP="000311F8">
      <w:pPr>
        <w:numPr>
          <w:ilvl w:val="1"/>
          <w:numId w:val="156"/>
        </w:numPr>
      </w:pPr>
      <w:r w:rsidRPr="001E55A9">
        <w:t xml:space="preserve">This also illustrates how unpredictably a jury will find on an insanity defense. </w:t>
      </w:r>
    </w:p>
    <w:p w14:paraId="1D2420CF" w14:textId="77777777" w:rsidR="000311F8" w:rsidRPr="00A15758" w:rsidRDefault="000311F8" w:rsidP="000311F8">
      <w:pPr>
        <w:numPr>
          <w:ilvl w:val="0"/>
          <w:numId w:val="156"/>
        </w:numPr>
      </w:pPr>
      <w:r>
        <w:rPr>
          <w:b/>
          <w:bCs/>
        </w:rPr>
        <w:t>Issues with cognition only test</w:t>
      </w:r>
    </w:p>
    <w:p w14:paraId="0E0B59E1" w14:textId="77777777" w:rsidR="000311F8" w:rsidRDefault="000311F8" w:rsidP="000311F8">
      <w:pPr>
        <w:pStyle w:val="ListParagraph"/>
        <w:numPr>
          <w:ilvl w:val="1"/>
          <w:numId w:val="156"/>
        </w:numPr>
      </w:pPr>
      <w:r w:rsidRPr="00A15758">
        <w:t>Here, Yates knew her conduct was forbidden b/c Satan was encouraging her to drown her children, but her will was overborne. Ultimately wasn’t convicted, but still good case to show cognition only test problems.</w:t>
      </w:r>
    </w:p>
    <w:p w14:paraId="6483B473" w14:textId="77777777" w:rsidR="000311F8" w:rsidRDefault="000311F8" w:rsidP="000311F8">
      <w:pPr>
        <w:numPr>
          <w:ilvl w:val="0"/>
          <w:numId w:val="156"/>
        </w:numPr>
      </w:pPr>
      <w:r>
        <w:t>Statute raises many questions</w:t>
      </w:r>
    </w:p>
    <w:p w14:paraId="2BAE83F5" w14:textId="77777777" w:rsidR="000311F8" w:rsidRDefault="000311F8" w:rsidP="000311F8">
      <w:pPr>
        <w:numPr>
          <w:ilvl w:val="1"/>
          <w:numId w:val="156"/>
        </w:numPr>
      </w:pPr>
      <w:r>
        <w:t xml:space="preserve">1) Is “wrong” a </w:t>
      </w:r>
      <w:r w:rsidRPr="008C4849">
        <w:rPr>
          <w:i/>
          <w:iCs/>
        </w:rPr>
        <w:t>moral</w:t>
      </w:r>
      <w:r>
        <w:t xml:space="preserve"> wrong or a </w:t>
      </w:r>
      <w:r w:rsidRPr="008C4849">
        <w:rPr>
          <w:i/>
          <w:iCs/>
        </w:rPr>
        <w:t>legal</w:t>
      </w:r>
      <w:r>
        <w:t xml:space="preserve"> wrong; </w:t>
      </w:r>
      <w:r w:rsidRPr="00B3765E">
        <w:rPr>
          <w:i/>
          <w:iCs/>
        </w:rPr>
        <w:t>subjectively</w:t>
      </w:r>
      <w:r>
        <w:t xml:space="preserve"> wrong or “wrong to the world” </w:t>
      </w:r>
      <w:r w:rsidRPr="00B3765E">
        <w:rPr>
          <w:i/>
          <w:iCs/>
        </w:rPr>
        <w:t>objectively</w:t>
      </w:r>
    </w:p>
    <w:p w14:paraId="61092239" w14:textId="77777777" w:rsidR="000311F8" w:rsidRDefault="000311F8" w:rsidP="000311F8">
      <w:pPr>
        <w:numPr>
          <w:ilvl w:val="1"/>
          <w:numId w:val="156"/>
        </w:numPr>
      </w:pPr>
      <w:r>
        <w:t>2) Is “know” a formal knowledge or a substantive understanding</w:t>
      </w:r>
    </w:p>
    <w:p w14:paraId="3672C4D7" w14:textId="77777777" w:rsidR="000311F8" w:rsidRDefault="000311F8" w:rsidP="000311F8">
      <w:pPr>
        <w:numPr>
          <w:ilvl w:val="0"/>
          <w:numId w:val="156"/>
        </w:numPr>
      </w:pPr>
      <w:r>
        <w:t>Under this statute, Yates probably knew she was wrong if Satan was telling her to do it, and she wanted to be punished. However, she was still acquitted. Perhaps idea here that she was clearly insane.</w:t>
      </w:r>
    </w:p>
    <w:p w14:paraId="6BF647AA" w14:textId="77777777" w:rsidR="000311F8" w:rsidRPr="001E55A9" w:rsidRDefault="000311F8" w:rsidP="000311F8">
      <w:pPr>
        <w:ind w:left="1440"/>
      </w:pPr>
    </w:p>
    <w:p w14:paraId="6228439C" w14:textId="77777777" w:rsidR="000311F8" w:rsidRDefault="000311F8" w:rsidP="000311F8"/>
    <w:p w14:paraId="3DB6A571" w14:textId="77777777" w:rsidR="000311F8" w:rsidRDefault="000311F8" w:rsidP="000311F8">
      <w:pPr>
        <w:pStyle w:val="Heading2"/>
      </w:pPr>
      <w:bookmarkStart w:id="116" w:name="_Toc70323388"/>
      <w:r>
        <w:t>Blake v. U.S. (5</w:t>
      </w:r>
      <w:r w:rsidRPr="00D9789A">
        <w:rPr>
          <w:vertAlign w:val="superscript"/>
        </w:rPr>
        <w:t>th</w:t>
      </w:r>
      <w:r>
        <w:t xml:space="preserve"> Cir., 1969) – MPC Standard: expands insanity defense to include volitional prong</w:t>
      </w:r>
      <w:bookmarkEnd w:id="116"/>
    </w:p>
    <w:p w14:paraId="48818AA5" w14:textId="5FF10D94" w:rsidR="000311F8" w:rsidRPr="00AB77C0" w:rsidRDefault="000311F8" w:rsidP="00AB77C0">
      <w:pPr>
        <w:pStyle w:val="Subtitle"/>
        <w:rPr>
          <w:caps w:val="0"/>
          <w:spacing w:val="10"/>
          <w:sz w:val="20"/>
          <w:szCs w:val="20"/>
        </w:rPr>
      </w:pPr>
      <w:bookmarkStart w:id="117" w:name="_Toc70323389"/>
      <w:r>
        <w:rPr>
          <w:rStyle w:val="Heading8Char"/>
        </w:rPr>
        <w:t xml:space="preserve">“to use insanity defense, D must lack substantial capacity to appreciate wrongfulness of conduct or to conform </w:t>
      </w:r>
      <w:proofErr w:type="gramStart"/>
      <w:r>
        <w:rPr>
          <w:rStyle w:val="Heading8Char"/>
        </w:rPr>
        <w:t>conduct ”</w:t>
      </w:r>
      <w:bookmarkEnd w:id="117"/>
      <w:proofErr w:type="gramEnd"/>
    </w:p>
    <w:p w14:paraId="2CB0C119" w14:textId="77777777" w:rsidR="000311F8" w:rsidRDefault="000311F8" w:rsidP="000311F8">
      <w:pPr>
        <w:ind w:left="720" w:hanging="720"/>
      </w:pPr>
      <w:r w:rsidRPr="00853E60">
        <w:rPr>
          <w:b/>
          <w:bCs/>
          <w:color w:val="FF0000"/>
          <w:highlight w:val="yellow"/>
        </w:rPr>
        <w:t>Rule</w:t>
      </w:r>
      <w:r w:rsidRPr="006967E8">
        <w:t>:</w:t>
      </w:r>
      <w:r w:rsidRPr="006967E8">
        <w:tab/>
      </w:r>
      <w:r w:rsidRPr="006F3315">
        <w:t>A person is not responsible for criminal conduct if at the time of such conduct, as a result of mental disease or defect, he lacks substantial capacity either to appreciate the wrongfulness of his conduct</w:t>
      </w:r>
      <w:r>
        <w:t xml:space="preserve"> (cognition prong)</w:t>
      </w:r>
      <w:r w:rsidRPr="006F3315">
        <w:t xml:space="preserve"> or to conform his conduct to the requirements of law</w:t>
      </w:r>
      <w:r>
        <w:t xml:space="preserve"> (volition prong)</w:t>
      </w:r>
      <w:r w:rsidRPr="006F3315">
        <w:t>.</w:t>
      </w:r>
    </w:p>
    <w:p w14:paraId="13EC97CE" w14:textId="77777777" w:rsidR="000311F8" w:rsidRPr="003D3EB5" w:rsidRDefault="000311F8" w:rsidP="000311F8">
      <w:pPr>
        <w:ind w:left="720" w:hanging="720"/>
        <w:rPr>
          <w:rFonts w:eastAsia="Times New Roman" w:cs="Arial"/>
          <w:color w:val="000000"/>
          <w:shd w:val="clear" w:color="auto" w:fill="FFFFFF"/>
        </w:rPr>
      </w:pPr>
    </w:p>
    <w:p w14:paraId="76886464" w14:textId="77777777" w:rsidR="000311F8" w:rsidRPr="00DF1082" w:rsidRDefault="000311F8" w:rsidP="000311F8">
      <w:pPr>
        <w:ind w:left="720" w:hanging="720"/>
        <w:rPr>
          <w:rFonts w:ascii="-webkit-standard" w:hAnsi="-webkit-standard"/>
          <w:color w:val="000000"/>
        </w:rPr>
      </w:pPr>
      <w:r w:rsidRPr="006967E8">
        <w:rPr>
          <w:b/>
          <w:bCs/>
        </w:rPr>
        <w:t>Facts</w:t>
      </w:r>
      <w:r w:rsidRPr="006967E8">
        <w:t>:</w:t>
      </w:r>
      <w:r w:rsidRPr="006967E8">
        <w:tab/>
      </w:r>
      <w:r>
        <w:t xml:space="preserve"> </w:t>
      </w:r>
      <w:r w:rsidRPr="00AB258C">
        <w:t>Defendant was convicted of bank robbery. He presented evidence showing that he required psychiatric treatment for at least 20 years. Expert testimony said he was schizophrenic, which often manifested in psychotic episodes. Blake was also a heavy drinker and drug user.</w:t>
      </w:r>
      <w:r>
        <w:t xml:space="preserve"> </w:t>
      </w:r>
      <w:r w:rsidRPr="00DF1082">
        <w:rPr>
          <w:color w:val="000000"/>
          <w:shd w:val="clear" w:color="auto" w:fill="FFFFFF"/>
        </w:rPr>
        <w:t xml:space="preserve">Defense objected to </w:t>
      </w:r>
      <w:r w:rsidRPr="00DF1082">
        <w:rPr>
          <w:i/>
          <w:iCs/>
          <w:color w:val="000000"/>
          <w:shd w:val="clear" w:color="auto" w:fill="FFFFFF"/>
        </w:rPr>
        <w:t>Davis</w:t>
      </w:r>
      <w:r w:rsidRPr="00DF1082">
        <w:rPr>
          <w:color w:val="000000"/>
          <w:shd w:val="clear" w:color="auto" w:fill="FFFFFF"/>
        </w:rPr>
        <w:t xml:space="preserve"> standard and proposed MPC standard instead. </w:t>
      </w:r>
    </w:p>
    <w:p w14:paraId="6980571F" w14:textId="77777777" w:rsidR="000311F8" w:rsidRDefault="000311F8" w:rsidP="000311F8"/>
    <w:p w14:paraId="7B9B37C5" w14:textId="77777777" w:rsidR="000311F8" w:rsidRDefault="000311F8" w:rsidP="000311F8">
      <w:pPr>
        <w:rPr>
          <w:b/>
          <w:bCs/>
        </w:rPr>
      </w:pPr>
      <w:r>
        <w:rPr>
          <w:b/>
          <w:bCs/>
        </w:rPr>
        <w:t>Standards</w:t>
      </w:r>
    </w:p>
    <w:p w14:paraId="0CB775E8" w14:textId="77777777" w:rsidR="000311F8" w:rsidRPr="009D5D83" w:rsidRDefault="000311F8" w:rsidP="000311F8">
      <w:pPr>
        <w:numPr>
          <w:ilvl w:val="0"/>
          <w:numId w:val="149"/>
        </w:numPr>
        <w:shd w:val="clear" w:color="auto" w:fill="FFFFFF"/>
        <w:textAlignment w:val="baseline"/>
        <w:rPr>
          <w:color w:val="000000"/>
        </w:rPr>
      </w:pPr>
      <w:r w:rsidRPr="00DF1082">
        <w:rPr>
          <w:i/>
          <w:iCs/>
          <w:color w:val="000000"/>
          <w:shd w:val="clear" w:color="auto" w:fill="FFFFFF"/>
        </w:rPr>
        <w:t>Davis</w:t>
      </w:r>
      <w:r w:rsidRPr="00DF1082">
        <w:rPr>
          <w:color w:val="000000"/>
          <w:shd w:val="clear" w:color="auto" w:fill="FFFFFF"/>
        </w:rPr>
        <w:t xml:space="preserve"> Standard</w:t>
      </w:r>
      <w:r>
        <w:rPr>
          <w:color w:val="000000"/>
          <w:shd w:val="clear" w:color="auto" w:fill="FFFFFF"/>
        </w:rPr>
        <w:t xml:space="preserve"> (irresistible impulse)</w:t>
      </w:r>
      <w:r w:rsidRPr="00DF1082">
        <w:rPr>
          <w:color w:val="000000"/>
          <w:shd w:val="clear" w:color="auto" w:fill="FFFFFF"/>
        </w:rPr>
        <w:t xml:space="preserve">: Requires that D is totally unable to distinguish right from wrong or is so mentally disoriented he cannot control his actions, such that the voluntariness of such actions is negated. </w:t>
      </w:r>
      <w:r>
        <w:rPr>
          <w:color w:val="000000"/>
          <w:shd w:val="clear" w:color="auto" w:fill="FFFFFF"/>
        </w:rPr>
        <w:t xml:space="preserve">OR unconscious </w:t>
      </w:r>
    </w:p>
    <w:p w14:paraId="75330A23" w14:textId="77777777" w:rsidR="000311F8" w:rsidRDefault="000311F8" w:rsidP="000311F8">
      <w:pPr>
        <w:pStyle w:val="ListParagraph"/>
        <w:numPr>
          <w:ilvl w:val="1"/>
          <w:numId w:val="149"/>
        </w:numPr>
        <w:rPr>
          <w:color w:val="000000"/>
        </w:rPr>
      </w:pPr>
      <w:r w:rsidRPr="009D5D83">
        <w:rPr>
          <w:b/>
          <w:bCs/>
          <w:color w:val="000000"/>
        </w:rPr>
        <w:t>Elements</w:t>
      </w:r>
      <w:r w:rsidRPr="009D5D83">
        <w:rPr>
          <w:color w:val="000000"/>
        </w:rPr>
        <w:t xml:space="preserve">: (1) didn’t know right vs. wrong; (2) unconscious of act; </w:t>
      </w:r>
      <w:r>
        <w:rPr>
          <w:color w:val="000000"/>
        </w:rPr>
        <w:t xml:space="preserve">or </w:t>
      </w:r>
      <w:r w:rsidRPr="009D5D83">
        <w:rPr>
          <w:color w:val="000000"/>
        </w:rPr>
        <w:t>(3) will overborne</w:t>
      </w:r>
    </w:p>
    <w:p w14:paraId="4218DE25" w14:textId="52262C4F" w:rsidR="000311F8" w:rsidRDefault="000311F8" w:rsidP="000311F8">
      <w:pPr>
        <w:numPr>
          <w:ilvl w:val="1"/>
          <w:numId w:val="149"/>
        </w:numPr>
        <w:rPr>
          <w:b/>
          <w:bCs/>
          <w:color w:val="FF0000"/>
        </w:rPr>
      </w:pPr>
      <w:r w:rsidRPr="004302F0">
        <w:rPr>
          <w:b/>
          <w:bCs/>
          <w:color w:val="FF0000"/>
        </w:rPr>
        <w:t>More a matter of law (objective)</w:t>
      </w:r>
    </w:p>
    <w:p w14:paraId="1D7EBE13" w14:textId="23C2E505" w:rsidR="001A1817" w:rsidRPr="004302F0" w:rsidRDefault="001A1817" w:rsidP="000311F8">
      <w:pPr>
        <w:numPr>
          <w:ilvl w:val="1"/>
          <w:numId w:val="149"/>
        </w:numPr>
        <w:rPr>
          <w:b/>
          <w:bCs/>
          <w:color w:val="FF0000"/>
        </w:rPr>
      </w:pPr>
      <w:r w:rsidRPr="001A1817">
        <w:rPr>
          <w:b/>
          <w:bCs/>
          <w:color w:val="000000" w:themeColor="text1"/>
          <w:highlight w:val="cyan"/>
        </w:rPr>
        <w:t>Exam Tip:</w:t>
      </w:r>
      <w:r w:rsidRPr="001A1817">
        <w:rPr>
          <w:b/>
          <w:bCs/>
          <w:color w:val="000000" w:themeColor="text1"/>
        </w:rPr>
        <w:t xml:space="preserve"> </w:t>
      </w:r>
      <w:r>
        <w:rPr>
          <w:b/>
          <w:bCs/>
          <w:color w:val="FF0000"/>
        </w:rPr>
        <w:t xml:space="preserve">Look to 4.01 when dealing with insanity. Don’t worry about </w:t>
      </w:r>
      <w:r>
        <w:rPr>
          <w:b/>
          <w:bCs/>
          <w:i/>
          <w:iCs/>
          <w:color w:val="FF0000"/>
        </w:rPr>
        <w:t xml:space="preserve">Davis </w:t>
      </w:r>
      <w:r>
        <w:rPr>
          <w:b/>
          <w:bCs/>
          <w:color w:val="FF0000"/>
        </w:rPr>
        <w:t xml:space="preserve">Standard. </w:t>
      </w:r>
    </w:p>
    <w:p w14:paraId="4F0F0DFA" w14:textId="77777777" w:rsidR="000311F8" w:rsidRPr="00DF1082" w:rsidRDefault="000311F8" w:rsidP="000311F8">
      <w:pPr>
        <w:numPr>
          <w:ilvl w:val="0"/>
          <w:numId w:val="149"/>
        </w:numPr>
        <w:shd w:val="clear" w:color="auto" w:fill="FFFFFF"/>
        <w:textAlignment w:val="baseline"/>
        <w:rPr>
          <w:color w:val="000000"/>
        </w:rPr>
      </w:pPr>
      <w:r w:rsidRPr="00DF1082">
        <w:rPr>
          <w:b/>
          <w:bCs/>
          <w:color w:val="000000"/>
          <w:shd w:val="clear" w:color="auto" w:fill="FFFFFF"/>
        </w:rPr>
        <w:t>MPC §4.01</w:t>
      </w:r>
      <w:r w:rsidRPr="00DF1082">
        <w:rPr>
          <w:color w:val="000000"/>
          <w:shd w:val="clear" w:color="auto" w:fill="FFFFFF"/>
        </w:rPr>
        <w:t xml:space="preserve">: </w:t>
      </w:r>
    </w:p>
    <w:p w14:paraId="0F98162D" w14:textId="77777777" w:rsidR="000311F8" w:rsidRPr="00DF1082" w:rsidRDefault="000311F8" w:rsidP="000311F8">
      <w:pPr>
        <w:numPr>
          <w:ilvl w:val="1"/>
          <w:numId w:val="149"/>
        </w:numPr>
        <w:shd w:val="clear" w:color="auto" w:fill="FFFFFF"/>
        <w:textAlignment w:val="baseline"/>
        <w:rPr>
          <w:color w:val="000000"/>
        </w:rPr>
      </w:pPr>
      <w:r w:rsidRPr="00DF1082">
        <w:rPr>
          <w:color w:val="000000"/>
          <w:shd w:val="clear" w:color="auto" w:fill="FFFFFF"/>
        </w:rPr>
        <w:t>1) A person is not responsible for criminal conduct if at the time of such conduct as a result of mental disease or defect he lacks substantial capacity either to a) [</w:t>
      </w:r>
      <w:r w:rsidRPr="006F3315">
        <w:rPr>
          <w:b/>
          <w:bCs/>
          <w:color w:val="000000"/>
          <w:shd w:val="clear" w:color="auto" w:fill="FFFFFF"/>
        </w:rPr>
        <w:t>cognitive prong</w:t>
      </w:r>
      <w:r w:rsidRPr="00DF1082">
        <w:rPr>
          <w:color w:val="000000"/>
          <w:shd w:val="clear" w:color="auto" w:fill="FFFFFF"/>
        </w:rPr>
        <w:t>] appreciate the criminality (wrongfulness) of his conduct or b) [</w:t>
      </w:r>
      <w:r w:rsidRPr="006F3315">
        <w:rPr>
          <w:b/>
          <w:bCs/>
          <w:color w:val="000000"/>
          <w:shd w:val="clear" w:color="auto" w:fill="FFFFFF"/>
        </w:rPr>
        <w:t>volitional prong</w:t>
      </w:r>
      <w:r w:rsidRPr="00DF1082">
        <w:rPr>
          <w:color w:val="000000"/>
          <w:shd w:val="clear" w:color="auto" w:fill="FFFFFF"/>
        </w:rPr>
        <w:t xml:space="preserve">] to conform his conduct to the requirements of law. </w:t>
      </w:r>
    </w:p>
    <w:p w14:paraId="58977478" w14:textId="77777777" w:rsidR="000311F8" w:rsidRPr="004302F0" w:rsidRDefault="000311F8" w:rsidP="000311F8">
      <w:pPr>
        <w:numPr>
          <w:ilvl w:val="1"/>
          <w:numId w:val="149"/>
        </w:numPr>
        <w:shd w:val="clear" w:color="auto" w:fill="FFFFFF"/>
        <w:textAlignment w:val="baseline"/>
        <w:rPr>
          <w:color w:val="000000"/>
        </w:rPr>
      </w:pPr>
      <w:r w:rsidRPr="00DF1082">
        <w:rPr>
          <w:color w:val="000000"/>
          <w:shd w:val="clear" w:color="auto" w:fill="FFFFFF"/>
        </w:rPr>
        <w:lastRenderedPageBreak/>
        <w:t xml:space="preserve">2) As used in this Article, “mental disease or defect” do not include an abnormality manifested only by repeated criminal or otherwise antisocial conduct. </w:t>
      </w:r>
    </w:p>
    <w:p w14:paraId="455BFB4E" w14:textId="77777777" w:rsidR="000311F8" w:rsidRPr="00F915CC" w:rsidRDefault="000311F8" w:rsidP="000311F8">
      <w:pPr>
        <w:numPr>
          <w:ilvl w:val="1"/>
          <w:numId w:val="149"/>
        </w:numPr>
        <w:rPr>
          <w:b/>
          <w:bCs/>
          <w:color w:val="FF0000"/>
        </w:rPr>
      </w:pPr>
      <w:r w:rsidRPr="004302F0">
        <w:rPr>
          <w:b/>
          <w:bCs/>
          <w:color w:val="FF0000"/>
        </w:rPr>
        <w:t>More matter of fact for jury (subjective)</w:t>
      </w:r>
    </w:p>
    <w:p w14:paraId="74C4C5C3" w14:textId="77777777" w:rsidR="000311F8" w:rsidRDefault="000311F8" w:rsidP="000311F8">
      <w:pPr>
        <w:rPr>
          <w:b/>
          <w:bCs/>
        </w:rPr>
      </w:pPr>
    </w:p>
    <w:p w14:paraId="3BE3AF4B" w14:textId="77777777" w:rsidR="000311F8" w:rsidRPr="00AB258C" w:rsidRDefault="000311F8" w:rsidP="000311F8">
      <w:pPr>
        <w:rPr>
          <w:rFonts w:ascii="-webkit-standard" w:hAnsi="-webkit-standard"/>
          <w:color w:val="000000"/>
        </w:rPr>
      </w:pPr>
      <w:r w:rsidRPr="006967E8">
        <w:rPr>
          <w:b/>
          <w:bCs/>
        </w:rPr>
        <w:t xml:space="preserve">Holding/Rationale: </w:t>
      </w:r>
      <w:r w:rsidRPr="00DF1082">
        <w:rPr>
          <w:i/>
          <w:iCs/>
          <w:color w:val="000000"/>
          <w:shd w:val="clear" w:color="auto" w:fill="FFFFFF"/>
        </w:rPr>
        <w:t>Davis</w:t>
      </w:r>
      <w:r w:rsidRPr="00DF1082">
        <w:rPr>
          <w:color w:val="000000"/>
          <w:shd w:val="clear" w:color="auto" w:fill="FFFFFF"/>
        </w:rPr>
        <w:t xml:space="preserve"> standard rejected. Substantiality type/Volitional standard re: MPC should apply. </w:t>
      </w:r>
    </w:p>
    <w:p w14:paraId="28C8A7FD" w14:textId="77777777" w:rsidR="000311F8" w:rsidRPr="00AB258C" w:rsidRDefault="000311F8" w:rsidP="000311F8">
      <w:pPr>
        <w:numPr>
          <w:ilvl w:val="0"/>
          <w:numId w:val="158"/>
        </w:numPr>
      </w:pPr>
      <w:r>
        <w:t>Court</w:t>
      </w:r>
      <w:r w:rsidRPr="00AB258C">
        <w:t xml:space="preserve"> know</w:t>
      </w:r>
      <w:r>
        <w:t>s</w:t>
      </w:r>
      <w:r w:rsidRPr="00AB258C">
        <w:t xml:space="preserve"> that Blake suffered some mental illness under modern understandings, but </w:t>
      </w:r>
      <w:r w:rsidRPr="00AB258C">
        <w:rPr>
          <w:i/>
          <w:iCs/>
        </w:rPr>
        <w:t>Davis</w:t>
      </w:r>
      <w:r w:rsidRPr="00AB258C">
        <w:t xml:space="preserve"> is too prohibitive/narrow.</w:t>
      </w:r>
    </w:p>
    <w:p w14:paraId="34E16349" w14:textId="77777777" w:rsidR="000311F8" w:rsidRPr="00EE2EE3" w:rsidRDefault="000311F8" w:rsidP="000311F8">
      <w:pPr>
        <w:numPr>
          <w:ilvl w:val="0"/>
          <w:numId w:val="158"/>
        </w:numPr>
        <w:rPr>
          <w:b/>
          <w:bCs/>
        </w:rPr>
      </w:pPr>
      <w:r w:rsidRPr="00AB258C">
        <w:rPr>
          <w:i/>
          <w:iCs/>
        </w:rPr>
        <w:t xml:space="preserve">Davis </w:t>
      </w:r>
      <w:r w:rsidRPr="00AB258C">
        <w:t>would disallow the defense whenever a person was not unconscious, incapable of</w:t>
      </w:r>
      <w:r w:rsidRPr="00AB258C">
        <w:rPr>
          <w:b/>
          <w:bCs/>
        </w:rPr>
        <w:t xml:space="preserve"> </w:t>
      </w:r>
      <w:r w:rsidRPr="00AB258C">
        <w:t>distinguishing right and wrong, nor completely robbed of his free will.</w:t>
      </w:r>
      <w:r>
        <w:t xml:space="preserve"> </w:t>
      </w:r>
    </w:p>
    <w:p w14:paraId="45AAC135" w14:textId="77777777" w:rsidR="000311F8" w:rsidRPr="0067129F" w:rsidRDefault="000311F8" w:rsidP="000311F8">
      <w:pPr>
        <w:numPr>
          <w:ilvl w:val="0"/>
          <w:numId w:val="158"/>
        </w:numPr>
        <w:rPr>
          <w:b/>
          <w:bCs/>
        </w:rPr>
      </w:pPr>
      <w:r>
        <w:t xml:space="preserve">D in this case would not win under </w:t>
      </w:r>
      <w:r>
        <w:rPr>
          <w:i/>
          <w:iCs/>
        </w:rPr>
        <w:t xml:space="preserve">Davis </w:t>
      </w:r>
      <w:r>
        <w:t>standard, but could under MPC incapacity standard</w:t>
      </w:r>
    </w:p>
    <w:p w14:paraId="42C2F85A" w14:textId="77777777" w:rsidR="000311F8" w:rsidRPr="0067129F" w:rsidRDefault="000311F8" w:rsidP="000311F8">
      <w:pPr>
        <w:numPr>
          <w:ilvl w:val="1"/>
          <w:numId w:val="158"/>
        </w:numPr>
        <w:rPr>
          <w:b/>
          <w:bCs/>
        </w:rPr>
      </w:pPr>
      <w:r>
        <w:t xml:space="preserve">MPC only requires </w:t>
      </w:r>
      <w:r>
        <w:rPr>
          <w:b/>
          <w:bCs/>
        </w:rPr>
        <w:t xml:space="preserve">substantial lack of capacity </w:t>
      </w:r>
      <w:r>
        <w:sym w:font="Wingdings" w:char="F0E0"/>
      </w:r>
      <w:r>
        <w:t xml:space="preserve"> more matter of fact for jury (subjective)</w:t>
      </w:r>
    </w:p>
    <w:p w14:paraId="4CBE7654" w14:textId="77777777" w:rsidR="000311F8" w:rsidRPr="0067129F" w:rsidRDefault="000311F8" w:rsidP="000311F8">
      <w:pPr>
        <w:pStyle w:val="ListParagraph"/>
        <w:numPr>
          <w:ilvl w:val="1"/>
          <w:numId w:val="158"/>
        </w:numPr>
        <w:rPr>
          <w:rFonts w:ascii="-webkit-standard" w:hAnsi="-webkit-standard"/>
          <w:color w:val="000000"/>
        </w:rPr>
      </w:pPr>
      <w:r w:rsidRPr="0067129F">
        <w:rPr>
          <w:color w:val="000000"/>
          <w:shd w:val="clear" w:color="auto" w:fill="FFFFFF"/>
        </w:rPr>
        <w:t xml:space="preserve">Substantiality type leaves matter for the jury under the evidence to determine the mental disease and its relationship to D’s conduct. </w:t>
      </w:r>
    </w:p>
    <w:p w14:paraId="41CE41FE" w14:textId="77777777" w:rsidR="000311F8" w:rsidRDefault="000311F8" w:rsidP="000311F8"/>
    <w:p w14:paraId="20C68012" w14:textId="77777777" w:rsidR="000311F8" w:rsidRDefault="000311F8" w:rsidP="000311F8">
      <w:pPr>
        <w:shd w:val="clear" w:color="auto" w:fill="E7E2F9" w:themeFill="accent5" w:themeFillTint="33"/>
        <w:jc w:val="center"/>
        <w:rPr>
          <w:b/>
          <w:bCs/>
        </w:rPr>
      </w:pPr>
      <w:r>
        <w:rPr>
          <w:b/>
          <w:bCs/>
        </w:rPr>
        <w:t>Important Info/ Class Notes</w:t>
      </w:r>
    </w:p>
    <w:p w14:paraId="7A2C015C" w14:textId="77777777" w:rsidR="000311F8" w:rsidRDefault="000311F8" w:rsidP="000311F8">
      <w:pPr>
        <w:pStyle w:val="ListParagraph"/>
        <w:numPr>
          <w:ilvl w:val="0"/>
          <w:numId w:val="149"/>
        </w:numPr>
      </w:pPr>
      <w:r>
        <w:rPr>
          <w:b/>
          <w:bCs/>
        </w:rPr>
        <w:t xml:space="preserve">Shift towards scientific conception of mental illness: </w:t>
      </w:r>
      <w:r w:rsidRPr="00C07C82">
        <w:t>It looks like the Court is shifting the definition of the insanity defense more towards the scientific conception of mental illness and not just a purely judge-made or statutory term.</w:t>
      </w:r>
    </w:p>
    <w:p w14:paraId="053D29ED" w14:textId="77777777" w:rsidR="000311F8" w:rsidRPr="00DF1082" w:rsidRDefault="000311F8" w:rsidP="000311F8">
      <w:pPr>
        <w:numPr>
          <w:ilvl w:val="0"/>
          <w:numId w:val="149"/>
        </w:numPr>
        <w:shd w:val="clear" w:color="auto" w:fill="FFFFFF"/>
        <w:spacing w:line="240" w:lineRule="auto"/>
        <w:textAlignment w:val="baseline"/>
        <w:rPr>
          <w:color w:val="000000"/>
        </w:rPr>
      </w:pPr>
      <w:r>
        <w:rPr>
          <w:b/>
          <w:bCs/>
          <w:color w:val="000000"/>
          <w:shd w:val="clear" w:color="auto" w:fill="FFFFFF"/>
        </w:rPr>
        <w:t xml:space="preserve">Effects of MPC Standard: </w:t>
      </w:r>
      <w:r>
        <w:rPr>
          <w:color w:val="000000"/>
          <w:shd w:val="clear" w:color="auto" w:fill="FFFFFF"/>
        </w:rPr>
        <w:t xml:space="preserve">expands </w:t>
      </w:r>
      <w:r w:rsidRPr="00DF1082">
        <w:rPr>
          <w:color w:val="000000"/>
          <w:shd w:val="clear" w:color="auto" w:fill="FFFFFF"/>
        </w:rPr>
        <w:t xml:space="preserve">the kinds of psychological impairments that can excuse D, including volitional and cognitive disabilities. </w:t>
      </w:r>
    </w:p>
    <w:p w14:paraId="167E142F" w14:textId="77777777" w:rsidR="000311F8" w:rsidRPr="00DF1082" w:rsidRDefault="000311F8" w:rsidP="000311F8">
      <w:pPr>
        <w:numPr>
          <w:ilvl w:val="1"/>
          <w:numId w:val="149"/>
        </w:numPr>
        <w:shd w:val="clear" w:color="auto" w:fill="FFFFFF"/>
        <w:spacing w:line="240" w:lineRule="auto"/>
        <w:textAlignment w:val="baseline"/>
        <w:rPr>
          <w:color w:val="000000"/>
        </w:rPr>
      </w:pPr>
      <w:r w:rsidRPr="00DF1082">
        <w:rPr>
          <w:color w:val="000000"/>
          <w:shd w:val="clear" w:color="auto" w:fill="FFFFFF"/>
        </w:rPr>
        <w:t xml:space="preserve">Does not require total impairment, standard is “lacks substantial capacity” → may require factfinder to make a value judgment about meaning of “substantial” </w:t>
      </w:r>
    </w:p>
    <w:p w14:paraId="7DD9138E" w14:textId="77777777" w:rsidR="000311F8" w:rsidRPr="00DF1082" w:rsidRDefault="000311F8" w:rsidP="000311F8">
      <w:pPr>
        <w:numPr>
          <w:ilvl w:val="1"/>
          <w:numId w:val="149"/>
        </w:numPr>
        <w:shd w:val="clear" w:color="auto" w:fill="FFFFFF"/>
        <w:spacing w:line="240" w:lineRule="auto"/>
        <w:textAlignment w:val="baseline"/>
        <w:rPr>
          <w:color w:val="000000"/>
        </w:rPr>
      </w:pPr>
      <w:r w:rsidRPr="00DF1082">
        <w:rPr>
          <w:color w:val="000000"/>
          <w:shd w:val="clear" w:color="auto" w:fill="FFFFFF"/>
        </w:rPr>
        <w:t xml:space="preserve">Expands scope of relevant testimony by mental health professionals </w:t>
      </w:r>
    </w:p>
    <w:p w14:paraId="0BD02F8B" w14:textId="77777777" w:rsidR="000311F8" w:rsidRPr="00DF1082" w:rsidRDefault="000311F8" w:rsidP="000311F8">
      <w:pPr>
        <w:numPr>
          <w:ilvl w:val="1"/>
          <w:numId w:val="149"/>
        </w:numPr>
        <w:shd w:val="clear" w:color="auto" w:fill="FFFFFF"/>
        <w:spacing w:line="240" w:lineRule="auto"/>
        <w:textAlignment w:val="baseline"/>
        <w:rPr>
          <w:color w:val="000000"/>
        </w:rPr>
      </w:pPr>
      <w:r w:rsidRPr="00DF1082">
        <w:rPr>
          <w:color w:val="000000"/>
          <w:shd w:val="clear" w:color="auto" w:fill="FFFFFF"/>
        </w:rPr>
        <w:t xml:space="preserve">“Appreciate” rather than “know” suggests that D’s must have deeper understanding of the wrongfulness; broader than simple cognition </w:t>
      </w:r>
    </w:p>
    <w:p w14:paraId="4CBC8BD6" w14:textId="77777777" w:rsidR="000311F8" w:rsidRPr="00813A76" w:rsidRDefault="000311F8" w:rsidP="000311F8">
      <w:pPr>
        <w:numPr>
          <w:ilvl w:val="0"/>
          <w:numId w:val="149"/>
        </w:numPr>
        <w:shd w:val="clear" w:color="auto" w:fill="FFFFFF"/>
        <w:spacing w:line="240" w:lineRule="auto"/>
        <w:textAlignment w:val="baseline"/>
        <w:rPr>
          <w:b/>
          <w:bCs/>
          <w:color w:val="000000"/>
        </w:rPr>
      </w:pPr>
      <w:r w:rsidRPr="00813A76">
        <w:rPr>
          <w:b/>
          <w:bCs/>
          <w:color w:val="000000"/>
          <w:shd w:val="clear" w:color="auto" w:fill="FFFFFF"/>
        </w:rPr>
        <w:t>Criticisms</w:t>
      </w:r>
      <w:r>
        <w:rPr>
          <w:b/>
          <w:bCs/>
          <w:color w:val="000000"/>
          <w:shd w:val="clear" w:color="auto" w:fill="FFFFFF"/>
        </w:rPr>
        <w:t xml:space="preserve"> </w:t>
      </w:r>
      <w:r w:rsidRPr="00813A76">
        <w:rPr>
          <w:b/>
          <w:bCs/>
          <w:color w:val="000000"/>
          <w:shd w:val="clear" w:color="auto" w:fill="FFFFFF"/>
        </w:rPr>
        <w:t>of MPC Standard</w:t>
      </w:r>
    </w:p>
    <w:p w14:paraId="784D6E40" w14:textId="77777777" w:rsidR="000311F8" w:rsidRPr="00DF1082" w:rsidRDefault="000311F8" w:rsidP="000311F8">
      <w:pPr>
        <w:numPr>
          <w:ilvl w:val="1"/>
          <w:numId w:val="149"/>
        </w:numPr>
        <w:shd w:val="clear" w:color="auto" w:fill="FFFFFF"/>
        <w:spacing w:line="240" w:lineRule="auto"/>
        <w:textAlignment w:val="baseline"/>
        <w:rPr>
          <w:color w:val="000000"/>
        </w:rPr>
      </w:pPr>
      <w:r w:rsidRPr="00DF1082">
        <w:rPr>
          <w:color w:val="000000"/>
          <w:shd w:val="clear" w:color="auto" w:fill="FFFFFF"/>
        </w:rPr>
        <w:t>May provide too much room for experts to recognize new kinds of mental illness that can excuse individuals from criminal responsibility</w:t>
      </w:r>
    </w:p>
    <w:p w14:paraId="4D8B8177" w14:textId="77777777" w:rsidR="000311F8" w:rsidRPr="00BC522B" w:rsidRDefault="000311F8" w:rsidP="000311F8">
      <w:pPr>
        <w:numPr>
          <w:ilvl w:val="1"/>
          <w:numId w:val="149"/>
        </w:numPr>
        <w:shd w:val="clear" w:color="auto" w:fill="FFFFFF"/>
        <w:spacing w:line="240" w:lineRule="auto"/>
        <w:textAlignment w:val="baseline"/>
        <w:rPr>
          <w:color w:val="000000"/>
        </w:rPr>
      </w:pPr>
      <w:r w:rsidRPr="00DF1082">
        <w:rPr>
          <w:color w:val="000000"/>
          <w:shd w:val="clear" w:color="auto" w:fill="FFFFFF"/>
        </w:rPr>
        <w:t xml:space="preserve">Mental health experts cannot determine with reasonable accuracy an individual’s capacity for self-control or measure the extent of that impairment </w:t>
      </w:r>
    </w:p>
    <w:p w14:paraId="7BF28194" w14:textId="77777777" w:rsidR="000311F8" w:rsidRDefault="000311F8" w:rsidP="000311F8"/>
    <w:p w14:paraId="2161F252" w14:textId="77777777" w:rsidR="000311F8" w:rsidRDefault="000311F8" w:rsidP="000311F8">
      <w:pPr>
        <w:pStyle w:val="Heading2"/>
      </w:pPr>
      <w:bookmarkStart w:id="118" w:name="_Toc70323390"/>
      <w:r>
        <w:t>U.S. v. Lyons (5</w:t>
      </w:r>
      <w:r w:rsidRPr="00D9789A">
        <w:rPr>
          <w:vertAlign w:val="superscript"/>
        </w:rPr>
        <w:t>th</w:t>
      </w:r>
      <w:r>
        <w:t xml:space="preserve"> Cir., 1984) – rejection of MPC volition prong; return to cognitive test</w:t>
      </w:r>
      <w:bookmarkEnd w:id="118"/>
    </w:p>
    <w:p w14:paraId="3C77EB4E" w14:textId="06D8C93C" w:rsidR="000311F8" w:rsidRPr="001A1817" w:rsidRDefault="000311F8" w:rsidP="001A1817">
      <w:pPr>
        <w:pStyle w:val="Subtitle"/>
        <w:rPr>
          <w:caps w:val="0"/>
          <w:spacing w:val="10"/>
          <w:sz w:val="20"/>
          <w:szCs w:val="20"/>
        </w:rPr>
      </w:pPr>
      <w:bookmarkStart w:id="119" w:name="_Toc70323391"/>
      <w:r>
        <w:rPr>
          <w:rStyle w:val="Heading8Char"/>
        </w:rPr>
        <w:t>“</w:t>
      </w:r>
      <w:proofErr w:type="gramStart"/>
      <w:r>
        <w:rPr>
          <w:rStyle w:val="Heading8Char"/>
        </w:rPr>
        <w:t>person</w:t>
      </w:r>
      <w:proofErr w:type="gramEnd"/>
      <w:r>
        <w:rPr>
          <w:rStyle w:val="Heading8Char"/>
        </w:rPr>
        <w:t xml:space="preserve"> not responsible for criminal conduct if at the time of conduct they couldn’t appreciate its wrongfulness due to mental </w:t>
      </w:r>
      <w:r w:rsidR="006C33E5">
        <w:rPr>
          <w:rStyle w:val="Heading8Char"/>
        </w:rPr>
        <w:t>illness”</w:t>
      </w:r>
      <w:bookmarkEnd w:id="119"/>
    </w:p>
    <w:p w14:paraId="5F8AF383" w14:textId="77777777" w:rsidR="000311F8" w:rsidRDefault="000311F8" w:rsidP="000311F8">
      <w:pPr>
        <w:ind w:left="720" w:hanging="720"/>
      </w:pPr>
      <w:r w:rsidRPr="00853E60">
        <w:rPr>
          <w:b/>
          <w:bCs/>
          <w:color w:val="FF0000"/>
          <w:highlight w:val="yellow"/>
        </w:rPr>
        <w:t>Rule</w:t>
      </w:r>
      <w:r w:rsidRPr="006967E8">
        <w:t>:</w:t>
      </w:r>
      <w:r w:rsidRPr="006967E8">
        <w:tab/>
      </w:r>
      <w:r w:rsidRPr="00793D6B">
        <w:t>A person is not responsible for criminal conduct on the grounds of insanity only if at the time of that conduct, as a result of a mental disease or defect, he is unable to appreciate the wrongfulness of that conduct.</w:t>
      </w:r>
    </w:p>
    <w:p w14:paraId="70ACE32B" w14:textId="77777777" w:rsidR="000311F8" w:rsidRPr="003D3EB5" w:rsidRDefault="000311F8" w:rsidP="000311F8">
      <w:pPr>
        <w:ind w:left="720" w:hanging="720"/>
        <w:rPr>
          <w:rFonts w:eastAsia="Times New Roman" w:cs="Arial"/>
          <w:color w:val="000000"/>
          <w:shd w:val="clear" w:color="auto" w:fill="FFFFFF"/>
        </w:rPr>
      </w:pPr>
    </w:p>
    <w:p w14:paraId="3393EF1E" w14:textId="77777777" w:rsidR="000311F8" w:rsidRPr="00AB0C7F" w:rsidRDefault="000311F8" w:rsidP="000311F8">
      <w:pPr>
        <w:ind w:left="720" w:hanging="720"/>
      </w:pPr>
      <w:r w:rsidRPr="006967E8">
        <w:rPr>
          <w:b/>
          <w:bCs/>
        </w:rPr>
        <w:t>Facts</w:t>
      </w:r>
      <w:r w:rsidRPr="006967E8">
        <w:t>:</w:t>
      </w:r>
      <w:r w:rsidRPr="006967E8">
        <w:tab/>
      </w:r>
      <w:r>
        <w:t xml:space="preserve"> </w:t>
      </w:r>
      <w:r w:rsidRPr="00AB0C7F">
        <w:t xml:space="preserve">Defendant was convicted of several drug crimes, which required mens </w:t>
      </w:r>
      <w:proofErr w:type="spellStart"/>
      <w:r w:rsidRPr="00AB0C7F">
        <w:t>reas</w:t>
      </w:r>
      <w:proofErr w:type="spellEnd"/>
      <w:r w:rsidRPr="00AB0C7F">
        <w:t xml:space="preserve"> of “knowingly and intentionally.” Lyons wanted to admit evidence pointing to his insanity, but the trial court excluded it. </w:t>
      </w:r>
    </w:p>
    <w:p w14:paraId="4D492D89" w14:textId="77777777" w:rsidR="000311F8" w:rsidRDefault="000311F8" w:rsidP="000311F8">
      <w:pPr>
        <w:rPr>
          <w:b/>
          <w:bCs/>
        </w:rPr>
      </w:pPr>
    </w:p>
    <w:p w14:paraId="0B64C03B" w14:textId="77777777" w:rsidR="000311F8" w:rsidRPr="00AB0C7F" w:rsidRDefault="000311F8" w:rsidP="000311F8">
      <w:r w:rsidRPr="006967E8">
        <w:rPr>
          <w:b/>
          <w:bCs/>
        </w:rPr>
        <w:t xml:space="preserve">Holding/Rationale: </w:t>
      </w:r>
      <w:r w:rsidRPr="00AB0C7F">
        <w:t>Court should’ve admitted evidence of brain and psychological damage.</w:t>
      </w:r>
    </w:p>
    <w:p w14:paraId="332F5AA5" w14:textId="77777777" w:rsidR="000311F8" w:rsidRPr="00AB0C7F" w:rsidRDefault="000311F8" w:rsidP="000311F8">
      <w:pPr>
        <w:numPr>
          <w:ilvl w:val="0"/>
          <w:numId w:val="159"/>
        </w:numPr>
      </w:pPr>
      <w:r w:rsidRPr="00AB0C7F">
        <w:t xml:space="preserve">We overturn </w:t>
      </w:r>
      <w:r w:rsidRPr="00AB0C7F">
        <w:rPr>
          <w:i/>
          <w:iCs/>
        </w:rPr>
        <w:t>Blake</w:t>
      </w:r>
      <w:r w:rsidRPr="00AB0C7F">
        <w:t>’s volitional prong (lack of capacity to conform one’s conduct to the requirements of the law).</w:t>
      </w:r>
    </w:p>
    <w:p w14:paraId="3AB54329" w14:textId="77777777" w:rsidR="000311F8" w:rsidRPr="00AB0C7F" w:rsidRDefault="000311F8" w:rsidP="000311F8"/>
    <w:p w14:paraId="56DE3FDA" w14:textId="77777777" w:rsidR="000311F8" w:rsidRDefault="000311F8" w:rsidP="000311F8"/>
    <w:p w14:paraId="274484BC" w14:textId="77777777" w:rsidR="000311F8" w:rsidRDefault="000311F8" w:rsidP="000311F8">
      <w:pPr>
        <w:shd w:val="clear" w:color="auto" w:fill="E7E2F9" w:themeFill="accent5" w:themeFillTint="33"/>
        <w:jc w:val="center"/>
        <w:rPr>
          <w:b/>
          <w:bCs/>
        </w:rPr>
      </w:pPr>
      <w:r>
        <w:rPr>
          <w:b/>
          <w:bCs/>
        </w:rPr>
        <w:lastRenderedPageBreak/>
        <w:t>Important Info/ Class Notes</w:t>
      </w:r>
    </w:p>
    <w:p w14:paraId="0AA4E16A" w14:textId="77777777" w:rsidR="000311F8" w:rsidRPr="00F33622" w:rsidRDefault="000311F8" w:rsidP="000311F8">
      <w:pPr>
        <w:numPr>
          <w:ilvl w:val="0"/>
          <w:numId w:val="160"/>
        </w:numPr>
      </w:pPr>
      <w:r w:rsidRPr="00F33622">
        <w:rPr>
          <w:i/>
          <w:iCs/>
        </w:rPr>
        <w:t xml:space="preserve">Blake </w:t>
      </w:r>
      <w:r w:rsidRPr="00F33622">
        <w:t xml:space="preserve">to </w:t>
      </w:r>
      <w:r w:rsidRPr="00F33622">
        <w:rPr>
          <w:i/>
          <w:iCs/>
        </w:rPr>
        <w:t>Lyons</w:t>
      </w:r>
      <w:r w:rsidRPr="00F33622">
        <w:t xml:space="preserve"> shows the general shift away from the MPC approach. </w:t>
      </w:r>
    </w:p>
    <w:p w14:paraId="72684D10" w14:textId="77777777" w:rsidR="000311F8" w:rsidRPr="00F33622" w:rsidRDefault="000311F8" w:rsidP="000311F8">
      <w:pPr>
        <w:numPr>
          <w:ilvl w:val="1"/>
          <w:numId w:val="160"/>
        </w:numPr>
      </w:pPr>
      <w:r w:rsidRPr="00F33622">
        <w:t xml:space="preserve">Volitional prong of the MPC test is antiquated for several reasons. </w:t>
      </w:r>
    </w:p>
    <w:p w14:paraId="26614970" w14:textId="77777777" w:rsidR="000311F8" w:rsidRPr="00F33622" w:rsidRDefault="000311F8" w:rsidP="000311F8">
      <w:pPr>
        <w:numPr>
          <w:ilvl w:val="2"/>
          <w:numId w:val="160"/>
        </w:numPr>
      </w:pPr>
      <w:r>
        <w:t>(</w:t>
      </w:r>
      <w:r w:rsidRPr="00F33622">
        <w:t>1</w:t>
      </w:r>
      <w:r>
        <w:t>)</w:t>
      </w:r>
      <w:r w:rsidRPr="00F33622">
        <w:t xml:space="preserve"> a majority of psychiatrists now believe there is a lack of solid scientific bases for measuring a person’s self-control capacity and for calibrating the impairment of that capacity. </w:t>
      </w:r>
    </w:p>
    <w:p w14:paraId="7D4B1371" w14:textId="77777777" w:rsidR="000311F8" w:rsidRPr="00F33622" w:rsidRDefault="000311F8" w:rsidP="000311F8">
      <w:pPr>
        <w:numPr>
          <w:ilvl w:val="2"/>
          <w:numId w:val="160"/>
        </w:numPr>
      </w:pPr>
      <w:r>
        <w:t>(</w:t>
      </w:r>
      <w:r w:rsidRPr="00F33622">
        <w:t>2</w:t>
      </w:r>
      <w:r>
        <w:t>)</w:t>
      </w:r>
      <w:r w:rsidRPr="00F33622">
        <w:t xml:space="preserve"> when the court, jury, and expert witnesses engage in speculation regarding whether the defendant had the capacity to “control” himself or could have “resisted” the criminal impulse, mistakes often result. </w:t>
      </w:r>
    </w:p>
    <w:p w14:paraId="4435DA60" w14:textId="77777777" w:rsidR="000311F8" w:rsidRPr="00F33622" w:rsidRDefault="000311F8" w:rsidP="000311F8">
      <w:pPr>
        <w:numPr>
          <w:ilvl w:val="2"/>
          <w:numId w:val="160"/>
        </w:numPr>
      </w:pPr>
      <w:r>
        <w:t>(</w:t>
      </w:r>
      <w:r w:rsidRPr="00F33622">
        <w:t>3</w:t>
      </w:r>
      <w:r>
        <w:t xml:space="preserve">) </w:t>
      </w:r>
      <w:r w:rsidRPr="00F33622">
        <w:t xml:space="preserve">psychiatric testimony about volition is more likely to confuse jurors than psychiatric testimony about whether the defendant appreciated the wrongfulness of his act. Moreover, there is considerable overlap between a psychotic person’s inability to understand and his ability to control his own behavior. </w:t>
      </w:r>
    </w:p>
    <w:p w14:paraId="61076652" w14:textId="77777777" w:rsidR="000311F8" w:rsidRPr="00F33622" w:rsidRDefault="000311F8" w:rsidP="000311F8">
      <w:pPr>
        <w:numPr>
          <w:ilvl w:val="2"/>
          <w:numId w:val="160"/>
        </w:numPr>
      </w:pPr>
      <w:r>
        <w:t>(</w:t>
      </w:r>
      <w:r w:rsidRPr="00F33622">
        <w:t>4</w:t>
      </w:r>
      <w:r>
        <w:t>)</w:t>
      </w:r>
      <w:r w:rsidRPr="00F33622">
        <w:t xml:space="preserve"> despite the confusion and uncertainty surrounding medical and scientific knowledge related to the inner workings of a person’s mental state, federal prosecutors bear the burden of proof beyond a reasonable doubt. </w:t>
      </w:r>
    </w:p>
    <w:p w14:paraId="73ED42A2" w14:textId="77777777" w:rsidR="000311F8" w:rsidRPr="00F33622" w:rsidRDefault="000311F8" w:rsidP="000311F8">
      <w:pPr>
        <w:numPr>
          <w:ilvl w:val="0"/>
          <w:numId w:val="160"/>
        </w:numPr>
      </w:pPr>
      <w:r w:rsidRPr="00F33622">
        <w:t>Irresistible impulse (</w:t>
      </w:r>
      <w:r w:rsidRPr="00F33622">
        <w:rPr>
          <w:b/>
          <w:bCs/>
          <w:highlight w:val="red"/>
        </w:rPr>
        <w:t>minority view</w:t>
      </w:r>
      <w:r w:rsidRPr="00F33622">
        <w:t xml:space="preserve">): if the defendant is unable to adhere to the right as a result of irresistible </w:t>
      </w:r>
      <w:proofErr w:type="gramStart"/>
      <w:r w:rsidRPr="00F33622">
        <w:t>impulse;  an</w:t>
      </w:r>
      <w:proofErr w:type="gramEnd"/>
      <w:r w:rsidRPr="00F33622">
        <w:t xml:space="preserve"> inability to adhere to the right does not exist unless the act is committed under an irresistible impulse which completely deprives the defendant of the </w:t>
      </w:r>
      <w:r w:rsidRPr="00F33622">
        <w:rPr>
          <w:u w:val="single"/>
        </w:rPr>
        <w:t>power of choice or volition</w:t>
      </w:r>
      <w:r w:rsidRPr="00F33622">
        <w:t xml:space="preserve">. </w:t>
      </w:r>
    </w:p>
    <w:p w14:paraId="702241CD" w14:textId="77777777" w:rsidR="000311F8" w:rsidRPr="00F33622" w:rsidRDefault="000311F8" w:rsidP="000311F8">
      <w:pPr>
        <w:numPr>
          <w:ilvl w:val="1"/>
          <w:numId w:val="160"/>
        </w:numPr>
      </w:pPr>
      <w:r w:rsidRPr="00F33622">
        <w:t xml:space="preserve">Must prove: </w:t>
      </w:r>
      <w:r>
        <w:t xml:space="preserve">(1) </w:t>
      </w:r>
      <w:r w:rsidRPr="00F33622">
        <w:t xml:space="preserve">The existence of mental illness; and </w:t>
      </w:r>
      <w:r>
        <w:t xml:space="preserve">(2) </w:t>
      </w:r>
      <w:r w:rsidRPr="00F33622">
        <w:t>that the mental illness caused the inability to control one's actions or conform one's conduct to the law.</w:t>
      </w:r>
    </w:p>
    <w:p w14:paraId="6D434689" w14:textId="77777777" w:rsidR="000311F8" w:rsidRPr="00F33622" w:rsidRDefault="000311F8" w:rsidP="000311F8">
      <w:pPr>
        <w:numPr>
          <w:ilvl w:val="1"/>
          <w:numId w:val="160"/>
        </w:numPr>
      </w:pPr>
      <w:r w:rsidRPr="00F33622">
        <w:t>Hard and narrow</w:t>
      </w:r>
    </w:p>
    <w:p w14:paraId="1F79DCBD" w14:textId="77777777" w:rsidR="000311F8" w:rsidRDefault="000311F8" w:rsidP="000311F8"/>
    <w:p w14:paraId="211610C9" w14:textId="77777777" w:rsidR="000311F8" w:rsidRDefault="000311F8" w:rsidP="000311F8">
      <w:pPr>
        <w:pStyle w:val="Heading2"/>
      </w:pPr>
      <w:bookmarkStart w:id="120" w:name="_Toc70323392"/>
      <w:r>
        <w:t>Various Insanity Defense Reforms</w:t>
      </w:r>
      <w:bookmarkEnd w:id="120"/>
    </w:p>
    <w:p w14:paraId="668EA57E" w14:textId="77777777" w:rsidR="000311F8" w:rsidRPr="00D7529A" w:rsidRDefault="000311F8" w:rsidP="000311F8">
      <w:r w:rsidRPr="00D7529A">
        <w:rPr>
          <w:b/>
          <w:u w:val="single"/>
        </w:rPr>
        <w:t>Trend:</w:t>
      </w:r>
      <w:r w:rsidRPr="00D7529A">
        <w:rPr>
          <w:b/>
        </w:rPr>
        <w:t xml:space="preserve"> </w:t>
      </w:r>
      <w:r w:rsidRPr="00D7529A">
        <w:t>Post-</w:t>
      </w:r>
      <w:r w:rsidRPr="00D7529A">
        <w:rPr>
          <w:i/>
        </w:rPr>
        <w:t xml:space="preserve">Hinckley </w:t>
      </w:r>
      <w:r w:rsidRPr="00D7529A">
        <w:t xml:space="preserve">(attempted to assassinate Reagan </w:t>
      </w:r>
      <w:r>
        <w:sym w:font="Wingdings" w:char="F0E0"/>
      </w:r>
      <w:r>
        <w:t xml:space="preserve"> </w:t>
      </w:r>
      <w:r w:rsidRPr="00D7529A">
        <w:t xml:space="preserve">acquitted under insanity defense using MPC), there was a sharp move away from MPC and general broadening of insanity defense back to extreme </w:t>
      </w:r>
      <w:proofErr w:type="spellStart"/>
      <w:r w:rsidRPr="00D7529A">
        <w:rPr>
          <w:i/>
        </w:rPr>
        <w:t>M’Naghten</w:t>
      </w:r>
      <w:proofErr w:type="spellEnd"/>
      <w:r w:rsidRPr="00D7529A">
        <w:rPr>
          <w:i/>
        </w:rPr>
        <w:t xml:space="preserve"> </w:t>
      </w:r>
      <w:r w:rsidRPr="00D7529A">
        <w:t>test (21 states) b/c volition prong was seen as the reason why Hinckley was able to walk.</w:t>
      </w:r>
    </w:p>
    <w:p w14:paraId="096FAEA4" w14:textId="77777777" w:rsidR="000311F8" w:rsidRPr="00D7529A" w:rsidRDefault="000311F8" w:rsidP="000311F8">
      <w:pPr>
        <w:numPr>
          <w:ilvl w:val="0"/>
          <w:numId w:val="163"/>
        </w:numPr>
      </w:pPr>
      <w:r w:rsidRPr="00D7529A">
        <w:t>Substantial minority of states still follow the MPC (22 states).</w:t>
      </w:r>
    </w:p>
    <w:p w14:paraId="1C8B7138" w14:textId="77777777" w:rsidR="000311F8" w:rsidRPr="00D7529A" w:rsidRDefault="000311F8" w:rsidP="000311F8"/>
    <w:p w14:paraId="2C832831" w14:textId="77777777" w:rsidR="000311F8" w:rsidRPr="00D7529A" w:rsidRDefault="000311F8" w:rsidP="000311F8">
      <w:r w:rsidRPr="00D7529A">
        <w:rPr>
          <w:b/>
          <w:u w:val="single"/>
        </w:rPr>
        <w:t>Guilty But Mentally Ill</w:t>
      </w:r>
      <w:r w:rsidRPr="00D7529A">
        <w:t xml:space="preserve">: This verdict is appropriate where D was sane at time of crime, but </w:t>
      </w:r>
      <w:r w:rsidRPr="00D7529A">
        <w:rPr>
          <w:u w:val="single"/>
        </w:rPr>
        <w:t>mentally ill</w:t>
      </w:r>
      <w:r w:rsidRPr="00D7529A">
        <w:t xml:space="preserve"> </w:t>
      </w:r>
      <w:r w:rsidRPr="00D7529A">
        <w:rPr>
          <w:u w:val="single"/>
        </w:rPr>
        <w:t>at time of trial</w:t>
      </w:r>
      <w:r w:rsidRPr="00D7529A">
        <w:t>. Jury can choose among: guilty, not guilty, not guilty by reason of insanity, guilty but mentally ill.</w:t>
      </w:r>
    </w:p>
    <w:p w14:paraId="3EA9B824" w14:textId="77777777" w:rsidR="000311F8" w:rsidRPr="00D7529A" w:rsidRDefault="000311F8" w:rsidP="000311F8">
      <w:pPr>
        <w:numPr>
          <w:ilvl w:val="0"/>
          <w:numId w:val="163"/>
        </w:numPr>
      </w:pPr>
      <w:r w:rsidRPr="00D7529A">
        <w:t>Effect: convicted party receives sentence that would be imposed if she were found guilty AND psychiatric care in prison setting/mental institution (</w:t>
      </w:r>
      <w:r w:rsidRPr="00D7529A">
        <w:rPr>
          <w:u w:val="single"/>
        </w:rPr>
        <w:t>criminally responsible, but mentally not responsible)</w:t>
      </w:r>
      <w:r w:rsidRPr="00D7529A">
        <w:t>.</w:t>
      </w:r>
    </w:p>
    <w:p w14:paraId="100A1CD7" w14:textId="77777777" w:rsidR="000311F8" w:rsidRPr="00D7529A" w:rsidRDefault="000311F8" w:rsidP="000311F8">
      <w:pPr>
        <w:numPr>
          <w:ilvl w:val="0"/>
          <w:numId w:val="163"/>
        </w:numPr>
      </w:pPr>
      <w:r w:rsidRPr="00D7529A">
        <w:t>A minority of states adopts this.</w:t>
      </w:r>
    </w:p>
    <w:p w14:paraId="6F011CD3" w14:textId="77777777" w:rsidR="000311F8" w:rsidRPr="00D7529A" w:rsidRDefault="000311F8" w:rsidP="000311F8"/>
    <w:p w14:paraId="18BBB7C0" w14:textId="77777777" w:rsidR="000311F8" w:rsidRPr="00D7529A" w:rsidRDefault="000311F8" w:rsidP="000311F8">
      <w:r w:rsidRPr="00D7529A">
        <w:rPr>
          <w:b/>
          <w:u w:val="single"/>
        </w:rPr>
        <w:t>Abolition of insanity defense:</w:t>
      </w:r>
      <w:r w:rsidRPr="00D7529A">
        <w:rPr>
          <w:b/>
        </w:rPr>
        <w:t xml:space="preserve"> (</w:t>
      </w:r>
      <w:r w:rsidRPr="00D7529A">
        <w:t>1) defense has been abused by fraudulent claims; (2) insanity only bears to grading, not conviction.</w:t>
      </w:r>
    </w:p>
    <w:p w14:paraId="74850635" w14:textId="77777777" w:rsidR="000311F8" w:rsidRDefault="000311F8" w:rsidP="000311F8">
      <w:pPr>
        <w:numPr>
          <w:ilvl w:val="0"/>
          <w:numId w:val="163"/>
        </w:numPr>
      </w:pPr>
      <w:r w:rsidRPr="00D7529A">
        <w:t xml:space="preserve">Rebuttal: cannot get rid of insanity as defense b/c it will violate due process (but no SCOTUS cases about this; </w:t>
      </w:r>
      <w:r w:rsidRPr="00D7529A">
        <w:rPr>
          <w:i/>
        </w:rPr>
        <w:t>see Clark v. Arizona where court decided there was no formalized/uniform insanity rule so formulation was open to state</w:t>
      </w:r>
      <w:r w:rsidRPr="00D7529A">
        <w:t>), insanity defense is infrequently invoked, insanity defense is infrequently successful, and those who are successful are often committed for long periods of time</w:t>
      </w:r>
    </w:p>
    <w:p w14:paraId="2E4C07B5" w14:textId="77777777" w:rsidR="000311F8" w:rsidRPr="00D7529A" w:rsidRDefault="000311F8" w:rsidP="000311F8">
      <w:pPr>
        <w:numPr>
          <w:ilvl w:val="1"/>
          <w:numId w:val="163"/>
        </w:numPr>
      </w:pPr>
      <w:r w:rsidRPr="00D7529A">
        <w:t xml:space="preserve">Rebuttal: even w/o an insanity defense, there’s still the req. of </w:t>
      </w:r>
      <w:r w:rsidRPr="00D7529A">
        <w:rPr>
          <w:u w:val="single"/>
        </w:rPr>
        <w:t>voluntary act</w:t>
      </w:r>
      <w:r w:rsidRPr="00D7529A">
        <w:t>, so due process will not be violated.</w:t>
      </w:r>
    </w:p>
    <w:p w14:paraId="35D06653" w14:textId="5E727889" w:rsidR="000311F8" w:rsidRDefault="000311F8" w:rsidP="000311F8"/>
    <w:p w14:paraId="68870572" w14:textId="1EE8D2EA" w:rsidR="003E136F" w:rsidRDefault="003E136F" w:rsidP="000311F8"/>
    <w:p w14:paraId="73FF9B2F" w14:textId="77777777" w:rsidR="003E136F" w:rsidRDefault="003E136F" w:rsidP="000311F8"/>
    <w:p w14:paraId="16F24124" w14:textId="77777777" w:rsidR="000311F8" w:rsidRDefault="000311F8" w:rsidP="000311F8"/>
    <w:tbl>
      <w:tblPr>
        <w:tblpPr w:leftFromText="180" w:rightFromText="180" w:vertAnchor="text" w:horzAnchor="margin" w:tblpY="-1"/>
        <w:tblW w:w="10831" w:type="dxa"/>
        <w:tblBorders>
          <w:top w:val="single" w:sz="4" w:space="0" w:color="auto"/>
          <w:bottom w:val="single" w:sz="4" w:space="0" w:color="auto"/>
        </w:tblBorders>
        <w:tblLook w:val="04A0" w:firstRow="1" w:lastRow="0" w:firstColumn="1" w:lastColumn="0" w:noHBand="0" w:noVBand="1"/>
      </w:tblPr>
      <w:tblGrid>
        <w:gridCol w:w="10831"/>
      </w:tblGrid>
      <w:tr w:rsidR="000311F8" w14:paraId="7FB000A6" w14:textId="77777777" w:rsidTr="00A57313">
        <w:trPr>
          <w:trHeight w:val="600"/>
        </w:trPr>
        <w:tc>
          <w:tcPr>
            <w:tcW w:w="10831" w:type="dxa"/>
            <w:shd w:val="clear" w:color="auto" w:fill="B3186D" w:themeFill="accent1" w:themeFillShade="BF"/>
          </w:tcPr>
          <w:p w14:paraId="66B9C463" w14:textId="77777777" w:rsidR="000311F8" w:rsidRPr="00810155" w:rsidRDefault="000311F8" w:rsidP="00A57313">
            <w:pPr>
              <w:pStyle w:val="Title"/>
              <w:framePr w:hSpace="0" w:wrap="auto" w:vAnchor="margin" w:hAnchor="text" w:yAlign="inline"/>
              <w:rPr>
                <w:highlight w:val="yellow"/>
              </w:rPr>
            </w:pPr>
            <w:bookmarkStart w:id="121" w:name="_Toc70323393"/>
            <w:r>
              <w:rPr>
                <w:highlight w:val="yellow"/>
              </w:rPr>
              <w:t>Expanding Liability</w:t>
            </w:r>
            <w:bookmarkEnd w:id="121"/>
          </w:p>
        </w:tc>
      </w:tr>
    </w:tbl>
    <w:p w14:paraId="1E15D5B8" w14:textId="77777777" w:rsidR="000311F8" w:rsidRDefault="000311F8" w:rsidP="000311F8"/>
    <w:p w14:paraId="46B4BF99" w14:textId="77777777" w:rsidR="000311F8" w:rsidRPr="00DF1082" w:rsidRDefault="000311F8" w:rsidP="000311F8">
      <w:pPr>
        <w:rPr>
          <w:rFonts w:ascii="-webkit-standard" w:hAnsi="-webkit-standard"/>
          <w:color w:val="000000"/>
        </w:rPr>
      </w:pPr>
      <w:r w:rsidRPr="00DF1082">
        <w:rPr>
          <w:b/>
          <w:bCs/>
          <w:color w:val="000000"/>
          <w:shd w:val="clear" w:color="auto" w:fill="FFFFFF"/>
        </w:rPr>
        <w:t>Traditional methods of expanding liability beyond the completed crime</w:t>
      </w:r>
      <w:r>
        <w:rPr>
          <w:b/>
          <w:bCs/>
          <w:color w:val="000000"/>
          <w:shd w:val="clear" w:color="auto" w:fill="FFFFFF"/>
        </w:rPr>
        <w:t xml:space="preserve"> (inchoate crimes)</w:t>
      </w:r>
      <w:r w:rsidRPr="00DF1082">
        <w:rPr>
          <w:b/>
          <w:bCs/>
          <w:color w:val="000000"/>
          <w:shd w:val="clear" w:color="auto" w:fill="FFFFFF"/>
        </w:rPr>
        <w:t>:</w:t>
      </w:r>
    </w:p>
    <w:tbl>
      <w:tblPr>
        <w:tblStyle w:val="GridTable5Dark-Accent1"/>
        <w:tblW w:w="10795" w:type="dxa"/>
        <w:tblLook w:val="04A0" w:firstRow="1" w:lastRow="0" w:firstColumn="1" w:lastColumn="0" w:noHBand="0" w:noVBand="1"/>
      </w:tblPr>
      <w:tblGrid>
        <w:gridCol w:w="1297"/>
        <w:gridCol w:w="3539"/>
        <w:gridCol w:w="2989"/>
        <w:gridCol w:w="2970"/>
      </w:tblGrid>
      <w:tr w:rsidR="000311F8" w:rsidRPr="00DF1082" w14:paraId="41EA057E" w14:textId="77777777" w:rsidTr="00A573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71C90" w14:textId="77777777" w:rsidR="000311F8" w:rsidRPr="00830C94" w:rsidRDefault="000311F8" w:rsidP="00A57313"/>
        </w:tc>
        <w:tc>
          <w:tcPr>
            <w:tcW w:w="3539" w:type="dxa"/>
            <w:hideMark/>
          </w:tcPr>
          <w:p w14:paraId="3A7F7AD5" w14:textId="77777777" w:rsidR="000311F8"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r w:rsidRPr="00830C94">
              <w:t>Attempt</w:t>
            </w:r>
          </w:p>
          <w:p w14:paraId="479811E6" w14:textId="77777777" w:rsidR="000311F8" w:rsidRPr="00EE3AB2"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Charged for a different crime “attempted murder”</w:t>
            </w:r>
          </w:p>
        </w:tc>
        <w:tc>
          <w:tcPr>
            <w:tcW w:w="2989" w:type="dxa"/>
            <w:hideMark/>
          </w:tcPr>
          <w:p w14:paraId="2FF37A33" w14:textId="77777777" w:rsidR="000311F8"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commentRangeStart w:id="122"/>
            <w:r w:rsidRPr="00830C94">
              <w:t>Complicity</w:t>
            </w:r>
            <w:commentRangeEnd w:id="122"/>
            <w:r w:rsidR="007B0265">
              <w:rPr>
                <w:rStyle w:val="CommentReference"/>
                <w:rFonts w:eastAsiaTheme="majorEastAsia"/>
                <w:b w:val="0"/>
                <w:bCs w:val="0"/>
                <w:color w:val="auto"/>
              </w:rPr>
              <w:commentReference w:id="122"/>
            </w:r>
          </w:p>
          <w:p w14:paraId="2AA3C19B" w14:textId="77777777" w:rsidR="000311F8" w:rsidRPr="00346D16"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Charged for same crime: accomplice to murder = murder</w:t>
            </w:r>
          </w:p>
        </w:tc>
        <w:tc>
          <w:tcPr>
            <w:tcW w:w="2970" w:type="dxa"/>
            <w:hideMark/>
          </w:tcPr>
          <w:p w14:paraId="6747314C" w14:textId="77777777" w:rsidR="000311F8"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r w:rsidRPr="00830C94">
              <w:t xml:space="preserve">Conspiracy </w:t>
            </w:r>
          </w:p>
          <w:p w14:paraId="313B1038" w14:textId="77777777" w:rsidR="000311F8" w:rsidRPr="00346D16" w:rsidRDefault="000311F8" w:rsidP="00A57313">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2 crimes: murder + conspiracy to murder</w:t>
            </w:r>
          </w:p>
        </w:tc>
      </w:tr>
      <w:tr w:rsidR="000311F8" w:rsidRPr="00DF1082" w14:paraId="3A725B1A" w14:textId="77777777" w:rsidTr="00A57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181BF" w14:textId="77777777" w:rsidR="000311F8" w:rsidRPr="00830C94" w:rsidRDefault="000311F8" w:rsidP="00A57313">
            <w:r w:rsidRPr="00830C94">
              <w:t>Mens Rea</w:t>
            </w:r>
          </w:p>
        </w:tc>
        <w:tc>
          <w:tcPr>
            <w:tcW w:w="3539" w:type="dxa"/>
            <w:hideMark/>
          </w:tcPr>
          <w:p w14:paraId="6B3B6775"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What intent is required?</w:t>
            </w:r>
          </w:p>
          <w:p w14:paraId="60FCE2FF" w14:textId="77777777" w:rsidR="000311F8" w:rsidRPr="00830C94" w:rsidRDefault="000311F8" w:rsidP="00A57313">
            <w:pPr>
              <w:pStyle w:val="ListParagraph"/>
              <w:numPr>
                <w:ilvl w:val="0"/>
                <w:numId w:val="164"/>
              </w:numPr>
              <w:spacing w:line="240" w:lineRule="auto"/>
              <w:cnfStyle w:val="000000100000" w:firstRow="0" w:lastRow="0" w:firstColumn="0" w:lastColumn="0" w:oddVBand="0" w:evenVBand="0" w:oddHBand="1" w:evenHBand="0" w:firstRowFirstColumn="0" w:firstRowLastColumn="0" w:lastRowFirstColumn="0" w:lastRowLastColumn="0"/>
            </w:pPr>
            <w:r w:rsidRPr="00830C94">
              <w:t xml:space="preserve">Specific intent </w:t>
            </w:r>
            <w:r>
              <w:t xml:space="preserve">(not in MPC) </w:t>
            </w:r>
            <w:r w:rsidRPr="00830C94">
              <w:t>or</w:t>
            </w:r>
          </w:p>
          <w:p w14:paraId="609D3544" w14:textId="77777777" w:rsidR="000311F8" w:rsidRPr="00830C94" w:rsidRDefault="000311F8" w:rsidP="00A57313">
            <w:pPr>
              <w:pStyle w:val="ListParagraph"/>
              <w:numPr>
                <w:ilvl w:val="0"/>
                <w:numId w:val="164"/>
              </w:numPr>
              <w:spacing w:line="240" w:lineRule="auto"/>
              <w:cnfStyle w:val="000000100000" w:firstRow="0" w:lastRow="0" w:firstColumn="0" w:lastColumn="0" w:oddVBand="0" w:evenVBand="0" w:oddHBand="1" w:evenHBand="0" w:firstRowFirstColumn="0" w:firstRowLastColumn="0" w:lastRowFirstColumn="0" w:lastRowLastColumn="0"/>
            </w:pPr>
            <w:r w:rsidRPr="00830C94">
              <w:t>Same as the underlying offense</w:t>
            </w:r>
          </w:p>
          <w:p w14:paraId="0A11495F" w14:textId="1CEB3F90" w:rsidR="000311F8" w:rsidRDefault="000311F8" w:rsidP="00A57313">
            <w:pPr>
              <w:cnfStyle w:val="000000100000" w:firstRow="0" w:lastRow="0" w:firstColumn="0" w:lastColumn="0" w:oddVBand="0" w:evenVBand="0" w:oddHBand="1" w:evenHBand="0" w:firstRowFirstColumn="0" w:firstRowLastColumn="0" w:lastRowFirstColumn="0" w:lastRowLastColumn="0"/>
            </w:pPr>
          </w:p>
          <w:p w14:paraId="07F2373B" w14:textId="723D8395" w:rsidR="004766D4" w:rsidRDefault="004766D4" w:rsidP="00A57313">
            <w:pPr>
              <w:cnfStyle w:val="000000100000" w:firstRow="0" w:lastRow="0" w:firstColumn="0" w:lastColumn="0" w:oddVBand="0" w:evenVBand="0" w:oddHBand="1" w:evenHBand="0" w:firstRowFirstColumn="0" w:firstRowLastColumn="0" w:lastRowFirstColumn="0" w:lastRowLastColumn="0"/>
            </w:pPr>
            <w:r>
              <w:t>5.01(1)</w:t>
            </w:r>
          </w:p>
          <w:p w14:paraId="543888EB" w14:textId="4BB49D8F" w:rsidR="000311F8" w:rsidRPr="00456F54" w:rsidRDefault="00CE4FDB" w:rsidP="00A57313">
            <w:pPr>
              <w:cnfStyle w:val="000000100000" w:firstRow="0" w:lastRow="0" w:firstColumn="0" w:lastColumn="0" w:oddVBand="0" w:evenVBand="0" w:oddHBand="1" w:evenHBand="0" w:firstRowFirstColumn="0" w:firstRowLastColumn="0" w:lastRowFirstColumn="0" w:lastRowLastColumn="0"/>
              <w:rPr>
                <w:bCs/>
              </w:rPr>
            </w:pPr>
            <w:r>
              <w:rPr>
                <w:bCs/>
              </w:rPr>
              <w:t xml:space="preserve">(a) or (c) </w:t>
            </w:r>
            <w:r w:rsidR="000311F8" w:rsidRPr="00456F54">
              <w:rPr>
                <w:bCs/>
              </w:rPr>
              <w:t>Conduct = purpose</w:t>
            </w:r>
          </w:p>
          <w:p w14:paraId="17E97D2F" w14:textId="759E6C16" w:rsidR="000311F8" w:rsidRPr="00456F54" w:rsidRDefault="00F77E64" w:rsidP="00A57313">
            <w:pPr>
              <w:cnfStyle w:val="000000100000" w:firstRow="0" w:lastRow="0" w:firstColumn="0" w:lastColumn="0" w:oddVBand="0" w:evenVBand="0" w:oddHBand="1" w:evenHBand="0" w:firstRowFirstColumn="0" w:firstRowLastColumn="0" w:lastRowFirstColumn="0" w:lastRowLastColumn="0"/>
              <w:rPr>
                <w:bCs/>
              </w:rPr>
            </w:pPr>
            <w:r>
              <w:rPr>
                <w:bCs/>
              </w:rPr>
              <w:t xml:space="preserve">(b) </w:t>
            </w:r>
            <w:r w:rsidR="000311F8" w:rsidRPr="00456F54">
              <w:rPr>
                <w:bCs/>
              </w:rPr>
              <w:t>Result = purpose or knowledge</w:t>
            </w:r>
          </w:p>
          <w:p w14:paraId="7374376F" w14:textId="49216171" w:rsidR="000311F8" w:rsidRDefault="000311F8" w:rsidP="00A57313">
            <w:pPr>
              <w:cnfStyle w:val="000000100000" w:firstRow="0" w:lastRow="0" w:firstColumn="0" w:lastColumn="0" w:oddVBand="0" w:evenVBand="0" w:oddHBand="1" w:evenHBand="0" w:firstRowFirstColumn="0" w:firstRowLastColumn="0" w:lastRowFirstColumn="0" w:lastRowLastColumn="0"/>
            </w:pPr>
            <w:r w:rsidRPr="00456F54">
              <w:rPr>
                <w:bCs/>
              </w:rPr>
              <w:t>AC = mens rea of target crime</w:t>
            </w:r>
            <w:r w:rsidRPr="00830C94">
              <w:t xml:space="preserve"> </w:t>
            </w:r>
          </w:p>
          <w:p w14:paraId="4C7F827A"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p>
          <w:p w14:paraId="52BD648D" w14:textId="794310DF"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p>
        </w:tc>
        <w:tc>
          <w:tcPr>
            <w:tcW w:w="2989" w:type="dxa"/>
            <w:hideMark/>
          </w:tcPr>
          <w:p w14:paraId="46C75415"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Several possibilities:</w:t>
            </w:r>
          </w:p>
          <w:p w14:paraId="67F181D1" w14:textId="77777777" w:rsidR="000311F8" w:rsidRPr="00830C94" w:rsidRDefault="000311F8" w:rsidP="00A57313">
            <w:pPr>
              <w:pStyle w:val="ListParagraph"/>
              <w:numPr>
                <w:ilvl w:val="0"/>
                <w:numId w:val="165"/>
              </w:numPr>
              <w:spacing w:line="240" w:lineRule="auto"/>
              <w:cnfStyle w:val="000000100000" w:firstRow="0" w:lastRow="0" w:firstColumn="0" w:lastColumn="0" w:oddVBand="0" w:evenVBand="0" w:oddHBand="1" w:evenHBand="0" w:firstRowFirstColumn="0" w:firstRowLastColumn="0" w:lastRowFirstColumn="0" w:lastRowLastColumn="0"/>
            </w:pPr>
            <w:r w:rsidRPr="00830C94">
              <w:t>Same mens rea as the principal</w:t>
            </w:r>
          </w:p>
          <w:p w14:paraId="370E271D" w14:textId="77777777" w:rsidR="000311F8" w:rsidRPr="00830C94" w:rsidRDefault="000311F8" w:rsidP="00A57313">
            <w:pPr>
              <w:pStyle w:val="ListParagraph"/>
              <w:numPr>
                <w:ilvl w:val="0"/>
                <w:numId w:val="165"/>
              </w:numPr>
              <w:spacing w:line="240" w:lineRule="auto"/>
              <w:cnfStyle w:val="000000100000" w:firstRow="0" w:lastRow="0" w:firstColumn="0" w:lastColumn="0" w:oddVBand="0" w:evenVBand="0" w:oddHBand="1" w:evenHBand="0" w:firstRowFirstColumn="0" w:firstRowLastColumn="0" w:lastRowFirstColumn="0" w:lastRowLastColumn="0"/>
            </w:pPr>
            <w:r w:rsidRPr="00830C94">
              <w:t>Mens rea is to “aid” principal</w:t>
            </w:r>
          </w:p>
          <w:p w14:paraId="34FF4480" w14:textId="77777777" w:rsidR="000311F8" w:rsidRPr="00830C94" w:rsidRDefault="000311F8" w:rsidP="00A57313">
            <w:pPr>
              <w:pStyle w:val="ListParagraph"/>
              <w:numPr>
                <w:ilvl w:val="0"/>
                <w:numId w:val="165"/>
              </w:numPr>
              <w:spacing w:line="240" w:lineRule="auto"/>
              <w:cnfStyle w:val="000000100000" w:firstRow="0" w:lastRow="0" w:firstColumn="0" w:lastColumn="0" w:oddVBand="0" w:evenVBand="0" w:oddHBand="1" w:evenHBand="0" w:firstRowFirstColumn="0" w:firstRowLastColumn="0" w:lastRowFirstColumn="0" w:lastRowLastColumn="0"/>
            </w:pPr>
            <w:r w:rsidRPr="00830C94">
              <w:t>Knows principal’s mens rea</w:t>
            </w:r>
          </w:p>
          <w:p w14:paraId="3FF3A87C" w14:textId="77777777" w:rsidR="000311F8" w:rsidRDefault="000311F8" w:rsidP="00A57313">
            <w:pPr>
              <w:pStyle w:val="ListParagraph"/>
              <w:numPr>
                <w:ilvl w:val="0"/>
                <w:numId w:val="165"/>
              </w:numPr>
              <w:spacing w:line="240" w:lineRule="auto"/>
              <w:cnfStyle w:val="000000100000" w:firstRow="0" w:lastRow="0" w:firstColumn="0" w:lastColumn="0" w:oddVBand="0" w:evenVBand="0" w:oddHBand="1" w:evenHBand="0" w:firstRowFirstColumn="0" w:firstRowLastColumn="0" w:lastRowFirstColumn="0" w:lastRowLastColumn="0"/>
            </w:pPr>
            <w:r w:rsidRPr="00830C94">
              <w:t>Knows principal’s mens rea and actus reus</w:t>
            </w:r>
          </w:p>
          <w:p w14:paraId="0193698E" w14:textId="77777777" w:rsidR="000311F8" w:rsidRDefault="000311F8" w:rsidP="00A57313">
            <w:pPr>
              <w:spacing w:line="240" w:lineRule="auto"/>
              <w:cnfStyle w:val="000000100000" w:firstRow="0" w:lastRow="0" w:firstColumn="0" w:lastColumn="0" w:oddVBand="0" w:evenVBand="0" w:oddHBand="1" w:evenHBand="0" w:firstRowFirstColumn="0" w:firstRowLastColumn="0" w:lastRowFirstColumn="0" w:lastRowLastColumn="0"/>
            </w:pPr>
          </w:p>
          <w:p w14:paraId="61D5DA6E" w14:textId="28605C6C" w:rsidR="000311F8" w:rsidRPr="007B0265" w:rsidRDefault="000311F8" w:rsidP="00A57313">
            <w:pPr>
              <w:spacing w:line="240" w:lineRule="auto"/>
              <w:cnfStyle w:val="000000100000" w:firstRow="0" w:lastRow="0" w:firstColumn="0" w:lastColumn="0" w:oddVBand="0" w:evenVBand="0" w:oddHBand="1" w:evenHBand="0" w:firstRowFirstColumn="0" w:firstRowLastColumn="0" w:lastRowFirstColumn="0" w:lastRowLastColumn="0"/>
            </w:pPr>
            <w:r>
              <w:t>2.06(3)</w:t>
            </w:r>
            <w:r w:rsidR="003D6DEF">
              <w:t xml:space="preserve"> for conduct crimes</w:t>
            </w:r>
            <w:r w:rsidR="007B0265">
              <w:t xml:space="preserve"> (look to </w:t>
            </w:r>
            <w:r w:rsidR="007B0265">
              <w:rPr>
                <w:i/>
                <w:iCs/>
              </w:rPr>
              <w:t>Hicks</w:t>
            </w:r>
            <w:r w:rsidR="007B0265">
              <w:t>)</w:t>
            </w:r>
          </w:p>
          <w:p w14:paraId="0F450B29" w14:textId="1D5E02DC" w:rsidR="003D6DEF" w:rsidRPr="00B03725" w:rsidRDefault="003D6DEF" w:rsidP="00A57313">
            <w:pPr>
              <w:spacing w:line="240" w:lineRule="auto"/>
              <w:cnfStyle w:val="000000100000" w:firstRow="0" w:lastRow="0" w:firstColumn="0" w:lastColumn="0" w:oddVBand="0" w:evenVBand="0" w:oddHBand="1" w:evenHBand="0" w:firstRowFirstColumn="0" w:firstRowLastColumn="0" w:lastRowFirstColumn="0" w:lastRowLastColumn="0"/>
            </w:pPr>
            <w:r>
              <w:t>2.06(4) for result crimes</w:t>
            </w:r>
          </w:p>
        </w:tc>
        <w:tc>
          <w:tcPr>
            <w:tcW w:w="2970" w:type="dxa"/>
            <w:hideMark/>
          </w:tcPr>
          <w:p w14:paraId="7A6F59BE" w14:textId="5DDF67F8" w:rsidR="00452A6B" w:rsidRPr="000F351D" w:rsidRDefault="000F351D" w:rsidP="00A57313">
            <w:pPr>
              <w:cnfStyle w:val="000000100000" w:firstRow="0" w:lastRow="0" w:firstColumn="0" w:lastColumn="0" w:oddVBand="0" w:evenVBand="0" w:oddHBand="1" w:evenHBand="0" w:firstRowFirstColumn="0" w:firstRowLastColumn="0" w:lastRowFirstColumn="0" w:lastRowLastColumn="0"/>
            </w:pPr>
            <w:r>
              <w:t xml:space="preserve">Knowledge/intent of </w:t>
            </w:r>
            <w:r>
              <w:rPr>
                <w:b/>
                <w:bCs/>
              </w:rPr>
              <w:t xml:space="preserve">agreement to conspire; </w:t>
            </w:r>
            <w:r>
              <w:t xml:space="preserve">and mens rea issues as to </w:t>
            </w:r>
            <w:r w:rsidR="007C24AC">
              <w:t>conspiratorial</w:t>
            </w:r>
            <w:r>
              <w:t xml:space="preserve"> acts</w:t>
            </w:r>
          </w:p>
          <w:p w14:paraId="3A512F74" w14:textId="2B5D20BF" w:rsidR="000311F8" w:rsidRDefault="000311F8" w:rsidP="00A57313">
            <w:pPr>
              <w:cnfStyle w:val="000000100000" w:firstRow="0" w:lastRow="0" w:firstColumn="0" w:lastColumn="0" w:oddVBand="0" w:evenVBand="0" w:oddHBand="1" w:evenHBand="0" w:firstRowFirstColumn="0" w:firstRowLastColumn="0" w:lastRowFirstColumn="0" w:lastRowLastColumn="0"/>
            </w:pPr>
          </w:p>
          <w:p w14:paraId="2EBE0944" w14:textId="697E7AA5" w:rsidR="00452A6B" w:rsidRPr="00452A6B" w:rsidRDefault="00452A6B" w:rsidP="00A57313">
            <w:pPr>
              <w:cnfStyle w:val="000000100000" w:firstRow="0" w:lastRow="0" w:firstColumn="0" w:lastColumn="0" w:oddVBand="0" w:evenVBand="0" w:oddHBand="1" w:evenHBand="0" w:firstRowFirstColumn="0" w:firstRowLastColumn="0" w:lastRowFirstColumn="0" w:lastRowLastColumn="0"/>
            </w:pPr>
            <w:r>
              <w:t xml:space="preserve">See </w:t>
            </w:r>
            <w:proofErr w:type="spellStart"/>
            <w:r>
              <w:rPr>
                <w:i/>
                <w:iCs/>
              </w:rPr>
              <w:t>Lauria</w:t>
            </w:r>
            <w:proofErr w:type="spellEnd"/>
            <w:r>
              <w:rPr>
                <w:i/>
                <w:iCs/>
              </w:rPr>
              <w:t xml:space="preserve"> </w:t>
            </w:r>
          </w:p>
          <w:p w14:paraId="57964217"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t>5.03(1)</w:t>
            </w:r>
          </w:p>
        </w:tc>
      </w:tr>
      <w:tr w:rsidR="000311F8" w:rsidRPr="00DF1082" w14:paraId="72C98C0E" w14:textId="77777777" w:rsidTr="00A57313">
        <w:tc>
          <w:tcPr>
            <w:cnfStyle w:val="001000000000" w:firstRow="0" w:lastRow="0" w:firstColumn="1" w:lastColumn="0" w:oddVBand="0" w:evenVBand="0" w:oddHBand="0" w:evenHBand="0" w:firstRowFirstColumn="0" w:firstRowLastColumn="0" w:lastRowFirstColumn="0" w:lastRowLastColumn="0"/>
            <w:tcW w:w="0" w:type="auto"/>
            <w:hideMark/>
          </w:tcPr>
          <w:p w14:paraId="501DB9C1" w14:textId="77777777" w:rsidR="000311F8" w:rsidRPr="00830C94" w:rsidRDefault="000311F8" w:rsidP="00A57313">
            <w:r w:rsidRPr="00830C94">
              <w:t>Actus Reus</w:t>
            </w:r>
          </w:p>
        </w:tc>
        <w:tc>
          <w:tcPr>
            <w:tcW w:w="3539" w:type="dxa"/>
            <w:hideMark/>
          </w:tcPr>
          <w:p w14:paraId="1F6BFBA1" w14:textId="77777777"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r w:rsidRPr="00830C94">
              <w:t>What does D need to have done?</w:t>
            </w:r>
            <w:r>
              <w:t xml:space="preserve"> Possibilities: </w:t>
            </w:r>
          </w:p>
          <w:p w14:paraId="0CA11327" w14:textId="77777777" w:rsidR="000311F8" w:rsidRPr="00830C94" w:rsidRDefault="000311F8" w:rsidP="00A57313">
            <w:pPr>
              <w:pStyle w:val="ListParagraph"/>
              <w:numPr>
                <w:ilvl w:val="0"/>
                <w:numId w:val="166"/>
              </w:numPr>
              <w:spacing w:line="240" w:lineRule="auto"/>
              <w:cnfStyle w:val="000000000000" w:firstRow="0" w:lastRow="0" w:firstColumn="0" w:lastColumn="0" w:oddVBand="0" w:evenVBand="0" w:oddHBand="0" w:evenHBand="0" w:firstRowFirstColumn="0" w:firstRowLastColumn="0" w:lastRowFirstColumn="0" w:lastRowLastColumn="0"/>
            </w:pPr>
            <w:r w:rsidRPr="00830C94">
              <w:t>First step</w:t>
            </w:r>
          </w:p>
          <w:p w14:paraId="1A687378" w14:textId="77777777" w:rsidR="000311F8" w:rsidRPr="00830C94" w:rsidRDefault="000311F8" w:rsidP="00A57313">
            <w:pPr>
              <w:pStyle w:val="ListParagraph"/>
              <w:numPr>
                <w:ilvl w:val="0"/>
                <w:numId w:val="166"/>
              </w:numPr>
              <w:spacing w:line="240" w:lineRule="auto"/>
              <w:cnfStyle w:val="000000000000" w:firstRow="0" w:lastRow="0" w:firstColumn="0" w:lastColumn="0" w:oddVBand="0" w:evenVBand="0" w:oddHBand="0" w:evenHBand="0" w:firstRowFirstColumn="0" w:firstRowLastColumn="0" w:lastRowFirstColumn="0" w:lastRowLastColumn="0"/>
            </w:pPr>
            <w:r w:rsidRPr="00830C94">
              <w:t>Last step</w:t>
            </w:r>
          </w:p>
          <w:p w14:paraId="34229431" w14:textId="5A3AC832" w:rsidR="000311F8" w:rsidRPr="00830C94" w:rsidRDefault="000311F8" w:rsidP="00A57313">
            <w:pPr>
              <w:pStyle w:val="ListParagraph"/>
              <w:numPr>
                <w:ilvl w:val="0"/>
                <w:numId w:val="166"/>
              </w:numPr>
              <w:spacing w:line="240" w:lineRule="auto"/>
              <w:cnfStyle w:val="000000000000" w:firstRow="0" w:lastRow="0" w:firstColumn="0" w:lastColumn="0" w:oddVBand="0" w:evenVBand="0" w:oddHBand="0" w:evenHBand="0" w:firstRowFirstColumn="0" w:firstRowLastColumn="0" w:lastRowFirstColumn="0" w:lastRowLastColumn="0"/>
            </w:pPr>
            <w:r w:rsidRPr="00830C94">
              <w:t>Substantial step</w:t>
            </w:r>
            <w:r w:rsidR="00E76C98">
              <w:t xml:space="preserve"> – 5.01(2)</w:t>
            </w:r>
          </w:p>
          <w:p w14:paraId="2D9BEE39" w14:textId="77777777" w:rsidR="000311F8" w:rsidRPr="00830C94" w:rsidRDefault="000311F8" w:rsidP="00A57313">
            <w:pPr>
              <w:pStyle w:val="ListParagraph"/>
              <w:numPr>
                <w:ilvl w:val="0"/>
                <w:numId w:val="166"/>
              </w:numPr>
              <w:spacing w:line="240" w:lineRule="auto"/>
              <w:cnfStyle w:val="000000000000" w:firstRow="0" w:lastRow="0" w:firstColumn="0" w:lastColumn="0" w:oddVBand="0" w:evenVBand="0" w:oddHBand="0" w:evenHBand="0" w:firstRowFirstColumn="0" w:firstRowLastColumn="0" w:lastRowFirstColumn="0" w:lastRowLastColumn="0"/>
            </w:pPr>
            <w:r w:rsidRPr="00830C94">
              <w:t xml:space="preserve">Withdrawal </w:t>
            </w:r>
          </w:p>
        </w:tc>
        <w:tc>
          <w:tcPr>
            <w:tcW w:w="2989" w:type="dxa"/>
            <w:hideMark/>
          </w:tcPr>
          <w:p w14:paraId="520ED30D" w14:textId="77777777"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r w:rsidRPr="00830C94">
              <w:t>How much do you have to aid/abet to be complicit?</w:t>
            </w:r>
          </w:p>
          <w:p w14:paraId="4963F274" w14:textId="77777777" w:rsidR="00D841C7" w:rsidRDefault="00D841C7" w:rsidP="00A57313">
            <w:pPr>
              <w:cnfStyle w:val="000000000000" w:firstRow="0" w:lastRow="0" w:firstColumn="0" w:lastColumn="0" w:oddVBand="0" w:evenVBand="0" w:oddHBand="0" w:evenHBand="0" w:firstRowFirstColumn="0" w:firstRowLastColumn="0" w:lastRowFirstColumn="0" w:lastRowLastColumn="0"/>
            </w:pPr>
          </w:p>
          <w:p w14:paraId="1DC38B77" w14:textId="31529D29"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r w:rsidRPr="00830C94">
              <w:t xml:space="preserve">Must aid or abet; mere presence is not enough </w:t>
            </w:r>
          </w:p>
        </w:tc>
        <w:tc>
          <w:tcPr>
            <w:tcW w:w="2970" w:type="dxa"/>
            <w:hideMark/>
          </w:tcPr>
          <w:p w14:paraId="65E5B306" w14:textId="00542A23" w:rsidR="008D0ACB" w:rsidRPr="008D0ACB" w:rsidRDefault="008D0ACB" w:rsidP="00A57313">
            <w:pPr>
              <w:cnfStyle w:val="000000000000" w:firstRow="0" w:lastRow="0" w:firstColumn="0" w:lastColumn="0" w:oddVBand="0" w:evenVBand="0" w:oddHBand="0" w:evenHBand="0" w:firstRowFirstColumn="0" w:firstRowLastColumn="0" w:lastRowFirstColumn="0" w:lastRowLastColumn="0"/>
            </w:pPr>
            <w:r>
              <w:t>1) Agreement to conspire (</w:t>
            </w:r>
            <w:r>
              <w:rPr>
                <w:i/>
                <w:iCs/>
              </w:rPr>
              <w:t>Interstate Circuit</w:t>
            </w:r>
            <w:r w:rsidR="0025092F">
              <w:rPr>
                <w:i/>
                <w:iCs/>
              </w:rPr>
              <w:t xml:space="preserve"> – </w:t>
            </w:r>
            <w:r w:rsidR="0025092F">
              <w:t>can infer agreement</w:t>
            </w:r>
            <w:r>
              <w:t>)</w:t>
            </w:r>
          </w:p>
          <w:p w14:paraId="31D7AC6F" w14:textId="6A15DB7C" w:rsidR="006912B3" w:rsidRDefault="008D0ACB" w:rsidP="00A57313">
            <w:pPr>
              <w:cnfStyle w:val="000000000000" w:firstRow="0" w:lastRow="0" w:firstColumn="0" w:lastColumn="0" w:oddVBand="0" w:evenVBand="0" w:oddHBand="0" w:evenHBand="0" w:firstRowFirstColumn="0" w:firstRowLastColumn="0" w:lastRowFirstColumn="0" w:lastRowLastColumn="0"/>
            </w:pPr>
            <w:r>
              <w:t xml:space="preserve">2) </w:t>
            </w:r>
            <w:r w:rsidR="000311F8" w:rsidRPr="00830C94">
              <w:t>Overt act requirement</w:t>
            </w:r>
            <w:r w:rsidR="00245F03">
              <w:t xml:space="preserve"> – 5.03(5)</w:t>
            </w:r>
          </w:p>
          <w:p w14:paraId="6BA2682E" w14:textId="0E98F0DE" w:rsidR="0050350E" w:rsidRDefault="0050350E" w:rsidP="006912B3">
            <w:pPr>
              <w:pStyle w:val="ListParagraph"/>
              <w:numPr>
                <w:ilvl w:val="0"/>
                <w:numId w:val="163"/>
              </w:numPr>
              <w:ind w:left="610"/>
              <w:cnfStyle w:val="000000000000" w:firstRow="0" w:lastRow="0" w:firstColumn="0" w:lastColumn="0" w:oddVBand="0" w:evenVBand="0" w:oddHBand="0" w:evenHBand="0" w:firstRowFirstColumn="0" w:firstRowLastColumn="0" w:lastRowFirstColumn="0" w:lastRowLastColumn="0"/>
            </w:pPr>
            <w:r>
              <w:t xml:space="preserve">Must be in furtherance of conspiracy to show that </w:t>
            </w:r>
            <w:proofErr w:type="gramStart"/>
            <w:r>
              <w:t>its</w:t>
            </w:r>
            <w:proofErr w:type="gramEnd"/>
            <w:r>
              <w:t xml:space="preserve"> gone beyond the purely mental state and has reached the implementation stage</w:t>
            </w:r>
          </w:p>
          <w:p w14:paraId="363AAAB0" w14:textId="0A4A9E2A" w:rsidR="000311F8" w:rsidRDefault="006912B3" w:rsidP="006912B3">
            <w:pPr>
              <w:pStyle w:val="ListParagraph"/>
              <w:numPr>
                <w:ilvl w:val="0"/>
                <w:numId w:val="163"/>
              </w:numPr>
              <w:ind w:left="610"/>
              <w:cnfStyle w:val="000000000000" w:firstRow="0" w:lastRow="0" w:firstColumn="0" w:lastColumn="0" w:oddVBand="0" w:evenVBand="0" w:oddHBand="0" w:evenHBand="0" w:firstRowFirstColumn="0" w:firstRowLastColumn="0" w:lastRowFirstColumn="0" w:lastRowLastColumn="0"/>
            </w:pPr>
            <w:r>
              <w:t>Crime doesn’t need to be completed</w:t>
            </w:r>
          </w:p>
          <w:p w14:paraId="71CA23BA" w14:textId="5835B3D6" w:rsidR="006912B3" w:rsidRPr="006912B3" w:rsidRDefault="006912B3" w:rsidP="006912B3">
            <w:pPr>
              <w:pStyle w:val="ListParagraph"/>
              <w:numPr>
                <w:ilvl w:val="0"/>
                <w:numId w:val="163"/>
              </w:numPr>
              <w:ind w:left="610"/>
              <w:cnfStyle w:val="000000000000" w:firstRow="0" w:lastRow="0" w:firstColumn="0" w:lastColumn="0" w:oddVBand="0" w:evenVBand="0" w:oddHBand="0" w:evenHBand="0" w:firstRowFirstColumn="0" w:firstRowLastColumn="0" w:lastRowFirstColumn="0" w:lastRowLastColumn="0"/>
            </w:pPr>
            <w:r>
              <w:t>Doesn’t merge into the crime</w:t>
            </w:r>
            <w:r w:rsidR="003D4988">
              <w:t>, if completed. Still two separate charges</w:t>
            </w:r>
          </w:p>
        </w:tc>
      </w:tr>
      <w:tr w:rsidR="000311F8" w:rsidRPr="00DF1082" w14:paraId="110051FD" w14:textId="77777777" w:rsidTr="00A57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EEE19" w14:textId="77777777" w:rsidR="000311F8" w:rsidRPr="00830C94" w:rsidRDefault="000311F8" w:rsidP="00A57313">
            <w:r w:rsidRPr="00830C94">
              <w:t xml:space="preserve">Punishment </w:t>
            </w:r>
          </w:p>
        </w:tc>
        <w:tc>
          <w:tcPr>
            <w:tcW w:w="3539" w:type="dxa"/>
            <w:hideMark/>
          </w:tcPr>
          <w:p w14:paraId="0CD0F60C"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How much do you punish?</w:t>
            </w:r>
          </w:p>
          <w:p w14:paraId="477BF058" w14:textId="77777777" w:rsidR="000311F8" w:rsidRPr="00830C94" w:rsidRDefault="000311F8" w:rsidP="00A57313">
            <w:pPr>
              <w:pStyle w:val="ListParagraph"/>
              <w:numPr>
                <w:ilvl w:val="0"/>
                <w:numId w:val="167"/>
              </w:numPr>
              <w:spacing w:line="240" w:lineRule="auto"/>
              <w:cnfStyle w:val="000000100000" w:firstRow="0" w:lastRow="0" w:firstColumn="0" w:lastColumn="0" w:oddVBand="0" w:evenVBand="0" w:oddHBand="1" w:evenHBand="0" w:firstRowFirstColumn="0" w:firstRowLastColumn="0" w:lastRowFirstColumn="0" w:lastRowLastColumn="0"/>
            </w:pPr>
            <w:r w:rsidRPr="00830C94">
              <w:t>Separate crime at ½ grade below or</w:t>
            </w:r>
          </w:p>
          <w:p w14:paraId="78C02C78" w14:textId="77777777" w:rsidR="000311F8" w:rsidRPr="00830C94" w:rsidRDefault="000311F8" w:rsidP="00A57313">
            <w:pPr>
              <w:pStyle w:val="ListParagraph"/>
              <w:numPr>
                <w:ilvl w:val="0"/>
                <w:numId w:val="167"/>
              </w:numPr>
              <w:spacing w:line="240" w:lineRule="auto"/>
              <w:cnfStyle w:val="000000100000" w:firstRow="0" w:lastRow="0" w:firstColumn="0" w:lastColumn="0" w:oddVBand="0" w:evenVBand="0" w:oddHBand="1" w:evenHBand="0" w:firstRowFirstColumn="0" w:firstRowLastColumn="0" w:lastRowFirstColumn="0" w:lastRowLastColumn="0"/>
            </w:pPr>
            <w:r w:rsidRPr="00830C94">
              <w:t xml:space="preserve">Same punishment (MPC: considers an unsuccessful criminal just as dangerous as a successful one) </w:t>
            </w:r>
          </w:p>
        </w:tc>
        <w:tc>
          <w:tcPr>
            <w:tcW w:w="2989" w:type="dxa"/>
            <w:hideMark/>
          </w:tcPr>
          <w:p w14:paraId="7F76E2E3"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How much do you punish?</w:t>
            </w:r>
          </w:p>
          <w:p w14:paraId="0EEB22DE"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 xml:space="preserve">Same as principal </w:t>
            </w:r>
          </w:p>
          <w:p w14:paraId="6DA550A0"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 xml:space="preserve">Accessory after the crime is subject to less punishment </w:t>
            </w:r>
          </w:p>
        </w:tc>
        <w:tc>
          <w:tcPr>
            <w:tcW w:w="2970" w:type="dxa"/>
            <w:hideMark/>
          </w:tcPr>
          <w:p w14:paraId="7A12E9E1" w14:textId="77777777"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Separate offense, so two convictions (1 for doing the crime, 1 for conspiring to commit the crime)</w:t>
            </w:r>
          </w:p>
          <w:p w14:paraId="42A36256" w14:textId="1F325A4E" w:rsidR="000311F8" w:rsidRPr="00830C94" w:rsidRDefault="000311F8" w:rsidP="00A57313">
            <w:pPr>
              <w:cnfStyle w:val="000000100000" w:firstRow="0" w:lastRow="0" w:firstColumn="0" w:lastColumn="0" w:oddVBand="0" w:evenVBand="0" w:oddHBand="1" w:evenHBand="0" w:firstRowFirstColumn="0" w:firstRowLastColumn="0" w:lastRowFirstColumn="0" w:lastRowLastColumn="0"/>
            </w:pPr>
            <w:r w:rsidRPr="00830C94">
              <w:t>Lots of benefits for prosecution</w:t>
            </w:r>
            <w:r>
              <w:t>. Fixed term (5</w:t>
            </w:r>
            <w:r w:rsidR="007C24AC">
              <w:t xml:space="preserve"> years</w:t>
            </w:r>
            <w:r>
              <w:t>) or tied to object crime</w:t>
            </w:r>
          </w:p>
        </w:tc>
      </w:tr>
      <w:tr w:rsidR="000311F8" w:rsidRPr="00DF1082" w14:paraId="6342019A" w14:textId="77777777" w:rsidTr="00A57313">
        <w:tc>
          <w:tcPr>
            <w:cnfStyle w:val="001000000000" w:firstRow="0" w:lastRow="0" w:firstColumn="1" w:lastColumn="0" w:oddVBand="0" w:evenVBand="0" w:oddHBand="0" w:evenHBand="0" w:firstRowFirstColumn="0" w:firstRowLastColumn="0" w:lastRowFirstColumn="0" w:lastRowLastColumn="0"/>
            <w:tcW w:w="0" w:type="auto"/>
          </w:tcPr>
          <w:p w14:paraId="54561B18" w14:textId="77777777" w:rsidR="000311F8" w:rsidRPr="00830C94" w:rsidRDefault="000311F8" w:rsidP="00A57313">
            <w:r>
              <w:t>Scope of Liability</w:t>
            </w:r>
          </w:p>
        </w:tc>
        <w:tc>
          <w:tcPr>
            <w:tcW w:w="3539" w:type="dxa"/>
          </w:tcPr>
          <w:p w14:paraId="065A4CCD" w14:textId="77777777"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r>
              <w:t>N/A</w:t>
            </w:r>
          </w:p>
        </w:tc>
        <w:tc>
          <w:tcPr>
            <w:tcW w:w="2989" w:type="dxa"/>
          </w:tcPr>
          <w:p w14:paraId="51410939" w14:textId="0E40933F" w:rsidR="000311F8" w:rsidRDefault="000311F8" w:rsidP="00A57313">
            <w:pPr>
              <w:cnfStyle w:val="000000000000" w:firstRow="0" w:lastRow="0" w:firstColumn="0" w:lastColumn="0" w:oddVBand="0" w:evenVBand="0" w:oddHBand="0" w:evenHBand="0" w:firstRowFirstColumn="0" w:firstRowLastColumn="0" w:lastRowFirstColumn="0" w:lastRowLastColumn="0"/>
            </w:pPr>
            <w:r>
              <w:t>Natural and probable consequences of conduct that A set in motion (</w:t>
            </w:r>
            <w:r w:rsidRPr="00D0009E">
              <w:rPr>
                <w:i/>
                <w:iCs/>
              </w:rPr>
              <w:t>Luparello</w:t>
            </w:r>
            <w:r w:rsidR="00A32F56">
              <w:rPr>
                <w:i/>
                <w:iCs/>
              </w:rPr>
              <w:t xml:space="preserve"> – </w:t>
            </w:r>
            <w:r w:rsidR="00A32F56">
              <w:t>min. rule. Rejected by MPC</w:t>
            </w:r>
            <w:r>
              <w:t>). See how you won’t need to go through conspiracy and Pinkerton</w:t>
            </w:r>
          </w:p>
          <w:p w14:paraId="470BA4C0" w14:textId="77777777" w:rsidR="000311F8" w:rsidRDefault="000311F8" w:rsidP="00A57313">
            <w:pPr>
              <w:cnfStyle w:val="000000000000" w:firstRow="0" w:lastRow="0" w:firstColumn="0" w:lastColumn="0" w:oddVBand="0" w:evenVBand="0" w:oddHBand="0" w:evenHBand="0" w:firstRowFirstColumn="0" w:firstRowLastColumn="0" w:lastRowFirstColumn="0" w:lastRowLastColumn="0"/>
            </w:pPr>
            <w:r>
              <w:lastRenderedPageBreak/>
              <w:t>rule here.</w:t>
            </w:r>
          </w:p>
          <w:p w14:paraId="24BC39CF" w14:textId="77777777" w:rsidR="000311F8" w:rsidRDefault="000311F8" w:rsidP="00A57313">
            <w:pPr>
              <w:cnfStyle w:val="000000000000" w:firstRow="0" w:lastRow="0" w:firstColumn="0" w:lastColumn="0" w:oddVBand="0" w:evenVBand="0" w:oddHBand="0" w:evenHBand="0" w:firstRowFirstColumn="0" w:firstRowLastColumn="0" w:lastRowFirstColumn="0" w:lastRowLastColumn="0"/>
            </w:pPr>
          </w:p>
          <w:p w14:paraId="64028ECB" w14:textId="77777777" w:rsidR="000311F8" w:rsidRDefault="000311F8" w:rsidP="00A57313">
            <w:pPr>
              <w:cnfStyle w:val="000000000000" w:firstRow="0" w:lastRow="0" w:firstColumn="0" w:lastColumn="0" w:oddVBand="0" w:evenVBand="0" w:oddHBand="0" w:evenHBand="0" w:firstRowFirstColumn="0" w:firstRowLastColumn="0" w:lastRowFirstColumn="0" w:lastRowLastColumn="0"/>
            </w:pPr>
            <w:r>
              <w:t>Must be within A’s conscious objectives; cannot be wholly separate</w:t>
            </w:r>
          </w:p>
          <w:p w14:paraId="512CDE5B" w14:textId="7955B40E"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r>
              <w:t>crime (MPC</w:t>
            </w:r>
            <w:r w:rsidR="005262F5">
              <w:t xml:space="preserve"> comment to 2.06</w:t>
            </w:r>
            <w:r>
              <w:t>)</w:t>
            </w:r>
          </w:p>
        </w:tc>
        <w:tc>
          <w:tcPr>
            <w:tcW w:w="2970" w:type="dxa"/>
          </w:tcPr>
          <w:p w14:paraId="415B3661" w14:textId="77777777" w:rsidR="000311F8" w:rsidRPr="00830C94" w:rsidRDefault="000311F8" w:rsidP="00A57313">
            <w:pPr>
              <w:cnfStyle w:val="000000000000" w:firstRow="0" w:lastRow="0" w:firstColumn="0" w:lastColumn="0" w:oddVBand="0" w:evenVBand="0" w:oddHBand="0" w:evenHBand="0" w:firstRowFirstColumn="0" w:firstRowLastColumn="0" w:lastRowFirstColumn="0" w:lastRowLastColumn="0"/>
            </w:pPr>
          </w:p>
        </w:tc>
      </w:tr>
      <w:tr w:rsidR="000311F8" w:rsidRPr="00DF1082" w14:paraId="2E939C1D" w14:textId="77777777" w:rsidTr="00A573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444D07" w14:textId="77777777" w:rsidR="000311F8" w:rsidRDefault="000311F8" w:rsidP="00A57313">
            <w:r>
              <w:t>Affirmative Defense</w:t>
            </w:r>
          </w:p>
        </w:tc>
        <w:tc>
          <w:tcPr>
            <w:tcW w:w="3539" w:type="dxa"/>
          </w:tcPr>
          <w:p w14:paraId="354C0ED0"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D0009E">
              <w:rPr>
                <w:u w:val="single"/>
              </w:rPr>
              <w:t>Renunciation:</w:t>
            </w:r>
            <w:r w:rsidRPr="00D0009E">
              <w:t xml:space="preserve"> actor abandoned effort to commit the crime or otherwise prevented its commission, under circumstances manifesting a </w:t>
            </w:r>
            <w:r w:rsidRPr="00D0009E">
              <w:rPr>
                <w:b/>
                <w:bCs/>
              </w:rPr>
              <w:t xml:space="preserve">complete and voluntary </w:t>
            </w:r>
            <w:r w:rsidRPr="00D0009E">
              <w:t>renunciation of his criminal purpose. MPC 5.01(4)</w:t>
            </w:r>
          </w:p>
          <w:p w14:paraId="41E11269"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p>
          <w:p w14:paraId="728C1F9B"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r w:rsidRPr="00D0009E">
              <w:t xml:space="preserve">N.B. </w:t>
            </w:r>
            <w:r w:rsidRPr="00713532">
              <w:t>This defense doesn’t affect the liability of an accomplice who didn’t join in abandonment or prevention.</w:t>
            </w:r>
          </w:p>
          <w:p w14:paraId="04A578DF"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p>
          <w:p w14:paraId="5B1AA45A"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rPr>
                <w:u w:val="single"/>
              </w:rPr>
            </w:pPr>
            <w:r w:rsidRPr="00297695">
              <w:rPr>
                <w:u w:val="single"/>
              </w:rPr>
              <w:t>Impossibility</w:t>
            </w:r>
            <w:r>
              <w:rPr>
                <w:u w:val="single"/>
              </w:rPr>
              <w:t xml:space="preserve">: </w:t>
            </w:r>
          </w:p>
          <w:p w14:paraId="28200A61"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r>
              <w:t xml:space="preserve">Factual impossibility </w:t>
            </w:r>
            <w:r w:rsidRPr="00297695">
              <w:sym w:font="Wingdings" w:char="F0E0"/>
            </w:r>
            <w:r>
              <w:t xml:space="preserve"> no defense. </w:t>
            </w:r>
          </w:p>
          <w:p w14:paraId="703B047A" w14:textId="77777777" w:rsidR="000311F8" w:rsidRPr="00A330E3" w:rsidRDefault="000311F8" w:rsidP="003D73B5">
            <w:pPr>
              <w:pStyle w:val="ListParagraph"/>
              <w:numPr>
                <w:ilvl w:val="0"/>
                <w:numId w:val="193"/>
              </w:numPr>
              <w:cnfStyle w:val="000000100000" w:firstRow="0" w:lastRow="0" w:firstColumn="0" w:lastColumn="0" w:oddVBand="0" w:evenVBand="0" w:oddHBand="1" w:evenHBand="0" w:firstRowFirstColumn="0" w:firstRowLastColumn="0" w:lastRowFirstColumn="0" w:lastRowLastColumn="0"/>
            </w:pPr>
            <w:proofErr w:type="spellStart"/>
            <w:r w:rsidRPr="00A330E3">
              <w:t>Eg</w:t>
            </w:r>
            <w:proofErr w:type="spellEnd"/>
            <w:r w:rsidRPr="00A330E3">
              <w:t xml:space="preserve">: you tried to pickpocket someone, but were unsuccessful because they didn’t have a wallet. </w:t>
            </w:r>
          </w:p>
          <w:p w14:paraId="2327A2F9"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r>
              <w:t xml:space="preserve">Legal impossibility </w:t>
            </w:r>
            <w:r w:rsidRPr="00297695">
              <w:sym w:font="Wingdings" w:char="F0E0"/>
            </w:r>
            <w:r>
              <w:t xml:space="preserve"> a valid defense.</w:t>
            </w:r>
          </w:p>
          <w:p w14:paraId="42A3FE9A" w14:textId="77777777" w:rsidR="000311F8" w:rsidRPr="00026F1C" w:rsidRDefault="000311F8" w:rsidP="003D73B5">
            <w:pPr>
              <w:numPr>
                <w:ilvl w:val="0"/>
                <w:numId w:val="177"/>
              </w:numPr>
              <w:cnfStyle w:val="000000100000" w:firstRow="0" w:lastRow="0" w:firstColumn="0" w:lastColumn="0" w:oddVBand="0" w:evenVBand="0" w:oddHBand="1" w:evenHBand="0" w:firstRowFirstColumn="0" w:firstRowLastColumn="0" w:lastRowFirstColumn="0" w:lastRowLastColumn="0"/>
            </w:pPr>
            <w:proofErr w:type="spellStart"/>
            <w:r w:rsidRPr="00026F1C">
              <w:t>eg</w:t>
            </w:r>
            <w:proofErr w:type="spellEnd"/>
            <w:r w:rsidRPr="00026F1C">
              <w:t>: statutory rape, but victim is actually above age. A VALID DEFENSE.</w:t>
            </w:r>
          </w:p>
          <w:p w14:paraId="286B331D" w14:textId="77777777" w:rsidR="000311F8" w:rsidRPr="00297695" w:rsidRDefault="000311F8" w:rsidP="00A57313">
            <w:pPr>
              <w:cnfStyle w:val="000000100000" w:firstRow="0" w:lastRow="0" w:firstColumn="0" w:lastColumn="0" w:oddVBand="0" w:evenVBand="0" w:oddHBand="1" w:evenHBand="0" w:firstRowFirstColumn="0" w:firstRowLastColumn="0" w:lastRowFirstColumn="0" w:lastRowLastColumn="0"/>
            </w:pPr>
          </w:p>
        </w:tc>
        <w:tc>
          <w:tcPr>
            <w:tcW w:w="2989" w:type="dxa"/>
          </w:tcPr>
          <w:p w14:paraId="4FCABA46" w14:textId="550AC59D" w:rsidR="00E842F6" w:rsidRDefault="00E842F6" w:rsidP="00A57313">
            <w:pPr>
              <w:cnfStyle w:val="000000100000" w:firstRow="0" w:lastRow="0" w:firstColumn="0" w:lastColumn="0" w:oddVBand="0" w:evenVBand="0" w:oddHBand="1" w:evenHBand="0" w:firstRowFirstColumn="0" w:firstRowLastColumn="0" w:lastRowFirstColumn="0" w:lastRowLastColumn="0"/>
              <w:rPr>
                <w:u w:val="single"/>
              </w:rPr>
            </w:pPr>
            <w:r>
              <w:t xml:space="preserve">Actor is a </w:t>
            </w:r>
            <w:r w:rsidRPr="00E842F6">
              <w:rPr>
                <w:u w:val="single"/>
              </w:rPr>
              <w:t>victim</w:t>
            </w:r>
            <w:r>
              <w:t xml:space="preserve"> of the offense – 2.06(6)(a)</w:t>
            </w:r>
          </w:p>
          <w:p w14:paraId="6512A7CC" w14:textId="0D9E8DAC" w:rsidR="00E842F6" w:rsidRPr="00E842F6" w:rsidRDefault="00E842F6" w:rsidP="00E842F6">
            <w:pPr>
              <w:cnfStyle w:val="000000100000" w:firstRow="0" w:lastRow="0" w:firstColumn="0" w:lastColumn="0" w:oddVBand="0" w:evenVBand="0" w:oddHBand="1" w:evenHBand="0" w:firstRowFirstColumn="0" w:firstRowLastColumn="0" w:lastRowFirstColumn="0" w:lastRowLastColumn="0"/>
            </w:pPr>
            <w:r>
              <w:rPr>
                <w:u w:val="single"/>
              </w:rPr>
              <w:t>Defined Offense:</w:t>
            </w:r>
            <w:r>
              <w:t xml:space="preserve"> </w:t>
            </w:r>
            <w:r w:rsidRPr="00E842F6">
              <w:t>the offense is so defined that his conduct is inevitably incident to its commission</w:t>
            </w:r>
            <w:r>
              <w:t xml:space="preserve"> – 2.06(6)(b)</w:t>
            </w:r>
          </w:p>
          <w:p w14:paraId="01BD44F3" w14:textId="77777777" w:rsidR="00E842F6" w:rsidRDefault="00E842F6" w:rsidP="00A57313">
            <w:pPr>
              <w:cnfStyle w:val="000000100000" w:firstRow="0" w:lastRow="0" w:firstColumn="0" w:lastColumn="0" w:oddVBand="0" w:evenVBand="0" w:oddHBand="1" w:evenHBand="0" w:firstRowFirstColumn="0" w:firstRowLastColumn="0" w:lastRowFirstColumn="0" w:lastRowLastColumn="0"/>
              <w:rPr>
                <w:u w:val="single"/>
              </w:rPr>
            </w:pPr>
          </w:p>
          <w:p w14:paraId="139ECF21" w14:textId="77777777" w:rsidR="00E842F6" w:rsidRDefault="00E842F6" w:rsidP="00A57313">
            <w:pPr>
              <w:cnfStyle w:val="000000100000" w:firstRow="0" w:lastRow="0" w:firstColumn="0" w:lastColumn="0" w:oddVBand="0" w:evenVBand="0" w:oddHBand="1" w:evenHBand="0" w:firstRowFirstColumn="0" w:firstRowLastColumn="0" w:lastRowFirstColumn="0" w:lastRowLastColumn="0"/>
              <w:rPr>
                <w:u w:val="single"/>
              </w:rPr>
            </w:pPr>
          </w:p>
          <w:p w14:paraId="25D6E6EC" w14:textId="77777777" w:rsidR="00E842F6" w:rsidRDefault="00E842F6" w:rsidP="00A57313">
            <w:pPr>
              <w:cnfStyle w:val="000000100000" w:firstRow="0" w:lastRow="0" w:firstColumn="0" w:lastColumn="0" w:oddVBand="0" w:evenVBand="0" w:oddHBand="1" w:evenHBand="0" w:firstRowFirstColumn="0" w:firstRowLastColumn="0" w:lastRowFirstColumn="0" w:lastRowLastColumn="0"/>
              <w:rPr>
                <w:u w:val="single"/>
              </w:rPr>
            </w:pPr>
          </w:p>
          <w:p w14:paraId="339498DB" w14:textId="4E7CD3D1"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rPr>
                <w:u w:val="single"/>
              </w:rPr>
            </w:pPr>
            <w:r w:rsidRPr="00D0009E">
              <w:rPr>
                <w:u w:val="single"/>
              </w:rPr>
              <w:t>Termination</w:t>
            </w:r>
            <w:r>
              <w:rPr>
                <w:u w:val="single"/>
              </w:rPr>
              <w:t xml:space="preserve"> prior to commission of offense</w:t>
            </w:r>
            <w:r w:rsidRPr="00D0009E">
              <w:rPr>
                <w:u w:val="single"/>
              </w:rPr>
              <w:t xml:space="preserve"> MPC 2.06(6)</w:t>
            </w:r>
            <w:r w:rsidR="009952A3">
              <w:rPr>
                <w:u w:val="single"/>
              </w:rPr>
              <w:t>(c)</w:t>
            </w:r>
            <w:r w:rsidRPr="00D0009E">
              <w:rPr>
                <w:u w:val="single"/>
              </w:rPr>
              <w:t>:</w:t>
            </w:r>
          </w:p>
          <w:p w14:paraId="66B8E1AC"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t xml:space="preserve">Actor </w:t>
            </w:r>
            <w:r w:rsidRPr="00D0009E">
              <w:t xml:space="preserve">must </w:t>
            </w:r>
            <w:r w:rsidRPr="00D0009E">
              <w:rPr>
                <w:b/>
                <w:bCs/>
              </w:rPr>
              <w:t>wholly deprive</w:t>
            </w:r>
            <w:r w:rsidRPr="00D0009E">
              <w:t xml:space="preserve"> it of</w:t>
            </w:r>
          </w:p>
          <w:p w14:paraId="5DB674B3"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D0009E">
              <w:t>effectiveness in the</w:t>
            </w:r>
          </w:p>
          <w:p w14:paraId="3BA7E27A"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D0009E">
              <w:t>commission of the offense</w:t>
            </w:r>
          </w:p>
          <w:p w14:paraId="32A827EE"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090F8B">
              <w:rPr>
                <w:u w:val="single"/>
              </w:rPr>
              <w:t>or</w:t>
            </w:r>
            <w:r w:rsidRPr="00D0009E">
              <w:t xml:space="preserve"> give timely warning to law enforcement authorities</w:t>
            </w:r>
          </w:p>
          <w:p w14:paraId="7810A57B"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D0009E">
              <w:t>or otherwise make proper</w:t>
            </w:r>
          </w:p>
          <w:p w14:paraId="31A95F96" w14:textId="77777777" w:rsidR="000311F8" w:rsidRPr="00D0009E" w:rsidRDefault="000311F8" w:rsidP="00A57313">
            <w:pPr>
              <w:cnfStyle w:val="000000100000" w:firstRow="0" w:lastRow="0" w:firstColumn="0" w:lastColumn="0" w:oddVBand="0" w:evenVBand="0" w:oddHBand="1" w:evenHBand="0" w:firstRowFirstColumn="0" w:firstRowLastColumn="0" w:lastRowFirstColumn="0" w:lastRowLastColumn="0"/>
            </w:pPr>
            <w:r w:rsidRPr="00D0009E">
              <w:t>effort to prevent the</w:t>
            </w:r>
          </w:p>
          <w:p w14:paraId="074E0B6A" w14:textId="77777777" w:rsidR="000311F8" w:rsidRDefault="000311F8" w:rsidP="00A57313">
            <w:pPr>
              <w:cnfStyle w:val="000000100000" w:firstRow="0" w:lastRow="0" w:firstColumn="0" w:lastColumn="0" w:oddVBand="0" w:evenVBand="0" w:oddHBand="1" w:evenHBand="0" w:firstRowFirstColumn="0" w:firstRowLastColumn="0" w:lastRowFirstColumn="0" w:lastRowLastColumn="0"/>
            </w:pPr>
            <w:r w:rsidRPr="00D0009E">
              <w:t>commission of the offense</w:t>
            </w:r>
          </w:p>
          <w:p w14:paraId="41BF4B9B" w14:textId="77777777" w:rsidR="00F90C35" w:rsidRDefault="00F90C35" w:rsidP="00A57313">
            <w:pPr>
              <w:cnfStyle w:val="000000100000" w:firstRow="0" w:lastRow="0" w:firstColumn="0" w:lastColumn="0" w:oddVBand="0" w:evenVBand="0" w:oddHBand="1" w:evenHBand="0" w:firstRowFirstColumn="0" w:firstRowLastColumn="0" w:lastRowFirstColumn="0" w:lastRowLastColumn="0"/>
            </w:pPr>
          </w:p>
          <w:p w14:paraId="49C4D9BB" w14:textId="3C49B735" w:rsidR="00F90C35" w:rsidRPr="00D0009E" w:rsidRDefault="00F90C35" w:rsidP="00A57313">
            <w:pPr>
              <w:cnfStyle w:val="000000100000" w:firstRow="0" w:lastRow="0" w:firstColumn="0" w:lastColumn="0" w:oddVBand="0" w:evenVBand="0" w:oddHBand="1" w:evenHBand="0" w:firstRowFirstColumn="0" w:firstRowLastColumn="0" w:lastRowFirstColumn="0" w:lastRowLastColumn="0"/>
            </w:pPr>
          </w:p>
        </w:tc>
        <w:tc>
          <w:tcPr>
            <w:tcW w:w="2970" w:type="dxa"/>
          </w:tcPr>
          <w:p w14:paraId="1FE1A56A" w14:textId="4AE32D4B" w:rsidR="000311F8" w:rsidRPr="00830C94" w:rsidRDefault="00615CBA" w:rsidP="00A57313">
            <w:pPr>
              <w:cnfStyle w:val="000000100000" w:firstRow="0" w:lastRow="0" w:firstColumn="0" w:lastColumn="0" w:oddVBand="0" w:evenVBand="0" w:oddHBand="1" w:evenHBand="0" w:firstRowFirstColumn="0" w:firstRowLastColumn="0" w:lastRowFirstColumn="0" w:lastRowLastColumn="0"/>
            </w:pPr>
            <w:r>
              <w:rPr>
                <w:u w:val="single"/>
              </w:rPr>
              <w:t>Renunciation</w:t>
            </w:r>
            <w:r w:rsidR="006A4EDC">
              <w:rPr>
                <w:u w:val="single"/>
              </w:rPr>
              <w:t xml:space="preserve"> of Criminal Purpose</w:t>
            </w:r>
            <w:r>
              <w:rPr>
                <w:u w:val="single"/>
              </w:rPr>
              <w:t>:</w:t>
            </w:r>
            <w:r w:rsidR="00CC0CB5">
              <w:t xml:space="preserve"> </w:t>
            </w:r>
            <w:r w:rsidR="008928BE">
              <w:t xml:space="preserve">After conspiring to commit a crime, the actor thwarted the success of the conspiracy, under </w:t>
            </w:r>
            <w:r w:rsidR="00CC0CB5">
              <w:t>circumstances</w:t>
            </w:r>
            <w:r w:rsidR="008928BE">
              <w:t xml:space="preserve"> manifest a complete and </w:t>
            </w:r>
            <w:r w:rsidR="00CC0CB5">
              <w:t>voluntary</w:t>
            </w:r>
            <w:r w:rsidR="008928BE">
              <w:t xml:space="preserve"> renunciation of his criminal purpose. MPC 5.03(6)</w:t>
            </w:r>
          </w:p>
        </w:tc>
      </w:tr>
    </w:tbl>
    <w:p w14:paraId="6FD8DEBF" w14:textId="77777777" w:rsidR="000311F8" w:rsidRDefault="000311F8" w:rsidP="000311F8"/>
    <w:p w14:paraId="6DE639E6" w14:textId="77777777" w:rsidR="000311F8" w:rsidRDefault="000311F8" w:rsidP="000311F8">
      <w:pPr>
        <w:pStyle w:val="ListParagraph"/>
        <w:numPr>
          <w:ilvl w:val="0"/>
          <w:numId w:val="168"/>
        </w:numPr>
        <w:spacing w:line="240" w:lineRule="auto"/>
        <w:rPr>
          <w:color w:val="000000"/>
          <w:shd w:val="clear" w:color="auto" w:fill="FFFFFF"/>
        </w:rPr>
      </w:pPr>
      <w:r w:rsidRPr="00F9033D">
        <w:rPr>
          <w:b/>
          <w:bCs/>
          <w:color w:val="000000"/>
          <w:shd w:val="clear" w:color="auto" w:fill="FFFFFF"/>
        </w:rPr>
        <w:t>Attempt:</w:t>
      </w:r>
      <w:r w:rsidRPr="00440875">
        <w:rPr>
          <w:color w:val="000000"/>
          <w:shd w:val="clear" w:color="auto" w:fill="FFFFFF"/>
        </w:rPr>
        <w:t xml:space="preserve"> Inchoate </w:t>
      </w:r>
      <w:r>
        <w:rPr>
          <w:color w:val="000000"/>
          <w:shd w:val="clear" w:color="auto" w:fill="FFFFFF"/>
        </w:rPr>
        <w:t xml:space="preserve">(preparatory to further a criminal act) </w:t>
      </w:r>
      <w:r w:rsidRPr="00440875">
        <w:rPr>
          <w:color w:val="000000"/>
          <w:shd w:val="clear" w:color="auto" w:fill="FFFFFF"/>
        </w:rPr>
        <w:t>crimes impose liability before the harm intended fully occurs.</w:t>
      </w:r>
      <w:r>
        <w:rPr>
          <w:color w:val="000000"/>
          <w:shd w:val="clear" w:color="auto" w:fill="FFFFFF"/>
        </w:rPr>
        <w:t xml:space="preserve"> </w:t>
      </w:r>
    </w:p>
    <w:p w14:paraId="344817C7" w14:textId="77777777" w:rsidR="000311F8" w:rsidRPr="00440875" w:rsidRDefault="000311F8" w:rsidP="000311F8">
      <w:pPr>
        <w:pStyle w:val="ListParagraph"/>
        <w:numPr>
          <w:ilvl w:val="1"/>
          <w:numId w:val="168"/>
        </w:numPr>
        <w:spacing w:line="240" w:lineRule="auto"/>
        <w:rPr>
          <w:color w:val="000000"/>
          <w:shd w:val="clear" w:color="auto" w:fill="FFFFFF"/>
        </w:rPr>
      </w:pPr>
      <w:r>
        <w:rPr>
          <w:color w:val="000000"/>
          <w:shd w:val="clear" w:color="auto" w:fill="FFFFFF"/>
        </w:rPr>
        <w:t xml:space="preserve">Gets at a crime that has not been committed </w:t>
      </w:r>
      <w:proofErr w:type="gramStart"/>
      <w:r>
        <w:rPr>
          <w:color w:val="000000"/>
          <w:shd w:val="clear" w:color="auto" w:fill="FFFFFF"/>
        </w:rPr>
        <w:t>i.e.</w:t>
      </w:r>
      <w:proofErr w:type="gramEnd"/>
      <w:r>
        <w:rPr>
          <w:color w:val="000000"/>
          <w:shd w:val="clear" w:color="auto" w:fill="FFFFFF"/>
        </w:rPr>
        <w:t xml:space="preserve"> the result is not achieved, but the D can be convicted for attempting to commit the crime.</w:t>
      </w:r>
    </w:p>
    <w:p w14:paraId="4CC5046F" w14:textId="77777777" w:rsidR="000311F8" w:rsidRPr="00440875" w:rsidRDefault="000311F8" w:rsidP="000311F8">
      <w:pPr>
        <w:pStyle w:val="ListParagraph"/>
        <w:numPr>
          <w:ilvl w:val="0"/>
          <w:numId w:val="168"/>
        </w:numPr>
        <w:spacing w:line="240" w:lineRule="auto"/>
        <w:rPr>
          <w:color w:val="000000"/>
          <w:shd w:val="clear" w:color="auto" w:fill="FFFFFF"/>
        </w:rPr>
      </w:pPr>
      <w:r w:rsidRPr="00F9033D">
        <w:rPr>
          <w:b/>
          <w:bCs/>
          <w:color w:val="000000"/>
          <w:shd w:val="clear" w:color="auto" w:fill="FFFFFF"/>
        </w:rPr>
        <w:t>Complicity</w:t>
      </w:r>
      <w:r w:rsidRPr="00440875">
        <w:rPr>
          <w:color w:val="000000"/>
          <w:shd w:val="clear" w:color="auto" w:fill="FFFFFF"/>
        </w:rPr>
        <w:t xml:space="preserve"> merges into the principal crime, so no different crime: the perpetrator would not be indicted for complicity, but rather the crime she abetted or solicited. Thus, complicity is a method for making someone criminally liable.</w:t>
      </w:r>
    </w:p>
    <w:p w14:paraId="0D425C82" w14:textId="0EDB553B" w:rsidR="000311F8" w:rsidRPr="00247E74" w:rsidRDefault="000311F8" w:rsidP="000311F8">
      <w:pPr>
        <w:pStyle w:val="ListParagraph"/>
        <w:numPr>
          <w:ilvl w:val="0"/>
          <w:numId w:val="168"/>
        </w:numPr>
        <w:spacing w:line="240" w:lineRule="auto"/>
        <w:rPr>
          <w:color w:val="000000"/>
          <w:shd w:val="clear" w:color="auto" w:fill="FFFFFF"/>
        </w:rPr>
      </w:pPr>
      <w:r w:rsidRPr="002E155B">
        <w:rPr>
          <w:b/>
          <w:bCs/>
          <w:color w:val="000000"/>
          <w:shd w:val="clear" w:color="auto" w:fill="FFFFFF"/>
        </w:rPr>
        <w:t>Conspiracy</w:t>
      </w:r>
      <w:r w:rsidRPr="00440875">
        <w:rPr>
          <w:color w:val="000000"/>
          <w:shd w:val="clear" w:color="auto" w:fill="FFFFFF"/>
        </w:rPr>
        <w:t xml:space="preserve"> represents a separate crime.</w:t>
      </w:r>
      <w:r>
        <w:rPr>
          <w:color w:val="000000"/>
          <w:shd w:val="clear" w:color="auto" w:fill="FFFFFF"/>
        </w:rPr>
        <w:t xml:space="preserve"> The perpetrator can be charged on both offenses: one for the crime and the other for conspiracy to commit the crime.</w:t>
      </w:r>
    </w:p>
    <w:p w14:paraId="49AF862C" w14:textId="1A592DB3" w:rsidR="000311F8" w:rsidRDefault="000311F8" w:rsidP="00D841C7">
      <w:pPr>
        <w:pStyle w:val="Heading1"/>
      </w:pPr>
      <w:bookmarkStart w:id="123" w:name="_Toc70323394"/>
      <w:r>
        <w:t>Attempt</w:t>
      </w:r>
      <w:bookmarkEnd w:id="123"/>
    </w:p>
    <w:tbl>
      <w:tblPr>
        <w:tblW w:w="0" w:type="auto"/>
        <w:tblInd w:w="1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0"/>
        <w:gridCol w:w="4224"/>
      </w:tblGrid>
      <w:tr w:rsidR="000311F8" w14:paraId="6818F009" w14:textId="77777777" w:rsidTr="00A57313">
        <w:trPr>
          <w:trHeight w:val="253"/>
        </w:trPr>
        <w:tc>
          <w:tcPr>
            <w:tcW w:w="4680" w:type="dxa"/>
            <w:shd w:val="clear" w:color="auto" w:fill="4472C4"/>
          </w:tcPr>
          <w:p w14:paraId="6DBB1ED9" w14:textId="77777777" w:rsidR="000311F8" w:rsidRPr="00E02535" w:rsidRDefault="000311F8" w:rsidP="00A57313">
            <w:pPr>
              <w:pStyle w:val="TableParagraph"/>
              <w:spacing w:line="229" w:lineRule="exact"/>
              <w:rPr>
                <w:rFonts w:ascii="Garamond" w:hAnsi="Garamond"/>
                <w:b/>
                <w:color w:val="FFFFFF" w:themeColor="background1"/>
              </w:rPr>
            </w:pPr>
            <w:r w:rsidRPr="00E02535">
              <w:rPr>
                <w:rFonts w:ascii="Garamond" w:hAnsi="Garamond"/>
                <w:b/>
                <w:color w:val="FFFFFF" w:themeColor="background1"/>
                <w:w w:val="105"/>
              </w:rPr>
              <w:t>Common Law</w:t>
            </w:r>
          </w:p>
        </w:tc>
        <w:tc>
          <w:tcPr>
            <w:tcW w:w="4224" w:type="dxa"/>
            <w:shd w:val="clear" w:color="auto" w:fill="4472C4"/>
          </w:tcPr>
          <w:p w14:paraId="3E9B5501" w14:textId="77777777" w:rsidR="000311F8" w:rsidRPr="00E02535" w:rsidRDefault="000311F8" w:rsidP="00A57313">
            <w:pPr>
              <w:pStyle w:val="TableParagraph"/>
              <w:spacing w:line="229" w:lineRule="exact"/>
              <w:rPr>
                <w:rFonts w:ascii="Garamond" w:hAnsi="Garamond"/>
                <w:b/>
                <w:color w:val="FFFFFF" w:themeColor="background1"/>
              </w:rPr>
            </w:pPr>
            <w:r w:rsidRPr="00E02535">
              <w:rPr>
                <w:rFonts w:ascii="Garamond" w:hAnsi="Garamond"/>
                <w:b/>
                <w:color w:val="FFFFFF" w:themeColor="background1"/>
                <w:w w:val="105"/>
              </w:rPr>
              <w:t>MPC</w:t>
            </w:r>
          </w:p>
        </w:tc>
      </w:tr>
      <w:tr w:rsidR="000311F8" w14:paraId="0D997173" w14:textId="77777777" w:rsidTr="00A57313">
        <w:trPr>
          <w:trHeight w:val="1012"/>
        </w:trPr>
        <w:tc>
          <w:tcPr>
            <w:tcW w:w="4680" w:type="dxa"/>
          </w:tcPr>
          <w:p w14:paraId="1FBD7FF5" w14:textId="77777777" w:rsidR="000311F8" w:rsidRPr="00E02535" w:rsidRDefault="000311F8" w:rsidP="00A57313">
            <w:pPr>
              <w:pStyle w:val="TableParagraph"/>
              <w:spacing w:line="249" w:lineRule="auto"/>
              <w:ind w:right="93"/>
              <w:jc w:val="both"/>
              <w:rPr>
                <w:rFonts w:ascii="Garamond" w:hAnsi="Garamond"/>
              </w:rPr>
            </w:pPr>
            <w:r w:rsidRPr="00E02535">
              <w:rPr>
                <w:rFonts w:ascii="Garamond" w:hAnsi="Garamond"/>
                <w:w w:val="105"/>
              </w:rPr>
              <w:t>Specific intent (even if target crime has lesser mens rea. Ex. Murder satisfied w/knowledge</w:t>
            </w:r>
            <w:r w:rsidRPr="00E02535">
              <w:rPr>
                <w:rFonts w:ascii="Garamond" w:hAnsi="Garamond"/>
                <w:spacing w:val="-21"/>
                <w:w w:val="105"/>
              </w:rPr>
              <w:t xml:space="preserve"> </w:t>
            </w:r>
            <w:r w:rsidRPr="00E02535">
              <w:rPr>
                <w:rFonts w:ascii="Garamond" w:hAnsi="Garamond"/>
                <w:w w:val="105"/>
              </w:rPr>
              <w:t>mens rea,</w:t>
            </w:r>
            <w:r w:rsidRPr="00E02535">
              <w:rPr>
                <w:rFonts w:ascii="Garamond" w:hAnsi="Garamond"/>
                <w:spacing w:val="10"/>
                <w:w w:val="105"/>
              </w:rPr>
              <w:t xml:space="preserve"> </w:t>
            </w:r>
            <w:r w:rsidRPr="00E02535">
              <w:rPr>
                <w:rFonts w:ascii="Garamond" w:hAnsi="Garamond"/>
                <w:w w:val="105"/>
              </w:rPr>
              <w:t>but</w:t>
            </w:r>
            <w:r w:rsidRPr="00E02535">
              <w:rPr>
                <w:rFonts w:ascii="Garamond" w:hAnsi="Garamond"/>
                <w:spacing w:val="11"/>
                <w:w w:val="105"/>
              </w:rPr>
              <w:t xml:space="preserve"> </w:t>
            </w:r>
            <w:r w:rsidRPr="00E02535">
              <w:rPr>
                <w:rFonts w:ascii="Garamond" w:hAnsi="Garamond"/>
                <w:w w:val="105"/>
              </w:rPr>
              <w:t>attempt</w:t>
            </w:r>
            <w:r w:rsidRPr="00E02535">
              <w:rPr>
                <w:rFonts w:ascii="Garamond" w:hAnsi="Garamond"/>
                <w:spacing w:val="11"/>
                <w:w w:val="105"/>
              </w:rPr>
              <w:t xml:space="preserve"> </w:t>
            </w:r>
            <w:r w:rsidRPr="00E02535">
              <w:rPr>
                <w:rFonts w:ascii="Garamond" w:hAnsi="Garamond"/>
                <w:w w:val="105"/>
              </w:rPr>
              <w:t>to</w:t>
            </w:r>
            <w:r w:rsidRPr="00E02535">
              <w:rPr>
                <w:rFonts w:ascii="Garamond" w:hAnsi="Garamond"/>
                <w:spacing w:val="12"/>
                <w:w w:val="105"/>
              </w:rPr>
              <w:t xml:space="preserve"> </w:t>
            </w:r>
            <w:r w:rsidRPr="00E02535">
              <w:rPr>
                <w:rFonts w:ascii="Garamond" w:hAnsi="Garamond"/>
                <w:w w:val="105"/>
              </w:rPr>
              <w:t>murder</w:t>
            </w:r>
            <w:r w:rsidRPr="00E02535">
              <w:rPr>
                <w:rFonts w:ascii="Garamond" w:hAnsi="Garamond"/>
                <w:spacing w:val="12"/>
                <w:w w:val="105"/>
              </w:rPr>
              <w:t xml:space="preserve"> </w:t>
            </w:r>
            <w:r w:rsidRPr="00E02535">
              <w:rPr>
                <w:rFonts w:ascii="Garamond" w:hAnsi="Garamond"/>
                <w:w w:val="105"/>
              </w:rPr>
              <w:t>requires</w:t>
            </w:r>
            <w:r w:rsidRPr="00E02535">
              <w:rPr>
                <w:rFonts w:ascii="Garamond" w:hAnsi="Garamond"/>
                <w:spacing w:val="12"/>
                <w:w w:val="105"/>
              </w:rPr>
              <w:t xml:space="preserve"> </w:t>
            </w:r>
            <w:r w:rsidRPr="00E02535">
              <w:rPr>
                <w:rFonts w:ascii="Garamond" w:hAnsi="Garamond"/>
                <w:w w:val="105"/>
              </w:rPr>
              <w:t>specific</w:t>
            </w:r>
            <w:r w:rsidRPr="00E02535">
              <w:rPr>
                <w:rFonts w:ascii="Garamond" w:hAnsi="Garamond"/>
                <w:spacing w:val="11"/>
                <w:w w:val="105"/>
              </w:rPr>
              <w:t xml:space="preserve"> </w:t>
            </w:r>
            <w:r w:rsidRPr="00E02535">
              <w:rPr>
                <w:rFonts w:ascii="Garamond" w:hAnsi="Garamond"/>
                <w:w w:val="105"/>
              </w:rPr>
              <w:t>intent</w:t>
            </w:r>
          </w:p>
          <w:p w14:paraId="43E2A90E" w14:textId="77777777" w:rsidR="000311F8" w:rsidRPr="00E02535" w:rsidRDefault="000311F8" w:rsidP="00A57313">
            <w:pPr>
              <w:pStyle w:val="TableParagraph"/>
              <w:spacing w:line="229" w:lineRule="exact"/>
              <w:jc w:val="both"/>
              <w:rPr>
                <w:rFonts w:ascii="Garamond" w:hAnsi="Garamond"/>
              </w:rPr>
            </w:pPr>
            <w:r w:rsidRPr="00E02535">
              <w:rPr>
                <w:rFonts w:ascii="Garamond" w:hAnsi="Garamond"/>
                <w:w w:val="105"/>
              </w:rPr>
              <w:t>to kill.)</w:t>
            </w:r>
          </w:p>
        </w:tc>
        <w:tc>
          <w:tcPr>
            <w:tcW w:w="4224" w:type="dxa"/>
          </w:tcPr>
          <w:p w14:paraId="697C49C3" w14:textId="77777777" w:rsidR="000311F8" w:rsidRPr="00E02535" w:rsidRDefault="000311F8" w:rsidP="00A57313">
            <w:pPr>
              <w:pStyle w:val="TableParagraph"/>
              <w:rPr>
                <w:rFonts w:ascii="Garamond" w:hAnsi="Garamond"/>
              </w:rPr>
            </w:pPr>
            <w:r w:rsidRPr="00E02535">
              <w:rPr>
                <w:rFonts w:ascii="Garamond" w:hAnsi="Garamond"/>
                <w:w w:val="105"/>
              </w:rPr>
              <w:t>Same mens rea as target crime</w:t>
            </w:r>
          </w:p>
          <w:p w14:paraId="6026A936" w14:textId="77777777" w:rsidR="000311F8" w:rsidRPr="00E02535" w:rsidRDefault="000311F8" w:rsidP="00A57313">
            <w:pPr>
              <w:pStyle w:val="TableParagraph"/>
              <w:spacing w:before="9"/>
              <w:ind w:left="0"/>
              <w:rPr>
                <w:rFonts w:ascii="Garamond" w:hAnsi="Garamond"/>
              </w:rPr>
            </w:pPr>
          </w:p>
          <w:p w14:paraId="4636619F" w14:textId="77777777" w:rsidR="000311F8" w:rsidRPr="00E02535" w:rsidRDefault="000311F8" w:rsidP="00A57313">
            <w:pPr>
              <w:pStyle w:val="TableParagraph"/>
              <w:spacing w:before="1"/>
              <w:rPr>
                <w:rFonts w:ascii="Garamond" w:hAnsi="Garamond"/>
              </w:rPr>
            </w:pPr>
            <w:r w:rsidRPr="00E02535">
              <w:rPr>
                <w:rFonts w:ascii="Garamond" w:hAnsi="Garamond"/>
                <w:w w:val="105"/>
              </w:rPr>
              <w:t>Result: purpose OR belief</w:t>
            </w:r>
          </w:p>
          <w:p w14:paraId="2F4BE4E8" w14:textId="77777777" w:rsidR="000311F8" w:rsidRPr="00E02535" w:rsidRDefault="000311F8" w:rsidP="00A57313">
            <w:pPr>
              <w:pStyle w:val="TableParagraph"/>
              <w:spacing w:before="13" w:line="229" w:lineRule="exact"/>
              <w:rPr>
                <w:rFonts w:ascii="Garamond" w:hAnsi="Garamond"/>
              </w:rPr>
            </w:pPr>
            <w:r w:rsidRPr="00E02535">
              <w:rPr>
                <w:rFonts w:ascii="Garamond" w:hAnsi="Garamond"/>
                <w:w w:val="105"/>
              </w:rPr>
              <w:t>Att. Circumstance: mens rea of target crime</w:t>
            </w:r>
          </w:p>
        </w:tc>
      </w:tr>
      <w:tr w:rsidR="000311F8" w14:paraId="08B3058D" w14:textId="77777777" w:rsidTr="00A57313">
        <w:trPr>
          <w:trHeight w:val="503"/>
        </w:trPr>
        <w:tc>
          <w:tcPr>
            <w:tcW w:w="4680" w:type="dxa"/>
          </w:tcPr>
          <w:p w14:paraId="52A20219" w14:textId="77777777" w:rsidR="000311F8" w:rsidRPr="00E02535" w:rsidRDefault="000311F8" w:rsidP="00A57313">
            <w:pPr>
              <w:pStyle w:val="TableParagraph"/>
              <w:rPr>
                <w:rFonts w:ascii="Garamond" w:hAnsi="Garamond"/>
              </w:rPr>
            </w:pPr>
            <w:r w:rsidRPr="00E02535">
              <w:rPr>
                <w:rFonts w:ascii="Garamond" w:hAnsi="Garamond"/>
                <w:w w:val="105"/>
              </w:rPr>
              <w:t>Focuses on what D has left to be</w:t>
            </w:r>
            <w:r w:rsidRPr="00E02535">
              <w:rPr>
                <w:rFonts w:ascii="Garamond" w:hAnsi="Garamond"/>
                <w:spacing w:val="51"/>
                <w:w w:val="105"/>
              </w:rPr>
              <w:t xml:space="preserve"> </w:t>
            </w:r>
            <w:r w:rsidRPr="00E02535">
              <w:rPr>
                <w:rFonts w:ascii="Garamond" w:hAnsi="Garamond"/>
                <w:w w:val="105"/>
              </w:rPr>
              <w:t>done</w:t>
            </w:r>
          </w:p>
          <w:p w14:paraId="2C375133" w14:textId="77777777" w:rsidR="000311F8" w:rsidRPr="00E02535" w:rsidRDefault="000311F8" w:rsidP="00A57313">
            <w:pPr>
              <w:pStyle w:val="TableParagraph"/>
              <w:spacing w:before="13" w:line="224" w:lineRule="exact"/>
              <w:rPr>
                <w:rFonts w:ascii="Garamond" w:hAnsi="Garamond"/>
              </w:rPr>
            </w:pPr>
            <w:r w:rsidRPr="00E02535">
              <w:rPr>
                <w:rFonts w:ascii="Garamond" w:hAnsi="Garamond"/>
                <w:w w:val="105"/>
              </w:rPr>
              <w:t>(preparatory acts less probative)</w:t>
            </w:r>
          </w:p>
        </w:tc>
        <w:tc>
          <w:tcPr>
            <w:tcW w:w="4224" w:type="dxa"/>
          </w:tcPr>
          <w:p w14:paraId="6132DC61" w14:textId="77777777" w:rsidR="000311F8" w:rsidRPr="00E02535" w:rsidRDefault="000311F8" w:rsidP="00A57313">
            <w:pPr>
              <w:pStyle w:val="TableParagraph"/>
              <w:rPr>
                <w:rFonts w:ascii="Garamond" w:hAnsi="Garamond"/>
              </w:rPr>
            </w:pPr>
            <w:r w:rsidRPr="00E02535">
              <w:rPr>
                <w:rFonts w:ascii="Garamond" w:hAnsi="Garamond"/>
                <w:w w:val="105"/>
              </w:rPr>
              <w:t>Focuses on what D has done</w:t>
            </w:r>
          </w:p>
          <w:p w14:paraId="773D60AF" w14:textId="77777777" w:rsidR="000311F8" w:rsidRPr="00E02535" w:rsidRDefault="000311F8" w:rsidP="00A57313">
            <w:pPr>
              <w:pStyle w:val="TableParagraph"/>
              <w:spacing w:before="13" w:line="224" w:lineRule="exact"/>
              <w:rPr>
                <w:rFonts w:ascii="Garamond" w:hAnsi="Garamond"/>
              </w:rPr>
            </w:pPr>
            <w:r w:rsidRPr="00E02535">
              <w:rPr>
                <w:rFonts w:ascii="Garamond" w:hAnsi="Garamond"/>
                <w:w w:val="105"/>
              </w:rPr>
              <w:t>(preparatory acts more probative)</w:t>
            </w:r>
          </w:p>
        </w:tc>
      </w:tr>
      <w:tr w:rsidR="000311F8" w14:paraId="749F07A1" w14:textId="77777777" w:rsidTr="00A57313">
        <w:trPr>
          <w:trHeight w:val="253"/>
        </w:trPr>
        <w:tc>
          <w:tcPr>
            <w:tcW w:w="4680" w:type="dxa"/>
          </w:tcPr>
          <w:p w14:paraId="56E89BF5" w14:textId="77777777" w:rsidR="000311F8" w:rsidRPr="00E02535" w:rsidRDefault="000311F8" w:rsidP="00A57313">
            <w:pPr>
              <w:pStyle w:val="TableParagraph"/>
              <w:spacing w:line="229" w:lineRule="exact"/>
              <w:rPr>
                <w:rFonts w:ascii="Garamond" w:hAnsi="Garamond"/>
              </w:rPr>
            </w:pPr>
            <w:r w:rsidRPr="00E02535">
              <w:rPr>
                <w:rFonts w:ascii="Garamond" w:hAnsi="Garamond"/>
                <w:w w:val="105"/>
              </w:rPr>
              <w:t>Reduced punishment from target crime</w:t>
            </w:r>
          </w:p>
        </w:tc>
        <w:tc>
          <w:tcPr>
            <w:tcW w:w="4224" w:type="dxa"/>
          </w:tcPr>
          <w:p w14:paraId="34B3E683" w14:textId="77777777" w:rsidR="000311F8" w:rsidRPr="00E02535" w:rsidRDefault="000311F8" w:rsidP="00A57313">
            <w:pPr>
              <w:pStyle w:val="TableParagraph"/>
              <w:spacing w:line="229" w:lineRule="exact"/>
              <w:rPr>
                <w:rFonts w:ascii="Garamond" w:hAnsi="Garamond"/>
              </w:rPr>
            </w:pPr>
            <w:r w:rsidRPr="00E02535">
              <w:rPr>
                <w:rFonts w:ascii="Garamond" w:hAnsi="Garamond"/>
                <w:w w:val="105"/>
              </w:rPr>
              <w:t>Same punishment as target crime</w:t>
            </w:r>
          </w:p>
        </w:tc>
      </w:tr>
    </w:tbl>
    <w:p w14:paraId="334AD291" w14:textId="77777777" w:rsidR="000311F8" w:rsidRDefault="000311F8" w:rsidP="000311F8"/>
    <w:p w14:paraId="497F9EFA" w14:textId="77777777" w:rsidR="000311F8" w:rsidRPr="003A582C" w:rsidRDefault="000311F8" w:rsidP="000311F8">
      <w:pPr>
        <w:rPr>
          <w:b/>
          <w:bCs/>
          <w:sz w:val="26"/>
          <w:szCs w:val="26"/>
        </w:rPr>
      </w:pPr>
      <w:r w:rsidRPr="003A582C">
        <w:rPr>
          <w:b/>
          <w:bCs/>
          <w:sz w:val="26"/>
          <w:szCs w:val="26"/>
        </w:rPr>
        <w:lastRenderedPageBreak/>
        <w:t>Common Law Attempt</w:t>
      </w:r>
    </w:p>
    <w:p w14:paraId="4002C7F8" w14:textId="77777777" w:rsidR="000311F8" w:rsidRPr="00AE4143" w:rsidRDefault="000311F8" w:rsidP="003D73B5">
      <w:pPr>
        <w:pStyle w:val="ListParagraph"/>
        <w:numPr>
          <w:ilvl w:val="0"/>
          <w:numId w:val="190"/>
        </w:numPr>
        <w:spacing w:after="200" w:line="252" w:lineRule="auto"/>
        <w:rPr>
          <w:color w:val="FF0000"/>
        </w:rPr>
      </w:pPr>
      <w:r w:rsidRPr="00AE4143">
        <w:rPr>
          <w:color w:val="FF0000"/>
        </w:rPr>
        <w:t>Attempt is a specific intent crime.</w:t>
      </w:r>
    </w:p>
    <w:p w14:paraId="45BE4531" w14:textId="77777777" w:rsidR="000311F8" w:rsidRPr="00DB2A96" w:rsidRDefault="000311F8" w:rsidP="003D73B5">
      <w:pPr>
        <w:pStyle w:val="ListParagraph"/>
        <w:numPr>
          <w:ilvl w:val="0"/>
          <w:numId w:val="190"/>
        </w:numPr>
        <w:spacing w:after="200" w:line="252" w:lineRule="auto"/>
      </w:pPr>
      <w:r>
        <w:rPr>
          <w:b/>
          <w:bCs/>
        </w:rPr>
        <w:t>Mens and Actus Reus</w:t>
      </w:r>
    </w:p>
    <w:p w14:paraId="2F71494F" w14:textId="77777777" w:rsidR="000311F8" w:rsidRDefault="000311F8" w:rsidP="003D73B5">
      <w:pPr>
        <w:pStyle w:val="ListParagraph"/>
        <w:numPr>
          <w:ilvl w:val="1"/>
          <w:numId w:val="190"/>
        </w:numPr>
        <w:spacing w:after="200" w:line="252" w:lineRule="auto"/>
      </w:pPr>
      <w:r w:rsidRPr="00DB2A96">
        <w:t>Actor had specific intent to commit a crime but failed [mens rea]</w:t>
      </w:r>
    </w:p>
    <w:p w14:paraId="281633BE" w14:textId="77777777" w:rsidR="000311F8" w:rsidRDefault="000311F8" w:rsidP="003D73B5">
      <w:pPr>
        <w:pStyle w:val="ListParagraph"/>
        <w:numPr>
          <w:ilvl w:val="1"/>
          <w:numId w:val="190"/>
        </w:numPr>
        <w:spacing w:after="200" w:line="252" w:lineRule="auto"/>
      </w:pPr>
      <w:r w:rsidRPr="00DB2A96">
        <w:t>Actor took acts beyond mere preparation toward commission of the offense [actus reus]</w:t>
      </w:r>
    </w:p>
    <w:p w14:paraId="76CBC3E8" w14:textId="389DD535" w:rsidR="000311F8" w:rsidRPr="00DB2A96" w:rsidRDefault="000311F8" w:rsidP="003D73B5">
      <w:pPr>
        <w:pStyle w:val="ListParagraph"/>
        <w:numPr>
          <w:ilvl w:val="0"/>
          <w:numId w:val="190"/>
        </w:numPr>
        <w:spacing w:after="200" w:line="252" w:lineRule="auto"/>
      </w:pPr>
      <w:r w:rsidRPr="00DB2A96">
        <w:t>Rizzo dangerous proxim</w:t>
      </w:r>
      <w:r w:rsidR="00A730A2">
        <w:t>ity</w:t>
      </w:r>
      <w:r w:rsidRPr="00DB2A96">
        <w:t xml:space="preserve"> test (people v. Rizzo)</w:t>
      </w:r>
    </w:p>
    <w:p w14:paraId="02278ADB" w14:textId="77777777" w:rsidR="000311F8" w:rsidRPr="007D49DA" w:rsidRDefault="000311F8" w:rsidP="000311F8"/>
    <w:p w14:paraId="42069281" w14:textId="77777777" w:rsidR="000311F8" w:rsidRPr="00E2632C" w:rsidRDefault="000311F8" w:rsidP="000311F8">
      <w:pPr>
        <w:rPr>
          <w:u w:val="single"/>
        </w:rPr>
      </w:pPr>
      <w:r w:rsidRPr="00E2632C">
        <w:rPr>
          <w:u w:val="single"/>
        </w:rPr>
        <w:t>Not a separate action. If actor completed crime cannot be also convicted of attempt (unlike conspiracy).</w:t>
      </w:r>
    </w:p>
    <w:p w14:paraId="112F3962" w14:textId="77777777" w:rsidR="000311F8" w:rsidRPr="007D49DA" w:rsidRDefault="000311F8" w:rsidP="000311F8"/>
    <w:p w14:paraId="5BB918E6" w14:textId="77777777" w:rsidR="000311F8" w:rsidRPr="00E2632C" w:rsidRDefault="000311F8" w:rsidP="000311F8">
      <w:pPr>
        <w:rPr>
          <w:b/>
          <w:bCs/>
          <w:color w:val="00B050"/>
        </w:rPr>
      </w:pPr>
      <w:r w:rsidRPr="00E2632C">
        <w:rPr>
          <w:b/>
          <w:bCs/>
          <w:color w:val="00B050"/>
        </w:rPr>
        <w:t xml:space="preserve">Theoretical justifications for specific intent req. </w:t>
      </w:r>
    </w:p>
    <w:p w14:paraId="66FD2783" w14:textId="77777777" w:rsidR="000311F8" w:rsidRPr="00C434D7" w:rsidRDefault="000311F8" w:rsidP="003D73B5">
      <w:pPr>
        <w:pStyle w:val="ListParagraph"/>
        <w:numPr>
          <w:ilvl w:val="0"/>
          <w:numId w:val="191"/>
        </w:numPr>
      </w:pPr>
      <w:r w:rsidRPr="00E2632C">
        <w:rPr>
          <w:b/>
          <w:bCs/>
        </w:rPr>
        <w:t>Retribution:</w:t>
      </w:r>
      <w:r w:rsidRPr="00C434D7">
        <w:t xml:space="preserve"> not blameworthy if reckless </w:t>
      </w:r>
    </w:p>
    <w:p w14:paraId="18E1C561" w14:textId="77777777" w:rsidR="000311F8" w:rsidRPr="00C434D7" w:rsidRDefault="000311F8" w:rsidP="003D73B5">
      <w:pPr>
        <w:pStyle w:val="ListParagraph"/>
        <w:numPr>
          <w:ilvl w:val="0"/>
          <w:numId w:val="191"/>
        </w:numPr>
      </w:pPr>
      <w:r w:rsidRPr="00E2632C">
        <w:rPr>
          <w:b/>
          <w:bCs/>
        </w:rPr>
        <w:t>Utilitarian:</w:t>
      </w:r>
      <w:r w:rsidRPr="00C434D7">
        <w:t xml:space="preserve"> no deterrence b/c no intent</w:t>
      </w:r>
    </w:p>
    <w:p w14:paraId="285DC639" w14:textId="77777777" w:rsidR="000311F8" w:rsidRPr="007D49DA" w:rsidRDefault="000311F8" w:rsidP="000311F8"/>
    <w:p w14:paraId="308A4416" w14:textId="77777777" w:rsidR="000311F8" w:rsidRPr="00E2632C" w:rsidRDefault="000311F8" w:rsidP="000311F8">
      <w:pPr>
        <w:rPr>
          <w:b/>
          <w:bCs/>
          <w:color w:val="00B050"/>
        </w:rPr>
      </w:pPr>
      <w:r w:rsidRPr="00E2632C">
        <w:rPr>
          <w:b/>
          <w:bCs/>
          <w:color w:val="00B050"/>
        </w:rPr>
        <w:t>Theoretical justifications for not punishing preparation:</w:t>
      </w:r>
    </w:p>
    <w:p w14:paraId="4362CF7E" w14:textId="77777777" w:rsidR="000311F8" w:rsidRPr="00C434D7" w:rsidRDefault="000311F8" w:rsidP="003D73B5">
      <w:pPr>
        <w:pStyle w:val="ListParagraph"/>
        <w:numPr>
          <w:ilvl w:val="0"/>
          <w:numId w:val="192"/>
        </w:numPr>
      </w:pPr>
      <w:r w:rsidRPr="00C434D7">
        <w:t>Retribution: Autonomy. Maximizes opportunity to repent.</w:t>
      </w:r>
    </w:p>
    <w:p w14:paraId="40BEE3E6" w14:textId="77777777" w:rsidR="000311F8" w:rsidRPr="00C434D7" w:rsidRDefault="000311F8" w:rsidP="003D73B5">
      <w:pPr>
        <w:pStyle w:val="ListParagraph"/>
        <w:numPr>
          <w:ilvl w:val="0"/>
          <w:numId w:val="192"/>
        </w:numPr>
      </w:pPr>
      <w:r w:rsidRPr="00C434D7">
        <w:t>Utilitarian: No deterrence value in punishing someone who hasn’t actually committed a crime.</w:t>
      </w:r>
    </w:p>
    <w:p w14:paraId="7639C133" w14:textId="5DA9264E" w:rsidR="000311F8" w:rsidRDefault="000311F8" w:rsidP="000311F8"/>
    <w:p w14:paraId="3D2F6151" w14:textId="4AF2ECAA" w:rsidR="006123FC" w:rsidRPr="006123FC" w:rsidRDefault="006123FC" w:rsidP="000311F8">
      <w:pPr>
        <w:rPr>
          <w:b/>
          <w:bCs/>
          <w:color w:val="FF0000"/>
        </w:rPr>
      </w:pPr>
      <w:r w:rsidRPr="006123FC">
        <w:rPr>
          <w:b/>
          <w:bCs/>
          <w:color w:val="FF0000"/>
        </w:rPr>
        <w:t xml:space="preserve">Two types of attempt cases </w:t>
      </w:r>
    </w:p>
    <w:p w14:paraId="2BD1FDEE" w14:textId="646E16CA" w:rsidR="006123FC" w:rsidRPr="006123FC" w:rsidRDefault="006123FC" w:rsidP="003D73B5">
      <w:pPr>
        <w:pStyle w:val="CommentText"/>
        <w:numPr>
          <w:ilvl w:val="0"/>
          <w:numId w:val="195"/>
        </w:numPr>
        <w:rPr>
          <w:sz w:val="22"/>
          <w:szCs w:val="22"/>
        </w:rPr>
      </w:pPr>
      <w:r>
        <w:rPr>
          <w:rStyle w:val="CommentReference"/>
        </w:rPr>
        <w:annotationRef/>
      </w:r>
      <w:r w:rsidRPr="006123FC">
        <w:rPr>
          <w:sz w:val="22"/>
          <w:szCs w:val="22"/>
        </w:rPr>
        <w:t>Crimes where the person does a lot, but doesn’t commit the final act (</w:t>
      </w:r>
      <w:r w:rsidRPr="006123FC">
        <w:rPr>
          <w:i/>
          <w:sz w:val="22"/>
          <w:szCs w:val="22"/>
        </w:rPr>
        <w:t>Rizzo</w:t>
      </w:r>
      <w:r w:rsidRPr="006123FC">
        <w:rPr>
          <w:iCs/>
          <w:sz w:val="22"/>
          <w:szCs w:val="22"/>
        </w:rPr>
        <w:t>)</w:t>
      </w:r>
    </w:p>
    <w:p w14:paraId="32075087" w14:textId="77777777" w:rsidR="006123FC" w:rsidRPr="006123FC" w:rsidRDefault="006123FC" w:rsidP="003D73B5">
      <w:pPr>
        <w:pStyle w:val="CommentText"/>
        <w:numPr>
          <w:ilvl w:val="0"/>
          <w:numId w:val="195"/>
        </w:numPr>
        <w:rPr>
          <w:sz w:val="22"/>
          <w:szCs w:val="22"/>
        </w:rPr>
      </w:pPr>
      <w:r w:rsidRPr="006123FC">
        <w:rPr>
          <w:sz w:val="22"/>
          <w:szCs w:val="22"/>
        </w:rPr>
        <w:t xml:space="preserve">Failed attempts </w:t>
      </w:r>
      <w:r w:rsidRPr="006123FC">
        <w:rPr>
          <w:sz w:val="22"/>
          <w:szCs w:val="22"/>
        </w:rPr>
        <w:sym w:font="Wingdings" w:char="F0E0"/>
      </w:r>
      <w:r w:rsidRPr="006123FC">
        <w:rPr>
          <w:sz w:val="22"/>
          <w:szCs w:val="22"/>
        </w:rPr>
        <w:t xml:space="preserve"> person took all the steps, but the crime doesn’t occur (</w:t>
      </w:r>
      <w:proofErr w:type="spellStart"/>
      <w:r w:rsidRPr="006123FC">
        <w:rPr>
          <w:sz w:val="22"/>
          <w:szCs w:val="22"/>
        </w:rPr>
        <w:t>eg</w:t>
      </w:r>
      <w:proofErr w:type="spellEnd"/>
      <w:r w:rsidRPr="006123FC">
        <w:rPr>
          <w:sz w:val="22"/>
          <w:szCs w:val="22"/>
        </w:rPr>
        <w:t>: you plant a bomb on the plane, but it doesn’t go off.</w:t>
      </w:r>
    </w:p>
    <w:p w14:paraId="7418BFD1" w14:textId="77777777" w:rsidR="000311F8" w:rsidRDefault="000311F8" w:rsidP="000311F8">
      <w:pPr>
        <w:rPr>
          <w:b/>
          <w:bCs/>
        </w:rPr>
      </w:pPr>
    </w:p>
    <w:p w14:paraId="7483B9D8" w14:textId="77777777" w:rsidR="000311F8" w:rsidRDefault="000311F8" w:rsidP="000311F8">
      <w:pPr>
        <w:rPr>
          <w:b/>
          <w:bCs/>
        </w:rPr>
      </w:pPr>
    </w:p>
    <w:p w14:paraId="7C7D9CA9" w14:textId="77777777" w:rsidR="000311F8" w:rsidRPr="0057141C" w:rsidRDefault="000311F8" w:rsidP="000311F8">
      <w:r w:rsidRPr="0057141C">
        <w:rPr>
          <w:b/>
          <w:bCs/>
        </w:rPr>
        <w:t>MPC § 5.01</w:t>
      </w:r>
      <w:r>
        <w:rPr>
          <w:b/>
          <w:bCs/>
        </w:rPr>
        <w:t xml:space="preserve"> – Criminal Attempt</w:t>
      </w:r>
    </w:p>
    <w:p w14:paraId="79EFEFB5" w14:textId="77777777" w:rsidR="000311F8" w:rsidRPr="0057141C" w:rsidRDefault="000311F8" w:rsidP="000311F8">
      <w:r w:rsidRPr="0057141C">
        <w:t xml:space="preserve">(1) A person is guilty of attempt if, </w:t>
      </w:r>
      <w:commentRangeStart w:id="124"/>
      <w:r w:rsidRPr="0057141C">
        <w:t>acting with the kind of culpability otherwise required for commission of the crime</w:t>
      </w:r>
      <w:commentRangeEnd w:id="124"/>
      <w:r w:rsidR="007B0265">
        <w:rPr>
          <w:rStyle w:val="CommentReference"/>
        </w:rPr>
        <w:commentReference w:id="124"/>
      </w:r>
      <w:r w:rsidRPr="0057141C">
        <w:t>, he:</w:t>
      </w:r>
    </w:p>
    <w:p w14:paraId="04CBFDC0" w14:textId="3EE86447" w:rsidR="000311F8" w:rsidRDefault="000311F8" w:rsidP="000311F8">
      <w:pPr>
        <w:numPr>
          <w:ilvl w:val="0"/>
          <w:numId w:val="169"/>
        </w:numPr>
      </w:pPr>
      <w:r w:rsidRPr="0057141C">
        <w:t>(a) purposely engages in conduct which would constitute the crime if the attendant circumstances were as he believes them to be;</w:t>
      </w:r>
      <w:r w:rsidR="00380CA7">
        <w:t xml:space="preserve"> </w:t>
      </w:r>
      <w:r w:rsidR="00380CA7" w:rsidRPr="00380CA7">
        <w:rPr>
          <w:b/>
          <w:bCs/>
          <w:color w:val="FF0000"/>
        </w:rPr>
        <w:t>CONDUCT CRIME</w:t>
      </w:r>
    </w:p>
    <w:p w14:paraId="20D26021" w14:textId="77777777" w:rsidR="000311F8" w:rsidRDefault="000311F8" w:rsidP="000311F8">
      <w:pPr>
        <w:numPr>
          <w:ilvl w:val="1"/>
          <w:numId w:val="169"/>
        </w:numPr>
      </w:pPr>
      <w:r w:rsidRPr="006C7487">
        <w:t>Purpose: highest MR for the conduct itself. Belief for the AC. Cf. 2.02(4)</w:t>
      </w:r>
    </w:p>
    <w:p w14:paraId="41BEA05D" w14:textId="77777777" w:rsidR="000311F8" w:rsidRPr="0057141C" w:rsidRDefault="000311F8" w:rsidP="000311F8">
      <w:pPr>
        <w:ind w:left="1440"/>
      </w:pPr>
    </w:p>
    <w:p w14:paraId="491AE979" w14:textId="580A572C" w:rsidR="000311F8" w:rsidRDefault="000311F8" w:rsidP="000311F8">
      <w:pPr>
        <w:numPr>
          <w:ilvl w:val="0"/>
          <w:numId w:val="169"/>
        </w:numPr>
      </w:pPr>
      <w:r w:rsidRPr="0057141C">
        <w:t xml:space="preserve">(b) when causing a particular result is an element of the crime, does or omits to do anything with the </w:t>
      </w:r>
      <w:r w:rsidRPr="008017E3">
        <w:rPr>
          <w:u w:val="single"/>
        </w:rPr>
        <w:t>purpose</w:t>
      </w:r>
      <w:r w:rsidRPr="0057141C">
        <w:t xml:space="preserve"> of causing or with the </w:t>
      </w:r>
      <w:r w:rsidRPr="008017E3">
        <w:rPr>
          <w:u w:val="single"/>
        </w:rPr>
        <w:t>belief</w:t>
      </w:r>
      <w:r w:rsidRPr="0057141C">
        <w:t xml:space="preserve"> that it will cause such result without further conduct on his part; OR</w:t>
      </w:r>
      <w:r w:rsidR="00380CA7" w:rsidRPr="00380CA7">
        <w:rPr>
          <w:color w:val="FF0000"/>
        </w:rPr>
        <w:t xml:space="preserve"> </w:t>
      </w:r>
      <w:r w:rsidR="00380CA7" w:rsidRPr="00380CA7">
        <w:rPr>
          <w:b/>
          <w:bCs/>
          <w:color w:val="FF0000"/>
        </w:rPr>
        <w:t>RESULT</w:t>
      </w:r>
    </w:p>
    <w:p w14:paraId="287BB10F" w14:textId="77777777" w:rsidR="000311F8" w:rsidRDefault="000311F8" w:rsidP="000311F8">
      <w:pPr>
        <w:numPr>
          <w:ilvl w:val="1"/>
          <w:numId w:val="169"/>
        </w:numPr>
      </w:pPr>
      <w:r w:rsidRPr="006C7487">
        <w:rPr>
          <w:b/>
          <w:bCs/>
          <w:highlight w:val="cyan"/>
        </w:rPr>
        <w:t>Tip</w:t>
      </w:r>
      <w:r w:rsidRPr="001F724C">
        <w:rPr>
          <w:b/>
          <w:bCs/>
          <w:highlight w:val="cyan"/>
        </w:rPr>
        <w:t>:</w:t>
      </w:r>
      <w:r w:rsidRPr="006C7487">
        <w:rPr>
          <w:rFonts w:ascii="Arial" w:eastAsia="Arial" w:hAnsi="Arial" w:cs="Arial"/>
          <w:color w:val="000000"/>
        </w:rPr>
        <w:t xml:space="preserve"> </w:t>
      </w:r>
      <w:r w:rsidRPr="006C7487">
        <w:t xml:space="preserve">Purpose: you need to intend the result to occur. You can also go in under “belief without further conduct” part. Takes out down-the-line causes that bring about the result. If you go under belief, the act/omission must be the single cause of the result, which more direct than the “purpose” prong. </w:t>
      </w:r>
    </w:p>
    <w:p w14:paraId="2C4447B8" w14:textId="77777777" w:rsidR="000311F8" w:rsidRPr="0057141C" w:rsidRDefault="000311F8" w:rsidP="000311F8">
      <w:pPr>
        <w:ind w:left="1440"/>
      </w:pPr>
    </w:p>
    <w:p w14:paraId="52802B52" w14:textId="09C55F0D" w:rsidR="000311F8" w:rsidRDefault="000311F8" w:rsidP="000311F8">
      <w:pPr>
        <w:numPr>
          <w:ilvl w:val="0"/>
          <w:numId w:val="169"/>
        </w:numPr>
      </w:pPr>
      <w:r w:rsidRPr="0057141C">
        <w:t xml:space="preserve">(c) </w:t>
      </w:r>
      <w:r w:rsidRPr="00647D4D">
        <w:rPr>
          <w:u w:val="single"/>
        </w:rPr>
        <w:t>purposely</w:t>
      </w:r>
      <w:r w:rsidRPr="0057141C">
        <w:t xml:space="preserve"> does or omits to do anything which, under the circumstances as he believes them to be, is an act or omission constituting a </w:t>
      </w:r>
      <w:r w:rsidRPr="0057141C">
        <w:rPr>
          <w:u w:val="single"/>
        </w:rPr>
        <w:t>substantial step in a course of conduct planned</w:t>
      </w:r>
      <w:r w:rsidRPr="0057141C">
        <w:t xml:space="preserve"> to culminate in his commission of the crime.</w:t>
      </w:r>
      <w:r w:rsidR="00380CA7">
        <w:t xml:space="preserve"> </w:t>
      </w:r>
      <w:r w:rsidR="00380CA7" w:rsidRPr="00380CA7">
        <w:rPr>
          <w:b/>
          <w:bCs/>
          <w:color w:val="FF0000"/>
        </w:rPr>
        <w:t>CONDUCT – SUBSTANTIAL STEP</w:t>
      </w:r>
    </w:p>
    <w:p w14:paraId="1A0ABB96" w14:textId="77777777" w:rsidR="000311F8" w:rsidRPr="001F724C" w:rsidRDefault="000311F8" w:rsidP="000311F8">
      <w:pPr>
        <w:numPr>
          <w:ilvl w:val="1"/>
          <w:numId w:val="169"/>
        </w:numPr>
      </w:pPr>
      <w:r w:rsidRPr="001F724C">
        <w:t>Substantial step to execute a plan. This is important.</w:t>
      </w:r>
    </w:p>
    <w:p w14:paraId="28CB3852" w14:textId="77777777" w:rsidR="000311F8" w:rsidRPr="0057141C" w:rsidRDefault="000311F8" w:rsidP="000311F8"/>
    <w:p w14:paraId="173C5891" w14:textId="77777777" w:rsidR="000311F8" w:rsidRPr="00E40F23" w:rsidRDefault="000311F8" w:rsidP="000311F8">
      <w:r w:rsidRPr="00E40F23">
        <w:t xml:space="preserve">(2) </w:t>
      </w:r>
      <w:r w:rsidRPr="00E76C98">
        <w:rPr>
          <w:b/>
          <w:bCs/>
          <w:color w:val="FF0000"/>
        </w:rPr>
        <w:t>Substantial step</w:t>
      </w:r>
      <w:r w:rsidRPr="00E76C98">
        <w:rPr>
          <w:color w:val="FF0000"/>
        </w:rPr>
        <w:t xml:space="preserve"> </w:t>
      </w:r>
      <w:r w:rsidRPr="00E40F23">
        <w:t>under (1)(c) requires “strongly corroborative of the actor’s criminal purpose.” The following may prove a substantial step:</w:t>
      </w:r>
    </w:p>
    <w:p w14:paraId="011E5DB0" w14:textId="77777777" w:rsidR="000311F8" w:rsidRPr="00E40F23" w:rsidRDefault="000311F8" w:rsidP="000311F8">
      <w:pPr>
        <w:numPr>
          <w:ilvl w:val="0"/>
          <w:numId w:val="170"/>
        </w:numPr>
      </w:pPr>
      <w:r w:rsidRPr="00E40F23">
        <w:t>(a) lying in waiting, searching for, or following the contemplated victim</w:t>
      </w:r>
    </w:p>
    <w:p w14:paraId="04FCE675" w14:textId="77777777" w:rsidR="000311F8" w:rsidRPr="00E40F23" w:rsidRDefault="000311F8" w:rsidP="000311F8">
      <w:pPr>
        <w:numPr>
          <w:ilvl w:val="0"/>
          <w:numId w:val="170"/>
        </w:numPr>
      </w:pPr>
      <w:r w:rsidRPr="00E40F23">
        <w:t>(b) enticing or seeking to entice the contemplated victim of the crime to go to the place contemplated for its commission</w:t>
      </w:r>
    </w:p>
    <w:p w14:paraId="7521CED9" w14:textId="1D5D3D14" w:rsidR="000311F8" w:rsidRDefault="000311F8" w:rsidP="000311F8">
      <w:pPr>
        <w:numPr>
          <w:ilvl w:val="0"/>
          <w:numId w:val="170"/>
        </w:numPr>
      </w:pPr>
      <w:r w:rsidRPr="00E40F23">
        <w:t>(c) reconnoitering the place contemplated for the commission of the crime</w:t>
      </w:r>
    </w:p>
    <w:p w14:paraId="789C15F9" w14:textId="77777777" w:rsidR="008C6003" w:rsidRDefault="008C6003" w:rsidP="008C6003">
      <w:pPr>
        <w:numPr>
          <w:ilvl w:val="0"/>
          <w:numId w:val="170"/>
        </w:numPr>
      </w:pPr>
      <w:r>
        <w:lastRenderedPageBreak/>
        <w:t>(d) unlawful entry of a structure, vehicle or enclosure in which it is contemplated that the crime will be</w:t>
      </w:r>
    </w:p>
    <w:p w14:paraId="1CFCE4CF" w14:textId="1703D796" w:rsidR="008C6003" w:rsidRPr="00E40F23" w:rsidRDefault="008C6003" w:rsidP="008C6003">
      <w:pPr>
        <w:numPr>
          <w:ilvl w:val="0"/>
          <w:numId w:val="170"/>
        </w:numPr>
      </w:pPr>
      <w:r>
        <w:t>committed;</w:t>
      </w:r>
    </w:p>
    <w:p w14:paraId="2D0956F3" w14:textId="03B8FD7D" w:rsidR="000311F8" w:rsidRPr="00E40F23" w:rsidRDefault="000311F8" w:rsidP="000311F8">
      <w:pPr>
        <w:numPr>
          <w:ilvl w:val="0"/>
          <w:numId w:val="170"/>
        </w:numPr>
      </w:pPr>
      <w:r w:rsidRPr="00E40F23">
        <w:t>(</w:t>
      </w:r>
      <w:r w:rsidR="008C6003">
        <w:t>e</w:t>
      </w:r>
      <w:r w:rsidRPr="00E40F23">
        <w:t>) possession of materials to be used for committing the crime, which are specially designed for such use or which serve no lawful purpose under the circumstances</w:t>
      </w:r>
    </w:p>
    <w:p w14:paraId="5A596318" w14:textId="630F2476" w:rsidR="000311F8" w:rsidRPr="00E40F23" w:rsidRDefault="000311F8" w:rsidP="000311F8">
      <w:pPr>
        <w:numPr>
          <w:ilvl w:val="0"/>
          <w:numId w:val="170"/>
        </w:numPr>
      </w:pPr>
      <w:r w:rsidRPr="00E40F23">
        <w:t>(</w:t>
      </w:r>
      <w:r w:rsidR="008C6003">
        <w:t>f</w:t>
      </w:r>
      <w:r w:rsidRPr="00E40F23">
        <w:t>) possession, collection, or fabrication of materials to be used in the crime, at or near contemplated place of crime, where such possession, collection, or fabrication serves no lawful purpose under the circumstances</w:t>
      </w:r>
    </w:p>
    <w:p w14:paraId="323B801D" w14:textId="508CFEE7" w:rsidR="000311F8" w:rsidRPr="00E40F23" w:rsidRDefault="000311F8" w:rsidP="000311F8">
      <w:pPr>
        <w:numPr>
          <w:ilvl w:val="0"/>
          <w:numId w:val="170"/>
        </w:numPr>
      </w:pPr>
      <w:r w:rsidRPr="00E40F23">
        <w:t>(</w:t>
      </w:r>
      <w:r w:rsidR="008C6003">
        <w:t>g</w:t>
      </w:r>
      <w:r w:rsidRPr="00E40F23">
        <w:t>) soliciting an innocent agent to engage in conduct constituting an element of crime</w:t>
      </w:r>
    </w:p>
    <w:p w14:paraId="2FAE9DB2" w14:textId="77777777" w:rsidR="000311F8" w:rsidRDefault="000311F8" w:rsidP="000311F8"/>
    <w:p w14:paraId="58E4823D" w14:textId="77777777" w:rsidR="000311F8" w:rsidRPr="00713532" w:rsidRDefault="000311F8" w:rsidP="000311F8">
      <w:r>
        <w:t xml:space="preserve">N.B. </w:t>
      </w:r>
      <w:r w:rsidRPr="00713532">
        <w:rPr>
          <w:cs/>
          <w:lang w:bidi="mr-IN"/>
        </w:rPr>
        <w:t>–</w:t>
      </w:r>
      <w:r w:rsidRPr="00713532">
        <w:t xml:space="preserve"> (e) are physical acts by the defendant, whereas (f) is (conduct through words) to get another person to carry out the crime.  But (f) is more specific as to the actual crime. </w:t>
      </w:r>
    </w:p>
    <w:p w14:paraId="5165506D" w14:textId="77777777" w:rsidR="000311F8" w:rsidRPr="00713532" w:rsidRDefault="000311F8" w:rsidP="000311F8">
      <w:pPr>
        <w:pStyle w:val="ListParagraph"/>
        <w:numPr>
          <w:ilvl w:val="0"/>
          <w:numId w:val="171"/>
        </w:numPr>
      </w:pPr>
      <w:r w:rsidRPr="00713532">
        <w:t>Maybe a sliding scale of generality v. specificity / physical acts v. conduct through words / ultimate conduct by defendant v. ultimate conduct by an agent</w:t>
      </w:r>
    </w:p>
    <w:p w14:paraId="36CB3F83" w14:textId="77777777" w:rsidR="000311F8" w:rsidRDefault="000311F8" w:rsidP="000311F8"/>
    <w:p w14:paraId="2E505D3B" w14:textId="77777777" w:rsidR="000311F8" w:rsidRPr="002251F4" w:rsidRDefault="000311F8" w:rsidP="000311F8">
      <w:pPr>
        <w:rPr>
          <w:b/>
          <w:bCs/>
          <w:color w:val="FF0000"/>
        </w:rPr>
      </w:pPr>
      <w:r w:rsidRPr="00713532">
        <w:t xml:space="preserve">(3) Engaging in conduct that would render you complicit under MPC § 2.06 if the crime were committed, is guilty of attempt, </w:t>
      </w:r>
      <w:r w:rsidRPr="00713532">
        <w:rPr>
          <w:u w:val="single"/>
        </w:rPr>
        <w:t>even though the crime is not committed or attempted by the principal criminal actor</w:t>
      </w:r>
      <w:r w:rsidRPr="00713532">
        <w:t>.</w:t>
      </w:r>
      <w:r>
        <w:t xml:space="preserve"> </w:t>
      </w:r>
      <w:r w:rsidRPr="002251F4">
        <w:rPr>
          <w:b/>
          <w:bCs/>
          <w:color w:val="FF0000"/>
        </w:rPr>
        <w:t xml:space="preserve">Attempted Complicity. </w:t>
      </w:r>
    </w:p>
    <w:p w14:paraId="5C1575B3" w14:textId="77777777" w:rsidR="000311F8" w:rsidRDefault="000311F8" w:rsidP="000311F8">
      <w:pPr>
        <w:pStyle w:val="ListParagraph"/>
        <w:numPr>
          <w:ilvl w:val="0"/>
          <w:numId w:val="171"/>
        </w:numPr>
      </w:pPr>
      <w:r w:rsidRPr="00134DD8">
        <w:t xml:space="preserve">This is attempted complicity. It seems to impose liability on preparing for a crime, because it says “even though the crime is not committed or attempted by the other person. </w:t>
      </w:r>
    </w:p>
    <w:p w14:paraId="3E5148FE" w14:textId="77777777" w:rsidR="000311F8" w:rsidRDefault="000311F8" w:rsidP="000311F8">
      <w:pPr>
        <w:pStyle w:val="ListParagraph"/>
        <w:numPr>
          <w:ilvl w:val="1"/>
          <w:numId w:val="171"/>
        </w:numPr>
      </w:pPr>
      <w:r w:rsidRPr="00134DD8">
        <w:t>So far removed from the actual result or actual conduct of the crime, that it appears to cover a lot of conduct.</w:t>
      </w:r>
    </w:p>
    <w:p w14:paraId="4F6A0081" w14:textId="77777777" w:rsidR="000311F8" w:rsidRPr="00713532" w:rsidRDefault="000311F8" w:rsidP="000311F8"/>
    <w:p w14:paraId="30A2329A" w14:textId="77777777" w:rsidR="000311F8" w:rsidRDefault="000311F8" w:rsidP="000311F8">
      <w:r w:rsidRPr="00713532">
        <w:t xml:space="preserve">(4) It is an </w:t>
      </w:r>
      <w:r w:rsidRPr="00E76C98">
        <w:rPr>
          <w:b/>
          <w:bCs/>
          <w:color w:val="FF0000"/>
        </w:rPr>
        <w:t>affirmative defense</w:t>
      </w:r>
      <w:r w:rsidRPr="00E76C98">
        <w:rPr>
          <w:color w:val="FF0000"/>
        </w:rPr>
        <w:t xml:space="preserve"> </w:t>
      </w:r>
      <w:r w:rsidRPr="00713532">
        <w:t>that the actor abandoned the criminal effort or otherwise prevented its commission, under circumstances manifesting a complete and voluntary renunciation of his criminal purpose. This defense doesn’t affect the liability of an accomplice who didn’t join in abandonment or prevention.</w:t>
      </w:r>
    </w:p>
    <w:p w14:paraId="597BFA56" w14:textId="77777777" w:rsidR="000311F8" w:rsidRPr="00134DD8" w:rsidRDefault="000311F8" w:rsidP="000311F8">
      <w:pPr>
        <w:pStyle w:val="ListParagraph"/>
        <w:numPr>
          <w:ilvl w:val="0"/>
          <w:numId w:val="171"/>
        </w:numPr>
      </w:pPr>
      <w:r w:rsidRPr="00134DD8">
        <w:t>Just because you abandon doesn’t mean I get the same defense</w:t>
      </w:r>
    </w:p>
    <w:p w14:paraId="043F9E85" w14:textId="77777777" w:rsidR="000311F8" w:rsidRPr="00134DD8" w:rsidRDefault="000311F8" w:rsidP="000311F8">
      <w:pPr>
        <w:pStyle w:val="ListParagraph"/>
        <w:numPr>
          <w:ilvl w:val="1"/>
          <w:numId w:val="171"/>
        </w:numPr>
      </w:pPr>
      <w:r w:rsidRPr="00134DD8">
        <w:rPr>
          <w:b/>
          <w:bCs/>
        </w:rPr>
        <w:t>One-way street</w:t>
      </w:r>
      <w:r w:rsidRPr="00134DD8">
        <w:t>: Liability flows from principal to accomplice; but defense doesn’t flow from principal to accomplice</w:t>
      </w:r>
    </w:p>
    <w:p w14:paraId="17B10FAA" w14:textId="77777777" w:rsidR="000311F8" w:rsidRPr="00713532" w:rsidRDefault="000311F8" w:rsidP="000311F8"/>
    <w:p w14:paraId="7EB29AD6" w14:textId="77777777" w:rsidR="000311F8" w:rsidRPr="00E77834" w:rsidRDefault="000311F8" w:rsidP="000311F8"/>
    <w:p w14:paraId="24EAF8C8" w14:textId="77777777" w:rsidR="000311F8" w:rsidRPr="00E77834" w:rsidRDefault="000311F8" w:rsidP="000311F8">
      <w:r w:rsidRPr="008763CB">
        <w:rPr>
          <w:b/>
          <w:highlight w:val="cyan"/>
        </w:rPr>
        <w:t>DIFFICULT ISSUE</w:t>
      </w:r>
      <w:r w:rsidRPr="00E77834">
        <w:t xml:space="preserve">: Can an actor be guilty of attempted reckless homicide when actor was acting </w:t>
      </w:r>
      <w:r w:rsidRPr="00E77834">
        <w:rPr>
          <w:i/>
        </w:rPr>
        <w:t xml:space="preserve">recklessly </w:t>
      </w:r>
      <w:r w:rsidRPr="00E77834">
        <w:t>(</w:t>
      </w:r>
      <w:proofErr w:type="spellStart"/>
      <w:r w:rsidRPr="00E77834">
        <w:t>ie</w:t>
      </w:r>
      <w:proofErr w:type="spellEnd"/>
      <w:r w:rsidRPr="00E77834">
        <w:t>. without intent)?</w:t>
      </w:r>
    </w:p>
    <w:p w14:paraId="6556E001" w14:textId="77777777" w:rsidR="000311F8" w:rsidRPr="00E77834" w:rsidRDefault="000311F8" w:rsidP="003D73B5">
      <w:pPr>
        <w:pStyle w:val="ListParagraph"/>
        <w:numPr>
          <w:ilvl w:val="0"/>
          <w:numId w:val="172"/>
        </w:numPr>
        <w:jc w:val="both"/>
      </w:pPr>
      <w:r w:rsidRPr="00E77834">
        <w:t xml:space="preserve">Under common law this is very difficult b/c you need a specific intent to murder. Recklessness requires that even though you were </w:t>
      </w:r>
      <w:r w:rsidRPr="00E77834">
        <w:rPr>
          <w:i/>
        </w:rPr>
        <w:t xml:space="preserve">aware </w:t>
      </w:r>
      <w:r w:rsidRPr="00E77834">
        <w:t>of a substantial risk, you ignored it rather than intended it.</w:t>
      </w:r>
    </w:p>
    <w:p w14:paraId="50DC6DEA" w14:textId="77777777" w:rsidR="000311F8" w:rsidRPr="00E77834" w:rsidRDefault="000311F8" w:rsidP="003D73B5">
      <w:pPr>
        <w:pStyle w:val="ListParagraph"/>
        <w:widowControl w:val="0"/>
        <w:numPr>
          <w:ilvl w:val="0"/>
          <w:numId w:val="172"/>
        </w:numPr>
        <w:tabs>
          <w:tab w:val="left" w:pos="2120"/>
        </w:tabs>
        <w:autoSpaceDE w:val="0"/>
        <w:autoSpaceDN w:val="0"/>
        <w:spacing w:before="85" w:line="249" w:lineRule="auto"/>
        <w:ind w:right="737"/>
        <w:contextualSpacing w:val="0"/>
        <w:jc w:val="both"/>
        <w:rPr>
          <w:i/>
        </w:rPr>
      </w:pPr>
      <w:r w:rsidRPr="00E77834">
        <w:rPr>
          <w:w w:val="105"/>
        </w:rPr>
        <w:t xml:space="preserve">Also difficult under MPC b/c MPC still requires purpose to commit crime or knowledge criminal result will follow. Knowledge requires awareness that result will </w:t>
      </w:r>
      <w:r w:rsidRPr="00E77834">
        <w:rPr>
          <w:i/>
          <w:w w:val="105"/>
        </w:rPr>
        <w:t xml:space="preserve">certainly </w:t>
      </w:r>
      <w:r w:rsidRPr="00E77834">
        <w:rPr>
          <w:w w:val="105"/>
        </w:rPr>
        <w:t xml:space="preserve">follow; whereas, recklessness is just awareness that result is a </w:t>
      </w:r>
      <w:r w:rsidRPr="00E77834">
        <w:rPr>
          <w:i/>
          <w:w w:val="105"/>
        </w:rPr>
        <w:t>substantial</w:t>
      </w:r>
      <w:r w:rsidRPr="00E77834">
        <w:rPr>
          <w:i/>
          <w:spacing w:val="-7"/>
          <w:w w:val="105"/>
        </w:rPr>
        <w:t xml:space="preserve"> </w:t>
      </w:r>
      <w:r w:rsidRPr="00E77834">
        <w:rPr>
          <w:i/>
          <w:w w:val="105"/>
        </w:rPr>
        <w:t>possibility.</w:t>
      </w:r>
    </w:p>
    <w:p w14:paraId="337184E6" w14:textId="77777777" w:rsidR="000311F8" w:rsidRPr="00E77834" w:rsidRDefault="000311F8" w:rsidP="0008336E">
      <w:pPr>
        <w:pStyle w:val="TOC9"/>
      </w:pPr>
    </w:p>
    <w:p w14:paraId="25042BB2" w14:textId="77777777" w:rsidR="000311F8" w:rsidRPr="00E77834" w:rsidRDefault="000311F8" w:rsidP="000311F8">
      <w:pPr>
        <w:jc w:val="both"/>
      </w:pPr>
    </w:p>
    <w:p w14:paraId="2C0D11B9" w14:textId="77777777" w:rsidR="000311F8" w:rsidRDefault="000311F8" w:rsidP="000311F8">
      <w:pPr>
        <w:pStyle w:val="Heading2"/>
      </w:pPr>
      <w:bookmarkStart w:id="125" w:name="_Toc70323395"/>
      <w:r>
        <w:t>Smallwood v. State (MD., 1996) – attempt requires specific intent (HIV Spreader)</w:t>
      </w:r>
      <w:bookmarkEnd w:id="125"/>
    </w:p>
    <w:p w14:paraId="0C6DB9AE" w14:textId="77777777" w:rsidR="000311F8" w:rsidRDefault="000311F8" w:rsidP="000311F8">
      <w:pPr>
        <w:pStyle w:val="Subtitle"/>
        <w:rPr>
          <w:rStyle w:val="Heading8Char"/>
        </w:rPr>
      </w:pPr>
      <w:bookmarkStart w:id="126" w:name="_Toc70323396"/>
      <w:r>
        <w:rPr>
          <w:rStyle w:val="Heading8Char"/>
        </w:rPr>
        <w:t>“”</w:t>
      </w:r>
      <w:bookmarkEnd w:id="126"/>
    </w:p>
    <w:p w14:paraId="68790906" w14:textId="77777777" w:rsidR="000311F8" w:rsidRPr="00FA1A5E" w:rsidRDefault="000311F8" w:rsidP="000311F8"/>
    <w:p w14:paraId="065C0998" w14:textId="77777777" w:rsidR="000311F8" w:rsidRDefault="000311F8" w:rsidP="000311F8">
      <w:pPr>
        <w:ind w:left="720" w:hanging="720"/>
      </w:pPr>
      <w:r w:rsidRPr="00853E60">
        <w:rPr>
          <w:b/>
          <w:bCs/>
          <w:color w:val="FF0000"/>
          <w:highlight w:val="yellow"/>
        </w:rPr>
        <w:t>Rule</w:t>
      </w:r>
      <w:r w:rsidRPr="006967E8">
        <w:t>:</w:t>
      </w:r>
      <w:r w:rsidRPr="006967E8">
        <w:tab/>
      </w:r>
      <w:r w:rsidRPr="00C50B7D">
        <w:t>An intent to kill may be permissibly inferred by the trier of fact if the defendant’s natural and probable acts, conduct, and words directly led to the death of the victim.</w:t>
      </w:r>
    </w:p>
    <w:p w14:paraId="13E8BA9A" w14:textId="77777777" w:rsidR="000311F8" w:rsidRPr="00A422A7" w:rsidRDefault="000311F8" w:rsidP="000311F8">
      <w:pPr>
        <w:pStyle w:val="ListParagraph"/>
        <w:numPr>
          <w:ilvl w:val="1"/>
          <w:numId w:val="171"/>
        </w:numPr>
      </w:pPr>
      <w:r w:rsidRPr="002B294D">
        <w:lastRenderedPageBreak/>
        <w:t>An attempt requires a purpose (“specific intent”) to produce the proscribed result, even when recklessness or some lesser mens rea would suffice for conviction of the completed offense.</w:t>
      </w:r>
    </w:p>
    <w:p w14:paraId="624B6A21" w14:textId="77777777" w:rsidR="000311F8" w:rsidRPr="003D3EB5" w:rsidRDefault="000311F8" w:rsidP="000311F8">
      <w:pPr>
        <w:rPr>
          <w:rFonts w:eastAsia="Times New Roman" w:cs="Arial"/>
          <w:color w:val="000000"/>
          <w:shd w:val="clear" w:color="auto" w:fill="FFFFFF"/>
        </w:rPr>
      </w:pPr>
    </w:p>
    <w:p w14:paraId="02335912" w14:textId="28B8E337" w:rsidR="000311F8" w:rsidRDefault="000311F8" w:rsidP="000311F8">
      <w:pPr>
        <w:ind w:left="720" w:hanging="720"/>
      </w:pPr>
      <w:r w:rsidRPr="006967E8">
        <w:rPr>
          <w:b/>
          <w:bCs/>
        </w:rPr>
        <w:t>Facts</w:t>
      </w:r>
      <w:r w:rsidRPr="006967E8">
        <w:t>:</w:t>
      </w:r>
      <w:r w:rsidRPr="006967E8">
        <w:tab/>
      </w:r>
      <w:r w:rsidRPr="002B294D">
        <w:t xml:space="preserve">D, HIV-positive rapist, did not use condoms in any of his attacks, exposing his victims to risk of HIV infection and resulting risk of death by AIDS. </w:t>
      </w:r>
      <w:r w:rsidRPr="00283BF4">
        <w:t>The prosecution analogized the defendant carrying HIV to carrying a deadly weapon and deploying it through unprotected sex.</w:t>
      </w:r>
    </w:p>
    <w:p w14:paraId="06ECBC4B" w14:textId="77777777" w:rsidR="000311F8" w:rsidRDefault="000311F8" w:rsidP="000311F8">
      <w:pPr>
        <w:rPr>
          <w:b/>
          <w:bCs/>
        </w:rPr>
      </w:pPr>
    </w:p>
    <w:p w14:paraId="430037EE" w14:textId="77777777" w:rsidR="000311F8" w:rsidRDefault="000311F8" w:rsidP="000311F8">
      <w:r w:rsidRPr="006967E8">
        <w:rPr>
          <w:b/>
          <w:bCs/>
        </w:rPr>
        <w:t xml:space="preserve">Holding/Rationale: </w:t>
      </w:r>
      <w:r>
        <w:t>D should not be convicted for attempted murder</w:t>
      </w:r>
      <w:r w:rsidRPr="007E27CF">
        <w:t xml:space="preserve"> b/c </w:t>
      </w:r>
      <w:r>
        <w:t xml:space="preserve">he did </w:t>
      </w:r>
      <w:r w:rsidRPr="007E27CF">
        <w:t>no</w:t>
      </w:r>
      <w:r>
        <w:t>t have a</w:t>
      </w:r>
      <w:r w:rsidRPr="007E27CF">
        <w:t xml:space="preserve"> </w:t>
      </w:r>
      <w:r w:rsidRPr="000226A2">
        <w:rPr>
          <w:u w:val="single"/>
        </w:rPr>
        <w:t>specific intent to kill</w:t>
      </w:r>
      <w:r w:rsidRPr="007E27CF">
        <w:t xml:space="preserve"> (no mens rea).</w:t>
      </w:r>
    </w:p>
    <w:p w14:paraId="7A6E7625" w14:textId="77777777" w:rsidR="000311F8" w:rsidRPr="00FD266A" w:rsidRDefault="000311F8" w:rsidP="003D73B5">
      <w:pPr>
        <w:pStyle w:val="ListParagraph"/>
        <w:numPr>
          <w:ilvl w:val="0"/>
          <w:numId w:val="173"/>
        </w:numPr>
      </w:pPr>
      <w:r w:rsidRPr="007E27CF">
        <w:t>Ds raping women w/knowledge that he was HIV positive does NOT constitute specific intent to kill b/c magnitude of risk of death is not certain enough (prob of death by AIDS &lt; prob of death by gun). Probability only reaches to reckless homicide.</w:t>
      </w:r>
    </w:p>
    <w:p w14:paraId="7AB77268" w14:textId="77777777" w:rsidR="000311F8" w:rsidRDefault="000311F8" w:rsidP="000311F8"/>
    <w:p w14:paraId="6AAD017B" w14:textId="77777777" w:rsidR="000311F8" w:rsidRDefault="000311F8" w:rsidP="000311F8">
      <w:pPr>
        <w:shd w:val="clear" w:color="auto" w:fill="E7E2F9" w:themeFill="accent5" w:themeFillTint="33"/>
        <w:jc w:val="center"/>
        <w:rPr>
          <w:b/>
          <w:bCs/>
        </w:rPr>
      </w:pPr>
      <w:r>
        <w:rPr>
          <w:b/>
          <w:bCs/>
        </w:rPr>
        <w:t>Important Info/ Class Notes</w:t>
      </w:r>
    </w:p>
    <w:p w14:paraId="0A1EB5B6" w14:textId="77777777" w:rsidR="000311F8" w:rsidRDefault="000311F8" w:rsidP="003D73B5">
      <w:pPr>
        <w:pStyle w:val="ListParagraph"/>
        <w:numPr>
          <w:ilvl w:val="0"/>
          <w:numId w:val="173"/>
        </w:numPr>
      </w:pPr>
      <w:r>
        <w:rPr>
          <w:b/>
          <w:bCs/>
        </w:rPr>
        <w:t xml:space="preserve">Use of circumstantial evidence to prove intent: </w:t>
      </w:r>
      <w:r>
        <w:t xml:space="preserve">Intent to kill may be proved by circumstantial evidence such as acts, conduct and words, including 1) explicit statements demonstrating an intent to infect their victims or 2) taking specific actions demonstrating such an intent and tending to exclude other possible intents. </w:t>
      </w:r>
    </w:p>
    <w:p w14:paraId="572DBB6B" w14:textId="77777777" w:rsidR="000311F8" w:rsidRDefault="000311F8" w:rsidP="003D73B5">
      <w:pPr>
        <w:pStyle w:val="ListParagraph"/>
        <w:numPr>
          <w:ilvl w:val="1"/>
          <w:numId w:val="173"/>
        </w:numPr>
      </w:pPr>
      <w:r>
        <w:t>Ex: D jabbed syringe into V’s arm while shouting “I’ll give you AIDS” (Caine)</w:t>
      </w:r>
    </w:p>
    <w:p w14:paraId="107BC979" w14:textId="77777777" w:rsidR="000311F8" w:rsidRDefault="000311F8" w:rsidP="003D73B5">
      <w:pPr>
        <w:pStyle w:val="ListParagraph"/>
        <w:numPr>
          <w:ilvl w:val="1"/>
          <w:numId w:val="173"/>
        </w:numPr>
      </w:pPr>
      <w:r>
        <w:t>Ex: D fired weapon directly at a vital part of the human body (Raines)</w:t>
      </w:r>
    </w:p>
    <w:p w14:paraId="77ECD303" w14:textId="77777777" w:rsidR="000311F8" w:rsidRDefault="000311F8" w:rsidP="003D73B5">
      <w:pPr>
        <w:pStyle w:val="ListParagraph"/>
        <w:numPr>
          <w:ilvl w:val="1"/>
          <w:numId w:val="173"/>
        </w:numPr>
      </w:pPr>
      <w:r>
        <w:t xml:space="preserve">N.B. </w:t>
      </w:r>
      <w:r w:rsidRPr="00212F05">
        <w:t>evidence must be proximately related</w:t>
      </w:r>
      <w:r>
        <w:t>.</w:t>
      </w:r>
    </w:p>
    <w:p w14:paraId="536812CC" w14:textId="77777777" w:rsidR="000311F8" w:rsidRDefault="000311F8" w:rsidP="003D73B5">
      <w:pPr>
        <w:pStyle w:val="ListParagraph"/>
        <w:numPr>
          <w:ilvl w:val="0"/>
          <w:numId w:val="173"/>
        </w:numPr>
      </w:pPr>
      <w:r w:rsidRPr="00212F05">
        <w:rPr>
          <w:b/>
          <w:bCs/>
          <w:color w:val="00B050"/>
        </w:rPr>
        <w:t xml:space="preserve">POLICY: </w:t>
      </w:r>
      <w:r>
        <w:t>Should we punish based on intent or result?</w:t>
      </w:r>
    </w:p>
    <w:p w14:paraId="5AA60DED" w14:textId="77777777" w:rsidR="000311F8" w:rsidRDefault="000311F8" w:rsidP="003D73B5">
      <w:pPr>
        <w:pStyle w:val="ListParagraph"/>
        <w:numPr>
          <w:ilvl w:val="1"/>
          <w:numId w:val="173"/>
        </w:numPr>
      </w:pPr>
      <w:r w:rsidRPr="00212F05">
        <w:rPr>
          <w:b/>
          <w:bCs/>
        </w:rPr>
        <w:t>Utilitarian</w:t>
      </w:r>
      <w:r>
        <w:t>: result to deter such behavior (general deterrence)</w:t>
      </w:r>
    </w:p>
    <w:p w14:paraId="2F711391" w14:textId="77777777" w:rsidR="000311F8" w:rsidRDefault="000311F8" w:rsidP="003D73B5">
      <w:pPr>
        <w:pStyle w:val="ListParagraph"/>
        <w:numPr>
          <w:ilvl w:val="1"/>
          <w:numId w:val="173"/>
        </w:numPr>
      </w:pPr>
      <w:r w:rsidRPr="00212F05">
        <w:rPr>
          <w:b/>
          <w:bCs/>
        </w:rPr>
        <w:t>Retributivist</w:t>
      </w:r>
      <w:r>
        <w:t>: intent b/c only want to punish blameworthy behavior</w:t>
      </w:r>
    </w:p>
    <w:p w14:paraId="20086CAE" w14:textId="77777777" w:rsidR="000311F8" w:rsidRDefault="000311F8" w:rsidP="000311F8">
      <w:pPr>
        <w:pStyle w:val="Heading2"/>
      </w:pPr>
      <w:bookmarkStart w:id="127" w:name="_Toc70323397"/>
      <w:r>
        <w:t>People v. Rizzo (NY., 1927) – mere preparation not enough to constitute attempt [dangerous proximity test] (rob payroll man)</w:t>
      </w:r>
      <w:bookmarkEnd w:id="127"/>
    </w:p>
    <w:p w14:paraId="30B4152A" w14:textId="37BB13DB" w:rsidR="000311F8" w:rsidRPr="00380CA7" w:rsidRDefault="000311F8" w:rsidP="00380CA7">
      <w:pPr>
        <w:pStyle w:val="Subtitle"/>
        <w:rPr>
          <w:iCs/>
          <w:caps w:val="0"/>
          <w:spacing w:val="10"/>
          <w:sz w:val="20"/>
          <w:szCs w:val="20"/>
        </w:rPr>
      </w:pPr>
      <w:bookmarkStart w:id="128" w:name="_Toc70323398"/>
      <w:r>
        <w:rPr>
          <w:rStyle w:val="Heading8Char"/>
        </w:rPr>
        <w:t>“</w:t>
      </w:r>
      <w:r w:rsidR="00380CA7" w:rsidRPr="00380CA7">
        <w:rPr>
          <w:iCs/>
          <w:caps w:val="0"/>
          <w:u w:val="single"/>
        </w:rPr>
        <w:t>dangerous proximity test:</w:t>
      </w:r>
      <w:r w:rsidR="00380CA7" w:rsidRPr="00380CA7">
        <w:rPr>
          <w:b/>
          <w:bCs/>
          <w:iCs/>
          <w:caps w:val="0"/>
        </w:rPr>
        <w:t xml:space="preserve"> </w:t>
      </w:r>
      <w:r w:rsidR="00380CA7" w:rsidRPr="00380CA7">
        <w:rPr>
          <w:iCs/>
          <w:caps w:val="0"/>
        </w:rPr>
        <w:t>attempt must come immediately near to completing the intended crime</w:t>
      </w:r>
      <w:r>
        <w:rPr>
          <w:rStyle w:val="Heading8Char"/>
        </w:rPr>
        <w:t>”</w:t>
      </w:r>
      <w:bookmarkEnd w:id="128"/>
    </w:p>
    <w:p w14:paraId="079CBD1C" w14:textId="77777777" w:rsidR="000311F8" w:rsidRDefault="000311F8" w:rsidP="000311F8">
      <w:pPr>
        <w:ind w:left="720" w:hanging="720"/>
      </w:pPr>
      <w:r w:rsidRPr="00853E60">
        <w:rPr>
          <w:b/>
          <w:bCs/>
          <w:color w:val="FF0000"/>
          <w:highlight w:val="yellow"/>
        </w:rPr>
        <w:t>Rule</w:t>
      </w:r>
      <w:r w:rsidRPr="006967E8">
        <w:t>:</w:t>
      </w:r>
      <w:r w:rsidRPr="006967E8">
        <w:tab/>
      </w:r>
      <w:r>
        <w:t>To be convicted of attempt, t</w:t>
      </w:r>
      <w:r w:rsidRPr="00585054">
        <w:t>he acts tending towards the commission of a crime must be so near to its accomplishment that in all reasonable probability the crime itself would’ve been committed, but for timely interference.</w:t>
      </w:r>
    </w:p>
    <w:p w14:paraId="230F8E46" w14:textId="77777777" w:rsidR="000311F8" w:rsidRPr="003D3EB5" w:rsidRDefault="000311F8" w:rsidP="000311F8">
      <w:pPr>
        <w:ind w:left="720" w:hanging="720"/>
        <w:rPr>
          <w:rFonts w:eastAsia="Times New Roman" w:cs="Arial"/>
          <w:color w:val="000000"/>
          <w:shd w:val="clear" w:color="auto" w:fill="FFFFFF"/>
        </w:rPr>
      </w:pPr>
    </w:p>
    <w:p w14:paraId="26D1E8A0" w14:textId="77777777" w:rsidR="000311F8" w:rsidRDefault="000311F8" w:rsidP="000311F8">
      <w:pPr>
        <w:ind w:left="720" w:hanging="720"/>
      </w:pPr>
      <w:r w:rsidRPr="006967E8">
        <w:rPr>
          <w:b/>
          <w:bCs/>
        </w:rPr>
        <w:t>Facts</w:t>
      </w:r>
      <w:r w:rsidRPr="006967E8">
        <w:t>:</w:t>
      </w:r>
      <w:r w:rsidRPr="006967E8">
        <w:tab/>
      </w:r>
      <w:r w:rsidRPr="00810564">
        <w:t>Defendant was with a group planning to rob Charles Rao while on his way to cash his paycheck. Rizzo and the crew drove around looking for their target, but they never found him. Police arrested them before they could rob Rao.</w:t>
      </w:r>
    </w:p>
    <w:p w14:paraId="5DD609C1" w14:textId="77777777" w:rsidR="000311F8" w:rsidRDefault="000311F8" w:rsidP="000311F8">
      <w:pPr>
        <w:rPr>
          <w:b/>
          <w:bCs/>
        </w:rPr>
      </w:pPr>
    </w:p>
    <w:p w14:paraId="774123D3" w14:textId="77777777" w:rsidR="000311F8" w:rsidRDefault="000311F8" w:rsidP="000311F8">
      <w:r w:rsidRPr="006967E8">
        <w:rPr>
          <w:b/>
          <w:bCs/>
        </w:rPr>
        <w:t xml:space="preserve">Holding/Rationale: </w:t>
      </w:r>
      <w:r>
        <w:t xml:space="preserve">Steps taken by defendant (driving around looking for V) are not sufficient to constitute attempt to commit robbery. They are merely preparation. </w:t>
      </w:r>
    </w:p>
    <w:p w14:paraId="19085961" w14:textId="77777777" w:rsidR="000311F8" w:rsidRPr="004C4400" w:rsidRDefault="000311F8" w:rsidP="000311F8">
      <w:pPr>
        <w:pStyle w:val="ListParagraph"/>
        <w:numPr>
          <w:ilvl w:val="0"/>
          <w:numId w:val="171"/>
        </w:numPr>
      </w:pPr>
      <w:r w:rsidRPr="004C4400">
        <w:t>The law doesn’t recognize mere preparation tending towards the commission of a crime.</w:t>
      </w:r>
    </w:p>
    <w:p w14:paraId="70599E4D" w14:textId="77777777" w:rsidR="000311F8" w:rsidRPr="004C4400" w:rsidRDefault="000311F8" w:rsidP="000311F8">
      <w:pPr>
        <w:pStyle w:val="ListParagraph"/>
        <w:numPr>
          <w:ilvl w:val="0"/>
          <w:numId w:val="171"/>
        </w:numPr>
      </w:pPr>
      <w:r w:rsidRPr="004C4400">
        <w:t>The acts tending towards the commission of a crime must be so near to its accomplishment that in all reasonable probability the crime itself would’ve been committed, but for timely interference.</w:t>
      </w:r>
    </w:p>
    <w:p w14:paraId="391AD56D" w14:textId="77777777" w:rsidR="000311F8" w:rsidRPr="007408DF" w:rsidRDefault="000311F8" w:rsidP="000311F8">
      <w:pPr>
        <w:pStyle w:val="ListParagraph"/>
        <w:numPr>
          <w:ilvl w:val="0"/>
          <w:numId w:val="171"/>
        </w:numPr>
      </w:pPr>
      <w:r w:rsidRPr="004C4400">
        <w:t>There must be dangerous proximity to success (</w:t>
      </w:r>
      <w:r w:rsidRPr="004C4400">
        <w:rPr>
          <w:i/>
          <w:iCs/>
        </w:rPr>
        <w:t>Hyde</w:t>
      </w:r>
      <w:r w:rsidRPr="004C4400">
        <w:t>).</w:t>
      </w:r>
    </w:p>
    <w:p w14:paraId="557A8E56" w14:textId="77777777" w:rsidR="000311F8" w:rsidRDefault="000311F8" w:rsidP="000311F8"/>
    <w:p w14:paraId="59B36DFB" w14:textId="77777777" w:rsidR="000311F8" w:rsidRDefault="000311F8" w:rsidP="000311F8">
      <w:pPr>
        <w:shd w:val="clear" w:color="auto" w:fill="E7E2F9" w:themeFill="accent5" w:themeFillTint="33"/>
        <w:jc w:val="center"/>
        <w:rPr>
          <w:b/>
          <w:bCs/>
        </w:rPr>
      </w:pPr>
      <w:r>
        <w:rPr>
          <w:b/>
          <w:bCs/>
        </w:rPr>
        <w:t>Important Info/ Class Notes</w:t>
      </w:r>
    </w:p>
    <w:p w14:paraId="538F0FDF" w14:textId="77777777" w:rsidR="000311F8" w:rsidRPr="008070D3" w:rsidRDefault="000311F8" w:rsidP="003D73B5">
      <w:pPr>
        <w:pStyle w:val="ListParagraph"/>
        <w:numPr>
          <w:ilvl w:val="0"/>
          <w:numId w:val="174"/>
        </w:numPr>
      </w:pPr>
      <w:r w:rsidRPr="008070D3">
        <w:t>But what about MPC 5.01(2)(a) lying in waiting, searching for, or following the victim?</w:t>
      </w:r>
      <w:r>
        <w:t xml:space="preserve"> Under MPC, D would’ve been guilty.</w:t>
      </w:r>
    </w:p>
    <w:p w14:paraId="3260C81D" w14:textId="77777777" w:rsidR="000311F8" w:rsidRDefault="000311F8" w:rsidP="003D73B5">
      <w:pPr>
        <w:pStyle w:val="ListParagraph"/>
        <w:numPr>
          <w:ilvl w:val="1"/>
          <w:numId w:val="174"/>
        </w:numPr>
      </w:pPr>
      <w:r w:rsidRPr="008070D3">
        <w:lastRenderedPageBreak/>
        <w:t>This is pre-MPC, so it might not be that relevant for our purposes. But you have a very defendant-friendly holding relative to the MPC.</w:t>
      </w:r>
    </w:p>
    <w:p w14:paraId="45E9BBCE" w14:textId="77777777" w:rsidR="000311F8" w:rsidRPr="008070D3" w:rsidRDefault="000311F8" w:rsidP="003D73B5">
      <w:pPr>
        <w:pStyle w:val="ListParagraph"/>
        <w:numPr>
          <w:ilvl w:val="0"/>
          <w:numId w:val="174"/>
        </w:numPr>
      </w:pPr>
      <w:r w:rsidRPr="002B09F5">
        <w:rPr>
          <w:b/>
          <w:bCs/>
          <w:highlight w:val="cyan"/>
        </w:rPr>
        <w:t>Harcourt</w:t>
      </w:r>
      <w:r>
        <w:rPr>
          <w:b/>
          <w:bCs/>
        </w:rPr>
        <w:t xml:space="preserve">: </w:t>
      </w:r>
      <w:r>
        <w:t xml:space="preserve">doesn’t like this test because extraordinary protective of Ds. Probably should’ve found attempt here. </w:t>
      </w:r>
    </w:p>
    <w:p w14:paraId="32D69B50" w14:textId="77777777" w:rsidR="000311F8" w:rsidRDefault="000311F8" w:rsidP="000311F8"/>
    <w:p w14:paraId="6E111EDB" w14:textId="77777777" w:rsidR="000311F8" w:rsidRDefault="000311F8" w:rsidP="000311F8"/>
    <w:p w14:paraId="21D9ACC0" w14:textId="3394DEAA" w:rsidR="000311F8" w:rsidRDefault="000311F8" w:rsidP="000311F8">
      <w:pPr>
        <w:pStyle w:val="Heading2"/>
      </w:pPr>
      <w:bookmarkStart w:id="129" w:name="_Toc70323399"/>
      <w:r>
        <w:t>McQuirter v. State (AL., 1953) – black man allegedly follows white woman down the street</w:t>
      </w:r>
      <w:bookmarkEnd w:id="129"/>
    </w:p>
    <w:p w14:paraId="3D7EFE0D" w14:textId="4C4722AD" w:rsidR="000311F8" w:rsidRPr="00F70378" w:rsidRDefault="000311F8" w:rsidP="00F70378">
      <w:pPr>
        <w:pStyle w:val="Subtitle"/>
        <w:rPr>
          <w:caps w:val="0"/>
          <w:spacing w:val="10"/>
          <w:sz w:val="20"/>
          <w:szCs w:val="20"/>
        </w:rPr>
      </w:pPr>
      <w:bookmarkStart w:id="130" w:name="_Toc70323400"/>
      <w:r>
        <w:rPr>
          <w:rStyle w:val="Heading8Char"/>
        </w:rPr>
        <w:t>“”</w:t>
      </w:r>
      <w:bookmarkEnd w:id="130"/>
    </w:p>
    <w:p w14:paraId="4BE51C9A" w14:textId="77777777" w:rsidR="000311F8" w:rsidRDefault="000311F8" w:rsidP="000311F8">
      <w:pPr>
        <w:ind w:left="720" w:hanging="720"/>
      </w:pPr>
      <w:r w:rsidRPr="00853E60">
        <w:rPr>
          <w:b/>
          <w:bCs/>
          <w:color w:val="FF0000"/>
          <w:highlight w:val="yellow"/>
        </w:rPr>
        <w:t>Rule</w:t>
      </w:r>
      <w:r w:rsidRPr="006967E8">
        <w:t>:</w:t>
      </w:r>
      <w:r w:rsidRPr="006967E8">
        <w:tab/>
      </w:r>
      <w:r w:rsidRPr="007268B3">
        <w:t>Whether a person has the intention of committing a criminal act at the time of an attempt can be found based on the facts and circumstances presented at trial.</w:t>
      </w:r>
    </w:p>
    <w:p w14:paraId="2F871EA8" w14:textId="77777777" w:rsidR="000311F8" w:rsidRPr="003D3EB5" w:rsidRDefault="000311F8" w:rsidP="000311F8">
      <w:pPr>
        <w:ind w:left="720" w:hanging="720"/>
        <w:rPr>
          <w:rFonts w:eastAsia="Times New Roman" w:cs="Arial"/>
          <w:color w:val="000000"/>
          <w:shd w:val="clear" w:color="auto" w:fill="FFFFFF"/>
        </w:rPr>
      </w:pPr>
    </w:p>
    <w:p w14:paraId="6DAFDD48" w14:textId="77777777" w:rsidR="000311F8" w:rsidRPr="00183F44" w:rsidRDefault="000311F8" w:rsidP="000311F8">
      <w:pPr>
        <w:ind w:left="720" w:hanging="720"/>
      </w:pPr>
      <w:r w:rsidRPr="006967E8">
        <w:rPr>
          <w:b/>
          <w:bCs/>
        </w:rPr>
        <w:t>Facts</w:t>
      </w:r>
      <w:r w:rsidRPr="006967E8">
        <w:t>:</w:t>
      </w:r>
      <w:r w:rsidRPr="006967E8">
        <w:tab/>
      </w:r>
      <w:r>
        <w:t xml:space="preserve"> </w:t>
      </w:r>
      <w:r w:rsidRPr="00183F44">
        <w:t>A Black man was found guilty of attempted assault with intent to rape. Allegedly, he followed a white woman with her children into a white neighborhood. When he approached her, she told her children to run and get Simmons. McQuirter left after seeing Simmons. The police chief testified that McQuirter confessed to an intent to rape the first woman to pass his truck. McQuirter testified that he was simply sitting in the area where the woman was.</w:t>
      </w:r>
    </w:p>
    <w:p w14:paraId="0EC91396" w14:textId="77777777" w:rsidR="000311F8" w:rsidRDefault="000311F8" w:rsidP="000311F8">
      <w:pPr>
        <w:rPr>
          <w:b/>
          <w:bCs/>
        </w:rPr>
      </w:pPr>
    </w:p>
    <w:p w14:paraId="530121DB" w14:textId="77777777" w:rsidR="000311F8" w:rsidRPr="00DF1082" w:rsidRDefault="000311F8" w:rsidP="000311F8">
      <w:pPr>
        <w:rPr>
          <w:rFonts w:ascii="-webkit-standard" w:hAnsi="-webkit-standard"/>
          <w:color w:val="000000"/>
        </w:rPr>
      </w:pPr>
      <w:r w:rsidRPr="006967E8">
        <w:rPr>
          <w:b/>
          <w:bCs/>
        </w:rPr>
        <w:t xml:space="preserve">Holding/Rationale: </w:t>
      </w:r>
      <w:r w:rsidRPr="00DF1082">
        <w:rPr>
          <w:color w:val="000000"/>
          <w:shd w:val="clear" w:color="auto" w:fill="FFFFFF"/>
        </w:rPr>
        <w:t xml:space="preserve">There is enough evidence to affirm that D is guilty of attempt to commit an assault with intent to rape. </w:t>
      </w:r>
    </w:p>
    <w:p w14:paraId="6D7CA985" w14:textId="77777777" w:rsidR="000311F8" w:rsidRPr="00183F44" w:rsidRDefault="000311F8" w:rsidP="003D73B5">
      <w:pPr>
        <w:numPr>
          <w:ilvl w:val="0"/>
          <w:numId w:val="175"/>
        </w:numPr>
      </w:pPr>
      <w:r w:rsidRPr="00183F44">
        <w:t xml:space="preserve">To justify a conviction for an attempt to commit an assault with intent to rape, jury must find beyond a reasonable doubt that D intended to have sex with V against her will, by force or by putting her in fear. </w:t>
      </w:r>
    </w:p>
    <w:p w14:paraId="628040C9" w14:textId="77777777" w:rsidR="000311F8" w:rsidRPr="00183F44" w:rsidRDefault="000311F8" w:rsidP="003D73B5">
      <w:pPr>
        <w:numPr>
          <w:ilvl w:val="0"/>
          <w:numId w:val="175"/>
        </w:numPr>
      </w:pPr>
      <w:r w:rsidRPr="00183F44">
        <w:t>Intent is to be determined from facts and circumstances adduced on trial.</w:t>
      </w:r>
    </w:p>
    <w:p w14:paraId="6D424764" w14:textId="77777777" w:rsidR="000311F8" w:rsidRDefault="000311F8" w:rsidP="003D73B5">
      <w:pPr>
        <w:numPr>
          <w:ilvl w:val="1"/>
          <w:numId w:val="175"/>
        </w:numPr>
      </w:pPr>
      <w:r w:rsidRPr="00183F44">
        <w:t xml:space="preserve">“Jury may consider social conditions and customs founded upon racial differences, such as that V was a white woman and D was a black man” </w:t>
      </w:r>
    </w:p>
    <w:p w14:paraId="22B9C882" w14:textId="77777777" w:rsidR="000311F8" w:rsidRPr="00183F44" w:rsidRDefault="000311F8" w:rsidP="003D73B5">
      <w:pPr>
        <w:pStyle w:val="ListParagraph"/>
        <w:numPr>
          <w:ilvl w:val="0"/>
          <w:numId w:val="175"/>
        </w:numPr>
      </w:pPr>
      <w:r>
        <w:rPr>
          <w:b/>
          <w:bCs/>
        </w:rPr>
        <w:t xml:space="preserve">Result: </w:t>
      </w:r>
      <w:r w:rsidRPr="008551DE">
        <w:t>Only evidence of culpable intent was sheriff’s claims of Ds confession and Ds conviction upheld.</w:t>
      </w:r>
    </w:p>
    <w:p w14:paraId="620CFF3B" w14:textId="77777777" w:rsidR="000311F8" w:rsidRDefault="000311F8" w:rsidP="000311F8"/>
    <w:p w14:paraId="27A873E5" w14:textId="77777777" w:rsidR="000311F8" w:rsidRDefault="000311F8" w:rsidP="000311F8">
      <w:pPr>
        <w:shd w:val="clear" w:color="auto" w:fill="E7E2F9" w:themeFill="accent5" w:themeFillTint="33"/>
        <w:jc w:val="center"/>
        <w:rPr>
          <w:b/>
          <w:bCs/>
        </w:rPr>
      </w:pPr>
      <w:r>
        <w:rPr>
          <w:b/>
          <w:bCs/>
        </w:rPr>
        <w:t>Important Info/ Class Notes</w:t>
      </w:r>
    </w:p>
    <w:p w14:paraId="0472DC88" w14:textId="0CC9AAE0" w:rsidR="000311F8" w:rsidRPr="008551DE" w:rsidRDefault="000311F8" w:rsidP="003D73B5">
      <w:pPr>
        <w:pStyle w:val="ListParagraph"/>
        <w:numPr>
          <w:ilvl w:val="0"/>
          <w:numId w:val="176"/>
        </w:numPr>
      </w:pPr>
      <w:r w:rsidRPr="008551DE">
        <w:t>Projecting racial prejudice into mens rea for attempt</w:t>
      </w:r>
      <w:r w:rsidR="007C3561">
        <w:t>. Court essentially said you can infer the mens rea based on race.</w:t>
      </w:r>
    </w:p>
    <w:p w14:paraId="4582F3B2" w14:textId="77777777" w:rsidR="000311F8" w:rsidRPr="008551DE" w:rsidRDefault="000311F8" w:rsidP="003D73B5">
      <w:pPr>
        <w:pStyle w:val="ListParagraph"/>
        <w:numPr>
          <w:ilvl w:val="0"/>
          <w:numId w:val="176"/>
        </w:numPr>
      </w:pPr>
      <w:r w:rsidRPr="008551DE">
        <w:rPr>
          <w:b/>
          <w:bCs/>
          <w:highlight w:val="cyan"/>
        </w:rPr>
        <w:t>TIP:</w:t>
      </w:r>
      <w:r>
        <w:rPr>
          <w:b/>
          <w:bCs/>
        </w:rPr>
        <w:t xml:space="preserve"> </w:t>
      </w:r>
      <w:r w:rsidRPr="008551DE">
        <w:t xml:space="preserve">Good case to bring up when talking about criminal law &amp; race with </w:t>
      </w:r>
      <w:r w:rsidRPr="008551DE">
        <w:rPr>
          <w:i/>
        </w:rPr>
        <w:t xml:space="preserve">McCleskey, Goetz (previous robberies), </w:t>
      </w:r>
      <w:r w:rsidRPr="008551DE">
        <w:t>skew in incarceration, racial profiling cases.</w:t>
      </w:r>
    </w:p>
    <w:p w14:paraId="4BCBC689" w14:textId="77777777" w:rsidR="000311F8" w:rsidRDefault="000311F8" w:rsidP="003D73B5">
      <w:pPr>
        <w:pStyle w:val="ListParagraph"/>
        <w:numPr>
          <w:ilvl w:val="0"/>
          <w:numId w:val="176"/>
        </w:numPr>
      </w:pPr>
      <w:r w:rsidRPr="007D751B">
        <w:rPr>
          <w:b/>
          <w:bCs/>
          <w:color w:val="00B050"/>
        </w:rPr>
        <w:t>POLICY</w:t>
      </w:r>
      <w:r>
        <w:rPr>
          <w:b/>
          <w:bCs/>
        </w:rPr>
        <w:t>/Theoretical Readings</w:t>
      </w:r>
    </w:p>
    <w:p w14:paraId="183BAC54" w14:textId="77777777" w:rsidR="000311F8" w:rsidRDefault="000311F8" w:rsidP="003D73B5">
      <w:pPr>
        <w:pStyle w:val="ListParagraph"/>
        <w:numPr>
          <w:ilvl w:val="1"/>
          <w:numId w:val="176"/>
        </w:numPr>
      </w:pPr>
      <w:r w:rsidRPr="007D751B">
        <w:t>*Harcourt, Post-Modern Meditations. Reason is just a front for social customs/beliefs of those in power. Only dominant social conditions and customs of ruling class are considered.</w:t>
      </w:r>
    </w:p>
    <w:p w14:paraId="444EE443" w14:textId="77777777" w:rsidR="000311F8" w:rsidRDefault="000311F8" w:rsidP="000311F8"/>
    <w:p w14:paraId="2197BEB3" w14:textId="77777777" w:rsidR="000311F8" w:rsidRDefault="000311F8" w:rsidP="000311F8">
      <w:pPr>
        <w:pStyle w:val="Heading1"/>
      </w:pPr>
      <w:bookmarkStart w:id="131" w:name="_Toc70323401"/>
      <w:r>
        <w:t>Complicity</w:t>
      </w:r>
      <w:bookmarkEnd w:id="131"/>
    </w:p>
    <w:p w14:paraId="6A41ED2F" w14:textId="77777777" w:rsidR="004766D4" w:rsidRDefault="000311F8" w:rsidP="000311F8">
      <w:pPr>
        <w:shd w:val="clear" w:color="auto" w:fill="FFFFFF"/>
        <w:spacing w:line="240" w:lineRule="auto"/>
        <w:textAlignment w:val="baseline"/>
        <w:rPr>
          <w:color w:val="000000"/>
          <w:shd w:val="clear" w:color="auto" w:fill="FFFFFF"/>
        </w:rPr>
      </w:pPr>
      <w:r>
        <w:rPr>
          <w:color w:val="000000"/>
          <w:shd w:val="clear" w:color="auto" w:fill="FFFFFF"/>
        </w:rPr>
        <w:t>Aiding</w:t>
      </w:r>
      <w:r w:rsidRPr="00DF1082">
        <w:rPr>
          <w:color w:val="000000"/>
          <w:shd w:val="clear" w:color="auto" w:fill="FFFFFF"/>
        </w:rPr>
        <w:t xml:space="preserve"> and abetting or accomplice liability</w:t>
      </w:r>
      <w:r>
        <w:rPr>
          <w:color w:val="000000"/>
          <w:shd w:val="clear" w:color="auto" w:fill="FFFFFF"/>
        </w:rPr>
        <w:t xml:space="preserve">. </w:t>
      </w:r>
      <w:r w:rsidRPr="000050AA">
        <w:rPr>
          <w:b/>
          <w:bCs/>
          <w:color w:val="000000"/>
          <w:shd w:val="clear" w:color="auto" w:fill="FFFFFF"/>
        </w:rPr>
        <w:t>Charged for same crime: accomplice to murder = murder</w:t>
      </w:r>
      <w:r>
        <w:rPr>
          <w:color w:val="000000"/>
          <w:shd w:val="clear" w:color="auto" w:fill="FFFFFF"/>
        </w:rPr>
        <w:t xml:space="preserve">. </w:t>
      </w:r>
    </w:p>
    <w:p w14:paraId="557BA321" w14:textId="0B4A32E6" w:rsidR="000311F8" w:rsidRPr="00DF1082" w:rsidRDefault="000311F8" w:rsidP="000311F8">
      <w:pPr>
        <w:shd w:val="clear" w:color="auto" w:fill="FFFFFF"/>
        <w:spacing w:line="240" w:lineRule="auto"/>
        <w:textAlignment w:val="baseline"/>
        <w:rPr>
          <w:color w:val="000000"/>
        </w:rPr>
      </w:pPr>
      <w:r w:rsidRPr="004766D4">
        <w:rPr>
          <w:b/>
          <w:bCs/>
          <w:color w:val="FF0000"/>
          <w:shd w:val="clear" w:color="auto" w:fill="FFFFFF"/>
        </w:rPr>
        <w:t>To be an accomplice, princip</w:t>
      </w:r>
      <w:r w:rsidR="006E4328">
        <w:rPr>
          <w:b/>
          <w:bCs/>
          <w:color w:val="FF0000"/>
          <w:shd w:val="clear" w:color="auto" w:fill="FFFFFF"/>
        </w:rPr>
        <w:t>al</w:t>
      </w:r>
      <w:r w:rsidRPr="004766D4">
        <w:rPr>
          <w:b/>
          <w:bCs/>
          <w:color w:val="FF0000"/>
          <w:shd w:val="clear" w:color="auto" w:fill="FFFFFF"/>
        </w:rPr>
        <w:t xml:space="preserve"> MUST complete the act.</w:t>
      </w:r>
      <w:r w:rsidRPr="004766D4">
        <w:rPr>
          <w:color w:val="FF0000"/>
          <w:shd w:val="clear" w:color="auto" w:fill="FFFFFF"/>
        </w:rPr>
        <w:t xml:space="preserve"> </w:t>
      </w:r>
      <w:r>
        <w:rPr>
          <w:color w:val="000000"/>
          <w:shd w:val="clear" w:color="auto" w:fill="FFFFFF"/>
        </w:rPr>
        <w:t>MPC 2.06(1)</w:t>
      </w:r>
    </w:p>
    <w:p w14:paraId="032E1B7C" w14:textId="77777777" w:rsidR="000311F8" w:rsidRDefault="000311F8" w:rsidP="000311F8"/>
    <w:p w14:paraId="1AE10624" w14:textId="77777777" w:rsidR="000311F8" w:rsidRPr="004A5C98" w:rsidRDefault="000311F8" w:rsidP="000311F8">
      <w:r w:rsidRPr="004A5C98">
        <w:rPr>
          <w:b/>
          <w:color w:val="FF0000"/>
        </w:rPr>
        <w:t>Main issue</w:t>
      </w:r>
      <w:r w:rsidRPr="004A5C98">
        <w:rPr>
          <w:color w:val="FF0000"/>
        </w:rPr>
        <w:t xml:space="preserve">: </w:t>
      </w:r>
      <w:r w:rsidRPr="004A5C98">
        <w:rPr>
          <w:b/>
          <w:color w:val="FF0000"/>
        </w:rPr>
        <w:t xml:space="preserve">MENS REA. </w:t>
      </w:r>
      <w:r w:rsidRPr="004A5C98">
        <w:t>Easy to satisfy “aid and abet” (actus reus), but prosecution needs to consider whether the act was significant enough to warrant accomplice liability b/c it amounts to liability for the full crime.</w:t>
      </w:r>
    </w:p>
    <w:p w14:paraId="45B55F5C" w14:textId="77777777" w:rsidR="000311F8" w:rsidRDefault="000311F8" w:rsidP="000311F8"/>
    <w:p w14:paraId="5A181374" w14:textId="49E35EF7" w:rsidR="000311F8" w:rsidRDefault="00670474" w:rsidP="000311F8">
      <w:pPr>
        <w:rPr>
          <w:b/>
          <w:bCs/>
        </w:rPr>
      </w:pPr>
      <w:r>
        <w:rPr>
          <w:b/>
          <w:bCs/>
        </w:rPr>
        <w:t xml:space="preserve">Common </w:t>
      </w:r>
      <w:r w:rsidRPr="00670474">
        <w:rPr>
          <w:b/>
          <w:bCs/>
        </w:rPr>
        <w:t>law</w:t>
      </w:r>
      <w:r w:rsidRPr="00670474">
        <w:t xml:space="preserve"> had many types of accomplices, but they are mostly done away with except for </w:t>
      </w:r>
      <w:r w:rsidR="007147A4">
        <w:t>accessory</w:t>
      </w:r>
      <w:r w:rsidRPr="00670474">
        <w:t xml:space="preserve"> after the fact.</w:t>
      </w:r>
    </w:p>
    <w:p w14:paraId="229150F5" w14:textId="3BDB839F" w:rsidR="00670474" w:rsidRDefault="00670474" w:rsidP="000311F8">
      <w:pPr>
        <w:rPr>
          <w:b/>
          <w:bCs/>
        </w:rPr>
      </w:pPr>
    </w:p>
    <w:p w14:paraId="6F554293" w14:textId="77777777" w:rsidR="00670474" w:rsidRDefault="00670474" w:rsidP="000311F8">
      <w:pPr>
        <w:rPr>
          <w:b/>
          <w:bCs/>
        </w:rPr>
      </w:pPr>
    </w:p>
    <w:p w14:paraId="68AF2A78" w14:textId="77777777" w:rsidR="000311F8" w:rsidRPr="004D34E0" w:rsidRDefault="000311F8" w:rsidP="000311F8">
      <w:r w:rsidRPr="004D34E0">
        <w:rPr>
          <w:b/>
          <w:bCs/>
        </w:rPr>
        <w:lastRenderedPageBreak/>
        <w:t>MPC § 2.06</w:t>
      </w:r>
      <w:r>
        <w:rPr>
          <w:b/>
          <w:bCs/>
        </w:rPr>
        <w:t xml:space="preserve">: Liability for Conduct of Another: Complicity </w:t>
      </w:r>
    </w:p>
    <w:p w14:paraId="22FD3BED" w14:textId="77777777" w:rsidR="000311F8" w:rsidRPr="004D34E0" w:rsidRDefault="000311F8" w:rsidP="000311F8">
      <w:r w:rsidRPr="004D34E0">
        <w:t>(1) A person is guilty of an offense if, it is committed by his own conduct or by the conduct of another person for which he is legally accountable, or both.</w:t>
      </w:r>
    </w:p>
    <w:p w14:paraId="67F0B003" w14:textId="77777777" w:rsidR="000311F8" w:rsidRDefault="000311F8" w:rsidP="000311F8"/>
    <w:p w14:paraId="179D56C8" w14:textId="77777777" w:rsidR="000311F8" w:rsidRPr="004D34E0" w:rsidRDefault="000311F8" w:rsidP="000311F8">
      <w:r w:rsidRPr="004D34E0">
        <w:t xml:space="preserve">(2) A person is </w:t>
      </w:r>
      <w:r w:rsidRPr="00084660">
        <w:rPr>
          <w:u w:val="single"/>
        </w:rPr>
        <w:t xml:space="preserve">legally accountable for the conduct of another person </w:t>
      </w:r>
      <w:r w:rsidRPr="004D34E0">
        <w:t>when:</w:t>
      </w:r>
    </w:p>
    <w:p w14:paraId="0A16FB85" w14:textId="77777777" w:rsidR="000311F8" w:rsidRDefault="000311F8" w:rsidP="003D73B5">
      <w:pPr>
        <w:numPr>
          <w:ilvl w:val="0"/>
          <w:numId w:val="178"/>
        </w:numPr>
      </w:pPr>
      <w:r w:rsidRPr="004D34E0">
        <w:t xml:space="preserve">(a) acting with the requisite mens rea for the offense, he </w:t>
      </w:r>
      <w:r w:rsidRPr="004D34E0">
        <w:rPr>
          <w:u w:val="single"/>
        </w:rPr>
        <w:t>causes</w:t>
      </w:r>
      <w:r w:rsidRPr="004D34E0">
        <w:t xml:space="preserve"> an innocent or irresponsible person to engage in such conduct; OR</w:t>
      </w:r>
    </w:p>
    <w:p w14:paraId="2EBBCE05" w14:textId="5867A7E8" w:rsidR="000311F8" w:rsidRPr="004D34E0" w:rsidRDefault="000311F8" w:rsidP="003D73B5">
      <w:pPr>
        <w:pStyle w:val="ListParagraph"/>
        <w:numPr>
          <w:ilvl w:val="1"/>
          <w:numId w:val="178"/>
        </w:numPr>
      </w:pPr>
      <w:r w:rsidRPr="00600D85">
        <w:rPr>
          <w:b/>
          <w:bCs/>
          <w:highlight w:val="cyan"/>
        </w:rPr>
        <w:t>Note</w:t>
      </w:r>
      <w:r w:rsidRPr="00600D85">
        <w:rPr>
          <w:highlight w:val="cyan"/>
        </w:rPr>
        <w:t>:</w:t>
      </w:r>
      <w:r>
        <w:t xml:space="preserve"> </w:t>
      </w:r>
      <w:r w:rsidRPr="00600D85">
        <w:t>Notice that “cause” is broader than “solicit to engage” in MPC 5.01(2)(g)</w:t>
      </w:r>
      <w:r w:rsidR="00A656BD">
        <w:t xml:space="preserve"> - </w:t>
      </w:r>
      <w:r w:rsidR="00A656BD" w:rsidRPr="00A656BD">
        <w:rPr>
          <w:b/>
          <w:bCs/>
        </w:rPr>
        <w:t>attempt</w:t>
      </w:r>
      <w:r w:rsidRPr="00600D85">
        <w:t>. There’s also no limiting standard like “reasonably foreseeable” or even “but-for” on the face of the statute. Those might be read in, but all you need is a cause (no matter how remote or insignificant)</w:t>
      </w:r>
    </w:p>
    <w:p w14:paraId="75DB7233" w14:textId="77777777" w:rsidR="000311F8" w:rsidRDefault="000311F8" w:rsidP="003D73B5">
      <w:pPr>
        <w:numPr>
          <w:ilvl w:val="0"/>
          <w:numId w:val="178"/>
        </w:numPr>
      </w:pPr>
      <w:r w:rsidRPr="004D34E0">
        <w:t>(b) he is made accountable for the conduct of such other person by the Code or the law defining the offense; OR</w:t>
      </w:r>
    </w:p>
    <w:p w14:paraId="7EB90D4D" w14:textId="77777777" w:rsidR="000311F8" w:rsidRPr="004D34E0" w:rsidRDefault="000311F8" w:rsidP="003D73B5">
      <w:pPr>
        <w:pStyle w:val="ListParagraph"/>
        <w:numPr>
          <w:ilvl w:val="1"/>
          <w:numId w:val="178"/>
        </w:numPr>
      </w:pPr>
      <w:r w:rsidRPr="00600D85">
        <w:rPr>
          <w:b/>
          <w:bCs/>
          <w:highlight w:val="cyan"/>
        </w:rPr>
        <w:t>Tip:</w:t>
      </w:r>
      <w:r>
        <w:t xml:space="preserve"> </w:t>
      </w:r>
      <w:r w:rsidRPr="00600D85">
        <w:t>Just look to the attached statutes on the exam to see if there are any defined relationships that make you legally accountable for another’s actions (coercion, spousal, employer-employee)</w:t>
      </w:r>
    </w:p>
    <w:p w14:paraId="1C405011" w14:textId="77777777" w:rsidR="000311F8" w:rsidRPr="004D34E0" w:rsidRDefault="000311F8" w:rsidP="003D73B5">
      <w:pPr>
        <w:numPr>
          <w:ilvl w:val="0"/>
          <w:numId w:val="178"/>
        </w:numPr>
      </w:pPr>
      <w:r w:rsidRPr="004D34E0">
        <w:t>(c) he is an accomplice of such other person in the commission of the offense.</w:t>
      </w:r>
      <w:r>
        <w:t xml:space="preserve"> </w:t>
      </w:r>
      <w:r>
        <w:rPr>
          <w:b/>
          <w:bCs/>
        </w:rPr>
        <w:t>Defined in (3)</w:t>
      </w:r>
    </w:p>
    <w:p w14:paraId="6A4C50D9" w14:textId="77777777" w:rsidR="000311F8" w:rsidRDefault="000311F8" w:rsidP="000311F8"/>
    <w:p w14:paraId="0CC68946" w14:textId="0B274598" w:rsidR="000311F8" w:rsidRPr="00351731" w:rsidRDefault="000311F8" w:rsidP="000311F8">
      <w:pPr>
        <w:rPr>
          <w:b/>
          <w:bCs/>
        </w:rPr>
      </w:pPr>
      <w:r w:rsidRPr="00494DCF">
        <w:t>3) A person is an accomplice if:</w:t>
      </w:r>
      <w:r w:rsidR="00351731">
        <w:t xml:space="preserve"> </w:t>
      </w:r>
      <w:r w:rsidR="00351731" w:rsidRPr="00351731">
        <w:rPr>
          <w:b/>
          <w:bCs/>
          <w:color w:val="FF0000"/>
        </w:rPr>
        <w:t>CONDUCT CRIMES</w:t>
      </w:r>
    </w:p>
    <w:p w14:paraId="378D003F" w14:textId="77777777" w:rsidR="000311F8" w:rsidRPr="00494DCF" w:rsidRDefault="000311F8" w:rsidP="003D73B5">
      <w:pPr>
        <w:numPr>
          <w:ilvl w:val="0"/>
          <w:numId w:val="179"/>
        </w:numPr>
      </w:pPr>
      <w:r w:rsidRPr="00494DCF">
        <w:t xml:space="preserve">(a) with the </w:t>
      </w:r>
      <w:commentRangeStart w:id="132"/>
      <w:r w:rsidRPr="00494DCF">
        <w:rPr>
          <w:u w:val="single"/>
        </w:rPr>
        <w:t>purpose of promoting</w:t>
      </w:r>
      <w:r w:rsidRPr="00494DCF">
        <w:t xml:space="preserve"> </w:t>
      </w:r>
      <w:commentRangeEnd w:id="132"/>
      <w:r w:rsidR="00BF5A47">
        <w:rPr>
          <w:rStyle w:val="CommentReference"/>
        </w:rPr>
        <w:commentReference w:id="132"/>
      </w:r>
      <w:r w:rsidRPr="00494DCF">
        <w:t>or facilitating the commission of the offense, he:</w:t>
      </w:r>
    </w:p>
    <w:p w14:paraId="374F451B" w14:textId="29E56E6D" w:rsidR="000311F8" w:rsidRDefault="000311F8" w:rsidP="003D73B5">
      <w:pPr>
        <w:numPr>
          <w:ilvl w:val="1"/>
          <w:numId w:val="179"/>
        </w:numPr>
      </w:pPr>
      <w:r w:rsidRPr="00494DCF">
        <w:t>(</w:t>
      </w:r>
      <w:proofErr w:type="spellStart"/>
      <w:r w:rsidRPr="00494DCF">
        <w:t>i</w:t>
      </w:r>
      <w:proofErr w:type="spellEnd"/>
      <w:r w:rsidRPr="00494DCF">
        <w:t xml:space="preserve">) </w:t>
      </w:r>
      <w:r w:rsidRPr="007E3646">
        <w:rPr>
          <w:b/>
          <w:bCs/>
        </w:rPr>
        <w:t>solicits</w:t>
      </w:r>
      <w:r w:rsidRPr="00494DCF">
        <w:t xml:space="preserve"> such other person to commit it; OR</w:t>
      </w:r>
    </w:p>
    <w:p w14:paraId="61CA0E5B" w14:textId="3D9162F0" w:rsidR="00BA11C7" w:rsidRPr="00494DCF" w:rsidRDefault="00BA11C7" w:rsidP="003D73B5">
      <w:pPr>
        <w:numPr>
          <w:ilvl w:val="3"/>
          <w:numId w:val="179"/>
        </w:numPr>
      </w:pPr>
      <w:r>
        <w:t>Words or conduct (</w:t>
      </w:r>
      <w:proofErr w:type="spellStart"/>
      <w:r>
        <w:t>eg</w:t>
      </w:r>
      <w:proofErr w:type="spellEnd"/>
      <w:r>
        <w:t xml:space="preserve">: some do this thing with me) </w:t>
      </w:r>
    </w:p>
    <w:p w14:paraId="771AFCF0" w14:textId="4D433456" w:rsidR="000311F8" w:rsidRDefault="000311F8" w:rsidP="003D73B5">
      <w:pPr>
        <w:numPr>
          <w:ilvl w:val="1"/>
          <w:numId w:val="179"/>
        </w:numPr>
      </w:pPr>
      <w:r w:rsidRPr="00494DCF">
        <w:t xml:space="preserve">(ii) </w:t>
      </w:r>
      <w:r w:rsidRPr="007E3646">
        <w:rPr>
          <w:b/>
          <w:bCs/>
        </w:rPr>
        <w:t>aids, or agrees or attempts to aid</w:t>
      </w:r>
      <w:r w:rsidRPr="00494DCF">
        <w:t xml:space="preserve"> such other person in planning or committing it; OR</w:t>
      </w:r>
    </w:p>
    <w:p w14:paraId="263BA162" w14:textId="12411F42" w:rsidR="007E3646" w:rsidRDefault="007E3646" w:rsidP="003D73B5">
      <w:pPr>
        <w:numPr>
          <w:ilvl w:val="3"/>
          <w:numId w:val="179"/>
        </w:numPr>
      </w:pPr>
      <w:r>
        <w:t xml:space="preserve">Very broad coverage </w:t>
      </w:r>
      <w:proofErr w:type="spellStart"/>
      <w:r>
        <w:t>bc</w:t>
      </w:r>
      <w:proofErr w:type="spellEnd"/>
      <w:r>
        <w:t xml:space="preserve"> it says “agrees or attempts to aid” in planning</w:t>
      </w:r>
    </w:p>
    <w:p w14:paraId="6758E192" w14:textId="2A813934" w:rsidR="00FF1A88" w:rsidRPr="00494DCF" w:rsidRDefault="00FF1A88" w:rsidP="003D73B5">
      <w:pPr>
        <w:numPr>
          <w:ilvl w:val="4"/>
          <w:numId w:val="179"/>
        </w:numPr>
      </w:pPr>
      <w:r>
        <w:t>Like you can “agree” to plan and not do it and still potentially be charged</w:t>
      </w:r>
    </w:p>
    <w:p w14:paraId="6166851D" w14:textId="5BE0E0EC" w:rsidR="000311F8" w:rsidRDefault="000311F8" w:rsidP="003D73B5">
      <w:pPr>
        <w:numPr>
          <w:ilvl w:val="1"/>
          <w:numId w:val="179"/>
        </w:numPr>
      </w:pPr>
      <w:r w:rsidRPr="00494DCF">
        <w:t xml:space="preserve">(iii) having a </w:t>
      </w:r>
      <w:r w:rsidRPr="007E3646">
        <w:rPr>
          <w:b/>
          <w:bCs/>
        </w:rPr>
        <w:t>legal duty</w:t>
      </w:r>
      <w:r w:rsidRPr="00494DCF">
        <w:t xml:space="preserve"> to prevent the commission of the offense, fails to make proper effort so to do; OR</w:t>
      </w:r>
    </w:p>
    <w:p w14:paraId="5D21AC8D" w14:textId="6FE58FDC" w:rsidR="007E3646" w:rsidRPr="00494DCF" w:rsidRDefault="007E3646" w:rsidP="003D73B5">
      <w:pPr>
        <w:numPr>
          <w:ilvl w:val="3"/>
          <w:numId w:val="179"/>
        </w:numPr>
      </w:pPr>
      <w:r w:rsidRPr="00BD35E5">
        <w:t>Where would you have a duty to rescue? Maybe psychiatrist? Law enforcement?</w:t>
      </w:r>
    </w:p>
    <w:p w14:paraId="350D822D" w14:textId="77777777" w:rsidR="000311F8" w:rsidRPr="00494DCF" w:rsidRDefault="000311F8" w:rsidP="003D73B5">
      <w:pPr>
        <w:numPr>
          <w:ilvl w:val="0"/>
          <w:numId w:val="179"/>
        </w:numPr>
      </w:pPr>
      <w:r w:rsidRPr="00494DCF">
        <w:t>(b) his conduct is expressly declared by law to establish his complicity</w:t>
      </w:r>
    </w:p>
    <w:p w14:paraId="6247CD9D" w14:textId="77777777" w:rsidR="000311F8" w:rsidRDefault="000311F8" w:rsidP="000311F8"/>
    <w:p w14:paraId="6476E5A6" w14:textId="77777777" w:rsidR="000311F8" w:rsidRPr="00BD35E5" w:rsidRDefault="000311F8" w:rsidP="000311F8">
      <w:r w:rsidRPr="00BD35E5">
        <w:rPr>
          <w:b/>
          <w:bCs/>
          <w:color w:val="FF0000"/>
          <w:u w:val="single"/>
        </w:rPr>
        <w:t>Being an accomplice is quite easy to be, but remember that under (1), the principal still needs to commit the act</w:t>
      </w:r>
      <w:r w:rsidRPr="00BD35E5">
        <w:t>. That preserves the actus reus requirement for the principal crime.</w:t>
      </w:r>
    </w:p>
    <w:p w14:paraId="405501A9" w14:textId="77777777" w:rsidR="000311F8" w:rsidRDefault="000311F8" w:rsidP="000311F8"/>
    <w:p w14:paraId="182D8537" w14:textId="6503A856" w:rsidR="000311F8" w:rsidRPr="00351731" w:rsidRDefault="000311F8" w:rsidP="000311F8">
      <w:pPr>
        <w:rPr>
          <w:b/>
          <w:bCs/>
        </w:rPr>
      </w:pPr>
      <w:commentRangeStart w:id="133"/>
      <w:r w:rsidRPr="006A7F36">
        <w:t xml:space="preserve">(4) If </w:t>
      </w:r>
      <w:r w:rsidRPr="00351731">
        <w:rPr>
          <w:u w:val="single"/>
        </w:rPr>
        <w:t>causing a result</w:t>
      </w:r>
      <w:r w:rsidRPr="006A7F36">
        <w:t xml:space="preserve"> is an element of the offense, an accomplice to that crime is guilty if he acts with the requisite mens rea, if any, with respect to that result that is sufficient for the commission of the offense.</w:t>
      </w:r>
      <w:r w:rsidR="00351731">
        <w:t xml:space="preserve"> </w:t>
      </w:r>
      <w:commentRangeEnd w:id="133"/>
      <w:r w:rsidR="00BF5A47">
        <w:rPr>
          <w:rStyle w:val="CommentReference"/>
        </w:rPr>
        <w:commentReference w:id="133"/>
      </w:r>
      <w:r w:rsidR="00351731" w:rsidRPr="00351731">
        <w:rPr>
          <w:b/>
          <w:bCs/>
          <w:color w:val="FF0000"/>
        </w:rPr>
        <w:t>RESULT CRIMES.</w:t>
      </w:r>
    </w:p>
    <w:p w14:paraId="255C5A23" w14:textId="06695F7A" w:rsidR="000311F8" w:rsidRDefault="000311F8" w:rsidP="003D73B5">
      <w:pPr>
        <w:pStyle w:val="ListParagraph"/>
        <w:numPr>
          <w:ilvl w:val="0"/>
          <w:numId w:val="180"/>
        </w:numPr>
      </w:pPr>
      <w:r w:rsidRPr="003D0945">
        <w:t>Accompli</w:t>
      </w:r>
      <w:r w:rsidR="00AC2171">
        <w:t>ce’s MR is the same as the MR for the underlying crime.</w:t>
      </w:r>
      <w:r w:rsidRPr="003D0945">
        <w:t xml:space="preserve"> This concept is exemplified in </w:t>
      </w:r>
      <w:r w:rsidRPr="003D0945">
        <w:rPr>
          <w:i/>
          <w:iCs/>
        </w:rPr>
        <w:t>Roebuck</w:t>
      </w:r>
      <w:r w:rsidRPr="003D0945">
        <w:t xml:space="preserve">, which required only a MR of malice (nebulous), and </w:t>
      </w:r>
      <w:proofErr w:type="spellStart"/>
      <w:r w:rsidRPr="003D0945">
        <w:rPr>
          <w:i/>
          <w:iCs/>
        </w:rPr>
        <w:t>McVay</w:t>
      </w:r>
      <w:proofErr w:type="spellEnd"/>
      <w:r w:rsidRPr="003D0945">
        <w:t xml:space="preserve"> (crim neg)</w:t>
      </w:r>
    </w:p>
    <w:p w14:paraId="62FAAB4F" w14:textId="77777777" w:rsidR="000311F8" w:rsidRDefault="000311F8" w:rsidP="000311F8"/>
    <w:p w14:paraId="458AD130" w14:textId="77777777" w:rsidR="000311F8" w:rsidRDefault="000311F8" w:rsidP="000311F8">
      <w:r w:rsidRPr="006A7F36">
        <w:t>(5) A person who is legally incapable of committing a particular offense may be guilty if it is committed by the conduct of another for which he is legally accountable, unless such liability is inconsistent with the purpose of the provision establishing incapacity.</w:t>
      </w:r>
    </w:p>
    <w:p w14:paraId="7987EFF5" w14:textId="77777777" w:rsidR="000311F8" w:rsidRPr="003D0945" w:rsidRDefault="000311F8" w:rsidP="003D73B5">
      <w:pPr>
        <w:pStyle w:val="ListParagraph"/>
        <w:numPr>
          <w:ilvl w:val="0"/>
          <w:numId w:val="180"/>
        </w:numPr>
      </w:pPr>
      <w:r>
        <w:t xml:space="preserve">Examples of legal incapability </w:t>
      </w:r>
      <w:r>
        <w:sym w:font="Wingdings" w:char="F0E0"/>
      </w:r>
      <w:r w:rsidRPr="003D0945">
        <w:rPr>
          <w:rFonts w:ascii="Arial" w:eastAsia="Arial" w:hAnsi="Arial" w:cs="Arial"/>
          <w:color w:val="000000"/>
        </w:rPr>
        <w:t xml:space="preserve"> </w:t>
      </w:r>
      <w:r w:rsidRPr="003D0945">
        <w:t>Insanity, age, diplomatic immunity</w:t>
      </w:r>
    </w:p>
    <w:p w14:paraId="6F0D7BD1" w14:textId="77777777" w:rsidR="000311F8" w:rsidRPr="003D0945" w:rsidRDefault="000311F8" w:rsidP="003D73B5">
      <w:pPr>
        <w:pStyle w:val="ListParagraph"/>
        <w:numPr>
          <w:ilvl w:val="0"/>
          <w:numId w:val="180"/>
        </w:numPr>
      </w:pPr>
      <w:r w:rsidRPr="003D0945">
        <w:rPr>
          <w:b/>
          <w:bCs/>
          <w:highlight w:val="cyan"/>
        </w:rPr>
        <w:t>TIP:</w:t>
      </w:r>
      <w:r>
        <w:t xml:space="preserve"> </w:t>
      </w:r>
      <w:r w:rsidRPr="003D0945">
        <w:t>Look for an explicit provision talking about complicity (clear statement); can still be liable for complicity unless the purpose of the law is clear that complicity is off the table</w:t>
      </w:r>
    </w:p>
    <w:p w14:paraId="7353FDD4" w14:textId="7453BBA5" w:rsidR="000311F8" w:rsidRDefault="000311F8" w:rsidP="000311F8"/>
    <w:p w14:paraId="4B528E78" w14:textId="35257770" w:rsidR="002D483C" w:rsidRPr="002D483C" w:rsidRDefault="002D483C" w:rsidP="002D483C">
      <w:proofErr w:type="gramStart"/>
      <w:r>
        <w:t>(6) )</w:t>
      </w:r>
      <w:proofErr w:type="gramEnd"/>
      <w:r>
        <w:t xml:space="preserve"> Unless otherwise provided by the Code or by the law defining the offense, a person is not an accomplice in an offense </w:t>
      </w:r>
      <w:r w:rsidRPr="002D483C">
        <w:t>committed by another person if:</w:t>
      </w:r>
    </w:p>
    <w:p w14:paraId="0F181773" w14:textId="4A7176B8" w:rsidR="002D483C" w:rsidRPr="002D483C" w:rsidRDefault="002D483C" w:rsidP="003D73B5">
      <w:pPr>
        <w:pStyle w:val="ListParagraph"/>
        <w:numPr>
          <w:ilvl w:val="0"/>
          <w:numId w:val="197"/>
        </w:numPr>
        <w:spacing w:line="240" w:lineRule="auto"/>
        <w:rPr>
          <w:rFonts w:eastAsia="Times New Roman" w:cs="Times New Roman"/>
        </w:rPr>
      </w:pPr>
      <w:r w:rsidRPr="002D483C">
        <w:rPr>
          <w:rFonts w:eastAsia="Times New Roman" w:cs="Times New Roman"/>
        </w:rPr>
        <w:t xml:space="preserve">(a) he is a victim of that offense; or </w:t>
      </w:r>
    </w:p>
    <w:p w14:paraId="3A28EC36" w14:textId="77777777" w:rsidR="002D483C" w:rsidRPr="002D483C" w:rsidRDefault="002D483C" w:rsidP="003D73B5">
      <w:pPr>
        <w:pStyle w:val="ListParagraph"/>
        <w:numPr>
          <w:ilvl w:val="0"/>
          <w:numId w:val="197"/>
        </w:numPr>
        <w:spacing w:line="240" w:lineRule="auto"/>
        <w:rPr>
          <w:rFonts w:eastAsia="Times New Roman" w:cs="Times New Roman"/>
        </w:rPr>
      </w:pPr>
      <w:r w:rsidRPr="002D483C">
        <w:rPr>
          <w:rFonts w:eastAsia="Times New Roman" w:cs="Times New Roman"/>
        </w:rPr>
        <w:t xml:space="preserve">(b) the offense is so defined that his conduct is inevitably incident to its commission; or </w:t>
      </w:r>
    </w:p>
    <w:p w14:paraId="02A0AA63" w14:textId="77777777" w:rsidR="002D483C" w:rsidRPr="002D483C" w:rsidRDefault="002D483C" w:rsidP="003D73B5">
      <w:pPr>
        <w:pStyle w:val="ListParagraph"/>
        <w:numPr>
          <w:ilvl w:val="0"/>
          <w:numId w:val="197"/>
        </w:numPr>
        <w:spacing w:line="240" w:lineRule="auto"/>
        <w:rPr>
          <w:rFonts w:eastAsia="Times New Roman" w:cs="Times New Roman"/>
        </w:rPr>
      </w:pPr>
      <w:r w:rsidRPr="002D483C">
        <w:rPr>
          <w:rFonts w:eastAsia="Times New Roman" w:cs="Times New Roman"/>
        </w:rPr>
        <w:t xml:space="preserve">(c) he terminates his complicity prior to the commission of the offense and </w:t>
      </w:r>
    </w:p>
    <w:p w14:paraId="0C4A54AE" w14:textId="77777777" w:rsidR="002D483C" w:rsidRPr="002D483C" w:rsidRDefault="002D483C" w:rsidP="003D73B5">
      <w:pPr>
        <w:pStyle w:val="ListParagraph"/>
        <w:numPr>
          <w:ilvl w:val="1"/>
          <w:numId w:val="197"/>
        </w:numPr>
        <w:spacing w:line="240" w:lineRule="auto"/>
        <w:rPr>
          <w:rFonts w:eastAsia="Times New Roman" w:cs="Times New Roman"/>
        </w:rPr>
      </w:pPr>
      <w:r w:rsidRPr="002D483C">
        <w:rPr>
          <w:rFonts w:eastAsia="Times New Roman" w:cs="Times New Roman"/>
        </w:rPr>
        <w:lastRenderedPageBreak/>
        <w:t>(</w:t>
      </w:r>
      <w:proofErr w:type="spellStart"/>
      <w:r w:rsidRPr="002D483C">
        <w:rPr>
          <w:rFonts w:eastAsia="Times New Roman" w:cs="Times New Roman"/>
        </w:rPr>
        <w:t>i</w:t>
      </w:r>
      <w:proofErr w:type="spellEnd"/>
      <w:r w:rsidRPr="002D483C">
        <w:rPr>
          <w:rFonts w:eastAsia="Times New Roman" w:cs="Times New Roman"/>
        </w:rPr>
        <w:t xml:space="preserve">) wholly deprives it of effectiveness in the commission of the offense; or </w:t>
      </w:r>
    </w:p>
    <w:p w14:paraId="7963DCA0" w14:textId="56818A16" w:rsidR="002D483C" w:rsidRPr="00B605E2" w:rsidRDefault="002D483C" w:rsidP="002D483C">
      <w:pPr>
        <w:pStyle w:val="ListParagraph"/>
        <w:numPr>
          <w:ilvl w:val="1"/>
          <w:numId w:val="197"/>
        </w:numPr>
        <w:spacing w:line="240" w:lineRule="auto"/>
        <w:rPr>
          <w:rFonts w:eastAsia="Times New Roman" w:cs="Times New Roman"/>
        </w:rPr>
      </w:pPr>
      <w:r w:rsidRPr="002D483C">
        <w:rPr>
          <w:rFonts w:eastAsia="Times New Roman" w:cs="Times New Roman"/>
        </w:rPr>
        <w:t>(ii) gives timely warning to the law enforcement authorities or otherwise makes proper effort to prevent the commission of the offense.</w:t>
      </w:r>
    </w:p>
    <w:p w14:paraId="3E7B9098" w14:textId="77777777" w:rsidR="002D483C" w:rsidRDefault="002D483C" w:rsidP="000311F8"/>
    <w:p w14:paraId="245404E0" w14:textId="63994D01" w:rsidR="008626E0" w:rsidRPr="006A7F36" w:rsidRDefault="00A34AA8" w:rsidP="000311F8">
      <w:commentRangeStart w:id="134"/>
      <w:r>
        <w:t>(7) An accomplice may be convicted of a crime even if the principal isn’t convicted or is convicted of a different crime. (</w:t>
      </w:r>
      <w:proofErr w:type="gramStart"/>
      <w:r>
        <w:t>not</w:t>
      </w:r>
      <w:proofErr w:type="gramEnd"/>
      <w:r>
        <w:t xml:space="preserve"> the exact words)</w:t>
      </w:r>
      <w:commentRangeEnd w:id="134"/>
      <w:r w:rsidR="00BF5A47">
        <w:rPr>
          <w:rStyle w:val="CommentReference"/>
        </w:rPr>
        <w:commentReference w:id="134"/>
      </w:r>
    </w:p>
    <w:p w14:paraId="783DA66C" w14:textId="5F31291A" w:rsidR="000311F8" w:rsidRDefault="000311F8" w:rsidP="000311F8">
      <w:pPr>
        <w:pStyle w:val="Heading2"/>
      </w:pPr>
      <w:bookmarkStart w:id="135" w:name="_Toc70323402"/>
      <w:r>
        <w:t>Mens Rea for Conduct, Result and Attendant Circumstances</w:t>
      </w:r>
      <w:bookmarkEnd w:id="135"/>
    </w:p>
    <w:p w14:paraId="7C02C267" w14:textId="10E8E235" w:rsidR="00FD22C7" w:rsidRDefault="00FD22C7" w:rsidP="00FD22C7"/>
    <w:p w14:paraId="513AB73C" w14:textId="2B88A63A" w:rsidR="00FD22C7" w:rsidRPr="00FD22C7" w:rsidRDefault="00FD22C7" w:rsidP="00FD22C7">
      <w:commentRangeStart w:id="136"/>
      <w:r w:rsidRPr="007C659B">
        <w:rPr>
          <w:b/>
          <w:bCs/>
          <w:highlight w:val="cyan"/>
        </w:rPr>
        <w:t>Harcourt</w:t>
      </w:r>
      <w:commentRangeEnd w:id="136"/>
      <w:r w:rsidR="00BF5A47">
        <w:rPr>
          <w:rStyle w:val="CommentReference"/>
        </w:rPr>
        <w:commentReference w:id="136"/>
      </w:r>
      <w:r w:rsidRPr="007C659B">
        <w:rPr>
          <w:b/>
          <w:bCs/>
          <w:highlight w:val="cyan"/>
        </w:rPr>
        <w:t>:</w:t>
      </w:r>
      <w:r>
        <w:rPr>
          <w:b/>
          <w:bCs/>
        </w:rPr>
        <w:t xml:space="preserve"> </w:t>
      </w:r>
      <w:r>
        <w:t xml:space="preserve">you need to not only know what the mens rea </w:t>
      </w:r>
      <w:r w:rsidR="00B1710D">
        <w:t xml:space="preserve">level </w:t>
      </w:r>
      <w:r>
        <w:t>is (purpose, knowledge, reckless), BUT also what the object of the mens rea is (</w:t>
      </w:r>
      <w:proofErr w:type="gramStart"/>
      <w:r>
        <w:t>i.e.</w:t>
      </w:r>
      <w:proofErr w:type="gramEnd"/>
      <w:r>
        <w:t xml:space="preserve"> </w:t>
      </w:r>
      <w:r w:rsidR="007C659B">
        <w:t>does it need to be directed at the principal’s or about the crime itself)</w:t>
      </w:r>
    </w:p>
    <w:p w14:paraId="7026798A" w14:textId="77777777" w:rsidR="000311F8" w:rsidRDefault="000311F8" w:rsidP="000311F8"/>
    <w:p w14:paraId="0F118A2A" w14:textId="77777777" w:rsidR="000311F8" w:rsidRPr="00DF1082" w:rsidRDefault="000311F8" w:rsidP="003D73B5">
      <w:pPr>
        <w:pStyle w:val="ListParagraph"/>
        <w:numPr>
          <w:ilvl w:val="0"/>
          <w:numId w:val="187"/>
        </w:numPr>
        <w:shd w:val="clear" w:color="auto" w:fill="FFFFFF"/>
        <w:spacing w:line="240" w:lineRule="auto"/>
        <w:textAlignment w:val="baseline"/>
        <w:rPr>
          <w:color w:val="000000"/>
        </w:rPr>
      </w:pPr>
      <w:r w:rsidRPr="00DF1082">
        <w:rPr>
          <w:b/>
          <w:bCs/>
          <w:color w:val="000000"/>
          <w:shd w:val="clear" w:color="auto" w:fill="FFFFFF"/>
        </w:rPr>
        <w:t>Conduct</w:t>
      </w:r>
      <w:r w:rsidRPr="00DF1082">
        <w:rPr>
          <w:color w:val="000000"/>
          <w:shd w:val="clear" w:color="auto" w:fill="FFFFFF"/>
        </w:rPr>
        <w:t xml:space="preserve">: For accomplice liability, accomplice must have </w:t>
      </w:r>
      <w:r w:rsidRPr="00FC743A">
        <w:rPr>
          <w:color w:val="000000"/>
          <w:u w:val="single"/>
          <w:shd w:val="clear" w:color="auto" w:fill="FFFFFF"/>
        </w:rPr>
        <w:t>specific intent (purpose)</w:t>
      </w:r>
      <w:r w:rsidRPr="00DF1082">
        <w:rPr>
          <w:color w:val="000000"/>
          <w:shd w:val="clear" w:color="auto" w:fill="FFFFFF"/>
        </w:rPr>
        <w:t xml:space="preserve"> to further the underlying conduct </w:t>
      </w:r>
    </w:p>
    <w:p w14:paraId="2EEE1772" w14:textId="77777777" w:rsidR="000311F8" w:rsidRPr="007625B2" w:rsidRDefault="000311F8" w:rsidP="003D73B5">
      <w:pPr>
        <w:pStyle w:val="ListParagraph"/>
        <w:numPr>
          <w:ilvl w:val="0"/>
          <w:numId w:val="187"/>
        </w:numPr>
        <w:shd w:val="clear" w:color="auto" w:fill="FFFFFF"/>
        <w:spacing w:line="240" w:lineRule="auto"/>
        <w:textAlignment w:val="baseline"/>
        <w:rPr>
          <w:color w:val="000000"/>
        </w:rPr>
      </w:pPr>
      <w:r w:rsidRPr="00DF1082">
        <w:rPr>
          <w:b/>
          <w:bCs/>
          <w:color w:val="000000"/>
          <w:shd w:val="clear" w:color="auto" w:fill="FFFFFF"/>
        </w:rPr>
        <w:t>Result</w:t>
      </w:r>
      <w:r w:rsidRPr="00DF1082">
        <w:rPr>
          <w:color w:val="000000"/>
          <w:shd w:val="clear" w:color="auto" w:fill="FFFFFF"/>
        </w:rPr>
        <w:t xml:space="preserve">: For accomplice liability, accomplice need only have the mens rea required for the result element of the substantive offense </w:t>
      </w:r>
    </w:p>
    <w:p w14:paraId="7F062E00" w14:textId="77777777" w:rsidR="000311F8" w:rsidRPr="00DF1082" w:rsidRDefault="000311F8" w:rsidP="003D73B5">
      <w:pPr>
        <w:pStyle w:val="ListParagraph"/>
        <w:numPr>
          <w:ilvl w:val="1"/>
          <w:numId w:val="187"/>
        </w:numPr>
        <w:shd w:val="clear" w:color="auto" w:fill="FFFFFF"/>
        <w:spacing w:line="240" w:lineRule="auto"/>
        <w:textAlignment w:val="baseline"/>
        <w:rPr>
          <w:color w:val="000000"/>
        </w:rPr>
      </w:pPr>
      <w:r w:rsidRPr="00FC743A">
        <w:rPr>
          <w:b/>
          <w:bCs/>
          <w:color w:val="FF0000"/>
          <w:shd w:val="clear" w:color="auto" w:fill="FFFFFF"/>
        </w:rPr>
        <w:t>Contrast with Attempt</w:t>
      </w:r>
      <w:r w:rsidRPr="007625B2">
        <w:rPr>
          <w:color w:val="000000"/>
        </w:rPr>
        <w:t>:</w:t>
      </w:r>
      <w:r>
        <w:rPr>
          <w:color w:val="000000"/>
        </w:rPr>
        <w:t xml:space="preserve"> MPC is more demanding in attempt (specific intent/belief will result, even when recklessness or negligence would suffice) than complicity (</w:t>
      </w:r>
      <w:r w:rsidRPr="001323E9">
        <w:rPr>
          <w:color w:val="000000"/>
          <w:u w:val="single"/>
        </w:rPr>
        <w:t>same MR as principal</w:t>
      </w:r>
      <w:r>
        <w:rPr>
          <w:color w:val="000000"/>
        </w:rPr>
        <w:t>).</w:t>
      </w:r>
    </w:p>
    <w:p w14:paraId="2B1FC20B" w14:textId="77777777" w:rsidR="000311F8" w:rsidRPr="00DF1082" w:rsidRDefault="000311F8" w:rsidP="003D73B5">
      <w:pPr>
        <w:pStyle w:val="ListParagraph"/>
        <w:numPr>
          <w:ilvl w:val="0"/>
          <w:numId w:val="187"/>
        </w:numPr>
        <w:shd w:val="clear" w:color="auto" w:fill="FFFFFF"/>
        <w:spacing w:line="240" w:lineRule="auto"/>
        <w:textAlignment w:val="baseline"/>
        <w:rPr>
          <w:color w:val="000000"/>
        </w:rPr>
      </w:pPr>
      <w:r w:rsidRPr="00DF1082">
        <w:rPr>
          <w:b/>
          <w:bCs/>
          <w:color w:val="000000"/>
          <w:shd w:val="clear" w:color="auto" w:fill="FFFFFF"/>
        </w:rPr>
        <w:t>Attendant Circumstances</w:t>
      </w:r>
      <w:r w:rsidRPr="00DF1082">
        <w:rPr>
          <w:color w:val="000000"/>
          <w:shd w:val="clear" w:color="auto" w:fill="FFFFFF"/>
        </w:rPr>
        <w:t xml:space="preserve">: MPC is intentionally silent on this; attitude towards circumstances is left to resolution by the courts </w:t>
      </w:r>
    </w:p>
    <w:p w14:paraId="7C63E633" w14:textId="77777777" w:rsidR="000311F8" w:rsidRPr="001A6A1F" w:rsidRDefault="000311F8" w:rsidP="003D73B5">
      <w:pPr>
        <w:pStyle w:val="ListParagraph"/>
        <w:numPr>
          <w:ilvl w:val="1"/>
          <w:numId w:val="187"/>
        </w:numPr>
        <w:shd w:val="clear" w:color="auto" w:fill="FFFFFF"/>
        <w:spacing w:line="240" w:lineRule="auto"/>
        <w:textAlignment w:val="baseline"/>
        <w:rPr>
          <w:color w:val="000000"/>
        </w:rPr>
      </w:pPr>
      <w:r w:rsidRPr="001323E9">
        <w:rPr>
          <w:b/>
          <w:bCs/>
          <w:color w:val="FF0000"/>
          <w:shd w:val="clear" w:color="auto" w:fill="FFFFFF"/>
        </w:rPr>
        <w:t>Contrast with Attempt:</w:t>
      </w:r>
      <w:r w:rsidRPr="001323E9">
        <w:rPr>
          <w:color w:val="FF0000"/>
          <w:shd w:val="clear" w:color="auto" w:fill="FFFFFF"/>
        </w:rPr>
        <w:t xml:space="preserve"> </w:t>
      </w:r>
      <w:r>
        <w:rPr>
          <w:color w:val="000000"/>
          <w:shd w:val="clear" w:color="auto" w:fill="FFFFFF"/>
        </w:rPr>
        <w:t>MPC is less demanding in attempt (same as completed) than complicity (silent, left for courts to decide)</w:t>
      </w:r>
    </w:p>
    <w:p w14:paraId="1F833A4D" w14:textId="77777777" w:rsidR="000311F8" w:rsidRDefault="000311F8" w:rsidP="000311F8"/>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3744"/>
        <w:gridCol w:w="4600"/>
      </w:tblGrid>
      <w:tr w:rsidR="000311F8" w14:paraId="729837A7" w14:textId="77777777" w:rsidTr="00A57313">
        <w:trPr>
          <w:trHeight w:val="254"/>
        </w:trPr>
        <w:tc>
          <w:tcPr>
            <w:tcW w:w="10260" w:type="dxa"/>
            <w:gridSpan w:val="3"/>
            <w:shd w:val="clear" w:color="auto" w:fill="4472C4"/>
          </w:tcPr>
          <w:p w14:paraId="0860548C" w14:textId="77777777" w:rsidR="000311F8" w:rsidRPr="001323E9" w:rsidRDefault="000311F8" w:rsidP="00A57313">
            <w:pPr>
              <w:pStyle w:val="TableParagraph"/>
              <w:spacing w:line="229" w:lineRule="exact"/>
              <w:ind w:left="1902" w:right="1892"/>
              <w:jc w:val="center"/>
              <w:rPr>
                <w:rFonts w:ascii="Garamond" w:hAnsi="Garamond"/>
                <w:b/>
              </w:rPr>
            </w:pPr>
            <w:r w:rsidRPr="001323E9">
              <w:rPr>
                <w:rFonts w:ascii="Garamond" w:hAnsi="Garamond"/>
                <w:b/>
                <w:color w:val="FFFFFF" w:themeColor="background1"/>
                <w:w w:val="105"/>
              </w:rPr>
              <w:t>ATTEMPT v. ACCOMPLICE MENS REA UNDER MPC</w:t>
            </w:r>
          </w:p>
        </w:tc>
      </w:tr>
      <w:tr w:rsidR="000311F8" w14:paraId="35782600" w14:textId="77777777" w:rsidTr="00A57313">
        <w:trPr>
          <w:trHeight w:val="254"/>
        </w:trPr>
        <w:tc>
          <w:tcPr>
            <w:tcW w:w="1916" w:type="dxa"/>
            <w:shd w:val="clear" w:color="auto" w:fill="E7E6E6"/>
          </w:tcPr>
          <w:p w14:paraId="549BF5BB" w14:textId="77777777" w:rsidR="000311F8" w:rsidRPr="001323E9" w:rsidRDefault="000311F8" w:rsidP="00A57313">
            <w:pPr>
              <w:pStyle w:val="TableParagraph"/>
              <w:spacing w:before="0"/>
              <w:ind w:left="0"/>
              <w:rPr>
                <w:rFonts w:ascii="Garamond" w:hAnsi="Garamond"/>
              </w:rPr>
            </w:pPr>
          </w:p>
        </w:tc>
        <w:tc>
          <w:tcPr>
            <w:tcW w:w="3744" w:type="dxa"/>
            <w:shd w:val="clear" w:color="auto" w:fill="E7E6E6"/>
          </w:tcPr>
          <w:p w14:paraId="7E2EEEB5" w14:textId="77777777" w:rsidR="000311F8" w:rsidRPr="001323E9" w:rsidRDefault="000311F8" w:rsidP="00A57313">
            <w:pPr>
              <w:pStyle w:val="TableParagraph"/>
              <w:spacing w:line="229" w:lineRule="exact"/>
              <w:ind w:left="105"/>
              <w:rPr>
                <w:rFonts w:ascii="Garamond" w:hAnsi="Garamond"/>
                <w:b/>
              </w:rPr>
            </w:pPr>
            <w:r w:rsidRPr="001323E9">
              <w:rPr>
                <w:rFonts w:ascii="Garamond" w:hAnsi="Garamond"/>
                <w:b/>
                <w:w w:val="105"/>
              </w:rPr>
              <w:t>Attempt</w:t>
            </w:r>
          </w:p>
        </w:tc>
        <w:tc>
          <w:tcPr>
            <w:tcW w:w="4600" w:type="dxa"/>
            <w:shd w:val="clear" w:color="auto" w:fill="E7E6E6"/>
          </w:tcPr>
          <w:p w14:paraId="6988858B" w14:textId="77777777" w:rsidR="000311F8" w:rsidRPr="001323E9" w:rsidRDefault="000311F8" w:rsidP="00A57313">
            <w:pPr>
              <w:pStyle w:val="TableParagraph"/>
              <w:spacing w:line="229" w:lineRule="exact"/>
              <w:ind w:left="105"/>
              <w:rPr>
                <w:rFonts w:ascii="Garamond" w:hAnsi="Garamond"/>
                <w:b/>
              </w:rPr>
            </w:pPr>
            <w:r w:rsidRPr="001323E9">
              <w:rPr>
                <w:rFonts w:ascii="Garamond" w:hAnsi="Garamond"/>
                <w:b/>
                <w:w w:val="105"/>
              </w:rPr>
              <w:t>Accomplice</w:t>
            </w:r>
          </w:p>
        </w:tc>
      </w:tr>
      <w:tr w:rsidR="000311F8" w14:paraId="10F97850" w14:textId="77777777" w:rsidTr="00A57313">
        <w:trPr>
          <w:trHeight w:val="249"/>
        </w:trPr>
        <w:tc>
          <w:tcPr>
            <w:tcW w:w="1916" w:type="dxa"/>
          </w:tcPr>
          <w:p w14:paraId="5D56952E" w14:textId="77777777" w:rsidR="000311F8" w:rsidRPr="001323E9" w:rsidRDefault="000311F8" w:rsidP="00A57313">
            <w:pPr>
              <w:pStyle w:val="TableParagraph"/>
              <w:spacing w:line="224" w:lineRule="exact"/>
              <w:rPr>
                <w:rFonts w:ascii="Garamond" w:hAnsi="Garamond"/>
              </w:rPr>
            </w:pPr>
            <w:r w:rsidRPr="001323E9">
              <w:rPr>
                <w:rFonts w:ascii="Garamond" w:hAnsi="Garamond"/>
                <w:w w:val="105"/>
              </w:rPr>
              <w:t>Conduct</w:t>
            </w:r>
          </w:p>
        </w:tc>
        <w:tc>
          <w:tcPr>
            <w:tcW w:w="3744" w:type="dxa"/>
          </w:tcPr>
          <w:p w14:paraId="5DA5F4FA" w14:textId="77777777" w:rsidR="000311F8" w:rsidRPr="001323E9" w:rsidRDefault="000311F8" w:rsidP="00A57313">
            <w:pPr>
              <w:pStyle w:val="TableParagraph"/>
              <w:spacing w:line="224" w:lineRule="exact"/>
              <w:ind w:left="105"/>
              <w:rPr>
                <w:rFonts w:ascii="Garamond" w:hAnsi="Garamond"/>
              </w:rPr>
            </w:pPr>
            <w:r w:rsidRPr="001323E9">
              <w:rPr>
                <w:rFonts w:ascii="Garamond" w:hAnsi="Garamond"/>
                <w:w w:val="105"/>
              </w:rPr>
              <w:t>Purpose</w:t>
            </w:r>
          </w:p>
        </w:tc>
        <w:tc>
          <w:tcPr>
            <w:tcW w:w="4600" w:type="dxa"/>
          </w:tcPr>
          <w:p w14:paraId="42B410E8" w14:textId="29BEDB52" w:rsidR="000311F8" w:rsidRPr="001323E9" w:rsidRDefault="000311F8" w:rsidP="00A57313">
            <w:pPr>
              <w:pStyle w:val="TableParagraph"/>
              <w:spacing w:line="224" w:lineRule="exact"/>
              <w:ind w:left="105"/>
              <w:rPr>
                <w:rFonts w:ascii="Garamond" w:hAnsi="Garamond"/>
              </w:rPr>
            </w:pPr>
            <w:r w:rsidRPr="001323E9">
              <w:rPr>
                <w:rFonts w:ascii="Garamond" w:hAnsi="Garamond"/>
                <w:w w:val="105"/>
              </w:rPr>
              <w:t>Purpose</w:t>
            </w:r>
            <w:r w:rsidR="00C800BB">
              <w:rPr>
                <w:rFonts w:ascii="Garamond" w:hAnsi="Garamond"/>
                <w:w w:val="105"/>
              </w:rPr>
              <w:t xml:space="preserve"> (specific intent)</w:t>
            </w:r>
          </w:p>
        </w:tc>
      </w:tr>
      <w:tr w:rsidR="000311F8" w14:paraId="6F8B36FA" w14:textId="77777777" w:rsidTr="00A57313">
        <w:trPr>
          <w:trHeight w:val="508"/>
        </w:trPr>
        <w:tc>
          <w:tcPr>
            <w:tcW w:w="1916" w:type="dxa"/>
          </w:tcPr>
          <w:p w14:paraId="4D895B58" w14:textId="77777777" w:rsidR="000311F8" w:rsidRPr="001323E9" w:rsidRDefault="000311F8" w:rsidP="00A57313">
            <w:pPr>
              <w:pStyle w:val="TableParagraph"/>
              <w:rPr>
                <w:rFonts w:ascii="Garamond" w:hAnsi="Garamond"/>
              </w:rPr>
            </w:pPr>
            <w:r w:rsidRPr="001323E9">
              <w:rPr>
                <w:rFonts w:ascii="Garamond" w:hAnsi="Garamond"/>
                <w:w w:val="105"/>
                <w:shd w:val="clear" w:color="auto" w:fill="FFFF00"/>
              </w:rPr>
              <w:t>Result</w:t>
            </w:r>
          </w:p>
        </w:tc>
        <w:tc>
          <w:tcPr>
            <w:tcW w:w="3744" w:type="dxa"/>
          </w:tcPr>
          <w:p w14:paraId="29822758" w14:textId="77777777" w:rsidR="000311F8" w:rsidRPr="001323E9" w:rsidRDefault="000311F8" w:rsidP="00A57313">
            <w:pPr>
              <w:pStyle w:val="TableParagraph"/>
              <w:tabs>
                <w:tab w:val="left" w:pos="1616"/>
                <w:tab w:val="left" w:pos="2344"/>
                <w:tab w:val="left" w:pos="2719"/>
              </w:tabs>
              <w:ind w:left="105"/>
              <w:rPr>
                <w:rFonts w:ascii="Garamond" w:hAnsi="Garamond"/>
              </w:rPr>
            </w:pPr>
            <w:r w:rsidRPr="001323E9">
              <w:rPr>
                <w:rFonts w:ascii="Garamond" w:hAnsi="Garamond"/>
                <w:w w:val="105"/>
                <w:shd w:val="clear" w:color="auto" w:fill="FFFF00"/>
              </w:rPr>
              <w:t>Purpose/belief</w:t>
            </w:r>
            <w:r w:rsidRPr="001323E9">
              <w:rPr>
                <w:rFonts w:ascii="Garamond" w:hAnsi="Garamond"/>
                <w:w w:val="105"/>
                <w:shd w:val="clear" w:color="auto" w:fill="FFFF00"/>
              </w:rPr>
              <w:tab/>
              <w:t>(even</w:t>
            </w:r>
            <w:r w:rsidRPr="001323E9">
              <w:rPr>
                <w:rFonts w:ascii="Garamond" w:hAnsi="Garamond"/>
                <w:w w:val="105"/>
                <w:shd w:val="clear" w:color="auto" w:fill="FFFF00"/>
              </w:rPr>
              <w:tab/>
              <w:t>if</w:t>
            </w:r>
            <w:r w:rsidRPr="001323E9">
              <w:rPr>
                <w:rFonts w:ascii="Garamond" w:hAnsi="Garamond"/>
                <w:w w:val="105"/>
                <w:shd w:val="clear" w:color="auto" w:fill="FFFF00"/>
              </w:rPr>
              <w:tab/>
              <w:t>completed</w:t>
            </w:r>
          </w:p>
          <w:p w14:paraId="012C35C9" w14:textId="77777777" w:rsidR="000311F8" w:rsidRPr="001323E9" w:rsidRDefault="000311F8" w:rsidP="00A57313">
            <w:pPr>
              <w:pStyle w:val="TableParagraph"/>
              <w:spacing w:before="13" w:line="229" w:lineRule="exact"/>
              <w:ind w:left="105"/>
              <w:rPr>
                <w:rFonts w:ascii="Garamond" w:hAnsi="Garamond"/>
              </w:rPr>
            </w:pPr>
            <w:r w:rsidRPr="001323E9">
              <w:rPr>
                <w:rFonts w:ascii="Garamond" w:hAnsi="Garamond"/>
                <w:w w:val="105"/>
                <w:shd w:val="clear" w:color="auto" w:fill="FFFF00"/>
              </w:rPr>
              <w:t>offense has lesser mens rea)</w:t>
            </w:r>
          </w:p>
        </w:tc>
        <w:tc>
          <w:tcPr>
            <w:tcW w:w="4600" w:type="dxa"/>
          </w:tcPr>
          <w:p w14:paraId="18181931" w14:textId="77777777" w:rsidR="000311F8" w:rsidRPr="001323E9" w:rsidRDefault="000311F8" w:rsidP="00A57313">
            <w:pPr>
              <w:pStyle w:val="TableParagraph"/>
              <w:ind w:left="105"/>
              <w:rPr>
                <w:rFonts w:ascii="Garamond" w:hAnsi="Garamond"/>
              </w:rPr>
            </w:pPr>
            <w:r w:rsidRPr="001323E9">
              <w:rPr>
                <w:rFonts w:ascii="Garamond" w:hAnsi="Garamond"/>
                <w:w w:val="105"/>
                <w:shd w:val="clear" w:color="auto" w:fill="FFFF00"/>
              </w:rPr>
              <w:t>Same mens rea as underlying crime</w:t>
            </w:r>
          </w:p>
        </w:tc>
      </w:tr>
      <w:tr w:rsidR="000311F8" w14:paraId="338BC6D5" w14:textId="77777777" w:rsidTr="00A57313">
        <w:trPr>
          <w:trHeight w:val="503"/>
        </w:trPr>
        <w:tc>
          <w:tcPr>
            <w:tcW w:w="1916" w:type="dxa"/>
          </w:tcPr>
          <w:p w14:paraId="4AC919C8" w14:textId="77777777" w:rsidR="000311F8" w:rsidRPr="001323E9" w:rsidRDefault="000311F8" w:rsidP="00A57313">
            <w:pPr>
              <w:pStyle w:val="TableParagraph"/>
              <w:rPr>
                <w:rFonts w:ascii="Garamond" w:hAnsi="Garamond"/>
              </w:rPr>
            </w:pPr>
            <w:r w:rsidRPr="001323E9">
              <w:rPr>
                <w:rFonts w:ascii="Garamond" w:hAnsi="Garamond"/>
                <w:w w:val="105"/>
                <w:shd w:val="clear" w:color="auto" w:fill="FFFF00"/>
              </w:rPr>
              <w:t>Att.</w:t>
            </w:r>
          </w:p>
          <w:p w14:paraId="1FEEE0C1" w14:textId="77777777" w:rsidR="000311F8" w:rsidRPr="001323E9" w:rsidRDefault="000311F8" w:rsidP="00A57313">
            <w:pPr>
              <w:pStyle w:val="TableParagraph"/>
              <w:spacing w:before="13" w:line="224" w:lineRule="exact"/>
              <w:rPr>
                <w:rFonts w:ascii="Garamond" w:hAnsi="Garamond"/>
              </w:rPr>
            </w:pPr>
            <w:r w:rsidRPr="001323E9">
              <w:rPr>
                <w:rFonts w:ascii="Garamond" w:hAnsi="Garamond"/>
                <w:w w:val="105"/>
                <w:shd w:val="clear" w:color="auto" w:fill="FFFF00"/>
              </w:rPr>
              <w:t>Circumstances</w:t>
            </w:r>
          </w:p>
        </w:tc>
        <w:tc>
          <w:tcPr>
            <w:tcW w:w="3744" w:type="dxa"/>
          </w:tcPr>
          <w:p w14:paraId="2A311073" w14:textId="77777777" w:rsidR="000311F8" w:rsidRPr="001323E9" w:rsidRDefault="000311F8" w:rsidP="00A57313">
            <w:pPr>
              <w:pStyle w:val="TableParagraph"/>
              <w:ind w:left="105"/>
              <w:rPr>
                <w:rFonts w:ascii="Garamond" w:hAnsi="Garamond"/>
              </w:rPr>
            </w:pPr>
            <w:r w:rsidRPr="001323E9">
              <w:rPr>
                <w:rFonts w:ascii="Garamond" w:hAnsi="Garamond"/>
                <w:w w:val="105"/>
                <w:shd w:val="clear" w:color="auto" w:fill="FFFF00"/>
              </w:rPr>
              <w:t>Same as underlying offense</w:t>
            </w:r>
          </w:p>
        </w:tc>
        <w:tc>
          <w:tcPr>
            <w:tcW w:w="4600" w:type="dxa"/>
          </w:tcPr>
          <w:p w14:paraId="3750D86E" w14:textId="77777777" w:rsidR="000311F8" w:rsidRPr="001323E9" w:rsidRDefault="000311F8" w:rsidP="00A57313">
            <w:pPr>
              <w:pStyle w:val="TableParagraph"/>
              <w:ind w:left="105"/>
              <w:rPr>
                <w:rFonts w:ascii="Garamond" w:hAnsi="Garamond"/>
              </w:rPr>
            </w:pPr>
            <w:r w:rsidRPr="001323E9">
              <w:rPr>
                <w:rFonts w:ascii="Garamond" w:hAnsi="Garamond"/>
                <w:w w:val="105"/>
                <w:shd w:val="clear" w:color="auto" w:fill="FFFF00"/>
              </w:rPr>
              <w:t>Open to court discretion</w:t>
            </w:r>
          </w:p>
        </w:tc>
      </w:tr>
      <w:tr w:rsidR="000311F8" w14:paraId="19EE45C0" w14:textId="77777777" w:rsidTr="00A57313">
        <w:trPr>
          <w:trHeight w:val="508"/>
        </w:trPr>
        <w:tc>
          <w:tcPr>
            <w:tcW w:w="10260" w:type="dxa"/>
            <w:gridSpan w:val="3"/>
          </w:tcPr>
          <w:p w14:paraId="1457AF2D" w14:textId="77777777" w:rsidR="000311F8" w:rsidRPr="00911AFF" w:rsidRDefault="000311F8" w:rsidP="00A57313">
            <w:pPr>
              <w:pStyle w:val="TableParagraph"/>
              <w:rPr>
                <w:rFonts w:ascii="Garamond" w:hAnsi="Garamond"/>
                <w:iCs/>
                <w:color w:val="FF0000"/>
              </w:rPr>
            </w:pPr>
            <w:r w:rsidRPr="00333FF2">
              <w:rPr>
                <w:rFonts w:ascii="Garamond" w:hAnsi="Garamond"/>
                <w:b/>
                <w:bCs/>
                <w:iCs/>
                <w:w w:val="105"/>
                <w:highlight w:val="cyan"/>
              </w:rPr>
              <w:t>N.B.</w:t>
            </w:r>
            <w:r>
              <w:rPr>
                <w:rFonts w:ascii="Garamond" w:hAnsi="Garamond"/>
                <w:i/>
                <w:w w:val="105"/>
              </w:rPr>
              <w:t xml:space="preserve"> </w:t>
            </w:r>
            <w:r w:rsidRPr="00911AFF">
              <w:rPr>
                <w:rFonts w:ascii="Garamond" w:hAnsi="Garamond"/>
                <w:iCs/>
                <w:color w:val="FF0000"/>
                <w:w w:val="105"/>
              </w:rPr>
              <w:t>This is why generally easier to convict someone under accomplice liability than attempt! Although,</w:t>
            </w:r>
          </w:p>
          <w:p w14:paraId="02E80401" w14:textId="77777777" w:rsidR="000311F8" w:rsidRPr="001323E9" w:rsidRDefault="000311F8" w:rsidP="00A57313">
            <w:pPr>
              <w:pStyle w:val="TableParagraph"/>
              <w:spacing w:before="13" w:line="229" w:lineRule="exact"/>
              <w:rPr>
                <w:rFonts w:ascii="Garamond" w:hAnsi="Garamond"/>
                <w:i/>
              </w:rPr>
            </w:pPr>
            <w:r w:rsidRPr="00911AFF">
              <w:rPr>
                <w:rFonts w:ascii="Garamond" w:hAnsi="Garamond"/>
                <w:iCs/>
                <w:color w:val="FF0000"/>
                <w:w w:val="105"/>
              </w:rPr>
              <w:t>could be harder if court says you need purpose/knowledge of attendant circumstances.</w:t>
            </w:r>
          </w:p>
        </w:tc>
      </w:tr>
    </w:tbl>
    <w:p w14:paraId="64F690BF" w14:textId="673FF359" w:rsidR="000311F8" w:rsidRDefault="000311F8" w:rsidP="000311F8"/>
    <w:p w14:paraId="1B6797EB" w14:textId="77777777" w:rsidR="00BF133B" w:rsidRPr="00AD729D" w:rsidRDefault="00BF133B" w:rsidP="000311F8"/>
    <w:p w14:paraId="621BD07E" w14:textId="189EC2C8" w:rsidR="000311F8" w:rsidRDefault="008626E0" w:rsidP="008626E0">
      <w:pPr>
        <w:pStyle w:val="Heading2"/>
      </w:pPr>
      <w:bookmarkStart w:id="137" w:name="_Toc70323403"/>
      <w:r>
        <w:t>Attempt as an accomplice</w:t>
      </w:r>
      <w:bookmarkEnd w:id="137"/>
    </w:p>
    <w:p w14:paraId="4DD5582D" w14:textId="1BB41001" w:rsidR="00C4207F" w:rsidRPr="00C4207F" w:rsidRDefault="00C4207F" w:rsidP="008626E0">
      <w:r>
        <w:t xml:space="preserve">You can be charged as an accomplice for </w:t>
      </w:r>
      <w:r>
        <w:rPr>
          <w:i/>
          <w:iCs/>
        </w:rPr>
        <w:t xml:space="preserve">attempting </w:t>
      </w:r>
      <w:r>
        <w:t>to aid under 2.06(3)(a)(ii</w:t>
      </w:r>
      <w:r w:rsidR="00E753CC">
        <w:t>)</w:t>
      </w:r>
      <w:r w:rsidR="009C0CB0">
        <w:t xml:space="preserve">. This is a provision for conduct crimes. </w:t>
      </w:r>
      <w:r w:rsidR="00A43FC9">
        <w:t xml:space="preserve">Mens rea = purpose. </w:t>
      </w:r>
    </w:p>
    <w:p w14:paraId="135B6AAE" w14:textId="77777777" w:rsidR="00C4207F" w:rsidRDefault="00C4207F" w:rsidP="00FD5F85">
      <w:pPr>
        <w:rPr>
          <w:b/>
          <w:bCs/>
        </w:rPr>
      </w:pPr>
    </w:p>
    <w:p w14:paraId="68A4B362" w14:textId="1CCD845B" w:rsidR="00FD5F85" w:rsidRPr="004D34E0" w:rsidRDefault="00FD5F85" w:rsidP="00FD5F85">
      <w:r>
        <w:rPr>
          <w:b/>
          <w:bCs/>
        </w:rPr>
        <w:t xml:space="preserve">MPC: 2.06 Liability for Conduct of Another: Complicity </w:t>
      </w:r>
    </w:p>
    <w:p w14:paraId="40B918FC" w14:textId="77777777" w:rsidR="00FD5F85" w:rsidRPr="00494DCF" w:rsidRDefault="00FD5F85" w:rsidP="00FD5F85">
      <w:r w:rsidRPr="00494DCF">
        <w:t>3) A person is an accomplice if:</w:t>
      </w:r>
    </w:p>
    <w:p w14:paraId="18004C9F" w14:textId="77777777" w:rsidR="00FD5F85" w:rsidRPr="00494DCF" w:rsidRDefault="00FD5F85" w:rsidP="003D73B5">
      <w:pPr>
        <w:numPr>
          <w:ilvl w:val="0"/>
          <w:numId w:val="179"/>
        </w:numPr>
      </w:pPr>
      <w:r w:rsidRPr="00494DCF">
        <w:t xml:space="preserve">(a) with the </w:t>
      </w:r>
      <w:commentRangeStart w:id="138"/>
      <w:r w:rsidRPr="00A43FC9">
        <w:rPr>
          <w:u w:val="single"/>
        </w:rPr>
        <w:t>purpose</w:t>
      </w:r>
      <w:r w:rsidRPr="00C4207F">
        <w:t xml:space="preserve"> </w:t>
      </w:r>
      <w:commentRangeEnd w:id="138"/>
      <w:r w:rsidR="002B7189">
        <w:rPr>
          <w:rStyle w:val="CommentReference"/>
        </w:rPr>
        <w:commentReference w:id="138"/>
      </w:r>
      <w:r w:rsidRPr="00C4207F">
        <w:t>of promoting</w:t>
      </w:r>
      <w:r w:rsidRPr="00494DCF">
        <w:t xml:space="preserve"> or facilitating the commission of the offense, he:</w:t>
      </w:r>
    </w:p>
    <w:p w14:paraId="2AD04966" w14:textId="569EB1E6" w:rsidR="00FD5F85" w:rsidRPr="00494DCF" w:rsidRDefault="00FD5F85" w:rsidP="003D73B5">
      <w:pPr>
        <w:numPr>
          <w:ilvl w:val="1"/>
          <w:numId w:val="179"/>
        </w:numPr>
      </w:pPr>
      <w:r w:rsidRPr="00494DCF">
        <w:t xml:space="preserve">(ii) aids, or agrees or </w:t>
      </w:r>
      <w:r w:rsidRPr="00C4207F">
        <w:rPr>
          <w:u w:val="single"/>
        </w:rPr>
        <w:t>attempts to aid</w:t>
      </w:r>
      <w:r w:rsidRPr="00494DCF">
        <w:t xml:space="preserve"> </w:t>
      </w:r>
      <w:r w:rsidR="001B269A">
        <w:t xml:space="preserve">(AR) </w:t>
      </w:r>
      <w:r w:rsidRPr="00494DCF">
        <w:t>such other person in planning or committing it; OR</w:t>
      </w:r>
    </w:p>
    <w:p w14:paraId="2069C4A4" w14:textId="452123AE" w:rsidR="00FD5F85" w:rsidRDefault="00FD5F85" w:rsidP="008626E0">
      <w:pPr>
        <w:rPr>
          <w:b/>
          <w:bCs/>
        </w:rPr>
      </w:pPr>
    </w:p>
    <w:p w14:paraId="0E901BF9" w14:textId="44A02486" w:rsidR="0090646D" w:rsidRDefault="0090646D" w:rsidP="008626E0">
      <w:pPr>
        <w:rPr>
          <w:b/>
          <w:bCs/>
        </w:rPr>
      </w:pPr>
    </w:p>
    <w:p w14:paraId="5B09C7B3" w14:textId="6468E130" w:rsidR="0090646D" w:rsidRDefault="0090646D" w:rsidP="0090646D">
      <w:pPr>
        <w:pStyle w:val="Heading2"/>
      </w:pPr>
      <w:bookmarkStart w:id="139" w:name="_Toc70323404"/>
      <w:r>
        <w:lastRenderedPageBreak/>
        <w:t xml:space="preserve">Hicks v. U.S. (1983) – </w:t>
      </w:r>
      <w:r w:rsidR="006C7973">
        <w:t>d</w:t>
      </w:r>
      <w:r w:rsidR="00267328">
        <w:t xml:space="preserve"> must intend to aid in/encourage crime</w:t>
      </w:r>
      <w:r w:rsidR="00986B61">
        <w:t xml:space="preserve"> to be convicted of complicity</w:t>
      </w:r>
      <w:r w:rsidR="00D663A5">
        <w:t>; presence not enough unless evidence of prior conspiracy</w:t>
      </w:r>
      <w:bookmarkEnd w:id="139"/>
    </w:p>
    <w:p w14:paraId="213F00EF" w14:textId="0B129047" w:rsidR="0090646D" w:rsidRPr="00D0289C" w:rsidRDefault="0090646D" w:rsidP="0090646D">
      <w:pPr>
        <w:pStyle w:val="Subtitle"/>
        <w:rPr>
          <w:rStyle w:val="Heading8Char"/>
          <w:iCs/>
        </w:rPr>
      </w:pPr>
      <w:bookmarkStart w:id="140" w:name="_Toc70323405"/>
      <w:r>
        <w:rPr>
          <w:rStyle w:val="Heading8Char"/>
        </w:rPr>
        <w:t>“”</w:t>
      </w:r>
      <w:bookmarkEnd w:id="140"/>
    </w:p>
    <w:p w14:paraId="512E1CF3" w14:textId="166FF8F6" w:rsidR="0090646D" w:rsidRDefault="0090646D" w:rsidP="00056758">
      <w:pPr>
        <w:ind w:left="720" w:hanging="720"/>
      </w:pPr>
      <w:r w:rsidRPr="00853E60">
        <w:rPr>
          <w:b/>
          <w:bCs/>
          <w:color w:val="FF0000"/>
          <w:highlight w:val="yellow"/>
        </w:rPr>
        <w:t>Rule</w:t>
      </w:r>
      <w:r w:rsidRPr="006967E8">
        <w:t>:</w:t>
      </w:r>
      <w:r w:rsidRPr="006967E8">
        <w:tab/>
      </w:r>
      <w:r w:rsidR="00056758">
        <w:rPr>
          <w:b/>
          <w:bCs/>
        </w:rPr>
        <w:t xml:space="preserve">Complicity: </w:t>
      </w:r>
      <w:r w:rsidR="00056758" w:rsidRPr="00056758">
        <w:t xml:space="preserve">A person who is present at the scene of a crime committed by someone else, and who says or does something that encourages the other person to commit the crime, is not guilty as an accessory to a crime unless the person </w:t>
      </w:r>
      <w:r w:rsidR="00056758" w:rsidRPr="008D164B">
        <w:rPr>
          <w:u w:val="single"/>
        </w:rPr>
        <w:t>intended</w:t>
      </w:r>
      <w:r w:rsidR="00056758" w:rsidRPr="00056758">
        <w:t xml:space="preserve"> his or her words or acts to aid and abet.</w:t>
      </w:r>
    </w:p>
    <w:p w14:paraId="60AEBC3F" w14:textId="12437F35" w:rsidR="00056758" w:rsidRPr="00BE2CDA" w:rsidRDefault="00A56479" w:rsidP="003D73B5">
      <w:pPr>
        <w:pStyle w:val="ListParagraph"/>
        <w:numPr>
          <w:ilvl w:val="0"/>
          <w:numId w:val="216"/>
        </w:numPr>
      </w:pPr>
      <w:r>
        <w:rPr>
          <w:b/>
          <w:bCs/>
        </w:rPr>
        <w:t>Conspiracy</w:t>
      </w:r>
      <w:r w:rsidR="00056758">
        <w:rPr>
          <w:b/>
          <w:bCs/>
        </w:rPr>
        <w:t xml:space="preserve">: </w:t>
      </w:r>
      <w:r w:rsidR="00BE2CDA" w:rsidRPr="00BE2CDA">
        <w:t xml:space="preserve">A person who previously </w:t>
      </w:r>
      <w:r w:rsidR="00BE2CDA" w:rsidRPr="00AA228C">
        <w:rPr>
          <w:u w:val="single"/>
        </w:rPr>
        <w:t>conspired</w:t>
      </w:r>
      <w:r w:rsidR="00BE2CDA" w:rsidRPr="00BE2CDA">
        <w:t xml:space="preserve"> with another to commit a crime is guilty as an accessory if he was present when the other person committed the crime, even if he did nothing at the scene to aid or abet.</w:t>
      </w:r>
    </w:p>
    <w:p w14:paraId="71196B78" w14:textId="77777777" w:rsidR="0090646D" w:rsidRPr="003D3EB5" w:rsidRDefault="0090646D" w:rsidP="0090646D">
      <w:pPr>
        <w:ind w:left="720" w:hanging="720"/>
        <w:rPr>
          <w:rFonts w:eastAsia="Times New Roman" w:cs="Arial"/>
          <w:color w:val="000000"/>
          <w:shd w:val="clear" w:color="auto" w:fill="FFFFFF"/>
        </w:rPr>
      </w:pPr>
    </w:p>
    <w:p w14:paraId="2DC3F7DE" w14:textId="77777777" w:rsidR="00295942" w:rsidRPr="00295942" w:rsidRDefault="0090646D" w:rsidP="00295942">
      <w:pPr>
        <w:ind w:left="720" w:hanging="720"/>
      </w:pPr>
      <w:r w:rsidRPr="006967E8">
        <w:rPr>
          <w:b/>
          <w:bCs/>
        </w:rPr>
        <w:t>Facts</w:t>
      </w:r>
      <w:r w:rsidRPr="006967E8">
        <w:t>:</w:t>
      </w:r>
      <w:r w:rsidRPr="006967E8">
        <w:tab/>
      </w:r>
      <w:r w:rsidR="00295942" w:rsidRPr="00295942">
        <w:t>Defendant was jointly indicted with Rowe for the murder of Colvard. Witnesses said that during the incident, Hicks laughed, telling Colvard to take his hat off and “die like a man.” Rowe shot Colvard. Rowe and Hicks rode off together. Hicks testified that he didn’t intend to encourage Rowe to kill Colvard.</w:t>
      </w:r>
    </w:p>
    <w:p w14:paraId="71E81534" w14:textId="5208D837" w:rsidR="0090646D" w:rsidRDefault="0090646D" w:rsidP="00295942">
      <w:pPr>
        <w:ind w:left="720" w:hanging="720"/>
        <w:rPr>
          <w:b/>
          <w:bCs/>
        </w:rPr>
      </w:pPr>
    </w:p>
    <w:p w14:paraId="7A03A041" w14:textId="5081098F" w:rsidR="0090646D" w:rsidRPr="00295942" w:rsidRDefault="0090646D" w:rsidP="00295942">
      <w:pPr>
        <w:rPr>
          <w:b/>
          <w:bCs/>
        </w:rPr>
      </w:pPr>
      <w:r w:rsidRPr="006967E8">
        <w:rPr>
          <w:b/>
          <w:bCs/>
        </w:rPr>
        <w:t xml:space="preserve">Holding/Rationale: </w:t>
      </w:r>
      <w:r w:rsidRPr="00343BF9">
        <w:t xml:space="preserve">A defendant can’t </w:t>
      </w:r>
      <w:r w:rsidR="00295942" w:rsidRPr="00295942">
        <w:t>be an accomplice to murder for uttering words that had the effect of encouraging murder, even though the defendant didn’t intend it</w:t>
      </w:r>
      <w:r w:rsidR="00295942">
        <w:t xml:space="preserve">. </w:t>
      </w:r>
      <w:r w:rsidR="004B5A80">
        <w:rPr>
          <w:b/>
          <w:bCs/>
        </w:rPr>
        <w:t>A defendant needs to intend to aid in/encourage the murder.</w:t>
      </w:r>
    </w:p>
    <w:p w14:paraId="01693DFE" w14:textId="77777777" w:rsidR="00DE0D58" w:rsidRPr="00DE0D58" w:rsidRDefault="00DE0D58" w:rsidP="003D73B5">
      <w:pPr>
        <w:pStyle w:val="ListParagraph"/>
        <w:numPr>
          <w:ilvl w:val="0"/>
          <w:numId w:val="202"/>
        </w:numPr>
      </w:pPr>
      <w:r w:rsidRPr="00DE0D58">
        <w:t>No evidence that Hicks would’ve committed the crime had Rowe not been there, so presence is insufficient to establish intent.</w:t>
      </w:r>
    </w:p>
    <w:p w14:paraId="3D7BDD17" w14:textId="77777777" w:rsidR="00DE0D58" w:rsidRPr="00DE0D58" w:rsidRDefault="00DE0D58" w:rsidP="003D73B5">
      <w:pPr>
        <w:pStyle w:val="ListParagraph"/>
        <w:numPr>
          <w:ilvl w:val="0"/>
          <w:numId w:val="202"/>
        </w:numPr>
      </w:pPr>
      <w:r w:rsidRPr="00DE0D58">
        <w:t xml:space="preserve">If your only evidence is words, you need intent to aid/encourage the crime or some facts pointing to conspiracy </w:t>
      </w:r>
    </w:p>
    <w:p w14:paraId="7C2EA410" w14:textId="77777777" w:rsidR="0090646D" w:rsidRDefault="0090646D" w:rsidP="00DE0D58">
      <w:pPr>
        <w:ind w:left="360"/>
      </w:pPr>
    </w:p>
    <w:p w14:paraId="2458F260" w14:textId="77777777" w:rsidR="0090646D" w:rsidRDefault="0090646D" w:rsidP="0090646D">
      <w:pPr>
        <w:shd w:val="clear" w:color="auto" w:fill="E7E2F9" w:themeFill="accent5" w:themeFillTint="33"/>
        <w:jc w:val="center"/>
        <w:rPr>
          <w:b/>
          <w:bCs/>
        </w:rPr>
      </w:pPr>
      <w:r>
        <w:rPr>
          <w:b/>
          <w:bCs/>
        </w:rPr>
        <w:t>Important Info/ Class Notes</w:t>
      </w:r>
    </w:p>
    <w:p w14:paraId="4A37A735" w14:textId="77777777" w:rsidR="00DE0D58" w:rsidRPr="00DE0D58" w:rsidRDefault="00DE0D58" w:rsidP="003D73B5">
      <w:pPr>
        <w:pStyle w:val="ListParagraph"/>
        <w:numPr>
          <w:ilvl w:val="0"/>
          <w:numId w:val="203"/>
        </w:numPr>
        <w:rPr>
          <w:b/>
          <w:bCs/>
        </w:rPr>
      </w:pPr>
      <w:r w:rsidRPr="00DE0D58">
        <w:rPr>
          <w:b/>
          <w:bCs/>
        </w:rPr>
        <w:t xml:space="preserve">MR: </w:t>
      </w:r>
      <w:r w:rsidRPr="00DE0D58">
        <w:t xml:space="preserve">A true purpose, often called a specific intent, is generally required to hold a person liable as an accomplice; that is, he must actually intend his action to further the criminal </w:t>
      </w:r>
      <w:r w:rsidRPr="00DE0D58">
        <w:rPr>
          <w:i/>
          <w:iCs/>
        </w:rPr>
        <w:t xml:space="preserve">action </w:t>
      </w:r>
      <w:r w:rsidRPr="00DE0D58">
        <w:t>of the principal.</w:t>
      </w:r>
    </w:p>
    <w:p w14:paraId="32848031" w14:textId="6BFDCB48" w:rsidR="00DE0D58" w:rsidRDefault="00DE0D58" w:rsidP="003D73B5">
      <w:pPr>
        <w:pStyle w:val="ListParagraph"/>
        <w:numPr>
          <w:ilvl w:val="0"/>
          <w:numId w:val="203"/>
        </w:numPr>
      </w:pPr>
      <w:r w:rsidRPr="00DE0D58">
        <w:t>Court also mentioned that if there was evidence of a previous conspiracy between Hicks and Rowe to kill Colvard, Hicks would be guilty</w:t>
      </w:r>
    </w:p>
    <w:p w14:paraId="026C6F10" w14:textId="77E3EA43" w:rsidR="00BF133B" w:rsidRDefault="00BF133B" w:rsidP="00BF133B"/>
    <w:p w14:paraId="7D9F0439" w14:textId="5871F086" w:rsidR="00BF133B" w:rsidRDefault="00BF133B" w:rsidP="00BF133B"/>
    <w:p w14:paraId="26251B39" w14:textId="78922BAD" w:rsidR="00BF133B" w:rsidRDefault="00BF133B" w:rsidP="00BF133B"/>
    <w:p w14:paraId="1AA2811D" w14:textId="77777777" w:rsidR="00BF133B" w:rsidRPr="00DE0D58" w:rsidRDefault="00BF133B" w:rsidP="00BF133B"/>
    <w:p w14:paraId="4EA6054A" w14:textId="77777777" w:rsidR="0090646D" w:rsidRPr="00DE0D58" w:rsidRDefault="0090646D" w:rsidP="00DE0D58">
      <w:pPr>
        <w:ind w:left="360"/>
        <w:rPr>
          <w:b/>
          <w:bCs/>
        </w:rPr>
      </w:pPr>
    </w:p>
    <w:p w14:paraId="601A5B32" w14:textId="77777777" w:rsidR="000311F8" w:rsidRDefault="000311F8" w:rsidP="000311F8">
      <w:pPr>
        <w:pStyle w:val="Heading2"/>
      </w:pPr>
      <w:bookmarkStart w:id="141" w:name="_Toc70323406"/>
      <w:r>
        <w:t>State v. Gladstone (WA., 1970) – conduct crime mens rea (purpose)</w:t>
      </w:r>
      <w:bookmarkEnd w:id="141"/>
    </w:p>
    <w:p w14:paraId="6E297CCE" w14:textId="77777777" w:rsidR="000311F8" w:rsidRPr="00D0289C" w:rsidRDefault="000311F8" w:rsidP="000311F8">
      <w:pPr>
        <w:pStyle w:val="Subtitle"/>
        <w:rPr>
          <w:rStyle w:val="Heading8Char"/>
          <w:iCs/>
        </w:rPr>
      </w:pPr>
      <w:bookmarkStart w:id="142" w:name="_Toc70323407"/>
      <w:r>
        <w:rPr>
          <w:rStyle w:val="Heading8Char"/>
        </w:rPr>
        <w:t>“</w:t>
      </w:r>
      <w:r w:rsidRPr="002E236B">
        <w:rPr>
          <w:i/>
        </w:rPr>
        <w:t>The aider/abettor must do something in association</w:t>
      </w:r>
      <w:r>
        <w:rPr>
          <w:i/>
        </w:rPr>
        <w:t xml:space="preserve"> or </w:t>
      </w:r>
      <w:r w:rsidRPr="002E236B">
        <w:rPr>
          <w:i/>
        </w:rPr>
        <w:t xml:space="preserve">connection </w:t>
      </w:r>
      <w:r>
        <w:rPr>
          <w:i/>
        </w:rPr>
        <w:t>w/</w:t>
      </w:r>
      <w:r w:rsidRPr="002E236B">
        <w:rPr>
          <w:i/>
        </w:rPr>
        <w:t xml:space="preserve"> principal to accomplish the crime</w:t>
      </w:r>
      <w:r>
        <w:rPr>
          <w:rStyle w:val="Heading8Char"/>
        </w:rPr>
        <w:t>”</w:t>
      </w:r>
      <w:bookmarkEnd w:id="142"/>
    </w:p>
    <w:p w14:paraId="48A5DD67" w14:textId="77777777" w:rsidR="000311F8" w:rsidRPr="00FA1A5E" w:rsidRDefault="000311F8" w:rsidP="000311F8"/>
    <w:p w14:paraId="1E2B87EB" w14:textId="77777777" w:rsidR="000311F8" w:rsidRDefault="000311F8" w:rsidP="000311F8">
      <w:pPr>
        <w:ind w:left="720" w:hanging="720"/>
      </w:pPr>
      <w:r w:rsidRPr="00853E60">
        <w:rPr>
          <w:b/>
          <w:bCs/>
          <w:color w:val="FF0000"/>
          <w:highlight w:val="yellow"/>
        </w:rPr>
        <w:t>Rule</w:t>
      </w:r>
      <w:r w:rsidRPr="006967E8">
        <w:t>:</w:t>
      </w:r>
      <w:r w:rsidRPr="006967E8">
        <w:tab/>
      </w:r>
      <w:r w:rsidRPr="00D0289C">
        <w:rPr>
          <w:b/>
          <w:bCs/>
        </w:rPr>
        <w:t>Conduct crime:</w:t>
      </w:r>
      <w:r w:rsidRPr="00D0289C">
        <w:t xml:space="preserve"> Mere communications to the effect that another might/or probably would commit a criminal offense does not amount to aiding and abetting of the offense. Accomplice must wish to bring out and have purposive attitude in his action to make the principal’s act succeed.</w:t>
      </w:r>
    </w:p>
    <w:p w14:paraId="070A1180" w14:textId="77777777" w:rsidR="000311F8" w:rsidRPr="003D3EB5" w:rsidRDefault="000311F8" w:rsidP="000311F8">
      <w:pPr>
        <w:ind w:left="720" w:hanging="720"/>
        <w:rPr>
          <w:rFonts w:eastAsia="Times New Roman" w:cs="Arial"/>
          <w:color w:val="000000"/>
          <w:shd w:val="clear" w:color="auto" w:fill="FFFFFF"/>
        </w:rPr>
      </w:pPr>
    </w:p>
    <w:p w14:paraId="284E07C9" w14:textId="14F9A32F" w:rsidR="000311F8" w:rsidRDefault="000311F8" w:rsidP="000311F8">
      <w:pPr>
        <w:ind w:left="720" w:hanging="720"/>
      </w:pPr>
      <w:r w:rsidRPr="006967E8">
        <w:rPr>
          <w:b/>
          <w:bCs/>
        </w:rPr>
        <w:lastRenderedPageBreak/>
        <w:t>Facts</w:t>
      </w:r>
      <w:r w:rsidRPr="006967E8">
        <w:t>:</w:t>
      </w:r>
      <w:r w:rsidRPr="006967E8">
        <w:tab/>
      </w:r>
      <w:r w:rsidRPr="00D3100B">
        <w:t>Defendants were all students. Police hired Thompson as an informant to buy pot from Gladstone, but he didn’t have any. Gladstone gave him Kent’s information</w:t>
      </w:r>
      <w:r>
        <w:t xml:space="preserve"> to buy pot</w:t>
      </w:r>
      <w:r w:rsidRPr="00D3100B">
        <w:t>. No evidence of communication between Gladstone and Kent concerning the sale of pot.</w:t>
      </w:r>
      <w:r w:rsidR="00711904">
        <w:t xml:space="preserve"> Gladstone charged with </w:t>
      </w:r>
      <w:r w:rsidR="00711904" w:rsidRPr="000C4D5D">
        <w:rPr>
          <w:u w:val="single"/>
        </w:rPr>
        <w:t>aiding and abetting the sale</w:t>
      </w:r>
      <w:r w:rsidR="00711904">
        <w:t>.</w:t>
      </w:r>
    </w:p>
    <w:p w14:paraId="548D6AE8" w14:textId="77777777" w:rsidR="000311F8" w:rsidRDefault="000311F8" w:rsidP="000311F8">
      <w:pPr>
        <w:rPr>
          <w:b/>
          <w:bCs/>
        </w:rPr>
      </w:pPr>
    </w:p>
    <w:p w14:paraId="504B2BA9" w14:textId="77777777" w:rsidR="000311F8" w:rsidRPr="00343BF9" w:rsidRDefault="000311F8" w:rsidP="000311F8">
      <w:pPr>
        <w:rPr>
          <w:b/>
          <w:bCs/>
        </w:rPr>
      </w:pPr>
      <w:r w:rsidRPr="006967E8">
        <w:rPr>
          <w:b/>
          <w:bCs/>
        </w:rPr>
        <w:t xml:space="preserve">Holding/Rationale: </w:t>
      </w:r>
      <w:r w:rsidRPr="00343BF9">
        <w:t>A defendant can’t be guilty of aiding and abetting where there is no connection/association with the principal to accomplish the crime.</w:t>
      </w:r>
    </w:p>
    <w:p w14:paraId="6ED6C304" w14:textId="77777777" w:rsidR="000311F8" w:rsidRDefault="000311F8" w:rsidP="003D73B5">
      <w:pPr>
        <w:numPr>
          <w:ilvl w:val="0"/>
          <w:numId w:val="181"/>
        </w:numPr>
      </w:pPr>
      <w:r w:rsidRPr="00343BF9">
        <w:t>Gladstone may have helped Thompson purchase weed, but he didn’t help Kent sell it.</w:t>
      </w:r>
    </w:p>
    <w:p w14:paraId="40045B60" w14:textId="77777777" w:rsidR="000311F8" w:rsidRPr="00343BF9" w:rsidRDefault="000311F8" w:rsidP="003D73B5">
      <w:pPr>
        <w:pStyle w:val="ListParagraph"/>
        <w:numPr>
          <w:ilvl w:val="1"/>
          <w:numId w:val="181"/>
        </w:numPr>
      </w:pPr>
      <w:r w:rsidRPr="00343BF9">
        <w:t>There was no prior contact</w:t>
      </w:r>
      <w:r>
        <w:t xml:space="preserve"> (nexus)</w:t>
      </w:r>
      <w:r w:rsidRPr="00343BF9">
        <w:t xml:space="preserve"> between G and K, only G and T</w:t>
      </w:r>
    </w:p>
    <w:p w14:paraId="02325383" w14:textId="77777777" w:rsidR="000311F8" w:rsidRPr="00343BF9" w:rsidRDefault="000311F8" w:rsidP="003D73B5">
      <w:pPr>
        <w:numPr>
          <w:ilvl w:val="0"/>
          <w:numId w:val="181"/>
        </w:numPr>
      </w:pPr>
      <w:r w:rsidRPr="00343BF9">
        <w:t>You need some sort of association with the venture, participation in the conduct, and intent for the criminal conduct to succeed.</w:t>
      </w:r>
    </w:p>
    <w:p w14:paraId="5FBA6FB3" w14:textId="77777777" w:rsidR="000311F8" w:rsidRPr="00343BF9" w:rsidRDefault="000311F8" w:rsidP="003D73B5">
      <w:pPr>
        <w:numPr>
          <w:ilvl w:val="0"/>
          <w:numId w:val="181"/>
        </w:numPr>
      </w:pPr>
      <w:r w:rsidRPr="00343BF9">
        <w:t>Mere communication to the effect that someone might commit a crime is insufficient.</w:t>
      </w:r>
    </w:p>
    <w:p w14:paraId="0E5C1F31" w14:textId="77777777" w:rsidR="000311F8" w:rsidRDefault="000311F8" w:rsidP="000311F8"/>
    <w:p w14:paraId="7F255A43" w14:textId="77777777" w:rsidR="000311F8" w:rsidRDefault="000311F8" w:rsidP="000311F8">
      <w:pPr>
        <w:shd w:val="clear" w:color="auto" w:fill="E7E2F9" w:themeFill="accent5" w:themeFillTint="33"/>
        <w:jc w:val="center"/>
        <w:rPr>
          <w:b/>
          <w:bCs/>
        </w:rPr>
      </w:pPr>
      <w:r>
        <w:rPr>
          <w:b/>
          <w:bCs/>
        </w:rPr>
        <w:t>Important Info/ Class Notes</w:t>
      </w:r>
    </w:p>
    <w:p w14:paraId="5704B6C6" w14:textId="77777777" w:rsidR="000311F8" w:rsidRDefault="000311F8" w:rsidP="003D73B5">
      <w:pPr>
        <w:pStyle w:val="ListParagraph"/>
        <w:numPr>
          <w:ilvl w:val="0"/>
          <w:numId w:val="182"/>
        </w:numPr>
      </w:pPr>
      <w:r w:rsidRPr="00343BF9">
        <w:rPr>
          <w:b/>
          <w:bCs/>
          <w:highlight w:val="cyan"/>
        </w:rPr>
        <w:t>Harcourt</w:t>
      </w:r>
      <w:r w:rsidRPr="00343BF9">
        <w:t>: Intuitions about standard of care (weed v. kill)</w:t>
      </w:r>
    </w:p>
    <w:p w14:paraId="6AE49C46" w14:textId="4C243FB8" w:rsidR="000311F8" w:rsidRPr="002C7F2E" w:rsidRDefault="000311F8" w:rsidP="003D73B5">
      <w:pPr>
        <w:pStyle w:val="ListParagraph"/>
        <w:numPr>
          <w:ilvl w:val="0"/>
          <w:numId w:val="182"/>
        </w:numPr>
        <w:rPr>
          <w:color w:val="000000"/>
          <w:shd w:val="clear" w:color="auto" w:fill="FFFFFF"/>
        </w:rPr>
      </w:pPr>
      <w:r w:rsidRPr="002C7F2E">
        <w:rPr>
          <w:b/>
          <w:bCs/>
          <w:color w:val="000000"/>
          <w:shd w:val="clear" w:color="auto" w:fill="FFFFFF"/>
        </w:rPr>
        <w:t>What if under MPC</w:t>
      </w:r>
      <w:r w:rsidRPr="002C7F2E">
        <w:rPr>
          <w:color w:val="000000"/>
          <w:shd w:val="clear" w:color="auto" w:fill="FFFFFF"/>
        </w:rPr>
        <w:t>: Marijuana sale is treated as a conduct crime, so §2.06(3</w:t>
      </w:r>
      <w:r w:rsidR="00980CFD">
        <w:rPr>
          <w:color w:val="000000"/>
          <w:shd w:val="clear" w:color="auto" w:fill="FFFFFF"/>
        </w:rPr>
        <w:t>)(a)(ii)</w:t>
      </w:r>
      <w:r w:rsidRPr="002C7F2E">
        <w:rPr>
          <w:color w:val="000000"/>
          <w:shd w:val="clear" w:color="auto" w:fill="FFFFFF"/>
        </w:rPr>
        <w:t>): G must have “purpose of promoting or facilitating” K’s sale of weed (MR) and must “aid or agree or attempt to aid” K in planning or committing it (AR).</w:t>
      </w:r>
    </w:p>
    <w:p w14:paraId="5F4C1B2B" w14:textId="77777777" w:rsidR="000311F8" w:rsidRPr="002C7F2E" w:rsidRDefault="000311F8" w:rsidP="003D73B5">
      <w:pPr>
        <w:pStyle w:val="ListParagraph"/>
        <w:numPr>
          <w:ilvl w:val="0"/>
          <w:numId w:val="182"/>
        </w:numPr>
      </w:pPr>
      <w:r>
        <w:rPr>
          <w:b/>
          <w:bCs/>
        </w:rPr>
        <w:t>Hypos</w:t>
      </w:r>
    </w:p>
    <w:p w14:paraId="05BB36A3" w14:textId="77777777" w:rsidR="000311F8" w:rsidRDefault="000311F8" w:rsidP="003D73B5">
      <w:pPr>
        <w:pStyle w:val="ListParagraph"/>
        <w:numPr>
          <w:ilvl w:val="1"/>
          <w:numId w:val="182"/>
        </w:numPr>
      </w:pPr>
      <w:r>
        <w:t xml:space="preserve">Notes: (1) </w:t>
      </w:r>
      <w:r w:rsidRPr="002C7F2E">
        <w:t>G and K living together and G tells T it’s good stuff (liable); G present at the transaction (liable)</w:t>
      </w:r>
    </w:p>
    <w:p w14:paraId="7A2BC1E9" w14:textId="77777777" w:rsidR="000311F8" w:rsidRPr="002756E9" w:rsidRDefault="000311F8" w:rsidP="003D73B5">
      <w:pPr>
        <w:pStyle w:val="ListParagraph"/>
        <w:numPr>
          <w:ilvl w:val="1"/>
          <w:numId w:val="182"/>
        </w:numPr>
      </w:pPr>
      <w:r w:rsidRPr="002756E9">
        <w:rPr>
          <w:b/>
          <w:bCs/>
          <w:highlight w:val="cyan"/>
        </w:rPr>
        <w:t>Harcourt</w:t>
      </w:r>
      <w:r>
        <w:t>: W</w:t>
      </w:r>
      <w:r w:rsidRPr="002756E9">
        <w:t>hat if T says “I want to kill someone; do you know any hitman?” And G gave K address and drew map.</w:t>
      </w:r>
    </w:p>
    <w:p w14:paraId="7BBAF869" w14:textId="77777777" w:rsidR="000311F8" w:rsidRPr="00343BF9" w:rsidRDefault="000311F8" w:rsidP="000311F8"/>
    <w:p w14:paraId="49B1AAD4" w14:textId="77777777" w:rsidR="000311F8" w:rsidRDefault="000311F8" w:rsidP="000311F8"/>
    <w:p w14:paraId="3FF371F0" w14:textId="77777777" w:rsidR="000311F8" w:rsidRDefault="000311F8" w:rsidP="000311F8">
      <w:pPr>
        <w:pStyle w:val="Heading2"/>
      </w:pPr>
      <w:bookmarkStart w:id="143" w:name="_Toc70323408"/>
      <w:r>
        <w:t>State v. McVay (RI., 1926) – Mens Rea for result crime: result doesn’t needed to be intended (steamer ship explosion)</w:t>
      </w:r>
      <w:bookmarkEnd w:id="143"/>
    </w:p>
    <w:p w14:paraId="7966E5BE" w14:textId="77777777" w:rsidR="000311F8" w:rsidRDefault="000311F8" w:rsidP="000311F8">
      <w:pPr>
        <w:pStyle w:val="Subtitle"/>
        <w:rPr>
          <w:rStyle w:val="Heading8Char"/>
        </w:rPr>
      </w:pPr>
      <w:bookmarkStart w:id="144" w:name="_Toc70323409"/>
      <w:r>
        <w:rPr>
          <w:rStyle w:val="Heading8Char"/>
        </w:rPr>
        <w:t>“”</w:t>
      </w:r>
      <w:bookmarkEnd w:id="144"/>
    </w:p>
    <w:p w14:paraId="7B8896E4" w14:textId="77777777" w:rsidR="000311F8" w:rsidRPr="00FA1A5E" w:rsidRDefault="000311F8" w:rsidP="000311F8"/>
    <w:p w14:paraId="4211A62F" w14:textId="77777777" w:rsidR="000311F8" w:rsidRDefault="000311F8" w:rsidP="000311F8">
      <w:pPr>
        <w:ind w:left="720" w:hanging="720"/>
      </w:pPr>
      <w:r w:rsidRPr="00853E60">
        <w:rPr>
          <w:b/>
          <w:bCs/>
          <w:color w:val="FF0000"/>
          <w:highlight w:val="yellow"/>
        </w:rPr>
        <w:t>Rule</w:t>
      </w:r>
      <w:r w:rsidRPr="006967E8">
        <w:t>:</w:t>
      </w:r>
      <w:r w:rsidRPr="006967E8">
        <w:tab/>
      </w:r>
      <w:r w:rsidRPr="00D5551B">
        <w:t>The mens rea required for accessory in a result-based crime is only the intent to act, not the intent to cause the result.</w:t>
      </w:r>
      <w:r>
        <w:t xml:space="preserve"> </w:t>
      </w:r>
    </w:p>
    <w:p w14:paraId="3A212E91" w14:textId="77777777" w:rsidR="000311F8" w:rsidRPr="00CB5BD2" w:rsidRDefault="000311F8" w:rsidP="003D73B5">
      <w:pPr>
        <w:pStyle w:val="ListParagraph"/>
        <w:numPr>
          <w:ilvl w:val="0"/>
          <w:numId w:val="188"/>
        </w:numPr>
      </w:pPr>
      <w:r>
        <w:t>Co</w:t>
      </w:r>
      <w:r w:rsidRPr="00CB5BD2">
        <w:t xml:space="preserve">mplicity requires specific intent to aid principal’s </w:t>
      </w:r>
      <w:r w:rsidRPr="00C776B4">
        <w:rPr>
          <w:u w:val="single"/>
        </w:rPr>
        <w:t>conduct</w:t>
      </w:r>
      <w:r w:rsidRPr="00CB5BD2">
        <w:t xml:space="preserve">, but does not require </w:t>
      </w:r>
      <w:r w:rsidRPr="00C776B4">
        <w:rPr>
          <w:u w:val="single"/>
        </w:rPr>
        <w:t>result</w:t>
      </w:r>
      <w:r w:rsidRPr="00CB5BD2">
        <w:t xml:space="preserve"> of conduct to be intended (D may be an accomplice in a crime he has no intention of committing); same standard as MPC</w:t>
      </w:r>
    </w:p>
    <w:p w14:paraId="2604542F" w14:textId="77777777" w:rsidR="000311F8" w:rsidRDefault="000311F8" w:rsidP="003D73B5">
      <w:pPr>
        <w:pStyle w:val="ListParagraph"/>
        <w:numPr>
          <w:ilvl w:val="0"/>
          <w:numId w:val="188"/>
        </w:numPr>
      </w:pPr>
      <w:r w:rsidRPr="00E607F5">
        <w:rPr>
          <w:b/>
          <w:bCs/>
          <w:color w:val="FF0000"/>
        </w:rPr>
        <w:t>Contrast w/conduct crimes</w:t>
      </w:r>
      <w:r>
        <w:rPr>
          <w:b/>
          <w:bCs/>
        </w:rPr>
        <w:t xml:space="preserve">: </w:t>
      </w:r>
      <w:r w:rsidRPr="00C1410B">
        <w:t xml:space="preserve">Accomplice’s must have </w:t>
      </w:r>
      <w:r w:rsidRPr="00C1410B">
        <w:rPr>
          <w:b/>
        </w:rPr>
        <w:t xml:space="preserve">specific intent </w:t>
      </w:r>
      <w:r>
        <w:rPr>
          <w:b/>
        </w:rPr>
        <w:t xml:space="preserve">(purpose) </w:t>
      </w:r>
      <w:r w:rsidRPr="00C1410B">
        <w:t xml:space="preserve">regarding </w:t>
      </w:r>
      <w:r w:rsidRPr="00C1410B">
        <w:rPr>
          <w:b/>
        </w:rPr>
        <w:t xml:space="preserve">principal’s </w:t>
      </w:r>
      <w:r w:rsidRPr="00C1410B">
        <w:rPr>
          <w:b/>
          <w:u w:val="single"/>
        </w:rPr>
        <w:t>conduct</w:t>
      </w:r>
      <w:r w:rsidRPr="00C1410B">
        <w:t xml:space="preserve">, but for </w:t>
      </w:r>
      <w:r w:rsidRPr="00C1410B">
        <w:rPr>
          <w:b/>
          <w:u w:val="single"/>
        </w:rPr>
        <w:t>result</w:t>
      </w:r>
      <w:r w:rsidRPr="00C1410B">
        <w:rPr>
          <w:b/>
        </w:rPr>
        <w:t xml:space="preserve">, </w:t>
      </w:r>
      <w:r w:rsidRPr="00C1410B">
        <w:t>he only needs mens rea necessary for resulting crime.</w:t>
      </w:r>
    </w:p>
    <w:p w14:paraId="0F1E4AF2" w14:textId="77777777" w:rsidR="000311F8" w:rsidRPr="005C3292" w:rsidRDefault="000311F8" w:rsidP="000311F8">
      <w:pPr>
        <w:ind w:left="720" w:hanging="720"/>
      </w:pPr>
      <w:r>
        <w:rPr>
          <w:b/>
          <w:bCs/>
          <w:color w:val="FF0000"/>
        </w:rPr>
        <w:tab/>
      </w:r>
      <w:r>
        <w:rPr>
          <w:b/>
          <w:bCs/>
          <w:color w:val="FF0000"/>
        </w:rPr>
        <w:tab/>
      </w:r>
    </w:p>
    <w:p w14:paraId="182DDE6A" w14:textId="77777777" w:rsidR="000311F8" w:rsidRPr="00D5551B" w:rsidRDefault="000311F8" w:rsidP="000311F8">
      <w:pPr>
        <w:ind w:left="720" w:hanging="720"/>
        <w:rPr>
          <w:rFonts w:ascii="-webkit-standard" w:hAnsi="-webkit-standard"/>
          <w:color w:val="000000"/>
        </w:rPr>
      </w:pPr>
      <w:r w:rsidRPr="006967E8">
        <w:rPr>
          <w:b/>
          <w:bCs/>
        </w:rPr>
        <w:t>Facts</w:t>
      </w:r>
      <w:r w:rsidRPr="006967E8">
        <w:t>:</w:t>
      </w:r>
      <w:r w:rsidRPr="006967E8">
        <w:tab/>
      </w:r>
      <w:r w:rsidRPr="00DF1082">
        <w:rPr>
          <w:color w:val="000000"/>
          <w:shd w:val="clear" w:color="auto" w:fill="FFFFFF"/>
        </w:rPr>
        <w:t xml:space="preserve">A steamer’s boiler exploded and killed people. Captain was indicted for criminal manslaughter. D, person who hired Captain, was indicted as an accessory before the fact for aiding and abetting the Captain by intentionally directing and counseling the grossly negligent act of maintaining an unsafe boiler, with full knowledge of the possible danger to human life. </w:t>
      </w:r>
    </w:p>
    <w:p w14:paraId="32BA3A56" w14:textId="77777777" w:rsidR="000311F8" w:rsidRDefault="000311F8" w:rsidP="000311F8">
      <w:pPr>
        <w:rPr>
          <w:b/>
          <w:bCs/>
        </w:rPr>
      </w:pPr>
    </w:p>
    <w:p w14:paraId="2D5CC711" w14:textId="77777777" w:rsidR="000311F8" w:rsidRPr="00D5551B" w:rsidRDefault="000311F8" w:rsidP="000311F8">
      <w:pPr>
        <w:rPr>
          <w:b/>
          <w:bCs/>
        </w:rPr>
      </w:pPr>
      <w:r w:rsidRPr="006967E8">
        <w:rPr>
          <w:b/>
          <w:bCs/>
        </w:rPr>
        <w:t xml:space="preserve">Holding/Rationale: </w:t>
      </w:r>
      <w:r w:rsidRPr="00D5551B">
        <w:t>The indictment against Kelley (D) can stand.</w:t>
      </w:r>
    </w:p>
    <w:p w14:paraId="5B4D9823" w14:textId="77777777" w:rsidR="000311F8" w:rsidRDefault="000311F8" w:rsidP="003D73B5">
      <w:pPr>
        <w:pStyle w:val="ListParagraph"/>
        <w:numPr>
          <w:ilvl w:val="0"/>
          <w:numId w:val="183"/>
        </w:numPr>
      </w:pPr>
      <w:r>
        <w:t xml:space="preserve">Criminally negligent manslaughter means killing without premeditation, deliberation or intent to kill or commit a felony which may reasonably be expected to result in death/serious bodily injury. It is criminally negligent in that it is characterized by reckless disregard for the consequences of one’s actions or indifference to the safety of others. </w:t>
      </w:r>
    </w:p>
    <w:p w14:paraId="4AD26310" w14:textId="77777777" w:rsidR="000311F8" w:rsidRDefault="000311F8" w:rsidP="003D73B5">
      <w:pPr>
        <w:pStyle w:val="ListParagraph"/>
        <w:numPr>
          <w:ilvl w:val="1"/>
          <w:numId w:val="183"/>
        </w:numPr>
      </w:pPr>
      <w:r>
        <w:lastRenderedPageBreak/>
        <w:t xml:space="preserve">Here, D, with full knowledge of the possible danger to human life, recklessly and willfully advised, counseled and commanded the Captain to take the chance of maintaining the unsafe boiler, which resulted in the crime (criminally negligent manslaughter). </w:t>
      </w:r>
    </w:p>
    <w:p w14:paraId="042F2951" w14:textId="77777777" w:rsidR="000311F8" w:rsidRDefault="000311F8" w:rsidP="003D73B5">
      <w:pPr>
        <w:pStyle w:val="ListParagraph"/>
        <w:numPr>
          <w:ilvl w:val="0"/>
          <w:numId w:val="183"/>
        </w:numPr>
      </w:pPr>
      <w:r w:rsidRPr="00D5551B">
        <w:t>Kelley need not have intended the result of death, only that he intentionally directed and counseled the grossly neglige</w:t>
      </w:r>
      <w:r>
        <w:t>nt</w:t>
      </w:r>
      <w:r w:rsidRPr="00D5551B">
        <w:t xml:space="preserve"> act, which the indictment charges resulted in the crime.</w:t>
      </w:r>
    </w:p>
    <w:p w14:paraId="2050CD5D" w14:textId="77777777" w:rsidR="000311F8" w:rsidRPr="00D5551B" w:rsidRDefault="000311F8" w:rsidP="003D73B5">
      <w:pPr>
        <w:pStyle w:val="ListParagraph"/>
        <w:numPr>
          <w:ilvl w:val="0"/>
          <w:numId w:val="183"/>
        </w:numPr>
      </w:pPr>
      <w:r w:rsidRPr="00D5551B">
        <w:t>The mens rea required for accessory in a result-based crime is only the intent to act, not the intent to cause the result.</w:t>
      </w:r>
    </w:p>
    <w:p w14:paraId="56E32075" w14:textId="77777777" w:rsidR="000311F8" w:rsidRDefault="000311F8" w:rsidP="000311F8"/>
    <w:p w14:paraId="626100C5" w14:textId="77777777" w:rsidR="000311F8" w:rsidRDefault="000311F8" w:rsidP="000311F8">
      <w:pPr>
        <w:shd w:val="clear" w:color="auto" w:fill="E7E2F9" w:themeFill="accent5" w:themeFillTint="33"/>
        <w:jc w:val="center"/>
        <w:rPr>
          <w:b/>
          <w:bCs/>
        </w:rPr>
      </w:pPr>
      <w:r>
        <w:rPr>
          <w:b/>
          <w:bCs/>
        </w:rPr>
        <w:t>Important Info/ Class Notes</w:t>
      </w:r>
    </w:p>
    <w:p w14:paraId="3E675E5B" w14:textId="5BA5F89D" w:rsidR="000311F8" w:rsidRDefault="000311F8" w:rsidP="003D73B5">
      <w:pPr>
        <w:pStyle w:val="ListParagraph"/>
        <w:numPr>
          <w:ilvl w:val="0"/>
          <w:numId w:val="184"/>
        </w:numPr>
      </w:pPr>
      <w:r w:rsidRPr="004D75D6">
        <w:t>Manslaughter in RI requires criminal negligence, so Kelley needed to have been criminally negligent as to the result, but intentional about the counseling and procuring.</w:t>
      </w:r>
      <w:r>
        <w:t xml:space="preserve"> </w:t>
      </w:r>
      <w:r w:rsidRPr="004D75D6">
        <w:t>2.06(4)</w:t>
      </w:r>
    </w:p>
    <w:p w14:paraId="64DBC639" w14:textId="3FAEC6C7" w:rsidR="00712635" w:rsidRPr="00712635" w:rsidRDefault="00712635" w:rsidP="003D73B5">
      <w:pPr>
        <w:pStyle w:val="ListParagraph"/>
        <w:numPr>
          <w:ilvl w:val="0"/>
          <w:numId w:val="184"/>
        </w:numPr>
        <w:rPr>
          <w:color w:val="FF0000"/>
        </w:rPr>
      </w:pPr>
      <w:r w:rsidRPr="00712635">
        <w:rPr>
          <w:b/>
          <w:bCs/>
          <w:color w:val="FF0000"/>
        </w:rPr>
        <w:t xml:space="preserve">More defendant friendly </w:t>
      </w:r>
      <w:proofErr w:type="spellStart"/>
      <w:r w:rsidRPr="00712635">
        <w:rPr>
          <w:b/>
          <w:bCs/>
          <w:color w:val="FF0000"/>
        </w:rPr>
        <w:t>bc</w:t>
      </w:r>
      <w:proofErr w:type="spellEnd"/>
      <w:r w:rsidRPr="00712635">
        <w:rPr>
          <w:b/>
          <w:bCs/>
          <w:color w:val="FF0000"/>
        </w:rPr>
        <w:t xml:space="preserve"> it doesn’t hinge on</w:t>
      </w:r>
      <w:r w:rsidR="00FF6B6A">
        <w:rPr>
          <w:b/>
          <w:bCs/>
          <w:color w:val="FF0000"/>
        </w:rPr>
        <w:t xml:space="preserve"> a</w:t>
      </w:r>
      <w:r w:rsidRPr="00712635">
        <w:rPr>
          <w:b/>
          <w:bCs/>
          <w:color w:val="FF0000"/>
        </w:rPr>
        <w:t xml:space="preserve"> </w:t>
      </w:r>
      <w:r w:rsidR="00FF6B6A">
        <w:rPr>
          <w:b/>
          <w:bCs/>
          <w:color w:val="FF0000"/>
        </w:rPr>
        <w:t>nature and probable consequence doctrine</w:t>
      </w:r>
      <w:r w:rsidRPr="00712635">
        <w:rPr>
          <w:b/>
          <w:bCs/>
          <w:color w:val="FF0000"/>
        </w:rPr>
        <w:t xml:space="preserve">. SAME WITH </w:t>
      </w:r>
      <w:r>
        <w:rPr>
          <w:b/>
          <w:bCs/>
          <w:color w:val="FF0000"/>
        </w:rPr>
        <w:t>ROEBUCK</w:t>
      </w:r>
    </w:p>
    <w:p w14:paraId="093F84F1" w14:textId="77777777" w:rsidR="00712635" w:rsidRPr="004D75D6" w:rsidRDefault="00712635" w:rsidP="00712635">
      <w:pPr>
        <w:ind w:left="360"/>
      </w:pPr>
    </w:p>
    <w:p w14:paraId="552C730F" w14:textId="77777777" w:rsidR="000311F8" w:rsidRDefault="000311F8" w:rsidP="000311F8"/>
    <w:p w14:paraId="2546F5CB" w14:textId="373875FF" w:rsidR="000311F8" w:rsidRDefault="000311F8" w:rsidP="000311F8">
      <w:pPr>
        <w:pStyle w:val="Heading2"/>
      </w:pPr>
      <w:bookmarkStart w:id="145" w:name="_Toc70323410"/>
      <w:r>
        <w:t xml:space="preserve">Commonwealth v. Roebuck (PA., 2011) – mens rea for result crime = mens rea req. </w:t>
      </w:r>
      <w:r w:rsidR="00E41E8F">
        <w:t xml:space="preserve">of principal </w:t>
      </w:r>
      <w:r>
        <w:t>for offense</w:t>
      </w:r>
      <w:bookmarkEnd w:id="145"/>
    </w:p>
    <w:p w14:paraId="5837FF98" w14:textId="5A5BB015" w:rsidR="000311F8" w:rsidRPr="00440E9A" w:rsidRDefault="000311F8" w:rsidP="00440E9A">
      <w:pPr>
        <w:pStyle w:val="Subtitle"/>
        <w:rPr>
          <w:caps w:val="0"/>
          <w:spacing w:val="10"/>
          <w:sz w:val="20"/>
          <w:szCs w:val="20"/>
        </w:rPr>
      </w:pPr>
      <w:bookmarkStart w:id="146" w:name="_Toc70323411"/>
      <w:r>
        <w:rPr>
          <w:rStyle w:val="Heading8Char"/>
        </w:rPr>
        <w:t>“”</w:t>
      </w:r>
      <w:bookmarkEnd w:id="146"/>
    </w:p>
    <w:p w14:paraId="7755573D" w14:textId="77777777" w:rsidR="000311F8" w:rsidRPr="00D67433" w:rsidRDefault="000311F8" w:rsidP="000311F8">
      <w:pPr>
        <w:ind w:left="720" w:hanging="720"/>
      </w:pPr>
      <w:r w:rsidRPr="00853E60">
        <w:rPr>
          <w:b/>
          <w:bCs/>
          <w:color w:val="FF0000"/>
          <w:highlight w:val="yellow"/>
        </w:rPr>
        <w:t>Rule</w:t>
      </w:r>
      <w:r w:rsidRPr="006967E8">
        <w:t>:</w:t>
      </w:r>
      <w:r w:rsidRPr="006967E8">
        <w:tab/>
      </w:r>
      <w:r w:rsidRPr="00266FD0">
        <w:t>An accomplice can be convicted for murder if the accomplice acted with the culpable mental state required of the principal actor, and intentionally aids the principal actor in the commission of the crime.</w:t>
      </w:r>
    </w:p>
    <w:p w14:paraId="2000A404" w14:textId="77777777" w:rsidR="000311F8" w:rsidRPr="003D3EB5" w:rsidRDefault="000311F8" w:rsidP="000311F8">
      <w:pPr>
        <w:rPr>
          <w:rFonts w:eastAsia="Times New Roman" w:cs="Arial"/>
          <w:color w:val="000000"/>
          <w:shd w:val="clear" w:color="auto" w:fill="FFFFFF"/>
        </w:rPr>
      </w:pPr>
    </w:p>
    <w:p w14:paraId="53A0F3CF" w14:textId="2DD4A66A" w:rsidR="000311F8" w:rsidRPr="00BD71B5" w:rsidRDefault="000311F8" w:rsidP="000311F8">
      <w:pPr>
        <w:ind w:left="720" w:hanging="720"/>
      </w:pPr>
      <w:r w:rsidRPr="006967E8">
        <w:rPr>
          <w:b/>
          <w:bCs/>
        </w:rPr>
        <w:t>Facts</w:t>
      </w:r>
      <w:r w:rsidRPr="006967E8">
        <w:t>:</w:t>
      </w:r>
      <w:r w:rsidRPr="006967E8">
        <w:tab/>
      </w:r>
      <w:r w:rsidRPr="00BD71B5">
        <w:t xml:space="preserve">V was lured to an apartment complex, where he was ambushed and shot. D participated with others in orchestrating the events but did not shoot the victim. D claimed there could be no accomplice liability for </w:t>
      </w:r>
      <w:r w:rsidRPr="000C4D5D">
        <w:rPr>
          <w:u w:val="single"/>
        </w:rPr>
        <w:t>third-degree murder</w:t>
      </w:r>
      <w:r w:rsidRPr="00BD71B5">
        <w:t xml:space="preserve"> (an unintentional killing) because people can’t intend to aid an unintentional act.  </w:t>
      </w:r>
    </w:p>
    <w:p w14:paraId="60B63B8A" w14:textId="77777777" w:rsidR="000311F8" w:rsidRDefault="000311F8" w:rsidP="000311F8">
      <w:pPr>
        <w:rPr>
          <w:b/>
          <w:bCs/>
        </w:rPr>
      </w:pPr>
    </w:p>
    <w:p w14:paraId="4A171A30" w14:textId="77777777" w:rsidR="000311F8" w:rsidRPr="00BD71B5" w:rsidRDefault="000311F8" w:rsidP="000311F8">
      <w:r w:rsidRPr="006967E8">
        <w:rPr>
          <w:b/>
          <w:bCs/>
        </w:rPr>
        <w:t xml:space="preserve">Holding/Rationale: </w:t>
      </w:r>
      <w:r w:rsidRPr="00BD71B5">
        <w:t>Conviction stands; accomplice liability doesn’t require that the defendant had the conscious objective to help cause a particular result.</w:t>
      </w:r>
    </w:p>
    <w:p w14:paraId="73548358" w14:textId="77777777" w:rsidR="000311F8" w:rsidRPr="00BD71B5" w:rsidRDefault="000311F8" w:rsidP="003D73B5">
      <w:pPr>
        <w:numPr>
          <w:ilvl w:val="0"/>
          <w:numId w:val="185"/>
        </w:numPr>
      </w:pPr>
      <w:r w:rsidRPr="00BD71B5">
        <w:t>The defendant only needs to intend to aid the conduct, which unfortunately, results in death.</w:t>
      </w:r>
    </w:p>
    <w:p w14:paraId="0C3FB3FE" w14:textId="77777777" w:rsidR="000311F8" w:rsidRDefault="000311F8" w:rsidP="003D73B5">
      <w:pPr>
        <w:numPr>
          <w:ilvl w:val="0"/>
          <w:numId w:val="185"/>
        </w:numPr>
      </w:pPr>
      <w:r w:rsidRPr="00BD71B5">
        <w:t>With respect to the result (death), the defendant still needs to be reckless (or whatever other mens rea).</w:t>
      </w:r>
    </w:p>
    <w:p w14:paraId="02E8D5D8" w14:textId="77777777" w:rsidR="000311F8" w:rsidRDefault="000311F8" w:rsidP="000311F8"/>
    <w:p w14:paraId="39606648" w14:textId="77777777" w:rsidR="000311F8" w:rsidRDefault="000311F8" w:rsidP="000311F8">
      <w:r w:rsidRPr="00A558FA">
        <w:rPr>
          <w:b/>
          <w:u w:val="single"/>
        </w:rPr>
        <w:t>Concurrence:</w:t>
      </w:r>
      <w:r w:rsidRPr="00A558FA">
        <w:rPr>
          <w:b/>
        </w:rPr>
        <w:t xml:space="preserve"> </w:t>
      </w:r>
      <w:r w:rsidRPr="00A558FA">
        <w:t>Accomplice does not intend to aid an unintentional murder; he intends to aid a malicious act which results in a killing</w:t>
      </w:r>
    </w:p>
    <w:p w14:paraId="4240B572" w14:textId="77777777" w:rsidR="000311F8" w:rsidRDefault="000311F8" w:rsidP="000311F8">
      <w:pPr>
        <w:shd w:val="clear" w:color="auto" w:fill="E7E2F9" w:themeFill="accent5" w:themeFillTint="33"/>
        <w:jc w:val="center"/>
        <w:rPr>
          <w:b/>
          <w:bCs/>
        </w:rPr>
      </w:pPr>
      <w:r>
        <w:rPr>
          <w:b/>
          <w:bCs/>
        </w:rPr>
        <w:t>Important Info/ Class Notes</w:t>
      </w:r>
    </w:p>
    <w:p w14:paraId="477DA65D" w14:textId="67DEA6E3" w:rsidR="000311F8" w:rsidRDefault="000311F8" w:rsidP="003D73B5">
      <w:pPr>
        <w:pStyle w:val="ListParagraph"/>
        <w:numPr>
          <w:ilvl w:val="0"/>
          <w:numId w:val="189"/>
        </w:numPr>
      </w:pPr>
      <w:r>
        <w:t>F</w:t>
      </w:r>
      <w:r w:rsidRPr="0052213F">
        <w:t xml:space="preserve">or complicity, the required mens rea for result </w:t>
      </w:r>
      <w:r>
        <w:t>crimes</w:t>
      </w:r>
      <w:r w:rsidRPr="0052213F">
        <w:t xml:space="preserve"> is the same as the mens rea required for commission of the offense (// MPC) *specific intent to aid a reckless crime found, where accomplice’s mens rea was recklessness</w:t>
      </w:r>
      <w:r w:rsidR="000C4D5D">
        <w:t>. MPC 2.06(4)</w:t>
      </w:r>
    </w:p>
    <w:p w14:paraId="63B534FE" w14:textId="1773EE83" w:rsidR="00712635" w:rsidRPr="00712635" w:rsidRDefault="00712635" w:rsidP="003D73B5">
      <w:pPr>
        <w:pStyle w:val="ListParagraph"/>
        <w:numPr>
          <w:ilvl w:val="0"/>
          <w:numId w:val="189"/>
        </w:numPr>
        <w:rPr>
          <w:color w:val="FF0000"/>
        </w:rPr>
      </w:pPr>
      <w:r w:rsidRPr="00712635">
        <w:rPr>
          <w:b/>
          <w:bCs/>
          <w:color w:val="FF0000"/>
        </w:rPr>
        <w:t>More defendant friendly</w:t>
      </w:r>
      <w:r w:rsidR="00FF6B6A">
        <w:rPr>
          <w:b/>
          <w:bCs/>
          <w:color w:val="FF0000"/>
        </w:rPr>
        <w:t xml:space="preserve"> </w:t>
      </w:r>
      <w:proofErr w:type="spellStart"/>
      <w:r w:rsidR="00FF6B6A">
        <w:rPr>
          <w:b/>
          <w:bCs/>
          <w:color w:val="FF0000"/>
        </w:rPr>
        <w:t>bc</w:t>
      </w:r>
      <w:proofErr w:type="spellEnd"/>
      <w:r w:rsidR="00FF6B6A">
        <w:rPr>
          <w:b/>
          <w:bCs/>
          <w:color w:val="FF0000"/>
        </w:rPr>
        <w:t xml:space="preserve"> it doesn’t</w:t>
      </w:r>
      <w:r w:rsidRPr="00712635">
        <w:rPr>
          <w:b/>
          <w:bCs/>
          <w:color w:val="FF0000"/>
        </w:rPr>
        <w:t xml:space="preserve"> </w:t>
      </w:r>
      <w:proofErr w:type="spellStart"/>
      <w:r w:rsidR="00FF6B6A" w:rsidRPr="00712635">
        <w:rPr>
          <w:b/>
          <w:bCs/>
          <w:color w:val="FF0000"/>
        </w:rPr>
        <w:t>doesn’t</w:t>
      </w:r>
      <w:proofErr w:type="spellEnd"/>
      <w:r w:rsidR="00FF6B6A" w:rsidRPr="00712635">
        <w:rPr>
          <w:b/>
          <w:bCs/>
          <w:color w:val="FF0000"/>
        </w:rPr>
        <w:t xml:space="preserve"> hinge on</w:t>
      </w:r>
      <w:r w:rsidR="00FF6B6A">
        <w:rPr>
          <w:b/>
          <w:bCs/>
          <w:color w:val="FF0000"/>
        </w:rPr>
        <w:t xml:space="preserve"> a</w:t>
      </w:r>
      <w:r w:rsidR="00FF6B6A" w:rsidRPr="00712635">
        <w:rPr>
          <w:b/>
          <w:bCs/>
          <w:color w:val="FF0000"/>
        </w:rPr>
        <w:t xml:space="preserve"> </w:t>
      </w:r>
      <w:r w:rsidR="00FF6B6A">
        <w:rPr>
          <w:b/>
          <w:bCs/>
          <w:color w:val="FF0000"/>
        </w:rPr>
        <w:t>nature and probable consequence doctrine</w:t>
      </w:r>
      <w:r w:rsidRPr="00712635">
        <w:rPr>
          <w:b/>
          <w:bCs/>
          <w:color w:val="FF0000"/>
        </w:rPr>
        <w:t>. SAME WITH MCVAY</w:t>
      </w:r>
    </w:p>
    <w:p w14:paraId="3A64105B" w14:textId="77777777" w:rsidR="000311F8" w:rsidRDefault="000311F8" w:rsidP="000311F8"/>
    <w:p w14:paraId="2BD45358" w14:textId="77777777" w:rsidR="000311F8" w:rsidRDefault="000311F8" w:rsidP="000311F8"/>
    <w:p w14:paraId="0B8E1A1C" w14:textId="021101F7" w:rsidR="000311F8" w:rsidRDefault="000311F8" w:rsidP="000311F8">
      <w:pPr>
        <w:pStyle w:val="Heading2"/>
      </w:pPr>
      <w:bookmarkStart w:id="147" w:name="_Toc70323412"/>
      <w:commentRangeStart w:id="148"/>
      <w:r>
        <w:t xml:space="preserve">People v. Luparello </w:t>
      </w:r>
      <w:commentRangeEnd w:id="148"/>
      <w:r w:rsidR="002B7189">
        <w:rPr>
          <w:rStyle w:val="CommentReference"/>
          <w:caps w:val="0"/>
          <w:color w:val="auto"/>
          <w:spacing w:val="0"/>
        </w:rPr>
        <w:commentReference w:id="148"/>
      </w:r>
      <w:r>
        <w:t>(CA., 1987) – nature and probably consequences theory: scope of accomplice liability</w:t>
      </w:r>
      <w:r w:rsidR="00C3009E">
        <w:t xml:space="preserve">. </w:t>
      </w:r>
      <w:r w:rsidR="00C3009E" w:rsidRPr="00C3009E">
        <w:rPr>
          <w:highlight w:val="red"/>
        </w:rPr>
        <w:t>MIN RULE.</w:t>
      </w:r>
      <w:bookmarkEnd w:id="147"/>
    </w:p>
    <w:p w14:paraId="658C4E0E" w14:textId="35F9CE18" w:rsidR="000311F8" w:rsidRPr="00C6019E" w:rsidRDefault="000311F8" w:rsidP="000311F8">
      <w:pPr>
        <w:pStyle w:val="Subtitle"/>
        <w:rPr>
          <w:i/>
        </w:rPr>
      </w:pPr>
      <w:bookmarkStart w:id="149" w:name="_Toc70323413"/>
      <w:r>
        <w:rPr>
          <w:rStyle w:val="Heading8Char"/>
        </w:rPr>
        <w:lastRenderedPageBreak/>
        <w:t>“</w:t>
      </w:r>
      <w:r w:rsidRPr="00FA7931">
        <w:rPr>
          <w:i/>
        </w:rPr>
        <w:t>accomplice liable for all natural and probable</w:t>
      </w:r>
      <w:r>
        <w:rPr>
          <w:i/>
        </w:rPr>
        <w:t xml:space="preserve"> (foreseeable)</w:t>
      </w:r>
      <w:r w:rsidRPr="00FA7931">
        <w:rPr>
          <w:i/>
        </w:rPr>
        <w:t xml:space="preserve"> </w:t>
      </w:r>
      <w:r w:rsidRPr="00FA7931">
        <w:rPr>
          <w:bCs/>
          <w:i/>
          <w:u w:val="single"/>
        </w:rPr>
        <w:t>consequences</w:t>
      </w:r>
      <w:r w:rsidRPr="00FA7931">
        <w:rPr>
          <w:b/>
          <w:i/>
        </w:rPr>
        <w:t xml:space="preserve"> </w:t>
      </w:r>
      <w:r>
        <w:rPr>
          <w:bCs/>
          <w:i/>
        </w:rPr>
        <w:t xml:space="preserve">of principal </w:t>
      </w:r>
      <w:r w:rsidR="007C23A5">
        <w:rPr>
          <w:i/>
        </w:rPr>
        <w:t>(rejected by</w:t>
      </w:r>
      <w:r w:rsidRPr="00FA7931">
        <w:rPr>
          <w:i/>
        </w:rPr>
        <w:t xml:space="preserve"> MPC)</w:t>
      </w:r>
      <w:r>
        <w:rPr>
          <w:rStyle w:val="Heading8Char"/>
        </w:rPr>
        <w:t>”</w:t>
      </w:r>
      <w:bookmarkEnd w:id="149"/>
    </w:p>
    <w:p w14:paraId="529B5D88" w14:textId="77777777" w:rsidR="000311F8" w:rsidRDefault="000311F8" w:rsidP="000311F8">
      <w:pPr>
        <w:ind w:left="720" w:hanging="720"/>
        <w:rPr>
          <w:b/>
          <w:bCs/>
          <w:color w:val="FF0000"/>
          <w:highlight w:val="yellow"/>
        </w:rPr>
      </w:pPr>
    </w:p>
    <w:p w14:paraId="2D5FFA35" w14:textId="77777777" w:rsidR="000311F8" w:rsidRDefault="000311F8" w:rsidP="000311F8">
      <w:pPr>
        <w:ind w:left="720" w:hanging="720"/>
      </w:pPr>
      <w:r w:rsidRPr="00853E60">
        <w:rPr>
          <w:b/>
          <w:bCs/>
          <w:color w:val="FF0000"/>
          <w:highlight w:val="yellow"/>
        </w:rPr>
        <w:t>Rule</w:t>
      </w:r>
      <w:r w:rsidRPr="006967E8">
        <w:t>:</w:t>
      </w:r>
      <w:r w:rsidRPr="006967E8">
        <w:tab/>
      </w:r>
      <w:r w:rsidRPr="00E17CF9">
        <w:t>D may be found guilty not only of the offense he intended to facilitate/encourage, but also of any reasonably foreseeable offense committed by the person he aids and abets.</w:t>
      </w:r>
    </w:p>
    <w:p w14:paraId="560E87E3" w14:textId="77777777" w:rsidR="000311F8" w:rsidRPr="003D3EB5" w:rsidRDefault="000311F8" w:rsidP="000311F8">
      <w:pPr>
        <w:ind w:left="720" w:hanging="720"/>
        <w:rPr>
          <w:rFonts w:eastAsia="Times New Roman" w:cs="Arial"/>
          <w:color w:val="000000"/>
          <w:shd w:val="clear" w:color="auto" w:fill="FFFFFF"/>
        </w:rPr>
      </w:pPr>
    </w:p>
    <w:p w14:paraId="067FF7FE" w14:textId="77777777" w:rsidR="000311F8" w:rsidRPr="00466120" w:rsidRDefault="000311F8" w:rsidP="000311F8">
      <w:pPr>
        <w:ind w:left="720" w:hanging="720"/>
      </w:pPr>
      <w:r w:rsidRPr="006967E8">
        <w:rPr>
          <w:b/>
          <w:bCs/>
        </w:rPr>
        <w:t>Facts</w:t>
      </w:r>
      <w:r w:rsidRPr="006967E8">
        <w:t>:</w:t>
      </w:r>
      <w:r w:rsidRPr="006967E8">
        <w:tab/>
      </w:r>
      <w:r>
        <w:t>D</w:t>
      </w:r>
      <w:r w:rsidRPr="00466120">
        <w:t xml:space="preserve"> was distraught after his ex</w:t>
      </w:r>
      <w:r>
        <w:t>-gf married someone else</w:t>
      </w:r>
      <w:r w:rsidRPr="00466120">
        <w:t xml:space="preserve">. </w:t>
      </w:r>
      <w:r>
        <w:t>D</w:t>
      </w:r>
      <w:r w:rsidRPr="00466120">
        <w:t xml:space="preserve"> called on his friends to find Martin</w:t>
      </w:r>
      <w:r>
        <w:t xml:space="preserve"> (V)</w:t>
      </w:r>
      <w:r w:rsidRPr="00466120">
        <w:t xml:space="preserve"> and get info about her whereabouts </w:t>
      </w:r>
      <w:r w:rsidRPr="00466120">
        <w:rPr>
          <w:u w:val="single"/>
        </w:rPr>
        <w:t>at any cost</w:t>
      </w:r>
      <w:r w:rsidRPr="00466120">
        <w:t>. Friends visited Martin, who wouldn’t say anything. The next night, the friends ambushed Martin and killed him</w:t>
      </w:r>
      <w:r>
        <w:t xml:space="preserve"> (D wasn’t there)</w:t>
      </w:r>
      <w:r w:rsidRPr="00466120">
        <w:t xml:space="preserve">. Defendant was convicted of </w:t>
      </w:r>
      <w:r w:rsidRPr="00131A83">
        <w:rPr>
          <w:u w:val="single"/>
        </w:rPr>
        <w:t>first-degree murder</w:t>
      </w:r>
      <w:r w:rsidRPr="00466120">
        <w:t xml:space="preserve"> on a theory of accomplice liability.</w:t>
      </w:r>
    </w:p>
    <w:p w14:paraId="76598DA8" w14:textId="77777777" w:rsidR="000311F8" w:rsidRDefault="000311F8" w:rsidP="000311F8">
      <w:pPr>
        <w:rPr>
          <w:b/>
          <w:bCs/>
        </w:rPr>
      </w:pPr>
    </w:p>
    <w:p w14:paraId="649C63AF" w14:textId="77777777" w:rsidR="000311F8" w:rsidRDefault="000311F8" w:rsidP="000311F8">
      <w:r w:rsidRPr="006967E8">
        <w:rPr>
          <w:b/>
          <w:bCs/>
        </w:rPr>
        <w:t xml:space="preserve">Holding/Rationale: </w:t>
      </w:r>
      <w:r w:rsidRPr="001A6B3A">
        <w:t>A person can be liable for the unplanned and unintended acts of co-conspirators that are the natural, probable, and foreseeable consequences of his assistance.</w:t>
      </w:r>
    </w:p>
    <w:p w14:paraId="5EA921F0" w14:textId="77777777" w:rsidR="000311F8" w:rsidRPr="001A6B3A" w:rsidRDefault="000311F8" w:rsidP="003D73B5">
      <w:pPr>
        <w:numPr>
          <w:ilvl w:val="1"/>
          <w:numId w:val="186"/>
        </w:numPr>
      </w:pPr>
      <w:r w:rsidRPr="001A6B3A">
        <w:t>Similar to the proximate cause inquiry (reasonably foreseeable).</w:t>
      </w:r>
    </w:p>
    <w:p w14:paraId="1987ED93" w14:textId="77777777" w:rsidR="000311F8" w:rsidRPr="001A6B3A" w:rsidRDefault="000311F8" w:rsidP="003D73B5">
      <w:pPr>
        <w:numPr>
          <w:ilvl w:val="1"/>
          <w:numId w:val="186"/>
        </w:numPr>
      </w:pPr>
      <w:r w:rsidRPr="001A6B3A">
        <w:t>The fact that the accomplice or co-conspirator intended to facilitate some less serious criminal act doesn’t render the foreseeable consequence doctrine inapplicable.</w:t>
      </w:r>
    </w:p>
    <w:p w14:paraId="0EB1DDC6" w14:textId="77777777" w:rsidR="000311F8" w:rsidRPr="001A6B3A" w:rsidRDefault="000311F8" w:rsidP="000311F8"/>
    <w:p w14:paraId="58959F57" w14:textId="77777777" w:rsidR="000311F8" w:rsidRDefault="000311F8" w:rsidP="000311F8"/>
    <w:p w14:paraId="7F0E9F19" w14:textId="77777777" w:rsidR="000311F8" w:rsidRDefault="000311F8" w:rsidP="000311F8">
      <w:pPr>
        <w:shd w:val="clear" w:color="auto" w:fill="E7E2F9" w:themeFill="accent5" w:themeFillTint="33"/>
        <w:jc w:val="center"/>
        <w:rPr>
          <w:b/>
          <w:bCs/>
        </w:rPr>
      </w:pPr>
      <w:r>
        <w:rPr>
          <w:b/>
          <w:bCs/>
        </w:rPr>
        <w:t>Important Info/ Class Notes</w:t>
      </w:r>
    </w:p>
    <w:p w14:paraId="42E41282" w14:textId="0A62CDCE" w:rsidR="00E6137B" w:rsidRDefault="00E6137B" w:rsidP="003D73B5">
      <w:pPr>
        <w:pStyle w:val="ListParagraph"/>
        <w:numPr>
          <w:ilvl w:val="0"/>
          <w:numId w:val="189"/>
        </w:numPr>
      </w:pPr>
      <w:r w:rsidRPr="00E6137B">
        <w:t xml:space="preserve">You have specific intent to promote/encourage getting the whereabouts of the ex “at any cost” </w:t>
      </w:r>
    </w:p>
    <w:p w14:paraId="6EFA81C2" w14:textId="7AEBCB52" w:rsidR="000311F8" w:rsidRPr="00E17CF9" w:rsidRDefault="000311F8" w:rsidP="003D73B5">
      <w:pPr>
        <w:pStyle w:val="ListParagraph"/>
        <w:numPr>
          <w:ilvl w:val="0"/>
          <w:numId w:val="189"/>
        </w:numPr>
      </w:pPr>
      <w:r w:rsidRPr="00E17CF9">
        <w:t xml:space="preserve">Liability extends to reach the actual crime, rather than the planned/intended crime. </w:t>
      </w:r>
    </w:p>
    <w:p w14:paraId="1B50DD19" w14:textId="680CF402" w:rsidR="000311F8" w:rsidRPr="00E17CF9" w:rsidRDefault="000311F8" w:rsidP="003D73B5">
      <w:pPr>
        <w:pStyle w:val="ListParagraph"/>
        <w:numPr>
          <w:ilvl w:val="1"/>
          <w:numId w:val="189"/>
        </w:numPr>
      </w:pPr>
      <w:r w:rsidRPr="00CB0D53">
        <w:rPr>
          <w:b/>
          <w:bCs/>
          <w:color w:val="00B050"/>
        </w:rPr>
        <w:t xml:space="preserve">POLICY: </w:t>
      </w:r>
      <w:r w:rsidRPr="00E17CF9">
        <w:t xml:space="preserve">Accomplices should be responsible for the criminal harms they have naturally and foreseeably put in motion. </w:t>
      </w:r>
      <w:r w:rsidR="00354CE1">
        <w:t>(</w:t>
      </w:r>
      <w:proofErr w:type="gramStart"/>
      <w:r w:rsidR="00354CE1">
        <w:t>basically</w:t>
      </w:r>
      <w:proofErr w:type="gramEnd"/>
      <w:r w:rsidR="00354CE1">
        <w:t xml:space="preserve"> </w:t>
      </w:r>
      <w:r w:rsidR="00354CE1">
        <w:rPr>
          <w:i/>
          <w:iCs/>
        </w:rPr>
        <w:t xml:space="preserve">Pinkerton </w:t>
      </w:r>
      <w:r w:rsidR="00354CE1">
        <w:t>liability, but for complicity)</w:t>
      </w:r>
    </w:p>
    <w:p w14:paraId="083ED809" w14:textId="77777777" w:rsidR="000311F8" w:rsidRPr="00367F2E" w:rsidRDefault="000311F8" w:rsidP="003D73B5">
      <w:pPr>
        <w:pStyle w:val="ListParagraph"/>
        <w:numPr>
          <w:ilvl w:val="0"/>
          <w:numId w:val="189"/>
        </w:numPr>
      </w:pPr>
      <w:r>
        <w:t xml:space="preserve">MPC rejects natural and probable consequences doctrine for accomplice liability. See MPC 2.06 Comment. </w:t>
      </w:r>
    </w:p>
    <w:p w14:paraId="17294435" w14:textId="580DC942" w:rsidR="00B36AD8" w:rsidRDefault="00B36AD8" w:rsidP="000311F8"/>
    <w:p w14:paraId="18B1E93D" w14:textId="185DC7DE" w:rsidR="00354CE1" w:rsidRPr="00A91AF5" w:rsidRDefault="00354CE1" w:rsidP="00354CE1">
      <w:pPr>
        <w:pStyle w:val="Heading2"/>
      </w:pPr>
      <w:bookmarkStart w:id="150" w:name="_Toc70323414"/>
      <w:r>
        <w:t>Roy v. U.S. (</w:t>
      </w:r>
      <w:r w:rsidR="00C21D8D">
        <w:t>D.C</w:t>
      </w:r>
      <w:r>
        <w:t xml:space="preserve">., </w:t>
      </w:r>
      <w:r w:rsidR="00C21D8D">
        <w:t>1995</w:t>
      </w:r>
      <w:r>
        <w:t xml:space="preserve">) – </w:t>
      </w:r>
      <w:r w:rsidR="00A91AF5">
        <w:t xml:space="preserve">naturable and probable consequences </w:t>
      </w:r>
      <w:r w:rsidR="00387FB2">
        <w:t xml:space="preserve">doctrine </w:t>
      </w:r>
      <w:r w:rsidR="00A91AF5">
        <w:t>limited to crimes occuring in the ordinary course of thing</w:t>
      </w:r>
      <w:r w:rsidR="00387FB2">
        <w:t>s</w:t>
      </w:r>
      <w:bookmarkEnd w:id="150"/>
    </w:p>
    <w:p w14:paraId="749693A8" w14:textId="77777777" w:rsidR="0035087C" w:rsidRPr="00FC2155" w:rsidRDefault="0035087C" w:rsidP="0035087C">
      <w:pPr>
        <w:pStyle w:val="Subtitle"/>
        <w:rPr>
          <w:i/>
        </w:rPr>
      </w:pPr>
      <w:bookmarkStart w:id="151" w:name="_Toc70323415"/>
      <w:r>
        <w:rPr>
          <w:rStyle w:val="Heading8Char"/>
        </w:rPr>
        <w:t>“”</w:t>
      </w:r>
      <w:bookmarkEnd w:id="151"/>
    </w:p>
    <w:p w14:paraId="0CB7BB45" w14:textId="0D5A2F80" w:rsidR="00354CE1" w:rsidRDefault="00354CE1" w:rsidP="00735277">
      <w:pPr>
        <w:ind w:left="720" w:hanging="720"/>
      </w:pPr>
      <w:r w:rsidRPr="00853E60">
        <w:rPr>
          <w:b/>
          <w:bCs/>
          <w:color w:val="FF0000"/>
          <w:highlight w:val="yellow"/>
        </w:rPr>
        <w:t>Rule</w:t>
      </w:r>
      <w:r w:rsidRPr="006967E8">
        <w:t>:</w:t>
      </w:r>
      <w:r w:rsidRPr="006967E8">
        <w:tab/>
      </w:r>
      <w:r w:rsidR="001E08BF" w:rsidRPr="001E08BF">
        <w:t>Under the natural and probable consequences doctrine, a defendant may not be convicted as an aider and abettor of a crime that would not be expected to occur in the ordinary course of things.</w:t>
      </w:r>
    </w:p>
    <w:p w14:paraId="7F9806A7" w14:textId="77777777" w:rsidR="00354CE1" w:rsidRPr="003D3EB5" w:rsidRDefault="00354CE1" w:rsidP="00354CE1">
      <w:pPr>
        <w:ind w:left="720" w:hanging="720"/>
        <w:rPr>
          <w:rFonts w:eastAsia="Times New Roman" w:cs="Arial"/>
          <w:color w:val="000000"/>
          <w:shd w:val="clear" w:color="auto" w:fill="FFFFFF"/>
        </w:rPr>
      </w:pPr>
    </w:p>
    <w:p w14:paraId="0644248A" w14:textId="1EECFCFA" w:rsidR="00354CE1" w:rsidRPr="00466120" w:rsidRDefault="00354CE1" w:rsidP="00354CE1">
      <w:pPr>
        <w:ind w:left="720" w:hanging="720"/>
      </w:pPr>
      <w:r w:rsidRPr="006967E8">
        <w:rPr>
          <w:b/>
          <w:bCs/>
        </w:rPr>
        <w:t>Facts</w:t>
      </w:r>
      <w:r w:rsidRPr="006967E8">
        <w:t>:</w:t>
      </w:r>
      <w:r w:rsidRPr="006967E8">
        <w:tab/>
      </w:r>
      <w:r w:rsidR="002B53EF" w:rsidRPr="002B53EF">
        <w:t>Miller, a confidential informant approached Roy to buy a handgun. Roy referred Miller to Ross. The gun and money exchanged hands, but Ross ended up just robbing Miller of the money and taking the gun. Trial court instructed jury that Roy could be liable for armed robbery if the robbery was the natural and probable consequence of the illegal attempt to sell a handgun.</w:t>
      </w:r>
    </w:p>
    <w:p w14:paraId="7F3A7CF3" w14:textId="77777777" w:rsidR="00354CE1" w:rsidRDefault="00354CE1" w:rsidP="00354CE1">
      <w:pPr>
        <w:rPr>
          <w:b/>
          <w:bCs/>
        </w:rPr>
      </w:pPr>
    </w:p>
    <w:p w14:paraId="02E3F0E3" w14:textId="77777777" w:rsidR="007F4C77" w:rsidRPr="007F4C77" w:rsidRDefault="00354CE1" w:rsidP="007F4C77">
      <w:pPr>
        <w:rPr>
          <w:b/>
          <w:bCs/>
        </w:rPr>
      </w:pPr>
      <w:r w:rsidRPr="006967E8">
        <w:rPr>
          <w:b/>
          <w:bCs/>
        </w:rPr>
        <w:t xml:space="preserve">Holding/Rationale: </w:t>
      </w:r>
      <w:r w:rsidR="007F4C77" w:rsidRPr="007F4C77">
        <w:t>Reversed; insufficient evidence to show intent to participate in robbery</w:t>
      </w:r>
    </w:p>
    <w:p w14:paraId="7D9CF1AE" w14:textId="77777777" w:rsidR="007F4C77" w:rsidRPr="007F4C77" w:rsidRDefault="007F4C77" w:rsidP="003D73B5">
      <w:pPr>
        <w:numPr>
          <w:ilvl w:val="0"/>
          <w:numId w:val="198"/>
        </w:numPr>
      </w:pPr>
      <w:r w:rsidRPr="007F4C77">
        <w:t xml:space="preserve">Roy intended an illegal sale, not a robbery. </w:t>
      </w:r>
    </w:p>
    <w:p w14:paraId="08F0896B" w14:textId="77777777" w:rsidR="007F4C77" w:rsidRPr="007F4C77" w:rsidRDefault="007F4C77" w:rsidP="003D73B5">
      <w:pPr>
        <w:numPr>
          <w:ilvl w:val="0"/>
          <w:numId w:val="198"/>
        </w:numPr>
      </w:pPr>
      <w:r w:rsidRPr="007F4C77">
        <w:t xml:space="preserve">This would expand liability too much, as Roy would go from a misdemeanor to felony punishable by life imprisonment. </w:t>
      </w:r>
    </w:p>
    <w:p w14:paraId="0ED472F7" w14:textId="77777777" w:rsidR="007F4C77" w:rsidRPr="007F4C77" w:rsidRDefault="007F4C77" w:rsidP="003D73B5">
      <w:pPr>
        <w:numPr>
          <w:ilvl w:val="0"/>
          <w:numId w:val="198"/>
        </w:numPr>
      </w:pPr>
      <w:r w:rsidRPr="007F4C77">
        <w:t>It is not enough to show that the accomplice knew or should’ve known that the principal might conceivably commit the offense the accomplice is charged with aiding and abetting.</w:t>
      </w:r>
    </w:p>
    <w:p w14:paraId="074B1DD7" w14:textId="77777777" w:rsidR="007F4C77" w:rsidRPr="007F4C77" w:rsidRDefault="007F4C77" w:rsidP="003D73B5">
      <w:pPr>
        <w:numPr>
          <w:ilvl w:val="0"/>
          <w:numId w:val="198"/>
        </w:numPr>
      </w:pPr>
      <w:r w:rsidRPr="007F4C77">
        <w:lastRenderedPageBreak/>
        <w:t>Natural and probable in the ordinary course of things presupposes an outcome within a reasonably predictable range.</w:t>
      </w:r>
    </w:p>
    <w:p w14:paraId="2F72A039" w14:textId="77777777" w:rsidR="00354CE1" w:rsidRPr="001A6B3A" w:rsidRDefault="00354CE1" w:rsidP="00354CE1"/>
    <w:p w14:paraId="5B797B8E" w14:textId="77777777" w:rsidR="00354CE1" w:rsidRDefault="00354CE1" w:rsidP="00354CE1"/>
    <w:p w14:paraId="5E85DB8D" w14:textId="77777777" w:rsidR="00354CE1" w:rsidRDefault="00354CE1" w:rsidP="00354CE1">
      <w:pPr>
        <w:shd w:val="clear" w:color="auto" w:fill="E7E2F9" w:themeFill="accent5" w:themeFillTint="33"/>
        <w:jc w:val="center"/>
        <w:rPr>
          <w:b/>
          <w:bCs/>
        </w:rPr>
      </w:pPr>
      <w:r>
        <w:rPr>
          <w:b/>
          <w:bCs/>
        </w:rPr>
        <w:t>Important Info/ Class Notes</w:t>
      </w:r>
    </w:p>
    <w:p w14:paraId="23EEBC13" w14:textId="04BA80F8" w:rsidR="00354CE1" w:rsidRPr="00C549EA" w:rsidRDefault="00C549EA" w:rsidP="003D73B5">
      <w:pPr>
        <w:pStyle w:val="ListParagraph"/>
        <w:numPr>
          <w:ilvl w:val="0"/>
          <w:numId w:val="199"/>
        </w:numPr>
        <w:rPr>
          <w:b/>
          <w:bCs/>
        </w:rPr>
      </w:pPr>
      <w:r w:rsidRPr="00C549EA">
        <w:rPr>
          <w:b/>
          <w:bCs/>
          <w:color w:val="FF0000"/>
        </w:rPr>
        <w:t>Contrast with Luparello</w:t>
      </w:r>
      <w:r w:rsidRPr="00C549EA">
        <w:rPr>
          <w:color w:val="FF0000"/>
        </w:rPr>
        <w:t xml:space="preserve"> </w:t>
      </w:r>
      <w:r>
        <w:t xml:space="preserve">– this case is more defendant favorable. </w:t>
      </w:r>
    </w:p>
    <w:p w14:paraId="081A36A7" w14:textId="77777777" w:rsidR="00C549EA" w:rsidRPr="00C549EA" w:rsidRDefault="00C549EA" w:rsidP="003D73B5">
      <w:pPr>
        <w:pStyle w:val="ListParagraph"/>
        <w:numPr>
          <w:ilvl w:val="1"/>
          <w:numId w:val="199"/>
        </w:numPr>
      </w:pPr>
      <w:r w:rsidRPr="00C549EA">
        <w:t xml:space="preserve">This seems to be more forgiving to defendants than </w:t>
      </w:r>
      <w:r w:rsidRPr="00C549EA">
        <w:rPr>
          <w:i/>
          <w:iCs/>
        </w:rPr>
        <w:t>Luparello</w:t>
      </w:r>
    </w:p>
    <w:p w14:paraId="70AF4C27" w14:textId="77777777" w:rsidR="00C549EA" w:rsidRPr="00C549EA" w:rsidRDefault="00C549EA" w:rsidP="003D73B5">
      <w:pPr>
        <w:pStyle w:val="ListParagraph"/>
        <w:numPr>
          <w:ilvl w:val="1"/>
          <w:numId w:val="199"/>
        </w:numPr>
      </w:pPr>
      <w:r w:rsidRPr="00C549EA">
        <w:t xml:space="preserve">Here’s a reversal of conviction whereas </w:t>
      </w:r>
      <w:r w:rsidRPr="00C549EA">
        <w:rPr>
          <w:i/>
          <w:iCs/>
        </w:rPr>
        <w:t>Luparello</w:t>
      </w:r>
      <w:r w:rsidRPr="00C549EA">
        <w:t xml:space="preserve"> affirmed conviction</w:t>
      </w:r>
    </w:p>
    <w:p w14:paraId="11B1FB20" w14:textId="73FBC613" w:rsidR="007748DB" w:rsidRDefault="007748DB" w:rsidP="000311F8"/>
    <w:p w14:paraId="4BDB81BB" w14:textId="6492BA31" w:rsidR="00BF133B" w:rsidRDefault="00BF133B" w:rsidP="00BF133B">
      <w:pPr>
        <w:pStyle w:val="Heading2"/>
        <w:rPr>
          <w:shd w:val="clear" w:color="auto" w:fill="FFFFFF"/>
        </w:rPr>
      </w:pPr>
      <w:bookmarkStart w:id="152" w:name="_Toc70323416"/>
      <w:r w:rsidRPr="00DF1082">
        <w:rPr>
          <w:shd w:val="clear" w:color="auto" w:fill="FFFFFF"/>
        </w:rPr>
        <w:t>Different Ways To In</w:t>
      </w:r>
      <w:r>
        <w:rPr>
          <w:shd w:val="clear" w:color="auto" w:fill="FFFFFF"/>
        </w:rPr>
        <w:t>T</w:t>
      </w:r>
      <w:r w:rsidRPr="00DF1082">
        <w:rPr>
          <w:shd w:val="clear" w:color="auto" w:fill="FFFFFF"/>
        </w:rPr>
        <w:t>erpret Accomplice MR</w:t>
      </w:r>
      <w:bookmarkEnd w:id="152"/>
    </w:p>
    <w:p w14:paraId="44FEDA6E" w14:textId="77777777" w:rsidR="00BF133B" w:rsidRPr="00BF133B" w:rsidRDefault="00BF133B" w:rsidP="00BF133B"/>
    <w:p w14:paraId="3F0CCFE1" w14:textId="000E88EE" w:rsidR="00BF133B" w:rsidRPr="00DF1082" w:rsidRDefault="00BF133B" w:rsidP="00BF133B">
      <w:pPr>
        <w:jc w:val="center"/>
        <w:rPr>
          <w:rFonts w:ascii="-webkit-standard" w:hAnsi="-webkit-standard"/>
          <w:color w:val="000000"/>
        </w:rPr>
      </w:pPr>
      <w:r w:rsidRPr="00DF1082">
        <w:rPr>
          <w:rFonts w:ascii="-webkit-standard" w:hAnsi="-webkit-standard"/>
          <w:noProof/>
          <w:color w:val="000000"/>
        </w:rPr>
        <w:drawing>
          <wp:inline distT="0" distB="0" distL="0" distR="0" wp14:anchorId="53451CDD" wp14:editId="1D713583">
            <wp:extent cx="3234168" cy="1855132"/>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5-05 at 10.03.35 PM.png"/>
                    <pic:cNvPicPr/>
                  </pic:nvPicPr>
                  <pic:blipFill>
                    <a:blip r:embed="rId24">
                      <a:extLst>
                        <a:ext uri="{28A0092B-C50C-407E-A947-70E740481C1C}">
                          <a14:useLocalDpi xmlns:a14="http://schemas.microsoft.com/office/drawing/2010/main" val="0"/>
                        </a:ext>
                      </a:extLst>
                    </a:blip>
                    <a:stretch>
                      <a:fillRect/>
                    </a:stretch>
                  </pic:blipFill>
                  <pic:spPr>
                    <a:xfrm>
                      <a:off x="0" y="0"/>
                      <a:ext cx="3239608" cy="1858252"/>
                    </a:xfrm>
                    <a:prstGeom prst="rect">
                      <a:avLst/>
                    </a:prstGeom>
                  </pic:spPr>
                </pic:pic>
              </a:graphicData>
            </a:graphic>
          </wp:inline>
        </w:drawing>
      </w:r>
    </w:p>
    <w:p w14:paraId="698FC89F" w14:textId="77777777" w:rsidR="00BF133B" w:rsidRPr="00DF1082" w:rsidRDefault="00BF133B" w:rsidP="00BF133B">
      <w:pPr>
        <w:rPr>
          <w:rFonts w:ascii="-webkit-standard" w:hAnsi="-webkit-standard"/>
          <w:color w:val="000000"/>
        </w:rPr>
      </w:pPr>
      <w:r w:rsidRPr="00DF1082">
        <w:rPr>
          <w:color w:val="000000"/>
          <w:shd w:val="clear" w:color="auto" w:fill="FFFFFF"/>
        </w:rPr>
        <w:fldChar w:fldCharType="begin"/>
      </w:r>
      <w:r w:rsidRPr="00DF1082">
        <w:rPr>
          <w:color w:val="000000"/>
          <w:shd w:val="clear" w:color="auto" w:fill="FFFFFF"/>
        </w:rPr>
        <w:instrText xml:space="preserve"> INCLUDEPICTURE "https://docs.google.com/a/columbia.edu/drawings/d/sMKjNMgjU4NyjY8keOLrbMg/image?w=385&amp;h=212&amp;rev=65&amp;ac=1" \* MERGEFORMATINET </w:instrText>
      </w:r>
      <w:r w:rsidRPr="00DF1082">
        <w:rPr>
          <w:color w:val="000000"/>
          <w:shd w:val="clear" w:color="auto" w:fill="FFFFFF"/>
        </w:rPr>
        <w:fldChar w:fldCharType="end"/>
      </w:r>
    </w:p>
    <w:p w14:paraId="4C106C74" w14:textId="77777777" w:rsidR="00BF133B" w:rsidRPr="00DF1082" w:rsidRDefault="00BF133B" w:rsidP="00BF133B">
      <w:pPr>
        <w:shd w:val="clear" w:color="auto" w:fill="FFFFFF"/>
        <w:textAlignment w:val="baseline"/>
        <w:rPr>
          <w:color w:val="000000"/>
          <w:shd w:val="clear" w:color="auto" w:fill="FFFFFF"/>
        </w:rPr>
      </w:pPr>
    </w:p>
    <w:p w14:paraId="2D1D7F2D" w14:textId="77777777" w:rsidR="00BF133B" w:rsidRPr="00DF1082" w:rsidRDefault="00BF133B" w:rsidP="003D73B5">
      <w:pPr>
        <w:pStyle w:val="ListParagraph"/>
        <w:numPr>
          <w:ilvl w:val="1"/>
          <w:numId w:val="217"/>
        </w:numPr>
        <w:shd w:val="clear" w:color="auto" w:fill="FFFFFF"/>
        <w:spacing w:line="240" w:lineRule="auto"/>
        <w:textAlignment w:val="baseline"/>
        <w:rPr>
          <w:color w:val="000000"/>
        </w:rPr>
      </w:pPr>
      <w:r w:rsidRPr="00DF1082">
        <w:rPr>
          <w:color w:val="000000"/>
          <w:shd w:val="clear" w:color="auto" w:fill="FFFFFF"/>
        </w:rPr>
        <w:t>D has MR as to Crime B</w:t>
      </w:r>
    </w:p>
    <w:p w14:paraId="5FA49D70"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Accomplice’s MR is sufficient for the crime </w:t>
      </w:r>
    </w:p>
    <w:p w14:paraId="4938C574"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NY Penal Law: “</w:t>
      </w:r>
      <w:r w:rsidRPr="00DF1082">
        <w:rPr>
          <w:color w:val="000000"/>
          <w:u w:val="single"/>
          <w:shd w:val="clear" w:color="auto" w:fill="FFFFFF"/>
        </w:rPr>
        <w:t>acting with the mental culpability required for the commission thereof</w:t>
      </w:r>
      <w:r w:rsidRPr="00DF1082">
        <w:rPr>
          <w:color w:val="000000"/>
          <w:shd w:val="clear" w:color="auto" w:fill="FFFFFF"/>
        </w:rPr>
        <w:t xml:space="preserve">, he solicits, requires, commands, importunes or intentionally aids such person to engage in such conduct.” </w:t>
      </w:r>
    </w:p>
    <w:p w14:paraId="21FBBEF8"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MPC §2.06(4) Result crime MR </w:t>
      </w:r>
    </w:p>
    <w:p w14:paraId="51DA030A" w14:textId="77777777" w:rsidR="00BF133B" w:rsidRPr="00DF1082" w:rsidRDefault="00BF133B" w:rsidP="003D73B5">
      <w:pPr>
        <w:pStyle w:val="ListParagraph"/>
        <w:numPr>
          <w:ilvl w:val="1"/>
          <w:numId w:val="217"/>
        </w:numPr>
        <w:shd w:val="clear" w:color="auto" w:fill="FFFFFF"/>
        <w:spacing w:line="240" w:lineRule="auto"/>
        <w:textAlignment w:val="baseline"/>
        <w:rPr>
          <w:color w:val="000000"/>
        </w:rPr>
      </w:pPr>
      <w:r w:rsidRPr="00DF1082">
        <w:rPr>
          <w:color w:val="000000"/>
          <w:shd w:val="clear" w:color="auto" w:fill="FFFFFF"/>
        </w:rPr>
        <w:t>D has MR as to “aiding” principal</w:t>
      </w:r>
    </w:p>
    <w:p w14:paraId="33B37365"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Purpose is to help the principal do what principal wants to do </w:t>
      </w:r>
    </w:p>
    <w:p w14:paraId="065EBE97" w14:textId="77777777" w:rsidR="00BF133B" w:rsidRPr="00DF1082" w:rsidRDefault="00BF133B" w:rsidP="003D73B5">
      <w:pPr>
        <w:pStyle w:val="ListParagraph"/>
        <w:numPr>
          <w:ilvl w:val="3"/>
          <w:numId w:val="217"/>
        </w:numPr>
        <w:shd w:val="clear" w:color="auto" w:fill="FFFFFF"/>
        <w:spacing w:line="240" w:lineRule="auto"/>
        <w:textAlignment w:val="baseline"/>
        <w:rPr>
          <w:color w:val="000000"/>
        </w:rPr>
      </w:pPr>
      <w:r w:rsidRPr="00DF1082">
        <w:rPr>
          <w:color w:val="000000"/>
          <w:shd w:val="clear" w:color="auto" w:fill="FFFFFF"/>
        </w:rPr>
        <w:t xml:space="preserve">Related to the crime </w:t>
      </w:r>
    </w:p>
    <w:p w14:paraId="7BC2529C" w14:textId="77777777" w:rsidR="00BF133B" w:rsidRPr="00DF1082" w:rsidRDefault="00BF133B" w:rsidP="003D73B5">
      <w:pPr>
        <w:pStyle w:val="ListParagraph"/>
        <w:numPr>
          <w:ilvl w:val="1"/>
          <w:numId w:val="217"/>
        </w:numPr>
        <w:shd w:val="clear" w:color="auto" w:fill="FFFFFF"/>
        <w:spacing w:line="240" w:lineRule="auto"/>
        <w:textAlignment w:val="baseline"/>
        <w:rPr>
          <w:color w:val="000000"/>
        </w:rPr>
      </w:pPr>
      <w:r w:rsidRPr="00DF1082">
        <w:rPr>
          <w:color w:val="000000"/>
          <w:shd w:val="clear" w:color="auto" w:fill="FFFFFF"/>
        </w:rPr>
        <w:t>D has MR as to principal’s MR</w:t>
      </w:r>
    </w:p>
    <w:p w14:paraId="68E82DDF"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D knows principal’s MR, knows P is doing something bad</w:t>
      </w:r>
    </w:p>
    <w:p w14:paraId="2E349FF3"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CA Standard Jury Instructions: “with the knowledge of the unlawful purpose of perpetrator of the crime” </w:t>
      </w:r>
    </w:p>
    <w:p w14:paraId="33E9023F" w14:textId="77777777" w:rsidR="00BF133B" w:rsidRPr="00DF1082" w:rsidRDefault="00BF133B" w:rsidP="003D73B5">
      <w:pPr>
        <w:pStyle w:val="ListParagraph"/>
        <w:numPr>
          <w:ilvl w:val="1"/>
          <w:numId w:val="217"/>
        </w:numPr>
        <w:shd w:val="clear" w:color="auto" w:fill="FFFFFF"/>
        <w:spacing w:line="240" w:lineRule="auto"/>
        <w:textAlignment w:val="baseline"/>
        <w:rPr>
          <w:color w:val="000000"/>
        </w:rPr>
      </w:pPr>
      <w:r w:rsidRPr="00DF1082">
        <w:rPr>
          <w:color w:val="000000"/>
          <w:shd w:val="clear" w:color="auto" w:fill="FFFFFF"/>
        </w:rPr>
        <w:t>D has MR as to principal’s MR &amp; AR</w:t>
      </w:r>
    </w:p>
    <w:p w14:paraId="0D0803FB"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Accomplice knows principal’s MR &amp; AR</w:t>
      </w:r>
    </w:p>
    <w:p w14:paraId="078D668A"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IL Statute: “with the intent to promote or facilitate such commission” </w:t>
      </w:r>
    </w:p>
    <w:p w14:paraId="56A37201" w14:textId="77777777" w:rsidR="00BF133B" w:rsidRPr="00DF1082" w:rsidRDefault="00BF133B" w:rsidP="003D73B5">
      <w:pPr>
        <w:pStyle w:val="ListParagraph"/>
        <w:numPr>
          <w:ilvl w:val="3"/>
          <w:numId w:val="217"/>
        </w:numPr>
        <w:shd w:val="clear" w:color="auto" w:fill="FFFFFF"/>
        <w:spacing w:line="240" w:lineRule="auto"/>
        <w:textAlignment w:val="baseline"/>
        <w:rPr>
          <w:color w:val="000000"/>
        </w:rPr>
      </w:pPr>
      <w:r w:rsidRPr="00DF1082">
        <w:rPr>
          <w:color w:val="000000"/>
          <w:shd w:val="clear" w:color="auto" w:fill="FFFFFF"/>
        </w:rPr>
        <w:t xml:space="preserve">Intent is directed towards the commission of the crime </w:t>
      </w:r>
    </w:p>
    <w:p w14:paraId="57598134"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MPC §2.06(3): “with the purpose of promoting or facilitating the commission of the offense” </w:t>
      </w:r>
    </w:p>
    <w:p w14:paraId="1FBE96DD" w14:textId="77777777" w:rsidR="00BF133B" w:rsidRPr="00DF1082" w:rsidRDefault="00BF133B" w:rsidP="003D73B5">
      <w:pPr>
        <w:pStyle w:val="ListParagraph"/>
        <w:numPr>
          <w:ilvl w:val="1"/>
          <w:numId w:val="217"/>
        </w:numPr>
        <w:shd w:val="clear" w:color="auto" w:fill="FFFFFF"/>
        <w:spacing w:line="240" w:lineRule="auto"/>
        <w:textAlignment w:val="baseline"/>
        <w:rPr>
          <w:color w:val="000000"/>
        </w:rPr>
      </w:pPr>
      <w:r w:rsidRPr="00DF1082">
        <w:rPr>
          <w:color w:val="000000"/>
          <w:shd w:val="clear" w:color="auto" w:fill="FFFFFF"/>
        </w:rPr>
        <w:t xml:space="preserve">Principal has MR as to Crime B </w:t>
      </w:r>
    </w:p>
    <w:p w14:paraId="6DAE5022" w14:textId="77777777" w:rsidR="00BF133B" w:rsidRPr="00DF1082" w:rsidRDefault="00BF133B" w:rsidP="003D73B5">
      <w:pPr>
        <w:pStyle w:val="ListParagraph"/>
        <w:numPr>
          <w:ilvl w:val="2"/>
          <w:numId w:val="217"/>
        </w:numPr>
        <w:shd w:val="clear" w:color="auto" w:fill="FFFFFF"/>
        <w:spacing w:line="240" w:lineRule="auto"/>
        <w:textAlignment w:val="baseline"/>
        <w:rPr>
          <w:color w:val="000000"/>
        </w:rPr>
      </w:pPr>
      <w:r w:rsidRPr="00DF1082">
        <w:rPr>
          <w:color w:val="000000"/>
          <w:shd w:val="clear" w:color="auto" w:fill="FFFFFF"/>
        </w:rPr>
        <w:t xml:space="preserve">Typical culpability </w:t>
      </w:r>
    </w:p>
    <w:p w14:paraId="1CEAC3BC" w14:textId="7563CE72" w:rsidR="007748DB" w:rsidRDefault="007748DB" w:rsidP="000311F8"/>
    <w:p w14:paraId="10F3F2BD" w14:textId="79B3F1EE" w:rsidR="007748DB" w:rsidRDefault="007748DB" w:rsidP="000311F8"/>
    <w:p w14:paraId="07553D49" w14:textId="6C1CDCE1" w:rsidR="007748DB" w:rsidRDefault="007748DB" w:rsidP="000311F8"/>
    <w:p w14:paraId="2A5288E5" w14:textId="3B5A750F" w:rsidR="007748DB" w:rsidRDefault="007748DB" w:rsidP="000311F8"/>
    <w:p w14:paraId="18499F50" w14:textId="5B7171E3" w:rsidR="007748DB" w:rsidRDefault="007748DB" w:rsidP="000311F8"/>
    <w:p w14:paraId="3E925BF4" w14:textId="77777777" w:rsidR="007748DB" w:rsidRDefault="007748DB" w:rsidP="000311F8"/>
    <w:p w14:paraId="1A6DFFD2" w14:textId="45D4B1D4" w:rsidR="00C64A29" w:rsidRDefault="00C64A29" w:rsidP="00C64A29">
      <w:pPr>
        <w:pStyle w:val="Heading1"/>
      </w:pPr>
      <w:bookmarkStart w:id="153" w:name="_Toc70323417"/>
      <w:r>
        <w:lastRenderedPageBreak/>
        <w:t>Conspiracy</w:t>
      </w:r>
      <w:bookmarkEnd w:id="153"/>
    </w:p>
    <w:p w14:paraId="4B479BBC" w14:textId="77777777" w:rsidR="000C1225" w:rsidRPr="0038336E" w:rsidRDefault="000C1225" w:rsidP="00F80D7F">
      <w:pPr>
        <w:shd w:val="clear" w:color="auto" w:fill="FFFFFF"/>
        <w:spacing w:line="240" w:lineRule="auto"/>
        <w:textAlignment w:val="baseline"/>
        <w:rPr>
          <w:color w:val="000000"/>
        </w:rPr>
      </w:pPr>
      <w:r w:rsidRPr="00DF1082">
        <w:rPr>
          <w:color w:val="000000"/>
          <w:shd w:val="clear" w:color="auto" w:fill="FFFFFF"/>
        </w:rPr>
        <w:t xml:space="preserve">Sets the threshold of criminality much earlier than attempt </w:t>
      </w:r>
    </w:p>
    <w:p w14:paraId="703513C0" w14:textId="11352A38" w:rsidR="00A17089" w:rsidRDefault="00A17089" w:rsidP="00A17089"/>
    <w:p w14:paraId="3FA16668" w14:textId="31EA464D" w:rsidR="00A17089" w:rsidRDefault="00A17089" w:rsidP="00A17089">
      <w:pPr>
        <w:pStyle w:val="Heading2"/>
      </w:pPr>
      <w:bookmarkStart w:id="154" w:name="_Toc70323418"/>
      <w:r>
        <w:t>MPC: Conspiracy</w:t>
      </w:r>
      <w:bookmarkEnd w:id="154"/>
    </w:p>
    <w:p w14:paraId="0397D629" w14:textId="72FFA2BB" w:rsidR="00A17089" w:rsidRDefault="00A17089" w:rsidP="00A17089"/>
    <w:p w14:paraId="3AD99096" w14:textId="2701DC4C" w:rsidR="00A17089" w:rsidRPr="00A17089" w:rsidRDefault="00A17089" w:rsidP="00A17089">
      <w:pPr>
        <w:rPr>
          <w:b/>
          <w:bCs/>
        </w:rPr>
      </w:pPr>
      <w:r w:rsidRPr="00A17089">
        <w:rPr>
          <w:b/>
          <w:bCs/>
        </w:rPr>
        <w:t>MPC § 5.03</w:t>
      </w:r>
      <w:r w:rsidR="007D7D5F">
        <w:rPr>
          <w:b/>
          <w:bCs/>
        </w:rPr>
        <w:t xml:space="preserve"> – Criminal Conspiracy </w:t>
      </w:r>
    </w:p>
    <w:p w14:paraId="478CA78E" w14:textId="092FD055" w:rsidR="00A17089" w:rsidRPr="00A17089" w:rsidRDefault="00A17089" w:rsidP="00A17089">
      <w:r w:rsidRPr="00A17089">
        <w:t xml:space="preserve">(1) </w:t>
      </w:r>
      <w:r w:rsidR="00380A2F" w:rsidRPr="00A22A2D">
        <w:rPr>
          <w:b/>
          <w:bCs/>
          <w:color w:val="000000" w:themeColor="text1"/>
        </w:rPr>
        <w:t xml:space="preserve">Definition of Conspiracy. </w:t>
      </w:r>
      <w:r w:rsidRPr="00A17089">
        <w:t xml:space="preserve">A person is guilty of conspiracy with another person or persons to commit a crime if with the </w:t>
      </w:r>
      <w:r w:rsidRPr="00A17089">
        <w:rPr>
          <w:u w:val="single"/>
        </w:rPr>
        <w:t>purpose</w:t>
      </w:r>
      <w:r w:rsidR="00872FEA">
        <w:t xml:space="preserve"> </w:t>
      </w:r>
      <w:r w:rsidR="00872FEA" w:rsidRPr="00872FEA">
        <w:rPr>
          <w:b/>
          <w:bCs/>
          <w:color w:val="FF0000"/>
        </w:rPr>
        <w:t>(MR)</w:t>
      </w:r>
      <w:r w:rsidRPr="00A17089">
        <w:rPr>
          <w:color w:val="FF0000"/>
        </w:rPr>
        <w:t xml:space="preserve"> </w:t>
      </w:r>
      <w:r w:rsidRPr="00A17089">
        <w:t>of promoting or facilitating its commission he:</w:t>
      </w:r>
    </w:p>
    <w:p w14:paraId="7A04BCFD" w14:textId="58ABEE13" w:rsidR="00A17089" w:rsidRPr="00A17089" w:rsidRDefault="00A17089" w:rsidP="003D73B5">
      <w:pPr>
        <w:numPr>
          <w:ilvl w:val="0"/>
          <w:numId w:val="200"/>
        </w:numPr>
      </w:pPr>
      <w:r w:rsidRPr="00A17089">
        <w:t xml:space="preserve">(a) </w:t>
      </w:r>
      <w:r w:rsidRPr="00A17089">
        <w:rPr>
          <w:u w:val="single"/>
        </w:rPr>
        <w:t>agrees with</w:t>
      </w:r>
      <w:r w:rsidRPr="00A17089">
        <w:t xml:space="preserve"> </w:t>
      </w:r>
      <w:r w:rsidR="00872FEA" w:rsidRPr="00872FEA">
        <w:rPr>
          <w:b/>
          <w:bCs/>
          <w:color w:val="FF0000"/>
        </w:rPr>
        <w:t>(AR)</w:t>
      </w:r>
      <w:r w:rsidR="00872FEA" w:rsidRPr="00872FEA">
        <w:rPr>
          <w:color w:val="FF0000"/>
        </w:rPr>
        <w:t xml:space="preserve"> </w:t>
      </w:r>
      <w:r w:rsidRPr="00A17089">
        <w:t xml:space="preserve">such other person or persons that they or one or more of them will </w:t>
      </w:r>
      <w:r w:rsidRPr="00A17089">
        <w:rPr>
          <w:u w:val="single"/>
        </w:rPr>
        <w:t>engage in conduct</w:t>
      </w:r>
      <w:r w:rsidRPr="00A17089">
        <w:t xml:space="preserve"> which constitutes such </w:t>
      </w:r>
      <w:r w:rsidRPr="00A17089">
        <w:rPr>
          <w:u w:val="single"/>
        </w:rPr>
        <w:t>crime or an attempt or solicitation to commit such crime</w:t>
      </w:r>
      <w:r w:rsidRPr="00A17089">
        <w:t>; OR</w:t>
      </w:r>
    </w:p>
    <w:p w14:paraId="22D31DEA" w14:textId="5D73F8EB" w:rsidR="00A17089" w:rsidRPr="00A17089" w:rsidRDefault="00A17089" w:rsidP="003D73B5">
      <w:pPr>
        <w:numPr>
          <w:ilvl w:val="0"/>
          <w:numId w:val="200"/>
        </w:numPr>
      </w:pPr>
      <w:r w:rsidRPr="00A17089">
        <w:t xml:space="preserve">(b) </w:t>
      </w:r>
      <w:r w:rsidRPr="00A17089">
        <w:rPr>
          <w:u w:val="single"/>
        </w:rPr>
        <w:t>agrees to aid</w:t>
      </w:r>
      <w:r w:rsidRPr="00A17089">
        <w:t xml:space="preserve"> </w:t>
      </w:r>
      <w:r w:rsidR="00872FEA" w:rsidRPr="00872FEA">
        <w:rPr>
          <w:b/>
          <w:bCs/>
          <w:color w:val="FF0000"/>
        </w:rPr>
        <w:t>(AR)</w:t>
      </w:r>
      <w:r w:rsidR="00872FEA" w:rsidRPr="00872FEA">
        <w:rPr>
          <w:color w:val="FF0000"/>
        </w:rPr>
        <w:t xml:space="preserve"> </w:t>
      </w:r>
      <w:r w:rsidRPr="00A17089">
        <w:t>such other person or persons in the planning or commission of such crime or of an attempt or solicitation to commit such crime.</w:t>
      </w:r>
    </w:p>
    <w:p w14:paraId="5412D6D8" w14:textId="61AF629F" w:rsidR="00A17089" w:rsidRDefault="00A17089" w:rsidP="00A17089"/>
    <w:p w14:paraId="2BAED0C9" w14:textId="20FF678F" w:rsidR="00A17089" w:rsidRDefault="00A17089" w:rsidP="00A17089">
      <w:r w:rsidRPr="00A17089">
        <w:t xml:space="preserve">(2) </w:t>
      </w:r>
      <w:r w:rsidR="00380A2F">
        <w:rPr>
          <w:b/>
          <w:bCs/>
        </w:rPr>
        <w:t xml:space="preserve">Scope of Conspiratorial </w:t>
      </w:r>
      <w:r w:rsidR="00D50C92">
        <w:rPr>
          <w:b/>
          <w:bCs/>
        </w:rPr>
        <w:t xml:space="preserve">Relationship. </w:t>
      </w:r>
      <w:r w:rsidRPr="00A17089">
        <w:t>If a person guilty of conspiracy, as defined by (1), knows that a person with whom he conspires to commit a crime has conspired with another person or persons to commit the same crime, he is guilty of conspiring with such other person or persons, whether or not he knows their identity, to commit such crime.</w:t>
      </w:r>
    </w:p>
    <w:p w14:paraId="7D9F243A" w14:textId="77777777" w:rsidR="00A17089" w:rsidRPr="00A17089" w:rsidRDefault="00A17089" w:rsidP="00A17089"/>
    <w:p w14:paraId="6C8C7CCB" w14:textId="59D81122" w:rsidR="00A17089" w:rsidRPr="00A17089" w:rsidRDefault="00A17089" w:rsidP="00A17089">
      <w:r w:rsidRPr="00A17089">
        <w:t>(3)</w:t>
      </w:r>
      <w:r w:rsidR="00437C13">
        <w:t xml:space="preserve"> </w:t>
      </w:r>
      <w:r w:rsidR="00437C13">
        <w:rPr>
          <w:b/>
          <w:bCs/>
        </w:rPr>
        <w:t>Conspiracy with Multiple Criminal Objectives</w:t>
      </w:r>
      <w:r w:rsidR="008B2648">
        <w:rPr>
          <w:b/>
          <w:bCs/>
        </w:rPr>
        <w:t>.</w:t>
      </w:r>
      <w:r w:rsidRPr="00A17089">
        <w:t xml:space="preserve"> If a person conspires to commit a number of crimes, he is guilty of only one conspiracy so long as such multiple crimes are the object of the same agreement or continuous conspiratorial relationship.</w:t>
      </w:r>
    </w:p>
    <w:p w14:paraId="20676AF8" w14:textId="51162D80" w:rsidR="00A17089" w:rsidRDefault="00A17089" w:rsidP="00A17089"/>
    <w:p w14:paraId="5ADC73C5" w14:textId="45C99C09" w:rsidR="008B2648" w:rsidRDefault="008B2648" w:rsidP="00A17089">
      <w:pPr>
        <w:rPr>
          <w:b/>
          <w:bCs/>
        </w:rPr>
      </w:pPr>
      <w:r>
        <w:t xml:space="preserve">(4) </w:t>
      </w:r>
      <w:r>
        <w:rPr>
          <w:b/>
          <w:bCs/>
        </w:rPr>
        <w:t xml:space="preserve">Joinder and </w:t>
      </w:r>
      <w:r w:rsidR="00384065">
        <w:rPr>
          <w:b/>
          <w:bCs/>
        </w:rPr>
        <w:t>V</w:t>
      </w:r>
      <w:r>
        <w:rPr>
          <w:b/>
          <w:bCs/>
        </w:rPr>
        <w:t xml:space="preserve">enue in Conspiracy </w:t>
      </w:r>
      <w:r w:rsidR="00384065">
        <w:rPr>
          <w:b/>
          <w:bCs/>
        </w:rPr>
        <w:t>Prosecutions</w:t>
      </w:r>
      <w:r>
        <w:rPr>
          <w:b/>
          <w:bCs/>
        </w:rPr>
        <w:t xml:space="preserve">. </w:t>
      </w:r>
    </w:p>
    <w:p w14:paraId="2B9184C7" w14:textId="77777777" w:rsidR="008B2648" w:rsidRPr="008B2648" w:rsidRDefault="008B2648" w:rsidP="00A17089">
      <w:pPr>
        <w:rPr>
          <w:b/>
          <w:bCs/>
        </w:rPr>
      </w:pPr>
    </w:p>
    <w:p w14:paraId="52615137" w14:textId="1037D7F3" w:rsidR="00A17089" w:rsidRDefault="00A17089" w:rsidP="00A17089">
      <w:r w:rsidRPr="00A17089">
        <w:t>(5)</w:t>
      </w:r>
      <w:r w:rsidR="00384065">
        <w:t xml:space="preserve"> </w:t>
      </w:r>
      <w:r w:rsidR="00384065">
        <w:rPr>
          <w:b/>
          <w:bCs/>
        </w:rPr>
        <w:t>Overt Act.</w:t>
      </w:r>
      <w:r w:rsidRPr="00A17089">
        <w:t xml:space="preserve"> No person may be convicted of conspiracy to commit a crime, other than a felony of the first or second degree, unless an overt act in pursuance of such conspiracy is alleged and proved to have been done by him or by a person with whom he conspired.</w:t>
      </w:r>
    </w:p>
    <w:p w14:paraId="3C76A634" w14:textId="77777777" w:rsidR="00A17089" w:rsidRPr="00A17089" w:rsidRDefault="00A17089" w:rsidP="00A17089"/>
    <w:p w14:paraId="7A757C0D" w14:textId="5DDDEE76" w:rsidR="00A17089" w:rsidRPr="00A17089" w:rsidRDefault="00A17089" w:rsidP="00A17089">
      <w:r w:rsidRPr="00A17089">
        <w:t xml:space="preserve">(6) </w:t>
      </w:r>
      <w:r w:rsidR="002B16B1">
        <w:rPr>
          <w:b/>
          <w:bCs/>
        </w:rPr>
        <w:t xml:space="preserve">Renunciation of Criminal Purpose. </w:t>
      </w:r>
      <w:r w:rsidRPr="00A17089">
        <w:t xml:space="preserve">It is an affirmative defense that the actor, after conspiring to commit a crime, </w:t>
      </w:r>
      <w:r w:rsidRPr="00A17089">
        <w:rPr>
          <w:u w:val="single"/>
        </w:rPr>
        <w:t>thwarted the success of the conspiracy</w:t>
      </w:r>
      <w:r w:rsidRPr="00A17089">
        <w:t>, under circumstances manifesting a complete and voluntary renunciation of his criminal purpose.</w:t>
      </w:r>
    </w:p>
    <w:p w14:paraId="270D916F" w14:textId="2ED2DB47" w:rsidR="00A17089" w:rsidRDefault="00A17089" w:rsidP="00A17089"/>
    <w:p w14:paraId="5A125F3A" w14:textId="76ADDD43" w:rsidR="00A17089" w:rsidRPr="00A17089" w:rsidRDefault="00A17089" w:rsidP="00A17089">
      <w:r w:rsidRPr="00A17089">
        <w:t xml:space="preserve">(7) </w:t>
      </w:r>
      <w:r w:rsidRPr="00A17089">
        <w:rPr>
          <w:b/>
          <w:bCs/>
        </w:rPr>
        <w:t>Duration of the conspiracy</w:t>
      </w:r>
      <w:r w:rsidR="005763FC">
        <w:rPr>
          <w:b/>
          <w:bCs/>
        </w:rPr>
        <w:t xml:space="preserve"> </w:t>
      </w:r>
      <w:r w:rsidR="005763FC" w:rsidRPr="005763FC">
        <w:rPr>
          <w:b/>
          <w:bCs/>
          <w:color w:val="FF0000"/>
        </w:rPr>
        <w:t xml:space="preserve">(favorable to prosecution) </w:t>
      </w:r>
    </w:p>
    <w:p w14:paraId="0DDC2331" w14:textId="77777777" w:rsidR="00A17089" w:rsidRPr="00A17089" w:rsidRDefault="00A17089" w:rsidP="003D73B5">
      <w:pPr>
        <w:numPr>
          <w:ilvl w:val="0"/>
          <w:numId w:val="201"/>
        </w:numPr>
      </w:pPr>
      <w:r w:rsidRPr="00A17089">
        <w:t xml:space="preserve">(a) conspiracy is a continuing course of conduct which terminates when the crime or crimes which are its object </w:t>
      </w:r>
      <w:r w:rsidRPr="00A17089">
        <w:rPr>
          <w:b/>
          <w:bCs/>
          <w:i/>
          <w:iCs/>
        </w:rPr>
        <w:t xml:space="preserve">are committed </w:t>
      </w:r>
      <w:r w:rsidRPr="00A17089">
        <w:t xml:space="preserve">or the agreement that they be committed </w:t>
      </w:r>
      <w:r w:rsidRPr="00A17089">
        <w:rPr>
          <w:b/>
          <w:bCs/>
          <w:i/>
          <w:iCs/>
        </w:rPr>
        <w:t xml:space="preserve">is abandoned </w:t>
      </w:r>
      <w:r w:rsidRPr="00A17089">
        <w:t>by the defendant and by those with whom he conspired; AND</w:t>
      </w:r>
    </w:p>
    <w:p w14:paraId="513ED096" w14:textId="77777777" w:rsidR="00A17089" w:rsidRPr="00A17089" w:rsidRDefault="00A17089" w:rsidP="003D73B5">
      <w:pPr>
        <w:numPr>
          <w:ilvl w:val="0"/>
          <w:numId w:val="201"/>
        </w:numPr>
      </w:pPr>
      <w:r w:rsidRPr="00A17089">
        <w:t xml:space="preserve">(b) such abandonment is presumed if neither the defendant nor anyone with whom he conspired does any </w:t>
      </w:r>
      <w:r w:rsidRPr="00A17089">
        <w:rPr>
          <w:b/>
          <w:bCs/>
          <w:i/>
          <w:iCs/>
        </w:rPr>
        <w:t xml:space="preserve">overt act </w:t>
      </w:r>
      <w:r w:rsidRPr="00A17089">
        <w:t>in pursuance of the conspiracy during the applicable period of limitation; AND</w:t>
      </w:r>
    </w:p>
    <w:p w14:paraId="71D4F6C3" w14:textId="77777777" w:rsidR="00A17089" w:rsidRPr="00A17089" w:rsidRDefault="00A17089" w:rsidP="003D73B5">
      <w:pPr>
        <w:numPr>
          <w:ilvl w:val="0"/>
          <w:numId w:val="201"/>
        </w:numPr>
      </w:pPr>
      <w:r w:rsidRPr="00A17089">
        <w:t xml:space="preserve">(c) if an </w:t>
      </w:r>
      <w:r w:rsidRPr="00A17089">
        <w:rPr>
          <w:b/>
          <w:bCs/>
          <w:i/>
          <w:iCs/>
        </w:rPr>
        <w:t>individual</w:t>
      </w:r>
      <w:r w:rsidRPr="00A17089">
        <w:t xml:space="preserve"> abandons the agreement, the conspiracy is terminated as to him only if and when he </w:t>
      </w:r>
      <w:r w:rsidRPr="00A17089">
        <w:rPr>
          <w:b/>
          <w:bCs/>
          <w:i/>
          <w:iCs/>
        </w:rPr>
        <w:t>advises</w:t>
      </w:r>
      <w:r w:rsidRPr="00A17089">
        <w:t xml:space="preserve"> those with whom he conspired of his abandonment or he </w:t>
      </w:r>
      <w:r w:rsidRPr="00A17089">
        <w:rPr>
          <w:b/>
          <w:bCs/>
          <w:i/>
          <w:iCs/>
        </w:rPr>
        <w:t xml:space="preserve">informs the law enforcement </w:t>
      </w:r>
      <w:r w:rsidRPr="00A17089">
        <w:t>authorities of the existence of the conspiracy and of his participation therein.</w:t>
      </w:r>
    </w:p>
    <w:p w14:paraId="6A330A15" w14:textId="5B1A393E" w:rsidR="00A17089" w:rsidRDefault="00A17089" w:rsidP="00A17089"/>
    <w:p w14:paraId="1812DAB7" w14:textId="265D5422" w:rsidR="008528A2" w:rsidRDefault="008528A2" w:rsidP="00A17089"/>
    <w:p w14:paraId="657151EC" w14:textId="4760C611" w:rsidR="008528A2" w:rsidRDefault="008528A2" w:rsidP="00A17089"/>
    <w:p w14:paraId="669B5343" w14:textId="6FD6306A" w:rsidR="008528A2" w:rsidRDefault="008528A2" w:rsidP="00A17089"/>
    <w:p w14:paraId="070C551D" w14:textId="7F29DDB9" w:rsidR="008528A2" w:rsidRDefault="008528A2" w:rsidP="00A17089"/>
    <w:p w14:paraId="0CDE05C7" w14:textId="74356E13" w:rsidR="008528A2" w:rsidRPr="008528A2" w:rsidRDefault="008528A2" w:rsidP="008528A2">
      <w:pPr>
        <w:pStyle w:val="Heading2"/>
        <w:rPr>
          <w:i/>
          <w:iCs/>
        </w:rPr>
      </w:pPr>
      <w:bookmarkStart w:id="155" w:name="_Toc70323419"/>
      <w:r>
        <w:lastRenderedPageBreak/>
        <w:t>Prosecutorial advantages (</w:t>
      </w:r>
      <w:r>
        <w:rPr>
          <w:i/>
          <w:iCs/>
        </w:rPr>
        <w:t>Krulewitch)</w:t>
      </w:r>
      <w:bookmarkEnd w:id="155"/>
    </w:p>
    <w:p w14:paraId="25DB79B0" w14:textId="2AE4214B" w:rsidR="008528A2" w:rsidRDefault="008528A2" w:rsidP="008528A2">
      <w:r w:rsidRPr="00F80D7F">
        <w:rPr>
          <w:b/>
          <w:bCs/>
          <w:sz w:val="24"/>
          <w:szCs w:val="24"/>
        </w:rPr>
        <w:t xml:space="preserve">Prosecutorial </w:t>
      </w:r>
      <w:r>
        <w:rPr>
          <w:b/>
          <w:bCs/>
          <w:sz w:val="24"/>
          <w:szCs w:val="24"/>
        </w:rPr>
        <w:t>A</w:t>
      </w:r>
      <w:r w:rsidRPr="00F80D7F">
        <w:rPr>
          <w:b/>
          <w:bCs/>
          <w:sz w:val="24"/>
          <w:szCs w:val="24"/>
        </w:rPr>
        <w:t>dvantages</w:t>
      </w:r>
      <w:r w:rsidRPr="00F80D7F">
        <w:rPr>
          <w:sz w:val="24"/>
          <w:szCs w:val="24"/>
        </w:rPr>
        <w:t xml:space="preserve"> </w:t>
      </w:r>
      <w:r>
        <w:t>(</w:t>
      </w:r>
      <w:proofErr w:type="spellStart"/>
      <w:r>
        <w:rPr>
          <w:i/>
          <w:iCs/>
        </w:rPr>
        <w:t>Krulewitch</w:t>
      </w:r>
      <w:proofErr w:type="spellEnd"/>
      <w:r>
        <w:t>)</w:t>
      </w:r>
    </w:p>
    <w:p w14:paraId="6FD80B08" w14:textId="77777777" w:rsidR="008528A2" w:rsidRDefault="008528A2" w:rsidP="003D73B5">
      <w:pPr>
        <w:pStyle w:val="ListParagraph"/>
        <w:numPr>
          <w:ilvl w:val="0"/>
          <w:numId w:val="196"/>
        </w:numPr>
      </w:pPr>
      <w:r w:rsidRPr="00EE745A">
        <w:rPr>
          <w:u w:val="single"/>
        </w:rPr>
        <w:t>Hearsay evidence</w:t>
      </w:r>
      <w:r>
        <w:t xml:space="preserve"> can be admitted (as long as it’s in furtherance of the conspiracy) </w:t>
      </w:r>
    </w:p>
    <w:p w14:paraId="4E2C37A7" w14:textId="77777777" w:rsidR="008528A2" w:rsidRDefault="008528A2" w:rsidP="003D73B5">
      <w:pPr>
        <w:pStyle w:val="ListParagraph"/>
        <w:numPr>
          <w:ilvl w:val="0"/>
          <w:numId w:val="196"/>
        </w:numPr>
      </w:pPr>
      <w:r w:rsidRPr="00EE745A">
        <w:rPr>
          <w:u w:val="single"/>
        </w:rPr>
        <w:t>Bootstrapping:</w:t>
      </w:r>
      <w:r>
        <w:t xml:space="preserve"> can use hearsay to prove conspiracy, which then allows you to bring in hearsay (very circular)</w:t>
      </w:r>
    </w:p>
    <w:p w14:paraId="115FE45A" w14:textId="77777777" w:rsidR="008528A2" w:rsidRDefault="008528A2" w:rsidP="003D73B5">
      <w:pPr>
        <w:pStyle w:val="ListParagraph"/>
        <w:numPr>
          <w:ilvl w:val="0"/>
          <w:numId w:val="196"/>
        </w:numPr>
      </w:pPr>
      <w:r>
        <w:t>Joint trials</w:t>
      </w:r>
    </w:p>
    <w:p w14:paraId="26C80CA4" w14:textId="77777777" w:rsidR="008528A2" w:rsidRDefault="008528A2" w:rsidP="003D73B5">
      <w:pPr>
        <w:pStyle w:val="ListParagraph"/>
        <w:numPr>
          <w:ilvl w:val="1"/>
          <w:numId w:val="196"/>
        </w:numPr>
      </w:pPr>
      <w:r w:rsidRPr="00625140">
        <w:rPr>
          <w:color w:val="000000"/>
          <w:shd w:val="clear" w:color="auto" w:fill="FFFFFF"/>
        </w:rPr>
        <w:t>Accumulates the evidence, can influence jury</w:t>
      </w:r>
    </w:p>
    <w:p w14:paraId="6399AF0A" w14:textId="77777777" w:rsidR="008528A2" w:rsidRDefault="008528A2" w:rsidP="003D73B5">
      <w:pPr>
        <w:pStyle w:val="ListParagraph"/>
        <w:numPr>
          <w:ilvl w:val="1"/>
          <w:numId w:val="196"/>
        </w:numPr>
      </w:pPr>
      <w:r>
        <w:t>Allows the prosecutor to create a feeling of birds flocking together</w:t>
      </w:r>
    </w:p>
    <w:p w14:paraId="19DD0D11" w14:textId="77777777" w:rsidR="008528A2" w:rsidRDefault="008528A2" w:rsidP="003D73B5">
      <w:pPr>
        <w:pStyle w:val="ListParagraph"/>
        <w:numPr>
          <w:ilvl w:val="0"/>
          <w:numId w:val="196"/>
        </w:numPr>
      </w:pPr>
      <w:r>
        <w:t>Location of trial</w:t>
      </w:r>
    </w:p>
    <w:p w14:paraId="504B175F" w14:textId="77777777" w:rsidR="008528A2" w:rsidRDefault="008528A2" w:rsidP="003D73B5">
      <w:pPr>
        <w:pStyle w:val="ListParagraph"/>
        <w:numPr>
          <w:ilvl w:val="1"/>
          <w:numId w:val="196"/>
        </w:numPr>
      </w:pPr>
      <w:r w:rsidRPr="00625140">
        <w:rPr>
          <w:color w:val="000000"/>
          <w:shd w:val="clear" w:color="auto" w:fill="FFFFFF"/>
        </w:rPr>
        <w:t>More flexible, can forum/venue shop</w:t>
      </w:r>
    </w:p>
    <w:p w14:paraId="6BCC7B50" w14:textId="77777777" w:rsidR="008528A2" w:rsidRDefault="008528A2" w:rsidP="003D73B5">
      <w:pPr>
        <w:pStyle w:val="ListParagraph"/>
        <w:numPr>
          <w:ilvl w:val="1"/>
          <w:numId w:val="196"/>
        </w:numPr>
      </w:pPr>
      <w:r>
        <w:t xml:space="preserve">Prosecutor allowed to venue shop (many options – where the Ds are, where the agreements were made, where the overt acts occurred) </w:t>
      </w:r>
    </w:p>
    <w:p w14:paraId="1EA3AA2B" w14:textId="77777777" w:rsidR="008528A2" w:rsidRDefault="008528A2" w:rsidP="003D73B5">
      <w:pPr>
        <w:pStyle w:val="ListParagraph"/>
        <w:numPr>
          <w:ilvl w:val="0"/>
          <w:numId w:val="196"/>
        </w:numPr>
      </w:pPr>
      <w:r>
        <w:t>Statute of limitations</w:t>
      </w:r>
    </w:p>
    <w:p w14:paraId="07C40213" w14:textId="77777777" w:rsidR="008528A2" w:rsidRPr="00EE745A" w:rsidRDefault="008528A2" w:rsidP="003D73B5">
      <w:pPr>
        <w:numPr>
          <w:ilvl w:val="1"/>
          <w:numId w:val="196"/>
        </w:numPr>
        <w:shd w:val="clear" w:color="auto" w:fill="FFFFFF"/>
        <w:spacing w:line="240" w:lineRule="auto"/>
        <w:textAlignment w:val="baseline"/>
        <w:rPr>
          <w:color w:val="000000"/>
        </w:rPr>
      </w:pPr>
      <w:r w:rsidRPr="00DF1082">
        <w:rPr>
          <w:color w:val="000000"/>
          <w:shd w:val="clear" w:color="auto" w:fill="FFFFFF"/>
        </w:rPr>
        <w:t xml:space="preserve">Starts to run when last act of conspiracy is completed, but conspiracies are usually ongoing, so there are very few SOL limitations </w:t>
      </w:r>
    </w:p>
    <w:p w14:paraId="05904D33" w14:textId="77777777" w:rsidR="008528A2" w:rsidRDefault="008528A2" w:rsidP="003D73B5">
      <w:pPr>
        <w:pStyle w:val="ListParagraph"/>
        <w:numPr>
          <w:ilvl w:val="1"/>
          <w:numId w:val="196"/>
        </w:numPr>
      </w:pPr>
      <w:r>
        <w:t xml:space="preserve">Generally longer SOLs because conspiracy end dates are more nebulous </w:t>
      </w:r>
    </w:p>
    <w:p w14:paraId="0BEE5D25" w14:textId="77777777" w:rsidR="008528A2" w:rsidRDefault="008528A2" w:rsidP="003D73B5">
      <w:pPr>
        <w:pStyle w:val="ListParagraph"/>
        <w:numPr>
          <w:ilvl w:val="0"/>
          <w:numId w:val="196"/>
        </w:numPr>
      </w:pPr>
      <w:r>
        <w:t>Cumulative punishment</w:t>
      </w:r>
    </w:p>
    <w:p w14:paraId="52781015" w14:textId="77777777" w:rsidR="008528A2" w:rsidRDefault="008528A2" w:rsidP="003D73B5">
      <w:pPr>
        <w:pStyle w:val="ListParagraph"/>
        <w:numPr>
          <w:ilvl w:val="1"/>
          <w:numId w:val="196"/>
        </w:numPr>
      </w:pPr>
      <w:r>
        <w:t xml:space="preserve">Being punished for conspiracy and underlying crime </w:t>
      </w:r>
    </w:p>
    <w:p w14:paraId="630DE5F2" w14:textId="77777777" w:rsidR="008528A2" w:rsidRPr="003D1B5B" w:rsidRDefault="008528A2" w:rsidP="003D73B5">
      <w:pPr>
        <w:numPr>
          <w:ilvl w:val="1"/>
          <w:numId w:val="196"/>
        </w:numPr>
        <w:shd w:val="clear" w:color="auto" w:fill="FFFFFF"/>
        <w:spacing w:line="240" w:lineRule="auto"/>
        <w:textAlignment w:val="baseline"/>
        <w:rPr>
          <w:color w:val="000000"/>
        </w:rPr>
      </w:pPr>
      <w:r w:rsidRPr="00DF1082">
        <w:rPr>
          <w:color w:val="000000"/>
          <w:shd w:val="clear" w:color="auto" w:fill="FFFFFF"/>
        </w:rPr>
        <w:t>MPC tries to avoid this by barring cumulative penalties for substantive object crimes (with some exceptions)</w:t>
      </w:r>
    </w:p>
    <w:p w14:paraId="273B5978" w14:textId="77777777" w:rsidR="008528A2" w:rsidRDefault="008528A2" w:rsidP="003D73B5">
      <w:pPr>
        <w:pStyle w:val="ListParagraph"/>
        <w:numPr>
          <w:ilvl w:val="0"/>
          <w:numId w:val="196"/>
        </w:numPr>
      </w:pPr>
      <w:r>
        <w:rPr>
          <w:i/>
          <w:iCs/>
        </w:rPr>
        <w:t xml:space="preserve">Pinkerton </w:t>
      </w:r>
      <w:r>
        <w:t xml:space="preserve">rule (foreseeability. </w:t>
      </w:r>
      <w:r>
        <w:rPr>
          <w:b/>
          <w:bCs/>
        </w:rPr>
        <w:t>Minority rule</w:t>
      </w:r>
      <w:r>
        <w:t>)</w:t>
      </w:r>
    </w:p>
    <w:p w14:paraId="042BF826" w14:textId="77777777" w:rsidR="008528A2" w:rsidRDefault="008528A2" w:rsidP="00A17089"/>
    <w:p w14:paraId="05E1B940" w14:textId="557A1032" w:rsidR="007748DB" w:rsidRDefault="007748DB" w:rsidP="007748DB">
      <w:pPr>
        <w:pStyle w:val="Heading2"/>
      </w:pPr>
      <w:bookmarkStart w:id="156" w:name="_Toc70323420"/>
      <w:r>
        <w:t xml:space="preserve">Krulewitch v. U.S. (1949 – </w:t>
      </w:r>
      <w:r w:rsidR="006302E9">
        <w:t>Prosecutorial advantages for the state</w:t>
      </w:r>
      <w:r w:rsidR="000D2A92">
        <w:t xml:space="preserve"> when bringing a conspiracy charge</w:t>
      </w:r>
      <w:bookmarkEnd w:id="156"/>
    </w:p>
    <w:p w14:paraId="3F8C7E14" w14:textId="7DDB6218" w:rsidR="007748DB" w:rsidRPr="00C21D8D" w:rsidRDefault="006302E9" w:rsidP="007748DB">
      <w:pPr>
        <w:pStyle w:val="Subtitle"/>
        <w:rPr>
          <w:i/>
        </w:rPr>
      </w:pPr>
      <w:bookmarkStart w:id="157" w:name="_Toc70323421"/>
      <w:r>
        <w:rPr>
          <w:i/>
        </w:rPr>
        <w:t xml:space="preserve">“ </w:t>
      </w:r>
      <w:r w:rsidR="007748DB">
        <w:rPr>
          <w:rStyle w:val="Heading8Char"/>
        </w:rPr>
        <w:t>”</w:t>
      </w:r>
      <w:bookmarkEnd w:id="157"/>
    </w:p>
    <w:p w14:paraId="44D2D549" w14:textId="77777777" w:rsidR="006302E9" w:rsidRPr="006302E9" w:rsidRDefault="007748DB" w:rsidP="006302E9">
      <w:pPr>
        <w:ind w:left="720" w:hanging="720"/>
      </w:pPr>
      <w:r w:rsidRPr="00853E60">
        <w:rPr>
          <w:b/>
          <w:bCs/>
          <w:color w:val="FF0000"/>
          <w:highlight w:val="yellow"/>
        </w:rPr>
        <w:t>Rule</w:t>
      </w:r>
      <w:r w:rsidRPr="006967E8">
        <w:t>:</w:t>
      </w:r>
      <w:r w:rsidRPr="006967E8">
        <w:tab/>
      </w:r>
      <w:r w:rsidR="006302E9" w:rsidRPr="006302E9">
        <w:t>A conspiracy is considered so vagrant as to have been committed in any district where any one of the conspirators did any of the acts, however, innocent, intended to accomplish its object.</w:t>
      </w:r>
    </w:p>
    <w:p w14:paraId="674D2C1B" w14:textId="77777777" w:rsidR="006302E9" w:rsidRPr="006302E9" w:rsidRDefault="006302E9" w:rsidP="003D73B5">
      <w:pPr>
        <w:pStyle w:val="ListParagraph"/>
        <w:numPr>
          <w:ilvl w:val="0"/>
          <w:numId w:val="204"/>
        </w:numPr>
      </w:pPr>
      <w:r w:rsidRPr="006302E9">
        <w:t>Once the trial begins, the defendant is bombarded with evidence of acts of others he may not have authorized, intended, or known about, all of which is admissible to the existence of a conspiracy.</w:t>
      </w:r>
    </w:p>
    <w:p w14:paraId="0BCD9717" w14:textId="16A1F8CE" w:rsidR="007748DB" w:rsidRDefault="006302E9" w:rsidP="003D73B5">
      <w:pPr>
        <w:pStyle w:val="ListParagraph"/>
        <w:numPr>
          <w:ilvl w:val="0"/>
          <w:numId w:val="204"/>
        </w:numPr>
      </w:pPr>
      <w:r w:rsidRPr="006302E9">
        <w:t>If the defendant is silent, he is taken to admit the conspiracy and if co-defendants turn on each other, they convict each other.</w:t>
      </w:r>
    </w:p>
    <w:p w14:paraId="692A0E51" w14:textId="77777777" w:rsidR="007748DB" w:rsidRPr="003D3EB5" w:rsidRDefault="007748DB" w:rsidP="007748DB">
      <w:pPr>
        <w:ind w:left="720" w:hanging="720"/>
        <w:rPr>
          <w:rFonts w:eastAsia="Times New Roman" w:cs="Arial"/>
          <w:color w:val="000000"/>
          <w:shd w:val="clear" w:color="auto" w:fill="FFFFFF"/>
        </w:rPr>
      </w:pPr>
    </w:p>
    <w:p w14:paraId="49D5F249" w14:textId="77777777" w:rsidR="006302E9" w:rsidRPr="006302E9" w:rsidRDefault="006302E9" w:rsidP="006302E9">
      <w:r w:rsidRPr="006302E9">
        <w:rPr>
          <w:b/>
          <w:bCs/>
        </w:rPr>
        <w:t xml:space="preserve">Takeaway: </w:t>
      </w:r>
      <w:proofErr w:type="spellStart"/>
      <w:r w:rsidRPr="006302E9">
        <w:rPr>
          <w:i/>
          <w:iCs/>
        </w:rPr>
        <w:t>Krulewitch</w:t>
      </w:r>
      <w:proofErr w:type="spellEnd"/>
      <w:r w:rsidRPr="006302E9">
        <w:rPr>
          <w:i/>
          <w:iCs/>
        </w:rPr>
        <w:t xml:space="preserve"> </w:t>
      </w:r>
      <w:r w:rsidRPr="006302E9">
        <w:t>demonstrates the procedural advantages for the government when bringing a conspiracy charge.</w:t>
      </w:r>
    </w:p>
    <w:p w14:paraId="083F77C0" w14:textId="2C6EFB9F" w:rsidR="007748DB" w:rsidRDefault="007748DB" w:rsidP="00A17089">
      <w:pPr>
        <w:rPr>
          <w:b/>
          <w:bCs/>
        </w:rPr>
      </w:pPr>
    </w:p>
    <w:p w14:paraId="38B7D914" w14:textId="093339B0" w:rsidR="00530152" w:rsidRDefault="00530152" w:rsidP="00A17089">
      <w:pPr>
        <w:rPr>
          <w:b/>
          <w:bCs/>
        </w:rPr>
      </w:pPr>
    </w:p>
    <w:p w14:paraId="0D38D35B" w14:textId="454CBB70" w:rsidR="0055527A" w:rsidRDefault="0055527A" w:rsidP="0055527A">
      <w:pPr>
        <w:pStyle w:val="Heading2"/>
      </w:pPr>
      <w:bookmarkStart w:id="158" w:name="_Toc70323422"/>
      <w:r>
        <w:t>Actus REus</w:t>
      </w:r>
      <w:r w:rsidR="006E4A4A">
        <w:t>: Consp</w:t>
      </w:r>
      <w:r w:rsidR="00D53580">
        <w:t>ir</w:t>
      </w:r>
      <w:r w:rsidR="006E4A4A">
        <w:t>acy</w:t>
      </w:r>
      <w:bookmarkEnd w:id="158"/>
      <w:r w:rsidR="00D53580">
        <w:t xml:space="preserve"> </w:t>
      </w:r>
    </w:p>
    <w:p w14:paraId="215FDE19" w14:textId="77777777" w:rsidR="008528A2" w:rsidRDefault="008528A2" w:rsidP="008528A2">
      <w:pPr>
        <w:rPr>
          <w:b/>
          <w:bCs/>
          <w:color w:val="000000"/>
          <w:sz w:val="24"/>
          <w:szCs w:val="24"/>
          <w:u w:val="single"/>
          <w:shd w:val="clear" w:color="auto" w:fill="FFFFFF"/>
        </w:rPr>
      </w:pPr>
    </w:p>
    <w:p w14:paraId="3663F705" w14:textId="1A53F161" w:rsidR="008528A2" w:rsidRPr="00AA1E60" w:rsidRDefault="008528A2" w:rsidP="008528A2">
      <w:pPr>
        <w:rPr>
          <w:rFonts w:ascii="-webkit-standard" w:hAnsi="-webkit-standard"/>
          <w:color w:val="000000"/>
          <w:sz w:val="24"/>
          <w:szCs w:val="24"/>
        </w:rPr>
      </w:pPr>
      <w:r w:rsidRPr="00AA1E60">
        <w:rPr>
          <w:b/>
          <w:bCs/>
          <w:color w:val="000000"/>
          <w:sz w:val="24"/>
          <w:szCs w:val="24"/>
          <w:u w:val="single"/>
          <w:shd w:val="clear" w:color="auto" w:fill="FFFFFF"/>
        </w:rPr>
        <w:t>Actus Reus</w:t>
      </w:r>
    </w:p>
    <w:p w14:paraId="3408417A" w14:textId="2810B3A5" w:rsidR="008528A2" w:rsidRPr="00DF1082" w:rsidRDefault="008528A2" w:rsidP="003D73B5">
      <w:pPr>
        <w:numPr>
          <w:ilvl w:val="0"/>
          <w:numId w:val="218"/>
        </w:numPr>
        <w:shd w:val="clear" w:color="auto" w:fill="FFFFFF"/>
        <w:textAlignment w:val="baseline"/>
        <w:rPr>
          <w:color w:val="000000"/>
        </w:rPr>
      </w:pPr>
      <w:r w:rsidRPr="00DF1082">
        <w:rPr>
          <w:color w:val="000000"/>
          <w:shd w:val="clear" w:color="auto" w:fill="FFFFFF"/>
        </w:rPr>
        <w:t xml:space="preserve">Agreement + Overt Act </w:t>
      </w:r>
    </w:p>
    <w:p w14:paraId="3BC4A3D0" w14:textId="06753B9D" w:rsidR="008528A2" w:rsidRPr="00DF1082" w:rsidRDefault="008528A2" w:rsidP="003D73B5">
      <w:pPr>
        <w:numPr>
          <w:ilvl w:val="0"/>
          <w:numId w:val="218"/>
        </w:numPr>
        <w:shd w:val="clear" w:color="auto" w:fill="FFFFFF"/>
        <w:textAlignment w:val="baseline"/>
        <w:rPr>
          <w:color w:val="000000"/>
        </w:rPr>
      </w:pPr>
      <w:r w:rsidRPr="00DF1082">
        <w:rPr>
          <w:color w:val="000000"/>
          <w:shd w:val="clear" w:color="auto" w:fill="FFFFFF"/>
        </w:rPr>
        <w:t>Agreement</w:t>
      </w:r>
      <w:r w:rsidR="003053F3">
        <w:rPr>
          <w:color w:val="000000"/>
          <w:shd w:val="clear" w:color="auto" w:fill="FFFFFF"/>
        </w:rPr>
        <w:t xml:space="preserve"> </w:t>
      </w:r>
      <w:r w:rsidR="003053F3" w:rsidRPr="003053F3">
        <w:rPr>
          <w:color w:val="000000"/>
          <w:shd w:val="clear" w:color="auto" w:fill="FFFFFF"/>
        </w:rPr>
        <w:sym w:font="Wingdings" w:char="F0E0"/>
      </w:r>
      <w:r w:rsidR="003053F3">
        <w:rPr>
          <w:color w:val="000000"/>
          <w:shd w:val="clear" w:color="auto" w:fill="FFFFFF"/>
        </w:rPr>
        <w:t xml:space="preserve"> 5.03(1)(a) or (b)</w:t>
      </w:r>
    </w:p>
    <w:p w14:paraId="01CD28C6" w14:textId="77777777" w:rsidR="008528A2" w:rsidRPr="00DF1082" w:rsidRDefault="008528A2" w:rsidP="003D73B5">
      <w:pPr>
        <w:numPr>
          <w:ilvl w:val="1"/>
          <w:numId w:val="218"/>
        </w:numPr>
        <w:shd w:val="clear" w:color="auto" w:fill="FFFFFF"/>
        <w:textAlignment w:val="baseline"/>
        <w:rPr>
          <w:color w:val="000000"/>
        </w:rPr>
      </w:pPr>
      <w:r w:rsidRPr="00DF1082">
        <w:rPr>
          <w:color w:val="000000"/>
          <w:shd w:val="clear" w:color="auto" w:fill="FFFFFF"/>
        </w:rPr>
        <w:t>Not necessary to prove an express agreement; circumstantial/inferential proof is sufficient (</w:t>
      </w:r>
      <w:r w:rsidRPr="00DF1082">
        <w:rPr>
          <w:i/>
          <w:iCs/>
          <w:color w:val="000000"/>
          <w:shd w:val="clear" w:color="auto" w:fill="FFFFFF"/>
        </w:rPr>
        <w:t>Interstate</w:t>
      </w:r>
      <w:r>
        <w:rPr>
          <w:i/>
          <w:iCs/>
          <w:color w:val="000000"/>
          <w:shd w:val="clear" w:color="auto" w:fill="FFFFFF"/>
        </w:rPr>
        <w:t xml:space="preserve"> </w:t>
      </w:r>
      <w:r>
        <w:rPr>
          <w:color w:val="000000"/>
          <w:shd w:val="clear" w:color="auto" w:fill="FFFFFF"/>
        </w:rPr>
        <w:t>– agreement can be inferred</w:t>
      </w:r>
      <w:r w:rsidRPr="00DF1082">
        <w:rPr>
          <w:color w:val="000000"/>
          <w:shd w:val="clear" w:color="auto" w:fill="FFFFFF"/>
        </w:rPr>
        <w:t xml:space="preserve">) </w:t>
      </w:r>
    </w:p>
    <w:p w14:paraId="36A1EEF9" w14:textId="77777777" w:rsidR="008528A2" w:rsidRPr="00DF1082" w:rsidRDefault="008528A2" w:rsidP="003D73B5">
      <w:pPr>
        <w:numPr>
          <w:ilvl w:val="1"/>
          <w:numId w:val="218"/>
        </w:numPr>
        <w:shd w:val="clear" w:color="auto" w:fill="FFFFFF"/>
        <w:textAlignment w:val="baseline"/>
        <w:rPr>
          <w:color w:val="000000"/>
        </w:rPr>
      </w:pPr>
      <w:r w:rsidRPr="00DF1082">
        <w:rPr>
          <w:color w:val="000000"/>
          <w:shd w:val="clear" w:color="auto" w:fill="FFFFFF"/>
        </w:rPr>
        <w:t xml:space="preserve">Do not need to know every single detail of the conspiracy or all the details of the conspiracy </w:t>
      </w:r>
    </w:p>
    <w:p w14:paraId="7D59A564" w14:textId="46FA56E3" w:rsidR="008528A2" w:rsidRPr="00DF1082" w:rsidRDefault="008528A2" w:rsidP="003D73B5">
      <w:pPr>
        <w:numPr>
          <w:ilvl w:val="0"/>
          <w:numId w:val="218"/>
        </w:numPr>
        <w:shd w:val="clear" w:color="auto" w:fill="FFFFFF"/>
        <w:textAlignment w:val="baseline"/>
        <w:rPr>
          <w:color w:val="000000"/>
        </w:rPr>
      </w:pPr>
      <w:r w:rsidRPr="00DF1082">
        <w:rPr>
          <w:color w:val="000000"/>
          <w:shd w:val="clear" w:color="auto" w:fill="FFFFFF"/>
        </w:rPr>
        <w:lastRenderedPageBreak/>
        <w:t>Overt Ac</w:t>
      </w:r>
      <w:r w:rsidR="00C83375">
        <w:rPr>
          <w:color w:val="000000"/>
          <w:shd w:val="clear" w:color="auto" w:fill="FFFFFF"/>
        </w:rPr>
        <w:t>t</w:t>
      </w:r>
      <w:r w:rsidR="00D72EC0">
        <w:rPr>
          <w:color w:val="000000"/>
          <w:shd w:val="clear" w:color="auto" w:fill="FFFFFF"/>
        </w:rPr>
        <w:t xml:space="preserve"> </w:t>
      </w:r>
      <w:r w:rsidR="00D72EC0" w:rsidRPr="00D72EC0">
        <w:rPr>
          <w:color w:val="000000"/>
          <w:shd w:val="clear" w:color="auto" w:fill="FFFFFF"/>
        </w:rPr>
        <w:sym w:font="Wingdings" w:char="F0E0"/>
      </w:r>
      <w:r w:rsidR="00D72EC0">
        <w:rPr>
          <w:color w:val="000000"/>
          <w:shd w:val="clear" w:color="auto" w:fill="FFFFFF"/>
        </w:rPr>
        <w:t xml:space="preserve"> 5.03(5)</w:t>
      </w:r>
    </w:p>
    <w:p w14:paraId="732AE37D" w14:textId="77777777" w:rsidR="008528A2" w:rsidRPr="00DF1082" w:rsidRDefault="008528A2" w:rsidP="003D73B5">
      <w:pPr>
        <w:numPr>
          <w:ilvl w:val="1"/>
          <w:numId w:val="218"/>
        </w:numPr>
        <w:shd w:val="clear" w:color="auto" w:fill="FFFFFF"/>
        <w:textAlignment w:val="baseline"/>
        <w:rPr>
          <w:color w:val="000000"/>
        </w:rPr>
      </w:pPr>
      <w:r w:rsidRPr="00DF1082">
        <w:rPr>
          <w:color w:val="000000"/>
          <w:shd w:val="clear" w:color="auto" w:fill="FFFFFF"/>
        </w:rPr>
        <w:t xml:space="preserve">An act in furtherance of the conspiracy, demonstrating that the act has gone beyond the purely mental state and has reached implementation stage </w:t>
      </w:r>
    </w:p>
    <w:p w14:paraId="4F661D7B" w14:textId="77777777" w:rsidR="008528A2" w:rsidRPr="00DF1082" w:rsidRDefault="008528A2" w:rsidP="003D73B5">
      <w:pPr>
        <w:numPr>
          <w:ilvl w:val="1"/>
          <w:numId w:val="218"/>
        </w:numPr>
        <w:shd w:val="clear" w:color="auto" w:fill="FFFFFF"/>
        <w:textAlignment w:val="baseline"/>
        <w:rPr>
          <w:color w:val="000000"/>
        </w:rPr>
      </w:pPr>
      <w:r w:rsidRPr="00DF1082">
        <w:rPr>
          <w:color w:val="000000"/>
          <w:shd w:val="clear" w:color="auto" w:fill="FFFFFF"/>
        </w:rPr>
        <w:t xml:space="preserve">Under common law, no overt act required </w:t>
      </w:r>
    </w:p>
    <w:p w14:paraId="1B85E741" w14:textId="77777777" w:rsidR="008528A2" w:rsidRPr="00DF1082" w:rsidRDefault="008528A2" w:rsidP="003D73B5">
      <w:pPr>
        <w:numPr>
          <w:ilvl w:val="1"/>
          <w:numId w:val="218"/>
        </w:numPr>
        <w:shd w:val="clear" w:color="auto" w:fill="FFFFFF"/>
        <w:textAlignment w:val="baseline"/>
        <w:rPr>
          <w:color w:val="000000"/>
        </w:rPr>
      </w:pPr>
      <w:r w:rsidRPr="00DF1082">
        <w:rPr>
          <w:color w:val="000000"/>
          <w:shd w:val="clear" w:color="auto" w:fill="FFFFFF"/>
        </w:rPr>
        <w:t xml:space="preserve">Under MPC, overt act required if substantive offense is relatively minor → pretty low bar, any act will suffice </w:t>
      </w:r>
    </w:p>
    <w:p w14:paraId="7B056DD8" w14:textId="77777777" w:rsidR="008528A2" w:rsidRPr="00DF1082" w:rsidRDefault="008528A2" w:rsidP="003D73B5">
      <w:pPr>
        <w:numPr>
          <w:ilvl w:val="2"/>
          <w:numId w:val="218"/>
        </w:numPr>
        <w:shd w:val="clear" w:color="auto" w:fill="FFFFFF"/>
        <w:textAlignment w:val="baseline"/>
        <w:rPr>
          <w:color w:val="000000"/>
        </w:rPr>
      </w:pPr>
      <w:r w:rsidRPr="00DF1082">
        <w:rPr>
          <w:color w:val="000000"/>
          <w:shd w:val="clear" w:color="auto" w:fill="FFFFFF"/>
        </w:rPr>
        <w:t xml:space="preserve">No overt act required if substantive offense is serious (agreement is the actus reus) </w:t>
      </w:r>
    </w:p>
    <w:p w14:paraId="769467ED" w14:textId="77777777" w:rsidR="008528A2" w:rsidRPr="008528A2" w:rsidRDefault="008528A2" w:rsidP="005B6F43"/>
    <w:p w14:paraId="7DBFB345" w14:textId="77777777" w:rsidR="0055527A" w:rsidRPr="0055527A" w:rsidRDefault="0055527A" w:rsidP="005B6F43"/>
    <w:p w14:paraId="06082115" w14:textId="010F21BE" w:rsidR="00530152" w:rsidRDefault="00530152" w:rsidP="00530152">
      <w:pPr>
        <w:pStyle w:val="Heading2"/>
      </w:pPr>
      <w:bookmarkStart w:id="159" w:name="_Toc70323423"/>
      <w:r>
        <w:t>Interstate circuit v. U.S. (1939) –</w:t>
      </w:r>
      <w:r w:rsidR="00BF2813">
        <w:t>agreement</w:t>
      </w:r>
      <w:r w:rsidR="00CF5837">
        <w:t>s may be inferred</w:t>
      </w:r>
      <w:r w:rsidR="00BF2813">
        <w:t xml:space="preserve"> based on the circumstances</w:t>
      </w:r>
      <w:r w:rsidR="005E448A">
        <w:t xml:space="preserve"> (</w:t>
      </w:r>
      <w:r w:rsidR="00BD4798">
        <w:t>1 part of actus reus)</w:t>
      </w:r>
      <w:bookmarkEnd w:id="159"/>
    </w:p>
    <w:p w14:paraId="2788074F" w14:textId="6AB736EB" w:rsidR="00530152" w:rsidRPr="00573763" w:rsidRDefault="00530152" w:rsidP="00573763">
      <w:pPr>
        <w:pStyle w:val="Subtitle"/>
        <w:rPr>
          <w:i/>
        </w:rPr>
      </w:pPr>
      <w:bookmarkStart w:id="160" w:name="_Toc70323424"/>
      <w:r>
        <w:rPr>
          <w:rStyle w:val="Heading8Char"/>
        </w:rPr>
        <w:t>“</w:t>
      </w:r>
      <w:r w:rsidR="00573763">
        <w:rPr>
          <w:rStyle w:val="Heading8Char"/>
        </w:rPr>
        <w:t xml:space="preserve">express agreements not necessary; agreement can be inferred based on </w:t>
      </w:r>
      <w:r w:rsidR="00C629CF">
        <w:rPr>
          <w:rStyle w:val="Heading8Char"/>
        </w:rPr>
        <w:t>circumstantial</w:t>
      </w:r>
      <w:r w:rsidR="00573763">
        <w:rPr>
          <w:rStyle w:val="Heading8Char"/>
        </w:rPr>
        <w:t xml:space="preserve"> </w:t>
      </w:r>
      <w:r w:rsidR="00C83375">
        <w:rPr>
          <w:rStyle w:val="Heading8Char"/>
        </w:rPr>
        <w:t>evidence”</w:t>
      </w:r>
      <w:bookmarkEnd w:id="160"/>
    </w:p>
    <w:p w14:paraId="48C56D43" w14:textId="3490CF03" w:rsidR="00530152" w:rsidRDefault="00530152" w:rsidP="00530152">
      <w:pPr>
        <w:ind w:left="720" w:hanging="720"/>
      </w:pPr>
      <w:r w:rsidRPr="00853E60">
        <w:rPr>
          <w:b/>
          <w:bCs/>
          <w:color w:val="FF0000"/>
          <w:highlight w:val="yellow"/>
        </w:rPr>
        <w:t>Rule</w:t>
      </w:r>
      <w:r w:rsidRPr="006967E8">
        <w:t>:</w:t>
      </w:r>
      <w:r w:rsidRPr="006967E8">
        <w:tab/>
      </w:r>
      <w:r w:rsidR="006E681D" w:rsidRPr="006E681D">
        <w:t>Express agreement is not necessary; agreement can be inferred/based on circumstantial evidence</w:t>
      </w:r>
    </w:p>
    <w:p w14:paraId="32626EEC" w14:textId="77777777" w:rsidR="006E681D" w:rsidRPr="003D3EB5" w:rsidRDefault="006E681D" w:rsidP="00530152">
      <w:pPr>
        <w:ind w:left="720" w:hanging="720"/>
        <w:rPr>
          <w:rFonts w:eastAsia="Times New Roman" w:cs="Arial"/>
          <w:color w:val="000000"/>
          <w:shd w:val="clear" w:color="auto" w:fill="FFFFFF"/>
        </w:rPr>
      </w:pPr>
    </w:p>
    <w:p w14:paraId="58FD7174" w14:textId="742C6FF4" w:rsidR="00530152" w:rsidRPr="00466120" w:rsidRDefault="00530152" w:rsidP="00530152">
      <w:pPr>
        <w:ind w:left="720" w:hanging="720"/>
      </w:pPr>
      <w:r w:rsidRPr="006967E8">
        <w:rPr>
          <w:b/>
          <w:bCs/>
        </w:rPr>
        <w:t>Facts</w:t>
      </w:r>
      <w:r w:rsidRPr="006967E8">
        <w:t>:</w:t>
      </w:r>
      <w:r w:rsidRPr="006967E8">
        <w:tab/>
      </w:r>
      <w:r w:rsidR="007A752D" w:rsidRPr="007A752D">
        <w:t>Two movie theaters entered into an agreement to fix prices with each of eight film distributors. The contracts were individual to each distributor. There was no evidence of any agreement between distributors.</w:t>
      </w:r>
    </w:p>
    <w:p w14:paraId="0DF643AA" w14:textId="77777777" w:rsidR="00530152" w:rsidRDefault="00530152" w:rsidP="00530152">
      <w:pPr>
        <w:rPr>
          <w:b/>
          <w:bCs/>
        </w:rPr>
      </w:pPr>
    </w:p>
    <w:p w14:paraId="7F98E552" w14:textId="77777777" w:rsidR="007A752D" w:rsidRPr="007A752D" w:rsidRDefault="00530152" w:rsidP="007A752D">
      <w:r w:rsidRPr="006967E8">
        <w:rPr>
          <w:b/>
          <w:bCs/>
        </w:rPr>
        <w:t xml:space="preserve">Holding/Rationale: </w:t>
      </w:r>
      <w:r w:rsidR="007A752D" w:rsidRPr="007A752D">
        <w:t>There was a conspiracy among all eight movie distributors.</w:t>
      </w:r>
    </w:p>
    <w:p w14:paraId="01EB14A4" w14:textId="1AC3B523" w:rsidR="00E00B77" w:rsidRPr="00E00B77" w:rsidRDefault="00E00B77" w:rsidP="003D73B5">
      <w:pPr>
        <w:pStyle w:val="ListParagraph"/>
        <w:numPr>
          <w:ilvl w:val="0"/>
          <w:numId w:val="205"/>
        </w:numPr>
      </w:pPr>
      <w:r w:rsidRPr="00E00B77">
        <w:t xml:space="preserve">Distributor is distributing movies to 8 movie theater chains </w:t>
      </w:r>
      <w:r w:rsidR="00EB3D43">
        <w:sym w:font="Wingdings" w:char="F0E0"/>
      </w:r>
      <w:r w:rsidRPr="00E00B77">
        <w:t xml:space="preserve"> violation of the Sherman Act </w:t>
      </w:r>
    </w:p>
    <w:p w14:paraId="328394DF" w14:textId="77777777" w:rsidR="00E00B77" w:rsidRPr="00E00B77" w:rsidRDefault="00E00B77" w:rsidP="003D73B5">
      <w:pPr>
        <w:pStyle w:val="ListParagraph"/>
        <w:numPr>
          <w:ilvl w:val="0"/>
          <w:numId w:val="205"/>
        </w:numPr>
      </w:pPr>
      <w:r w:rsidRPr="00E00B77">
        <w:t xml:space="preserve">Interstate sent out a letter to the 8 different theaters: </w:t>
      </w:r>
    </w:p>
    <w:p w14:paraId="7CF2F8D1" w14:textId="77777777" w:rsidR="00E00B77" w:rsidRPr="00E00B77" w:rsidRDefault="00E00B77" w:rsidP="003D73B5">
      <w:pPr>
        <w:pStyle w:val="ListParagraph"/>
        <w:numPr>
          <w:ilvl w:val="1"/>
          <w:numId w:val="205"/>
        </w:numPr>
      </w:pPr>
      <w:r w:rsidRPr="00E00B77">
        <w:t>Can’t run double bills on movies</w:t>
      </w:r>
    </w:p>
    <w:p w14:paraId="1040578D" w14:textId="77777777" w:rsidR="00E00B77" w:rsidRPr="00E00B77" w:rsidRDefault="00E00B77" w:rsidP="003D73B5">
      <w:pPr>
        <w:pStyle w:val="ListParagraph"/>
        <w:numPr>
          <w:ilvl w:val="1"/>
          <w:numId w:val="205"/>
        </w:numPr>
      </w:pPr>
      <w:r w:rsidRPr="00E00B77">
        <w:t xml:space="preserve">Can’t charge less than 25 cents </w:t>
      </w:r>
    </w:p>
    <w:p w14:paraId="6C07256A" w14:textId="0F6B65D0" w:rsidR="00530152" w:rsidRPr="001A6B3A" w:rsidRDefault="00E00B77" w:rsidP="003D73B5">
      <w:pPr>
        <w:pStyle w:val="ListParagraph"/>
        <w:numPr>
          <w:ilvl w:val="0"/>
          <w:numId w:val="205"/>
        </w:numPr>
      </w:pPr>
      <w:r w:rsidRPr="00E00B77">
        <w:t>The court decides that it was enough that the distributors gave their adherence to the scheme and participated in it. Knowing that if the plan was carried out, it would result in a restraint of commerce, they all participated and renewed the arrangement and carried it into effect for the two successive years.</w:t>
      </w:r>
    </w:p>
    <w:p w14:paraId="69334B04" w14:textId="26BC491A" w:rsidR="00530152" w:rsidRDefault="00530152" w:rsidP="00530152"/>
    <w:p w14:paraId="4C47B876" w14:textId="77777777" w:rsidR="00C629CF" w:rsidRPr="009F528C" w:rsidRDefault="00C629CF" w:rsidP="00C629CF">
      <w:pPr>
        <w:shd w:val="clear" w:color="auto" w:fill="E7E2F9" w:themeFill="accent5" w:themeFillTint="33"/>
        <w:jc w:val="center"/>
        <w:rPr>
          <w:b/>
          <w:bCs/>
        </w:rPr>
      </w:pPr>
      <w:r>
        <w:rPr>
          <w:b/>
          <w:bCs/>
        </w:rPr>
        <w:t>Important Info/ Class Notes</w:t>
      </w:r>
    </w:p>
    <w:p w14:paraId="7E17E278" w14:textId="77777777" w:rsidR="00C629CF" w:rsidRPr="00C629CF" w:rsidRDefault="00C629CF" w:rsidP="003D73B5">
      <w:pPr>
        <w:pStyle w:val="ListParagraph"/>
        <w:numPr>
          <w:ilvl w:val="0"/>
          <w:numId w:val="219"/>
        </w:numPr>
        <w:shd w:val="clear" w:color="auto" w:fill="FFFFFF"/>
        <w:textAlignment w:val="baseline"/>
        <w:rPr>
          <w:color w:val="000000"/>
          <w:shd w:val="clear" w:color="auto" w:fill="FFFFFF"/>
        </w:rPr>
      </w:pPr>
      <w:r w:rsidRPr="00C629CF">
        <w:rPr>
          <w:b/>
          <w:bCs/>
          <w:color w:val="000000"/>
          <w:highlight w:val="cyan"/>
          <w:shd w:val="clear" w:color="auto" w:fill="FFFFFF"/>
        </w:rPr>
        <w:t>Harcourt:</w:t>
      </w:r>
      <w:r w:rsidRPr="00C629CF">
        <w:rPr>
          <w:color w:val="000000"/>
          <w:shd w:val="clear" w:color="auto" w:fill="FFFFFF"/>
        </w:rPr>
        <w:t xml:space="preserve"> </w:t>
      </w:r>
      <w:r w:rsidRPr="00C629CF">
        <w:rPr>
          <w:color w:val="000000"/>
        </w:rPr>
        <w:t>Spokes on a wheel. What is at stake here is to get distributors liable for the offense of other distributors (so making it a wheel).</w:t>
      </w:r>
    </w:p>
    <w:p w14:paraId="110168A3" w14:textId="15A46E12" w:rsidR="00C629CF" w:rsidRDefault="00C629CF" w:rsidP="00A17089"/>
    <w:p w14:paraId="601F6D06" w14:textId="3E5A9338" w:rsidR="0055527A" w:rsidRDefault="0055527A" w:rsidP="00A17089"/>
    <w:p w14:paraId="33CEA868" w14:textId="3213819C" w:rsidR="00202492" w:rsidRDefault="00202492" w:rsidP="00202492">
      <w:pPr>
        <w:pStyle w:val="Heading2"/>
      </w:pPr>
      <w:bookmarkStart w:id="161" w:name="_Toc70323425"/>
      <w:r>
        <w:t>Mens Rea: Conspiracy</w:t>
      </w:r>
      <w:bookmarkEnd w:id="161"/>
      <w:r>
        <w:t xml:space="preserve"> </w:t>
      </w:r>
    </w:p>
    <w:p w14:paraId="425CEDC4" w14:textId="77777777" w:rsidR="00F518EF" w:rsidRPr="00F518EF" w:rsidRDefault="00F518EF" w:rsidP="0055527A">
      <w:pPr>
        <w:rPr>
          <w:b/>
          <w:bCs/>
          <w:color w:val="000000"/>
          <w:sz w:val="24"/>
          <w:szCs w:val="24"/>
          <w:u w:val="single"/>
          <w:shd w:val="clear" w:color="auto" w:fill="FFFFFF"/>
        </w:rPr>
      </w:pPr>
    </w:p>
    <w:p w14:paraId="2AA445B5" w14:textId="499A5FE0" w:rsidR="0055527A" w:rsidRPr="00F518EF" w:rsidRDefault="0055527A" w:rsidP="0055527A">
      <w:pPr>
        <w:rPr>
          <w:rFonts w:ascii="-webkit-standard" w:hAnsi="-webkit-standard"/>
          <w:color w:val="000000"/>
          <w:sz w:val="24"/>
          <w:szCs w:val="24"/>
        </w:rPr>
      </w:pPr>
      <w:r w:rsidRPr="00F518EF">
        <w:rPr>
          <w:b/>
          <w:bCs/>
          <w:color w:val="000000"/>
          <w:sz w:val="24"/>
          <w:szCs w:val="24"/>
          <w:u w:val="single"/>
          <w:shd w:val="clear" w:color="auto" w:fill="FFFFFF"/>
        </w:rPr>
        <w:t>Mens Rea</w:t>
      </w:r>
    </w:p>
    <w:p w14:paraId="7B1302CC" w14:textId="77777777" w:rsidR="0055527A" w:rsidRPr="00DF1082" w:rsidRDefault="0055527A" w:rsidP="003D73B5">
      <w:pPr>
        <w:numPr>
          <w:ilvl w:val="0"/>
          <w:numId w:val="220"/>
        </w:numPr>
        <w:shd w:val="clear" w:color="auto" w:fill="FFFFFF"/>
        <w:spacing w:line="240" w:lineRule="auto"/>
        <w:textAlignment w:val="baseline"/>
        <w:rPr>
          <w:color w:val="000000"/>
        </w:rPr>
      </w:pPr>
      <w:r w:rsidRPr="00DF1082">
        <w:rPr>
          <w:color w:val="000000"/>
          <w:shd w:val="clear" w:color="auto" w:fill="FFFFFF"/>
        </w:rPr>
        <w:t xml:space="preserve">Knowledge + Intent/inferred intent </w:t>
      </w:r>
    </w:p>
    <w:p w14:paraId="235F4858" w14:textId="77777777" w:rsidR="0055527A" w:rsidRPr="00DF1082" w:rsidRDefault="0055527A" w:rsidP="003D73B5">
      <w:pPr>
        <w:numPr>
          <w:ilvl w:val="0"/>
          <w:numId w:val="220"/>
        </w:numPr>
        <w:shd w:val="clear" w:color="auto" w:fill="FFFFFF"/>
        <w:spacing w:line="240" w:lineRule="auto"/>
        <w:textAlignment w:val="baseline"/>
        <w:rPr>
          <w:color w:val="000000"/>
        </w:rPr>
      </w:pPr>
      <w:r w:rsidRPr="00DF1082">
        <w:rPr>
          <w:color w:val="000000"/>
          <w:shd w:val="clear" w:color="auto" w:fill="FFFFFF"/>
        </w:rPr>
        <w:t xml:space="preserve">At common law, conspiracy is a specific intent crime. </w:t>
      </w:r>
    </w:p>
    <w:p w14:paraId="196711BE" w14:textId="77777777" w:rsidR="0055527A" w:rsidRPr="00DF1082" w:rsidRDefault="0055527A" w:rsidP="003D73B5">
      <w:pPr>
        <w:numPr>
          <w:ilvl w:val="1"/>
          <w:numId w:val="220"/>
        </w:numPr>
        <w:shd w:val="clear" w:color="auto" w:fill="FFFFFF"/>
        <w:spacing w:line="240" w:lineRule="auto"/>
        <w:textAlignment w:val="baseline"/>
        <w:rPr>
          <w:color w:val="000000"/>
        </w:rPr>
      </w:pPr>
      <w:r w:rsidRPr="00DF1082">
        <w:rPr>
          <w:color w:val="000000"/>
          <w:shd w:val="clear" w:color="auto" w:fill="FFFFFF"/>
        </w:rPr>
        <w:t>D must intend to agree with someone else.</w:t>
      </w:r>
    </w:p>
    <w:p w14:paraId="22205B3A" w14:textId="77777777" w:rsidR="0055527A" w:rsidRPr="00DF1082" w:rsidRDefault="0055527A" w:rsidP="003D73B5">
      <w:pPr>
        <w:numPr>
          <w:ilvl w:val="1"/>
          <w:numId w:val="220"/>
        </w:numPr>
        <w:shd w:val="clear" w:color="auto" w:fill="FFFFFF"/>
        <w:spacing w:line="240" w:lineRule="auto"/>
        <w:textAlignment w:val="baseline"/>
        <w:rPr>
          <w:color w:val="000000"/>
        </w:rPr>
      </w:pPr>
      <w:r w:rsidRPr="00DF1082">
        <w:rPr>
          <w:color w:val="000000"/>
          <w:shd w:val="clear" w:color="auto" w:fill="FFFFFF"/>
        </w:rPr>
        <w:t xml:space="preserve">D must intend to commit the offense that is the object of the conspiracy. </w:t>
      </w:r>
    </w:p>
    <w:p w14:paraId="4E587232" w14:textId="77777777" w:rsidR="0055527A" w:rsidRPr="00DF1082" w:rsidRDefault="0055527A" w:rsidP="0055527A">
      <w:pPr>
        <w:rPr>
          <w:rFonts w:ascii="-webkit-standard" w:hAnsi="-webkit-standard"/>
          <w:color w:val="000000"/>
        </w:rPr>
      </w:pPr>
    </w:p>
    <w:p w14:paraId="78CEA531" w14:textId="393532DF" w:rsidR="0055527A" w:rsidRDefault="0055527A" w:rsidP="00A17089"/>
    <w:p w14:paraId="48ED572C" w14:textId="77777777" w:rsidR="00FE1A97" w:rsidRDefault="00FE1A97" w:rsidP="00A17089"/>
    <w:p w14:paraId="2FB81B68" w14:textId="31D548A0" w:rsidR="00B16D5E" w:rsidRDefault="00B16D5E" w:rsidP="00B16D5E">
      <w:pPr>
        <w:pStyle w:val="Heading2"/>
      </w:pPr>
      <w:bookmarkStart w:id="162" w:name="_Toc70323426"/>
      <w:r>
        <w:lastRenderedPageBreak/>
        <w:t xml:space="preserve">People v. Lauria (CA., 1967) – </w:t>
      </w:r>
      <w:r w:rsidR="009F528C">
        <w:t>when you can infer intent from knowledge</w:t>
      </w:r>
      <w:r w:rsidR="00A26FAD">
        <w:t xml:space="preserve"> (Mens Rea</w:t>
      </w:r>
      <w:r w:rsidR="00F55DFA">
        <w:t>)</w:t>
      </w:r>
      <w:bookmarkEnd w:id="162"/>
    </w:p>
    <w:p w14:paraId="32B4AADC" w14:textId="1D1648DA" w:rsidR="00B16D5E" w:rsidRPr="00FC2155" w:rsidRDefault="00B16D5E" w:rsidP="00FC2155">
      <w:pPr>
        <w:pStyle w:val="Subtitle"/>
        <w:rPr>
          <w:i/>
        </w:rPr>
      </w:pPr>
      <w:bookmarkStart w:id="163" w:name="_Toc70323427"/>
      <w:r>
        <w:rPr>
          <w:rStyle w:val="Heading8Char"/>
        </w:rPr>
        <w:t>“</w:t>
      </w:r>
      <w:r w:rsidR="008416B8">
        <w:rPr>
          <w:rStyle w:val="Heading8Char"/>
        </w:rPr>
        <w:t>both knowledge and intent are required for conspiracy mens rea. Intent can be inferred from knowledge of illegal activities.</w:t>
      </w:r>
      <w:r>
        <w:rPr>
          <w:rStyle w:val="Heading8Char"/>
        </w:rPr>
        <w:t>”</w:t>
      </w:r>
      <w:bookmarkEnd w:id="163"/>
    </w:p>
    <w:p w14:paraId="4FB78B6F" w14:textId="04190B55" w:rsidR="00B16D5E" w:rsidRDefault="00B16D5E" w:rsidP="00FC2155">
      <w:pPr>
        <w:ind w:left="720" w:hanging="720"/>
      </w:pPr>
      <w:r w:rsidRPr="00853E60">
        <w:rPr>
          <w:b/>
          <w:bCs/>
          <w:color w:val="FF0000"/>
          <w:highlight w:val="yellow"/>
        </w:rPr>
        <w:t>Rule</w:t>
      </w:r>
      <w:r w:rsidRPr="006967E8">
        <w:t>:</w:t>
      </w:r>
      <w:r w:rsidRPr="006967E8">
        <w:tab/>
      </w:r>
      <w:r w:rsidR="009F528C" w:rsidRPr="009F528C">
        <w:t>If a defendant did not take any direct action to further, encourage, or direct criminal activities, they cannot be charged with conspiracy.</w:t>
      </w:r>
    </w:p>
    <w:p w14:paraId="6EE77A0E" w14:textId="77777777" w:rsidR="008E73BB" w:rsidRPr="003D3EB5" w:rsidRDefault="008E73BB" w:rsidP="008E73BB">
      <w:pPr>
        <w:rPr>
          <w:rFonts w:eastAsia="Times New Roman" w:cs="Arial"/>
          <w:color w:val="000000"/>
          <w:shd w:val="clear" w:color="auto" w:fill="FFFFFF"/>
        </w:rPr>
      </w:pPr>
    </w:p>
    <w:p w14:paraId="4F6CF8D7" w14:textId="15FCD8D9" w:rsidR="00B16D5E" w:rsidRPr="00466120" w:rsidRDefault="00B16D5E" w:rsidP="00B16D5E">
      <w:pPr>
        <w:ind w:left="720" w:hanging="720"/>
      </w:pPr>
      <w:r w:rsidRPr="006967E8">
        <w:rPr>
          <w:b/>
          <w:bCs/>
        </w:rPr>
        <w:t>Facts</w:t>
      </w:r>
      <w:r w:rsidRPr="006967E8">
        <w:t>:</w:t>
      </w:r>
      <w:r w:rsidRPr="006967E8">
        <w:tab/>
      </w:r>
      <w:proofErr w:type="spellStart"/>
      <w:r w:rsidR="008E73BB" w:rsidRPr="008E73BB">
        <w:t>Lauria</w:t>
      </w:r>
      <w:proofErr w:type="spellEnd"/>
      <w:r w:rsidR="008E73BB" w:rsidRPr="008E73BB">
        <w:t xml:space="preserve"> operated a telephone answering services for prostitutes to be connected with clients. Law enforcement was investigating the prostitutes and also went for the telephone service. Defendant knew some of his customers were prostitutes. Prosecutors wanted to prove knowledge of the prostitution.</w:t>
      </w:r>
    </w:p>
    <w:p w14:paraId="22932FF1" w14:textId="77777777" w:rsidR="00B16D5E" w:rsidRDefault="00B16D5E" w:rsidP="00B16D5E">
      <w:pPr>
        <w:rPr>
          <w:b/>
          <w:bCs/>
        </w:rPr>
      </w:pPr>
    </w:p>
    <w:p w14:paraId="5F99AAC3" w14:textId="77777777" w:rsidR="00FC63F4" w:rsidRPr="00FC63F4" w:rsidRDefault="00B16D5E" w:rsidP="00FC63F4">
      <w:r w:rsidRPr="006967E8">
        <w:rPr>
          <w:b/>
          <w:bCs/>
        </w:rPr>
        <w:t xml:space="preserve">Holding/Rationale: </w:t>
      </w:r>
      <w:proofErr w:type="spellStart"/>
      <w:r w:rsidR="00FC63F4" w:rsidRPr="00FC63F4">
        <w:t>Lauria</w:t>
      </w:r>
      <w:proofErr w:type="spellEnd"/>
      <w:r w:rsidR="00FC63F4" w:rsidRPr="00FC63F4">
        <w:t xml:space="preserve"> is not guilty of conspiracy because his knowledge/involvement didn’t rise to the level of intent to participate in a criminal conspiracy.</w:t>
      </w:r>
    </w:p>
    <w:p w14:paraId="2538D774" w14:textId="77777777" w:rsidR="00FC63F4" w:rsidRPr="00FC63F4" w:rsidRDefault="00FC63F4" w:rsidP="003D73B5">
      <w:pPr>
        <w:numPr>
          <w:ilvl w:val="1"/>
          <w:numId w:val="206"/>
        </w:numPr>
      </w:pPr>
      <w:r w:rsidRPr="00FC63F4">
        <w:t>We do not believe an inference of intent drawn from knowledge of criminal use properly applies to the less serious crimes classified as misdemeanors.</w:t>
      </w:r>
    </w:p>
    <w:p w14:paraId="09DD38CB" w14:textId="576A571C" w:rsidR="00B16D5E" w:rsidRPr="00857743" w:rsidRDefault="00FC63F4" w:rsidP="003D73B5">
      <w:pPr>
        <w:numPr>
          <w:ilvl w:val="1"/>
          <w:numId w:val="206"/>
        </w:numPr>
        <w:rPr>
          <w:b/>
          <w:bCs/>
          <w:color w:val="FF0000"/>
        </w:rPr>
      </w:pPr>
      <w:r w:rsidRPr="00FC63F4">
        <w:rPr>
          <w:b/>
          <w:bCs/>
          <w:color w:val="FF0000"/>
        </w:rPr>
        <w:t>Positive knowledge of the supplier that his products or services are being used for criminal purposes does not alone establish an intent of the supplier to participate in the misdemeanors.</w:t>
      </w:r>
    </w:p>
    <w:p w14:paraId="06D86AA3" w14:textId="77777777" w:rsidR="00B16D5E" w:rsidRDefault="00B16D5E" w:rsidP="00B16D5E"/>
    <w:p w14:paraId="3820BFFF" w14:textId="4477792E" w:rsidR="00B16D5E" w:rsidRPr="009F528C" w:rsidRDefault="00B16D5E" w:rsidP="009F528C">
      <w:pPr>
        <w:shd w:val="clear" w:color="auto" w:fill="E7E2F9" w:themeFill="accent5" w:themeFillTint="33"/>
        <w:jc w:val="center"/>
        <w:rPr>
          <w:b/>
          <w:bCs/>
        </w:rPr>
      </w:pPr>
      <w:r>
        <w:rPr>
          <w:b/>
          <w:bCs/>
        </w:rPr>
        <w:t>Important Info/ Class Notes</w:t>
      </w:r>
    </w:p>
    <w:p w14:paraId="70CCD9F1" w14:textId="77777777" w:rsidR="009F528C" w:rsidRPr="009F528C" w:rsidRDefault="009F528C" w:rsidP="003D73B5">
      <w:pPr>
        <w:numPr>
          <w:ilvl w:val="0"/>
          <w:numId w:val="207"/>
        </w:numPr>
      </w:pPr>
      <w:r w:rsidRPr="009F528C">
        <w:t xml:space="preserve">Can we infer intent from knowledge? In what circumstances can we infer intent from knowledge </w:t>
      </w:r>
    </w:p>
    <w:p w14:paraId="7DD1DFCB" w14:textId="77777777" w:rsidR="009F528C" w:rsidRPr="009F528C" w:rsidRDefault="009F528C" w:rsidP="003D73B5">
      <w:pPr>
        <w:numPr>
          <w:ilvl w:val="1"/>
          <w:numId w:val="207"/>
        </w:numPr>
      </w:pPr>
      <w:r w:rsidRPr="009F528C">
        <w:t>(1) purveyor of illegal goods has a stake in the venture</w:t>
      </w:r>
    </w:p>
    <w:p w14:paraId="778368A7" w14:textId="77777777" w:rsidR="009F528C" w:rsidRPr="009F528C" w:rsidRDefault="009F528C" w:rsidP="003D73B5">
      <w:pPr>
        <w:numPr>
          <w:ilvl w:val="1"/>
          <w:numId w:val="207"/>
        </w:numPr>
      </w:pPr>
      <w:r w:rsidRPr="009F528C">
        <w:t xml:space="preserve">(2) no legitimate use for the goods or services </w:t>
      </w:r>
      <w:proofErr w:type="gramStart"/>
      <w:r w:rsidRPr="009F528C">
        <w:t>exist</w:t>
      </w:r>
      <w:proofErr w:type="gramEnd"/>
      <w:r w:rsidRPr="009F528C">
        <w:t xml:space="preserve"> </w:t>
      </w:r>
    </w:p>
    <w:p w14:paraId="0752BCE4" w14:textId="77777777" w:rsidR="009F528C" w:rsidRPr="009F528C" w:rsidRDefault="009F528C" w:rsidP="003D73B5">
      <w:pPr>
        <w:numPr>
          <w:ilvl w:val="1"/>
          <w:numId w:val="207"/>
        </w:numPr>
      </w:pPr>
      <w:r w:rsidRPr="009F528C">
        <w:t xml:space="preserve">(3) volume of business with the buyer is grossly disproportionate to any legitimate demand or when sales for illegal use amount to a high proportion of the seller’s total business </w:t>
      </w:r>
    </w:p>
    <w:p w14:paraId="5B7275A6" w14:textId="69D44002" w:rsidR="00B16D5E" w:rsidRDefault="00B16D5E" w:rsidP="00B16D5E"/>
    <w:p w14:paraId="0EA87435" w14:textId="5724EC2D" w:rsidR="007F3D7F" w:rsidRDefault="007F3D7F" w:rsidP="007F3D7F">
      <w:pPr>
        <w:pStyle w:val="Heading2"/>
      </w:pPr>
      <w:bookmarkStart w:id="164" w:name="_Toc70323428"/>
      <w:r>
        <w:t>Pinkerton Liability (</w:t>
      </w:r>
      <w:r w:rsidR="00D10529">
        <w:t>liability for substantive offenses committed by co-conspirators)</w:t>
      </w:r>
      <w:bookmarkEnd w:id="164"/>
    </w:p>
    <w:p w14:paraId="2BAF9175" w14:textId="77777777" w:rsidR="007F3D7F" w:rsidRPr="007F3D7F" w:rsidRDefault="007F3D7F" w:rsidP="007F3D7F">
      <w:r w:rsidRPr="007F3D7F">
        <w:t>Pinkerton liability allows an actor to be held liable for substantive crimes committed by his coconspirators in certain circumstances. A defendant can be held vicariously liable for a substantive offense committed by another member of a conspiracy</w:t>
      </w:r>
    </w:p>
    <w:p w14:paraId="6D0469D2" w14:textId="4E450956" w:rsidR="007F3D7F" w:rsidRDefault="007F3D7F" w:rsidP="007F3D7F"/>
    <w:p w14:paraId="6A1F7C7A" w14:textId="77777777" w:rsidR="001E3AAD" w:rsidRPr="00ED384A" w:rsidRDefault="001E3AAD" w:rsidP="001E3AAD">
      <w:pPr>
        <w:contextualSpacing/>
        <w:rPr>
          <w:b/>
          <w:sz w:val="24"/>
          <w:szCs w:val="24"/>
          <w:u w:val="single"/>
        </w:rPr>
      </w:pPr>
      <w:r w:rsidRPr="00ED384A">
        <w:rPr>
          <w:b/>
          <w:sz w:val="24"/>
          <w:szCs w:val="24"/>
          <w:u w:val="single"/>
        </w:rPr>
        <w:t>Pros and Cons of Pinkerton</w:t>
      </w:r>
    </w:p>
    <w:p w14:paraId="54F748C2" w14:textId="77777777" w:rsidR="001E3AAD" w:rsidRPr="00C43C28" w:rsidRDefault="001E3AAD" w:rsidP="003D73B5">
      <w:pPr>
        <w:pStyle w:val="ListParagraph"/>
        <w:numPr>
          <w:ilvl w:val="0"/>
          <w:numId w:val="222"/>
        </w:numPr>
        <w:spacing w:line="240" w:lineRule="auto"/>
      </w:pPr>
      <w:r w:rsidRPr="00803043">
        <w:rPr>
          <w:b/>
          <w:bCs/>
        </w:rPr>
        <w:t>For:</w:t>
      </w:r>
      <w:r w:rsidRPr="00C43C28">
        <w:t xml:space="preserve"> some make pragmatic arguments of the ability to impose costs on insulated “high-up” individuals by exacting punishment against low-level conspirators. It might also serve as an incentive to provide information about high-level criminals. </w:t>
      </w:r>
    </w:p>
    <w:p w14:paraId="2DAF1EA8" w14:textId="77777777" w:rsidR="001E3AAD" w:rsidRPr="00C43C28" w:rsidRDefault="001E3AAD" w:rsidP="003D73B5">
      <w:pPr>
        <w:pStyle w:val="ListParagraph"/>
        <w:numPr>
          <w:ilvl w:val="0"/>
          <w:numId w:val="222"/>
        </w:numPr>
        <w:spacing w:line="240" w:lineRule="auto"/>
      </w:pPr>
      <w:r w:rsidRPr="00803043">
        <w:rPr>
          <w:b/>
          <w:bCs/>
        </w:rPr>
        <w:t>Against:</w:t>
      </w:r>
      <w:r>
        <w:t xml:space="preserve"> </w:t>
      </w:r>
      <w:r w:rsidRPr="00C43C28">
        <w:t xml:space="preserve">critics claim unfairness for penalizing one for acts they did not commit.  </w:t>
      </w:r>
    </w:p>
    <w:p w14:paraId="3237E740" w14:textId="77777777" w:rsidR="001E3AAD" w:rsidRPr="00C43C28" w:rsidRDefault="001E3AAD" w:rsidP="003D73B5">
      <w:pPr>
        <w:pStyle w:val="ListParagraph"/>
        <w:numPr>
          <w:ilvl w:val="1"/>
          <w:numId w:val="222"/>
        </w:numPr>
        <w:spacing w:line="240" w:lineRule="auto"/>
      </w:pPr>
      <w:r w:rsidRPr="00C43C28">
        <w:t xml:space="preserve">The criticism of Pinkerton and Bridges applies in jurisdictions where accomplice liability requires culpability/intent to promote or facilities the specific offense the prosecution seeks to hold him accountable for. </w:t>
      </w:r>
    </w:p>
    <w:p w14:paraId="25AF6263" w14:textId="77777777" w:rsidR="001E3AAD" w:rsidRPr="00C43C28" w:rsidRDefault="001E3AAD" w:rsidP="003D73B5">
      <w:pPr>
        <w:pStyle w:val="ListParagraph"/>
        <w:numPr>
          <w:ilvl w:val="1"/>
          <w:numId w:val="222"/>
        </w:numPr>
        <w:spacing w:line="240" w:lineRule="auto"/>
      </w:pPr>
      <w:r w:rsidRPr="00C43C28">
        <w:t xml:space="preserve">HOWEVER, many jurisdictions use an </w:t>
      </w:r>
      <w:r w:rsidRPr="00C43C28">
        <w:rPr>
          <w:b/>
          <w:u w:val="single"/>
        </w:rPr>
        <w:t>objective foreseeability test</w:t>
      </w:r>
      <w:r w:rsidRPr="00C43C28">
        <w:t xml:space="preserve"> to determine the liability of an accomplice for originally unintended crimes committed by the principal in the course of the criminal endeavor, thereby producing results similar to Pinkerton (if not going further).  </w:t>
      </w:r>
    </w:p>
    <w:p w14:paraId="545E252A" w14:textId="77777777" w:rsidR="001E3AAD" w:rsidRPr="00ED384A" w:rsidRDefault="001E3AAD" w:rsidP="001E3AAD">
      <w:pPr>
        <w:rPr>
          <w:color w:val="FF0000"/>
        </w:rPr>
      </w:pPr>
      <w:r w:rsidRPr="00ED384A">
        <w:rPr>
          <w:b/>
          <w:bCs/>
          <w:color w:val="FF0000"/>
          <w:shd w:val="clear" w:color="auto" w:fill="FFFFFF"/>
        </w:rPr>
        <w:t xml:space="preserve">MPC rejects </w:t>
      </w:r>
      <w:r w:rsidRPr="00ED384A">
        <w:rPr>
          <w:b/>
          <w:bCs/>
          <w:i/>
          <w:iCs/>
          <w:color w:val="FF0000"/>
          <w:shd w:val="clear" w:color="auto" w:fill="FFFFFF"/>
        </w:rPr>
        <w:t>Pinkerton</w:t>
      </w:r>
      <w:r w:rsidRPr="00ED384A">
        <w:rPr>
          <w:b/>
          <w:bCs/>
          <w:color w:val="FF0000"/>
          <w:shd w:val="clear" w:color="auto" w:fill="FFFFFF"/>
        </w:rPr>
        <w:t xml:space="preserve"> rule </w:t>
      </w:r>
    </w:p>
    <w:p w14:paraId="3AC494C0" w14:textId="77777777" w:rsidR="001E3AAD" w:rsidRPr="00C43C28" w:rsidRDefault="001E3AAD" w:rsidP="003D73B5">
      <w:pPr>
        <w:numPr>
          <w:ilvl w:val="0"/>
          <w:numId w:val="221"/>
        </w:numPr>
        <w:shd w:val="clear" w:color="auto" w:fill="FFFFFF"/>
        <w:spacing w:line="240" w:lineRule="auto"/>
        <w:textAlignment w:val="baseline"/>
        <w:rPr>
          <w:color w:val="000000"/>
        </w:rPr>
      </w:pPr>
      <w:r w:rsidRPr="00C43C28">
        <w:rPr>
          <w:color w:val="000000"/>
          <w:shd w:val="clear" w:color="auto" w:fill="FFFFFF"/>
        </w:rPr>
        <w:t xml:space="preserve">Under MPC, co-conspirator must satisfy the MPC elements for accessorial liability </w:t>
      </w:r>
    </w:p>
    <w:p w14:paraId="228B5115" w14:textId="77777777" w:rsidR="001E3AAD" w:rsidRPr="00C43C28" w:rsidRDefault="001E3AAD" w:rsidP="003D73B5">
      <w:pPr>
        <w:numPr>
          <w:ilvl w:val="0"/>
          <w:numId w:val="221"/>
        </w:numPr>
        <w:shd w:val="clear" w:color="auto" w:fill="FFFFFF"/>
        <w:spacing w:line="240" w:lineRule="auto"/>
        <w:textAlignment w:val="baseline"/>
        <w:rPr>
          <w:color w:val="000000"/>
        </w:rPr>
      </w:pPr>
      <w:r w:rsidRPr="00C43C28">
        <w:rPr>
          <w:color w:val="000000"/>
          <w:shd w:val="clear" w:color="auto" w:fill="FFFFFF"/>
        </w:rPr>
        <w:lastRenderedPageBreak/>
        <w:t xml:space="preserve">Conspiracy by itself is not a basis for establishing complicity for all reasonably foreseeable substantive offenses committed in furtherance of the conspiracy </w:t>
      </w:r>
    </w:p>
    <w:p w14:paraId="49840E25" w14:textId="77777777" w:rsidR="001E3AAD" w:rsidRPr="007F3D7F" w:rsidRDefault="001E3AAD" w:rsidP="007F3D7F"/>
    <w:p w14:paraId="2DB1C202" w14:textId="566E77C3" w:rsidR="00C831AC" w:rsidRDefault="00C831AC" w:rsidP="00C831AC">
      <w:pPr>
        <w:pStyle w:val="Heading2"/>
      </w:pPr>
      <w:bookmarkStart w:id="165" w:name="_Toc70323429"/>
      <w:commentRangeStart w:id="166"/>
      <w:r>
        <w:t xml:space="preserve">Pinkerton </w:t>
      </w:r>
      <w:commentRangeEnd w:id="166"/>
      <w:r w:rsidR="00B45C41">
        <w:rPr>
          <w:rStyle w:val="CommentReference"/>
          <w:caps w:val="0"/>
          <w:color w:val="auto"/>
          <w:spacing w:val="0"/>
        </w:rPr>
        <w:commentReference w:id="166"/>
      </w:r>
      <w:r>
        <w:t xml:space="preserve">v. </w:t>
      </w:r>
      <w:r w:rsidR="008C65AD">
        <w:t>U.S.</w:t>
      </w:r>
      <w:r>
        <w:t xml:space="preserve"> (CA., </w:t>
      </w:r>
      <w:r w:rsidR="008C65AD">
        <w:t>1946</w:t>
      </w:r>
      <w:r>
        <w:t xml:space="preserve">) – </w:t>
      </w:r>
      <w:r w:rsidR="00302065">
        <w:t>liability for substantive offenses committed by</w:t>
      </w:r>
      <w:r w:rsidR="00C100AB">
        <w:t xml:space="preserve"> a</w:t>
      </w:r>
      <w:r w:rsidR="00302065">
        <w:t xml:space="preserve"> co-conspirator</w:t>
      </w:r>
      <w:r w:rsidR="00C100AB">
        <w:t xml:space="preserve"> </w:t>
      </w:r>
      <w:r w:rsidR="00533E61">
        <w:t>(</w:t>
      </w:r>
      <w:r w:rsidR="00533E61" w:rsidRPr="009E7F40">
        <w:rPr>
          <w:b/>
          <w:bCs/>
          <w:color w:val="FFFFFF" w:themeColor="background1"/>
          <w:highlight w:val="red"/>
        </w:rPr>
        <w:t>MIN RULE</w:t>
      </w:r>
      <w:r w:rsidR="00533E61">
        <w:t>)</w:t>
      </w:r>
      <w:bookmarkEnd w:id="165"/>
    </w:p>
    <w:p w14:paraId="176CA357" w14:textId="08F1FC88" w:rsidR="00C831AC" w:rsidRPr="00C6019E" w:rsidRDefault="00C831AC" w:rsidP="00C831AC">
      <w:pPr>
        <w:pStyle w:val="Subtitle"/>
        <w:rPr>
          <w:i/>
        </w:rPr>
      </w:pPr>
      <w:bookmarkStart w:id="167" w:name="_Toc70323430"/>
      <w:r>
        <w:rPr>
          <w:rStyle w:val="Heading8Char"/>
        </w:rPr>
        <w:t>“</w:t>
      </w:r>
      <w:r w:rsidR="00EC2E82">
        <w:rPr>
          <w:rStyle w:val="Heading8Char"/>
        </w:rPr>
        <w:t xml:space="preserve">liability if act in furtherance of conspiracy + within scope of the unlawful project + </w:t>
      </w:r>
      <w:r w:rsidR="001A748B">
        <w:rPr>
          <w:rStyle w:val="Heading8Char"/>
        </w:rPr>
        <w:t>foreseeable”</w:t>
      </w:r>
      <w:bookmarkEnd w:id="167"/>
    </w:p>
    <w:p w14:paraId="4E474822" w14:textId="77777777" w:rsidR="003B3600" w:rsidRPr="003B3600" w:rsidRDefault="00C831AC" w:rsidP="003B3600">
      <w:r w:rsidRPr="00853E60">
        <w:rPr>
          <w:b/>
          <w:bCs/>
          <w:color w:val="FF0000"/>
          <w:highlight w:val="yellow"/>
        </w:rPr>
        <w:t>Rule</w:t>
      </w:r>
      <w:r w:rsidRPr="006967E8">
        <w:t>:</w:t>
      </w:r>
      <w:r w:rsidRPr="006967E8">
        <w:tab/>
      </w:r>
      <w:r w:rsidR="003B3600" w:rsidRPr="003B3600">
        <w:t>You are liable for the substantive offense committed by a co-conspirator if:</w:t>
      </w:r>
    </w:p>
    <w:p w14:paraId="1FA71A91" w14:textId="77777777" w:rsidR="003B3600" w:rsidRPr="003B3600" w:rsidRDefault="003B3600" w:rsidP="003D73B5">
      <w:pPr>
        <w:numPr>
          <w:ilvl w:val="1"/>
          <w:numId w:val="209"/>
        </w:numPr>
      </w:pPr>
      <w:r w:rsidRPr="003B3600">
        <w:t>The act was in furtherance of the conspiracy;</w:t>
      </w:r>
    </w:p>
    <w:p w14:paraId="68B2FAD3" w14:textId="77777777" w:rsidR="003B3600" w:rsidRPr="003B3600" w:rsidRDefault="003B3600" w:rsidP="003D73B5">
      <w:pPr>
        <w:numPr>
          <w:ilvl w:val="1"/>
          <w:numId w:val="209"/>
        </w:numPr>
      </w:pPr>
      <w:r w:rsidRPr="003B3600">
        <w:t>The act was within the scope of the unlawful project; AND</w:t>
      </w:r>
    </w:p>
    <w:p w14:paraId="354D5BCD" w14:textId="77777777" w:rsidR="003B3600" w:rsidRPr="003B3600" w:rsidRDefault="003B3600" w:rsidP="003D73B5">
      <w:pPr>
        <w:numPr>
          <w:ilvl w:val="1"/>
          <w:numId w:val="209"/>
        </w:numPr>
      </w:pPr>
      <w:r w:rsidRPr="003B3600">
        <w:t>The act was foreseeable as a necessary and natural consequence of the agreement</w:t>
      </w:r>
    </w:p>
    <w:p w14:paraId="46483DEF" w14:textId="73C79791" w:rsidR="00C831AC" w:rsidRPr="003D3EB5" w:rsidRDefault="00C831AC" w:rsidP="003B3600">
      <w:pPr>
        <w:ind w:left="720" w:hanging="720"/>
        <w:rPr>
          <w:rFonts w:eastAsia="Times New Roman" w:cs="Arial"/>
          <w:color w:val="000000"/>
          <w:shd w:val="clear" w:color="auto" w:fill="FFFFFF"/>
        </w:rPr>
      </w:pPr>
    </w:p>
    <w:p w14:paraId="2ABFE942" w14:textId="77777777" w:rsidR="009A3FB5" w:rsidRPr="009A3FB5" w:rsidRDefault="00C831AC" w:rsidP="009A3FB5">
      <w:pPr>
        <w:ind w:left="720" w:hanging="720"/>
      </w:pPr>
      <w:r w:rsidRPr="006967E8">
        <w:rPr>
          <w:b/>
          <w:bCs/>
        </w:rPr>
        <w:t>Facts</w:t>
      </w:r>
      <w:r w:rsidRPr="006967E8">
        <w:t>:</w:t>
      </w:r>
      <w:r w:rsidRPr="006967E8">
        <w:tab/>
      </w:r>
      <w:r w:rsidR="009A3FB5" w:rsidRPr="009A3FB5">
        <w:t>Pinkerton brothers live on a farm. They were indicted for tax-related violations. The indictment contains 10 substantive counts and 1 conspiracy count.</w:t>
      </w:r>
    </w:p>
    <w:p w14:paraId="3D2FA2A7" w14:textId="249F2D30" w:rsidR="00C831AC" w:rsidRDefault="00C831AC" w:rsidP="009A3FB5">
      <w:pPr>
        <w:ind w:left="720" w:hanging="720"/>
        <w:rPr>
          <w:b/>
          <w:bCs/>
        </w:rPr>
      </w:pPr>
    </w:p>
    <w:p w14:paraId="0F2BF693" w14:textId="59614241" w:rsidR="009A3FB5" w:rsidRDefault="00C831AC" w:rsidP="009A3FB5">
      <w:pPr>
        <w:tabs>
          <w:tab w:val="num" w:pos="1440"/>
        </w:tabs>
      </w:pPr>
      <w:r w:rsidRPr="006967E8">
        <w:rPr>
          <w:b/>
          <w:bCs/>
        </w:rPr>
        <w:t>Holding/Rationale</w:t>
      </w:r>
      <w:r w:rsidR="0054674F">
        <w:rPr>
          <w:b/>
          <w:bCs/>
        </w:rPr>
        <w:t>:</w:t>
      </w:r>
      <w:r w:rsidR="009A3FB5" w:rsidRPr="009A3FB5">
        <w:t xml:space="preserve"> There was enough evidence to submit to the jury the question of Daniel’s participation in the conspiracy</w:t>
      </w:r>
      <w:r w:rsidR="009A3FB5" w:rsidRPr="00FC63F4">
        <w:t xml:space="preserve"> </w:t>
      </w:r>
    </w:p>
    <w:p w14:paraId="0313C38C" w14:textId="77777777" w:rsidR="003B3600" w:rsidRPr="003B3600" w:rsidRDefault="003B3600" w:rsidP="003D73B5">
      <w:pPr>
        <w:pStyle w:val="ListParagraph"/>
        <w:numPr>
          <w:ilvl w:val="0"/>
          <w:numId w:val="208"/>
        </w:numPr>
        <w:tabs>
          <w:tab w:val="num" w:pos="1440"/>
        </w:tabs>
      </w:pPr>
      <w:r w:rsidRPr="003B3600">
        <w:t xml:space="preserve">You don’t need direct evidence of participation in the criminal conduct, as long as there’s a continuous conspiracy. </w:t>
      </w:r>
    </w:p>
    <w:p w14:paraId="0337AB3B" w14:textId="28418D0E" w:rsidR="003B3600" w:rsidRDefault="003B3600" w:rsidP="003D73B5">
      <w:pPr>
        <w:pStyle w:val="ListParagraph"/>
        <w:numPr>
          <w:ilvl w:val="0"/>
          <w:numId w:val="208"/>
        </w:numPr>
        <w:tabs>
          <w:tab w:val="num" w:pos="1440"/>
        </w:tabs>
      </w:pPr>
      <w:r w:rsidRPr="003B3600">
        <w:t>Acts of one conspirator may be attributed to the act of all.</w:t>
      </w:r>
    </w:p>
    <w:p w14:paraId="297666A9" w14:textId="113090B4" w:rsidR="00FC63F4" w:rsidRPr="00FC63F4" w:rsidRDefault="00FC63F4" w:rsidP="009A3FB5">
      <w:pPr>
        <w:tabs>
          <w:tab w:val="num" w:pos="1440"/>
        </w:tabs>
      </w:pPr>
      <w:r w:rsidRPr="00FC63F4">
        <w:t>We do not believe an inference of intent drawn from knowledge of criminal use properly applies to the less serious crimes classified as misdemeanors.</w:t>
      </w:r>
    </w:p>
    <w:p w14:paraId="3E4D2581" w14:textId="77777777" w:rsidR="00C831AC" w:rsidRPr="00857743" w:rsidRDefault="00FC63F4" w:rsidP="003D73B5">
      <w:pPr>
        <w:numPr>
          <w:ilvl w:val="1"/>
          <w:numId w:val="206"/>
        </w:numPr>
        <w:rPr>
          <w:b/>
          <w:bCs/>
          <w:color w:val="FF0000"/>
        </w:rPr>
      </w:pPr>
      <w:r w:rsidRPr="00FC63F4">
        <w:rPr>
          <w:b/>
          <w:bCs/>
          <w:color w:val="FF0000"/>
        </w:rPr>
        <w:t>Positive knowledge of the supplier that his products or services are being used for criminal purposes does not alone establish an intent of the supplier to participate in the misdemeanors.</w:t>
      </w:r>
    </w:p>
    <w:p w14:paraId="30A4A3F9" w14:textId="77777777" w:rsidR="00C831AC" w:rsidRDefault="00C831AC" w:rsidP="00C831AC"/>
    <w:p w14:paraId="373366B1" w14:textId="77777777" w:rsidR="00C831AC" w:rsidRPr="009F528C" w:rsidRDefault="00C831AC" w:rsidP="00C831AC">
      <w:pPr>
        <w:shd w:val="clear" w:color="auto" w:fill="E7E2F9" w:themeFill="accent5" w:themeFillTint="33"/>
        <w:jc w:val="center"/>
        <w:rPr>
          <w:b/>
          <w:bCs/>
        </w:rPr>
      </w:pPr>
      <w:r>
        <w:rPr>
          <w:b/>
          <w:bCs/>
        </w:rPr>
        <w:t>Important Info/ Class Notes</w:t>
      </w:r>
    </w:p>
    <w:p w14:paraId="1887444B" w14:textId="77777777" w:rsidR="00EF1A71" w:rsidRPr="00EF1A71" w:rsidRDefault="00EF1A71" w:rsidP="003D73B5">
      <w:pPr>
        <w:numPr>
          <w:ilvl w:val="0"/>
          <w:numId w:val="211"/>
        </w:numPr>
      </w:pPr>
      <w:r w:rsidRPr="00EF1A71">
        <w:t xml:space="preserve">How to deal with fact that we are holding someone liable for substantive counts when he doesn’t even have knowledge of those acts </w:t>
      </w:r>
    </w:p>
    <w:p w14:paraId="1853B030" w14:textId="2AEB0DD9" w:rsidR="00EF1A71" w:rsidRDefault="00EF1A71" w:rsidP="003D73B5">
      <w:pPr>
        <w:numPr>
          <w:ilvl w:val="1"/>
          <w:numId w:val="210"/>
        </w:numPr>
      </w:pPr>
      <w:r w:rsidRPr="00EF1A71">
        <w:t xml:space="preserve">Court rationalizes by imposing liability for foreseeable conduct. Def is being held liable for conspiracy, substantive counts in which he was aware, and those for which he was not aware so long as that was all foreseeable. </w:t>
      </w:r>
    </w:p>
    <w:p w14:paraId="11FB7427" w14:textId="750C2609" w:rsidR="00B525E6" w:rsidRDefault="00B525E6" w:rsidP="003D73B5">
      <w:pPr>
        <w:numPr>
          <w:ilvl w:val="0"/>
          <w:numId w:val="212"/>
        </w:numPr>
      </w:pPr>
      <w:r w:rsidRPr="00B525E6">
        <w:rPr>
          <w:b/>
          <w:bCs/>
          <w:highlight w:val="cyan"/>
        </w:rPr>
        <w:t>Harcourt:</w:t>
      </w:r>
      <w:r w:rsidRPr="00B525E6">
        <w:t xml:space="preserve"> Notice proximity. Element of inchoateness in a conspiracy charge. Not all conspiracies need to come to fruition therefore you can be held liable for an agreement with an overt act but not actually with the result</w:t>
      </w:r>
    </w:p>
    <w:p w14:paraId="73A79418" w14:textId="685AD9B8" w:rsidR="00694E0C" w:rsidRPr="00694E0C" w:rsidRDefault="00694E0C" w:rsidP="003D73B5">
      <w:pPr>
        <w:numPr>
          <w:ilvl w:val="0"/>
          <w:numId w:val="212"/>
        </w:numPr>
      </w:pPr>
      <w:r w:rsidRPr="00694E0C">
        <w:rPr>
          <w:b/>
          <w:bCs/>
          <w:color w:val="FF0000"/>
        </w:rPr>
        <w:t>Stricter standard than MPC.</w:t>
      </w:r>
      <w:r w:rsidRPr="00694E0C">
        <w:rPr>
          <w:color w:val="FF0000"/>
        </w:rPr>
        <w:t xml:space="preserve"> </w:t>
      </w:r>
      <w:r w:rsidRPr="00694E0C">
        <w:t>No mention on knowledge req for mens rea. Doesn’t consider mens rea.  Hinges on foreseeability</w:t>
      </w:r>
    </w:p>
    <w:p w14:paraId="6E1C2F43" w14:textId="77777777" w:rsidR="00B525E6" w:rsidRPr="00B525E6" w:rsidRDefault="00B525E6" w:rsidP="00882D8C">
      <w:pPr>
        <w:ind w:left="360"/>
      </w:pPr>
    </w:p>
    <w:p w14:paraId="167F1A4C" w14:textId="77777777" w:rsidR="00EF1A71" w:rsidRPr="00EF1A71" w:rsidRDefault="00EF1A71" w:rsidP="00B525E6">
      <w:pPr>
        <w:ind w:left="360"/>
      </w:pPr>
    </w:p>
    <w:p w14:paraId="304C08D0" w14:textId="20B44B60" w:rsidR="00FC2155" w:rsidRDefault="00FC2155" w:rsidP="00FC2155">
      <w:pPr>
        <w:pStyle w:val="Heading2"/>
      </w:pPr>
      <w:bookmarkStart w:id="168" w:name="_Toc70323431"/>
      <w:r>
        <w:t xml:space="preserve">State v. bridges (NJ, 1993) – </w:t>
      </w:r>
      <w:r w:rsidR="007C618C">
        <w:t>another application of pinkerton</w:t>
      </w:r>
      <w:bookmarkEnd w:id="168"/>
    </w:p>
    <w:p w14:paraId="05339F78" w14:textId="2FC4C880" w:rsidR="00FC2155" w:rsidRPr="00484152" w:rsidRDefault="00FC2155" w:rsidP="00484152">
      <w:pPr>
        <w:pStyle w:val="Subtitle"/>
        <w:rPr>
          <w:i/>
        </w:rPr>
      </w:pPr>
      <w:bookmarkStart w:id="169" w:name="_Toc70323432"/>
      <w:r>
        <w:rPr>
          <w:rStyle w:val="Heading8Char"/>
        </w:rPr>
        <w:t>“”</w:t>
      </w:r>
      <w:bookmarkEnd w:id="169"/>
    </w:p>
    <w:p w14:paraId="2879736C" w14:textId="42F12EEB" w:rsidR="00FC2155" w:rsidRDefault="00FC2155" w:rsidP="00FC2155">
      <w:pPr>
        <w:ind w:left="720" w:hanging="720"/>
      </w:pPr>
      <w:r w:rsidRPr="00853E60">
        <w:rPr>
          <w:b/>
          <w:bCs/>
          <w:color w:val="FF0000"/>
          <w:highlight w:val="yellow"/>
        </w:rPr>
        <w:t>Rule</w:t>
      </w:r>
      <w:r w:rsidRPr="006967E8">
        <w:t>:</w:t>
      </w:r>
      <w:r w:rsidRPr="006967E8">
        <w:tab/>
      </w:r>
      <w:r w:rsidR="007C618C" w:rsidRPr="007C618C">
        <w:t>A co-conspirator is liable for the commission of substantive criminal acts that aren’t within the scope of the conspiracy if they are reasonably foreseeable as the necessary or natural consequences of the conspiracy</w:t>
      </w:r>
    </w:p>
    <w:p w14:paraId="564DABE2" w14:textId="77777777" w:rsidR="00FC2155" w:rsidRPr="003D3EB5" w:rsidRDefault="00FC2155" w:rsidP="00FC2155">
      <w:pPr>
        <w:rPr>
          <w:rFonts w:eastAsia="Times New Roman" w:cs="Arial"/>
          <w:color w:val="000000"/>
          <w:shd w:val="clear" w:color="auto" w:fill="FFFFFF"/>
        </w:rPr>
      </w:pPr>
    </w:p>
    <w:p w14:paraId="7CC7D909" w14:textId="0074BB44" w:rsidR="00FC2155" w:rsidRPr="00466120" w:rsidRDefault="00FC2155" w:rsidP="00FC2155">
      <w:pPr>
        <w:ind w:left="720" w:hanging="720"/>
      </w:pPr>
      <w:r w:rsidRPr="006967E8">
        <w:rPr>
          <w:b/>
          <w:bCs/>
        </w:rPr>
        <w:lastRenderedPageBreak/>
        <w:t>Facts</w:t>
      </w:r>
      <w:r w:rsidRPr="006967E8">
        <w:t>:</w:t>
      </w:r>
      <w:r w:rsidRPr="006967E8">
        <w:tab/>
      </w:r>
      <w:r w:rsidR="00484152" w:rsidRPr="00484152">
        <w:t xml:space="preserve">Defendant got into an argument with a party guest. He left to recruit two friends to help him fight the guy. They picked up guns on the way. At the party, Bridges got into a fight. A friend was struck in the tussle, and the friends began firing into the crowd, killing </w:t>
      </w:r>
      <w:proofErr w:type="gramStart"/>
      <w:r w:rsidR="00484152" w:rsidRPr="00484152">
        <w:t>someone.</w:t>
      </w:r>
      <w:r w:rsidRPr="008E73BB">
        <w:t>.</w:t>
      </w:r>
      <w:proofErr w:type="gramEnd"/>
    </w:p>
    <w:p w14:paraId="19DE299B" w14:textId="77777777" w:rsidR="00FC2155" w:rsidRDefault="00FC2155" w:rsidP="00FC2155">
      <w:pPr>
        <w:rPr>
          <w:b/>
          <w:bCs/>
        </w:rPr>
      </w:pPr>
    </w:p>
    <w:p w14:paraId="7344344D" w14:textId="77777777" w:rsidR="00484152" w:rsidRPr="00484152" w:rsidRDefault="00FC2155" w:rsidP="00484152">
      <w:r w:rsidRPr="006967E8">
        <w:rPr>
          <w:b/>
          <w:bCs/>
        </w:rPr>
        <w:t xml:space="preserve">Holding/Rationale: </w:t>
      </w:r>
      <w:r w:rsidR="00484152" w:rsidRPr="00484152">
        <w:t>A co-conspirator is liable for the commission of substantive criminal acts that aren’t within the scope of the conspiracy if they are reasonably foreseeable as the necessary or natural consequences of the conspiracy.</w:t>
      </w:r>
    </w:p>
    <w:p w14:paraId="1A975C32" w14:textId="77777777" w:rsidR="00484152" w:rsidRPr="00484152" w:rsidRDefault="00484152" w:rsidP="003D73B5">
      <w:pPr>
        <w:numPr>
          <w:ilvl w:val="0"/>
          <w:numId w:val="213"/>
        </w:numPr>
      </w:pPr>
      <w:r w:rsidRPr="00484152">
        <w:t>They brought loaded guns to a fight with several young, hostile partygoers from a beating of one of their friends.</w:t>
      </w:r>
    </w:p>
    <w:p w14:paraId="348D8AEF" w14:textId="3517BB6E" w:rsidR="007C618C" w:rsidRDefault="007C618C" w:rsidP="00A17089"/>
    <w:p w14:paraId="4B9E05D7" w14:textId="77777777" w:rsidR="00B21F62" w:rsidRDefault="00B21F62" w:rsidP="00A17089"/>
    <w:p w14:paraId="791289E2" w14:textId="69B3AE00" w:rsidR="007C618C" w:rsidRDefault="007C618C" w:rsidP="007C618C">
      <w:pPr>
        <w:pStyle w:val="Heading2"/>
      </w:pPr>
      <w:bookmarkStart w:id="170" w:name="_Toc70323433"/>
      <w:r>
        <w:t>U.S. v. Alvarez (11</w:t>
      </w:r>
      <w:r w:rsidRPr="007C618C">
        <w:rPr>
          <w:vertAlign w:val="superscript"/>
        </w:rPr>
        <w:t>th</w:t>
      </w:r>
      <w:r>
        <w:t xml:space="preserve"> cir, 1985) – </w:t>
      </w:r>
      <w:r w:rsidR="00C740F1">
        <w:t>unprecedented application of pinkerton</w:t>
      </w:r>
      <w:bookmarkEnd w:id="170"/>
    </w:p>
    <w:p w14:paraId="5740A88C" w14:textId="77777777" w:rsidR="007C618C" w:rsidRPr="00484152" w:rsidRDefault="007C618C" w:rsidP="007C618C">
      <w:pPr>
        <w:pStyle w:val="Subtitle"/>
        <w:rPr>
          <w:i/>
        </w:rPr>
      </w:pPr>
      <w:bookmarkStart w:id="171" w:name="_Toc70323434"/>
      <w:r>
        <w:rPr>
          <w:rStyle w:val="Heading8Char"/>
        </w:rPr>
        <w:t>“”</w:t>
      </w:r>
      <w:bookmarkEnd w:id="171"/>
    </w:p>
    <w:p w14:paraId="668EF007" w14:textId="1C037869" w:rsidR="007C618C" w:rsidRDefault="007C618C" w:rsidP="007C618C">
      <w:pPr>
        <w:ind w:left="720" w:hanging="720"/>
      </w:pPr>
      <w:r w:rsidRPr="00853E60">
        <w:rPr>
          <w:b/>
          <w:bCs/>
          <w:color w:val="FF0000"/>
          <w:highlight w:val="yellow"/>
        </w:rPr>
        <w:t>Rule</w:t>
      </w:r>
      <w:r w:rsidRPr="006967E8">
        <w:t>:</w:t>
      </w:r>
      <w:r w:rsidRPr="006967E8">
        <w:tab/>
      </w:r>
      <w:r w:rsidR="008146FA" w:rsidRPr="008146FA">
        <w:t>Under the Pinkerton doctrine, a coconspirator can be liable for another coconspirator’s crime that was a reasonably foreseeable consequence of the conspiracy, even if the crime was outside the scope of the originally intended agreement.</w:t>
      </w:r>
    </w:p>
    <w:p w14:paraId="149B2F56" w14:textId="77777777" w:rsidR="007C618C" w:rsidRPr="003D3EB5" w:rsidRDefault="007C618C" w:rsidP="007C618C">
      <w:pPr>
        <w:rPr>
          <w:rFonts w:eastAsia="Times New Roman" w:cs="Arial"/>
          <w:color w:val="000000"/>
          <w:shd w:val="clear" w:color="auto" w:fill="FFFFFF"/>
        </w:rPr>
      </w:pPr>
    </w:p>
    <w:p w14:paraId="2073B436" w14:textId="21E21855" w:rsidR="007C618C" w:rsidRPr="00466120" w:rsidRDefault="007C618C" w:rsidP="007C618C">
      <w:pPr>
        <w:ind w:left="720" w:hanging="720"/>
      </w:pPr>
      <w:r w:rsidRPr="006967E8">
        <w:rPr>
          <w:b/>
          <w:bCs/>
        </w:rPr>
        <w:t>Facts</w:t>
      </w:r>
      <w:r w:rsidRPr="006967E8">
        <w:t>:</w:t>
      </w:r>
      <w:r w:rsidRPr="006967E8">
        <w:tab/>
      </w:r>
      <w:r w:rsidRPr="007C618C">
        <w:t>Undercover agents were in a motel room posing as buyers of a large quantity of cocaine. A shoot-out ensued, and one agent was killed. All the dealers were convicted of drug-related conspiracy. Three defendants were convicted of second-degree murder based on Pinkerton liability.</w:t>
      </w:r>
    </w:p>
    <w:p w14:paraId="11D5376A" w14:textId="77777777" w:rsidR="007C618C" w:rsidRDefault="007C618C" w:rsidP="007C618C">
      <w:pPr>
        <w:rPr>
          <w:b/>
          <w:bCs/>
        </w:rPr>
      </w:pPr>
    </w:p>
    <w:p w14:paraId="223B04B1" w14:textId="77777777" w:rsidR="00A67790" w:rsidRPr="00A67790" w:rsidRDefault="007C618C" w:rsidP="00A67790">
      <w:r w:rsidRPr="006967E8">
        <w:rPr>
          <w:b/>
          <w:bCs/>
        </w:rPr>
        <w:t xml:space="preserve">Holding/Rationale: </w:t>
      </w:r>
      <w:r w:rsidR="00A67790" w:rsidRPr="00A67790">
        <w:t xml:space="preserve">Although the murder convictions of the three appellants may represent an unprecedented application of </w:t>
      </w:r>
      <w:r w:rsidR="00A67790" w:rsidRPr="00A67790">
        <w:rPr>
          <w:i/>
          <w:iCs/>
        </w:rPr>
        <w:t>Pinkerton</w:t>
      </w:r>
      <w:r w:rsidR="00A67790" w:rsidRPr="00A67790">
        <w:t>, such an application is not improper.</w:t>
      </w:r>
    </w:p>
    <w:p w14:paraId="4D2FBBF0" w14:textId="4BDB3A3C" w:rsidR="00A67790" w:rsidRDefault="00A67790" w:rsidP="003D73B5">
      <w:pPr>
        <w:numPr>
          <w:ilvl w:val="0"/>
          <w:numId w:val="214"/>
        </w:numPr>
      </w:pPr>
      <w:r w:rsidRPr="00A67790">
        <w:t>There is plenty of evidence for a jury to conclude that the murder was a reasonably foreseeable consequence of the drug conspiracy.</w:t>
      </w:r>
    </w:p>
    <w:p w14:paraId="0D239254" w14:textId="77777777" w:rsidR="004D3A83" w:rsidRDefault="004D3A83" w:rsidP="003D73B5">
      <w:pPr>
        <w:numPr>
          <w:ilvl w:val="1"/>
          <w:numId w:val="214"/>
        </w:numPr>
      </w:pPr>
      <w:r>
        <w:t xml:space="preserve">Though murder was not within originally intended scope of conspiracy (drug trafficking), it was </w:t>
      </w:r>
      <w:r w:rsidRPr="004D3A83">
        <w:rPr>
          <w:u w:val="single"/>
        </w:rPr>
        <w:t>reasonably foreseeable</w:t>
      </w:r>
      <w:r>
        <w:t xml:space="preserve"> by Ds because deal involved large volume of drugs with high value. </w:t>
      </w:r>
    </w:p>
    <w:p w14:paraId="2080C3A8" w14:textId="77777777" w:rsidR="0003270B" w:rsidRDefault="004D3A83" w:rsidP="003D73B5">
      <w:pPr>
        <w:numPr>
          <w:ilvl w:val="1"/>
          <w:numId w:val="214"/>
        </w:numPr>
      </w:pPr>
      <w:r w:rsidRPr="004D3A83">
        <w:rPr>
          <w:u w:val="single"/>
        </w:rPr>
        <w:t>Ds must have been aware of the likelihood</w:t>
      </w:r>
      <w:r>
        <w:t xml:space="preserve"> that </w:t>
      </w:r>
    </w:p>
    <w:p w14:paraId="2B26F166" w14:textId="3A2CCA14" w:rsidR="0003270B" w:rsidRDefault="004D3A83" w:rsidP="003D73B5">
      <w:pPr>
        <w:numPr>
          <w:ilvl w:val="2"/>
          <w:numId w:val="214"/>
        </w:numPr>
      </w:pPr>
      <w:r>
        <w:t xml:space="preserve">1) at least some of their member would be carrying weapons, </w:t>
      </w:r>
      <w:r w:rsidR="0003270B">
        <w:t>AND</w:t>
      </w:r>
      <w:r>
        <w:t xml:space="preserve"> </w:t>
      </w:r>
    </w:p>
    <w:p w14:paraId="28B15857" w14:textId="06DEC48C" w:rsidR="004D3A83" w:rsidRDefault="004D3A83" w:rsidP="003D73B5">
      <w:pPr>
        <w:numPr>
          <w:ilvl w:val="2"/>
          <w:numId w:val="214"/>
        </w:numPr>
      </w:pPr>
      <w:r>
        <w:t xml:space="preserve">2) that deadly force would be used if necessary to protect the conspirators’ interests. </w:t>
      </w:r>
    </w:p>
    <w:p w14:paraId="3696C172" w14:textId="77777777" w:rsidR="004D3A83" w:rsidRDefault="004D3A83" w:rsidP="003D73B5">
      <w:pPr>
        <w:numPr>
          <w:ilvl w:val="1"/>
          <w:numId w:val="214"/>
        </w:numPr>
      </w:pPr>
      <w:r w:rsidRPr="0003270B">
        <w:rPr>
          <w:u w:val="single"/>
        </w:rPr>
        <w:t>Ds played a significant part in the transaction</w:t>
      </w:r>
      <w:r>
        <w:t xml:space="preserve">, such as acting as a lookout, introducing the principles and being present during some of the negotiations </w:t>
      </w:r>
    </w:p>
    <w:p w14:paraId="3455F061" w14:textId="73D4F282" w:rsidR="00A67790" w:rsidRPr="00A67790" w:rsidRDefault="004D3A83" w:rsidP="003D73B5">
      <w:pPr>
        <w:numPr>
          <w:ilvl w:val="2"/>
          <w:numId w:val="214"/>
        </w:numPr>
      </w:pPr>
      <w:r w:rsidRPr="0003270B">
        <w:rPr>
          <w:b/>
          <w:bCs/>
          <w:color w:val="FF0000"/>
        </w:rPr>
        <w:t>Rule is not retroactive</w:t>
      </w:r>
      <w:r>
        <w:t xml:space="preserve">; a person who joins a conspiracy is not responsible for crimes already committed by co-conspirators </w:t>
      </w:r>
    </w:p>
    <w:p w14:paraId="1B00AD94" w14:textId="3B49C486" w:rsidR="007C618C" w:rsidRDefault="007C618C" w:rsidP="00A67790"/>
    <w:p w14:paraId="6CF530D6" w14:textId="54D9DA9D" w:rsidR="007C618C" w:rsidRPr="00A67790" w:rsidRDefault="007C618C" w:rsidP="00A67790">
      <w:pPr>
        <w:shd w:val="clear" w:color="auto" w:fill="E7E2F9" w:themeFill="accent5" w:themeFillTint="33"/>
        <w:jc w:val="center"/>
        <w:rPr>
          <w:b/>
          <w:bCs/>
        </w:rPr>
      </w:pPr>
      <w:r>
        <w:rPr>
          <w:b/>
          <w:bCs/>
        </w:rPr>
        <w:t>Important Info/ Class Notes</w:t>
      </w:r>
    </w:p>
    <w:p w14:paraId="0BDABD4F" w14:textId="52770C87" w:rsidR="00A67790" w:rsidRDefault="00A67790" w:rsidP="003D73B5">
      <w:pPr>
        <w:numPr>
          <w:ilvl w:val="0"/>
          <w:numId w:val="215"/>
        </w:numPr>
      </w:pPr>
      <w:r w:rsidRPr="00A67790">
        <w:rPr>
          <w:b/>
          <w:bCs/>
          <w:u w:val="single"/>
        </w:rPr>
        <w:t>Takeaway</w:t>
      </w:r>
      <w:r w:rsidRPr="00A67790">
        <w:rPr>
          <w:b/>
          <w:bCs/>
        </w:rPr>
        <w:t xml:space="preserve">: </w:t>
      </w:r>
      <w:r w:rsidRPr="00A67790">
        <w:rPr>
          <w:i/>
          <w:iCs/>
        </w:rPr>
        <w:t xml:space="preserve">Pinkerton </w:t>
      </w:r>
      <w:r w:rsidRPr="00A67790">
        <w:t>can lead to a lot of liability.</w:t>
      </w:r>
    </w:p>
    <w:p w14:paraId="3C2874A1" w14:textId="77777777" w:rsidR="00A67790" w:rsidRPr="00A67790" w:rsidRDefault="00A67790" w:rsidP="004D3A83">
      <w:pPr>
        <w:ind w:left="360"/>
      </w:pPr>
    </w:p>
    <w:p w14:paraId="194B4E96" w14:textId="77777777" w:rsidR="007C618C" w:rsidRPr="00A17089" w:rsidRDefault="007C618C" w:rsidP="00A17089"/>
    <w:sectPr w:rsidR="007C618C" w:rsidRPr="00A17089" w:rsidSect="00255332">
      <w:headerReference w:type="default" r:id="rId25"/>
      <w:footerReference w:type="even" r:id="rId26"/>
      <w:footerReference w:type="default" r:id="rId27"/>
      <w:pgSz w:w="12240" w:h="15840"/>
      <w:pgMar w:top="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2" w:author="Anonymous" w:date="2021-08-13T13:22:00Z" w:initials="MOU">
    <w:p w14:paraId="612824EA" w14:textId="77777777" w:rsidR="007B0265" w:rsidRDefault="007B0265" w:rsidP="007B0265">
      <w:pPr>
        <w:pStyle w:val="CommentText"/>
        <w:rPr>
          <w:rStyle w:val="CommentReference"/>
          <w:b/>
          <w:bCs/>
        </w:rPr>
      </w:pPr>
      <w:r>
        <w:rPr>
          <w:rStyle w:val="CommentReference"/>
        </w:rPr>
        <w:annotationRef/>
      </w:r>
      <w:r>
        <w:rPr>
          <w:rStyle w:val="CommentReference"/>
          <w:b/>
          <w:bCs/>
        </w:rPr>
        <w:t xml:space="preserve">PRINCIPAL MUST BE CHARGED FIRST. </w:t>
      </w:r>
    </w:p>
    <w:p w14:paraId="5C1D182C" w14:textId="77777777" w:rsidR="007B0265" w:rsidRDefault="007B0265" w:rsidP="007B0265">
      <w:pPr>
        <w:pStyle w:val="CommentText"/>
        <w:rPr>
          <w:rStyle w:val="CommentReference"/>
          <w:b/>
          <w:bCs/>
        </w:rPr>
      </w:pPr>
    </w:p>
    <w:p w14:paraId="633530CA" w14:textId="77777777" w:rsidR="007B0265" w:rsidRDefault="007B0265" w:rsidP="007B0265">
      <w:pPr>
        <w:pStyle w:val="CommentText"/>
        <w:rPr>
          <w:rStyle w:val="CommentReference"/>
        </w:rPr>
      </w:pPr>
      <w:r>
        <w:rPr>
          <w:rStyle w:val="CommentReference"/>
        </w:rPr>
        <w:t xml:space="preserve">Accomplice must have SPECIFIC INTENT </w:t>
      </w:r>
      <w:proofErr w:type="gramStart"/>
      <w:r>
        <w:rPr>
          <w:rStyle w:val="CommentReference"/>
        </w:rPr>
        <w:t>i.e.,</w:t>
      </w:r>
      <w:proofErr w:type="gramEnd"/>
      <w:r>
        <w:rPr>
          <w:rStyle w:val="CommentReference"/>
        </w:rPr>
        <w:t xml:space="preserve"> they must actually intend their action to further the criminal </w:t>
      </w:r>
      <w:r>
        <w:rPr>
          <w:rStyle w:val="CommentReference"/>
          <w:i/>
          <w:iCs/>
        </w:rPr>
        <w:t xml:space="preserve">action </w:t>
      </w:r>
      <w:r>
        <w:rPr>
          <w:rStyle w:val="CommentReference"/>
        </w:rPr>
        <w:t>of the principal.  There won’t be liability if the result is a wholly different crime OUTSIDE of the scope of the crime that was facilitated. VERY HIGH BAR.</w:t>
      </w:r>
    </w:p>
    <w:p w14:paraId="0A9DA94D" w14:textId="77777777" w:rsidR="007B0265" w:rsidRDefault="007B0265" w:rsidP="007B0265">
      <w:pPr>
        <w:pStyle w:val="CommentText"/>
        <w:rPr>
          <w:rStyle w:val="CommentReference"/>
        </w:rPr>
      </w:pPr>
    </w:p>
    <w:p w14:paraId="5D74A25F" w14:textId="77777777" w:rsidR="007B0265" w:rsidRDefault="007B0265" w:rsidP="007B0265">
      <w:pPr>
        <w:pStyle w:val="CommentText"/>
      </w:pPr>
      <w:r>
        <w:rPr>
          <w:rStyle w:val="CommentReference"/>
        </w:rPr>
        <w:t xml:space="preserve">Different from felony murder because felony murder is strict liability. With accomplice liability, actor needs the same MR and without it, there’s no conviction. </w:t>
      </w:r>
    </w:p>
    <w:p w14:paraId="4F9E0EFF" w14:textId="5E860794" w:rsidR="007B0265" w:rsidRDefault="007B0265">
      <w:pPr>
        <w:pStyle w:val="CommentText"/>
      </w:pPr>
    </w:p>
  </w:comment>
  <w:comment w:id="124" w:author="Anonymous" w:date="2021-08-13T13:22:00Z" w:initials="MOU">
    <w:p w14:paraId="33BEAD92" w14:textId="77777777" w:rsidR="007B0265" w:rsidRDefault="007B0265" w:rsidP="007B0265">
      <w:pPr>
        <w:pStyle w:val="CommentText"/>
        <w:rPr>
          <w:rStyle w:val="CommentReference"/>
        </w:rPr>
      </w:pPr>
      <w:r>
        <w:rPr>
          <w:rStyle w:val="CommentReference"/>
        </w:rPr>
        <w:annotationRef/>
      </w:r>
      <w:r>
        <w:rPr>
          <w:rStyle w:val="CommentReference"/>
        </w:rPr>
        <w:t xml:space="preserve">2 Mens Rea </w:t>
      </w:r>
      <w:proofErr w:type="spellStart"/>
      <w:r>
        <w:rPr>
          <w:rStyle w:val="CommentReference"/>
        </w:rPr>
        <w:t>Reqs</w:t>
      </w:r>
      <w:proofErr w:type="spellEnd"/>
      <w:r>
        <w:rPr>
          <w:rStyle w:val="CommentReference"/>
        </w:rPr>
        <w:t>:</w:t>
      </w:r>
    </w:p>
    <w:p w14:paraId="351579F4" w14:textId="77777777" w:rsidR="007B0265" w:rsidRPr="00C53425" w:rsidRDefault="007B0265" w:rsidP="007B0265">
      <w:pPr>
        <w:pStyle w:val="CommentText"/>
        <w:numPr>
          <w:ilvl w:val="0"/>
          <w:numId w:val="231"/>
        </w:numPr>
        <w:rPr>
          <w:rStyle w:val="CommentReference"/>
          <w:sz w:val="20"/>
          <w:szCs w:val="20"/>
        </w:rPr>
      </w:pPr>
      <w:r>
        <w:rPr>
          <w:rStyle w:val="CommentReference"/>
        </w:rPr>
        <w:t xml:space="preserve"> You have to be acting with the same culpability of the crime you are being charged with (</w:t>
      </w:r>
      <w:proofErr w:type="spellStart"/>
      <w:r>
        <w:rPr>
          <w:rStyle w:val="CommentReference"/>
        </w:rPr>
        <w:t>eg</w:t>
      </w:r>
      <w:proofErr w:type="spellEnd"/>
      <w:r>
        <w:rPr>
          <w:rStyle w:val="CommentReference"/>
        </w:rPr>
        <w:t>: if it’s intentional homicide, you need to have intent)</w:t>
      </w:r>
    </w:p>
    <w:p w14:paraId="13F45D29" w14:textId="77777777" w:rsidR="007B0265" w:rsidRPr="00146F91" w:rsidRDefault="007B0265" w:rsidP="007B0265">
      <w:pPr>
        <w:pStyle w:val="CommentText"/>
        <w:numPr>
          <w:ilvl w:val="0"/>
          <w:numId w:val="231"/>
        </w:numPr>
        <w:rPr>
          <w:rStyle w:val="CommentReference"/>
          <w:sz w:val="20"/>
          <w:szCs w:val="20"/>
        </w:rPr>
      </w:pPr>
      <w:r>
        <w:rPr>
          <w:rStyle w:val="CommentReference"/>
        </w:rPr>
        <w:t xml:space="preserve"> Parts (a), (b) or (c)</w:t>
      </w:r>
    </w:p>
    <w:p w14:paraId="20A6A75E" w14:textId="77777777" w:rsidR="007B0265" w:rsidRPr="00146F91" w:rsidRDefault="007B0265" w:rsidP="007B0265">
      <w:pPr>
        <w:pStyle w:val="CommentText"/>
        <w:numPr>
          <w:ilvl w:val="1"/>
          <w:numId w:val="231"/>
        </w:numPr>
        <w:rPr>
          <w:rStyle w:val="CommentReference"/>
          <w:sz w:val="20"/>
          <w:szCs w:val="20"/>
        </w:rPr>
      </w:pPr>
      <w:r>
        <w:rPr>
          <w:rStyle w:val="CommentReference"/>
        </w:rPr>
        <w:t xml:space="preserve"> Conduct crimes </w:t>
      </w:r>
      <w:r w:rsidRPr="00CC3F06">
        <w:rPr>
          <w:rStyle w:val="CommentReference"/>
        </w:rPr>
        <w:sym w:font="Wingdings" w:char="F0E0"/>
      </w:r>
      <w:r>
        <w:rPr>
          <w:rStyle w:val="CommentReference"/>
        </w:rPr>
        <w:t xml:space="preserve"> purpose for MR and belief for AC.</w:t>
      </w:r>
    </w:p>
    <w:p w14:paraId="346F80D7" w14:textId="77777777" w:rsidR="007B0265" w:rsidRPr="008017E3" w:rsidRDefault="007B0265" w:rsidP="007B0265">
      <w:pPr>
        <w:pStyle w:val="CommentText"/>
        <w:numPr>
          <w:ilvl w:val="1"/>
          <w:numId w:val="231"/>
        </w:numPr>
        <w:rPr>
          <w:rStyle w:val="CommentReference"/>
          <w:sz w:val="20"/>
          <w:szCs w:val="20"/>
        </w:rPr>
      </w:pPr>
      <w:r>
        <w:rPr>
          <w:rStyle w:val="CommentReference"/>
        </w:rPr>
        <w:t xml:space="preserve"> result crimes </w:t>
      </w:r>
      <w:r w:rsidRPr="00146F91">
        <w:rPr>
          <w:rStyle w:val="CommentReference"/>
        </w:rPr>
        <w:sym w:font="Wingdings" w:char="F0E0"/>
      </w:r>
      <w:r>
        <w:rPr>
          <w:rStyle w:val="CommentReference"/>
        </w:rPr>
        <w:t xml:space="preserve"> purpose or knowledge</w:t>
      </w:r>
    </w:p>
    <w:p w14:paraId="5E668A90" w14:textId="34AE7AB8" w:rsidR="007B0265" w:rsidRDefault="007B0265" w:rsidP="007B0265">
      <w:pPr>
        <w:pStyle w:val="CommentText"/>
      </w:pPr>
      <w:r>
        <w:rPr>
          <w:rStyle w:val="CommentReference"/>
        </w:rPr>
        <w:t xml:space="preserve"> Conduct </w:t>
      </w:r>
      <w:r w:rsidRPr="008017E3">
        <w:rPr>
          <w:rStyle w:val="CommentReference"/>
        </w:rPr>
        <w:sym w:font="Wingdings" w:char="F0E0"/>
      </w:r>
      <w:r>
        <w:rPr>
          <w:rStyle w:val="CommentReference"/>
        </w:rPr>
        <w:t xml:space="preserve"> purposefully does or omits a substantial step</w:t>
      </w:r>
    </w:p>
  </w:comment>
  <w:comment w:id="132" w:author="Anonymous" w:date="2021-08-13T13:23:00Z" w:initials="MOU">
    <w:p w14:paraId="54450656" w14:textId="77777777" w:rsidR="00BF5A47" w:rsidRDefault="00BF5A47" w:rsidP="00BF5A47">
      <w:pPr>
        <w:pStyle w:val="CommentText"/>
      </w:pPr>
      <w:r>
        <w:rPr>
          <w:rStyle w:val="CommentReference"/>
        </w:rPr>
        <w:annotationRef/>
      </w:r>
      <w:r w:rsidRPr="00DE28B8">
        <w:rPr>
          <w:color w:val="000000" w:themeColor="text1"/>
        </w:rPr>
        <w:t xml:space="preserve">Purpose of promoting so you need to fulfill intent. Definition of purposely in 1.13(12). </w:t>
      </w:r>
    </w:p>
    <w:p w14:paraId="7710EDC7" w14:textId="77777777" w:rsidR="00BF5A47" w:rsidRDefault="00BF5A47" w:rsidP="00BF5A47">
      <w:pPr>
        <w:pStyle w:val="CommentText"/>
      </w:pPr>
    </w:p>
    <w:p w14:paraId="1A61C8FA" w14:textId="5F7ED1A5" w:rsidR="00BF5A47" w:rsidRDefault="00BF5A47" w:rsidP="00BF5A47">
      <w:pPr>
        <w:pStyle w:val="CommentText"/>
      </w:pPr>
      <w:r>
        <w:rPr>
          <w:rStyle w:val="CommentReference"/>
        </w:rPr>
        <w:annotationRef/>
      </w:r>
      <w:r w:rsidRPr="00E44F31">
        <w:rPr>
          <w:rFonts w:ascii="Times New Roman" w:eastAsia="Times New Roman" w:hAnsi="Times New Roman" w:cs="Times New Roman"/>
          <w:sz w:val="24"/>
          <w:szCs w:val="24"/>
        </w:rPr>
        <w:t>(12) “intentionally” or “with intent” means purposely;</w:t>
      </w:r>
    </w:p>
  </w:comment>
  <w:comment w:id="133" w:author="Anonymous" w:date="2021-08-13T13:23:00Z" w:initials="MOU">
    <w:p w14:paraId="49B13543" w14:textId="77777777" w:rsidR="00BF5A47" w:rsidRDefault="00BF5A47" w:rsidP="00BF5A47">
      <w:pPr>
        <w:pStyle w:val="CommentText"/>
        <w:rPr>
          <w:rStyle w:val="CommentReference"/>
        </w:rPr>
      </w:pPr>
      <w:r>
        <w:rPr>
          <w:rStyle w:val="CommentReference"/>
        </w:rPr>
        <w:annotationRef/>
      </w:r>
      <w:r>
        <w:rPr>
          <w:rStyle w:val="CommentReference"/>
        </w:rPr>
        <w:annotationRef/>
      </w:r>
      <w:r>
        <w:rPr>
          <w:rStyle w:val="CommentReference"/>
        </w:rPr>
        <w:t xml:space="preserve">This is a provision for result crimes </w:t>
      </w:r>
      <w:proofErr w:type="gramStart"/>
      <w:r>
        <w:rPr>
          <w:rStyle w:val="CommentReference"/>
        </w:rPr>
        <w:t>i.e.</w:t>
      </w:r>
      <w:proofErr w:type="gramEnd"/>
      <w:r>
        <w:rPr>
          <w:rStyle w:val="CommentReference"/>
        </w:rPr>
        <w:t xml:space="preserve"> the murder/crime happened.</w:t>
      </w:r>
    </w:p>
    <w:p w14:paraId="2E551C90" w14:textId="77777777" w:rsidR="00BF5A47" w:rsidRDefault="00BF5A47" w:rsidP="00BF5A47">
      <w:pPr>
        <w:pStyle w:val="CommentText"/>
        <w:rPr>
          <w:rStyle w:val="CommentReference"/>
        </w:rPr>
      </w:pPr>
    </w:p>
    <w:p w14:paraId="12359642" w14:textId="77777777" w:rsidR="00BF5A47" w:rsidRDefault="00BF5A47" w:rsidP="00BF5A47">
      <w:pPr>
        <w:pStyle w:val="CommentText"/>
      </w:pPr>
      <w:r>
        <w:rPr>
          <w:rStyle w:val="CommentReference"/>
        </w:rPr>
        <w:t xml:space="preserve">Mens Rea. As long as they were intended to facilitating the offense, it doesn’t matter if they were intended the result. Needs to match mens rea of principal. </w:t>
      </w:r>
      <w:proofErr w:type="gramStart"/>
      <w:r>
        <w:rPr>
          <w:rStyle w:val="CommentReference"/>
        </w:rPr>
        <w:t>So</w:t>
      </w:r>
      <w:proofErr w:type="gramEnd"/>
      <w:r>
        <w:rPr>
          <w:rStyle w:val="CommentReference"/>
        </w:rPr>
        <w:t xml:space="preserve"> if it’s a recklessness mens rea for principal, needs to be for the same.</w:t>
      </w:r>
    </w:p>
    <w:p w14:paraId="4590C198" w14:textId="2CD22291" w:rsidR="00BF5A47" w:rsidRDefault="00BF5A47">
      <w:pPr>
        <w:pStyle w:val="CommentText"/>
      </w:pPr>
    </w:p>
  </w:comment>
  <w:comment w:id="134" w:author="Anonymous" w:date="2021-08-13T13:24:00Z" w:initials="MOU">
    <w:p w14:paraId="2A5ABE06" w14:textId="0C6E5541" w:rsidR="00BF5A47" w:rsidRDefault="00BF5A47">
      <w:pPr>
        <w:pStyle w:val="CommentText"/>
      </w:pPr>
      <w:r>
        <w:rPr>
          <w:rStyle w:val="CommentReference"/>
        </w:rPr>
        <w:annotationRef/>
      </w:r>
      <w:r>
        <w:t>IMPT</w:t>
      </w:r>
    </w:p>
  </w:comment>
  <w:comment w:id="136" w:author="Anonymous" w:date="2021-08-13T13:24:00Z" w:initials="MOU">
    <w:p w14:paraId="2A9AC2BC" w14:textId="494521CA" w:rsidR="00BF5A47" w:rsidRDefault="00BF5A47">
      <w:pPr>
        <w:pStyle w:val="CommentText"/>
      </w:pPr>
      <w:r>
        <w:rPr>
          <w:rStyle w:val="CommentReference"/>
        </w:rPr>
        <w:annotationRef/>
      </w:r>
      <w:r>
        <w:t>VERY IMPORTANT</w:t>
      </w:r>
    </w:p>
  </w:comment>
  <w:comment w:id="138" w:author="Anonymous" w:date="2021-08-13T13:25:00Z" w:initials="MOU">
    <w:p w14:paraId="72E96D35" w14:textId="62576319" w:rsidR="002B7189" w:rsidRDefault="002B7189">
      <w:pPr>
        <w:pStyle w:val="CommentText"/>
      </w:pPr>
      <w:r>
        <w:rPr>
          <w:rStyle w:val="CommentReference"/>
        </w:rPr>
        <w:annotationRef/>
      </w:r>
      <w:r>
        <w:rPr>
          <w:rStyle w:val="CommentReference"/>
        </w:rPr>
        <w:t>Still need to prove purpose of promoting or facilitating the commission of an offense</w:t>
      </w:r>
    </w:p>
  </w:comment>
  <w:comment w:id="148" w:author="Anonymous" w:date="2021-08-13T13:25:00Z" w:initials="MOU">
    <w:p w14:paraId="71451B58" w14:textId="77777777" w:rsidR="002B7189" w:rsidRDefault="002B7189" w:rsidP="002B7189">
      <w:pPr>
        <w:pStyle w:val="CommentText"/>
      </w:pPr>
      <w:r>
        <w:rPr>
          <w:rStyle w:val="CommentReference"/>
        </w:rPr>
        <w:annotationRef/>
      </w:r>
      <w:r>
        <w:rPr>
          <w:rStyle w:val="CommentReference"/>
        </w:rPr>
        <w:annotationRef/>
      </w:r>
      <w:r>
        <w:t xml:space="preserve">Contrast with </w:t>
      </w:r>
      <w:r>
        <w:rPr>
          <w:i/>
          <w:iCs/>
        </w:rPr>
        <w:t xml:space="preserve">Pinkerton </w:t>
      </w:r>
      <w:r>
        <w:t xml:space="preserve">(foreseeability rule in conspiracy). Predicate here is that there need to be aiding and abetting. Likely that if there’s aiding and abetting, there will be grounds for conspiracy, even if </w:t>
      </w:r>
      <w:proofErr w:type="spellStart"/>
      <w:r>
        <w:t>its</w:t>
      </w:r>
      <w:proofErr w:type="spellEnd"/>
      <w:r>
        <w:t xml:space="preserve"> not charged as such. </w:t>
      </w:r>
    </w:p>
    <w:p w14:paraId="0336FFB3" w14:textId="77777777" w:rsidR="002B7189" w:rsidRDefault="002B7189" w:rsidP="002B7189">
      <w:pPr>
        <w:pStyle w:val="CommentText"/>
      </w:pPr>
    </w:p>
    <w:p w14:paraId="4D81952A" w14:textId="3281B3BD" w:rsidR="002B7189" w:rsidRDefault="002B7189">
      <w:pPr>
        <w:pStyle w:val="CommentText"/>
      </w:pPr>
      <w:r>
        <w:t xml:space="preserve">Predicate in </w:t>
      </w:r>
      <w:r>
        <w:rPr>
          <w:i/>
          <w:iCs/>
        </w:rPr>
        <w:t>Pinkerton</w:t>
      </w:r>
      <w:r>
        <w:t xml:space="preserve"> is that there need to be a conspiracy.</w:t>
      </w:r>
    </w:p>
  </w:comment>
  <w:comment w:id="166" w:author="Anonymous" w:date="2021-08-13T13:27:00Z" w:initials="MOU">
    <w:p w14:paraId="1459D348" w14:textId="77777777" w:rsidR="00B45C41" w:rsidRPr="00861EB4" w:rsidRDefault="00B45C41" w:rsidP="00B45C41">
      <w:pPr>
        <w:pStyle w:val="CommentText"/>
      </w:pPr>
      <w:r>
        <w:rPr>
          <w:rStyle w:val="CommentReference"/>
        </w:rPr>
        <w:annotationRef/>
      </w:r>
      <w:r>
        <w:rPr>
          <w:rStyle w:val="CommentReference"/>
        </w:rPr>
        <w:annotationRef/>
      </w:r>
      <w:r>
        <w:t xml:space="preserve">Contrast with </w:t>
      </w:r>
      <w:r>
        <w:rPr>
          <w:i/>
          <w:iCs/>
        </w:rPr>
        <w:t xml:space="preserve">Luparello </w:t>
      </w:r>
      <w:r>
        <w:t xml:space="preserve">(foreseeability rule in complicity). Predicate here is that there need to be a conspiracy. Predicate for </w:t>
      </w:r>
      <w:r>
        <w:rPr>
          <w:i/>
          <w:iCs/>
        </w:rPr>
        <w:t>Luparello</w:t>
      </w:r>
      <w:r>
        <w:t xml:space="preserve"> is that there need to be aiding and abetting. Likely that if there’s aiding and abetting, there will be grounds for conspiracy, even if </w:t>
      </w:r>
      <w:proofErr w:type="spellStart"/>
      <w:r>
        <w:t>its</w:t>
      </w:r>
      <w:proofErr w:type="spellEnd"/>
      <w:r>
        <w:t xml:space="preserve"> not charged as such. </w:t>
      </w:r>
    </w:p>
    <w:p w14:paraId="6C9973A4" w14:textId="550B3D5B" w:rsidR="00B45C41" w:rsidRDefault="00B45C4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9E0EFF" w15:done="0"/>
  <w15:commentEx w15:paraId="5E668A90" w15:done="0"/>
  <w15:commentEx w15:paraId="1A61C8FA" w15:done="0"/>
  <w15:commentEx w15:paraId="4590C198" w15:done="0"/>
  <w15:commentEx w15:paraId="2A5ABE06" w15:done="0"/>
  <w15:commentEx w15:paraId="2A9AC2BC" w15:done="0"/>
  <w15:commentEx w15:paraId="72E96D35" w15:done="0"/>
  <w15:commentEx w15:paraId="4D81952A" w15:done="0"/>
  <w15:commentEx w15:paraId="6C9973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0F092" w16cex:dateUtc="2021-08-13T17:22:00Z"/>
  <w16cex:commentExtensible w16cex:durableId="24C0F0A5" w16cex:dateUtc="2021-08-13T17:22:00Z"/>
  <w16cex:commentExtensible w16cex:durableId="24C0F0C0" w16cex:dateUtc="2021-08-13T17:23:00Z"/>
  <w16cex:commentExtensible w16cex:durableId="24C0F0CA" w16cex:dateUtc="2021-08-13T17:23:00Z"/>
  <w16cex:commentExtensible w16cex:durableId="24C0F112" w16cex:dateUtc="2021-08-13T17:24:00Z"/>
  <w16cex:commentExtensible w16cex:durableId="24C0F11B" w16cex:dateUtc="2021-08-13T17:24:00Z"/>
  <w16cex:commentExtensible w16cex:durableId="24C0F137" w16cex:dateUtc="2021-08-13T17:25:00Z"/>
  <w16cex:commentExtensible w16cex:durableId="24C0F142" w16cex:dateUtc="2021-08-13T17:25:00Z"/>
  <w16cex:commentExtensible w16cex:durableId="24C0F1A6" w16cex:dateUtc="2021-08-13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9E0EFF" w16cid:durableId="24C0F092"/>
  <w16cid:commentId w16cid:paraId="5E668A90" w16cid:durableId="24C0F0A5"/>
  <w16cid:commentId w16cid:paraId="1A61C8FA" w16cid:durableId="24C0F0C0"/>
  <w16cid:commentId w16cid:paraId="4590C198" w16cid:durableId="24C0F0CA"/>
  <w16cid:commentId w16cid:paraId="2A5ABE06" w16cid:durableId="24C0F112"/>
  <w16cid:commentId w16cid:paraId="2A9AC2BC" w16cid:durableId="24C0F11B"/>
  <w16cid:commentId w16cid:paraId="72E96D35" w16cid:durableId="24C0F137"/>
  <w16cid:commentId w16cid:paraId="4D81952A" w16cid:durableId="24C0F142"/>
  <w16cid:commentId w16cid:paraId="6C9973A4" w16cid:durableId="24C0F1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B6A84" w14:textId="77777777" w:rsidR="00961E21" w:rsidRDefault="00961E21" w:rsidP="008672EA">
      <w:pPr>
        <w:spacing w:line="240" w:lineRule="auto"/>
      </w:pPr>
      <w:r>
        <w:separator/>
      </w:r>
    </w:p>
    <w:p w14:paraId="70121029" w14:textId="77777777" w:rsidR="00961E21" w:rsidRDefault="00961E21"/>
    <w:p w14:paraId="0002D64E" w14:textId="77777777" w:rsidR="00961E21" w:rsidRDefault="00961E21" w:rsidP="00DF276D"/>
  </w:endnote>
  <w:endnote w:type="continuationSeparator" w:id="0">
    <w:p w14:paraId="56B57171" w14:textId="77777777" w:rsidR="00961E21" w:rsidRDefault="00961E21" w:rsidP="008672EA">
      <w:pPr>
        <w:spacing w:line="240" w:lineRule="auto"/>
      </w:pPr>
      <w:r>
        <w:continuationSeparator/>
      </w:r>
    </w:p>
    <w:p w14:paraId="09CDD797" w14:textId="77777777" w:rsidR="00961E21" w:rsidRDefault="00961E21"/>
    <w:p w14:paraId="38D46691" w14:textId="77777777" w:rsidR="00961E21" w:rsidRDefault="00961E21" w:rsidP="00DF27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Lucida Calligraphy">
    <w:panose1 w:val="03010101010101010101"/>
    <w:charset w:val="4D"/>
    <w:family w:val="script"/>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webkit-standard">
    <w:altName w:val="Times New Roman"/>
    <w:panose1 w:val="020B0604020202020204"/>
    <w:charset w:val="00"/>
    <w:family w:val="roman"/>
    <w:pitch w:val="default"/>
  </w:font>
  <w:font w:name="TimesNewRomanPS-BoldItalicMT">
    <w:altName w:val="Times New Roman"/>
    <w:panose1 w:val="020B0604020202020204"/>
    <w:charset w:val="00"/>
    <w:family w:val="roman"/>
    <w:pitch w:val="variable"/>
  </w:font>
  <w:font w:name="TimesNewRomanPSMT">
    <w:altName w:val="Times New Roman"/>
    <w:panose1 w:val="020B0604020202020204"/>
    <w:charset w:val="00"/>
    <w:family w:val="roman"/>
    <w:pitch w:val="variable"/>
    <w:sig w:usb0="E0002AEF" w:usb1="C0007841" w:usb2="00000009" w:usb3="00000000" w:csb0="000001FF" w:csb1="00000000"/>
  </w:font>
  <w:font w:name="Cardo">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1267620787"/>
      <w:docPartObj>
        <w:docPartGallery w:val="Page Numbers (Bottom of Page)"/>
        <w:docPartUnique/>
      </w:docPartObj>
    </w:sdtPr>
    <w:sdtEndPr>
      <w:rPr>
        <w:rStyle w:val="FooterChar"/>
      </w:rPr>
    </w:sdtEndPr>
    <w:sdtContent>
      <w:p w14:paraId="579639EF" w14:textId="6CE64296" w:rsidR="007C719B" w:rsidRDefault="007C719B" w:rsidP="00230846">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end"/>
        </w:r>
      </w:p>
    </w:sdtContent>
  </w:sdt>
  <w:p w14:paraId="11ECB6C4" w14:textId="77777777" w:rsidR="007C719B" w:rsidRDefault="007C719B" w:rsidP="008672EA">
    <w:pPr>
      <w:ind w:right="360"/>
    </w:pPr>
  </w:p>
  <w:p w14:paraId="1412D1CE" w14:textId="77777777" w:rsidR="007C719B" w:rsidRDefault="007C719B"/>
  <w:p w14:paraId="31CB44E6" w14:textId="77777777" w:rsidR="007C719B" w:rsidRDefault="007C719B" w:rsidP="00DF276D"/>
  <w:p w14:paraId="12A4DFB2" w14:textId="77777777" w:rsidR="00372E8C" w:rsidRDefault="00372E8C"/>
  <w:p w14:paraId="7DE7633E" w14:textId="77777777" w:rsidR="00372E8C" w:rsidRDefault="00372E8C"/>
  <w:p w14:paraId="25D42263" w14:textId="77777777" w:rsidR="00372E8C" w:rsidRDefault="00372E8C"/>
  <w:p w14:paraId="3934DFC5" w14:textId="77777777" w:rsidR="00372E8C" w:rsidRDefault="00372E8C"/>
  <w:p w14:paraId="51F01349" w14:textId="77777777" w:rsidR="00372E8C" w:rsidRDefault="00372E8C"/>
  <w:p w14:paraId="557331CF" w14:textId="77777777" w:rsidR="00372E8C" w:rsidRDefault="00372E8C"/>
  <w:p w14:paraId="3382F82D" w14:textId="77777777" w:rsidR="00372E8C" w:rsidRDefault="00372E8C"/>
  <w:p w14:paraId="0A51E42B" w14:textId="77777777" w:rsidR="00372E8C" w:rsidRDefault="00372E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30CFE" w14:textId="0421D6D3" w:rsidR="007C719B" w:rsidRDefault="007C719B"/>
  <w:p w14:paraId="432E69D9" w14:textId="77777777" w:rsidR="007C719B" w:rsidRDefault="007C719B" w:rsidP="00DF27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C4440" w14:textId="77777777" w:rsidR="00961E21" w:rsidRDefault="00961E21" w:rsidP="008672EA">
      <w:pPr>
        <w:spacing w:line="240" w:lineRule="auto"/>
      </w:pPr>
      <w:r>
        <w:separator/>
      </w:r>
    </w:p>
    <w:p w14:paraId="61F30997" w14:textId="77777777" w:rsidR="00961E21" w:rsidRDefault="00961E21"/>
    <w:p w14:paraId="43C3C47D" w14:textId="77777777" w:rsidR="00961E21" w:rsidRDefault="00961E21" w:rsidP="00DF276D"/>
  </w:footnote>
  <w:footnote w:type="continuationSeparator" w:id="0">
    <w:p w14:paraId="2074F2A3" w14:textId="77777777" w:rsidR="00961E21" w:rsidRDefault="00961E21" w:rsidP="008672EA">
      <w:pPr>
        <w:spacing w:line="240" w:lineRule="auto"/>
      </w:pPr>
      <w:r>
        <w:continuationSeparator/>
      </w:r>
    </w:p>
    <w:p w14:paraId="418D170E" w14:textId="77777777" w:rsidR="00961E21" w:rsidRDefault="00961E21"/>
    <w:p w14:paraId="5CBA44A2" w14:textId="77777777" w:rsidR="00961E21" w:rsidRDefault="00961E21" w:rsidP="00DF27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3E5F" w14:textId="7446E2AA" w:rsidR="00372E8C" w:rsidRDefault="007C719B" w:rsidP="003E136F">
    <w:pPr>
      <w:jc w:val="right"/>
    </w:pPr>
    <w:r>
      <w:t>Harcourt Crim/Spring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58C7"/>
    <w:multiLevelType w:val="hybridMultilevel"/>
    <w:tmpl w:val="82FA2A4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0754844"/>
    <w:multiLevelType w:val="hybridMultilevel"/>
    <w:tmpl w:val="463E07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E15556"/>
    <w:multiLevelType w:val="multilevel"/>
    <w:tmpl w:val="04442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2B85"/>
    <w:multiLevelType w:val="hybridMultilevel"/>
    <w:tmpl w:val="88DA9D4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37838DB"/>
    <w:multiLevelType w:val="hybridMultilevel"/>
    <w:tmpl w:val="D036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B437B3"/>
    <w:multiLevelType w:val="hybridMultilevel"/>
    <w:tmpl w:val="1682C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A4A22"/>
    <w:multiLevelType w:val="hybridMultilevel"/>
    <w:tmpl w:val="955A148A"/>
    <w:lvl w:ilvl="0" w:tplc="51127BB0">
      <w:start w:val="1"/>
      <w:numFmt w:val="decimal"/>
      <w:lvlText w:val="%1."/>
      <w:lvlJc w:val="left"/>
      <w:pPr>
        <w:ind w:left="1220" w:hanging="360"/>
      </w:pPr>
      <w:rPr>
        <w:rFonts w:ascii="Times New Roman" w:eastAsia="Times New Roman" w:hAnsi="Times New Roman" w:cs="Times New Roman" w:hint="default"/>
        <w:b/>
        <w:bCs/>
        <w:spacing w:val="0"/>
        <w:w w:val="102"/>
        <w:sz w:val="21"/>
        <w:szCs w:val="21"/>
      </w:rPr>
    </w:lvl>
    <w:lvl w:ilvl="1" w:tplc="A35A24CA">
      <w:start w:val="1"/>
      <w:numFmt w:val="lowerLetter"/>
      <w:lvlText w:val="%2."/>
      <w:lvlJc w:val="left"/>
      <w:pPr>
        <w:ind w:left="1940" w:hanging="360"/>
      </w:pPr>
      <w:rPr>
        <w:rFonts w:ascii="Times New Roman" w:eastAsia="Times New Roman" w:hAnsi="Times New Roman" w:cs="Times New Roman" w:hint="default"/>
        <w:b/>
        <w:bCs/>
        <w:spacing w:val="0"/>
        <w:w w:val="95"/>
        <w:sz w:val="21"/>
        <w:szCs w:val="21"/>
      </w:rPr>
    </w:lvl>
    <w:lvl w:ilvl="2" w:tplc="E196D902">
      <w:start w:val="1"/>
      <w:numFmt w:val="lowerRoman"/>
      <w:lvlText w:val="%3."/>
      <w:lvlJc w:val="left"/>
      <w:pPr>
        <w:ind w:left="2660" w:hanging="333"/>
        <w:jc w:val="right"/>
      </w:pPr>
      <w:rPr>
        <w:rFonts w:ascii="Times New Roman" w:eastAsia="Times New Roman" w:hAnsi="Times New Roman" w:cs="Times New Roman" w:hint="default"/>
        <w:b/>
        <w:bCs/>
        <w:spacing w:val="0"/>
        <w:w w:val="102"/>
        <w:sz w:val="21"/>
        <w:szCs w:val="21"/>
      </w:rPr>
    </w:lvl>
    <w:lvl w:ilvl="3" w:tplc="C7F49872">
      <w:numFmt w:val="bullet"/>
      <w:lvlText w:val="•"/>
      <w:lvlJc w:val="left"/>
      <w:pPr>
        <w:ind w:left="3697" w:hanging="333"/>
      </w:pPr>
      <w:rPr>
        <w:rFonts w:hint="default"/>
      </w:rPr>
    </w:lvl>
    <w:lvl w:ilvl="4" w:tplc="B1661686">
      <w:numFmt w:val="bullet"/>
      <w:lvlText w:val="•"/>
      <w:lvlJc w:val="left"/>
      <w:pPr>
        <w:ind w:left="4735" w:hanging="333"/>
      </w:pPr>
      <w:rPr>
        <w:rFonts w:hint="default"/>
      </w:rPr>
    </w:lvl>
    <w:lvl w:ilvl="5" w:tplc="85B87944">
      <w:numFmt w:val="bullet"/>
      <w:lvlText w:val="•"/>
      <w:lvlJc w:val="left"/>
      <w:pPr>
        <w:ind w:left="5772" w:hanging="333"/>
      </w:pPr>
      <w:rPr>
        <w:rFonts w:hint="default"/>
      </w:rPr>
    </w:lvl>
    <w:lvl w:ilvl="6" w:tplc="AEA80304">
      <w:numFmt w:val="bullet"/>
      <w:lvlText w:val="•"/>
      <w:lvlJc w:val="left"/>
      <w:pPr>
        <w:ind w:left="6810" w:hanging="333"/>
      </w:pPr>
      <w:rPr>
        <w:rFonts w:hint="default"/>
      </w:rPr>
    </w:lvl>
    <w:lvl w:ilvl="7" w:tplc="F4061824">
      <w:numFmt w:val="bullet"/>
      <w:lvlText w:val="•"/>
      <w:lvlJc w:val="left"/>
      <w:pPr>
        <w:ind w:left="7847" w:hanging="333"/>
      </w:pPr>
      <w:rPr>
        <w:rFonts w:hint="default"/>
      </w:rPr>
    </w:lvl>
    <w:lvl w:ilvl="8" w:tplc="97DECE2A">
      <w:numFmt w:val="bullet"/>
      <w:lvlText w:val="•"/>
      <w:lvlJc w:val="left"/>
      <w:pPr>
        <w:ind w:left="8885" w:hanging="333"/>
      </w:pPr>
      <w:rPr>
        <w:rFonts w:hint="default"/>
      </w:rPr>
    </w:lvl>
  </w:abstractNum>
  <w:abstractNum w:abstractNumId="7" w15:restartNumberingAfterBreak="0">
    <w:nsid w:val="04ED2E2F"/>
    <w:multiLevelType w:val="hybridMultilevel"/>
    <w:tmpl w:val="F454C8AA"/>
    <w:lvl w:ilvl="0" w:tplc="994EE8A6">
      <w:start w:val="1"/>
      <w:numFmt w:val="bullet"/>
      <w:lvlText w:val="○"/>
      <w:lvlJc w:val="left"/>
      <w:pPr>
        <w:tabs>
          <w:tab w:val="num" w:pos="720"/>
        </w:tabs>
        <w:ind w:left="720" w:hanging="360"/>
      </w:pPr>
      <w:rPr>
        <w:rFonts w:ascii="Times New Roman" w:hAnsi="Times New Roman" w:hint="default"/>
      </w:rPr>
    </w:lvl>
    <w:lvl w:ilvl="1" w:tplc="BDC83044">
      <w:start w:val="1"/>
      <w:numFmt w:val="bullet"/>
      <w:lvlText w:val="○"/>
      <w:lvlJc w:val="left"/>
      <w:pPr>
        <w:tabs>
          <w:tab w:val="num" w:pos="1440"/>
        </w:tabs>
        <w:ind w:left="1440" w:hanging="360"/>
      </w:pPr>
      <w:rPr>
        <w:rFonts w:ascii="Times New Roman" w:hAnsi="Times New Roman" w:hint="default"/>
      </w:rPr>
    </w:lvl>
    <w:lvl w:ilvl="2" w:tplc="30A80FCA" w:tentative="1">
      <w:start w:val="1"/>
      <w:numFmt w:val="bullet"/>
      <w:lvlText w:val="○"/>
      <w:lvlJc w:val="left"/>
      <w:pPr>
        <w:tabs>
          <w:tab w:val="num" w:pos="2160"/>
        </w:tabs>
        <w:ind w:left="2160" w:hanging="360"/>
      </w:pPr>
      <w:rPr>
        <w:rFonts w:ascii="Times New Roman" w:hAnsi="Times New Roman" w:hint="default"/>
      </w:rPr>
    </w:lvl>
    <w:lvl w:ilvl="3" w:tplc="FDEA9A98" w:tentative="1">
      <w:start w:val="1"/>
      <w:numFmt w:val="bullet"/>
      <w:lvlText w:val="○"/>
      <w:lvlJc w:val="left"/>
      <w:pPr>
        <w:tabs>
          <w:tab w:val="num" w:pos="2880"/>
        </w:tabs>
        <w:ind w:left="2880" w:hanging="360"/>
      </w:pPr>
      <w:rPr>
        <w:rFonts w:ascii="Times New Roman" w:hAnsi="Times New Roman" w:hint="default"/>
      </w:rPr>
    </w:lvl>
    <w:lvl w:ilvl="4" w:tplc="28FCA7FC" w:tentative="1">
      <w:start w:val="1"/>
      <w:numFmt w:val="bullet"/>
      <w:lvlText w:val="○"/>
      <w:lvlJc w:val="left"/>
      <w:pPr>
        <w:tabs>
          <w:tab w:val="num" w:pos="3600"/>
        </w:tabs>
        <w:ind w:left="3600" w:hanging="360"/>
      </w:pPr>
      <w:rPr>
        <w:rFonts w:ascii="Times New Roman" w:hAnsi="Times New Roman" w:hint="default"/>
      </w:rPr>
    </w:lvl>
    <w:lvl w:ilvl="5" w:tplc="FF16AAE8" w:tentative="1">
      <w:start w:val="1"/>
      <w:numFmt w:val="bullet"/>
      <w:lvlText w:val="○"/>
      <w:lvlJc w:val="left"/>
      <w:pPr>
        <w:tabs>
          <w:tab w:val="num" w:pos="4320"/>
        </w:tabs>
        <w:ind w:left="4320" w:hanging="360"/>
      </w:pPr>
      <w:rPr>
        <w:rFonts w:ascii="Times New Roman" w:hAnsi="Times New Roman" w:hint="default"/>
      </w:rPr>
    </w:lvl>
    <w:lvl w:ilvl="6" w:tplc="1ACED4E0" w:tentative="1">
      <w:start w:val="1"/>
      <w:numFmt w:val="bullet"/>
      <w:lvlText w:val="○"/>
      <w:lvlJc w:val="left"/>
      <w:pPr>
        <w:tabs>
          <w:tab w:val="num" w:pos="5040"/>
        </w:tabs>
        <w:ind w:left="5040" w:hanging="360"/>
      </w:pPr>
      <w:rPr>
        <w:rFonts w:ascii="Times New Roman" w:hAnsi="Times New Roman" w:hint="default"/>
      </w:rPr>
    </w:lvl>
    <w:lvl w:ilvl="7" w:tplc="16AC2240" w:tentative="1">
      <w:start w:val="1"/>
      <w:numFmt w:val="bullet"/>
      <w:lvlText w:val="○"/>
      <w:lvlJc w:val="left"/>
      <w:pPr>
        <w:tabs>
          <w:tab w:val="num" w:pos="5760"/>
        </w:tabs>
        <w:ind w:left="5760" w:hanging="360"/>
      </w:pPr>
      <w:rPr>
        <w:rFonts w:ascii="Times New Roman" w:hAnsi="Times New Roman" w:hint="default"/>
      </w:rPr>
    </w:lvl>
    <w:lvl w:ilvl="8" w:tplc="3BBADCF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06022703"/>
    <w:multiLevelType w:val="multilevel"/>
    <w:tmpl w:val="B8A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32099"/>
    <w:multiLevelType w:val="hybridMultilevel"/>
    <w:tmpl w:val="F0FEDD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B3F82"/>
    <w:multiLevelType w:val="hybridMultilevel"/>
    <w:tmpl w:val="51A4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53444"/>
    <w:multiLevelType w:val="hybridMultilevel"/>
    <w:tmpl w:val="A6C8C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766F2B"/>
    <w:multiLevelType w:val="multilevel"/>
    <w:tmpl w:val="21E4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E52AA"/>
    <w:multiLevelType w:val="hybridMultilevel"/>
    <w:tmpl w:val="FE9AE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850D4E"/>
    <w:multiLevelType w:val="hybridMultilevel"/>
    <w:tmpl w:val="32B81772"/>
    <w:lvl w:ilvl="0" w:tplc="B3C64FC8">
      <w:start w:val="1"/>
      <w:numFmt w:val="bullet"/>
      <w:lvlText w:val="●"/>
      <w:lvlJc w:val="left"/>
      <w:pPr>
        <w:tabs>
          <w:tab w:val="num" w:pos="720"/>
        </w:tabs>
        <w:ind w:left="720" w:hanging="360"/>
      </w:pPr>
      <w:rPr>
        <w:rFonts w:ascii="Times New Roman" w:hAnsi="Times New Roman" w:hint="default"/>
      </w:rPr>
    </w:lvl>
    <w:lvl w:ilvl="1" w:tplc="4484E9BA">
      <w:start w:val="1"/>
      <w:numFmt w:val="bullet"/>
      <w:lvlText w:val="●"/>
      <w:lvlJc w:val="left"/>
      <w:pPr>
        <w:tabs>
          <w:tab w:val="num" w:pos="1440"/>
        </w:tabs>
        <w:ind w:left="1440" w:hanging="360"/>
      </w:pPr>
      <w:rPr>
        <w:rFonts w:ascii="Times New Roman" w:hAnsi="Times New Roman" w:hint="default"/>
      </w:rPr>
    </w:lvl>
    <w:lvl w:ilvl="2" w:tplc="450AE7EA">
      <w:start w:val="1"/>
      <w:numFmt w:val="bullet"/>
      <w:lvlText w:val="●"/>
      <w:lvlJc w:val="left"/>
      <w:pPr>
        <w:tabs>
          <w:tab w:val="num" w:pos="2160"/>
        </w:tabs>
        <w:ind w:left="2160" w:hanging="360"/>
      </w:pPr>
      <w:rPr>
        <w:rFonts w:ascii="Times New Roman" w:hAnsi="Times New Roman" w:hint="default"/>
      </w:rPr>
    </w:lvl>
    <w:lvl w:ilvl="3" w:tplc="930CC026" w:tentative="1">
      <w:start w:val="1"/>
      <w:numFmt w:val="bullet"/>
      <w:lvlText w:val="●"/>
      <w:lvlJc w:val="left"/>
      <w:pPr>
        <w:tabs>
          <w:tab w:val="num" w:pos="2880"/>
        </w:tabs>
        <w:ind w:left="2880" w:hanging="360"/>
      </w:pPr>
      <w:rPr>
        <w:rFonts w:ascii="Times New Roman" w:hAnsi="Times New Roman" w:hint="default"/>
      </w:rPr>
    </w:lvl>
    <w:lvl w:ilvl="4" w:tplc="FF3C4A4C" w:tentative="1">
      <w:start w:val="1"/>
      <w:numFmt w:val="bullet"/>
      <w:lvlText w:val="●"/>
      <w:lvlJc w:val="left"/>
      <w:pPr>
        <w:tabs>
          <w:tab w:val="num" w:pos="3600"/>
        </w:tabs>
        <w:ind w:left="3600" w:hanging="360"/>
      </w:pPr>
      <w:rPr>
        <w:rFonts w:ascii="Times New Roman" w:hAnsi="Times New Roman" w:hint="default"/>
      </w:rPr>
    </w:lvl>
    <w:lvl w:ilvl="5" w:tplc="C5D400A6" w:tentative="1">
      <w:start w:val="1"/>
      <w:numFmt w:val="bullet"/>
      <w:lvlText w:val="●"/>
      <w:lvlJc w:val="left"/>
      <w:pPr>
        <w:tabs>
          <w:tab w:val="num" w:pos="4320"/>
        </w:tabs>
        <w:ind w:left="4320" w:hanging="360"/>
      </w:pPr>
      <w:rPr>
        <w:rFonts w:ascii="Times New Roman" w:hAnsi="Times New Roman" w:hint="default"/>
      </w:rPr>
    </w:lvl>
    <w:lvl w:ilvl="6" w:tplc="2794C124" w:tentative="1">
      <w:start w:val="1"/>
      <w:numFmt w:val="bullet"/>
      <w:lvlText w:val="●"/>
      <w:lvlJc w:val="left"/>
      <w:pPr>
        <w:tabs>
          <w:tab w:val="num" w:pos="5040"/>
        </w:tabs>
        <w:ind w:left="5040" w:hanging="360"/>
      </w:pPr>
      <w:rPr>
        <w:rFonts w:ascii="Times New Roman" w:hAnsi="Times New Roman" w:hint="default"/>
      </w:rPr>
    </w:lvl>
    <w:lvl w:ilvl="7" w:tplc="17A0CDBC" w:tentative="1">
      <w:start w:val="1"/>
      <w:numFmt w:val="bullet"/>
      <w:lvlText w:val="●"/>
      <w:lvlJc w:val="left"/>
      <w:pPr>
        <w:tabs>
          <w:tab w:val="num" w:pos="5760"/>
        </w:tabs>
        <w:ind w:left="5760" w:hanging="360"/>
      </w:pPr>
      <w:rPr>
        <w:rFonts w:ascii="Times New Roman" w:hAnsi="Times New Roman" w:hint="default"/>
      </w:rPr>
    </w:lvl>
    <w:lvl w:ilvl="8" w:tplc="34A2AA6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A005616"/>
    <w:multiLevelType w:val="hybridMultilevel"/>
    <w:tmpl w:val="B0C04D9C"/>
    <w:lvl w:ilvl="0" w:tplc="E4DE972E">
      <w:start w:val="1"/>
      <w:numFmt w:val="bullet"/>
      <w:lvlText w:val="●"/>
      <w:lvlJc w:val="left"/>
      <w:pPr>
        <w:tabs>
          <w:tab w:val="num" w:pos="720"/>
        </w:tabs>
        <w:ind w:left="720" w:hanging="360"/>
      </w:pPr>
      <w:rPr>
        <w:rFonts w:ascii="Times New Roman" w:hAnsi="Times New Roman" w:hint="default"/>
      </w:rPr>
    </w:lvl>
    <w:lvl w:ilvl="1" w:tplc="514A1826">
      <w:numFmt w:val="bullet"/>
      <w:lvlText w:val="○"/>
      <w:lvlJc w:val="left"/>
      <w:pPr>
        <w:tabs>
          <w:tab w:val="num" w:pos="1440"/>
        </w:tabs>
        <w:ind w:left="1440" w:hanging="360"/>
      </w:pPr>
      <w:rPr>
        <w:rFonts w:ascii="Times New Roman" w:hAnsi="Times New Roman" w:hint="default"/>
      </w:rPr>
    </w:lvl>
    <w:lvl w:ilvl="2" w:tplc="B81A2EC4" w:tentative="1">
      <w:start w:val="1"/>
      <w:numFmt w:val="bullet"/>
      <w:lvlText w:val="●"/>
      <w:lvlJc w:val="left"/>
      <w:pPr>
        <w:tabs>
          <w:tab w:val="num" w:pos="2160"/>
        </w:tabs>
        <w:ind w:left="2160" w:hanging="360"/>
      </w:pPr>
      <w:rPr>
        <w:rFonts w:ascii="Times New Roman" w:hAnsi="Times New Roman" w:hint="default"/>
      </w:rPr>
    </w:lvl>
    <w:lvl w:ilvl="3" w:tplc="A176D56E" w:tentative="1">
      <w:start w:val="1"/>
      <w:numFmt w:val="bullet"/>
      <w:lvlText w:val="●"/>
      <w:lvlJc w:val="left"/>
      <w:pPr>
        <w:tabs>
          <w:tab w:val="num" w:pos="2880"/>
        </w:tabs>
        <w:ind w:left="2880" w:hanging="360"/>
      </w:pPr>
      <w:rPr>
        <w:rFonts w:ascii="Times New Roman" w:hAnsi="Times New Roman" w:hint="default"/>
      </w:rPr>
    </w:lvl>
    <w:lvl w:ilvl="4" w:tplc="987AF018" w:tentative="1">
      <w:start w:val="1"/>
      <w:numFmt w:val="bullet"/>
      <w:lvlText w:val="●"/>
      <w:lvlJc w:val="left"/>
      <w:pPr>
        <w:tabs>
          <w:tab w:val="num" w:pos="3600"/>
        </w:tabs>
        <w:ind w:left="3600" w:hanging="360"/>
      </w:pPr>
      <w:rPr>
        <w:rFonts w:ascii="Times New Roman" w:hAnsi="Times New Roman" w:hint="default"/>
      </w:rPr>
    </w:lvl>
    <w:lvl w:ilvl="5" w:tplc="5E369D7E" w:tentative="1">
      <w:start w:val="1"/>
      <w:numFmt w:val="bullet"/>
      <w:lvlText w:val="●"/>
      <w:lvlJc w:val="left"/>
      <w:pPr>
        <w:tabs>
          <w:tab w:val="num" w:pos="4320"/>
        </w:tabs>
        <w:ind w:left="4320" w:hanging="360"/>
      </w:pPr>
      <w:rPr>
        <w:rFonts w:ascii="Times New Roman" w:hAnsi="Times New Roman" w:hint="default"/>
      </w:rPr>
    </w:lvl>
    <w:lvl w:ilvl="6" w:tplc="5BFE72FC" w:tentative="1">
      <w:start w:val="1"/>
      <w:numFmt w:val="bullet"/>
      <w:lvlText w:val="●"/>
      <w:lvlJc w:val="left"/>
      <w:pPr>
        <w:tabs>
          <w:tab w:val="num" w:pos="5040"/>
        </w:tabs>
        <w:ind w:left="5040" w:hanging="360"/>
      </w:pPr>
      <w:rPr>
        <w:rFonts w:ascii="Times New Roman" w:hAnsi="Times New Roman" w:hint="default"/>
      </w:rPr>
    </w:lvl>
    <w:lvl w:ilvl="7" w:tplc="ADB0C92C" w:tentative="1">
      <w:start w:val="1"/>
      <w:numFmt w:val="bullet"/>
      <w:lvlText w:val="●"/>
      <w:lvlJc w:val="left"/>
      <w:pPr>
        <w:tabs>
          <w:tab w:val="num" w:pos="5760"/>
        </w:tabs>
        <w:ind w:left="5760" w:hanging="360"/>
      </w:pPr>
      <w:rPr>
        <w:rFonts w:ascii="Times New Roman" w:hAnsi="Times New Roman" w:hint="default"/>
      </w:rPr>
    </w:lvl>
    <w:lvl w:ilvl="8" w:tplc="55B42C9E"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0A6F7471"/>
    <w:multiLevelType w:val="hybridMultilevel"/>
    <w:tmpl w:val="26F8435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0B7C3BAA"/>
    <w:multiLevelType w:val="hybridMultilevel"/>
    <w:tmpl w:val="3CF4D6B6"/>
    <w:lvl w:ilvl="0" w:tplc="A0ECF85A">
      <w:start w:val="1"/>
      <w:numFmt w:val="bullet"/>
      <w:lvlText w:val="●"/>
      <w:lvlJc w:val="left"/>
      <w:pPr>
        <w:tabs>
          <w:tab w:val="num" w:pos="720"/>
        </w:tabs>
        <w:ind w:left="720" w:hanging="360"/>
      </w:pPr>
      <w:rPr>
        <w:rFonts w:ascii="Times New Roman" w:hAnsi="Times New Roman" w:hint="default"/>
      </w:rPr>
    </w:lvl>
    <w:lvl w:ilvl="1" w:tplc="3ECC7670">
      <w:numFmt w:val="bullet"/>
      <w:lvlText w:val="○"/>
      <w:lvlJc w:val="left"/>
      <w:pPr>
        <w:tabs>
          <w:tab w:val="num" w:pos="1440"/>
        </w:tabs>
        <w:ind w:left="1440" w:hanging="360"/>
      </w:pPr>
      <w:rPr>
        <w:rFonts w:ascii="Times New Roman" w:hAnsi="Times New Roman" w:hint="default"/>
      </w:rPr>
    </w:lvl>
    <w:lvl w:ilvl="2" w:tplc="3D12286E" w:tentative="1">
      <w:start w:val="1"/>
      <w:numFmt w:val="bullet"/>
      <w:lvlText w:val="●"/>
      <w:lvlJc w:val="left"/>
      <w:pPr>
        <w:tabs>
          <w:tab w:val="num" w:pos="2160"/>
        </w:tabs>
        <w:ind w:left="2160" w:hanging="360"/>
      </w:pPr>
      <w:rPr>
        <w:rFonts w:ascii="Times New Roman" w:hAnsi="Times New Roman" w:hint="default"/>
      </w:rPr>
    </w:lvl>
    <w:lvl w:ilvl="3" w:tplc="64F0B4AE" w:tentative="1">
      <w:start w:val="1"/>
      <w:numFmt w:val="bullet"/>
      <w:lvlText w:val="●"/>
      <w:lvlJc w:val="left"/>
      <w:pPr>
        <w:tabs>
          <w:tab w:val="num" w:pos="2880"/>
        </w:tabs>
        <w:ind w:left="2880" w:hanging="360"/>
      </w:pPr>
      <w:rPr>
        <w:rFonts w:ascii="Times New Roman" w:hAnsi="Times New Roman" w:hint="default"/>
      </w:rPr>
    </w:lvl>
    <w:lvl w:ilvl="4" w:tplc="25B62B24" w:tentative="1">
      <w:start w:val="1"/>
      <w:numFmt w:val="bullet"/>
      <w:lvlText w:val="●"/>
      <w:lvlJc w:val="left"/>
      <w:pPr>
        <w:tabs>
          <w:tab w:val="num" w:pos="3600"/>
        </w:tabs>
        <w:ind w:left="3600" w:hanging="360"/>
      </w:pPr>
      <w:rPr>
        <w:rFonts w:ascii="Times New Roman" w:hAnsi="Times New Roman" w:hint="default"/>
      </w:rPr>
    </w:lvl>
    <w:lvl w:ilvl="5" w:tplc="8946B954" w:tentative="1">
      <w:start w:val="1"/>
      <w:numFmt w:val="bullet"/>
      <w:lvlText w:val="●"/>
      <w:lvlJc w:val="left"/>
      <w:pPr>
        <w:tabs>
          <w:tab w:val="num" w:pos="4320"/>
        </w:tabs>
        <w:ind w:left="4320" w:hanging="360"/>
      </w:pPr>
      <w:rPr>
        <w:rFonts w:ascii="Times New Roman" w:hAnsi="Times New Roman" w:hint="default"/>
      </w:rPr>
    </w:lvl>
    <w:lvl w:ilvl="6" w:tplc="52723364" w:tentative="1">
      <w:start w:val="1"/>
      <w:numFmt w:val="bullet"/>
      <w:lvlText w:val="●"/>
      <w:lvlJc w:val="left"/>
      <w:pPr>
        <w:tabs>
          <w:tab w:val="num" w:pos="5040"/>
        </w:tabs>
        <w:ind w:left="5040" w:hanging="360"/>
      </w:pPr>
      <w:rPr>
        <w:rFonts w:ascii="Times New Roman" w:hAnsi="Times New Roman" w:hint="default"/>
      </w:rPr>
    </w:lvl>
    <w:lvl w:ilvl="7" w:tplc="D982F46A" w:tentative="1">
      <w:start w:val="1"/>
      <w:numFmt w:val="bullet"/>
      <w:lvlText w:val="●"/>
      <w:lvlJc w:val="left"/>
      <w:pPr>
        <w:tabs>
          <w:tab w:val="num" w:pos="5760"/>
        </w:tabs>
        <w:ind w:left="5760" w:hanging="360"/>
      </w:pPr>
      <w:rPr>
        <w:rFonts w:ascii="Times New Roman" w:hAnsi="Times New Roman" w:hint="default"/>
      </w:rPr>
    </w:lvl>
    <w:lvl w:ilvl="8" w:tplc="35682B3E"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0C652074"/>
    <w:multiLevelType w:val="hybridMultilevel"/>
    <w:tmpl w:val="624A1D14"/>
    <w:lvl w:ilvl="0" w:tplc="02689C2E">
      <w:start w:val="1"/>
      <w:numFmt w:val="bullet"/>
      <w:lvlText w:val="●"/>
      <w:lvlJc w:val="left"/>
      <w:pPr>
        <w:tabs>
          <w:tab w:val="num" w:pos="720"/>
        </w:tabs>
        <w:ind w:left="720" w:hanging="360"/>
      </w:pPr>
      <w:rPr>
        <w:rFonts w:ascii="Arial" w:hAnsi="Arial" w:hint="default"/>
      </w:rPr>
    </w:lvl>
    <w:lvl w:ilvl="1" w:tplc="16D42504">
      <w:numFmt w:val="bullet"/>
      <w:lvlText w:val="○"/>
      <w:lvlJc w:val="left"/>
      <w:pPr>
        <w:tabs>
          <w:tab w:val="num" w:pos="1440"/>
        </w:tabs>
        <w:ind w:left="1440" w:hanging="360"/>
      </w:pPr>
      <w:rPr>
        <w:rFonts w:ascii="Arial" w:hAnsi="Arial" w:hint="default"/>
      </w:rPr>
    </w:lvl>
    <w:lvl w:ilvl="2" w:tplc="5F524A16" w:tentative="1">
      <w:start w:val="1"/>
      <w:numFmt w:val="bullet"/>
      <w:lvlText w:val="●"/>
      <w:lvlJc w:val="left"/>
      <w:pPr>
        <w:tabs>
          <w:tab w:val="num" w:pos="2160"/>
        </w:tabs>
        <w:ind w:left="2160" w:hanging="360"/>
      </w:pPr>
      <w:rPr>
        <w:rFonts w:ascii="Arial" w:hAnsi="Arial" w:hint="default"/>
      </w:rPr>
    </w:lvl>
    <w:lvl w:ilvl="3" w:tplc="8DA68D5E" w:tentative="1">
      <w:start w:val="1"/>
      <w:numFmt w:val="bullet"/>
      <w:lvlText w:val="●"/>
      <w:lvlJc w:val="left"/>
      <w:pPr>
        <w:tabs>
          <w:tab w:val="num" w:pos="2880"/>
        </w:tabs>
        <w:ind w:left="2880" w:hanging="360"/>
      </w:pPr>
      <w:rPr>
        <w:rFonts w:ascii="Arial" w:hAnsi="Arial" w:hint="default"/>
      </w:rPr>
    </w:lvl>
    <w:lvl w:ilvl="4" w:tplc="CA48B40A" w:tentative="1">
      <w:start w:val="1"/>
      <w:numFmt w:val="bullet"/>
      <w:lvlText w:val="●"/>
      <w:lvlJc w:val="left"/>
      <w:pPr>
        <w:tabs>
          <w:tab w:val="num" w:pos="3600"/>
        </w:tabs>
        <w:ind w:left="3600" w:hanging="360"/>
      </w:pPr>
      <w:rPr>
        <w:rFonts w:ascii="Arial" w:hAnsi="Arial" w:hint="default"/>
      </w:rPr>
    </w:lvl>
    <w:lvl w:ilvl="5" w:tplc="5D2017AA" w:tentative="1">
      <w:start w:val="1"/>
      <w:numFmt w:val="bullet"/>
      <w:lvlText w:val="●"/>
      <w:lvlJc w:val="left"/>
      <w:pPr>
        <w:tabs>
          <w:tab w:val="num" w:pos="4320"/>
        </w:tabs>
        <w:ind w:left="4320" w:hanging="360"/>
      </w:pPr>
      <w:rPr>
        <w:rFonts w:ascii="Arial" w:hAnsi="Arial" w:hint="default"/>
      </w:rPr>
    </w:lvl>
    <w:lvl w:ilvl="6" w:tplc="19EE45E0" w:tentative="1">
      <w:start w:val="1"/>
      <w:numFmt w:val="bullet"/>
      <w:lvlText w:val="●"/>
      <w:lvlJc w:val="left"/>
      <w:pPr>
        <w:tabs>
          <w:tab w:val="num" w:pos="5040"/>
        </w:tabs>
        <w:ind w:left="5040" w:hanging="360"/>
      </w:pPr>
      <w:rPr>
        <w:rFonts w:ascii="Arial" w:hAnsi="Arial" w:hint="default"/>
      </w:rPr>
    </w:lvl>
    <w:lvl w:ilvl="7" w:tplc="1A8AA478" w:tentative="1">
      <w:start w:val="1"/>
      <w:numFmt w:val="bullet"/>
      <w:lvlText w:val="●"/>
      <w:lvlJc w:val="left"/>
      <w:pPr>
        <w:tabs>
          <w:tab w:val="num" w:pos="5760"/>
        </w:tabs>
        <w:ind w:left="5760" w:hanging="360"/>
      </w:pPr>
      <w:rPr>
        <w:rFonts w:ascii="Arial" w:hAnsi="Arial" w:hint="default"/>
      </w:rPr>
    </w:lvl>
    <w:lvl w:ilvl="8" w:tplc="190C3D7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C8C7E05"/>
    <w:multiLevelType w:val="hybridMultilevel"/>
    <w:tmpl w:val="20522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606D8"/>
    <w:multiLevelType w:val="hybridMultilevel"/>
    <w:tmpl w:val="7012BEA4"/>
    <w:lvl w:ilvl="0" w:tplc="09345588">
      <w:start w:val="1"/>
      <w:numFmt w:val="bullet"/>
      <w:lvlText w:val="●"/>
      <w:lvlJc w:val="left"/>
      <w:pPr>
        <w:tabs>
          <w:tab w:val="num" w:pos="720"/>
        </w:tabs>
        <w:ind w:left="720" w:hanging="360"/>
      </w:pPr>
      <w:rPr>
        <w:rFonts w:ascii="Times New Roman" w:hAnsi="Times New Roman" w:hint="default"/>
      </w:rPr>
    </w:lvl>
    <w:lvl w:ilvl="1" w:tplc="C5F62A02">
      <w:numFmt w:val="bullet"/>
      <w:lvlText w:val="○"/>
      <w:lvlJc w:val="left"/>
      <w:pPr>
        <w:tabs>
          <w:tab w:val="num" w:pos="1440"/>
        </w:tabs>
        <w:ind w:left="1440" w:hanging="360"/>
      </w:pPr>
      <w:rPr>
        <w:rFonts w:ascii="Times New Roman" w:hAnsi="Times New Roman" w:hint="default"/>
      </w:rPr>
    </w:lvl>
    <w:lvl w:ilvl="2" w:tplc="188AE28E" w:tentative="1">
      <w:start w:val="1"/>
      <w:numFmt w:val="bullet"/>
      <w:lvlText w:val="●"/>
      <w:lvlJc w:val="left"/>
      <w:pPr>
        <w:tabs>
          <w:tab w:val="num" w:pos="2160"/>
        </w:tabs>
        <w:ind w:left="2160" w:hanging="360"/>
      </w:pPr>
      <w:rPr>
        <w:rFonts w:ascii="Times New Roman" w:hAnsi="Times New Roman" w:hint="default"/>
      </w:rPr>
    </w:lvl>
    <w:lvl w:ilvl="3" w:tplc="1D42BA08" w:tentative="1">
      <w:start w:val="1"/>
      <w:numFmt w:val="bullet"/>
      <w:lvlText w:val="●"/>
      <w:lvlJc w:val="left"/>
      <w:pPr>
        <w:tabs>
          <w:tab w:val="num" w:pos="2880"/>
        </w:tabs>
        <w:ind w:left="2880" w:hanging="360"/>
      </w:pPr>
      <w:rPr>
        <w:rFonts w:ascii="Times New Roman" w:hAnsi="Times New Roman" w:hint="default"/>
      </w:rPr>
    </w:lvl>
    <w:lvl w:ilvl="4" w:tplc="5B46E6D0" w:tentative="1">
      <w:start w:val="1"/>
      <w:numFmt w:val="bullet"/>
      <w:lvlText w:val="●"/>
      <w:lvlJc w:val="left"/>
      <w:pPr>
        <w:tabs>
          <w:tab w:val="num" w:pos="3600"/>
        </w:tabs>
        <w:ind w:left="3600" w:hanging="360"/>
      </w:pPr>
      <w:rPr>
        <w:rFonts w:ascii="Times New Roman" w:hAnsi="Times New Roman" w:hint="default"/>
      </w:rPr>
    </w:lvl>
    <w:lvl w:ilvl="5" w:tplc="72A47846" w:tentative="1">
      <w:start w:val="1"/>
      <w:numFmt w:val="bullet"/>
      <w:lvlText w:val="●"/>
      <w:lvlJc w:val="left"/>
      <w:pPr>
        <w:tabs>
          <w:tab w:val="num" w:pos="4320"/>
        </w:tabs>
        <w:ind w:left="4320" w:hanging="360"/>
      </w:pPr>
      <w:rPr>
        <w:rFonts w:ascii="Times New Roman" w:hAnsi="Times New Roman" w:hint="default"/>
      </w:rPr>
    </w:lvl>
    <w:lvl w:ilvl="6" w:tplc="A2785222" w:tentative="1">
      <w:start w:val="1"/>
      <w:numFmt w:val="bullet"/>
      <w:lvlText w:val="●"/>
      <w:lvlJc w:val="left"/>
      <w:pPr>
        <w:tabs>
          <w:tab w:val="num" w:pos="5040"/>
        </w:tabs>
        <w:ind w:left="5040" w:hanging="360"/>
      </w:pPr>
      <w:rPr>
        <w:rFonts w:ascii="Times New Roman" w:hAnsi="Times New Roman" w:hint="default"/>
      </w:rPr>
    </w:lvl>
    <w:lvl w:ilvl="7" w:tplc="7A72F0B8" w:tentative="1">
      <w:start w:val="1"/>
      <w:numFmt w:val="bullet"/>
      <w:lvlText w:val="●"/>
      <w:lvlJc w:val="left"/>
      <w:pPr>
        <w:tabs>
          <w:tab w:val="num" w:pos="5760"/>
        </w:tabs>
        <w:ind w:left="5760" w:hanging="360"/>
      </w:pPr>
      <w:rPr>
        <w:rFonts w:ascii="Times New Roman" w:hAnsi="Times New Roman" w:hint="default"/>
      </w:rPr>
    </w:lvl>
    <w:lvl w:ilvl="8" w:tplc="68B4574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0D385D83"/>
    <w:multiLevelType w:val="hybridMultilevel"/>
    <w:tmpl w:val="650AA4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0D647456"/>
    <w:multiLevelType w:val="hybridMultilevel"/>
    <w:tmpl w:val="C7EA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D93F1E"/>
    <w:multiLevelType w:val="hybridMultilevel"/>
    <w:tmpl w:val="6B0ADCD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0FA67464"/>
    <w:multiLevelType w:val="hybridMultilevel"/>
    <w:tmpl w:val="ED64A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DA6417"/>
    <w:multiLevelType w:val="multilevel"/>
    <w:tmpl w:val="2F08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D0AA6"/>
    <w:multiLevelType w:val="hybridMultilevel"/>
    <w:tmpl w:val="5BB0E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3D10EA"/>
    <w:multiLevelType w:val="hybridMultilevel"/>
    <w:tmpl w:val="47E0C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995604"/>
    <w:multiLevelType w:val="hybridMultilevel"/>
    <w:tmpl w:val="64209902"/>
    <w:lvl w:ilvl="0" w:tplc="7250D160">
      <w:start w:val="1"/>
      <w:numFmt w:val="bullet"/>
      <w:lvlText w:val="●"/>
      <w:lvlJc w:val="left"/>
      <w:pPr>
        <w:tabs>
          <w:tab w:val="num" w:pos="720"/>
        </w:tabs>
        <w:ind w:left="720" w:hanging="360"/>
      </w:pPr>
      <w:rPr>
        <w:rFonts w:ascii="Times New Roman" w:hAnsi="Times New Roman" w:hint="default"/>
      </w:rPr>
    </w:lvl>
    <w:lvl w:ilvl="1" w:tplc="F604983E" w:tentative="1">
      <w:start w:val="1"/>
      <w:numFmt w:val="bullet"/>
      <w:lvlText w:val="●"/>
      <w:lvlJc w:val="left"/>
      <w:pPr>
        <w:tabs>
          <w:tab w:val="num" w:pos="1440"/>
        </w:tabs>
        <w:ind w:left="1440" w:hanging="360"/>
      </w:pPr>
      <w:rPr>
        <w:rFonts w:ascii="Times New Roman" w:hAnsi="Times New Roman" w:hint="default"/>
      </w:rPr>
    </w:lvl>
    <w:lvl w:ilvl="2" w:tplc="02944E5C" w:tentative="1">
      <w:start w:val="1"/>
      <w:numFmt w:val="bullet"/>
      <w:lvlText w:val="●"/>
      <w:lvlJc w:val="left"/>
      <w:pPr>
        <w:tabs>
          <w:tab w:val="num" w:pos="2160"/>
        </w:tabs>
        <w:ind w:left="2160" w:hanging="360"/>
      </w:pPr>
      <w:rPr>
        <w:rFonts w:ascii="Times New Roman" w:hAnsi="Times New Roman" w:hint="default"/>
      </w:rPr>
    </w:lvl>
    <w:lvl w:ilvl="3" w:tplc="B570FF3E" w:tentative="1">
      <w:start w:val="1"/>
      <w:numFmt w:val="bullet"/>
      <w:lvlText w:val="●"/>
      <w:lvlJc w:val="left"/>
      <w:pPr>
        <w:tabs>
          <w:tab w:val="num" w:pos="2880"/>
        </w:tabs>
        <w:ind w:left="2880" w:hanging="360"/>
      </w:pPr>
      <w:rPr>
        <w:rFonts w:ascii="Times New Roman" w:hAnsi="Times New Roman" w:hint="default"/>
      </w:rPr>
    </w:lvl>
    <w:lvl w:ilvl="4" w:tplc="B8204718" w:tentative="1">
      <w:start w:val="1"/>
      <w:numFmt w:val="bullet"/>
      <w:lvlText w:val="●"/>
      <w:lvlJc w:val="left"/>
      <w:pPr>
        <w:tabs>
          <w:tab w:val="num" w:pos="3600"/>
        </w:tabs>
        <w:ind w:left="3600" w:hanging="360"/>
      </w:pPr>
      <w:rPr>
        <w:rFonts w:ascii="Times New Roman" w:hAnsi="Times New Roman" w:hint="default"/>
      </w:rPr>
    </w:lvl>
    <w:lvl w:ilvl="5" w:tplc="C4B61EA6" w:tentative="1">
      <w:start w:val="1"/>
      <w:numFmt w:val="bullet"/>
      <w:lvlText w:val="●"/>
      <w:lvlJc w:val="left"/>
      <w:pPr>
        <w:tabs>
          <w:tab w:val="num" w:pos="4320"/>
        </w:tabs>
        <w:ind w:left="4320" w:hanging="360"/>
      </w:pPr>
      <w:rPr>
        <w:rFonts w:ascii="Times New Roman" w:hAnsi="Times New Roman" w:hint="default"/>
      </w:rPr>
    </w:lvl>
    <w:lvl w:ilvl="6" w:tplc="4C246726" w:tentative="1">
      <w:start w:val="1"/>
      <w:numFmt w:val="bullet"/>
      <w:lvlText w:val="●"/>
      <w:lvlJc w:val="left"/>
      <w:pPr>
        <w:tabs>
          <w:tab w:val="num" w:pos="5040"/>
        </w:tabs>
        <w:ind w:left="5040" w:hanging="360"/>
      </w:pPr>
      <w:rPr>
        <w:rFonts w:ascii="Times New Roman" w:hAnsi="Times New Roman" w:hint="default"/>
      </w:rPr>
    </w:lvl>
    <w:lvl w:ilvl="7" w:tplc="BE58BF48" w:tentative="1">
      <w:start w:val="1"/>
      <w:numFmt w:val="bullet"/>
      <w:lvlText w:val="●"/>
      <w:lvlJc w:val="left"/>
      <w:pPr>
        <w:tabs>
          <w:tab w:val="num" w:pos="5760"/>
        </w:tabs>
        <w:ind w:left="5760" w:hanging="360"/>
      </w:pPr>
      <w:rPr>
        <w:rFonts w:ascii="Times New Roman" w:hAnsi="Times New Roman" w:hint="default"/>
      </w:rPr>
    </w:lvl>
    <w:lvl w:ilvl="8" w:tplc="AE4E9710"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12591162"/>
    <w:multiLevelType w:val="multilevel"/>
    <w:tmpl w:val="194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8F7F74"/>
    <w:multiLevelType w:val="hybridMultilevel"/>
    <w:tmpl w:val="9990D7CA"/>
    <w:lvl w:ilvl="0" w:tplc="F9BEA9EC">
      <w:start w:val="1"/>
      <w:numFmt w:val="bullet"/>
      <w:lvlText w:val="●"/>
      <w:lvlJc w:val="left"/>
      <w:pPr>
        <w:tabs>
          <w:tab w:val="num" w:pos="720"/>
        </w:tabs>
        <w:ind w:left="720" w:hanging="360"/>
      </w:pPr>
      <w:rPr>
        <w:rFonts w:ascii="Times New Roman" w:hAnsi="Times New Roman" w:hint="default"/>
      </w:rPr>
    </w:lvl>
    <w:lvl w:ilvl="1" w:tplc="42563E9A">
      <w:numFmt w:val="bullet"/>
      <w:lvlText w:val="○"/>
      <w:lvlJc w:val="left"/>
      <w:pPr>
        <w:tabs>
          <w:tab w:val="num" w:pos="1440"/>
        </w:tabs>
        <w:ind w:left="1440" w:hanging="360"/>
      </w:pPr>
      <w:rPr>
        <w:rFonts w:ascii="Times New Roman" w:hAnsi="Times New Roman" w:hint="default"/>
      </w:rPr>
    </w:lvl>
    <w:lvl w:ilvl="2" w:tplc="1AE87D16">
      <w:start w:val="1"/>
      <w:numFmt w:val="bullet"/>
      <w:lvlText w:val="●"/>
      <w:lvlJc w:val="left"/>
      <w:pPr>
        <w:tabs>
          <w:tab w:val="num" w:pos="2160"/>
        </w:tabs>
        <w:ind w:left="2160" w:hanging="360"/>
      </w:pPr>
      <w:rPr>
        <w:rFonts w:ascii="Times New Roman" w:hAnsi="Times New Roman" w:hint="default"/>
      </w:rPr>
    </w:lvl>
    <w:lvl w:ilvl="3" w:tplc="37CE3CC0" w:tentative="1">
      <w:start w:val="1"/>
      <w:numFmt w:val="bullet"/>
      <w:lvlText w:val="●"/>
      <w:lvlJc w:val="left"/>
      <w:pPr>
        <w:tabs>
          <w:tab w:val="num" w:pos="2880"/>
        </w:tabs>
        <w:ind w:left="2880" w:hanging="360"/>
      </w:pPr>
      <w:rPr>
        <w:rFonts w:ascii="Times New Roman" w:hAnsi="Times New Roman" w:hint="default"/>
      </w:rPr>
    </w:lvl>
    <w:lvl w:ilvl="4" w:tplc="18EC53E4" w:tentative="1">
      <w:start w:val="1"/>
      <w:numFmt w:val="bullet"/>
      <w:lvlText w:val="●"/>
      <w:lvlJc w:val="left"/>
      <w:pPr>
        <w:tabs>
          <w:tab w:val="num" w:pos="3600"/>
        </w:tabs>
        <w:ind w:left="3600" w:hanging="360"/>
      </w:pPr>
      <w:rPr>
        <w:rFonts w:ascii="Times New Roman" w:hAnsi="Times New Roman" w:hint="default"/>
      </w:rPr>
    </w:lvl>
    <w:lvl w:ilvl="5" w:tplc="B072B45A" w:tentative="1">
      <w:start w:val="1"/>
      <w:numFmt w:val="bullet"/>
      <w:lvlText w:val="●"/>
      <w:lvlJc w:val="left"/>
      <w:pPr>
        <w:tabs>
          <w:tab w:val="num" w:pos="4320"/>
        </w:tabs>
        <w:ind w:left="4320" w:hanging="360"/>
      </w:pPr>
      <w:rPr>
        <w:rFonts w:ascii="Times New Roman" w:hAnsi="Times New Roman" w:hint="default"/>
      </w:rPr>
    </w:lvl>
    <w:lvl w:ilvl="6" w:tplc="80E0B17E" w:tentative="1">
      <w:start w:val="1"/>
      <w:numFmt w:val="bullet"/>
      <w:lvlText w:val="●"/>
      <w:lvlJc w:val="left"/>
      <w:pPr>
        <w:tabs>
          <w:tab w:val="num" w:pos="5040"/>
        </w:tabs>
        <w:ind w:left="5040" w:hanging="360"/>
      </w:pPr>
      <w:rPr>
        <w:rFonts w:ascii="Times New Roman" w:hAnsi="Times New Roman" w:hint="default"/>
      </w:rPr>
    </w:lvl>
    <w:lvl w:ilvl="7" w:tplc="AAF4E156" w:tentative="1">
      <w:start w:val="1"/>
      <w:numFmt w:val="bullet"/>
      <w:lvlText w:val="●"/>
      <w:lvlJc w:val="left"/>
      <w:pPr>
        <w:tabs>
          <w:tab w:val="num" w:pos="5760"/>
        </w:tabs>
        <w:ind w:left="5760" w:hanging="360"/>
      </w:pPr>
      <w:rPr>
        <w:rFonts w:ascii="Times New Roman" w:hAnsi="Times New Roman" w:hint="default"/>
      </w:rPr>
    </w:lvl>
    <w:lvl w:ilvl="8" w:tplc="44F4C498"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13ED1AC2"/>
    <w:multiLevelType w:val="multilevel"/>
    <w:tmpl w:val="9138B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ED764D"/>
    <w:multiLevelType w:val="hybridMultilevel"/>
    <w:tmpl w:val="7DDA8C7A"/>
    <w:lvl w:ilvl="0" w:tplc="AFB06584">
      <w:start w:val="1"/>
      <w:numFmt w:val="bullet"/>
      <w:lvlText w:val="●"/>
      <w:lvlJc w:val="left"/>
      <w:pPr>
        <w:tabs>
          <w:tab w:val="num" w:pos="720"/>
        </w:tabs>
        <w:ind w:left="720" w:hanging="360"/>
      </w:pPr>
      <w:rPr>
        <w:rFonts w:ascii="Times New Roman" w:hAnsi="Times New Roman" w:hint="default"/>
      </w:rPr>
    </w:lvl>
    <w:lvl w:ilvl="1" w:tplc="17BAC366">
      <w:numFmt w:val="bullet"/>
      <w:lvlText w:val="○"/>
      <w:lvlJc w:val="left"/>
      <w:pPr>
        <w:tabs>
          <w:tab w:val="num" w:pos="1440"/>
        </w:tabs>
        <w:ind w:left="1440" w:hanging="360"/>
      </w:pPr>
      <w:rPr>
        <w:rFonts w:ascii="Times New Roman" w:hAnsi="Times New Roman" w:hint="default"/>
      </w:rPr>
    </w:lvl>
    <w:lvl w:ilvl="2" w:tplc="B566AC02" w:tentative="1">
      <w:start w:val="1"/>
      <w:numFmt w:val="bullet"/>
      <w:lvlText w:val="●"/>
      <w:lvlJc w:val="left"/>
      <w:pPr>
        <w:tabs>
          <w:tab w:val="num" w:pos="2160"/>
        </w:tabs>
        <w:ind w:left="2160" w:hanging="360"/>
      </w:pPr>
      <w:rPr>
        <w:rFonts w:ascii="Times New Roman" w:hAnsi="Times New Roman" w:hint="default"/>
      </w:rPr>
    </w:lvl>
    <w:lvl w:ilvl="3" w:tplc="34BEA8F6" w:tentative="1">
      <w:start w:val="1"/>
      <w:numFmt w:val="bullet"/>
      <w:lvlText w:val="●"/>
      <w:lvlJc w:val="left"/>
      <w:pPr>
        <w:tabs>
          <w:tab w:val="num" w:pos="2880"/>
        </w:tabs>
        <w:ind w:left="2880" w:hanging="360"/>
      </w:pPr>
      <w:rPr>
        <w:rFonts w:ascii="Times New Roman" w:hAnsi="Times New Roman" w:hint="default"/>
      </w:rPr>
    </w:lvl>
    <w:lvl w:ilvl="4" w:tplc="60BC8744" w:tentative="1">
      <w:start w:val="1"/>
      <w:numFmt w:val="bullet"/>
      <w:lvlText w:val="●"/>
      <w:lvlJc w:val="left"/>
      <w:pPr>
        <w:tabs>
          <w:tab w:val="num" w:pos="3600"/>
        </w:tabs>
        <w:ind w:left="3600" w:hanging="360"/>
      </w:pPr>
      <w:rPr>
        <w:rFonts w:ascii="Times New Roman" w:hAnsi="Times New Roman" w:hint="default"/>
      </w:rPr>
    </w:lvl>
    <w:lvl w:ilvl="5" w:tplc="BF9AF6FE" w:tentative="1">
      <w:start w:val="1"/>
      <w:numFmt w:val="bullet"/>
      <w:lvlText w:val="●"/>
      <w:lvlJc w:val="left"/>
      <w:pPr>
        <w:tabs>
          <w:tab w:val="num" w:pos="4320"/>
        </w:tabs>
        <w:ind w:left="4320" w:hanging="360"/>
      </w:pPr>
      <w:rPr>
        <w:rFonts w:ascii="Times New Roman" w:hAnsi="Times New Roman" w:hint="default"/>
      </w:rPr>
    </w:lvl>
    <w:lvl w:ilvl="6" w:tplc="334C3BB8" w:tentative="1">
      <w:start w:val="1"/>
      <w:numFmt w:val="bullet"/>
      <w:lvlText w:val="●"/>
      <w:lvlJc w:val="left"/>
      <w:pPr>
        <w:tabs>
          <w:tab w:val="num" w:pos="5040"/>
        </w:tabs>
        <w:ind w:left="5040" w:hanging="360"/>
      </w:pPr>
      <w:rPr>
        <w:rFonts w:ascii="Times New Roman" w:hAnsi="Times New Roman" w:hint="default"/>
      </w:rPr>
    </w:lvl>
    <w:lvl w:ilvl="7" w:tplc="73363C22" w:tentative="1">
      <w:start w:val="1"/>
      <w:numFmt w:val="bullet"/>
      <w:lvlText w:val="●"/>
      <w:lvlJc w:val="left"/>
      <w:pPr>
        <w:tabs>
          <w:tab w:val="num" w:pos="5760"/>
        </w:tabs>
        <w:ind w:left="5760" w:hanging="360"/>
      </w:pPr>
      <w:rPr>
        <w:rFonts w:ascii="Times New Roman" w:hAnsi="Times New Roman" w:hint="default"/>
      </w:rPr>
    </w:lvl>
    <w:lvl w:ilvl="8" w:tplc="63622F3C"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15504A83"/>
    <w:multiLevelType w:val="hybridMultilevel"/>
    <w:tmpl w:val="AC9C5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5687434"/>
    <w:multiLevelType w:val="multilevel"/>
    <w:tmpl w:val="81841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7309D5"/>
    <w:multiLevelType w:val="multilevel"/>
    <w:tmpl w:val="C5328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3392F"/>
    <w:multiLevelType w:val="hybridMultilevel"/>
    <w:tmpl w:val="E1007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A871FC"/>
    <w:multiLevelType w:val="hybridMultilevel"/>
    <w:tmpl w:val="9D4C1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CB1123"/>
    <w:multiLevelType w:val="hybridMultilevel"/>
    <w:tmpl w:val="4F9E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D34077"/>
    <w:multiLevelType w:val="hybridMultilevel"/>
    <w:tmpl w:val="87B25D00"/>
    <w:lvl w:ilvl="0" w:tplc="40508A24">
      <w:start w:val="1"/>
      <w:numFmt w:val="bullet"/>
      <w:lvlText w:val="●"/>
      <w:lvlJc w:val="left"/>
      <w:pPr>
        <w:tabs>
          <w:tab w:val="num" w:pos="720"/>
        </w:tabs>
        <w:ind w:left="720" w:hanging="360"/>
      </w:pPr>
      <w:rPr>
        <w:rFonts w:ascii="Times New Roman" w:hAnsi="Times New Roman" w:hint="default"/>
      </w:rPr>
    </w:lvl>
    <w:lvl w:ilvl="1" w:tplc="1A3CF204">
      <w:numFmt w:val="bullet"/>
      <w:lvlText w:val="○"/>
      <w:lvlJc w:val="left"/>
      <w:pPr>
        <w:tabs>
          <w:tab w:val="num" w:pos="1440"/>
        </w:tabs>
        <w:ind w:left="1440" w:hanging="360"/>
      </w:pPr>
      <w:rPr>
        <w:rFonts w:ascii="Times New Roman" w:hAnsi="Times New Roman" w:hint="default"/>
      </w:rPr>
    </w:lvl>
    <w:lvl w:ilvl="2" w:tplc="1ED8946A" w:tentative="1">
      <w:start w:val="1"/>
      <w:numFmt w:val="bullet"/>
      <w:lvlText w:val="●"/>
      <w:lvlJc w:val="left"/>
      <w:pPr>
        <w:tabs>
          <w:tab w:val="num" w:pos="2160"/>
        </w:tabs>
        <w:ind w:left="2160" w:hanging="360"/>
      </w:pPr>
      <w:rPr>
        <w:rFonts w:ascii="Times New Roman" w:hAnsi="Times New Roman" w:hint="default"/>
      </w:rPr>
    </w:lvl>
    <w:lvl w:ilvl="3" w:tplc="2984F952" w:tentative="1">
      <w:start w:val="1"/>
      <w:numFmt w:val="bullet"/>
      <w:lvlText w:val="●"/>
      <w:lvlJc w:val="left"/>
      <w:pPr>
        <w:tabs>
          <w:tab w:val="num" w:pos="2880"/>
        </w:tabs>
        <w:ind w:left="2880" w:hanging="360"/>
      </w:pPr>
      <w:rPr>
        <w:rFonts w:ascii="Times New Roman" w:hAnsi="Times New Roman" w:hint="default"/>
      </w:rPr>
    </w:lvl>
    <w:lvl w:ilvl="4" w:tplc="449A231A" w:tentative="1">
      <w:start w:val="1"/>
      <w:numFmt w:val="bullet"/>
      <w:lvlText w:val="●"/>
      <w:lvlJc w:val="left"/>
      <w:pPr>
        <w:tabs>
          <w:tab w:val="num" w:pos="3600"/>
        </w:tabs>
        <w:ind w:left="3600" w:hanging="360"/>
      </w:pPr>
      <w:rPr>
        <w:rFonts w:ascii="Times New Roman" w:hAnsi="Times New Roman" w:hint="default"/>
      </w:rPr>
    </w:lvl>
    <w:lvl w:ilvl="5" w:tplc="11C4D8EC" w:tentative="1">
      <w:start w:val="1"/>
      <w:numFmt w:val="bullet"/>
      <w:lvlText w:val="●"/>
      <w:lvlJc w:val="left"/>
      <w:pPr>
        <w:tabs>
          <w:tab w:val="num" w:pos="4320"/>
        </w:tabs>
        <w:ind w:left="4320" w:hanging="360"/>
      </w:pPr>
      <w:rPr>
        <w:rFonts w:ascii="Times New Roman" w:hAnsi="Times New Roman" w:hint="default"/>
      </w:rPr>
    </w:lvl>
    <w:lvl w:ilvl="6" w:tplc="7CFC30B0" w:tentative="1">
      <w:start w:val="1"/>
      <w:numFmt w:val="bullet"/>
      <w:lvlText w:val="●"/>
      <w:lvlJc w:val="left"/>
      <w:pPr>
        <w:tabs>
          <w:tab w:val="num" w:pos="5040"/>
        </w:tabs>
        <w:ind w:left="5040" w:hanging="360"/>
      </w:pPr>
      <w:rPr>
        <w:rFonts w:ascii="Times New Roman" w:hAnsi="Times New Roman" w:hint="default"/>
      </w:rPr>
    </w:lvl>
    <w:lvl w:ilvl="7" w:tplc="4D588578" w:tentative="1">
      <w:start w:val="1"/>
      <w:numFmt w:val="bullet"/>
      <w:lvlText w:val="●"/>
      <w:lvlJc w:val="left"/>
      <w:pPr>
        <w:tabs>
          <w:tab w:val="num" w:pos="5760"/>
        </w:tabs>
        <w:ind w:left="5760" w:hanging="360"/>
      </w:pPr>
      <w:rPr>
        <w:rFonts w:ascii="Times New Roman" w:hAnsi="Times New Roman" w:hint="default"/>
      </w:rPr>
    </w:lvl>
    <w:lvl w:ilvl="8" w:tplc="DFE263E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178871C8"/>
    <w:multiLevelType w:val="multilevel"/>
    <w:tmpl w:val="EF202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EC7A74"/>
    <w:multiLevelType w:val="hybridMultilevel"/>
    <w:tmpl w:val="08EE1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1B7AEB"/>
    <w:multiLevelType w:val="hybridMultilevel"/>
    <w:tmpl w:val="B7F6DE28"/>
    <w:lvl w:ilvl="0" w:tplc="43429FA4">
      <w:start w:val="1"/>
      <w:numFmt w:val="bullet"/>
      <w:lvlText w:val="●"/>
      <w:lvlJc w:val="left"/>
      <w:pPr>
        <w:tabs>
          <w:tab w:val="num" w:pos="720"/>
        </w:tabs>
        <w:ind w:left="720" w:hanging="360"/>
      </w:pPr>
      <w:rPr>
        <w:rFonts w:ascii="Times New Roman" w:hAnsi="Times New Roman" w:hint="default"/>
      </w:rPr>
    </w:lvl>
    <w:lvl w:ilvl="1" w:tplc="E5CA2D12">
      <w:numFmt w:val="bullet"/>
      <w:lvlText w:val="○"/>
      <w:lvlJc w:val="left"/>
      <w:pPr>
        <w:tabs>
          <w:tab w:val="num" w:pos="1440"/>
        </w:tabs>
        <w:ind w:left="1440" w:hanging="360"/>
      </w:pPr>
      <w:rPr>
        <w:rFonts w:ascii="Times New Roman" w:hAnsi="Times New Roman" w:hint="default"/>
      </w:rPr>
    </w:lvl>
    <w:lvl w:ilvl="2" w:tplc="72F0EB76">
      <w:start w:val="1"/>
      <w:numFmt w:val="bullet"/>
      <w:lvlText w:val="●"/>
      <w:lvlJc w:val="left"/>
      <w:pPr>
        <w:tabs>
          <w:tab w:val="num" w:pos="2160"/>
        </w:tabs>
        <w:ind w:left="2160" w:hanging="360"/>
      </w:pPr>
      <w:rPr>
        <w:rFonts w:ascii="Times New Roman" w:hAnsi="Times New Roman" w:hint="default"/>
      </w:rPr>
    </w:lvl>
    <w:lvl w:ilvl="3" w:tplc="8BFE11A2">
      <w:start w:val="1"/>
      <w:numFmt w:val="bullet"/>
      <w:lvlText w:val="●"/>
      <w:lvlJc w:val="left"/>
      <w:pPr>
        <w:tabs>
          <w:tab w:val="num" w:pos="2880"/>
        </w:tabs>
        <w:ind w:left="2880" w:hanging="360"/>
      </w:pPr>
      <w:rPr>
        <w:rFonts w:ascii="Times New Roman" w:hAnsi="Times New Roman" w:hint="default"/>
      </w:rPr>
    </w:lvl>
    <w:lvl w:ilvl="4" w:tplc="F296EA44">
      <w:start w:val="1"/>
      <w:numFmt w:val="bullet"/>
      <w:lvlText w:val="●"/>
      <w:lvlJc w:val="left"/>
      <w:pPr>
        <w:tabs>
          <w:tab w:val="num" w:pos="3600"/>
        </w:tabs>
        <w:ind w:left="3600" w:hanging="360"/>
      </w:pPr>
      <w:rPr>
        <w:rFonts w:ascii="Times New Roman" w:hAnsi="Times New Roman" w:hint="default"/>
      </w:rPr>
    </w:lvl>
    <w:lvl w:ilvl="5" w:tplc="D1AC73F6" w:tentative="1">
      <w:start w:val="1"/>
      <w:numFmt w:val="bullet"/>
      <w:lvlText w:val="●"/>
      <w:lvlJc w:val="left"/>
      <w:pPr>
        <w:tabs>
          <w:tab w:val="num" w:pos="4320"/>
        </w:tabs>
        <w:ind w:left="4320" w:hanging="360"/>
      </w:pPr>
      <w:rPr>
        <w:rFonts w:ascii="Times New Roman" w:hAnsi="Times New Roman" w:hint="default"/>
      </w:rPr>
    </w:lvl>
    <w:lvl w:ilvl="6" w:tplc="37B0D8E6" w:tentative="1">
      <w:start w:val="1"/>
      <w:numFmt w:val="bullet"/>
      <w:lvlText w:val="●"/>
      <w:lvlJc w:val="left"/>
      <w:pPr>
        <w:tabs>
          <w:tab w:val="num" w:pos="5040"/>
        </w:tabs>
        <w:ind w:left="5040" w:hanging="360"/>
      </w:pPr>
      <w:rPr>
        <w:rFonts w:ascii="Times New Roman" w:hAnsi="Times New Roman" w:hint="default"/>
      </w:rPr>
    </w:lvl>
    <w:lvl w:ilvl="7" w:tplc="8904C82A" w:tentative="1">
      <w:start w:val="1"/>
      <w:numFmt w:val="bullet"/>
      <w:lvlText w:val="●"/>
      <w:lvlJc w:val="left"/>
      <w:pPr>
        <w:tabs>
          <w:tab w:val="num" w:pos="5760"/>
        </w:tabs>
        <w:ind w:left="5760" w:hanging="360"/>
      </w:pPr>
      <w:rPr>
        <w:rFonts w:ascii="Times New Roman" w:hAnsi="Times New Roman" w:hint="default"/>
      </w:rPr>
    </w:lvl>
    <w:lvl w:ilvl="8" w:tplc="6C068D12"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19E64BE7"/>
    <w:multiLevelType w:val="hybridMultilevel"/>
    <w:tmpl w:val="40DA454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AF97266"/>
    <w:multiLevelType w:val="hybridMultilevel"/>
    <w:tmpl w:val="2A5C6B1E"/>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5" w15:restartNumberingAfterBreak="0">
    <w:nsid w:val="1B327C41"/>
    <w:multiLevelType w:val="hybridMultilevel"/>
    <w:tmpl w:val="6898F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B5F3FD7"/>
    <w:multiLevelType w:val="multilevel"/>
    <w:tmpl w:val="B1F6B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53D62"/>
    <w:multiLevelType w:val="hybridMultilevel"/>
    <w:tmpl w:val="3376A80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8" w15:restartNumberingAfterBreak="0">
    <w:nsid w:val="1C8C5ED9"/>
    <w:multiLevelType w:val="hybridMultilevel"/>
    <w:tmpl w:val="EC5ABCCC"/>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49" w15:restartNumberingAfterBreak="0">
    <w:nsid w:val="1D487A99"/>
    <w:multiLevelType w:val="hybridMultilevel"/>
    <w:tmpl w:val="3CD87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5A3C03"/>
    <w:multiLevelType w:val="hybridMultilevel"/>
    <w:tmpl w:val="DFEE64B8"/>
    <w:lvl w:ilvl="0" w:tplc="04090001">
      <w:start w:val="1"/>
      <w:numFmt w:val="bullet"/>
      <w:lvlText w:val=""/>
      <w:lvlJc w:val="left"/>
      <w:pPr>
        <w:ind w:left="720" w:hanging="360"/>
      </w:pPr>
      <w:rPr>
        <w:rFonts w:ascii="Symbol" w:hAnsi="Symbol" w:hint="default"/>
      </w:rPr>
    </w:lvl>
    <w:lvl w:ilvl="1" w:tplc="4FEA5580">
      <w:start w:val="1"/>
      <w:numFmt w:val="bullet"/>
      <w:lvlText w:val="○"/>
      <w:lvlJc w:val="left"/>
      <w:pPr>
        <w:tabs>
          <w:tab w:val="num" w:pos="1440"/>
        </w:tabs>
        <w:ind w:left="1440" w:hanging="360"/>
      </w:pPr>
      <w:rPr>
        <w:rFonts w:ascii="Times New Roman" w:hAnsi="Times New Roman" w:hint="default"/>
      </w:rPr>
    </w:lvl>
    <w:lvl w:ilvl="2" w:tplc="925EBB56" w:tentative="1">
      <w:start w:val="1"/>
      <w:numFmt w:val="bullet"/>
      <w:lvlText w:val="○"/>
      <w:lvlJc w:val="left"/>
      <w:pPr>
        <w:tabs>
          <w:tab w:val="num" w:pos="2160"/>
        </w:tabs>
        <w:ind w:left="2160" w:hanging="360"/>
      </w:pPr>
      <w:rPr>
        <w:rFonts w:ascii="Times New Roman" w:hAnsi="Times New Roman" w:hint="default"/>
      </w:rPr>
    </w:lvl>
    <w:lvl w:ilvl="3" w:tplc="51E67528" w:tentative="1">
      <w:start w:val="1"/>
      <w:numFmt w:val="bullet"/>
      <w:lvlText w:val="○"/>
      <w:lvlJc w:val="left"/>
      <w:pPr>
        <w:tabs>
          <w:tab w:val="num" w:pos="2880"/>
        </w:tabs>
        <w:ind w:left="2880" w:hanging="360"/>
      </w:pPr>
      <w:rPr>
        <w:rFonts w:ascii="Times New Roman" w:hAnsi="Times New Roman" w:hint="default"/>
      </w:rPr>
    </w:lvl>
    <w:lvl w:ilvl="4" w:tplc="1BBECBB0" w:tentative="1">
      <w:start w:val="1"/>
      <w:numFmt w:val="bullet"/>
      <w:lvlText w:val="○"/>
      <w:lvlJc w:val="left"/>
      <w:pPr>
        <w:tabs>
          <w:tab w:val="num" w:pos="3600"/>
        </w:tabs>
        <w:ind w:left="3600" w:hanging="360"/>
      </w:pPr>
      <w:rPr>
        <w:rFonts w:ascii="Times New Roman" w:hAnsi="Times New Roman" w:hint="default"/>
      </w:rPr>
    </w:lvl>
    <w:lvl w:ilvl="5" w:tplc="96F483EA" w:tentative="1">
      <w:start w:val="1"/>
      <w:numFmt w:val="bullet"/>
      <w:lvlText w:val="○"/>
      <w:lvlJc w:val="left"/>
      <w:pPr>
        <w:tabs>
          <w:tab w:val="num" w:pos="4320"/>
        </w:tabs>
        <w:ind w:left="4320" w:hanging="360"/>
      </w:pPr>
      <w:rPr>
        <w:rFonts w:ascii="Times New Roman" w:hAnsi="Times New Roman" w:hint="default"/>
      </w:rPr>
    </w:lvl>
    <w:lvl w:ilvl="6" w:tplc="4ED24216" w:tentative="1">
      <w:start w:val="1"/>
      <w:numFmt w:val="bullet"/>
      <w:lvlText w:val="○"/>
      <w:lvlJc w:val="left"/>
      <w:pPr>
        <w:tabs>
          <w:tab w:val="num" w:pos="5040"/>
        </w:tabs>
        <w:ind w:left="5040" w:hanging="360"/>
      </w:pPr>
      <w:rPr>
        <w:rFonts w:ascii="Times New Roman" w:hAnsi="Times New Roman" w:hint="default"/>
      </w:rPr>
    </w:lvl>
    <w:lvl w:ilvl="7" w:tplc="A58ED7CA" w:tentative="1">
      <w:start w:val="1"/>
      <w:numFmt w:val="bullet"/>
      <w:lvlText w:val="○"/>
      <w:lvlJc w:val="left"/>
      <w:pPr>
        <w:tabs>
          <w:tab w:val="num" w:pos="5760"/>
        </w:tabs>
        <w:ind w:left="5760" w:hanging="360"/>
      </w:pPr>
      <w:rPr>
        <w:rFonts w:ascii="Times New Roman" w:hAnsi="Times New Roman" w:hint="default"/>
      </w:rPr>
    </w:lvl>
    <w:lvl w:ilvl="8" w:tplc="013A45D4"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1DC54D56"/>
    <w:multiLevelType w:val="hybridMultilevel"/>
    <w:tmpl w:val="2B1A0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E253714"/>
    <w:multiLevelType w:val="hybridMultilevel"/>
    <w:tmpl w:val="BBC2A90C"/>
    <w:lvl w:ilvl="0" w:tplc="4E2694EC">
      <w:start w:val="1"/>
      <w:numFmt w:val="decimal"/>
      <w:lvlText w:val="%1."/>
      <w:lvlJc w:val="left"/>
      <w:pPr>
        <w:ind w:left="720" w:hanging="360"/>
      </w:pPr>
      <w:rPr>
        <w:rFonts w:hint="default"/>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683D43"/>
    <w:multiLevelType w:val="hybridMultilevel"/>
    <w:tmpl w:val="89B09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E9E3993"/>
    <w:multiLevelType w:val="multilevel"/>
    <w:tmpl w:val="EF0E7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B82E4F"/>
    <w:multiLevelType w:val="hybridMultilevel"/>
    <w:tmpl w:val="AD9C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F56611A"/>
    <w:multiLevelType w:val="hybridMultilevel"/>
    <w:tmpl w:val="FB36E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0935931"/>
    <w:multiLevelType w:val="hybridMultilevel"/>
    <w:tmpl w:val="DA8A9F36"/>
    <w:lvl w:ilvl="0" w:tplc="6E7C214A">
      <w:start w:val="1"/>
      <w:numFmt w:val="bullet"/>
      <w:lvlText w:val="●"/>
      <w:lvlJc w:val="left"/>
      <w:pPr>
        <w:tabs>
          <w:tab w:val="num" w:pos="720"/>
        </w:tabs>
        <w:ind w:left="720" w:hanging="360"/>
      </w:pPr>
      <w:rPr>
        <w:rFonts w:ascii="Times New Roman" w:hAnsi="Times New Roman" w:hint="default"/>
      </w:rPr>
    </w:lvl>
    <w:lvl w:ilvl="1" w:tplc="748209B8">
      <w:numFmt w:val="bullet"/>
      <w:lvlText w:val="○"/>
      <w:lvlJc w:val="left"/>
      <w:pPr>
        <w:tabs>
          <w:tab w:val="num" w:pos="1440"/>
        </w:tabs>
        <w:ind w:left="1440" w:hanging="360"/>
      </w:pPr>
      <w:rPr>
        <w:rFonts w:ascii="Times New Roman" w:hAnsi="Times New Roman" w:hint="default"/>
      </w:rPr>
    </w:lvl>
    <w:lvl w:ilvl="2" w:tplc="14FC7B64" w:tentative="1">
      <w:start w:val="1"/>
      <w:numFmt w:val="bullet"/>
      <w:lvlText w:val="●"/>
      <w:lvlJc w:val="left"/>
      <w:pPr>
        <w:tabs>
          <w:tab w:val="num" w:pos="2160"/>
        </w:tabs>
        <w:ind w:left="2160" w:hanging="360"/>
      </w:pPr>
      <w:rPr>
        <w:rFonts w:ascii="Times New Roman" w:hAnsi="Times New Roman" w:hint="default"/>
      </w:rPr>
    </w:lvl>
    <w:lvl w:ilvl="3" w:tplc="35FA2AE8" w:tentative="1">
      <w:start w:val="1"/>
      <w:numFmt w:val="bullet"/>
      <w:lvlText w:val="●"/>
      <w:lvlJc w:val="left"/>
      <w:pPr>
        <w:tabs>
          <w:tab w:val="num" w:pos="2880"/>
        </w:tabs>
        <w:ind w:left="2880" w:hanging="360"/>
      </w:pPr>
      <w:rPr>
        <w:rFonts w:ascii="Times New Roman" w:hAnsi="Times New Roman" w:hint="default"/>
      </w:rPr>
    </w:lvl>
    <w:lvl w:ilvl="4" w:tplc="5112748E" w:tentative="1">
      <w:start w:val="1"/>
      <w:numFmt w:val="bullet"/>
      <w:lvlText w:val="●"/>
      <w:lvlJc w:val="left"/>
      <w:pPr>
        <w:tabs>
          <w:tab w:val="num" w:pos="3600"/>
        </w:tabs>
        <w:ind w:left="3600" w:hanging="360"/>
      </w:pPr>
      <w:rPr>
        <w:rFonts w:ascii="Times New Roman" w:hAnsi="Times New Roman" w:hint="default"/>
      </w:rPr>
    </w:lvl>
    <w:lvl w:ilvl="5" w:tplc="ED00B14E" w:tentative="1">
      <w:start w:val="1"/>
      <w:numFmt w:val="bullet"/>
      <w:lvlText w:val="●"/>
      <w:lvlJc w:val="left"/>
      <w:pPr>
        <w:tabs>
          <w:tab w:val="num" w:pos="4320"/>
        </w:tabs>
        <w:ind w:left="4320" w:hanging="360"/>
      </w:pPr>
      <w:rPr>
        <w:rFonts w:ascii="Times New Roman" w:hAnsi="Times New Roman" w:hint="default"/>
      </w:rPr>
    </w:lvl>
    <w:lvl w:ilvl="6" w:tplc="84AAE8DA" w:tentative="1">
      <w:start w:val="1"/>
      <w:numFmt w:val="bullet"/>
      <w:lvlText w:val="●"/>
      <w:lvlJc w:val="left"/>
      <w:pPr>
        <w:tabs>
          <w:tab w:val="num" w:pos="5040"/>
        </w:tabs>
        <w:ind w:left="5040" w:hanging="360"/>
      </w:pPr>
      <w:rPr>
        <w:rFonts w:ascii="Times New Roman" w:hAnsi="Times New Roman" w:hint="default"/>
      </w:rPr>
    </w:lvl>
    <w:lvl w:ilvl="7" w:tplc="BA1697BC" w:tentative="1">
      <w:start w:val="1"/>
      <w:numFmt w:val="bullet"/>
      <w:lvlText w:val="●"/>
      <w:lvlJc w:val="left"/>
      <w:pPr>
        <w:tabs>
          <w:tab w:val="num" w:pos="5760"/>
        </w:tabs>
        <w:ind w:left="5760" w:hanging="360"/>
      </w:pPr>
      <w:rPr>
        <w:rFonts w:ascii="Times New Roman" w:hAnsi="Times New Roman" w:hint="default"/>
      </w:rPr>
    </w:lvl>
    <w:lvl w:ilvl="8" w:tplc="B2D067C2"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20A3572A"/>
    <w:multiLevelType w:val="hybridMultilevel"/>
    <w:tmpl w:val="803CE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0A50509"/>
    <w:multiLevelType w:val="hybridMultilevel"/>
    <w:tmpl w:val="97E2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D67CAE"/>
    <w:multiLevelType w:val="multilevel"/>
    <w:tmpl w:val="E042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DD01AE"/>
    <w:multiLevelType w:val="hybridMultilevel"/>
    <w:tmpl w:val="3E466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10D2E81"/>
    <w:multiLevelType w:val="hybridMultilevel"/>
    <w:tmpl w:val="C5FE5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214627F5"/>
    <w:multiLevelType w:val="hybridMultilevel"/>
    <w:tmpl w:val="52504D64"/>
    <w:lvl w:ilvl="0" w:tplc="04090001">
      <w:start w:val="1"/>
      <w:numFmt w:val="bullet"/>
      <w:lvlText w:val=""/>
      <w:lvlJc w:val="left"/>
      <w:pPr>
        <w:ind w:left="720" w:hanging="360"/>
      </w:pPr>
      <w:rPr>
        <w:rFonts w:ascii="Symbol" w:hAnsi="Symbol" w:hint="default"/>
        <w:spacing w:val="0"/>
        <w:w w:val="102"/>
      </w:rPr>
    </w:lvl>
    <w:lvl w:ilvl="1" w:tplc="04C0ADCE">
      <w:start w:val="1"/>
      <w:numFmt w:val="lowerLetter"/>
      <w:lvlText w:val="%2."/>
      <w:lvlJc w:val="left"/>
      <w:pPr>
        <w:ind w:left="1800" w:hanging="360"/>
      </w:pPr>
      <w:rPr>
        <w:rFonts w:ascii="Times New Roman" w:eastAsia="Times New Roman" w:hAnsi="Times New Roman" w:cs="Times New Roman" w:hint="default"/>
        <w:spacing w:val="0"/>
        <w:w w:val="102"/>
        <w:sz w:val="21"/>
        <w:szCs w:val="21"/>
      </w:rPr>
    </w:lvl>
    <w:lvl w:ilvl="2" w:tplc="2E1C6D02">
      <w:start w:val="1"/>
      <w:numFmt w:val="lowerRoman"/>
      <w:lvlText w:val="%3."/>
      <w:lvlJc w:val="left"/>
      <w:pPr>
        <w:ind w:left="2520" w:hanging="297"/>
        <w:jc w:val="right"/>
      </w:pPr>
      <w:rPr>
        <w:rFonts w:ascii="Times New Roman" w:eastAsia="Times New Roman" w:hAnsi="Times New Roman" w:cs="Times New Roman" w:hint="default"/>
        <w:spacing w:val="0"/>
        <w:w w:val="102"/>
        <w:sz w:val="21"/>
        <w:szCs w:val="21"/>
      </w:rPr>
    </w:lvl>
    <w:lvl w:ilvl="3" w:tplc="7A42CE7A">
      <w:start w:val="1"/>
      <w:numFmt w:val="decimal"/>
      <w:lvlText w:val="%4."/>
      <w:lvlJc w:val="left"/>
      <w:pPr>
        <w:ind w:left="3240" w:hanging="360"/>
      </w:pPr>
      <w:rPr>
        <w:rFonts w:ascii="Times New Roman" w:eastAsia="Times New Roman" w:hAnsi="Times New Roman" w:cs="Times New Roman" w:hint="default"/>
        <w:spacing w:val="0"/>
        <w:w w:val="102"/>
        <w:sz w:val="21"/>
        <w:szCs w:val="21"/>
      </w:rPr>
    </w:lvl>
    <w:lvl w:ilvl="4" w:tplc="DE0893D0">
      <w:numFmt w:val="bullet"/>
      <w:lvlText w:val="•"/>
      <w:lvlJc w:val="left"/>
      <w:pPr>
        <w:ind w:left="4161" w:hanging="360"/>
      </w:pPr>
      <w:rPr>
        <w:rFonts w:hint="default"/>
      </w:rPr>
    </w:lvl>
    <w:lvl w:ilvl="5" w:tplc="2440F33C">
      <w:numFmt w:val="bullet"/>
      <w:lvlText w:val="•"/>
      <w:lvlJc w:val="left"/>
      <w:pPr>
        <w:ind w:left="5090" w:hanging="360"/>
      </w:pPr>
      <w:rPr>
        <w:rFonts w:hint="default"/>
      </w:rPr>
    </w:lvl>
    <w:lvl w:ilvl="6" w:tplc="E3CC91AA">
      <w:numFmt w:val="bullet"/>
      <w:lvlText w:val="•"/>
      <w:lvlJc w:val="left"/>
      <w:pPr>
        <w:ind w:left="6018" w:hanging="360"/>
      </w:pPr>
      <w:rPr>
        <w:rFonts w:hint="default"/>
      </w:rPr>
    </w:lvl>
    <w:lvl w:ilvl="7" w:tplc="8886EA7E">
      <w:numFmt w:val="bullet"/>
      <w:lvlText w:val="•"/>
      <w:lvlJc w:val="left"/>
      <w:pPr>
        <w:ind w:left="6947" w:hanging="360"/>
      </w:pPr>
      <w:rPr>
        <w:rFonts w:hint="default"/>
      </w:rPr>
    </w:lvl>
    <w:lvl w:ilvl="8" w:tplc="8E9C8FAC">
      <w:numFmt w:val="bullet"/>
      <w:lvlText w:val="•"/>
      <w:lvlJc w:val="left"/>
      <w:pPr>
        <w:ind w:left="7875" w:hanging="360"/>
      </w:pPr>
      <w:rPr>
        <w:rFonts w:hint="default"/>
      </w:rPr>
    </w:lvl>
  </w:abstractNum>
  <w:abstractNum w:abstractNumId="64" w15:restartNumberingAfterBreak="0">
    <w:nsid w:val="21851A3B"/>
    <w:multiLevelType w:val="hybridMultilevel"/>
    <w:tmpl w:val="6AD4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2807E3"/>
    <w:multiLevelType w:val="hybridMultilevel"/>
    <w:tmpl w:val="60980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228B5848"/>
    <w:multiLevelType w:val="hybridMultilevel"/>
    <w:tmpl w:val="16C83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230B032F"/>
    <w:multiLevelType w:val="hybridMultilevel"/>
    <w:tmpl w:val="A356C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4A5A3A"/>
    <w:multiLevelType w:val="multilevel"/>
    <w:tmpl w:val="7D4E8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E51669"/>
    <w:multiLevelType w:val="multilevel"/>
    <w:tmpl w:val="FAD6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2A6A1B"/>
    <w:multiLevelType w:val="hybridMultilevel"/>
    <w:tmpl w:val="87CE7A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25433744"/>
    <w:multiLevelType w:val="hybridMultilevel"/>
    <w:tmpl w:val="B40A6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58633B0"/>
    <w:multiLevelType w:val="multilevel"/>
    <w:tmpl w:val="3B2C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F00023"/>
    <w:multiLevelType w:val="hybridMultilevel"/>
    <w:tmpl w:val="F52A0B30"/>
    <w:lvl w:ilvl="0" w:tplc="9C18DB44">
      <w:start w:val="1"/>
      <w:numFmt w:val="bullet"/>
      <w:lvlText w:val="○"/>
      <w:lvlJc w:val="left"/>
      <w:pPr>
        <w:tabs>
          <w:tab w:val="num" w:pos="720"/>
        </w:tabs>
        <w:ind w:left="720" w:hanging="360"/>
      </w:pPr>
      <w:rPr>
        <w:rFonts w:ascii="Times New Roman" w:hAnsi="Times New Roman" w:hint="default"/>
      </w:rPr>
    </w:lvl>
    <w:lvl w:ilvl="1" w:tplc="7BB2D030">
      <w:start w:val="1"/>
      <w:numFmt w:val="bullet"/>
      <w:lvlText w:val="○"/>
      <w:lvlJc w:val="left"/>
      <w:pPr>
        <w:tabs>
          <w:tab w:val="num" w:pos="1440"/>
        </w:tabs>
        <w:ind w:left="1440" w:hanging="360"/>
      </w:pPr>
      <w:rPr>
        <w:rFonts w:ascii="Times New Roman" w:hAnsi="Times New Roman" w:hint="default"/>
      </w:rPr>
    </w:lvl>
    <w:lvl w:ilvl="2" w:tplc="38D6D4E0" w:tentative="1">
      <w:start w:val="1"/>
      <w:numFmt w:val="bullet"/>
      <w:lvlText w:val="○"/>
      <w:lvlJc w:val="left"/>
      <w:pPr>
        <w:tabs>
          <w:tab w:val="num" w:pos="2160"/>
        </w:tabs>
        <w:ind w:left="2160" w:hanging="360"/>
      </w:pPr>
      <w:rPr>
        <w:rFonts w:ascii="Times New Roman" w:hAnsi="Times New Roman" w:hint="default"/>
      </w:rPr>
    </w:lvl>
    <w:lvl w:ilvl="3" w:tplc="38DE26D0" w:tentative="1">
      <w:start w:val="1"/>
      <w:numFmt w:val="bullet"/>
      <w:lvlText w:val="○"/>
      <w:lvlJc w:val="left"/>
      <w:pPr>
        <w:tabs>
          <w:tab w:val="num" w:pos="2880"/>
        </w:tabs>
        <w:ind w:left="2880" w:hanging="360"/>
      </w:pPr>
      <w:rPr>
        <w:rFonts w:ascii="Times New Roman" w:hAnsi="Times New Roman" w:hint="default"/>
      </w:rPr>
    </w:lvl>
    <w:lvl w:ilvl="4" w:tplc="79565ABE" w:tentative="1">
      <w:start w:val="1"/>
      <w:numFmt w:val="bullet"/>
      <w:lvlText w:val="○"/>
      <w:lvlJc w:val="left"/>
      <w:pPr>
        <w:tabs>
          <w:tab w:val="num" w:pos="3600"/>
        </w:tabs>
        <w:ind w:left="3600" w:hanging="360"/>
      </w:pPr>
      <w:rPr>
        <w:rFonts w:ascii="Times New Roman" w:hAnsi="Times New Roman" w:hint="default"/>
      </w:rPr>
    </w:lvl>
    <w:lvl w:ilvl="5" w:tplc="B810F268" w:tentative="1">
      <w:start w:val="1"/>
      <w:numFmt w:val="bullet"/>
      <w:lvlText w:val="○"/>
      <w:lvlJc w:val="left"/>
      <w:pPr>
        <w:tabs>
          <w:tab w:val="num" w:pos="4320"/>
        </w:tabs>
        <w:ind w:left="4320" w:hanging="360"/>
      </w:pPr>
      <w:rPr>
        <w:rFonts w:ascii="Times New Roman" w:hAnsi="Times New Roman" w:hint="default"/>
      </w:rPr>
    </w:lvl>
    <w:lvl w:ilvl="6" w:tplc="03DC6CCE" w:tentative="1">
      <w:start w:val="1"/>
      <w:numFmt w:val="bullet"/>
      <w:lvlText w:val="○"/>
      <w:lvlJc w:val="left"/>
      <w:pPr>
        <w:tabs>
          <w:tab w:val="num" w:pos="5040"/>
        </w:tabs>
        <w:ind w:left="5040" w:hanging="360"/>
      </w:pPr>
      <w:rPr>
        <w:rFonts w:ascii="Times New Roman" w:hAnsi="Times New Roman" w:hint="default"/>
      </w:rPr>
    </w:lvl>
    <w:lvl w:ilvl="7" w:tplc="7234BF18" w:tentative="1">
      <w:start w:val="1"/>
      <w:numFmt w:val="bullet"/>
      <w:lvlText w:val="○"/>
      <w:lvlJc w:val="left"/>
      <w:pPr>
        <w:tabs>
          <w:tab w:val="num" w:pos="5760"/>
        </w:tabs>
        <w:ind w:left="5760" w:hanging="360"/>
      </w:pPr>
      <w:rPr>
        <w:rFonts w:ascii="Times New Roman" w:hAnsi="Times New Roman" w:hint="default"/>
      </w:rPr>
    </w:lvl>
    <w:lvl w:ilvl="8" w:tplc="89DE72F6" w:tentative="1">
      <w:start w:val="1"/>
      <w:numFmt w:val="bullet"/>
      <w:lvlText w:val="○"/>
      <w:lvlJc w:val="left"/>
      <w:pPr>
        <w:tabs>
          <w:tab w:val="num" w:pos="6480"/>
        </w:tabs>
        <w:ind w:left="6480" w:hanging="360"/>
      </w:pPr>
      <w:rPr>
        <w:rFonts w:ascii="Times New Roman" w:hAnsi="Times New Roman" w:hint="default"/>
      </w:rPr>
    </w:lvl>
  </w:abstractNum>
  <w:abstractNum w:abstractNumId="74" w15:restartNumberingAfterBreak="0">
    <w:nsid w:val="27005F3A"/>
    <w:multiLevelType w:val="hybridMultilevel"/>
    <w:tmpl w:val="DC16E58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5" w15:restartNumberingAfterBreak="0">
    <w:nsid w:val="276052AA"/>
    <w:multiLevelType w:val="hybridMultilevel"/>
    <w:tmpl w:val="F5C0507A"/>
    <w:lvl w:ilvl="0" w:tplc="E14A78D8">
      <w:start w:val="1"/>
      <w:numFmt w:val="bullet"/>
      <w:lvlText w:val="●"/>
      <w:lvlJc w:val="left"/>
      <w:pPr>
        <w:tabs>
          <w:tab w:val="num" w:pos="720"/>
        </w:tabs>
        <w:ind w:left="720" w:hanging="360"/>
      </w:pPr>
      <w:rPr>
        <w:rFonts w:ascii="Times New Roman" w:hAnsi="Times New Roman" w:hint="default"/>
      </w:rPr>
    </w:lvl>
    <w:lvl w:ilvl="1" w:tplc="65144D66">
      <w:numFmt w:val="bullet"/>
      <w:lvlText w:val="○"/>
      <w:lvlJc w:val="left"/>
      <w:pPr>
        <w:tabs>
          <w:tab w:val="num" w:pos="1440"/>
        </w:tabs>
        <w:ind w:left="1440" w:hanging="360"/>
      </w:pPr>
      <w:rPr>
        <w:rFonts w:ascii="Times New Roman" w:hAnsi="Times New Roman" w:hint="default"/>
      </w:rPr>
    </w:lvl>
    <w:lvl w:ilvl="2" w:tplc="D1FA2352" w:tentative="1">
      <w:start w:val="1"/>
      <w:numFmt w:val="bullet"/>
      <w:lvlText w:val="●"/>
      <w:lvlJc w:val="left"/>
      <w:pPr>
        <w:tabs>
          <w:tab w:val="num" w:pos="2160"/>
        </w:tabs>
        <w:ind w:left="2160" w:hanging="360"/>
      </w:pPr>
      <w:rPr>
        <w:rFonts w:ascii="Times New Roman" w:hAnsi="Times New Roman" w:hint="default"/>
      </w:rPr>
    </w:lvl>
    <w:lvl w:ilvl="3" w:tplc="5D8AFCEA" w:tentative="1">
      <w:start w:val="1"/>
      <w:numFmt w:val="bullet"/>
      <w:lvlText w:val="●"/>
      <w:lvlJc w:val="left"/>
      <w:pPr>
        <w:tabs>
          <w:tab w:val="num" w:pos="2880"/>
        </w:tabs>
        <w:ind w:left="2880" w:hanging="360"/>
      </w:pPr>
      <w:rPr>
        <w:rFonts w:ascii="Times New Roman" w:hAnsi="Times New Roman" w:hint="default"/>
      </w:rPr>
    </w:lvl>
    <w:lvl w:ilvl="4" w:tplc="5ED81430" w:tentative="1">
      <w:start w:val="1"/>
      <w:numFmt w:val="bullet"/>
      <w:lvlText w:val="●"/>
      <w:lvlJc w:val="left"/>
      <w:pPr>
        <w:tabs>
          <w:tab w:val="num" w:pos="3600"/>
        </w:tabs>
        <w:ind w:left="3600" w:hanging="360"/>
      </w:pPr>
      <w:rPr>
        <w:rFonts w:ascii="Times New Roman" w:hAnsi="Times New Roman" w:hint="default"/>
      </w:rPr>
    </w:lvl>
    <w:lvl w:ilvl="5" w:tplc="E0D8561A" w:tentative="1">
      <w:start w:val="1"/>
      <w:numFmt w:val="bullet"/>
      <w:lvlText w:val="●"/>
      <w:lvlJc w:val="left"/>
      <w:pPr>
        <w:tabs>
          <w:tab w:val="num" w:pos="4320"/>
        </w:tabs>
        <w:ind w:left="4320" w:hanging="360"/>
      </w:pPr>
      <w:rPr>
        <w:rFonts w:ascii="Times New Roman" w:hAnsi="Times New Roman" w:hint="default"/>
      </w:rPr>
    </w:lvl>
    <w:lvl w:ilvl="6" w:tplc="BF6654F2" w:tentative="1">
      <w:start w:val="1"/>
      <w:numFmt w:val="bullet"/>
      <w:lvlText w:val="●"/>
      <w:lvlJc w:val="left"/>
      <w:pPr>
        <w:tabs>
          <w:tab w:val="num" w:pos="5040"/>
        </w:tabs>
        <w:ind w:left="5040" w:hanging="360"/>
      </w:pPr>
      <w:rPr>
        <w:rFonts w:ascii="Times New Roman" w:hAnsi="Times New Roman" w:hint="default"/>
      </w:rPr>
    </w:lvl>
    <w:lvl w:ilvl="7" w:tplc="5C5823E6" w:tentative="1">
      <w:start w:val="1"/>
      <w:numFmt w:val="bullet"/>
      <w:lvlText w:val="●"/>
      <w:lvlJc w:val="left"/>
      <w:pPr>
        <w:tabs>
          <w:tab w:val="num" w:pos="5760"/>
        </w:tabs>
        <w:ind w:left="5760" w:hanging="360"/>
      </w:pPr>
      <w:rPr>
        <w:rFonts w:ascii="Times New Roman" w:hAnsi="Times New Roman" w:hint="default"/>
      </w:rPr>
    </w:lvl>
    <w:lvl w:ilvl="8" w:tplc="A6360A0C" w:tentative="1">
      <w:start w:val="1"/>
      <w:numFmt w:val="bullet"/>
      <w:lvlText w:val="●"/>
      <w:lvlJc w:val="left"/>
      <w:pPr>
        <w:tabs>
          <w:tab w:val="num" w:pos="6480"/>
        </w:tabs>
        <w:ind w:left="6480" w:hanging="360"/>
      </w:pPr>
      <w:rPr>
        <w:rFonts w:ascii="Times New Roman" w:hAnsi="Times New Roman" w:hint="default"/>
      </w:rPr>
    </w:lvl>
  </w:abstractNum>
  <w:abstractNum w:abstractNumId="76" w15:restartNumberingAfterBreak="0">
    <w:nsid w:val="27A76F8F"/>
    <w:multiLevelType w:val="hybridMultilevel"/>
    <w:tmpl w:val="28FA8504"/>
    <w:lvl w:ilvl="0" w:tplc="8F425760">
      <w:start w:val="1"/>
      <w:numFmt w:val="bullet"/>
      <w:lvlText w:val="●"/>
      <w:lvlJc w:val="left"/>
      <w:pPr>
        <w:tabs>
          <w:tab w:val="num" w:pos="720"/>
        </w:tabs>
        <w:ind w:left="720" w:hanging="360"/>
      </w:pPr>
      <w:rPr>
        <w:rFonts w:ascii="Times New Roman" w:hAnsi="Times New Roman" w:hint="default"/>
      </w:rPr>
    </w:lvl>
    <w:lvl w:ilvl="1" w:tplc="7DD60FA6">
      <w:numFmt w:val="bullet"/>
      <w:lvlText w:val="○"/>
      <w:lvlJc w:val="left"/>
      <w:pPr>
        <w:tabs>
          <w:tab w:val="num" w:pos="1440"/>
        </w:tabs>
        <w:ind w:left="1440" w:hanging="360"/>
      </w:pPr>
      <w:rPr>
        <w:rFonts w:ascii="Times New Roman" w:hAnsi="Times New Roman" w:hint="default"/>
      </w:rPr>
    </w:lvl>
    <w:lvl w:ilvl="2" w:tplc="D99A73DC" w:tentative="1">
      <w:start w:val="1"/>
      <w:numFmt w:val="bullet"/>
      <w:lvlText w:val="●"/>
      <w:lvlJc w:val="left"/>
      <w:pPr>
        <w:tabs>
          <w:tab w:val="num" w:pos="2160"/>
        </w:tabs>
        <w:ind w:left="2160" w:hanging="360"/>
      </w:pPr>
      <w:rPr>
        <w:rFonts w:ascii="Times New Roman" w:hAnsi="Times New Roman" w:hint="default"/>
      </w:rPr>
    </w:lvl>
    <w:lvl w:ilvl="3" w:tplc="53FEBF94" w:tentative="1">
      <w:start w:val="1"/>
      <w:numFmt w:val="bullet"/>
      <w:lvlText w:val="●"/>
      <w:lvlJc w:val="left"/>
      <w:pPr>
        <w:tabs>
          <w:tab w:val="num" w:pos="2880"/>
        </w:tabs>
        <w:ind w:left="2880" w:hanging="360"/>
      </w:pPr>
      <w:rPr>
        <w:rFonts w:ascii="Times New Roman" w:hAnsi="Times New Roman" w:hint="default"/>
      </w:rPr>
    </w:lvl>
    <w:lvl w:ilvl="4" w:tplc="18889A88" w:tentative="1">
      <w:start w:val="1"/>
      <w:numFmt w:val="bullet"/>
      <w:lvlText w:val="●"/>
      <w:lvlJc w:val="left"/>
      <w:pPr>
        <w:tabs>
          <w:tab w:val="num" w:pos="3600"/>
        </w:tabs>
        <w:ind w:left="3600" w:hanging="360"/>
      </w:pPr>
      <w:rPr>
        <w:rFonts w:ascii="Times New Roman" w:hAnsi="Times New Roman" w:hint="default"/>
      </w:rPr>
    </w:lvl>
    <w:lvl w:ilvl="5" w:tplc="F0C43328" w:tentative="1">
      <w:start w:val="1"/>
      <w:numFmt w:val="bullet"/>
      <w:lvlText w:val="●"/>
      <w:lvlJc w:val="left"/>
      <w:pPr>
        <w:tabs>
          <w:tab w:val="num" w:pos="4320"/>
        </w:tabs>
        <w:ind w:left="4320" w:hanging="360"/>
      </w:pPr>
      <w:rPr>
        <w:rFonts w:ascii="Times New Roman" w:hAnsi="Times New Roman" w:hint="default"/>
      </w:rPr>
    </w:lvl>
    <w:lvl w:ilvl="6" w:tplc="EE609EF2" w:tentative="1">
      <w:start w:val="1"/>
      <w:numFmt w:val="bullet"/>
      <w:lvlText w:val="●"/>
      <w:lvlJc w:val="left"/>
      <w:pPr>
        <w:tabs>
          <w:tab w:val="num" w:pos="5040"/>
        </w:tabs>
        <w:ind w:left="5040" w:hanging="360"/>
      </w:pPr>
      <w:rPr>
        <w:rFonts w:ascii="Times New Roman" w:hAnsi="Times New Roman" w:hint="default"/>
      </w:rPr>
    </w:lvl>
    <w:lvl w:ilvl="7" w:tplc="55BEB286" w:tentative="1">
      <w:start w:val="1"/>
      <w:numFmt w:val="bullet"/>
      <w:lvlText w:val="●"/>
      <w:lvlJc w:val="left"/>
      <w:pPr>
        <w:tabs>
          <w:tab w:val="num" w:pos="5760"/>
        </w:tabs>
        <w:ind w:left="5760" w:hanging="360"/>
      </w:pPr>
      <w:rPr>
        <w:rFonts w:ascii="Times New Roman" w:hAnsi="Times New Roman" w:hint="default"/>
      </w:rPr>
    </w:lvl>
    <w:lvl w:ilvl="8" w:tplc="335A4EBC"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282019A1"/>
    <w:multiLevelType w:val="hybridMultilevel"/>
    <w:tmpl w:val="C8C2379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8" w15:restartNumberingAfterBreak="0">
    <w:nsid w:val="29376AF3"/>
    <w:multiLevelType w:val="hybridMultilevel"/>
    <w:tmpl w:val="987403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9613A52"/>
    <w:multiLevelType w:val="hybridMultilevel"/>
    <w:tmpl w:val="3F88B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98E764A"/>
    <w:multiLevelType w:val="hybridMultilevel"/>
    <w:tmpl w:val="0F9C1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A787402"/>
    <w:multiLevelType w:val="hybridMultilevel"/>
    <w:tmpl w:val="9B76A1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2AFA63FA"/>
    <w:multiLevelType w:val="hybridMultilevel"/>
    <w:tmpl w:val="07C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B1F7A84"/>
    <w:multiLevelType w:val="multilevel"/>
    <w:tmpl w:val="D9507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3A0941"/>
    <w:multiLevelType w:val="hybridMultilevel"/>
    <w:tmpl w:val="F80A2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BB73B0F"/>
    <w:multiLevelType w:val="hybridMultilevel"/>
    <w:tmpl w:val="FA60EC00"/>
    <w:lvl w:ilvl="0" w:tplc="6284C012">
      <w:start w:val="1"/>
      <w:numFmt w:val="bullet"/>
      <w:lvlText w:val="●"/>
      <w:lvlJc w:val="left"/>
      <w:pPr>
        <w:tabs>
          <w:tab w:val="num" w:pos="720"/>
        </w:tabs>
        <w:ind w:left="720" w:hanging="360"/>
      </w:pPr>
      <w:rPr>
        <w:rFonts w:ascii="Times New Roman" w:hAnsi="Times New Roman" w:hint="default"/>
      </w:rPr>
    </w:lvl>
    <w:lvl w:ilvl="1" w:tplc="FE46640C">
      <w:start w:val="1"/>
      <w:numFmt w:val="bullet"/>
      <w:lvlText w:val="●"/>
      <w:lvlJc w:val="left"/>
      <w:pPr>
        <w:tabs>
          <w:tab w:val="num" w:pos="1440"/>
        </w:tabs>
        <w:ind w:left="1440" w:hanging="360"/>
      </w:pPr>
      <w:rPr>
        <w:rFonts w:ascii="Times New Roman" w:hAnsi="Times New Roman" w:hint="default"/>
      </w:rPr>
    </w:lvl>
    <w:lvl w:ilvl="2" w:tplc="79866E22" w:tentative="1">
      <w:start w:val="1"/>
      <w:numFmt w:val="bullet"/>
      <w:lvlText w:val="●"/>
      <w:lvlJc w:val="left"/>
      <w:pPr>
        <w:tabs>
          <w:tab w:val="num" w:pos="2160"/>
        </w:tabs>
        <w:ind w:left="2160" w:hanging="360"/>
      </w:pPr>
      <w:rPr>
        <w:rFonts w:ascii="Times New Roman" w:hAnsi="Times New Roman" w:hint="default"/>
      </w:rPr>
    </w:lvl>
    <w:lvl w:ilvl="3" w:tplc="8210244A" w:tentative="1">
      <w:start w:val="1"/>
      <w:numFmt w:val="bullet"/>
      <w:lvlText w:val="●"/>
      <w:lvlJc w:val="left"/>
      <w:pPr>
        <w:tabs>
          <w:tab w:val="num" w:pos="2880"/>
        </w:tabs>
        <w:ind w:left="2880" w:hanging="360"/>
      </w:pPr>
      <w:rPr>
        <w:rFonts w:ascii="Times New Roman" w:hAnsi="Times New Roman" w:hint="default"/>
      </w:rPr>
    </w:lvl>
    <w:lvl w:ilvl="4" w:tplc="A614BCC8" w:tentative="1">
      <w:start w:val="1"/>
      <w:numFmt w:val="bullet"/>
      <w:lvlText w:val="●"/>
      <w:lvlJc w:val="left"/>
      <w:pPr>
        <w:tabs>
          <w:tab w:val="num" w:pos="3600"/>
        </w:tabs>
        <w:ind w:left="3600" w:hanging="360"/>
      </w:pPr>
      <w:rPr>
        <w:rFonts w:ascii="Times New Roman" w:hAnsi="Times New Roman" w:hint="default"/>
      </w:rPr>
    </w:lvl>
    <w:lvl w:ilvl="5" w:tplc="F6EE9352" w:tentative="1">
      <w:start w:val="1"/>
      <w:numFmt w:val="bullet"/>
      <w:lvlText w:val="●"/>
      <w:lvlJc w:val="left"/>
      <w:pPr>
        <w:tabs>
          <w:tab w:val="num" w:pos="4320"/>
        </w:tabs>
        <w:ind w:left="4320" w:hanging="360"/>
      </w:pPr>
      <w:rPr>
        <w:rFonts w:ascii="Times New Roman" w:hAnsi="Times New Roman" w:hint="default"/>
      </w:rPr>
    </w:lvl>
    <w:lvl w:ilvl="6" w:tplc="58EE2CE4" w:tentative="1">
      <w:start w:val="1"/>
      <w:numFmt w:val="bullet"/>
      <w:lvlText w:val="●"/>
      <w:lvlJc w:val="left"/>
      <w:pPr>
        <w:tabs>
          <w:tab w:val="num" w:pos="5040"/>
        </w:tabs>
        <w:ind w:left="5040" w:hanging="360"/>
      </w:pPr>
      <w:rPr>
        <w:rFonts w:ascii="Times New Roman" w:hAnsi="Times New Roman" w:hint="default"/>
      </w:rPr>
    </w:lvl>
    <w:lvl w:ilvl="7" w:tplc="9F12ED58" w:tentative="1">
      <w:start w:val="1"/>
      <w:numFmt w:val="bullet"/>
      <w:lvlText w:val="●"/>
      <w:lvlJc w:val="left"/>
      <w:pPr>
        <w:tabs>
          <w:tab w:val="num" w:pos="5760"/>
        </w:tabs>
        <w:ind w:left="5760" w:hanging="360"/>
      </w:pPr>
      <w:rPr>
        <w:rFonts w:ascii="Times New Roman" w:hAnsi="Times New Roman" w:hint="default"/>
      </w:rPr>
    </w:lvl>
    <w:lvl w:ilvl="8" w:tplc="D41A68C2"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2BE76ED7"/>
    <w:multiLevelType w:val="multilevel"/>
    <w:tmpl w:val="04F8D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0B57A3"/>
    <w:multiLevelType w:val="hybridMultilevel"/>
    <w:tmpl w:val="7FBA6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C93502A"/>
    <w:multiLevelType w:val="multilevel"/>
    <w:tmpl w:val="2FAA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9F7CC5"/>
    <w:multiLevelType w:val="multilevel"/>
    <w:tmpl w:val="CEE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DE32492"/>
    <w:multiLevelType w:val="hybridMultilevel"/>
    <w:tmpl w:val="742EA44E"/>
    <w:lvl w:ilvl="0" w:tplc="C1A0D208">
      <w:start w:val="1"/>
      <w:numFmt w:val="bullet"/>
      <w:lvlText w:val="●"/>
      <w:lvlJc w:val="left"/>
      <w:pPr>
        <w:tabs>
          <w:tab w:val="num" w:pos="720"/>
        </w:tabs>
        <w:ind w:left="720" w:hanging="360"/>
      </w:pPr>
      <w:rPr>
        <w:rFonts w:ascii="Times New Roman" w:hAnsi="Times New Roman" w:hint="default"/>
      </w:rPr>
    </w:lvl>
    <w:lvl w:ilvl="1" w:tplc="2E362BC2">
      <w:numFmt w:val="bullet"/>
      <w:lvlText w:val="○"/>
      <w:lvlJc w:val="left"/>
      <w:pPr>
        <w:tabs>
          <w:tab w:val="num" w:pos="1440"/>
        </w:tabs>
        <w:ind w:left="1440" w:hanging="360"/>
      </w:pPr>
      <w:rPr>
        <w:rFonts w:ascii="Times New Roman" w:hAnsi="Times New Roman" w:hint="default"/>
      </w:rPr>
    </w:lvl>
    <w:lvl w:ilvl="2" w:tplc="2258CEA2" w:tentative="1">
      <w:start w:val="1"/>
      <w:numFmt w:val="bullet"/>
      <w:lvlText w:val="●"/>
      <w:lvlJc w:val="left"/>
      <w:pPr>
        <w:tabs>
          <w:tab w:val="num" w:pos="2160"/>
        </w:tabs>
        <w:ind w:left="2160" w:hanging="360"/>
      </w:pPr>
      <w:rPr>
        <w:rFonts w:ascii="Times New Roman" w:hAnsi="Times New Roman" w:hint="default"/>
      </w:rPr>
    </w:lvl>
    <w:lvl w:ilvl="3" w:tplc="A73885A6" w:tentative="1">
      <w:start w:val="1"/>
      <w:numFmt w:val="bullet"/>
      <w:lvlText w:val="●"/>
      <w:lvlJc w:val="left"/>
      <w:pPr>
        <w:tabs>
          <w:tab w:val="num" w:pos="2880"/>
        </w:tabs>
        <w:ind w:left="2880" w:hanging="360"/>
      </w:pPr>
      <w:rPr>
        <w:rFonts w:ascii="Times New Roman" w:hAnsi="Times New Roman" w:hint="default"/>
      </w:rPr>
    </w:lvl>
    <w:lvl w:ilvl="4" w:tplc="BA7CDAE8" w:tentative="1">
      <w:start w:val="1"/>
      <w:numFmt w:val="bullet"/>
      <w:lvlText w:val="●"/>
      <w:lvlJc w:val="left"/>
      <w:pPr>
        <w:tabs>
          <w:tab w:val="num" w:pos="3600"/>
        </w:tabs>
        <w:ind w:left="3600" w:hanging="360"/>
      </w:pPr>
      <w:rPr>
        <w:rFonts w:ascii="Times New Roman" w:hAnsi="Times New Roman" w:hint="default"/>
      </w:rPr>
    </w:lvl>
    <w:lvl w:ilvl="5" w:tplc="B6706C3C" w:tentative="1">
      <w:start w:val="1"/>
      <w:numFmt w:val="bullet"/>
      <w:lvlText w:val="●"/>
      <w:lvlJc w:val="left"/>
      <w:pPr>
        <w:tabs>
          <w:tab w:val="num" w:pos="4320"/>
        </w:tabs>
        <w:ind w:left="4320" w:hanging="360"/>
      </w:pPr>
      <w:rPr>
        <w:rFonts w:ascii="Times New Roman" w:hAnsi="Times New Roman" w:hint="default"/>
      </w:rPr>
    </w:lvl>
    <w:lvl w:ilvl="6" w:tplc="AA68E61E" w:tentative="1">
      <w:start w:val="1"/>
      <w:numFmt w:val="bullet"/>
      <w:lvlText w:val="●"/>
      <w:lvlJc w:val="left"/>
      <w:pPr>
        <w:tabs>
          <w:tab w:val="num" w:pos="5040"/>
        </w:tabs>
        <w:ind w:left="5040" w:hanging="360"/>
      </w:pPr>
      <w:rPr>
        <w:rFonts w:ascii="Times New Roman" w:hAnsi="Times New Roman" w:hint="default"/>
      </w:rPr>
    </w:lvl>
    <w:lvl w:ilvl="7" w:tplc="CB16AD4A" w:tentative="1">
      <w:start w:val="1"/>
      <w:numFmt w:val="bullet"/>
      <w:lvlText w:val="●"/>
      <w:lvlJc w:val="left"/>
      <w:pPr>
        <w:tabs>
          <w:tab w:val="num" w:pos="5760"/>
        </w:tabs>
        <w:ind w:left="5760" w:hanging="360"/>
      </w:pPr>
      <w:rPr>
        <w:rFonts w:ascii="Times New Roman" w:hAnsi="Times New Roman" w:hint="default"/>
      </w:rPr>
    </w:lvl>
    <w:lvl w:ilvl="8" w:tplc="6E3677CC" w:tentative="1">
      <w:start w:val="1"/>
      <w:numFmt w:val="bullet"/>
      <w:lvlText w:val="●"/>
      <w:lvlJc w:val="left"/>
      <w:pPr>
        <w:tabs>
          <w:tab w:val="num" w:pos="6480"/>
        </w:tabs>
        <w:ind w:left="6480" w:hanging="360"/>
      </w:pPr>
      <w:rPr>
        <w:rFonts w:ascii="Times New Roman" w:hAnsi="Times New Roman" w:hint="default"/>
      </w:rPr>
    </w:lvl>
  </w:abstractNum>
  <w:abstractNum w:abstractNumId="91" w15:restartNumberingAfterBreak="0">
    <w:nsid w:val="2DEE3F33"/>
    <w:multiLevelType w:val="multilevel"/>
    <w:tmpl w:val="5E54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4A0179"/>
    <w:multiLevelType w:val="hybridMultilevel"/>
    <w:tmpl w:val="356AA576"/>
    <w:lvl w:ilvl="0" w:tplc="4F0C01D6">
      <w:start w:val="1"/>
      <w:numFmt w:val="bullet"/>
      <w:lvlText w:val="●"/>
      <w:lvlJc w:val="left"/>
      <w:pPr>
        <w:tabs>
          <w:tab w:val="num" w:pos="720"/>
        </w:tabs>
        <w:ind w:left="720" w:hanging="360"/>
      </w:pPr>
      <w:rPr>
        <w:rFonts w:ascii="Times New Roman" w:hAnsi="Times New Roman" w:hint="default"/>
      </w:rPr>
    </w:lvl>
    <w:lvl w:ilvl="1" w:tplc="AD065326">
      <w:numFmt w:val="bullet"/>
      <w:lvlText w:val="○"/>
      <w:lvlJc w:val="left"/>
      <w:pPr>
        <w:tabs>
          <w:tab w:val="num" w:pos="1440"/>
        </w:tabs>
        <w:ind w:left="1440" w:hanging="360"/>
      </w:pPr>
      <w:rPr>
        <w:rFonts w:ascii="Times New Roman" w:hAnsi="Times New Roman" w:hint="default"/>
      </w:rPr>
    </w:lvl>
    <w:lvl w:ilvl="2" w:tplc="3F8E8F10" w:tentative="1">
      <w:start w:val="1"/>
      <w:numFmt w:val="bullet"/>
      <w:lvlText w:val="●"/>
      <w:lvlJc w:val="left"/>
      <w:pPr>
        <w:tabs>
          <w:tab w:val="num" w:pos="2160"/>
        </w:tabs>
        <w:ind w:left="2160" w:hanging="360"/>
      </w:pPr>
      <w:rPr>
        <w:rFonts w:ascii="Times New Roman" w:hAnsi="Times New Roman" w:hint="default"/>
      </w:rPr>
    </w:lvl>
    <w:lvl w:ilvl="3" w:tplc="C2720E0A" w:tentative="1">
      <w:start w:val="1"/>
      <w:numFmt w:val="bullet"/>
      <w:lvlText w:val="●"/>
      <w:lvlJc w:val="left"/>
      <w:pPr>
        <w:tabs>
          <w:tab w:val="num" w:pos="2880"/>
        </w:tabs>
        <w:ind w:left="2880" w:hanging="360"/>
      </w:pPr>
      <w:rPr>
        <w:rFonts w:ascii="Times New Roman" w:hAnsi="Times New Roman" w:hint="default"/>
      </w:rPr>
    </w:lvl>
    <w:lvl w:ilvl="4" w:tplc="13F279DC" w:tentative="1">
      <w:start w:val="1"/>
      <w:numFmt w:val="bullet"/>
      <w:lvlText w:val="●"/>
      <w:lvlJc w:val="left"/>
      <w:pPr>
        <w:tabs>
          <w:tab w:val="num" w:pos="3600"/>
        </w:tabs>
        <w:ind w:left="3600" w:hanging="360"/>
      </w:pPr>
      <w:rPr>
        <w:rFonts w:ascii="Times New Roman" w:hAnsi="Times New Roman" w:hint="default"/>
      </w:rPr>
    </w:lvl>
    <w:lvl w:ilvl="5" w:tplc="73E6A4DC" w:tentative="1">
      <w:start w:val="1"/>
      <w:numFmt w:val="bullet"/>
      <w:lvlText w:val="●"/>
      <w:lvlJc w:val="left"/>
      <w:pPr>
        <w:tabs>
          <w:tab w:val="num" w:pos="4320"/>
        </w:tabs>
        <w:ind w:left="4320" w:hanging="360"/>
      </w:pPr>
      <w:rPr>
        <w:rFonts w:ascii="Times New Roman" w:hAnsi="Times New Roman" w:hint="default"/>
      </w:rPr>
    </w:lvl>
    <w:lvl w:ilvl="6" w:tplc="1A3E1800" w:tentative="1">
      <w:start w:val="1"/>
      <w:numFmt w:val="bullet"/>
      <w:lvlText w:val="●"/>
      <w:lvlJc w:val="left"/>
      <w:pPr>
        <w:tabs>
          <w:tab w:val="num" w:pos="5040"/>
        </w:tabs>
        <w:ind w:left="5040" w:hanging="360"/>
      </w:pPr>
      <w:rPr>
        <w:rFonts w:ascii="Times New Roman" w:hAnsi="Times New Roman" w:hint="default"/>
      </w:rPr>
    </w:lvl>
    <w:lvl w:ilvl="7" w:tplc="246A3E36" w:tentative="1">
      <w:start w:val="1"/>
      <w:numFmt w:val="bullet"/>
      <w:lvlText w:val="●"/>
      <w:lvlJc w:val="left"/>
      <w:pPr>
        <w:tabs>
          <w:tab w:val="num" w:pos="5760"/>
        </w:tabs>
        <w:ind w:left="5760" w:hanging="360"/>
      </w:pPr>
      <w:rPr>
        <w:rFonts w:ascii="Times New Roman" w:hAnsi="Times New Roman" w:hint="default"/>
      </w:rPr>
    </w:lvl>
    <w:lvl w:ilvl="8" w:tplc="0B24BC98" w:tentative="1">
      <w:start w:val="1"/>
      <w:numFmt w:val="bullet"/>
      <w:lvlText w:val="●"/>
      <w:lvlJc w:val="left"/>
      <w:pPr>
        <w:tabs>
          <w:tab w:val="num" w:pos="6480"/>
        </w:tabs>
        <w:ind w:left="6480" w:hanging="360"/>
      </w:pPr>
      <w:rPr>
        <w:rFonts w:ascii="Times New Roman" w:hAnsi="Times New Roman" w:hint="default"/>
      </w:rPr>
    </w:lvl>
  </w:abstractNum>
  <w:abstractNum w:abstractNumId="93" w15:restartNumberingAfterBreak="0">
    <w:nsid w:val="2F2311B5"/>
    <w:multiLevelType w:val="hybridMultilevel"/>
    <w:tmpl w:val="FBBAD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13B5B4B"/>
    <w:multiLevelType w:val="hybridMultilevel"/>
    <w:tmpl w:val="43522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3632919"/>
    <w:multiLevelType w:val="hybridMultilevel"/>
    <w:tmpl w:val="A848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421124C"/>
    <w:multiLevelType w:val="hybridMultilevel"/>
    <w:tmpl w:val="492C8B42"/>
    <w:lvl w:ilvl="0" w:tplc="FF6207AC">
      <w:start w:val="1"/>
      <w:numFmt w:val="bullet"/>
      <w:lvlText w:val="●"/>
      <w:lvlJc w:val="left"/>
      <w:pPr>
        <w:tabs>
          <w:tab w:val="num" w:pos="720"/>
        </w:tabs>
        <w:ind w:left="720" w:hanging="360"/>
      </w:pPr>
      <w:rPr>
        <w:rFonts w:ascii="Times New Roman" w:hAnsi="Times New Roman" w:hint="default"/>
      </w:rPr>
    </w:lvl>
    <w:lvl w:ilvl="1" w:tplc="BF0A8B04">
      <w:numFmt w:val="bullet"/>
      <w:lvlText w:val="○"/>
      <w:lvlJc w:val="left"/>
      <w:pPr>
        <w:tabs>
          <w:tab w:val="num" w:pos="1440"/>
        </w:tabs>
        <w:ind w:left="1440" w:hanging="360"/>
      </w:pPr>
      <w:rPr>
        <w:rFonts w:ascii="Times New Roman" w:hAnsi="Times New Roman" w:hint="default"/>
      </w:rPr>
    </w:lvl>
    <w:lvl w:ilvl="2" w:tplc="BC0A6E50" w:tentative="1">
      <w:start w:val="1"/>
      <w:numFmt w:val="bullet"/>
      <w:lvlText w:val="●"/>
      <w:lvlJc w:val="left"/>
      <w:pPr>
        <w:tabs>
          <w:tab w:val="num" w:pos="2160"/>
        </w:tabs>
        <w:ind w:left="2160" w:hanging="360"/>
      </w:pPr>
      <w:rPr>
        <w:rFonts w:ascii="Times New Roman" w:hAnsi="Times New Roman" w:hint="default"/>
      </w:rPr>
    </w:lvl>
    <w:lvl w:ilvl="3" w:tplc="8E9212B0" w:tentative="1">
      <w:start w:val="1"/>
      <w:numFmt w:val="bullet"/>
      <w:lvlText w:val="●"/>
      <w:lvlJc w:val="left"/>
      <w:pPr>
        <w:tabs>
          <w:tab w:val="num" w:pos="2880"/>
        </w:tabs>
        <w:ind w:left="2880" w:hanging="360"/>
      </w:pPr>
      <w:rPr>
        <w:rFonts w:ascii="Times New Roman" w:hAnsi="Times New Roman" w:hint="default"/>
      </w:rPr>
    </w:lvl>
    <w:lvl w:ilvl="4" w:tplc="65CA8722" w:tentative="1">
      <w:start w:val="1"/>
      <w:numFmt w:val="bullet"/>
      <w:lvlText w:val="●"/>
      <w:lvlJc w:val="left"/>
      <w:pPr>
        <w:tabs>
          <w:tab w:val="num" w:pos="3600"/>
        </w:tabs>
        <w:ind w:left="3600" w:hanging="360"/>
      </w:pPr>
      <w:rPr>
        <w:rFonts w:ascii="Times New Roman" w:hAnsi="Times New Roman" w:hint="default"/>
      </w:rPr>
    </w:lvl>
    <w:lvl w:ilvl="5" w:tplc="8A5A2E1A" w:tentative="1">
      <w:start w:val="1"/>
      <w:numFmt w:val="bullet"/>
      <w:lvlText w:val="●"/>
      <w:lvlJc w:val="left"/>
      <w:pPr>
        <w:tabs>
          <w:tab w:val="num" w:pos="4320"/>
        </w:tabs>
        <w:ind w:left="4320" w:hanging="360"/>
      </w:pPr>
      <w:rPr>
        <w:rFonts w:ascii="Times New Roman" w:hAnsi="Times New Roman" w:hint="default"/>
      </w:rPr>
    </w:lvl>
    <w:lvl w:ilvl="6" w:tplc="25DE3796" w:tentative="1">
      <w:start w:val="1"/>
      <w:numFmt w:val="bullet"/>
      <w:lvlText w:val="●"/>
      <w:lvlJc w:val="left"/>
      <w:pPr>
        <w:tabs>
          <w:tab w:val="num" w:pos="5040"/>
        </w:tabs>
        <w:ind w:left="5040" w:hanging="360"/>
      </w:pPr>
      <w:rPr>
        <w:rFonts w:ascii="Times New Roman" w:hAnsi="Times New Roman" w:hint="default"/>
      </w:rPr>
    </w:lvl>
    <w:lvl w:ilvl="7" w:tplc="D122A760" w:tentative="1">
      <w:start w:val="1"/>
      <w:numFmt w:val="bullet"/>
      <w:lvlText w:val="●"/>
      <w:lvlJc w:val="left"/>
      <w:pPr>
        <w:tabs>
          <w:tab w:val="num" w:pos="5760"/>
        </w:tabs>
        <w:ind w:left="5760" w:hanging="360"/>
      </w:pPr>
      <w:rPr>
        <w:rFonts w:ascii="Times New Roman" w:hAnsi="Times New Roman" w:hint="default"/>
      </w:rPr>
    </w:lvl>
    <w:lvl w:ilvl="8" w:tplc="7FA09FB0"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34393122"/>
    <w:multiLevelType w:val="hybridMultilevel"/>
    <w:tmpl w:val="66C28954"/>
    <w:lvl w:ilvl="0" w:tplc="C9CAEC8A">
      <w:start w:val="1"/>
      <w:numFmt w:val="bullet"/>
      <w:lvlText w:val="●"/>
      <w:lvlJc w:val="left"/>
      <w:pPr>
        <w:tabs>
          <w:tab w:val="num" w:pos="720"/>
        </w:tabs>
        <w:ind w:left="720" w:hanging="360"/>
      </w:pPr>
      <w:rPr>
        <w:rFonts w:ascii="Times New Roman" w:hAnsi="Times New Roman" w:hint="default"/>
      </w:rPr>
    </w:lvl>
    <w:lvl w:ilvl="1" w:tplc="1548D052">
      <w:start w:val="1"/>
      <w:numFmt w:val="bullet"/>
      <w:lvlText w:val="●"/>
      <w:lvlJc w:val="left"/>
      <w:pPr>
        <w:tabs>
          <w:tab w:val="num" w:pos="1440"/>
        </w:tabs>
        <w:ind w:left="1440" w:hanging="360"/>
      </w:pPr>
      <w:rPr>
        <w:rFonts w:ascii="Times New Roman" w:hAnsi="Times New Roman" w:hint="default"/>
      </w:rPr>
    </w:lvl>
    <w:lvl w:ilvl="2" w:tplc="91BC4C7A" w:tentative="1">
      <w:start w:val="1"/>
      <w:numFmt w:val="bullet"/>
      <w:lvlText w:val="●"/>
      <w:lvlJc w:val="left"/>
      <w:pPr>
        <w:tabs>
          <w:tab w:val="num" w:pos="2160"/>
        </w:tabs>
        <w:ind w:left="2160" w:hanging="360"/>
      </w:pPr>
      <w:rPr>
        <w:rFonts w:ascii="Times New Roman" w:hAnsi="Times New Roman" w:hint="default"/>
      </w:rPr>
    </w:lvl>
    <w:lvl w:ilvl="3" w:tplc="331AC714" w:tentative="1">
      <w:start w:val="1"/>
      <w:numFmt w:val="bullet"/>
      <w:lvlText w:val="●"/>
      <w:lvlJc w:val="left"/>
      <w:pPr>
        <w:tabs>
          <w:tab w:val="num" w:pos="2880"/>
        </w:tabs>
        <w:ind w:left="2880" w:hanging="360"/>
      </w:pPr>
      <w:rPr>
        <w:rFonts w:ascii="Times New Roman" w:hAnsi="Times New Roman" w:hint="default"/>
      </w:rPr>
    </w:lvl>
    <w:lvl w:ilvl="4" w:tplc="E00265CC" w:tentative="1">
      <w:start w:val="1"/>
      <w:numFmt w:val="bullet"/>
      <w:lvlText w:val="●"/>
      <w:lvlJc w:val="left"/>
      <w:pPr>
        <w:tabs>
          <w:tab w:val="num" w:pos="3600"/>
        </w:tabs>
        <w:ind w:left="3600" w:hanging="360"/>
      </w:pPr>
      <w:rPr>
        <w:rFonts w:ascii="Times New Roman" w:hAnsi="Times New Roman" w:hint="default"/>
      </w:rPr>
    </w:lvl>
    <w:lvl w:ilvl="5" w:tplc="AB9AE72A" w:tentative="1">
      <w:start w:val="1"/>
      <w:numFmt w:val="bullet"/>
      <w:lvlText w:val="●"/>
      <w:lvlJc w:val="left"/>
      <w:pPr>
        <w:tabs>
          <w:tab w:val="num" w:pos="4320"/>
        </w:tabs>
        <w:ind w:left="4320" w:hanging="360"/>
      </w:pPr>
      <w:rPr>
        <w:rFonts w:ascii="Times New Roman" w:hAnsi="Times New Roman" w:hint="default"/>
      </w:rPr>
    </w:lvl>
    <w:lvl w:ilvl="6" w:tplc="D46008CE" w:tentative="1">
      <w:start w:val="1"/>
      <w:numFmt w:val="bullet"/>
      <w:lvlText w:val="●"/>
      <w:lvlJc w:val="left"/>
      <w:pPr>
        <w:tabs>
          <w:tab w:val="num" w:pos="5040"/>
        </w:tabs>
        <w:ind w:left="5040" w:hanging="360"/>
      </w:pPr>
      <w:rPr>
        <w:rFonts w:ascii="Times New Roman" w:hAnsi="Times New Roman" w:hint="default"/>
      </w:rPr>
    </w:lvl>
    <w:lvl w:ilvl="7" w:tplc="12DE25E6" w:tentative="1">
      <w:start w:val="1"/>
      <w:numFmt w:val="bullet"/>
      <w:lvlText w:val="●"/>
      <w:lvlJc w:val="left"/>
      <w:pPr>
        <w:tabs>
          <w:tab w:val="num" w:pos="5760"/>
        </w:tabs>
        <w:ind w:left="5760" w:hanging="360"/>
      </w:pPr>
      <w:rPr>
        <w:rFonts w:ascii="Times New Roman" w:hAnsi="Times New Roman" w:hint="default"/>
      </w:rPr>
    </w:lvl>
    <w:lvl w:ilvl="8" w:tplc="74D4477C" w:tentative="1">
      <w:start w:val="1"/>
      <w:numFmt w:val="bullet"/>
      <w:lvlText w:val="●"/>
      <w:lvlJc w:val="left"/>
      <w:pPr>
        <w:tabs>
          <w:tab w:val="num" w:pos="6480"/>
        </w:tabs>
        <w:ind w:left="6480" w:hanging="360"/>
      </w:pPr>
      <w:rPr>
        <w:rFonts w:ascii="Times New Roman" w:hAnsi="Times New Roman" w:hint="default"/>
      </w:rPr>
    </w:lvl>
  </w:abstractNum>
  <w:abstractNum w:abstractNumId="98" w15:restartNumberingAfterBreak="0">
    <w:nsid w:val="344C097A"/>
    <w:multiLevelType w:val="multilevel"/>
    <w:tmpl w:val="8E5CC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571C85"/>
    <w:multiLevelType w:val="multilevel"/>
    <w:tmpl w:val="B200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AE2304"/>
    <w:multiLevelType w:val="hybridMultilevel"/>
    <w:tmpl w:val="12C8C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6040712"/>
    <w:multiLevelType w:val="hybridMultilevel"/>
    <w:tmpl w:val="D1DC9A44"/>
    <w:lvl w:ilvl="0" w:tplc="A85C43F0">
      <w:numFmt w:val="bullet"/>
      <w:lvlText w:val="-"/>
      <w:lvlJc w:val="left"/>
      <w:pPr>
        <w:ind w:left="1580" w:hanging="360"/>
      </w:pPr>
      <w:rPr>
        <w:rFonts w:ascii="Courier New" w:eastAsia="Courier New" w:hAnsi="Courier New" w:cs="Courier New" w:hint="default"/>
        <w:w w:val="102"/>
        <w:sz w:val="21"/>
        <w:szCs w:val="21"/>
      </w:rPr>
    </w:lvl>
    <w:lvl w:ilvl="1" w:tplc="9CB8BD2A">
      <w:numFmt w:val="bullet"/>
      <w:lvlText w:val="o"/>
      <w:lvlJc w:val="left"/>
      <w:pPr>
        <w:ind w:left="2300" w:hanging="360"/>
      </w:pPr>
      <w:rPr>
        <w:rFonts w:ascii="Courier New" w:eastAsia="Courier New" w:hAnsi="Courier New" w:cs="Courier New" w:hint="default"/>
        <w:color w:val="4472C4"/>
        <w:w w:val="102"/>
        <w:sz w:val="21"/>
        <w:szCs w:val="21"/>
      </w:rPr>
    </w:lvl>
    <w:lvl w:ilvl="2" w:tplc="97BEC79C">
      <w:numFmt w:val="bullet"/>
      <w:lvlText w:val="•"/>
      <w:lvlJc w:val="left"/>
      <w:pPr>
        <w:ind w:left="3262" w:hanging="360"/>
      </w:pPr>
      <w:rPr>
        <w:rFonts w:hint="default"/>
      </w:rPr>
    </w:lvl>
    <w:lvl w:ilvl="3" w:tplc="2A36D4C4">
      <w:numFmt w:val="bullet"/>
      <w:lvlText w:val="•"/>
      <w:lvlJc w:val="left"/>
      <w:pPr>
        <w:ind w:left="4224" w:hanging="360"/>
      </w:pPr>
      <w:rPr>
        <w:rFonts w:hint="default"/>
      </w:rPr>
    </w:lvl>
    <w:lvl w:ilvl="4" w:tplc="200494D2">
      <w:numFmt w:val="bullet"/>
      <w:lvlText w:val="•"/>
      <w:lvlJc w:val="left"/>
      <w:pPr>
        <w:ind w:left="5186" w:hanging="360"/>
      </w:pPr>
      <w:rPr>
        <w:rFonts w:hint="default"/>
      </w:rPr>
    </w:lvl>
    <w:lvl w:ilvl="5" w:tplc="D70ED1CC">
      <w:numFmt w:val="bullet"/>
      <w:lvlText w:val="•"/>
      <w:lvlJc w:val="left"/>
      <w:pPr>
        <w:ind w:left="6148" w:hanging="360"/>
      </w:pPr>
      <w:rPr>
        <w:rFonts w:hint="default"/>
      </w:rPr>
    </w:lvl>
    <w:lvl w:ilvl="6" w:tplc="2504761C">
      <w:numFmt w:val="bullet"/>
      <w:lvlText w:val="•"/>
      <w:lvlJc w:val="left"/>
      <w:pPr>
        <w:ind w:left="7111" w:hanging="360"/>
      </w:pPr>
      <w:rPr>
        <w:rFonts w:hint="default"/>
      </w:rPr>
    </w:lvl>
    <w:lvl w:ilvl="7" w:tplc="8E5022E0">
      <w:numFmt w:val="bullet"/>
      <w:lvlText w:val="•"/>
      <w:lvlJc w:val="left"/>
      <w:pPr>
        <w:ind w:left="8073" w:hanging="360"/>
      </w:pPr>
      <w:rPr>
        <w:rFonts w:hint="default"/>
      </w:rPr>
    </w:lvl>
    <w:lvl w:ilvl="8" w:tplc="3034882E">
      <w:numFmt w:val="bullet"/>
      <w:lvlText w:val="•"/>
      <w:lvlJc w:val="left"/>
      <w:pPr>
        <w:ind w:left="9035" w:hanging="360"/>
      </w:pPr>
      <w:rPr>
        <w:rFonts w:hint="default"/>
      </w:rPr>
    </w:lvl>
  </w:abstractNum>
  <w:abstractNum w:abstractNumId="102" w15:restartNumberingAfterBreak="0">
    <w:nsid w:val="362A38F5"/>
    <w:multiLevelType w:val="hybridMultilevel"/>
    <w:tmpl w:val="AD3C77C2"/>
    <w:lvl w:ilvl="0" w:tplc="F13AE5E0">
      <w:start w:val="1"/>
      <w:numFmt w:val="bullet"/>
      <w:lvlText w:val="●"/>
      <w:lvlJc w:val="left"/>
      <w:pPr>
        <w:tabs>
          <w:tab w:val="num" w:pos="720"/>
        </w:tabs>
        <w:ind w:left="720" w:hanging="360"/>
      </w:pPr>
      <w:rPr>
        <w:rFonts w:ascii="Times New Roman" w:hAnsi="Times New Roman" w:hint="default"/>
      </w:rPr>
    </w:lvl>
    <w:lvl w:ilvl="1" w:tplc="854E6258">
      <w:numFmt w:val="bullet"/>
      <w:lvlText w:val="○"/>
      <w:lvlJc w:val="left"/>
      <w:pPr>
        <w:tabs>
          <w:tab w:val="num" w:pos="1440"/>
        </w:tabs>
        <w:ind w:left="1440" w:hanging="360"/>
      </w:pPr>
      <w:rPr>
        <w:rFonts w:ascii="Times New Roman" w:hAnsi="Times New Roman" w:hint="default"/>
      </w:rPr>
    </w:lvl>
    <w:lvl w:ilvl="2" w:tplc="2E969878" w:tentative="1">
      <w:start w:val="1"/>
      <w:numFmt w:val="bullet"/>
      <w:lvlText w:val="●"/>
      <w:lvlJc w:val="left"/>
      <w:pPr>
        <w:tabs>
          <w:tab w:val="num" w:pos="2160"/>
        </w:tabs>
        <w:ind w:left="2160" w:hanging="360"/>
      </w:pPr>
      <w:rPr>
        <w:rFonts w:ascii="Times New Roman" w:hAnsi="Times New Roman" w:hint="default"/>
      </w:rPr>
    </w:lvl>
    <w:lvl w:ilvl="3" w:tplc="A646744A" w:tentative="1">
      <w:start w:val="1"/>
      <w:numFmt w:val="bullet"/>
      <w:lvlText w:val="●"/>
      <w:lvlJc w:val="left"/>
      <w:pPr>
        <w:tabs>
          <w:tab w:val="num" w:pos="2880"/>
        </w:tabs>
        <w:ind w:left="2880" w:hanging="360"/>
      </w:pPr>
      <w:rPr>
        <w:rFonts w:ascii="Times New Roman" w:hAnsi="Times New Roman" w:hint="default"/>
      </w:rPr>
    </w:lvl>
    <w:lvl w:ilvl="4" w:tplc="D3D63B18" w:tentative="1">
      <w:start w:val="1"/>
      <w:numFmt w:val="bullet"/>
      <w:lvlText w:val="●"/>
      <w:lvlJc w:val="left"/>
      <w:pPr>
        <w:tabs>
          <w:tab w:val="num" w:pos="3600"/>
        </w:tabs>
        <w:ind w:left="3600" w:hanging="360"/>
      </w:pPr>
      <w:rPr>
        <w:rFonts w:ascii="Times New Roman" w:hAnsi="Times New Roman" w:hint="default"/>
      </w:rPr>
    </w:lvl>
    <w:lvl w:ilvl="5" w:tplc="514A03AC" w:tentative="1">
      <w:start w:val="1"/>
      <w:numFmt w:val="bullet"/>
      <w:lvlText w:val="●"/>
      <w:lvlJc w:val="left"/>
      <w:pPr>
        <w:tabs>
          <w:tab w:val="num" w:pos="4320"/>
        </w:tabs>
        <w:ind w:left="4320" w:hanging="360"/>
      </w:pPr>
      <w:rPr>
        <w:rFonts w:ascii="Times New Roman" w:hAnsi="Times New Roman" w:hint="default"/>
      </w:rPr>
    </w:lvl>
    <w:lvl w:ilvl="6" w:tplc="589E12E6" w:tentative="1">
      <w:start w:val="1"/>
      <w:numFmt w:val="bullet"/>
      <w:lvlText w:val="●"/>
      <w:lvlJc w:val="left"/>
      <w:pPr>
        <w:tabs>
          <w:tab w:val="num" w:pos="5040"/>
        </w:tabs>
        <w:ind w:left="5040" w:hanging="360"/>
      </w:pPr>
      <w:rPr>
        <w:rFonts w:ascii="Times New Roman" w:hAnsi="Times New Roman" w:hint="default"/>
      </w:rPr>
    </w:lvl>
    <w:lvl w:ilvl="7" w:tplc="5246CFB2" w:tentative="1">
      <w:start w:val="1"/>
      <w:numFmt w:val="bullet"/>
      <w:lvlText w:val="●"/>
      <w:lvlJc w:val="left"/>
      <w:pPr>
        <w:tabs>
          <w:tab w:val="num" w:pos="5760"/>
        </w:tabs>
        <w:ind w:left="5760" w:hanging="360"/>
      </w:pPr>
      <w:rPr>
        <w:rFonts w:ascii="Times New Roman" w:hAnsi="Times New Roman" w:hint="default"/>
      </w:rPr>
    </w:lvl>
    <w:lvl w:ilvl="8" w:tplc="8C8C81CC" w:tentative="1">
      <w:start w:val="1"/>
      <w:numFmt w:val="bullet"/>
      <w:lvlText w:val="●"/>
      <w:lvlJc w:val="left"/>
      <w:pPr>
        <w:tabs>
          <w:tab w:val="num" w:pos="6480"/>
        </w:tabs>
        <w:ind w:left="6480" w:hanging="360"/>
      </w:pPr>
      <w:rPr>
        <w:rFonts w:ascii="Times New Roman" w:hAnsi="Times New Roman" w:hint="default"/>
      </w:rPr>
    </w:lvl>
  </w:abstractNum>
  <w:abstractNum w:abstractNumId="103" w15:restartNumberingAfterBreak="0">
    <w:nsid w:val="367C76C2"/>
    <w:multiLevelType w:val="hybridMultilevel"/>
    <w:tmpl w:val="A656BDFA"/>
    <w:lvl w:ilvl="0" w:tplc="D54682B0">
      <w:start w:val="1"/>
      <w:numFmt w:val="bullet"/>
      <w:lvlText w:val="●"/>
      <w:lvlJc w:val="left"/>
      <w:pPr>
        <w:tabs>
          <w:tab w:val="num" w:pos="720"/>
        </w:tabs>
        <w:ind w:left="720" w:hanging="360"/>
      </w:pPr>
      <w:rPr>
        <w:rFonts w:ascii="Times New Roman" w:hAnsi="Times New Roman" w:hint="default"/>
      </w:rPr>
    </w:lvl>
    <w:lvl w:ilvl="1" w:tplc="FB020728">
      <w:numFmt w:val="bullet"/>
      <w:lvlText w:val="○"/>
      <w:lvlJc w:val="left"/>
      <w:pPr>
        <w:tabs>
          <w:tab w:val="num" w:pos="1440"/>
        </w:tabs>
        <w:ind w:left="1440" w:hanging="360"/>
      </w:pPr>
      <w:rPr>
        <w:rFonts w:ascii="Times New Roman" w:hAnsi="Times New Roman" w:hint="default"/>
      </w:rPr>
    </w:lvl>
    <w:lvl w:ilvl="2" w:tplc="DA06BD68" w:tentative="1">
      <w:start w:val="1"/>
      <w:numFmt w:val="bullet"/>
      <w:lvlText w:val="●"/>
      <w:lvlJc w:val="left"/>
      <w:pPr>
        <w:tabs>
          <w:tab w:val="num" w:pos="2160"/>
        </w:tabs>
        <w:ind w:left="2160" w:hanging="360"/>
      </w:pPr>
      <w:rPr>
        <w:rFonts w:ascii="Times New Roman" w:hAnsi="Times New Roman" w:hint="default"/>
      </w:rPr>
    </w:lvl>
    <w:lvl w:ilvl="3" w:tplc="BDD2BA52" w:tentative="1">
      <w:start w:val="1"/>
      <w:numFmt w:val="bullet"/>
      <w:lvlText w:val="●"/>
      <w:lvlJc w:val="left"/>
      <w:pPr>
        <w:tabs>
          <w:tab w:val="num" w:pos="2880"/>
        </w:tabs>
        <w:ind w:left="2880" w:hanging="360"/>
      </w:pPr>
      <w:rPr>
        <w:rFonts w:ascii="Times New Roman" w:hAnsi="Times New Roman" w:hint="default"/>
      </w:rPr>
    </w:lvl>
    <w:lvl w:ilvl="4" w:tplc="8494C1AA" w:tentative="1">
      <w:start w:val="1"/>
      <w:numFmt w:val="bullet"/>
      <w:lvlText w:val="●"/>
      <w:lvlJc w:val="left"/>
      <w:pPr>
        <w:tabs>
          <w:tab w:val="num" w:pos="3600"/>
        </w:tabs>
        <w:ind w:left="3600" w:hanging="360"/>
      </w:pPr>
      <w:rPr>
        <w:rFonts w:ascii="Times New Roman" w:hAnsi="Times New Roman" w:hint="default"/>
      </w:rPr>
    </w:lvl>
    <w:lvl w:ilvl="5" w:tplc="36142ED6" w:tentative="1">
      <w:start w:val="1"/>
      <w:numFmt w:val="bullet"/>
      <w:lvlText w:val="●"/>
      <w:lvlJc w:val="left"/>
      <w:pPr>
        <w:tabs>
          <w:tab w:val="num" w:pos="4320"/>
        </w:tabs>
        <w:ind w:left="4320" w:hanging="360"/>
      </w:pPr>
      <w:rPr>
        <w:rFonts w:ascii="Times New Roman" w:hAnsi="Times New Roman" w:hint="default"/>
      </w:rPr>
    </w:lvl>
    <w:lvl w:ilvl="6" w:tplc="18B88EC2" w:tentative="1">
      <w:start w:val="1"/>
      <w:numFmt w:val="bullet"/>
      <w:lvlText w:val="●"/>
      <w:lvlJc w:val="left"/>
      <w:pPr>
        <w:tabs>
          <w:tab w:val="num" w:pos="5040"/>
        </w:tabs>
        <w:ind w:left="5040" w:hanging="360"/>
      </w:pPr>
      <w:rPr>
        <w:rFonts w:ascii="Times New Roman" w:hAnsi="Times New Roman" w:hint="default"/>
      </w:rPr>
    </w:lvl>
    <w:lvl w:ilvl="7" w:tplc="35208DFE" w:tentative="1">
      <w:start w:val="1"/>
      <w:numFmt w:val="bullet"/>
      <w:lvlText w:val="●"/>
      <w:lvlJc w:val="left"/>
      <w:pPr>
        <w:tabs>
          <w:tab w:val="num" w:pos="5760"/>
        </w:tabs>
        <w:ind w:left="5760" w:hanging="360"/>
      </w:pPr>
      <w:rPr>
        <w:rFonts w:ascii="Times New Roman" w:hAnsi="Times New Roman" w:hint="default"/>
      </w:rPr>
    </w:lvl>
    <w:lvl w:ilvl="8" w:tplc="E6700DB6" w:tentative="1">
      <w:start w:val="1"/>
      <w:numFmt w:val="bullet"/>
      <w:lvlText w:val="●"/>
      <w:lvlJc w:val="left"/>
      <w:pPr>
        <w:tabs>
          <w:tab w:val="num" w:pos="6480"/>
        </w:tabs>
        <w:ind w:left="6480" w:hanging="360"/>
      </w:pPr>
      <w:rPr>
        <w:rFonts w:ascii="Times New Roman" w:hAnsi="Times New Roman" w:hint="default"/>
      </w:rPr>
    </w:lvl>
  </w:abstractNum>
  <w:abstractNum w:abstractNumId="104" w15:restartNumberingAfterBreak="0">
    <w:nsid w:val="36C136D0"/>
    <w:multiLevelType w:val="hybridMultilevel"/>
    <w:tmpl w:val="E0D01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6F066AB"/>
    <w:multiLevelType w:val="hybridMultilevel"/>
    <w:tmpl w:val="DFC6565C"/>
    <w:lvl w:ilvl="0" w:tplc="61E04824">
      <w:start w:val="1"/>
      <w:numFmt w:val="bullet"/>
      <w:lvlText w:val="●"/>
      <w:lvlJc w:val="left"/>
      <w:pPr>
        <w:tabs>
          <w:tab w:val="num" w:pos="720"/>
        </w:tabs>
        <w:ind w:left="720" w:hanging="360"/>
      </w:pPr>
      <w:rPr>
        <w:rFonts w:ascii="Times New Roman" w:hAnsi="Times New Roman" w:hint="default"/>
      </w:rPr>
    </w:lvl>
    <w:lvl w:ilvl="1" w:tplc="EC2E213C" w:tentative="1">
      <w:start w:val="1"/>
      <w:numFmt w:val="bullet"/>
      <w:lvlText w:val="●"/>
      <w:lvlJc w:val="left"/>
      <w:pPr>
        <w:tabs>
          <w:tab w:val="num" w:pos="1440"/>
        </w:tabs>
        <w:ind w:left="1440" w:hanging="360"/>
      </w:pPr>
      <w:rPr>
        <w:rFonts w:ascii="Times New Roman" w:hAnsi="Times New Roman" w:hint="default"/>
      </w:rPr>
    </w:lvl>
    <w:lvl w:ilvl="2" w:tplc="3D94A958" w:tentative="1">
      <w:start w:val="1"/>
      <w:numFmt w:val="bullet"/>
      <w:lvlText w:val="●"/>
      <w:lvlJc w:val="left"/>
      <w:pPr>
        <w:tabs>
          <w:tab w:val="num" w:pos="2160"/>
        </w:tabs>
        <w:ind w:left="2160" w:hanging="360"/>
      </w:pPr>
      <w:rPr>
        <w:rFonts w:ascii="Times New Roman" w:hAnsi="Times New Roman" w:hint="default"/>
      </w:rPr>
    </w:lvl>
    <w:lvl w:ilvl="3" w:tplc="FF5E79FA" w:tentative="1">
      <w:start w:val="1"/>
      <w:numFmt w:val="bullet"/>
      <w:lvlText w:val="●"/>
      <w:lvlJc w:val="left"/>
      <w:pPr>
        <w:tabs>
          <w:tab w:val="num" w:pos="2880"/>
        </w:tabs>
        <w:ind w:left="2880" w:hanging="360"/>
      </w:pPr>
      <w:rPr>
        <w:rFonts w:ascii="Times New Roman" w:hAnsi="Times New Roman" w:hint="default"/>
      </w:rPr>
    </w:lvl>
    <w:lvl w:ilvl="4" w:tplc="0F94254A" w:tentative="1">
      <w:start w:val="1"/>
      <w:numFmt w:val="bullet"/>
      <w:lvlText w:val="●"/>
      <w:lvlJc w:val="left"/>
      <w:pPr>
        <w:tabs>
          <w:tab w:val="num" w:pos="3600"/>
        </w:tabs>
        <w:ind w:left="3600" w:hanging="360"/>
      </w:pPr>
      <w:rPr>
        <w:rFonts w:ascii="Times New Roman" w:hAnsi="Times New Roman" w:hint="default"/>
      </w:rPr>
    </w:lvl>
    <w:lvl w:ilvl="5" w:tplc="D3564406" w:tentative="1">
      <w:start w:val="1"/>
      <w:numFmt w:val="bullet"/>
      <w:lvlText w:val="●"/>
      <w:lvlJc w:val="left"/>
      <w:pPr>
        <w:tabs>
          <w:tab w:val="num" w:pos="4320"/>
        </w:tabs>
        <w:ind w:left="4320" w:hanging="360"/>
      </w:pPr>
      <w:rPr>
        <w:rFonts w:ascii="Times New Roman" w:hAnsi="Times New Roman" w:hint="default"/>
      </w:rPr>
    </w:lvl>
    <w:lvl w:ilvl="6" w:tplc="0A3CFECA" w:tentative="1">
      <w:start w:val="1"/>
      <w:numFmt w:val="bullet"/>
      <w:lvlText w:val="●"/>
      <w:lvlJc w:val="left"/>
      <w:pPr>
        <w:tabs>
          <w:tab w:val="num" w:pos="5040"/>
        </w:tabs>
        <w:ind w:left="5040" w:hanging="360"/>
      </w:pPr>
      <w:rPr>
        <w:rFonts w:ascii="Times New Roman" w:hAnsi="Times New Roman" w:hint="default"/>
      </w:rPr>
    </w:lvl>
    <w:lvl w:ilvl="7" w:tplc="22206B68" w:tentative="1">
      <w:start w:val="1"/>
      <w:numFmt w:val="bullet"/>
      <w:lvlText w:val="●"/>
      <w:lvlJc w:val="left"/>
      <w:pPr>
        <w:tabs>
          <w:tab w:val="num" w:pos="5760"/>
        </w:tabs>
        <w:ind w:left="5760" w:hanging="360"/>
      </w:pPr>
      <w:rPr>
        <w:rFonts w:ascii="Times New Roman" w:hAnsi="Times New Roman" w:hint="default"/>
      </w:rPr>
    </w:lvl>
    <w:lvl w:ilvl="8" w:tplc="CD467A84" w:tentative="1">
      <w:start w:val="1"/>
      <w:numFmt w:val="bullet"/>
      <w:lvlText w:val="●"/>
      <w:lvlJc w:val="left"/>
      <w:pPr>
        <w:tabs>
          <w:tab w:val="num" w:pos="6480"/>
        </w:tabs>
        <w:ind w:left="6480" w:hanging="360"/>
      </w:pPr>
      <w:rPr>
        <w:rFonts w:ascii="Times New Roman" w:hAnsi="Times New Roman" w:hint="default"/>
      </w:rPr>
    </w:lvl>
  </w:abstractNum>
  <w:abstractNum w:abstractNumId="106" w15:restartNumberingAfterBreak="0">
    <w:nsid w:val="386A6898"/>
    <w:multiLevelType w:val="hybridMultilevel"/>
    <w:tmpl w:val="237A62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8A714ED"/>
    <w:multiLevelType w:val="hybridMultilevel"/>
    <w:tmpl w:val="FC8073DE"/>
    <w:lvl w:ilvl="0" w:tplc="77CAF7A4">
      <w:start w:val="1"/>
      <w:numFmt w:val="bullet"/>
      <w:lvlText w:val="●"/>
      <w:lvlJc w:val="left"/>
      <w:pPr>
        <w:tabs>
          <w:tab w:val="num" w:pos="720"/>
        </w:tabs>
        <w:ind w:left="720" w:hanging="360"/>
      </w:pPr>
      <w:rPr>
        <w:rFonts w:ascii="Times New Roman" w:hAnsi="Times New Roman" w:hint="default"/>
      </w:rPr>
    </w:lvl>
    <w:lvl w:ilvl="1" w:tplc="195075AE">
      <w:numFmt w:val="bullet"/>
      <w:lvlText w:val="○"/>
      <w:lvlJc w:val="left"/>
      <w:pPr>
        <w:tabs>
          <w:tab w:val="num" w:pos="1440"/>
        </w:tabs>
        <w:ind w:left="1440" w:hanging="360"/>
      </w:pPr>
      <w:rPr>
        <w:rFonts w:ascii="Times New Roman" w:hAnsi="Times New Roman" w:hint="default"/>
      </w:rPr>
    </w:lvl>
    <w:lvl w:ilvl="2" w:tplc="060666BC" w:tentative="1">
      <w:start w:val="1"/>
      <w:numFmt w:val="bullet"/>
      <w:lvlText w:val="●"/>
      <w:lvlJc w:val="left"/>
      <w:pPr>
        <w:tabs>
          <w:tab w:val="num" w:pos="2160"/>
        </w:tabs>
        <w:ind w:left="2160" w:hanging="360"/>
      </w:pPr>
      <w:rPr>
        <w:rFonts w:ascii="Times New Roman" w:hAnsi="Times New Roman" w:hint="default"/>
      </w:rPr>
    </w:lvl>
    <w:lvl w:ilvl="3" w:tplc="9BC8CF38" w:tentative="1">
      <w:start w:val="1"/>
      <w:numFmt w:val="bullet"/>
      <w:lvlText w:val="●"/>
      <w:lvlJc w:val="left"/>
      <w:pPr>
        <w:tabs>
          <w:tab w:val="num" w:pos="2880"/>
        </w:tabs>
        <w:ind w:left="2880" w:hanging="360"/>
      </w:pPr>
      <w:rPr>
        <w:rFonts w:ascii="Times New Roman" w:hAnsi="Times New Roman" w:hint="default"/>
      </w:rPr>
    </w:lvl>
    <w:lvl w:ilvl="4" w:tplc="43D494FA" w:tentative="1">
      <w:start w:val="1"/>
      <w:numFmt w:val="bullet"/>
      <w:lvlText w:val="●"/>
      <w:lvlJc w:val="left"/>
      <w:pPr>
        <w:tabs>
          <w:tab w:val="num" w:pos="3600"/>
        </w:tabs>
        <w:ind w:left="3600" w:hanging="360"/>
      </w:pPr>
      <w:rPr>
        <w:rFonts w:ascii="Times New Roman" w:hAnsi="Times New Roman" w:hint="default"/>
      </w:rPr>
    </w:lvl>
    <w:lvl w:ilvl="5" w:tplc="C570F11C" w:tentative="1">
      <w:start w:val="1"/>
      <w:numFmt w:val="bullet"/>
      <w:lvlText w:val="●"/>
      <w:lvlJc w:val="left"/>
      <w:pPr>
        <w:tabs>
          <w:tab w:val="num" w:pos="4320"/>
        </w:tabs>
        <w:ind w:left="4320" w:hanging="360"/>
      </w:pPr>
      <w:rPr>
        <w:rFonts w:ascii="Times New Roman" w:hAnsi="Times New Roman" w:hint="default"/>
      </w:rPr>
    </w:lvl>
    <w:lvl w:ilvl="6" w:tplc="5D504308" w:tentative="1">
      <w:start w:val="1"/>
      <w:numFmt w:val="bullet"/>
      <w:lvlText w:val="●"/>
      <w:lvlJc w:val="left"/>
      <w:pPr>
        <w:tabs>
          <w:tab w:val="num" w:pos="5040"/>
        </w:tabs>
        <w:ind w:left="5040" w:hanging="360"/>
      </w:pPr>
      <w:rPr>
        <w:rFonts w:ascii="Times New Roman" w:hAnsi="Times New Roman" w:hint="default"/>
      </w:rPr>
    </w:lvl>
    <w:lvl w:ilvl="7" w:tplc="E1B45428" w:tentative="1">
      <w:start w:val="1"/>
      <w:numFmt w:val="bullet"/>
      <w:lvlText w:val="●"/>
      <w:lvlJc w:val="left"/>
      <w:pPr>
        <w:tabs>
          <w:tab w:val="num" w:pos="5760"/>
        </w:tabs>
        <w:ind w:left="5760" w:hanging="360"/>
      </w:pPr>
      <w:rPr>
        <w:rFonts w:ascii="Times New Roman" w:hAnsi="Times New Roman" w:hint="default"/>
      </w:rPr>
    </w:lvl>
    <w:lvl w:ilvl="8" w:tplc="ED6A7A04" w:tentative="1">
      <w:start w:val="1"/>
      <w:numFmt w:val="bullet"/>
      <w:lvlText w:val="●"/>
      <w:lvlJc w:val="left"/>
      <w:pPr>
        <w:tabs>
          <w:tab w:val="num" w:pos="6480"/>
        </w:tabs>
        <w:ind w:left="6480" w:hanging="360"/>
      </w:pPr>
      <w:rPr>
        <w:rFonts w:ascii="Times New Roman" w:hAnsi="Times New Roman" w:hint="default"/>
      </w:rPr>
    </w:lvl>
  </w:abstractNum>
  <w:abstractNum w:abstractNumId="108" w15:restartNumberingAfterBreak="0">
    <w:nsid w:val="3BD76141"/>
    <w:multiLevelType w:val="hybridMultilevel"/>
    <w:tmpl w:val="6CA8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C7A5781"/>
    <w:multiLevelType w:val="hybridMultilevel"/>
    <w:tmpl w:val="5792E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D65055E"/>
    <w:multiLevelType w:val="hybridMultilevel"/>
    <w:tmpl w:val="3E08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D6F0EEF"/>
    <w:multiLevelType w:val="hybridMultilevel"/>
    <w:tmpl w:val="28C8F1DA"/>
    <w:lvl w:ilvl="0" w:tplc="EFFE675E">
      <w:start w:val="1"/>
      <w:numFmt w:val="bullet"/>
      <w:lvlText w:val="●"/>
      <w:lvlJc w:val="left"/>
      <w:pPr>
        <w:tabs>
          <w:tab w:val="num" w:pos="720"/>
        </w:tabs>
        <w:ind w:left="720" w:hanging="360"/>
      </w:pPr>
      <w:rPr>
        <w:rFonts w:ascii="Times New Roman" w:hAnsi="Times New Roman" w:hint="default"/>
      </w:rPr>
    </w:lvl>
    <w:lvl w:ilvl="1" w:tplc="02D2A5E8">
      <w:numFmt w:val="bullet"/>
      <w:lvlText w:val="○"/>
      <w:lvlJc w:val="left"/>
      <w:pPr>
        <w:tabs>
          <w:tab w:val="num" w:pos="1440"/>
        </w:tabs>
        <w:ind w:left="1440" w:hanging="360"/>
      </w:pPr>
      <w:rPr>
        <w:rFonts w:ascii="Times New Roman" w:hAnsi="Times New Roman" w:hint="default"/>
      </w:rPr>
    </w:lvl>
    <w:lvl w:ilvl="2" w:tplc="1F44D692" w:tentative="1">
      <w:start w:val="1"/>
      <w:numFmt w:val="bullet"/>
      <w:lvlText w:val="●"/>
      <w:lvlJc w:val="left"/>
      <w:pPr>
        <w:tabs>
          <w:tab w:val="num" w:pos="2160"/>
        </w:tabs>
        <w:ind w:left="2160" w:hanging="360"/>
      </w:pPr>
      <w:rPr>
        <w:rFonts w:ascii="Times New Roman" w:hAnsi="Times New Roman" w:hint="default"/>
      </w:rPr>
    </w:lvl>
    <w:lvl w:ilvl="3" w:tplc="26E48110" w:tentative="1">
      <w:start w:val="1"/>
      <w:numFmt w:val="bullet"/>
      <w:lvlText w:val="●"/>
      <w:lvlJc w:val="left"/>
      <w:pPr>
        <w:tabs>
          <w:tab w:val="num" w:pos="2880"/>
        </w:tabs>
        <w:ind w:left="2880" w:hanging="360"/>
      </w:pPr>
      <w:rPr>
        <w:rFonts w:ascii="Times New Roman" w:hAnsi="Times New Roman" w:hint="default"/>
      </w:rPr>
    </w:lvl>
    <w:lvl w:ilvl="4" w:tplc="B838AFD0" w:tentative="1">
      <w:start w:val="1"/>
      <w:numFmt w:val="bullet"/>
      <w:lvlText w:val="●"/>
      <w:lvlJc w:val="left"/>
      <w:pPr>
        <w:tabs>
          <w:tab w:val="num" w:pos="3600"/>
        </w:tabs>
        <w:ind w:left="3600" w:hanging="360"/>
      </w:pPr>
      <w:rPr>
        <w:rFonts w:ascii="Times New Roman" w:hAnsi="Times New Roman" w:hint="default"/>
      </w:rPr>
    </w:lvl>
    <w:lvl w:ilvl="5" w:tplc="4A60B3DC" w:tentative="1">
      <w:start w:val="1"/>
      <w:numFmt w:val="bullet"/>
      <w:lvlText w:val="●"/>
      <w:lvlJc w:val="left"/>
      <w:pPr>
        <w:tabs>
          <w:tab w:val="num" w:pos="4320"/>
        </w:tabs>
        <w:ind w:left="4320" w:hanging="360"/>
      </w:pPr>
      <w:rPr>
        <w:rFonts w:ascii="Times New Roman" w:hAnsi="Times New Roman" w:hint="default"/>
      </w:rPr>
    </w:lvl>
    <w:lvl w:ilvl="6" w:tplc="7370FE50" w:tentative="1">
      <w:start w:val="1"/>
      <w:numFmt w:val="bullet"/>
      <w:lvlText w:val="●"/>
      <w:lvlJc w:val="left"/>
      <w:pPr>
        <w:tabs>
          <w:tab w:val="num" w:pos="5040"/>
        </w:tabs>
        <w:ind w:left="5040" w:hanging="360"/>
      </w:pPr>
      <w:rPr>
        <w:rFonts w:ascii="Times New Roman" w:hAnsi="Times New Roman" w:hint="default"/>
      </w:rPr>
    </w:lvl>
    <w:lvl w:ilvl="7" w:tplc="EB70E16E" w:tentative="1">
      <w:start w:val="1"/>
      <w:numFmt w:val="bullet"/>
      <w:lvlText w:val="●"/>
      <w:lvlJc w:val="left"/>
      <w:pPr>
        <w:tabs>
          <w:tab w:val="num" w:pos="5760"/>
        </w:tabs>
        <w:ind w:left="5760" w:hanging="360"/>
      </w:pPr>
      <w:rPr>
        <w:rFonts w:ascii="Times New Roman" w:hAnsi="Times New Roman" w:hint="default"/>
      </w:rPr>
    </w:lvl>
    <w:lvl w:ilvl="8" w:tplc="D9ECC3FC" w:tentative="1">
      <w:start w:val="1"/>
      <w:numFmt w:val="bullet"/>
      <w:lvlText w:val="●"/>
      <w:lvlJc w:val="left"/>
      <w:pPr>
        <w:tabs>
          <w:tab w:val="num" w:pos="6480"/>
        </w:tabs>
        <w:ind w:left="6480" w:hanging="360"/>
      </w:pPr>
      <w:rPr>
        <w:rFonts w:ascii="Times New Roman" w:hAnsi="Times New Roman" w:hint="default"/>
      </w:rPr>
    </w:lvl>
  </w:abstractNum>
  <w:abstractNum w:abstractNumId="112" w15:restartNumberingAfterBreak="0">
    <w:nsid w:val="3E866CF7"/>
    <w:multiLevelType w:val="hybridMultilevel"/>
    <w:tmpl w:val="0F7202F4"/>
    <w:lvl w:ilvl="0" w:tplc="A6E67172">
      <w:start w:val="1"/>
      <w:numFmt w:val="bullet"/>
      <w:lvlText w:val="●"/>
      <w:lvlJc w:val="left"/>
      <w:pPr>
        <w:tabs>
          <w:tab w:val="num" w:pos="720"/>
        </w:tabs>
        <w:ind w:left="720" w:hanging="360"/>
      </w:pPr>
      <w:rPr>
        <w:rFonts w:ascii="Times New Roman" w:hAnsi="Times New Roman" w:hint="default"/>
      </w:rPr>
    </w:lvl>
    <w:lvl w:ilvl="1" w:tplc="BE50757A">
      <w:numFmt w:val="bullet"/>
      <w:lvlText w:val="○"/>
      <w:lvlJc w:val="left"/>
      <w:pPr>
        <w:tabs>
          <w:tab w:val="num" w:pos="1440"/>
        </w:tabs>
        <w:ind w:left="1440" w:hanging="360"/>
      </w:pPr>
      <w:rPr>
        <w:rFonts w:ascii="Times New Roman" w:hAnsi="Times New Roman" w:hint="default"/>
      </w:rPr>
    </w:lvl>
    <w:lvl w:ilvl="2" w:tplc="622821B4" w:tentative="1">
      <w:start w:val="1"/>
      <w:numFmt w:val="bullet"/>
      <w:lvlText w:val="●"/>
      <w:lvlJc w:val="left"/>
      <w:pPr>
        <w:tabs>
          <w:tab w:val="num" w:pos="2160"/>
        </w:tabs>
        <w:ind w:left="2160" w:hanging="360"/>
      </w:pPr>
      <w:rPr>
        <w:rFonts w:ascii="Times New Roman" w:hAnsi="Times New Roman" w:hint="default"/>
      </w:rPr>
    </w:lvl>
    <w:lvl w:ilvl="3" w:tplc="820CA092" w:tentative="1">
      <w:start w:val="1"/>
      <w:numFmt w:val="bullet"/>
      <w:lvlText w:val="●"/>
      <w:lvlJc w:val="left"/>
      <w:pPr>
        <w:tabs>
          <w:tab w:val="num" w:pos="2880"/>
        </w:tabs>
        <w:ind w:left="2880" w:hanging="360"/>
      </w:pPr>
      <w:rPr>
        <w:rFonts w:ascii="Times New Roman" w:hAnsi="Times New Roman" w:hint="default"/>
      </w:rPr>
    </w:lvl>
    <w:lvl w:ilvl="4" w:tplc="95F6A3C4" w:tentative="1">
      <w:start w:val="1"/>
      <w:numFmt w:val="bullet"/>
      <w:lvlText w:val="●"/>
      <w:lvlJc w:val="left"/>
      <w:pPr>
        <w:tabs>
          <w:tab w:val="num" w:pos="3600"/>
        </w:tabs>
        <w:ind w:left="3600" w:hanging="360"/>
      </w:pPr>
      <w:rPr>
        <w:rFonts w:ascii="Times New Roman" w:hAnsi="Times New Roman" w:hint="default"/>
      </w:rPr>
    </w:lvl>
    <w:lvl w:ilvl="5" w:tplc="02501308" w:tentative="1">
      <w:start w:val="1"/>
      <w:numFmt w:val="bullet"/>
      <w:lvlText w:val="●"/>
      <w:lvlJc w:val="left"/>
      <w:pPr>
        <w:tabs>
          <w:tab w:val="num" w:pos="4320"/>
        </w:tabs>
        <w:ind w:left="4320" w:hanging="360"/>
      </w:pPr>
      <w:rPr>
        <w:rFonts w:ascii="Times New Roman" w:hAnsi="Times New Roman" w:hint="default"/>
      </w:rPr>
    </w:lvl>
    <w:lvl w:ilvl="6" w:tplc="861EA5D6" w:tentative="1">
      <w:start w:val="1"/>
      <w:numFmt w:val="bullet"/>
      <w:lvlText w:val="●"/>
      <w:lvlJc w:val="left"/>
      <w:pPr>
        <w:tabs>
          <w:tab w:val="num" w:pos="5040"/>
        </w:tabs>
        <w:ind w:left="5040" w:hanging="360"/>
      </w:pPr>
      <w:rPr>
        <w:rFonts w:ascii="Times New Roman" w:hAnsi="Times New Roman" w:hint="default"/>
      </w:rPr>
    </w:lvl>
    <w:lvl w:ilvl="7" w:tplc="A510C496" w:tentative="1">
      <w:start w:val="1"/>
      <w:numFmt w:val="bullet"/>
      <w:lvlText w:val="●"/>
      <w:lvlJc w:val="left"/>
      <w:pPr>
        <w:tabs>
          <w:tab w:val="num" w:pos="5760"/>
        </w:tabs>
        <w:ind w:left="5760" w:hanging="360"/>
      </w:pPr>
      <w:rPr>
        <w:rFonts w:ascii="Times New Roman" w:hAnsi="Times New Roman" w:hint="default"/>
      </w:rPr>
    </w:lvl>
    <w:lvl w:ilvl="8" w:tplc="6AB656AE" w:tentative="1">
      <w:start w:val="1"/>
      <w:numFmt w:val="bullet"/>
      <w:lvlText w:val="●"/>
      <w:lvlJc w:val="left"/>
      <w:pPr>
        <w:tabs>
          <w:tab w:val="num" w:pos="6480"/>
        </w:tabs>
        <w:ind w:left="6480" w:hanging="360"/>
      </w:pPr>
      <w:rPr>
        <w:rFonts w:ascii="Times New Roman" w:hAnsi="Times New Roman" w:hint="default"/>
      </w:rPr>
    </w:lvl>
  </w:abstractNum>
  <w:abstractNum w:abstractNumId="113" w15:restartNumberingAfterBreak="0">
    <w:nsid w:val="3EC01F30"/>
    <w:multiLevelType w:val="hybridMultilevel"/>
    <w:tmpl w:val="35B6FF1C"/>
    <w:lvl w:ilvl="0" w:tplc="86B8C6D4">
      <w:start w:val="1"/>
      <w:numFmt w:val="bullet"/>
      <w:lvlText w:val="●"/>
      <w:lvlJc w:val="left"/>
      <w:pPr>
        <w:tabs>
          <w:tab w:val="num" w:pos="720"/>
        </w:tabs>
        <w:ind w:left="720" w:hanging="360"/>
      </w:pPr>
      <w:rPr>
        <w:rFonts w:ascii="Times New Roman" w:hAnsi="Times New Roman" w:hint="default"/>
      </w:rPr>
    </w:lvl>
    <w:lvl w:ilvl="1" w:tplc="482669E2">
      <w:numFmt w:val="bullet"/>
      <w:lvlText w:val="○"/>
      <w:lvlJc w:val="left"/>
      <w:pPr>
        <w:tabs>
          <w:tab w:val="num" w:pos="1440"/>
        </w:tabs>
        <w:ind w:left="1440" w:hanging="360"/>
      </w:pPr>
      <w:rPr>
        <w:rFonts w:ascii="Times New Roman" w:hAnsi="Times New Roman" w:hint="default"/>
      </w:rPr>
    </w:lvl>
    <w:lvl w:ilvl="2" w:tplc="95C64F28">
      <w:numFmt w:val="bullet"/>
      <w:lvlText w:val="■"/>
      <w:lvlJc w:val="left"/>
      <w:pPr>
        <w:tabs>
          <w:tab w:val="num" w:pos="2160"/>
        </w:tabs>
        <w:ind w:left="2160" w:hanging="360"/>
      </w:pPr>
      <w:rPr>
        <w:rFonts w:ascii="Times New Roman" w:hAnsi="Times New Roman" w:hint="default"/>
      </w:rPr>
    </w:lvl>
    <w:lvl w:ilvl="3" w:tplc="310A9E98" w:tentative="1">
      <w:start w:val="1"/>
      <w:numFmt w:val="bullet"/>
      <w:lvlText w:val="●"/>
      <w:lvlJc w:val="left"/>
      <w:pPr>
        <w:tabs>
          <w:tab w:val="num" w:pos="2880"/>
        </w:tabs>
        <w:ind w:left="2880" w:hanging="360"/>
      </w:pPr>
      <w:rPr>
        <w:rFonts w:ascii="Times New Roman" w:hAnsi="Times New Roman" w:hint="default"/>
      </w:rPr>
    </w:lvl>
    <w:lvl w:ilvl="4" w:tplc="95E27492" w:tentative="1">
      <w:start w:val="1"/>
      <w:numFmt w:val="bullet"/>
      <w:lvlText w:val="●"/>
      <w:lvlJc w:val="left"/>
      <w:pPr>
        <w:tabs>
          <w:tab w:val="num" w:pos="3600"/>
        </w:tabs>
        <w:ind w:left="3600" w:hanging="360"/>
      </w:pPr>
      <w:rPr>
        <w:rFonts w:ascii="Times New Roman" w:hAnsi="Times New Roman" w:hint="default"/>
      </w:rPr>
    </w:lvl>
    <w:lvl w:ilvl="5" w:tplc="A81E38C4" w:tentative="1">
      <w:start w:val="1"/>
      <w:numFmt w:val="bullet"/>
      <w:lvlText w:val="●"/>
      <w:lvlJc w:val="left"/>
      <w:pPr>
        <w:tabs>
          <w:tab w:val="num" w:pos="4320"/>
        </w:tabs>
        <w:ind w:left="4320" w:hanging="360"/>
      </w:pPr>
      <w:rPr>
        <w:rFonts w:ascii="Times New Roman" w:hAnsi="Times New Roman" w:hint="default"/>
      </w:rPr>
    </w:lvl>
    <w:lvl w:ilvl="6" w:tplc="171E1FAE" w:tentative="1">
      <w:start w:val="1"/>
      <w:numFmt w:val="bullet"/>
      <w:lvlText w:val="●"/>
      <w:lvlJc w:val="left"/>
      <w:pPr>
        <w:tabs>
          <w:tab w:val="num" w:pos="5040"/>
        </w:tabs>
        <w:ind w:left="5040" w:hanging="360"/>
      </w:pPr>
      <w:rPr>
        <w:rFonts w:ascii="Times New Roman" w:hAnsi="Times New Roman" w:hint="default"/>
      </w:rPr>
    </w:lvl>
    <w:lvl w:ilvl="7" w:tplc="E152936A" w:tentative="1">
      <w:start w:val="1"/>
      <w:numFmt w:val="bullet"/>
      <w:lvlText w:val="●"/>
      <w:lvlJc w:val="left"/>
      <w:pPr>
        <w:tabs>
          <w:tab w:val="num" w:pos="5760"/>
        </w:tabs>
        <w:ind w:left="5760" w:hanging="360"/>
      </w:pPr>
      <w:rPr>
        <w:rFonts w:ascii="Times New Roman" w:hAnsi="Times New Roman" w:hint="default"/>
      </w:rPr>
    </w:lvl>
    <w:lvl w:ilvl="8" w:tplc="DE74A460" w:tentative="1">
      <w:start w:val="1"/>
      <w:numFmt w:val="bullet"/>
      <w:lvlText w:val="●"/>
      <w:lvlJc w:val="left"/>
      <w:pPr>
        <w:tabs>
          <w:tab w:val="num" w:pos="6480"/>
        </w:tabs>
        <w:ind w:left="6480" w:hanging="360"/>
      </w:pPr>
      <w:rPr>
        <w:rFonts w:ascii="Times New Roman" w:hAnsi="Times New Roman" w:hint="default"/>
      </w:rPr>
    </w:lvl>
  </w:abstractNum>
  <w:abstractNum w:abstractNumId="114" w15:restartNumberingAfterBreak="0">
    <w:nsid w:val="409303ED"/>
    <w:multiLevelType w:val="multilevel"/>
    <w:tmpl w:val="8A40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942440"/>
    <w:multiLevelType w:val="multilevel"/>
    <w:tmpl w:val="D5EC6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FB1068"/>
    <w:multiLevelType w:val="hybridMultilevel"/>
    <w:tmpl w:val="381CFDF2"/>
    <w:lvl w:ilvl="0" w:tplc="EA58C316">
      <w:start w:val="1"/>
      <w:numFmt w:val="bullet"/>
      <w:lvlText w:val="●"/>
      <w:lvlJc w:val="left"/>
      <w:pPr>
        <w:tabs>
          <w:tab w:val="num" w:pos="720"/>
        </w:tabs>
        <w:ind w:left="720" w:hanging="360"/>
      </w:pPr>
      <w:rPr>
        <w:rFonts w:ascii="Arial" w:hAnsi="Arial" w:hint="default"/>
      </w:rPr>
    </w:lvl>
    <w:lvl w:ilvl="1" w:tplc="D5BC2084">
      <w:numFmt w:val="bullet"/>
      <w:lvlText w:val="○"/>
      <w:lvlJc w:val="left"/>
      <w:pPr>
        <w:tabs>
          <w:tab w:val="num" w:pos="1440"/>
        </w:tabs>
        <w:ind w:left="1440" w:hanging="360"/>
      </w:pPr>
      <w:rPr>
        <w:rFonts w:ascii="Arial" w:hAnsi="Arial" w:hint="default"/>
      </w:rPr>
    </w:lvl>
    <w:lvl w:ilvl="2" w:tplc="D6BA4C7A">
      <w:numFmt w:val="bullet"/>
      <w:lvlText w:val="■"/>
      <w:lvlJc w:val="left"/>
      <w:pPr>
        <w:tabs>
          <w:tab w:val="num" w:pos="2160"/>
        </w:tabs>
        <w:ind w:left="2160" w:hanging="360"/>
      </w:pPr>
      <w:rPr>
        <w:rFonts w:ascii="Arial" w:hAnsi="Arial" w:hint="default"/>
      </w:rPr>
    </w:lvl>
    <w:lvl w:ilvl="3" w:tplc="691252F6" w:tentative="1">
      <w:start w:val="1"/>
      <w:numFmt w:val="bullet"/>
      <w:lvlText w:val="●"/>
      <w:lvlJc w:val="left"/>
      <w:pPr>
        <w:tabs>
          <w:tab w:val="num" w:pos="2880"/>
        </w:tabs>
        <w:ind w:left="2880" w:hanging="360"/>
      </w:pPr>
      <w:rPr>
        <w:rFonts w:ascii="Arial" w:hAnsi="Arial" w:hint="default"/>
      </w:rPr>
    </w:lvl>
    <w:lvl w:ilvl="4" w:tplc="00A64B56" w:tentative="1">
      <w:start w:val="1"/>
      <w:numFmt w:val="bullet"/>
      <w:lvlText w:val="●"/>
      <w:lvlJc w:val="left"/>
      <w:pPr>
        <w:tabs>
          <w:tab w:val="num" w:pos="3600"/>
        </w:tabs>
        <w:ind w:left="3600" w:hanging="360"/>
      </w:pPr>
      <w:rPr>
        <w:rFonts w:ascii="Arial" w:hAnsi="Arial" w:hint="default"/>
      </w:rPr>
    </w:lvl>
    <w:lvl w:ilvl="5" w:tplc="A638648C" w:tentative="1">
      <w:start w:val="1"/>
      <w:numFmt w:val="bullet"/>
      <w:lvlText w:val="●"/>
      <w:lvlJc w:val="left"/>
      <w:pPr>
        <w:tabs>
          <w:tab w:val="num" w:pos="4320"/>
        </w:tabs>
        <w:ind w:left="4320" w:hanging="360"/>
      </w:pPr>
      <w:rPr>
        <w:rFonts w:ascii="Arial" w:hAnsi="Arial" w:hint="default"/>
      </w:rPr>
    </w:lvl>
    <w:lvl w:ilvl="6" w:tplc="B748D506" w:tentative="1">
      <w:start w:val="1"/>
      <w:numFmt w:val="bullet"/>
      <w:lvlText w:val="●"/>
      <w:lvlJc w:val="left"/>
      <w:pPr>
        <w:tabs>
          <w:tab w:val="num" w:pos="5040"/>
        </w:tabs>
        <w:ind w:left="5040" w:hanging="360"/>
      </w:pPr>
      <w:rPr>
        <w:rFonts w:ascii="Arial" w:hAnsi="Arial" w:hint="default"/>
      </w:rPr>
    </w:lvl>
    <w:lvl w:ilvl="7" w:tplc="004841D4" w:tentative="1">
      <w:start w:val="1"/>
      <w:numFmt w:val="bullet"/>
      <w:lvlText w:val="●"/>
      <w:lvlJc w:val="left"/>
      <w:pPr>
        <w:tabs>
          <w:tab w:val="num" w:pos="5760"/>
        </w:tabs>
        <w:ind w:left="5760" w:hanging="360"/>
      </w:pPr>
      <w:rPr>
        <w:rFonts w:ascii="Arial" w:hAnsi="Arial" w:hint="default"/>
      </w:rPr>
    </w:lvl>
    <w:lvl w:ilvl="8" w:tplc="C9DA26C4"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41A226ED"/>
    <w:multiLevelType w:val="multilevel"/>
    <w:tmpl w:val="3B2ED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5A2A0D"/>
    <w:multiLevelType w:val="multilevel"/>
    <w:tmpl w:val="F11C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6678E9"/>
    <w:multiLevelType w:val="multilevel"/>
    <w:tmpl w:val="F3F47B0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Garamond" w:eastAsiaTheme="majorEastAsia" w:hAnsi="Garamond" w:cs="Times New Roman (Headings CS)" w:hint="default"/>
        <w:color w:val="00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707C18"/>
    <w:multiLevelType w:val="multilevel"/>
    <w:tmpl w:val="042C8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E332FF"/>
    <w:multiLevelType w:val="multilevel"/>
    <w:tmpl w:val="4C9C5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FB660A"/>
    <w:multiLevelType w:val="hybridMultilevel"/>
    <w:tmpl w:val="BAA26C8A"/>
    <w:lvl w:ilvl="0" w:tplc="55AE5764">
      <w:start w:val="1"/>
      <w:numFmt w:val="bullet"/>
      <w:lvlText w:val="●"/>
      <w:lvlJc w:val="left"/>
      <w:pPr>
        <w:tabs>
          <w:tab w:val="num" w:pos="720"/>
        </w:tabs>
        <w:ind w:left="720" w:hanging="360"/>
      </w:pPr>
      <w:rPr>
        <w:rFonts w:ascii="Times New Roman" w:hAnsi="Times New Roman" w:hint="default"/>
      </w:rPr>
    </w:lvl>
    <w:lvl w:ilvl="1" w:tplc="1F1E173E">
      <w:numFmt w:val="bullet"/>
      <w:lvlText w:val="○"/>
      <w:lvlJc w:val="left"/>
      <w:pPr>
        <w:tabs>
          <w:tab w:val="num" w:pos="1440"/>
        </w:tabs>
        <w:ind w:left="1440" w:hanging="360"/>
      </w:pPr>
      <w:rPr>
        <w:rFonts w:ascii="Times New Roman" w:hAnsi="Times New Roman" w:hint="default"/>
      </w:rPr>
    </w:lvl>
    <w:lvl w:ilvl="2" w:tplc="0DB8B068">
      <w:numFmt w:val="bullet"/>
      <w:lvlText w:val="■"/>
      <w:lvlJc w:val="left"/>
      <w:pPr>
        <w:tabs>
          <w:tab w:val="num" w:pos="2160"/>
        </w:tabs>
        <w:ind w:left="2160" w:hanging="360"/>
      </w:pPr>
      <w:rPr>
        <w:rFonts w:ascii="Times New Roman" w:hAnsi="Times New Roman" w:hint="default"/>
      </w:rPr>
    </w:lvl>
    <w:lvl w:ilvl="3" w:tplc="0780193A" w:tentative="1">
      <w:start w:val="1"/>
      <w:numFmt w:val="bullet"/>
      <w:lvlText w:val="●"/>
      <w:lvlJc w:val="left"/>
      <w:pPr>
        <w:tabs>
          <w:tab w:val="num" w:pos="2880"/>
        </w:tabs>
        <w:ind w:left="2880" w:hanging="360"/>
      </w:pPr>
      <w:rPr>
        <w:rFonts w:ascii="Times New Roman" w:hAnsi="Times New Roman" w:hint="default"/>
      </w:rPr>
    </w:lvl>
    <w:lvl w:ilvl="4" w:tplc="4A40DF8E" w:tentative="1">
      <w:start w:val="1"/>
      <w:numFmt w:val="bullet"/>
      <w:lvlText w:val="●"/>
      <w:lvlJc w:val="left"/>
      <w:pPr>
        <w:tabs>
          <w:tab w:val="num" w:pos="3600"/>
        </w:tabs>
        <w:ind w:left="3600" w:hanging="360"/>
      </w:pPr>
      <w:rPr>
        <w:rFonts w:ascii="Times New Roman" w:hAnsi="Times New Roman" w:hint="default"/>
      </w:rPr>
    </w:lvl>
    <w:lvl w:ilvl="5" w:tplc="C82008D4" w:tentative="1">
      <w:start w:val="1"/>
      <w:numFmt w:val="bullet"/>
      <w:lvlText w:val="●"/>
      <w:lvlJc w:val="left"/>
      <w:pPr>
        <w:tabs>
          <w:tab w:val="num" w:pos="4320"/>
        </w:tabs>
        <w:ind w:left="4320" w:hanging="360"/>
      </w:pPr>
      <w:rPr>
        <w:rFonts w:ascii="Times New Roman" w:hAnsi="Times New Roman" w:hint="default"/>
      </w:rPr>
    </w:lvl>
    <w:lvl w:ilvl="6" w:tplc="1A8CF56A" w:tentative="1">
      <w:start w:val="1"/>
      <w:numFmt w:val="bullet"/>
      <w:lvlText w:val="●"/>
      <w:lvlJc w:val="left"/>
      <w:pPr>
        <w:tabs>
          <w:tab w:val="num" w:pos="5040"/>
        </w:tabs>
        <w:ind w:left="5040" w:hanging="360"/>
      </w:pPr>
      <w:rPr>
        <w:rFonts w:ascii="Times New Roman" w:hAnsi="Times New Roman" w:hint="default"/>
      </w:rPr>
    </w:lvl>
    <w:lvl w:ilvl="7" w:tplc="9BBADA22" w:tentative="1">
      <w:start w:val="1"/>
      <w:numFmt w:val="bullet"/>
      <w:lvlText w:val="●"/>
      <w:lvlJc w:val="left"/>
      <w:pPr>
        <w:tabs>
          <w:tab w:val="num" w:pos="5760"/>
        </w:tabs>
        <w:ind w:left="5760" w:hanging="360"/>
      </w:pPr>
      <w:rPr>
        <w:rFonts w:ascii="Times New Roman" w:hAnsi="Times New Roman" w:hint="default"/>
      </w:rPr>
    </w:lvl>
    <w:lvl w:ilvl="8" w:tplc="D8364FBC" w:tentative="1">
      <w:start w:val="1"/>
      <w:numFmt w:val="bullet"/>
      <w:lvlText w:val="●"/>
      <w:lvlJc w:val="left"/>
      <w:pPr>
        <w:tabs>
          <w:tab w:val="num" w:pos="6480"/>
        </w:tabs>
        <w:ind w:left="6480" w:hanging="360"/>
      </w:pPr>
      <w:rPr>
        <w:rFonts w:ascii="Times New Roman" w:hAnsi="Times New Roman" w:hint="default"/>
      </w:rPr>
    </w:lvl>
  </w:abstractNum>
  <w:abstractNum w:abstractNumId="123" w15:restartNumberingAfterBreak="0">
    <w:nsid w:val="44715E2B"/>
    <w:multiLevelType w:val="hybridMultilevel"/>
    <w:tmpl w:val="8AD82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485651E"/>
    <w:multiLevelType w:val="hybridMultilevel"/>
    <w:tmpl w:val="651674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4884871"/>
    <w:multiLevelType w:val="hybridMultilevel"/>
    <w:tmpl w:val="C674F2E4"/>
    <w:lvl w:ilvl="0" w:tplc="D5221F9C">
      <w:start w:val="1"/>
      <w:numFmt w:val="bullet"/>
      <w:lvlText w:val="●"/>
      <w:lvlJc w:val="left"/>
      <w:pPr>
        <w:tabs>
          <w:tab w:val="num" w:pos="720"/>
        </w:tabs>
        <w:ind w:left="720" w:hanging="360"/>
      </w:pPr>
      <w:rPr>
        <w:rFonts w:ascii="Times New Roman" w:hAnsi="Times New Roman" w:hint="default"/>
      </w:rPr>
    </w:lvl>
    <w:lvl w:ilvl="1" w:tplc="120009B0">
      <w:numFmt w:val="bullet"/>
      <w:lvlText w:val="○"/>
      <w:lvlJc w:val="left"/>
      <w:pPr>
        <w:tabs>
          <w:tab w:val="num" w:pos="1440"/>
        </w:tabs>
        <w:ind w:left="1440" w:hanging="360"/>
      </w:pPr>
      <w:rPr>
        <w:rFonts w:ascii="Times New Roman" w:hAnsi="Times New Roman" w:hint="default"/>
      </w:rPr>
    </w:lvl>
    <w:lvl w:ilvl="2" w:tplc="08A0269C" w:tentative="1">
      <w:start w:val="1"/>
      <w:numFmt w:val="bullet"/>
      <w:lvlText w:val="●"/>
      <w:lvlJc w:val="left"/>
      <w:pPr>
        <w:tabs>
          <w:tab w:val="num" w:pos="2160"/>
        </w:tabs>
        <w:ind w:left="2160" w:hanging="360"/>
      </w:pPr>
      <w:rPr>
        <w:rFonts w:ascii="Times New Roman" w:hAnsi="Times New Roman" w:hint="default"/>
      </w:rPr>
    </w:lvl>
    <w:lvl w:ilvl="3" w:tplc="89B8C582" w:tentative="1">
      <w:start w:val="1"/>
      <w:numFmt w:val="bullet"/>
      <w:lvlText w:val="●"/>
      <w:lvlJc w:val="left"/>
      <w:pPr>
        <w:tabs>
          <w:tab w:val="num" w:pos="2880"/>
        </w:tabs>
        <w:ind w:left="2880" w:hanging="360"/>
      </w:pPr>
      <w:rPr>
        <w:rFonts w:ascii="Times New Roman" w:hAnsi="Times New Roman" w:hint="default"/>
      </w:rPr>
    </w:lvl>
    <w:lvl w:ilvl="4" w:tplc="A2AE8FFC" w:tentative="1">
      <w:start w:val="1"/>
      <w:numFmt w:val="bullet"/>
      <w:lvlText w:val="●"/>
      <w:lvlJc w:val="left"/>
      <w:pPr>
        <w:tabs>
          <w:tab w:val="num" w:pos="3600"/>
        </w:tabs>
        <w:ind w:left="3600" w:hanging="360"/>
      </w:pPr>
      <w:rPr>
        <w:rFonts w:ascii="Times New Roman" w:hAnsi="Times New Roman" w:hint="default"/>
      </w:rPr>
    </w:lvl>
    <w:lvl w:ilvl="5" w:tplc="53AC5950" w:tentative="1">
      <w:start w:val="1"/>
      <w:numFmt w:val="bullet"/>
      <w:lvlText w:val="●"/>
      <w:lvlJc w:val="left"/>
      <w:pPr>
        <w:tabs>
          <w:tab w:val="num" w:pos="4320"/>
        </w:tabs>
        <w:ind w:left="4320" w:hanging="360"/>
      </w:pPr>
      <w:rPr>
        <w:rFonts w:ascii="Times New Roman" w:hAnsi="Times New Roman" w:hint="default"/>
      </w:rPr>
    </w:lvl>
    <w:lvl w:ilvl="6" w:tplc="EE1C49A6" w:tentative="1">
      <w:start w:val="1"/>
      <w:numFmt w:val="bullet"/>
      <w:lvlText w:val="●"/>
      <w:lvlJc w:val="left"/>
      <w:pPr>
        <w:tabs>
          <w:tab w:val="num" w:pos="5040"/>
        </w:tabs>
        <w:ind w:left="5040" w:hanging="360"/>
      </w:pPr>
      <w:rPr>
        <w:rFonts w:ascii="Times New Roman" w:hAnsi="Times New Roman" w:hint="default"/>
      </w:rPr>
    </w:lvl>
    <w:lvl w:ilvl="7" w:tplc="ECAE61C4" w:tentative="1">
      <w:start w:val="1"/>
      <w:numFmt w:val="bullet"/>
      <w:lvlText w:val="●"/>
      <w:lvlJc w:val="left"/>
      <w:pPr>
        <w:tabs>
          <w:tab w:val="num" w:pos="5760"/>
        </w:tabs>
        <w:ind w:left="5760" w:hanging="360"/>
      </w:pPr>
      <w:rPr>
        <w:rFonts w:ascii="Times New Roman" w:hAnsi="Times New Roman" w:hint="default"/>
      </w:rPr>
    </w:lvl>
    <w:lvl w:ilvl="8" w:tplc="1F4E7C1C" w:tentative="1">
      <w:start w:val="1"/>
      <w:numFmt w:val="bullet"/>
      <w:lvlText w:val="●"/>
      <w:lvlJc w:val="left"/>
      <w:pPr>
        <w:tabs>
          <w:tab w:val="num" w:pos="6480"/>
        </w:tabs>
        <w:ind w:left="6480" w:hanging="360"/>
      </w:pPr>
      <w:rPr>
        <w:rFonts w:ascii="Times New Roman" w:hAnsi="Times New Roman" w:hint="default"/>
      </w:rPr>
    </w:lvl>
  </w:abstractNum>
  <w:abstractNum w:abstractNumId="126" w15:restartNumberingAfterBreak="0">
    <w:nsid w:val="44D90C35"/>
    <w:multiLevelType w:val="multilevel"/>
    <w:tmpl w:val="21C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6C547A"/>
    <w:multiLevelType w:val="hybridMultilevel"/>
    <w:tmpl w:val="37E22192"/>
    <w:lvl w:ilvl="0" w:tplc="57A0F3DC">
      <w:start w:val="1"/>
      <w:numFmt w:val="bullet"/>
      <w:lvlText w:val="●"/>
      <w:lvlJc w:val="left"/>
      <w:pPr>
        <w:tabs>
          <w:tab w:val="num" w:pos="720"/>
        </w:tabs>
        <w:ind w:left="720" w:hanging="360"/>
      </w:pPr>
      <w:rPr>
        <w:rFonts w:ascii="Times New Roman" w:hAnsi="Times New Roman" w:hint="default"/>
      </w:rPr>
    </w:lvl>
    <w:lvl w:ilvl="1" w:tplc="E26E2BF6" w:tentative="1">
      <w:start w:val="1"/>
      <w:numFmt w:val="bullet"/>
      <w:lvlText w:val="●"/>
      <w:lvlJc w:val="left"/>
      <w:pPr>
        <w:tabs>
          <w:tab w:val="num" w:pos="1440"/>
        </w:tabs>
        <w:ind w:left="1440" w:hanging="360"/>
      </w:pPr>
      <w:rPr>
        <w:rFonts w:ascii="Times New Roman" w:hAnsi="Times New Roman" w:hint="default"/>
      </w:rPr>
    </w:lvl>
    <w:lvl w:ilvl="2" w:tplc="C516679E" w:tentative="1">
      <w:start w:val="1"/>
      <w:numFmt w:val="bullet"/>
      <w:lvlText w:val="●"/>
      <w:lvlJc w:val="left"/>
      <w:pPr>
        <w:tabs>
          <w:tab w:val="num" w:pos="2160"/>
        </w:tabs>
        <w:ind w:left="2160" w:hanging="360"/>
      </w:pPr>
      <w:rPr>
        <w:rFonts w:ascii="Times New Roman" w:hAnsi="Times New Roman" w:hint="default"/>
      </w:rPr>
    </w:lvl>
    <w:lvl w:ilvl="3" w:tplc="817CD226" w:tentative="1">
      <w:start w:val="1"/>
      <w:numFmt w:val="bullet"/>
      <w:lvlText w:val="●"/>
      <w:lvlJc w:val="left"/>
      <w:pPr>
        <w:tabs>
          <w:tab w:val="num" w:pos="2880"/>
        </w:tabs>
        <w:ind w:left="2880" w:hanging="360"/>
      </w:pPr>
      <w:rPr>
        <w:rFonts w:ascii="Times New Roman" w:hAnsi="Times New Roman" w:hint="default"/>
      </w:rPr>
    </w:lvl>
    <w:lvl w:ilvl="4" w:tplc="AA8A0BC0" w:tentative="1">
      <w:start w:val="1"/>
      <w:numFmt w:val="bullet"/>
      <w:lvlText w:val="●"/>
      <w:lvlJc w:val="left"/>
      <w:pPr>
        <w:tabs>
          <w:tab w:val="num" w:pos="3600"/>
        </w:tabs>
        <w:ind w:left="3600" w:hanging="360"/>
      </w:pPr>
      <w:rPr>
        <w:rFonts w:ascii="Times New Roman" w:hAnsi="Times New Roman" w:hint="default"/>
      </w:rPr>
    </w:lvl>
    <w:lvl w:ilvl="5" w:tplc="33467E74" w:tentative="1">
      <w:start w:val="1"/>
      <w:numFmt w:val="bullet"/>
      <w:lvlText w:val="●"/>
      <w:lvlJc w:val="left"/>
      <w:pPr>
        <w:tabs>
          <w:tab w:val="num" w:pos="4320"/>
        </w:tabs>
        <w:ind w:left="4320" w:hanging="360"/>
      </w:pPr>
      <w:rPr>
        <w:rFonts w:ascii="Times New Roman" w:hAnsi="Times New Roman" w:hint="default"/>
      </w:rPr>
    </w:lvl>
    <w:lvl w:ilvl="6" w:tplc="BA0AC3F8" w:tentative="1">
      <w:start w:val="1"/>
      <w:numFmt w:val="bullet"/>
      <w:lvlText w:val="●"/>
      <w:lvlJc w:val="left"/>
      <w:pPr>
        <w:tabs>
          <w:tab w:val="num" w:pos="5040"/>
        </w:tabs>
        <w:ind w:left="5040" w:hanging="360"/>
      </w:pPr>
      <w:rPr>
        <w:rFonts w:ascii="Times New Roman" w:hAnsi="Times New Roman" w:hint="default"/>
      </w:rPr>
    </w:lvl>
    <w:lvl w:ilvl="7" w:tplc="A0880B2E" w:tentative="1">
      <w:start w:val="1"/>
      <w:numFmt w:val="bullet"/>
      <w:lvlText w:val="●"/>
      <w:lvlJc w:val="left"/>
      <w:pPr>
        <w:tabs>
          <w:tab w:val="num" w:pos="5760"/>
        </w:tabs>
        <w:ind w:left="5760" w:hanging="360"/>
      </w:pPr>
      <w:rPr>
        <w:rFonts w:ascii="Times New Roman" w:hAnsi="Times New Roman" w:hint="default"/>
      </w:rPr>
    </w:lvl>
    <w:lvl w:ilvl="8" w:tplc="5DC26216" w:tentative="1">
      <w:start w:val="1"/>
      <w:numFmt w:val="bullet"/>
      <w:lvlText w:val="●"/>
      <w:lvlJc w:val="left"/>
      <w:pPr>
        <w:tabs>
          <w:tab w:val="num" w:pos="6480"/>
        </w:tabs>
        <w:ind w:left="6480" w:hanging="360"/>
      </w:pPr>
      <w:rPr>
        <w:rFonts w:ascii="Times New Roman" w:hAnsi="Times New Roman" w:hint="default"/>
      </w:rPr>
    </w:lvl>
  </w:abstractNum>
  <w:abstractNum w:abstractNumId="128" w15:restartNumberingAfterBreak="0">
    <w:nsid w:val="46AE36B7"/>
    <w:multiLevelType w:val="hybridMultilevel"/>
    <w:tmpl w:val="8680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6CB232E"/>
    <w:multiLevelType w:val="hybridMultilevel"/>
    <w:tmpl w:val="A4E0A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77A5806"/>
    <w:multiLevelType w:val="hybridMultilevel"/>
    <w:tmpl w:val="2ED2B828"/>
    <w:lvl w:ilvl="0" w:tplc="54A486EC">
      <w:start w:val="1"/>
      <w:numFmt w:val="bullet"/>
      <w:lvlText w:val="●"/>
      <w:lvlJc w:val="left"/>
      <w:pPr>
        <w:tabs>
          <w:tab w:val="num" w:pos="720"/>
        </w:tabs>
        <w:ind w:left="720" w:hanging="360"/>
      </w:pPr>
      <w:rPr>
        <w:rFonts w:ascii="Times New Roman" w:hAnsi="Times New Roman" w:hint="default"/>
      </w:rPr>
    </w:lvl>
    <w:lvl w:ilvl="1" w:tplc="8138E63C" w:tentative="1">
      <w:start w:val="1"/>
      <w:numFmt w:val="bullet"/>
      <w:lvlText w:val="●"/>
      <w:lvlJc w:val="left"/>
      <w:pPr>
        <w:tabs>
          <w:tab w:val="num" w:pos="1440"/>
        </w:tabs>
        <w:ind w:left="1440" w:hanging="360"/>
      </w:pPr>
      <w:rPr>
        <w:rFonts w:ascii="Times New Roman" w:hAnsi="Times New Roman" w:hint="default"/>
      </w:rPr>
    </w:lvl>
    <w:lvl w:ilvl="2" w:tplc="51660C64" w:tentative="1">
      <w:start w:val="1"/>
      <w:numFmt w:val="bullet"/>
      <w:lvlText w:val="●"/>
      <w:lvlJc w:val="left"/>
      <w:pPr>
        <w:tabs>
          <w:tab w:val="num" w:pos="2160"/>
        </w:tabs>
        <w:ind w:left="2160" w:hanging="360"/>
      </w:pPr>
      <w:rPr>
        <w:rFonts w:ascii="Times New Roman" w:hAnsi="Times New Roman" w:hint="default"/>
      </w:rPr>
    </w:lvl>
    <w:lvl w:ilvl="3" w:tplc="A5E61B90" w:tentative="1">
      <w:start w:val="1"/>
      <w:numFmt w:val="bullet"/>
      <w:lvlText w:val="●"/>
      <w:lvlJc w:val="left"/>
      <w:pPr>
        <w:tabs>
          <w:tab w:val="num" w:pos="2880"/>
        </w:tabs>
        <w:ind w:left="2880" w:hanging="360"/>
      </w:pPr>
      <w:rPr>
        <w:rFonts w:ascii="Times New Roman" w:hAnsi="Times New Roman" w:hint="default"/>
      </w:rPr>
    </w:lvl>
    <w:lvl w:ilvl="4" w:tplc="C2B06DBA" w:tentative="1">
      <w:start w:val="1"/>
      <w:numFmt w:val="bullet"/>
      <w:lvlText w:val="●"/>
      <w:lvlJc w:val="left"/>
      <w:pPr>
        <w:tabs>
          <w:tab w:val="num" w:pos="3600"/>
        </w:tabs>
        <w:ind w:left="3600" w:hanging="360"/>
      </w:pPr>
      <w:rPr>
        <w:rFonts w:ascii="Times New Roman" w:hAnsi="Times New Roman" w:hint="default"/>
      </w:rPr>
    </w:lvl>
    <w:lvl w:ilvl="5" w:tplc="D0F6FFF4" w:tentative="1">
      <w:start w:val="1"/>
      <w:numFmt w:val="bullet"/>
      <w:lvlText w:val="●"/>
      <w:lvlJc w:val="left"/>
      <w:pPr>
        <w:tabs>
          <w:tab w:val="num" w:pos="4320"/>
        </w:tabs>
        <w:ind w:left="4320" w:hanging="360"/>
      </w:pPr>
      <w:rPr>
        <w:rFonts w:ascii="Times New Roman" w:hAnsi="Times New Roman" w:hint="default"/>
      </w:rPr>
    </w:lvl>
    <w:lvl w:ilvl="6" w:tplc="CAB2AC44" w:tentative="1">
      <w:start w:val="1"/>
      <w:numFmt w:val="bullet"/>
      <w:lvlText w:val="●"/>
      <w:lvlJc w:val="left"/>
      <w:pPr>
        <w:tabs>
          <w:tab w:val="num" w:pos="5040"/>
        </w:tabs>
        <w:ind w:left="5040" w:hanging="360"/>
      </w:pPr>
      <w:rPr>
        <w:rFonts w:ascii="Times New Roman" w:hAnsi="Times New Roman" w:hint="default"/>
      </w:rPr>
    </w:lvl>
    <w:lvl w:ilvl="7" w:tplc="5A4C93BA" w:tentative="1">
      <w:start w:val="1"/>
      <w:numFmt w:val="bullet"/>
      <w:lvlText w:val="●"/>
      <w:lvlJc w:val="left"/>
      <w:pPr>
        <w:tabs>
          <w:tab w:val="num" w:pos="5760"/>
        </w:tabs>
        <w:ind w:left="5760" w:hanging="360"/>
      </w:pPr>
      <w:rPr>
        <w:rFonts w:ascii="Times New Roman" w:hAnsi="Times New Roman" w:hint="default"/>
      </w:rPr>
    </w:lvl>
    <w:lvl w:ilvl="8" w:tplc="F13AE878" w:tentative="1">
      <w:start w:val="1"/>
      <w:numFmt w:val="bullet"/>
      <w:lvlText w:val="●"/>
      <w:lvlJc w:val="left"/>
      <w:pPr>
        <w:tabs>
          <w:tab w:val="num" w:pos="6480"/>
        </w:tabs>
        <w:ind w:left="6480" w:hanging="360"/>
      </w:pPr>
      <w:rPr>
        <w:rFonts w:ascii="Times New Roman" w:hAnsi="Times New Roman" w:hint="default"/>
      </w:rPr>
    </w:lvl>
  </w:abstractNum>
  <w:abstractNum w:abstractNumId="131" w15:restartNumberingAfterBreak="0">
    <w:nsid w:val="47B76B79"/>
    <w:multiLevelType w:val="hybridMultilevel"/>
    <w:tmpl w:val="8F764E28"/>
    <w:lvl w:ilvl="0" w:tplc="A876402E">
      <w:start w:val="1"/>
      <w:numFmt w:val="bullet"/>
      <w:lvlText w:val="●"/>
      <w:lvlJc w:val="left"/>
      <w:pPr>
        <w:tabs>
          <w:tab w:val="num" w:pos="720"/>
        </w:tabs>
        <w:ind w:left="720" w:hanging="360"/>
      </w:pPr>
      <w:rPr>
        <w:rFonts w:ascii="Times New Roman" w:hAnsi="Times New Roman" w:hint="default"/>
      </w:rPr>
    </w:lvl>
    <w:lvl w:ilvl="1" w:tplc="8262647A">
      <w:numFmt w:val="bullet"/>
      <w:lvlText w:val="○"/>
      <w:lvlJc w:val="left"/>
      <w:pPr>
        <w:tabs>
          <w:tab w:val="num" w:pos="1440"/>
        </w:tabs>
        <w:ind w:left="1440" w:hanging="360"/>
      </w:pPr>
      <w:rPr>
        <w:rFonts w:ascii="Times New Roman" w:hAnsi="Times New Roman" w:hint="default"/>
      </w:rPr>
    </w:lvl>
    <w:lvl w:ilvl="2" w:tplc="34309678" w:tentative="1">
      <w:start w:val="1"/>
      <w:numFmt w:val="bullet"/>
      <w:lvlText w:val="●"/>
      <w:lvlJc w:val="left"/>
      <w:pPr>
        <w:tabs>
          <w:tab w:val="num" w:pos="2160"/>
        </w:tabs>
        <w:ind w:left="2160" w:hanging="360"/>
      </w:pPr>
      <w:rPr>
        <w:rFonts w:ascii="Times New Roman" w:hAnsi="Times New Roman" w:hint="default"/>
      </w:rPr>
    </w:lvl>
    <w:lvl w:ilvl="3" w:tplc="F8544146" w:tentative="1">
      <w:start w:val="1"/>
      <w:numFmt w:val="bullet"/>
      <w:lvlText w:val="●"/>
      <w:lvlJc w:val="left"/>
      <w:pPr>
        <w:tabs>
          <w:tab w:val="num" w:pos="2880"/>
        </w:tabs>
        <w:ind w:left="2880" w:hanging="360"/>
      </w:pPr>
      <w:rPr>
        <w:rFonts w:ascii="Times New Roman" w:hAnsi="Times New Roman" w:hint="default"/>
      </w:rPr>
    </w:lvl>
    <w:lvl w:ilvl="4" w:tplc="8FD2E546" w:tentative="1">
      <w:start w:val="1"/>
      <w:numFmt w:val="bullet"/>
      <w:lvlText w:val="●"/>
      <w:lvlJc w:val="left"/>
      <w:pPr>
        <w:tabs>
          <w:tab w:val="num" w:pos="3600"/>
        </w:tabs>
        <w:ind w:left="3600" w:hanging="360"/>
      </w:pPr>
      <w:rPr>
        <w:rFonts w:ascii="Times New Roman" w:hAnsi="Times New Roman" w:hint="default"/>
      </w:rPr>
    </w:lvl>
    <w:lvl w:ilvl="5" w:tplc="4816C306" w:tentative="1">
      <w:start w:val="1"/>
      <w:numFmt w:val="bullet"/>
      <w:lvlText w:val="●"/>
      <w:lvlJc w:val="left"/>
      <w:pPr>
        <w:tabs>
          <w:tab w:val="num" w:pos="4320"/>
        </w:tabs>
        <w:ind w:left="4320" w:hanging="360"/>
      </w:pPr>
      <w:rPr>
        <w:rFonts w:ascii="Times New Roman" w:hAnsi="Times New Roman" w:hint="default"/>
      </w:rPr>
    </w:lvl>
    <w:lvl w:ilvl="6" w:tplc="3BB2A4D4" w:tentative="1">
      <w:start w:val="1"/>
      <w:numFmt w:val="bullet"/>
      <w:lvlText w:val="●"/>
      <w:lvlJc w:val="left"/>
      <w:pPr>
        <w:tabs>
          <w:tab w:val="num" w:pos="5040"/>
        </w:tabs>
        <w:ind w:left="5040" w:hanging="360"/>
      </w:pPr>
      <w:rPr>
        <w:rFonts w:ascii="Times New Roman" w:hAnsi="Times New Roman" w:hint="default"/>
      </w:rPr>
    </w:lvl>
    <w:lvl w:ilvl="7" w:tplc="D1C2755E" w:tentative="1">
      <w:start w:val="1"/>
      <w:numFmt w:val="bullet"/>
      <w:lvlText w:val="●"/>
      <w:lvlJc w:val="left"/>
      <w:pPr>
        <w:tabs>
          <w:tab w:val="num" w:pos="5760"/>
        </w:tabs>
        <w:ind w:left="5760" w:hanging="360"/>
      </w:pPr>
      <w:rPr>
        <w:rFonts w:ascii="Times New Roman" w:hAnsi="Times New Roman" w:hint="default"/>
      </w:rPr>
    </w:lvl>
    <w:lvl w:ilvl="8" w:tplc="F86CD4C6" w:tentative="1">
      <w:start w:val="1"/>
      <w:numFmt w:val="bullet"/>
      <w:lvlText w:val="●"/>
      <w:lvlJc w:val="left"/>
      <w:pPr>
        <w:tabs>
          <w:tab w:val="num" w:pos="6480"/>
        </w:tabs>
        <w:ind w:left="6480" w:hanging="360"/>
      </w:pPr>
      <w:rPr>
        <w:rFonts w:ascii="Times New Roman" w:hAnsi="Times New Roman" w:hint="default"/>
      </w:rPr>
    </w:lvl>
  </w:abstractNum>
  <w:abstractNum w:abstractNumId="132" w15:restartNumberingAfterBreak="0">
    <w:nsid w:val="498651D8"/>
    <w:multiLevelType w:val="multilevel"/>
    <w:tmpl w:val="2E70D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8D3AB9"/>
    <w:multiLevelType w:val="hybridMultilevel"/>
    <w:tmpl w:val="18EA498C"/>
    <w:lvl w:ilvl="0" w:tplc="E08AC0A2">
      <w:start w:val="1"/>
      <w:numFmt w:val="bullet"/>
      <w:lvlText w:val="●"/>
      <w:lvlJc w:val="left"/>
      <w:pPr>
        <w:tabs>
          <w:tab w:val="num" w:pos="720"/>
        </w:tabs>
        <w:ind w:left="720" w:hanging="360"/>
      </w:pPr>
      <w:rPr>
        <w:rFonts w:ascii="Arial" w:hAnsi="Arial" w:hint="default"/>
      </w:rPr>
    </w:lvl>
    <w:lvl w:ilvl="1" w:tplc="8AD0C3F6">
      <w:numFmt w:val="bullet"/>
      <w:lvlText w:val="○"/>
      <w:lvlJc w:val="left"/>
      <w:pPr>
        <w:tabs>
          <w:tab w:val="num" w:pos="1440"/>
        </w:tabs>
        <w:ind w:left="1440" w:hanging="360"/>
      </w:pPr>
      <w:rPr>
        <w:rFonts w:ascii="Arial" w:hAnsi="Arial" w:hint="default"/>
      </w:rPr>
    </w:lvl>
    <w:lvl w:ilvl="2" w:tplc="55A614F8" w:tentative="1">
      <w:start w:val="1"/>
      <w:numFmt w:val="bullet"/>
      <w:lvlText w:val="●"/>
      <w:lvlJc w:val="left"/>
      <w:pPr>
        <w:tabs>
          <w:tab w:val="num" w:pos="2160"/>
        </w:tabs>
        <w:ind w:left="2160" w:hanging="360"/>
      </w:pPr>
      <w:rPr>
        <w:rFonts w:ascii="Arial" w:hAnsi="Arial" w:hint="default"/>
      </w:rPr>
    </w:lvl>
    <w:lvl w:ilvl="3" w:tplc="B8C26278" w:tentative="1">
      <w:start w:val="1"/>
      <w:numFmt w:val="bullet"/>
      <w:lvlText w:val="●"/>
      <w:lvlJc w:val="left"/>
      <w:pPr>
        <w:tabs>
          <w:tab w:val="num" w:pos="2880"/>
        </w:tabs>
        <w:ind w:left="2880" w:hanging="360"/>
      </w:pPr>
      <w:rPr>
        <w:rFonts w:ascii="Arial" w:hAnsi="Arial" w:hint="default"/>
      </w:rPr>
    </w:lvl>
    <w:lvl w:ilvl="4" w:tplc="3042D180" w:tentative="1">
      <w:start w:val="1"/>
      <w:numFmt w:val="bullet"/>
      <w:lvlText w:val="●"/>
      <w:lvlJc w:val="left"/>
      <w:pPr>
        <w:tabs>
          <w:tab w:val="num" w:pos="3600"/>
        </w:tabs>
        <w:ind w:left="3600" w:hanging="360"/>
      </w:pPr>
      <w:rPr>
        <w:rFonts w:ascii="Arial" w:hAnsi="Arial" w:hint="default"/>
      </w:rPr>
    </w:lvl>
    <w:lvl w:ilvl="5" w:tplc="D76CC78C" w:tentative="1">
      <w:start w:val="1"/>
      <w:numFmt w:val="bullet"/>
      <w:lvlText w:val="●"/>
      <w:lvlJc w:val="left"/>
      <w:pPr>
        <w:tabs>
          <w:tab w:val="num" w:pos="4320"/>
        </w:tabs>
        <w:ind w:left="4320" w:hanging="360"/>
      </w:pPr>
      <w:rPr>
        <w:rFonts w:ascii="Arial" w:hAnsi="Arial" w:hint="default"/>
      </w:rPr>
    </w:lvl>
    <w:lvl w:ilvl="6" w:tplc="C3D8EBFC" w:tentative="1">
      <w:start w:val="1"/>
      <w:numFmt w:val="bullet"/>
      <w:lvlText w:val="●"/>
      <w:lvlJc w:val="left"/>
      <w:pPr>
        <w:tabs>
          <w:tab w:val="num" w:pos="5040"/>
        </w:tabs>
        <w:ind w:left="5040" w:hanging="360"/>
      </w:pPr>
      <w:rPr>
        <w:rFonts w:ascii="Arial" w:hAnsi="Arial" w:hint="default"/>
      </w:rPr>
    </w:lvl>
    <w:lvl w:ilvl="7" w:tplc="E5E2D516" w:tentative="1">
      <w:start w:val="1"/>
      <w:numFmt w:val="bullet"/>
      <w:lvlText w:val="●"/>
      <w:lvlJc w:val="left"/>
      <w:pPr>
        <w:tabs>
          <w:tab w:val="num" w:pos="5760"/>
        </w:tabs>
        <w:ind w:left="5760" w:hanging="360"/>
      </w:pPr>
      <w:rPr>
        <w:rFonts w:ascii="Arial" w:hAnsi="Arial" w:hint="default"/>
      </w:rPr>
    </w:lvl>
    <w:lvl w:ilvl="8" w:tplc="5C8A74B4"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4A920AEE"/>
    <w:multiLevelType w:val="multilevel"/>
    <w:tmpl w:val="FE0A9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DD20C6"/>
    <w:multiLevelType w:val="hybridMultilevel"/>
    <w:tmpl w:val="273220A0"/>
    <w:lvl w:ilvl="0" w:tplc="DF7E6EB0">
      <w:start w:val="1"/>
      <w:numFmt w:val="bullet"/>
      <w:lvlText w:val="●"/>
      <w:lvlJc w:val="left"/>
      <w:pPr>
        <w:tabs>
          <w:tab w:val="num" w:pos="720"/>
        </w:tabs>
        <w:ind w:left="720" w:hanging="360"/>
      </w:pPr>
      <w:rPr>
        <w:rFonts w:ascii="Times New Roman" w:hAnsi="Times New Roman" w:hint="default"/>
      </w:rPr>
    </w:lvl>
    <w:lvl w:ilvl="1" w:tplc="EC82CA8C" w:tentative="1">
      <w:start w:val="1"/>
      <w:numFmt w:val="bullet"/>
      <w:lvlText w:val="●"/>
      <w:lvlJc w:val="left"/>
      <w:pPr>
        <w:tabs>
          <w:tab w:val="num" w:pos="1440"/>
        </w:tabs>
        <w:ind w:left="1440" w:hanging="360"/>
      </w:pPr>
      <w:rPr>
        <w:rFonts w:ascii="Times New Roman" w:hAnsi="Times New Roman" w:hint="default"/>
      </w:rPr>
    </w:lvl>
    <w:lvl w:ilvl="2" w:tplc="1382C036" w:tentative="1">
      <w:start w:val="1"/>
      <w:numFmt w:val="bullet"/>
      <w:lvlText w:val="●"/>
      <w:lvlJc w:val="left"/>
      <w:pPr>
        <w:tabs>
          <w:tab w:val="num" w:pos="2160"/>
        </w:tabs>
        <w:ind w:left="2160" w:hanging="360"/>
      </w:pPr>
      <w:rPr>
        <w:rFonts w:ascii="Times New Roman" w:hAnsi="Times New Roman" w:hint="default"/>
      </w:rPr>
    </w:lvl>
    <w:lvl w:ilvl="3" w:tplc="8F44892C" w:tentative="1">
      <w:start w:val="1"/>
      <w:numFmt w:val="bullet"/>
      <w:lvlText w:val="●"/>
      <w:lvlJc w:val="left"/>
      <w:pPr>
        <w:tabs>
          <w:tab w:val="num" w:pos="2880"/>
        </w:tabs>
        <w:ind w:left="2880" w:hanging="360"/>
      </w:pPr>
      <w:rPr>
        <w:rFonts w:ascii="Times New Roman" w:hAnsi="Times New Roman" w:hint="default"/>
      </w:rPr>
    </w:lvl>
    <w:lvl w:ilvl="4" w:tplc="FA1A5D9C" w:tentative="1">
      <w:start w:val="1"/>
      <w:numFmt w:val="bullet"/>
      <w:lvlText w:val="●"/>
      <w:lvlJc w:val="left"/>
      <w:pPr>
        <w:tabs>
          <w:tab w:val="num" w:pos="3600"/>
        </w:tabs>
        <w:ind w:left="3600" w:hanging="360"/>
      </w:pPr>
      <w:rPr>
        <w:rFonts w:ascii="Times New Roman" w:hAnsi="Times New Roman" w:hint="default"/>
      </w:rPr>
    </w:lvl>
    <w:lvl w:ilvl="5" w:tplc="B582EF98" w:tentative="1">
      <w:start w:val="1"/>
      <w:numFmt w:val="bullet"/>
      <w:lvlText w:val="●"/>
      <w:lvlJc w:val="left"/>
      <w:pPr>
        <w:tabs>
          <w:tab w:val="num" w:pos="4320"/>
        </w:tabs>
        <w:ind w:left="4320" w:hanging="360"/>
      </w:pPr>
      <w:rPr>
        <w:rFonts w:ascii="Times New Roman" w:hAnsi="Times New Roman" w:hint="default"/>
      </w:rPr>
    </w:lvl>
    <w:lvl w:ilvl="6" w:tplc="2E168650" w:tentative="1">
      <w:start w:val="1"/>
      <w:numFmt w:val="bullet"/>
      <w:lvlText w:val="●"/>
      <w:lvlJc w:val="left"/>
      <w:pPr>
        <w:tabs>
          <w:tab w:val="num" w:pos="5040"/>
        </w:tabs>
        <w:ind w:left="5040" w:hanging="360"/>
      </w:pPr>
      <w:rPr>
        <w:rFonts w:ascii="Times New Roman" w:hAnsi="Times New Roman" w:hint="default"/>
      </w:rPr>
    </w:lvl>
    <w:lvl w:ilvl="7" w:tplc="17766482" w:tentative="1">
      <w:start w:val="1"/>
      <w:numFmt w:val="bullet"/>
      <w:lvlText w:val="●"/>
      <w:lvlJc w:val="left"/>
      <w:pPr>
        <w:tabs>
          <w:tab w:val="num" w:pos="5760"/>
        </w:tabs>
        <w:ind w:left="5760" w:hanging="360"/>
      </w:pPr>
      <w:rPr>
        <w:rFonts w:ascii="Times New Roman" w:hAnsi="Times New Roman" w:hint="default"/>
      </w:rPr>
    </w:lvl>
    <w:lvl w:ilvl="8" w:tplc="2B90A4AE" w:tentative="1">
      <w:start w:val="1"/>
      <w:numFmt w:val="bullet"/>
      <w:lvlText w:val="●"/>
      <w:lvlJc w:val="left"/>
      <w:pPr>
        <w:tabs>
          <w:tab w:val="num" w:pos="6480"/>
        </w:tabs>
        <w:ind w:left="6480" w:hanging="360"/>
      </w:pPr>
      <w:rPr>
        <w:rFonts w:ascii="Times New Roman" w:hAnsi="Times New Roman" w:hint="default"/>
      </w:rPr>
    </w:lvl>
  </w:abstractNum>
  <w:abstractNum w:abstractNumId="136" w15:restartNumberingAfterBreak="0">
    <w:nsid w:val="4C1A46CF"/>
    <w:multiLevelType w:val="hybridMultilevel"/>
    <w:tmpl w:val="72ACD548"/>
    <w:lvl w:ilvl="0" w:tplc="E8FCAF7E">
      <w:numFmt w:val="bullet"/>
      <w:lvlText w:val="•"/>
      <w:lvlJc w:val="left"/>
      <w:pPr>
        <w:ind w:left="825" w:hanging="360"/>
      </w:pPr>
      <w:rPr>
        <w:rFonts w:ascii="Symbol" w:eastAsia="Symbol" w:hAnsi="Symbol" w:cs="Symbol" w:hint="default"/>
        <w:w w:val="102"/>
        <w:sz w:val="21"/>
        <w:szCs w:val="21"/>
      </w:rPr>
    </w:lvl>
    <w:lvl w:ilvl="1" w:tplc="21CCFA6E">
      <w:numFmt w:val="bullet"/>
      <w:lvlText w:val="o"/>
      <w:lvlJc w:val="left"/>
      <w:pPr>
        <w:ind w:left="1545" w:hanging="360"/>
      </w:pPr>
      <w:rPr>
        <w:rFonts w:ascii="Courier New" w:eastAsia="Courier New" w:hAnsi="Courier New" w:cs="Courier New" w:hint="default"/>
        <w:w w:val="102"/>
        <w:sz w:val="21"/>
        <w:szCs w:val="21"/>
      </w:rPr>
    </w:lvl>
    <w:lvl w:ilvl="2" w:tplc="D5C0DCF8">
      <w:numFmt w:val="bullet"/>
      <w:lvlText w:val="•"/>
      <w:lvlJc w:val="left"/>
      <w:pPr>
        <w:ind w:left="2406" w:hanging="360"/>
      </w:pPr>
      <w:rPr>
        <w:rFonts w:hint="default"/>
      </w:rPr>
    </w:lvl>
    <w:lvl w:ilvl="3" w:tplc="AA18D622">
      <w:numFmt w:val="bullet"/>
      <w:lvlText w:val="•"/>
      <w:lvlJc w:val="left"/>
      <w:pPr>
        <w:ind w:left="3273" w:hanging="360"/>
      </w:pPr>
      <w:rPr>
        <w:rFonts w:hint="default"/>
      </w:rPr>
    </w:lvl>
    <w:lvl w:ilvl="4" w:tplc="97C62C22">
      <w:numFmt w:val="bullet"/>
      <w:lvlText w:val="•"/>
      <w:lvlJc w:val="left"/>
      <w:pPr>
        <w:ind w:left="4140" w:hanging="360"/>
      </w:pPr>
      <w:rPr>
        <w:rFonts w:hint="default"/>
      </w:rPr>
    </w:lvl>
    <w:lvl w:ilvl="5" w:tplc="9C20F278">
      <w:numFmt w:val="bullet"/>
      <w:lvlText w:val="•"/>
      <w:lvlJc w:val="left"/>
      <w:pPr>
        <w:ind w:left="5007" w:hanging="360"/>
      </w:pPr>
      <w:rPr>
        <w:rFonts w:hint="default"/>
      </w:rPr>
    </w:lvl>
    <w:lvl w:ilvl="6" w:tplc="993AC95A">
      <w:numFmt w:val="bullet"/>
      <w:lvlText w:val="•"/>
      <w:lvlJc w:val="left"/>
      <w:pPr>
        <w:ind w:left="5873" w:hanging="360"/>
      </w:pPr>
      <w:rPr>
        <w:rFonts w:hint="default"/>
      </w:rPr>
    </w:lvl>
    <w:lvl w:ilvl="7" w:tplc="27B6F2F8">
      <w:numFmt w:val="bullet"/>
      <w:lvlText w:val="•"/>
      <w:lvlJc w:val="left"/>
      <w:pPr>
        <w:ind w:left="6740" w:hanging="360"/>
      </w:pPr>
      <w:rPr>
        <w:rFonts w:hint="default"/>
      </w:rPr>
    </w:lvl>
    <w:lvl w:ilvl="8" w:tplc="C8D650C4">
      <w:numFmt w:val="bullet"/>
      <w:lvlText w:val="•"/>
      <w:lvlJc w:val="left"/>
      <w:pPr>
        <w:ind w:left="7607" w:hanging="360"/>
      </w:pPr>
      <w:rPr>
        <w:rFonts w:hint="default"/>
      </w:rPr>
    </w:lvl>
  </w:abstractNum>
  <w:abstractNum w:abstractNumId="137" w15:restartNumberingAfterBreak="0">
    <w:nsid w:val="4CD14341"/>
    <w:multiLevelType w:val="hybridMultilevel"/>
    <w:tmpl w:val="CA885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CD95572"/>
    <w:multiLevelType w:val="multilevel"/>
    <w:tmpl w:val="35A440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D130453"/>
    <w:multiLevelType w:val="hybridMultilevel"/>
    <w:tmpl w:val="38E0491A"/>
    <w:lvl w:ilvl="0" w:tplc="B9AA5D48">
      <w:start w:val="1"/>
      <w:numFmt w:val="bullet"/>
      <w:lvlText w:val="●"/>
      <w:lvlJc w:val="left"/>
      <w:pPr>
        <w:tabs>
          <w:tab w:val="num" w:pos="720"/>
        </w:tabs>
        <w:ind w:left="720" w:hanging="360"/>
      </w:pPr>
      <w:rPr>
        <w:rFonts w:ascii="Times New Roman" w:hAnsi="Times New Roman" w:hint="default"/>
      </w:rPr>
    </w:lvl>
    <w:lvl w:ilvl="1" w:tplc="F5AA23B4">
      <w:numFmt w:val="bullet"/>
      <w:lvlText w:val="○"/>
      <w:lvlJc w:val="left"/>
      <w:pPr>
        <w:tabs>
          <w:tab w:val="num" w:pos="1440"/>
        </w:tabs>
        <w:ind w:left="1440" w:hanging="360"/>
      </w:pPr>
      <w:rPr>
        <w:rFonts w:ascii="Times New Roman" w:hAnsi="Times New Roman" w:hint="default"/>
      </w:rPr>
    </w:lvl>
    <w:lvl w:ilvl="2" w:tplc="310E6386" w:tentative="1">
      <w:start w:val="1"/>
      <w:numFmt w:val="bullet"/>
      <w:lvlText w:val="●"/>
      <w:lvlJc w:val="left"/>
      <w:pPr>
        <w:tabs>
          <w:tab w:val="num" w:pos="2160"/>
        </w:tabs>
        <w:ind w:left="2160" w:hanging="360"/>
      </w:pPr>
      <w:rPr>
        <w:rFonts w:ascii="Times New Roman" w:hAnsi="Times New Roman" w:hint="default"/>
      </w:rPr>
    </w:lvl>
    <w:lvl w:ilvl="3" w:tplc="96D6269A" w:tentative="1">
      <w:start w:val="1"/>
      <w:numFmt w:val="bullet"/>
      <w:lvlText w:val="●"/>
      <w:lvlJc w:val="left"/>
      <w:pPr>
        <w:tabs>
          <w:tab w:val="num" w:pos="2880"/>
        </w:tabs>
        <w:ind w:left="2880" w:hanging="360"/>
      </w:pPr>
      <w:rPr>
        <w:rFonts w:ascii="Times New Roman" w:hAnsi="Times New Roman" w:hint="default"/>
      </w:rPr>
    </w:lvl>
    <w:lvl w:ilvl="4" w:tplc="2D28DF04" w:tentative="1">
      <w:start w:val="1"/>
      <w:numFmt w:val="bullet"/>
      <w:lvlText w:val="●"/>
      <w:lvlJc w:val="left"/>
      <w:pPr>
        <w:tabs>
          <w:tab w:val="num" w:pos="3600"/>
        </w:tabs>
        <w:ind w:left="3600" w:hanging="360"/>
      </w:pPr>
      <w:rPr>
        <w:rFonts w:ascii="Times New Roman" w:hAnsi="Times New Roman" w:hint="default"/>
      </w:rPr>
    </w:lvl>
    <w:lvl w:ilvl="5" w:tplc="509283F2" w:tentative="1">
      <w:start w:val="1"/>
      <w:numFmt w:val="bullet"/>
      <w:lvlText w:val="●"/>
      <w:lvlJc w:val="left"/>
      <w:pPr>
        <w:tabs>
          <w:tab w:val="num" w:pos="4320"/>
        </w:tabs>
        <w:ind w:left="4320" w:hanging="360"/>
      </w:pPr>
      <w:rPr>
        <w:rFonts w:ascii="Times New Roman" w:hAnsi="Times New Roman" w:hint="default"/>
      </w:rPr>
    </w:lvl>
    <w:lvl w:ilvl="6" w:tplc="81DC42B8" w:tentative="1">
      <w:start w:val="1"/>
      <w:numFmt w:val="bullet"/>
      <w:lvlText w:val="●"/>
      <w:lvlJc w:val="left"/>
      <w:pPr>
        <w:tabs>
          <w:tab w:val="num" w:pos="5040"/>
        </w:tabs>
        <w:ind w:left="5040" w:hanging="360"/>
      </w:pPr>
      <w:rPr>
        <w:rFonts w:ascii="Times New Roman" w:hAnsi="Times New Roman" w:hint="default"/>
      </w:rPr>
    </w:lvl>
    <w:lvl w:ilvl="7" w:tplc="E61EC57C" w:tentative="1">
      <w:start w:val="1"/>
      <w:numFmt w:val="bullet"/>
      <w:lvlText w:val="●"/>
      <w:lvlJc w:val="left"/>
      <w:pPr>
        <w:tabs>
          <w:tab w:val="num" w:pos="5760"/>
        </w:tabs>
        <w:ind w:left="5760" w:hanging="360"/>
      </w:pPr>
      <w:rPr>
        <w:rFonts w:ascii="Times New Roman" w:hAnsi="Times New Roman" w:hint="default"/>
      </w:rPr>
    </w:lvl>
    <w:lvl w:ilvl="8" w:tplc="C55E2402" w:tentative="1">
      <w:start w:val="1"/>
      <w:numFmt w:val="bullet"/>
      <w:lvlText w:val="●"/>
      <w:lvlJc w:val="left"/>
      <w:pPr>
        <w:tabs>
          <w:tab w:val="num" w:pos="6480"/>
        </w:tabs>
        <w:ind w:left="6480" w:hanging="360"/>
      </w:pPr>
      <w:rPr>
        <w:rFonts w:ascii="Times New Roman" w:hAnsi="Times New Roman" w:hint="default"/>
      </w:rPr>
    </w:lvl>
  </w:abstractNum>
  <w:abstractNum w:abstractNumId="140" w15:restartNumberingAfterBreak="0">
    <w:nsid w:val="4D2A07EC"/>
    <w:multiLevelType w:val="hybridMultilevel"/>
    <w:tmpl w:val="4BE04228"/>
    <w:lvl w:ilvl="0" w:tplc="1310D4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4E6119EC"/>
    <w:multiLevelType w:val="hybridMultilevel"/>
    <w:tmpl w:val="4738BD58"/>
    <w:lvl w:ilvl="0" w:tplc="6EF055C2">
      <w:start w:val="1"/>
      <w:numFmt w:val="bullet"/>
      <w:lvlText w:val="●"/>
      <w:lvlJc w:val="left"/>
      <w:pPr>
        <w:tabs>
          <w:tab w:val="num" w:pos="720"/>
        </w:tabs>
        <w:ind w:left="720" w:hanging="360"/>
      </w:pPr>
      <w:rPr>
        <w:rFonts w:ascii="Times New Roman" w:hAnsi="Times New Roman" w:hint="default"/>
      </w:rPr>
    </w:lvl>
    <w:lvl w:ilvl="1" w:tplc="8C76EDBE" w:tentative="1">
      <w:start w:val="1"/>
      <w:numFmt w:val="bullet"/>
      <w:lvlText w:val="●"/>
      <w:lvlJc w:val="left"/>
      <w:pPr>
        <w:tabs>
          <w:tab w:val="num" w:pos="1440"/>
        </w:tabs>
        <w:ind w:left="1440" w:hanging="360"/>
      </w:pPr>
      <w:rPr>
        <w:rFonts w:ascii="Times New Roman" w:hAnsi="Times New Roman" w:hint="default"/>
      </w:rPr>
    </w:lvl>
    <w:lvl w:ilvl="2" w:tplc="0FB26502" w:tentative="1">
      <w:start w:val="1"/>
      <w:numFmt w:val="bullet"/>
      <w:lvlText w:val="●"/>
      <w:lvlJc w:val="left"/>
      <w:pPr>
        <w:tabs>
          <w:tab w:val="num" w:pos="2160"/>
        </w:tabs>
        <w:ind w:left="2160" w:hanging="360"/>
      </w:pPr>
      <w:rPr>
        <w:rFonts w:ascii="Times New Roman" w:hAnsi="Times New Roman" w:hint="default"/>
      </w:rPr>
    </w:lvl>
    <w:lvl w:ilvl="3" w:tplc="5498CAE0" w:tentative="1">
      <w:start w:val="1"/>
      <w:numFmt w:val="bullet"/>
      <w:lvlText w:val="●"/>
      <w:lvlJc w:val="left"/>
      <w:pPr>
        <w:tabs>
          <w:tab w:val="num" w:pos="2880"/>
        </w:tabs>
        <w:ind w:left="2880" w:hanging="360"/>
      </w:pPr>
      <w:rPr>
        <w:rFonts w:ascii="Times New Roman" w:hAnsi="Times New Roman" w:hint="default"/>
      </w:rPr>
    </w:lvl>
    <w:lvl w:ilvl="4" w:tplc="8A0A4690" w:tentative="1">
      <w:start w:val="1"/>
      <w:numFmt w:val="bullet"/>
      <w:lvlText w:val="●"/>
      <w:lvlJc w:val="left"/>
      <w:pPr>
        <w:tabs>
          <w:tab w:val="num" w:pos="3600"/>
        </w:tabs>
        <w:ind w:left="3600" w:hanging="360"/>
      </w:pPr>
      <w:rPr>
        <w:rFonts w:ascii="Times New Roman" w:hAnsi="Times New Roman" w:hint="default"/>
      </w:rPr>
    </w:lvl>
    <w:lvl w:ilvl="5" w:tplc="6D8CEC54" w:tentative="1">
      <w:start w:val="1"/>
      <w:numFmt w:val="bullet"/>
      <w:lvlText w:val="●"/>
      <w:lvlJc w:val="left"/>
      <w:pPr>
        <w:tabs>
          <w:tab w:val="num" w:pos="4320"/>
        </w:tabs>
        <w:ind w:left="4320" w:hanging="360"/>
      </w:pPr>
      <w:rPr>
        <w:rFonts w:ascii="Times New Roman" w:hAnsi="Times New Roman" w:hint="default"/>
      </w:rPr>
    </w:lvl>
    <w:lvl w:ilvl="6" w:tplc="D312DF00" w:tentative="1">
      <w:start w:val="1"/>
      <w:numFmt w:val="bullet"/>
      <w:lvlText w:val="●"/>
      <w:lvlJc w:val="left"/>
      <w:pPr>
        <w:tabs>
          <w:tab w:val="num" w:pos="5040"/>
        </w:tabs>
        <w:ind w:left="5040" w:hanging="360"/>
      </w:pPr>
      <w:rPr>
        <w:rFonts w:ascii="Times New Roman" w:hAnsi="Times New Roman" w:hint="default"/>
      </w:rPr>
    </w:lvl>
    <w:lvl w:ilvl="7" w:tplc="A9A80EBE" w:tentative="1">
      <w:start w:val="1"/>
      <w:numFmt w:val="bullet"/>
      <w:lvlText w:val="●"/>
      <w:lvlJc w:val="left"/>
      <w:pPr>
        <w:tabs>
          <w:tab w:val="num" w:pos="5760"/>
        </w:tabs>
        <w:ind w:left="5760" w:hanging="360"/>
      </w:pPr>
      <w:rPr>
        <w:rFonts w:ascii="Times New Roman" w:hAnsi="Times New Roman" w:hint="default"/>
      </w:rPr>
    </w:lvl>
    <w:lvl w:ilvl="8" w:tplc="FD8A572C" w:tentative="1">
      <w:start w:val="1"/>
      <w:numFmt w:val="bullet"/>
      <w:lvlText w:val="●"/>
      <w:lvlJc w:val="left"/>
      <w:pPr>
        <w:tabs>
          <w:tab w:val="num" w:pos="6480"/>
        </w:tabs>
        <w:ind w:left="6480" w:hanging="360"/>
      </w:pPr>
      <w:rPr>
        <w:rFonts w:ascii="Times New Roman" w:hAnsi="Times New Roman" w:hint="default"/>
      </w:rPr>
    </w:lvl>
  </w:abstractNum>
  <w:abstractNum w:abstractNumId="142" w15:restartNumberingAfterBreak="0">
    <w:nsid w:val="4E6E154A"/>
    <w:multiLevelType w:val="multilevel"/>
    <w:tmpl w:val="BF50F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D0384A"/>
    <w:multiLevelType w:val="hybridMultilevel"/>
    <w:tmpl w:val="359E6B98"/>
    <w:lvl w:ilvl="0" w:tplc="2FD8DB78">
      <w:start w:val="1"/>
      <w:numFmt w:val="bullet"/>
      <w:lvlText w:val="●"/>
      <w:lvlJc w:val="left"/>
      <w:pPr>
        <w:tabs>
          <w:tab w:val="num" w:pos="720"/>
        </w:tabs>
        <w:ind w:left="720" w:hanging="360"/>
      </w:pPr>
      <w:rPr>
        <w:rFonts w:ascii="Times New Roman" w:hAnsi="Times New Roman" w:hint="default"/>
      </w:rPr>
    </w:lvl>
    <w:lvl w:ilvl="1" w:tplc="09EAAD02">
      <w:numFmt w:val="bullet"/>
      <w:lvlText w:val="○"/>
      <w:lvlJc w:val="left"/>
      <w:pPr>
        <w:tabs>
          <w:tab w:val="num" w:pos="1440"/>
        </w:tabs>
        <w:ind w:left="1440" w:hanging="360"/>
      </w:pPr>
      <w:rPr>
        <w:rFonts w:ascii="Times New Roman" w:hAnsi="Times New Roman" w:hint="default"/>
      </w:rPr>
    </w:lvl>
    <w:lvl w:ilvl="2" w:tplc="93082C6E" w:tentative="1">
      <w:start w:val="1"/>
      <w:numFmt w:val="bullet"/>
      <w:lvlText w:val="●"/>
      <w:lvlJc w:val="left"/>
      <w:pPr>
        <w:tabs>
          <w:tab w:val="num" w:pos="2160"/>
        </w:tabs>
        <w:ind w:left="2160" w:hanging="360"/>
      </w:pPr>
      <w:rPr>
        <w:rFonts w:ascii="Times New Roman" w:hAnsi="Times New Roman" w:hint="default"/>
      </w:rPr>
    </w:lvl>
    <w:lvl w:ilvl="3" w:tplc="C338D9F2" w:tentative="1">
      <w:start w:val="1"/>
      <w:numFmt w:val="bullet"/>
      <w:lvlText w:val="●"/>
      <w:lvlJc w:val="left"/>
      <w:pPr>
        <w:tabs>
          <w:tab w:val="num" w:pos="2880"/>
        </w:tabs>
        <w:ind w:left="2880" w:hanging="360"/>
      </w:pPr>
      <w:rPr>
        <w:rFonts w:ascii="Times New Roman" w:hAnsi="Times New Roman" w:hint="default"/>
      </w:rPr>
    </w:lvl>
    <w:lvl w:ilvl="4" w:tplc="CCF44B92" w:tentative="1">
      <w:start w:val="1"/>
      <w:numFmt w:val="bullet"/>
      <w:lvlText w:val="●"/>
      <w:lvlJc w:val="left"/>
      <w:pPr>
        <w:tabs>
          <w:tab w:val="num" w:pos="3600"/>
        </w:tabs>
        <w:ind w:left="3600" w:hanging="360"/>
      </w:pPr>
      <w:rPr>
        <w:rFonts w:ascii="Times New Roman" w:hAnsi="Times New Roman" w:hint="default"/>
      </w:rPr>
    </w:lvl>
    <w:lvl w:ilvl="5" w:tplc="6FE630DA" w:tentative="1">
      <w:start w:val="1"/>
      <w:numFmt w:val="bullet"/>
      <w:lvlText w:val="●"/>
      <w:lvlJc w:val="left"/>
      <w:pPr>
        <w:tabs>
          <w:tab w:val="num" w:pos="4320"/>
        </w:tabs>
        <w:ind w:left="4320" w:hanging="360"/>
      </w:pPr>
      <w:rPr>
        <w:rFonts w:ascii="Times New Roman" w:hAnsi="Times New Roman" w:hint="default"/>
      </w:rPr>
    </w:lvl>
    <w:lvl w:ilvl="6" w:tplc="7B444F9E" w:tentative="1">
      <w:start w:val="1"/>
      <w:numFmt w:val="bullet"/>
      <w:lvlText w:val="●"/>
      <w:lvlJc w:val="left"/>
      <w:pPr>
        <w:tabs>
          <w:tab w:val="num" w:pos="5040"/>
        </w:tabs>
        <w:ind w:left="5040" w:hanging="360"/>
      </w:pPr>
      <w:rPr>
        <w:rFonts w:ascii="Times New Roman" w:hAnsi="Times New Roman" w:hint="default"/>
      </w:rPr>
    </w:lvl>
    <w:lvl w:ilvl="7" w:tplc="C7A0F936" w:tentative="1">
      <w:start w:val="1"/>
      <w:numFmt w:val="bullet"/>
      <w:lvlText w:val="●"/>
      <w:lvlJc w:val="left"/>
      <w:pPr>
        <w:tabs>
          <w:tab w:val="num" w:pos="5760"/>
        </w:tabs>
        <w:ind w:left="5760" w:hanging="360"/>
      </w:pPr>
      <w:rPr>
        <w:rFonts w:ascii="Times New Roman" w:hAnsi="Times New Roman" w:hint="default"/>
      </w:rPr>
    </w:lvl>
    <w:lvl w:ilvl="8" w:tplc="5044D8DA" w:tentative="1">
      <w:start w:val="1"/>
      <w:numFmt w:val="bullet"/>
      <w:lvlText w:val="●"/>
      <w:lvlJc w:val="left"/>
      <w:pPr>
        <w:tabs>
          <w:tab w:val="num" w:pos="6480"/>
        </w:tabs>
        <w:ind w:left="6480" w:hanging="360"/>
      </w:pPr>
      <w:rPr>
        <w:rFonts w:ascii="Times New Roman" w:hAnsi="Times New Roman" w:hint="default"/>
      </w:rPr>
    </w:lvl>
  </w:abstractNum>
  <w:abstractNum w:abstractNumId="144" w15:restartNumberingAfterBreak="0">
    <w:nsid w:val="4F466CF2"/>
    <w:multiLevelType w:val="hybridMultilevel"/>
    <w:tmpl w:val="8A2C1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F50024E"/>
    <w:multiLevelType w:val="hybridMultilevel"/>
    <w:tmpl w:val="48F08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09E047A"/>
    <w:multiLevelType w:val="hybridMultilevel"/>
    <w:tmpl w:val="C376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18B0E16"/>
    <w:multiLevelType w:val="hybridMultilevel"/>
    <w:tmpl w:val="236C7184"/>
    <w:lvl w:ilvl="0" w:tplc="3796C538">
      <w:start w:val="1"/>
      <w:numFmt w:val="bullet"/>
      <w:lvlText w:val="●"/>
      <w:lvlJc w:val="left"/>
      <w:pPr>
        <w:tabs>
          <w:tab w:val="num" w:pos="720"/>
        </w:tabs>
        <w:ind w:left="720" w:hanging="360"/>
      </w:pPr>
      <w:rPr>
        <w:rFonts w:ascii="Times New Roman" w:hAnsi="Times New Roman" w:hint="default"/>
      </w:rPr>
    </w:lvl>
    <w:lvl w:ilvl="1" w:tplc="B0C63982">
      <w:numFmt w:val="bullet"/>
      <w:lvlText w:val="○"/>
      <w:lvlJc w:val="left"/>
      <w:pPr>
        <w:tabs>
          <w:tab w:val="num" w:pos="1440"/>
        </w:tabs>
        <w:ind w:left="1440" w:hanging="360"/>
      </w:pPr>
      <w:rPr>
        <w:rFonts w:ascii="Times New Roman" w:hAnsi="Times New Roman" w:hint="default"/>
      </w:rPr>
    </w:lvl>
    <w:lvl w:ilvl="2" w:tplc="B8B6D6C0">
      <w:numFmt w:val="bullet"/>
      <w:lvlText w:val="■"/>
      <w:lvlJc w:val="left"/>
      <w:pPr>
        <w:tabs>
          <w:tab w:val="num" w:pos="2160"/>
        </w:tabs>
        <w:ind w:left="2160" w:hanging="360"/>
      </w:pPr>
      <w:rPr>
        <w:rFonts w:ascii="Times New Roman" w:hAnsi="Times New Roman" w:hint="default"/>
      </w:rPr>
    </w:lvl>
    <w:lvl w:ilvl="3" w:tplc="279E4544" w:tentative="1">
      <w:start w:val="1"/>
      <w:numFmt w:val="bullet"/>
      <w:lvlText w:val="●"/>
      <w:lvlJc w:val="left"/>
      <w:pPr>
        <w:tabs>
          <w:tab w:val="num" w:pos="2880"/>
        </w:tabs>
        <w:ind w:left="2880" w:hanging="360"/>
      </w:pPr>
      <w:rPr>
        <w:rFonts w:ascii="Times New Roman" w:hAnsi="Times New Roman" w:hint="default"/>
      </w:rPr>
    </w:lvl>
    <w:lvl w:ilvl="4" w:tplc="8CB0B84C" w:tentative="1">
      <w:start w:val="1"/>
      <w:numFmt w:val="bullet"/>
      <w:lvlText w:val="●"/>
      <w:lvlJc w:val="left"/>
      <w:pPr>
        <w:tabs>
          <w:tab w:val="num" w:pos="3600"/>
        </w:tabs>
        <w:ind w:left="3600" w:hanging="360"/>
      </w:pPr>
      <w:rPr>
        <w:rFonts w:ascii="Times New Roman" w:hAnsi="Times New Roman" w:hint="default"/>
      </w:rPr>
    </w:lvl>
    <w:lvl w:ilvl="5" w:tplc="C3EE352C" w:tentative="1">
      <w:start w:val="1"/>
      <w:numFmt w:val="bullet"/>
      <w:lvlText w:val="●"/>
      <w:lvlJc w:val="left"/>
      <w:pPr>
        <w:tabs>
          <w:tab w:val="num" w:pos="4320"/>
        </w:tabs>
        <w:ind w:left="4320" w:hanging="360"/>
      </w:pPr>
      <w:rPr>
        <w:rFonts w:ascii="Times New Roman" w:hAnsi="Times New Roman" w:hint="default"/>
      </w:rPr>
    </w:lvl>
    <w:lvl w:ilvl="6" w:tplc="4B7EB306" w:tentative="1">
      <w:start w:val="1"/>
      <w:numFmt w:val="bullet"/>
      <w:lvlText w:val="●"/>
      <w:lvlJc w:val="left"/>
      <w:pPr>
        <w:tabs>
          <w:tab w:val="num" w:pos="5040"/>
        </w:tabs>
        <w:ind w:left="5040" w:hanging="360"/>
      </w:pPr>
      <w:rPr>
        <w:rFonts w:ascii="Times New Roman" w:hAnsi="Times New Roman" w:hint="default"/>
      </w:rPr>
    </w:lvl>
    <w:lvl w:ilvl="7" w:tplc="84A4E87A" w:tentative="1">
      <w:start w:val="1"/>
      <w:numFmt w:val="bullet"/>
      <w:lvlText w:val="●"/>
      <w:lvlJc w:val="left"/>
      <w:pPr>
        <w:tabs>
          <w:tab w:val="num" w:pos="5760"/>
        </w:tabs>
        <w:ind w:left="5760" w:hanging="360"/>
      </w:pPr>
      <w:rPr>
        <w:rFonts w:ascii="Times New Roman" w:hAnsi="Times New Roman" w:hint="default"/>
      </w:rPr>
    </w:lvl>
    <w:lvl w:ilvl="8" w:tplc="204A1A28" w:tentative="1">
      <w:start w:val="1"/>
      <w:numFmt w:val="bullet"/>
      <w:lvlText w:val="●"/>
      <w:lvlJc w:val="left"/>
      <w:pPr>
        <w:tabs>
          <w:tab w:val="num" w:pos="6480"/>
        </w:tabs>
        <w:ind w:left="6480" w:hanging="360"/>
      </w:pPr>
      <w:rPr>
        <w:rFonts w:ascii="Times New Roman" w:hAnsi="Times New Roman" w:hint="default"/>
      </w:rPr>
    </w:lvl>
  </w:abstractNum>
  <w:abstractNum w:abstractNumId="148" w15:restartNumberingAfterBreak="0">
    <w:nsid w:val="51B26905"/>
    <w:multiLevelType w:val="hybridMultilevel"/>
    <w:tmpl w:val="70D88702"/>
    <w:lvl w:ilvl="0" w:tplc="E6AAA75C">
      <w:start w:val="1"/>
      <w:numFmt w:val="bullet"/>
      <w:lvlText w:val="●"/>
      <w:lvlJc w:val="left"/>
      <w:pPr>
        <w:tabs>
          <w:tab w:val="num" w:pos="720"/>
        </w:tabs>
        <w:ind w:left="720" w:hanging="360"/>
      </w:pPr>
      <w:rPr>
        <w:rFonts w:ascii="Times New Roman" w:hAnsi="Times New Roman" w:hint="default"/>
      </w:rPr>
    </w:lvl>
    <w:lvl w:ilvl="1" w:tplc="DFFAF862">
      <w:numFmt w:val="bullet"/>
      <w:lvlText w:val="○"/>
      <w:lvlJc w:val="left"/>
      <w:pPr>
        <w:tabs>
          <w:tab w:val="num" w:pos="1440"/>
        </w:tabs>
        <w:ind w:left="1440" w:hanging="360"/>
      </w:pPr>
      <w:rPr>
        <w:rFonts w:ascii="Times New Roman" w:hAnsi="Times New Roman" w:hint="default"/>
      </w:rPr>
    </w:lvl>
    <w:lvl w:ilvl="2" w:tplc="5B820EB4" w:tentative="1">
      <w:start w:val="1"/>
      <w:numFmt w:val="bullet"/>
      <w:lvlText w:val="●"/>
      <w:lvlJc w:val="left"/>
      <w:pPr>
        <w:tabs>
          <w:tab w:val="num" w:pos="2160"/>
        </w:tabs>
        <w:ind w:left="2160" w:hanging="360"/>
      </w:pPr>
      <w:rPr>
        <w:rFonts w:ascii="Times New Roman" w:hAnsi="Times New Roman" w:hint="default"/>
      </w:rPr>
    </w:lvl>
    <w:lvl w:ilvl="3" w:tplc="84B83070" w:tentative="1">
      <w:start w:val="1"/>
      <w:numFmt w:val="bullet"/>
      <w:lvlText w:val="●"/>
      <w:lvlJc w:val="left"/>
      <w:pPr>
        <w:tabs>
          <w:tab w:val="num" w:pos="2880"/>
        </w:tabs>
        <w:ind w:left="2880" w:hanging="360"/>
      </w:pPr>
      <w:rPr>
        <w:rFonts w:ascii="Times New Roman" w:hAnsi="Times New Roman" w:hint="default"/>
      </w:rPr>
    </w:lvl>
    <w:lvl w:ilvl="4" w:tplc="A16415E6" w:tentative="1">
      <w:start w:val="1"/>
      <w:numFmt w:val="bullet"/>
      <w:lvlText w:val="●"/>
      <w:lvlJc w:val="left"/>
      <w:pPr>
        <w:tabs>
          <w:tab w:val="num" w:pos="3600"/>
        </w:tabs>
        <w:ind w:left="3600" w:hanging="360"/>
      </w:pPr>
      <w:rPr>
        <w:rFonts w:ascii="Times New Roman" w:hAnsi="Times New Roman" w:hint="default"/>
      </w:rPr>
    </w:lvl>
    <w:lvl w:ilvl="5" w:tplc="948C38EE" w:tentative="1">
      <w:start w:val="1"/>
      <w:numFmt w:val="bullet"/>
      <w:lvlText w:val="●"/>
      <w:lvlJc w:val="left"/>
      <w:pPr>
        <w:tabs>
          <w:tab w:val="num" w:pos="4320"/>
        </w:tabs>
        <w:ind w:left="4320" w:hanging="360"/>
      </w:pPr>
      <w:rPr>
        <w:rFonts w:ascii="Times New Roman" w:hAnsi="Times New Roman" w:hint="default"/>
      </w:rPr>
    </w:lvl>
    <w:lvl w:ilvl="6" w:tplc="81CE1C96" w:tentative="1">
      <w:start w:val="1"/>
      <w:numFmt w:val="bullet"/>
      <w:lvlText w:val="●"/>
      <w:lvlJc w:val="left"/>
      <w:pPr>
        <w:tabs>
          <w:tab w:val="num" w:pos="5040"/>
        </w:tabs>
        <w:ind w:left="5040" w:hanging="360"/>
      </w:pPr>
      <w:rPr>
        <w:rFonts w:ascii="Times New Roman" w:hAnsi="Times New Roman" w:hint="default"/>
      </w:rPr>
    </w:lvl>
    <w:lvl w:ilvl="7" w:tplc="1BAE3D8A" w:tentative="1">
      <w:start w:val="1"/>
      <w:numFmt w:val="bullet"/>
      <w:lvlText w:val="●"/>
      <w:lvlJc w:val="left"/>
      <w:pPr>
        <w:tabs>
          <w:tab w:val="num" w:pos="5760"/>
        </w:tabs>
        <w:ind w:left="5760" w:hanging="360"/>
      </w:pPr>
      <w:rPr>
        <w:rFonts w:ascii="Times New Roman" w:hAnsi="Times New Roman" w:hint="default"/>
      </w:rPr>
    </w:lvl>
    <w:lvl w:ilvl="8" w:tplc="32B0F218" w:tentative="1">
      <w:start w:val="1"/>
      <w:numFmt w:val="bullet"/>
      <w:lvlText w:val="●"/>
      <w:lvlJc w:val="left"/>
      <w:pPr>
        <w:tabs>
          <w:tab w:val="num" w:pos="6480"/>
        </w:tabs>
        <w:ind w:left="6480" w:hanging="360"/>
      </w:pPr>
      <w:rPr>
        <w:rFonts w:ascii="Times New Roman" w:hAnsi="Times New Roman" w:hint="default"/>
      </w:rPr>
    </w:lvl>
  </w:abstractNum>
  <w:abstractNum w:abstractNumId="149" w15:restartNumberingAfterBreak="0">
    <w:nsid w:val="51EC0C18"/>
    <w:multiLevelType w:val="multilevel"/>
    <w:tmpl w:val="3250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FF4210"/>
    <w:multiLevelType w:val="hybridMultilevel"/>
    <w:tmpl w:val="48009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43823AB"/>
    <w:multiLevelType w:val="multilevel"/>
    <w:tmpl w:val="2A6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D51A0E"/>
    <w:multiLevelType w:val="hybridMultilevel"/>
    <w:tmpl w:val="9DBE0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5D76C7C"/>
    <w:multiLevelType w:val="hybridMultilevel"/>
    <w:tmpl w:val="50540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6204A03"/>
    <w:multiLevelType w:val="multilevel"/>
    <w:tmpl w:val="28A0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E01C9C"/>
    <w:multiLevelType w:val="hybridMultilevel"/>
    <w:tmpl w:val="A6E8A140"/>
    <w:lvl w:ilvl="0" w:tplc="04090001">
      <w:start w:val="1"/>
      <w:numFmt w:val="bullet"/>
      <w:lvlText w:val=""/>
      <w:lvlJc w:val="left"/>
      <w:pPr>
        <w:ind w:left="720" w:hanging="360"/>
      </w:pPr>
      <w:rPr>
        <w:rFonts w:ascii="Symbol" w:hAnsi="Symbol" w:hint="default"/>
      </w:rPr>
    </w:lvl>
    <w:lvl w:ilvl="1" w:tplc="3DF66674">
      <w:start w:val="1"/>
      <w:numFmt w:val="bullet"/>
      <w:lvlText w:val="○"/>
      <w:lvlJc w:val="left"/>
      <w:pPr>
        <w:tabs>
          <w:tab w:val="num" w:pos="1440"/>
        </w:tabs>
        <w:ind w:left="1440" w:hanging="360"/>
      </w:pPr>
      <w:rPr>
        <w:rFonts w:ascii="Arial" w:hAnsi="Arial" w:hint="default"/>
      </w:rPr>
    </w:lvl>
    <w:lvl w:ilvl="2" w:tplc="EB46771C">
      <w:numFmt w:val="bullet"/>
      <w:lvlText w:val="■"/>
      <w:lvlJc w:val="left"/>
      <w:pPr>
        <w:tabs>
          <w:tab w:val="num" w:pos="2160"/>
        </w:tabs>
        <w:ind w:left="2160" w:hanging="360"/>
      </w:pPr>
      <w:rPr>
        <w:rFonts w:ascii="Arial" w:hAnsi="Arial" w:hint="default"/>
      </w:rPr>
    </w:lvl>
    <w:lvl w:ilvl="3" w:tplc="E2FEBDA8" w:tentative="1">
      <w:start w:val="1"/>
      <w:numFmt w:val="bullet"/>
      <w:lvlText w:val="○"/>
      <w:lvlJc w:val="left"/>
      <w:pPr>
        <w:tabs>
          <w:tab w:val="num" w:pos="2880"/>
        </w:tabs>
        <w:ind w:left="2880" w:hanging="360"/>
      </w:pPr>
      <w:rPr>
        <w:rFonts w:ascii="Arial" w:hAnsi="Arial" w:hint="default"/>
      </w:rPr>
    </w:lvl>
    <w:lvl w:ilvl="4" w:tplc="6F9ACC5A" w:tentative="1">
      <w:start w:val="1"/>
      <w:numFmt w:val="bullet"/>
      <w:lvlText w:val="○"/>
      <w:lvlJc w:val="left"/>
      <w:pPr>
        <w:tabs>
          <w:tab w:val="num" w:pos="3600"/>
        </w:tabs>
        <w:ind w:left="3600" w:hanging="360"/>
      </w:pPr>
      <w:rPr>
        <w:rFonts w:ascii="Arial" w:hAnsi="Arial" w:hint="default"/>
      </w:rPr>
    </w:lvl>
    <w:lvl w:ilvl="5" w:tplc="4F642DCE" w:tentative="1">
      <w:start w:val="1"/>
      <w:numFmt w:val="bullet"/>
      <w:lvlText w:val="○"/>
      <w:lvlJc w:val="left"/>
      <w:pPr>
        <w:tabs>
          <w:tab w:val="num" w:pos="4320"/>
        </w:tabs>
        <w:ind w:left="4320" w:hanging="360"/>
      </w:pPr>
      <w:rPr>
        <w:rFonts w:ascii="Arial" w:hAnsi="Arial" w:hint="default"/>
      </w:rPr>
    </w:lvl>
    <w:lvl w:ilvl="6" w:tplc="88EC5C82" w:tentative="1">
      <w:start w:val="1"/>
      <w:numFmt w:val="bullet"/>
      <w:lvlText w:val="○"/>
      <w:lvlJc w:val="left"/>
      <w:pPr>
        <w:tabs>
          <w:tab w:val="num" w:pos="5040"/>
        </w:tabs>
        <w:ind w:left="5040" w:hanging="360"/>
      </w:pPr>
      <w:rPr>
        <w:rFonts w:ascii="Arial" w:hAnsi="Arial" w:hint="default"/>
      </w:rPr>
    </w:lvl>
    <w:lvl w:ilvl="7" w:tplc="5E8E07C2" w:tentative="1">
      <w:start w:val="1"/>
      <w:numFmt w:val="bullet"/>
      <w:lvlText w:val="○"/>
      <w:lvlJc w:val="left"/>
      <w:pPr>
        <w:tabs>
          <w:tab w:val="num" w:pos="5760"/>
        </w:tabs>
        <w:ind w:left="5760" w:hanging="360"/>
      </w:pPr>
      <w:rPr>
        <w:rFonts w:ascii="Arial" w:hAnsi="Arial" w:hint="default"/>
      </w:rPr>
    </w:lvl>
    <w:lvl w:ilvl="8" w:tplc="0F2C5DB8"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56E60E1F"/>
    <w:multiLevelType w:val="hybridMultilevel"/>
    <w:tmpl w:val="C29C7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7466936"/>
    <w:multiLevelType w:val="hybridMultilevel"/>
    <w:tmpl w:val="2854772C"/>
    <w:lvl w:ilvl="0" w:tplc="5D2A988A">
      <w:start w:val="1"/>
      <w:numFmt w:val="bullet"/>
      <w:lvlText w:val="●"/>
      <w:lvlJc w:val="left"/>
      <w:pPr>
        <w:tabs>
          <w:tab w:val="num" w:pos="720"/>
        </w:tabs>
        <w:ind w:left="720" w:hanging="360"/>
      </w:pPr>
      <w:rPr>
        <w:rFonts w:ascii="Times New Roman" w:hAnsi="Times New Roman" w:hint="default"/>
      </w:rPr>
    </w:lvl>
    <w:lvl w:ilvl="1" w:tplc="77B83568">
      <w:numFmt w:val="bullet"/>
      <w:lvlText w:val="○"/>
      <w:lvlJc w:val="left"/>
      <w:pPr>
        <w:tabs>
          <w:tab w:val="num" w:pos="1440"/>
        </w:tabs>
        <w:ind w:left="1440" w:hanging="360"/>
      </w:pPr>
      <w:rPr>
        <w:rFonts w:ascii="Times New Roman" w:hAnsi="Times New Roman" w:hint="default"/>
      </w:rPr>
    </w:lvl>
    <w:lvl w:ilvl="2" w:tplc="275A0D0E" w:tentative="1">
      <w:start w:val="1"/>
      <w:numFmt w:val="bullet"/>
      <w:lvlText w:val="●"/>
      <w:lvlJc w:val="left"/>
      <w:pPr>
        <w:tabs>
          <w:tab w:val="num" w:pos="2160"/>
        </w:tabs>
        <w:ind w:left="2160" w:hanging="360"/>
      </w:pPr>
      <w:rPr>
        <w:rFonts w:ascii="Times New Roman" w:hAnsi="Times New Roman" w:hint="default"/>
      </w:rPr>
    </w:lvl>
    <w:lvl w:ilvl="3" w:tplc="4B824AAE" w:tentative="1">
      <w:start w:val="1"/>
      <w:numFmt w:val="bullet"/>
      <w:lvlText w:val="●"/>
      <w:lvlJc w:val="left"/>
      <w:pPr>
        <w:tabs>
          <w:tab w:val="num" w:pos="2880"/>
        </w:tabs>
        <w:ind w:left="2880" w:hanging="360"/>
      </w:pPr>
      <w:rPr>
        <w:rFonts w:ascii="Times New Roman" w:hAnsi="Times New Roman" w:hint="default"/>
      </w:rPr>
    </w:lvl>
    <w:lvl w:ilvl="4" w:tplc="4C32A596" w:tentative="1">
      <w:start w:val="1"/>
      <w:numFmt w:val="bullet"/>
      <w:lvlText w:val="●"/>
      <w:lvlJc w:val="left"/>
      <w:pPr>
        <w:tabs>
          <w:tab w:val="num" w:pos="3600"/>
        </w:tabs>
        <w:ind w:left="3600" w:hanging="360"/>
      </w:pPr>
      <w:rPr>
        <w:rFonts w:ascii="Times New Roman" w:hAnsi="Times New Roman" w:hint="default"/>
      </w:rPr>
    </w:lvl>
    <w:lvl w:ilvl="5" w:tplc="1312FCEA" w:tentative="1">
      <w:start w:val="1"/>
      <w:numFmt w:val="bullet"/>
      <w:lvlText w:val="●"/>
      <w:lvlJc w:val="left"/>
      <w:pPr>
        <w:tabs>
          <w:tab w:val="num" w:pos="4320"/>
        </w:tabs>
        <w:ind w:left="4320" w:hanging="360"/>
      </w:pPr>
      <w:rPr>
        <w:rFonts w:ascii="Times New Roman" w:hAnsi="Times New Roman" w:hint="default"/>
      </w:rPr>
    </w:lvl>
    <w:lvl w:ilvl="6" w:tplc="5A4EFC72" w:tentative="1">
      <w:start w:val="1"/>
      <w:numFmt w:val="bullet"/>
      <w:lvlText w:val="●"/>
      <w:lvlJc w:val="left"/>
      <w:pPr>
        <w:tabs>
          <w:tab w:val="num" w:pos="5040"/>
        </w:tabs>
        <w:ind w:left="5040" w:hanging="360"/>
      </w:pPr>
      <w:rPr>
        <w:rFonts w:ascii="Times New Roman" w:hAnsi="Times New Roman" w:hint="default"/>
      </w:rPr>
    </w:lvl>
    <w:lvl w:ilvl="7" w:tplc="2556CF16" w:tentative="1">
      <w:start w:val="1"/>
      <w:numFmt w:val="bullet"/>
      <w:lvlText w:val="●"/>
      <w:lvlJc w:val="left"/>
      <w:pPr>
        <w:tabs>
          <w:tab w:val="num" w:pos="5760"/>
        </w:tabs>
        <w:ind w:left="5760" w:hanging="360"/>
      </w:pPr>
      <w:rPr>
        <w:rFonts w:ascii="Times New Roman" w:hAnsi="Times New Roman" w:hint="default"/>
      </w:rPr>
    </w:lvl>
    <w:lvl w:ilvl="8" w:tplc="2C344214" w:tentative="1">
      <w:start w:val="1"/>
      <w:numFmt w:val="bullet"/>
      <w:lvlText w:val="●"/>
      <w:lvlJc w:val="left"/>
      <w:pPr>
        <w:tabs>
          <w:tab w:val="num" w:pos="6480"/>
        </w:tabs>
        <w:ind w:left="6480" w:hanging="360"/>
      </w:pPr>
      <w:rPr>
        <w:rFonts w:ascii="Times New Roman" w:hAnsi="Times New Roman" w:hint="default"/>
      </w:rPr>
    </w:lvl>
  </w:abstractNum>
  <w:abstractNum w:abstractNumId="158" w15:restartNumberingAfterBreak="0">
    <w:nsid w:val="576D3514"/>
    <w:multiLevelType w:val="multilevel"/>
    <w:tmpl w:val="2024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977F05"/>
    <w:multiLevelType w:val="hybridMultilevel"/>
    <w:tmpl w:val="755E2D94"/>
    <w:lvl w:ilvl="0" w:tplc="1704428A">
      <w:start w:val="1"/>
      <w:numFmt w:val="bullet"/>
      <w:lvlText w:val="●"/>
      <w:lvlJc w:val="left"/>
      <w:pPr>
        <w:tabs>
          <w:tab w:val="num" w:pos="720"/>
        </w:tabs>
        <w:ind w:left="720" w:hanging="360"/>
      </w:pPr>
      <w:rPr>
        <w:rFonts w:ascii="Times New Roman" w:hAnsi="Times New Roman" w:hint="default"/>
      </w:rPr>
    </w:lvl>
    <w:lvl w:ilvl="1" w:tplc="130ACC3E" w:tentative="1">
      <w:start w:val="1"/>
      <w:numFmt w:val="bullet"/>
      <w:lvlText w:val="●"/>
      <w:lvlJc w:val="left"/>
      <w:pPr>
        <w:tabs>
          <w:tab w:val="num" w:pos="1440"/>
        </w:tabs>
        <w:ind w:left="1440" w:hanging="360"/>
      </w:pPr>
      <w:rPr>
        <w:rFonts w:ascii="Times New Roman" w:hAnsi="Times New Roman" w:hint="default"/>
      </w:rPr>
    </w:lvl>
    <w:lvl w:ilvl="2" w:tplc="F620D850" w:tentative="1">
      <w:start w:val="1"/>
      <w:numFmt w:val="bullet"/>
      <w:lvlText w:val="●"/>
      <w:lvlJc w:val="left"/>
      <w:pPr>
        <w:tabs>
          <w:tab w:val="num" w:pos="2160"/>
        </w:tabs>
        <w:ind w:left="2160" w:hanging="360"/>
      </w:pPr>
      <w:rPr>
        <w:rFonts w:ascii="Times New Roman" w:hAnsi="Times New Roman" w:hint="default"/>
      </w:rPr>
    </w:lvl>
    <w:lvl w:ilvl="3" w:tplc="0CD0CB60" w:tentative="1">
      <w:start w:val="1"/>
      <w:numFmt w:val="bullet"/>
      <w:lvlText w:val="●"/>
      <w:lvlJc w:val="left"/>
      <w:pPr>
        <w:tabs>
          <w:tab w:val="num" w:pos="2880"/>
        </w:tabs>
        <w:ind w:left="2880" w:hanging="360"/>
      </w:pPr>
      <w:rPr>
        <w:rFonts w:ascii="Times New Roman" w:hAnsi="Times New Roman" w:hint="default"/>
      </w:rPr>
    </w:lvl>
    <w:lvl w:ilvl="4" w:tplc="AB880BC6" w:tentative="1">
      <w:start w:val="1"/>
      <w:numFmt w:val="bullet"/>
      <w:lvlText w:val="●"/>
      <w:lvlJc w:val="left"/>
      <w:pPr>
        <w:tabs>
          <w:tab w:val="num" w:pos="3600"/>
        </w:tabs>
        <w:ind w:left="3600" w:hanging="360"/>
      </w:pPr>
      <w:rPr>
        <w:rFonts w:ascii="Times New Roman" w:hAnsi="Times New Roman" w:hint="default"/>
      </w:rPr>
    </w:lvl>
    <w:lvl w:ilvl="5" w:tplc="F806C0DE" w:tentative="1">
      <w:start w:val="1"/>
      <w:numFmt w:val="bullet"/>
      <w:lvlText w:val="●"/>
      <w:lvlJc w:val="left"/>
      <w:pPr>
        <w:tabs>
          <w:tab w:val="num" w:pos="4320"/>
        </w:tabs>
        <w:ind w:left="4320" w:hanging="360"/>
      </w:pPr>
      <w:rPr>
        <w:rFonts w:ascii="Times New Roman" w:hAnsi="Times New Roman" w:hint="default"/>
      </w:rPr>
    </w:lvl>
    <w:lvl w:ilvl="6" w:tplc="BEC6502A" w:tentative="1">
      <w:start w:val="1"/>
      <w:numFmt w:val="bullet"/>
      <w:lvlText w:val="●"/>
      <w:lvlJc w:val="left"/>
      <w:pPr>
        <w:tabs>
          <w:tab w:val="num" w:pos="5040"/>
        </w:tabs>
        <w:ind w:left="5040" w:hanging="360"/>
      </w:pPr>
      <w:rPr>
        <w:rFonts w:ascii="Times New Roman" w:hAnsi="Times New Roman" w:hint="default"/>
      </w:rPr>
    </w:lvl>
    <w:lvl w:ilvl="7" w:tplc="EB863CEA" w:tentative="1">
      <w:start w:val="1"/>
      <w:numFmt w:val="bullet"/>
      <w:lvlText w:val="●"/>
      <w:lvlJc w:val="left"/>
      <w:pPr>
        <w:tabs>
          <w:tab w:val="num" w:pos="5760"/>
        </w:tabs>
        <w:ind w:left="5760" w:hanging="360"/>
      </w:pPr>
      <w:rPr>
        <w:rFonts w:ascii="Times New Roman" w:hAnsi="Times New Roman" w:hint="default"/>
      </w:rPr>
    </w:lvl>
    <w:lvl w:ilvl="8" w:tplc="53A2C012" w:tentative="1">
      <w:start w:val="1"/>
      <w:numFmt w:val="bullet"/>
      <w:lvlText w:val="●"/>
      <w:lvlJc w:val="left"/>
      <w:pPr>
        <w:tabs>
          <w:tab w:val="num" w:pos="6480"/>
        </w:tabs>
        <w:ind w:left="6480" w:hanging="360"/>
      </w:pPr>
      <w:rPr>
        <w:rFonts w:ascii="Times New Roman" w:hAnsi="Times New Roman" w:hint="default"/>
      </w:rPr>
    </w:lvl>
  </w:abstractNum>
  <w:abstractNum w:abstractNumId="160" w15:restartNumberingAfterBreak="0">
    <w:nsid w:val="58BB38DE"/>
    <w:multiLevelType w:val="hybridMultilevel"/>
    <w:tmpl w:val="EE246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8D77574"/>
    <w:multiLevelType w:val="hybridMultilevel"/>
    <w:tmpl w:val="99AE4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91A0AC4"/>
    <w:multiLevelType w:val="hybridMultilevel"/>
    <w:tmpl w:val="62EA383C"/>
    <w:lvl w:ilvl="0" w:tplc="D4CC2FCC">
      <w:start w:val="1"/>
      <w:numFmt w:val="bullet"/>
      <w:lvlText w:val="●"/>
      <w:lvlJc w:val="left"/>
      <w:pPr>
        <w:tabs>
          <w:tab w:val="num" w:pos="720"/>
        </w:tabs>
        <w:ind w:left="720" w:hanging="360"/>
      </w:pPr>
      <w:rPr>
        <w:rFonts w:ascii="Times New Roman" w:hAnsi="Times New Roman" w:hint="default"/>
      </w:rPr>
    </w:lvl>
    <w:lvl w:ilvl="1" w:tplc="1D36E930">
      <w:numFmt w:val="bullet"/>
      <w:lvlText w:val="○"/>
      <w:lvlJc w:val="left"/>
      <w:pPr>
        <w:tabs>
          <w:tab w:val="num" w:pos="1440"/>
        </w:tabs>
        <w:ind w:left="1440" w:hanging="360"/>
      </w:pPr>
      <w:rPr>
        <w:rFonts w:ascii="Times New Roman" w:hAnsi="Times New Roman" w:hint="default"/>
      </w:rPr>
    </w:lvl>
    <w:lvl w:ilvl="2" w:tplc="7EC254CE">
      <w:numFmt w:val="bullet"/>
      <w:lvlText w:val="■"/>
      <w:lvlJc w:val="left"/>
      <w:pPr>
        <w:tabs>
          <w:tab w:val="num" w:pos="2160"/>
        </w:tabs>
        <w:ind w:left="2160" w:hanging="360"/>
      </w:pPr>
      <w:rPr>
        <w:rFonts w:ascii="Times New Roman" w:hAnsi="Times New Roman" w:hint="default"/>
      </w:rPr>
    </w:lvl>
    <w:lvl w:ilvl="3" w:tplc="F76ECE20">
      <w:start w:val="1"/>
      <w:numFmt w:val="bullet"/>
      <w:lvlText w:val="●"/>
      <w:lvlJc w:val="left"/>
      <w:pPr>
        <w:tabs>
          <w:tab w:val="num" w:pos="2880"/>
        </w:tabs>
        <w:ind w:left="2880" w:hanging="360"/>
      </w:pPr>
      <w:rPr>
        <w:rFonts w:ascii="Times New Roman" w:hAnsi="Times New Roman" w:hint="default"/>
      </w:rPr>
    </w:lvl>
    <w:lvl w:ilvl="4" w:tplc="1C149F7A" w:tentative="1">
      <w:start w:val="1"/>
      <w:numFmt w:val="bullet"/>
      <w:lvlText w:val="●"/>
      <w:lvlJc w:val="left"/>
      <w:pPr>
        <w:tabs>
          <w:tab w:val="num" w:pos="3600"/>
        </w:tabs>
        <w:ind w:left="3600" w:hanging="360"/>
      </w:pPr>
      <w:rPr>
        <w:rFonts w:ascii="Times New Roman" w:hAnsi="Times New Roman" w:hint="default"/>
      </w:rPr>
    </w:lvl>
    <w:lvl w:ilvl="5" w:tplc="B328899E" w:tentative="1">
      <w:start w:val="1"/>
      <w:numFmt w:val="bullet"/>
      <w:lvlText w:val="●"/>
      <w:lvlJc w:val="left"/>
      <w:pPr>
        <w:tabs>
          <w:tab w:val="num" w:pos="4320"/>
        </w:tabs>
        <w:ind w:left="4320" w:hanging="360"/>
      </w:pPr>
      <w:rPr>
        <w:rFonts w:ascii="Times New Roman" w:hAnsi="Times New Roman" w:hint="default"/>
      </w:rPr>
    </w:lvl>
    <w:lvl w:ilvl="6" w:tplc="D4205BBC" w:tentative="1">
      <w:start w:val="1"/>
      <w:numFmt w:val="bullet"/>
      <w:lvlText w:val="●"/>
      <w:lvlJc w:val="left"/>
      <w:pPr>
        <w:tabs>
          <w:tab w:val="num" w:pos="5040"/>
        </w:tabs>
        <w:ind w:left="5040" w:hanging="360"/>
      </w:pPr>
      <w:rPr>
        <w:rFonts w:ascii="Times New Roman" w:hAnsi="Times New Roman" w:hint="default"/>
      </w:rPr>
    </w:lvl>
    <w:lvl w:ilvl="7" w:tplc="CF00C14C" w:tentative="1">
      <w:start w:val="1"/>
      <w:numFmt w:val="bullet"/>
      <w:lvlText w:val="●"/>
      <w:lvlJc w:val="left"/>
      <w:pPr>
        <w:tabs>
          <w:tab w:val="num" w:pos="5760"/>
        </w:tabs>
        <w:ind w:left="5760" w:hanging="360"/>
      </w:pPr>
      <w:rPr>
        <w:rFonts w:ascii="Times New Roman" w:hAnsi="Times New Roman" w:hint="default"/>
      </w:rPr>
    </w:lvl>
    <w:lvl w:ilvl="8" w:tplc="3B580E14" w:tentative="1">
      <w:start w:val="1"/>
      <w:numFmt w:val="bullet"/>
      <w:lvlText w:val="●"/>
      <w:lvlJc w:val="left"/>
      <w:pPr>
        <w:tabs>
          <w:tab w:val="num" w:pos="6480"/>
        </w:tabs>
        <w:ind w:left="6480" w:hanging="360"/>
      </w:pPr>
      <w:rPr>
        <w:rFonts w:ascii="Times New Roman" w:hAnsi="Times New Roman" w:hint="default"/>
      </w:rPr>
    </w:lvl>
  </w:abstractNum>
  <w:abstractNum w:abstractNumId="163" w15:restartNumberingAfterBreak="0">
    <w:nsid w:val="59C8234C"/>
    <w:multiLevelType w:val="hybridMultilevel"/>
    <w:tmpl w:val="A8320270"/>
    <w:lvl w:ilvl="0" w:tplc="D2186DB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AE55EF0"/>
    <w:multiLevelType w:val="hybridMultilevel"/>
    <w:tmpl w:val="AE269CF2"/>
    <w:lvl w:ilvl="0" w:tplc="735E53E8">
      <w:start w:val="1"/>
      <w:numFmt w:val="decimal"/>
      <w:lvlText w:val="%1."/>
      <w:lvlJc w:val="left"/>
      <w:pPr>
        <w:ind w:left="720" w:hanging="360"/>
      </w:pPr>
      <w:rPr>
        <w:rFonts w:ascii="Times New Roman" w:eastAsia="Times New Roman" w:hAnsi="Times New Roman" w:cs="Times New Roman" w:hint="default"/>
        <w:spacing w:val="0"/>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BFD5195"/>
    <w:multiLevelType w:val="hybridMultilevel"/>
    <w:tmpl w:val="06B6D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CE4722B"/>
    <w:multiLevelType w:val="hybridMultilevel"/>
    <w:tmpl w:val="591C14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D1A78D0"/>
    <w:multiLevelType w:val="hybridMultilevel"/>
    <w:tmpl w:val="0F28F74C"/>
    <w:lvl w:ilvl="0" w:tplc="AF725910">
      <w:start w:val="1"/>
      <w:numFmt w:val="bullet"/>
      <w:lvlText w:val="●"/>
      <w:lvlJc w:val="left"/>
      <w:pPr>
        <w:tabs>
          <w:tab w:val="num" w:pos="720"/>
        </w:tabs>
        <w:ind w:left="720" w:hanging="360"/>
      </w:pPr>
      <w:rPr>
        <w:rFonts w:ascii="Arial" w:hAnsi="Arial" w:hint="default"/>
      </w:rPr>
    </w:lvl>
    <w:lvl w:ilvl="1" w:tplc="2C24D5EC">
      <w:numFmt w:val="bullet"/>
      <w:lvlText w:val="○"/>
      <w:lvlJc w:val="left"/>
      <w:pPr>
        <w:tabs>
          <w:tab w:val="num" w:pos="1440"/>
        </w:tabs>
        <w:ind w:left="1440" w:hanging="360"/>
      </w:pPr>
      <w:rPr>
        <w:rFonts w:ascii="Arial" w:hAnsi="Arial" w:hint="default"/>
      </w:rPr>
    </w:lvl>
    <w:lvl w:ilvl="2" w:tplc="6C3226B0" w:tentative="1">
      <w:start w:val="1"/>
      <w:numFmt w:val="bullet"/>
      <w:lvlText w:val="●"/>
      <w:lvlJc w:val="left"/>
      <w:pPr>
        <w:tabs>
          <w:tab w:val="num" w:pos="2160"/>
        </w:tabs>
        <w:ind w:left="2160" w:hanging="360"/>
      </w:pPr>
      <w:rPr>
        <w:rFonts w:ascii="Arial" w:hAnsi="Arial" w:hint="default"/>
      </w:rPr>
    </w:lvl>
    <w:lvl w:ilvl="3" w:tplc="8AF0BEDC" w:tentative="1">
      <w:start w:val="1"/>
      <w:numFmt w:val="bullet"/>
      <w:lvlText w:val="●"/>
      <w:lvlJc w:val="left"/>
      <w:pPr>
        <w:tabs>
          <w:tab w:val="num" w:pos="2880"/>
        </w:tabs>
        <w:ind w:left="2880" w:hanging="360"/>
      </w:pPr>
      <w:rPr>
        <w:rFonts w:ascii="Arial" w:hAnsi="Arial" w:hint="default"/>
      </w:rPr>
    </w:lvl>
    <w:lvl w:ilvl="4" w:tplc="80884D68" w:tentative="1">
      <w:start w:val="1"/>
      <w:numFmt w:val="bullet"/>
      <w:lvlText w:val="●"/>
      <w:lvlJc w:val="left"/>
      <w:pPr>
        <w:tabs>
          <w:tab w:val="num" w:pos="3600"/>
        </w:tabs>
        <w:ind w:left="3600" w:hanging="360"/>
      </w:pPr>
      <w:rPr>
        <w:rFonts w:ascii="Arial" w:hAnsi="Arial" w:hint="default"/>
      </w:rPr>
    </w:lvl>
    <w:lvl w:ilvl="5" w:tplc="19843E92" w:tentative="1">
      <w:start w:val="1"/>
      <w:numFmt w:val="bullet"/>
      <w:lvlText w:val="●"/>
      <w:lvlJc w:val="left"/>
      <w:pPr>
        <w:tabs>
          <w:tab w:val="num" w:pos="4320"/>
        </w:tabs>
        <w:ind w:left="4320" w:hanging="360"/>
      </w:pPr>
      <w:rPr>
        <w:rFonts w:ascii="Arial" w:hAnsi="Arial" w:hint="default"/>
      </w:rPr>
    </w:lvl>
    <w:lvl w:ilvl="6" w:tplc="EDD0DADE" w:tentative="1">
      <w:start w:val="1"/>
      <w:numFmt w:val="bullet"/>
      <w:lvlText w:val="●"/>
      <w:lvlJc w:val="left"/>
      <w:pPr>
        <w:tabs>
          <w:tab w:val="num" w:pos="5040"/>
        </w:tabs>
        <w:ind w:left="5040" w:hanging="360"/>
      </w:pPr>
      <w:rPr>
        <w:rFonts w:ascii="Arial" w:hAnsi="Arial" w:hint="default"/>
      </w:rPr>
    </w:lvl>
    <w:lvl w:ilvl="7" w:tplc="2EDC1FDA" w:tentative="1">
      <w:start w:val="1"/>
      <w:numFmt w:val="bullet"/>
      <w:lvlText w:val="●"/>
      <w:lvlJc w:val="left"/>
      <w:pPr>
        <w:tabs>
          <w:tab w:val="num" w:pos="5760"/>
        </w:tabs>
        <w:ind w:left="5760" w:hanging="360"/>
      </w:pPr>
      <w:rPr>
        <w:rFonts w:ascii="Arial" w:hAnsi="Arial" w:hint="default"/>
      </w:rPr>
    </w:lvl>
    <w:lvl w:ilvl="8" w:tplc="742C49D6"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5D3804A7"/>
    <w:multiLevelType w:val="hybridMultilevel"/>
    <w:tmpl w:val="428EBB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D6944F9"/>
    <w:multiLevelType w:val="hybridMultilevel"/>
    <w:tmpl w:val="A3A0A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5E540C8E"/>
    <w:multiLevelType w:val="hybridMultilevel"/>
    <w:tmpl w:val="DFBA6FF0"/>
    <w:lvl w:ilvl="0" w:tplc="04090001">
      <w:start w:val="1"/>
      <w:numFmt w:val="bullet"/>
      <w:lvlText w:val=""/>
      <w:lvlJc w:val="left"/>
      <w:pPr>
        <w:ind w:left="1580" w:hanging="360"/>
      </w:pPr>
      <w:rPr>
        <w:rFonts w:ascii="Symbol" w:hAnsi="Symbol" w:hint="default"/>
        <w:w w:val="102"/>
        <w:sz w:val="21"/>
        <w:szCs w:val="21"/>
      </w:rPr>
    </w:lvl>
    <w:lvl w:ilvl="1" w:tplc="3C10A230">
      <w:numFmt w:val="bullet"/>
      <w:lvlText w:val="•"/>
      <w:lvlJc w:val="left"/>
      <w:pPr>
        <w:ind w:left="2300" w:hanging="360"/>
      </w:pPr>
      <w:rPr>
        <w:rFonts w:hint="default"/>
      </w:rPr>
    </w:lvl>
    <w:lvl w:ilvl="2" w:tplc="7D769FBA">
      <w:numFmt w:val="bullet"/>
      <w:lvlText w:val="•"/>
      <w:lvlJc w:val="left"/>
      <w:pPr>
        <w:ind w:left="3262" w:hanging="360"/>
      </w:pPr>
      <w:rPr>
        <w:rFonts w:hint="default"/>
      </w:rPr>
    </w:lvl>
    <w:lvl w:ilvl="3" w:tplc="268084C4">
      <w:numFmt w:val="bullet"/>
      <w:lvlText w:val="•"/>
      <w:lvlJc w:val="left"/>
      <w:pPr>
        <w:ind w:left="4224" w:hanging="360"/>
      </w:pPr>
      <w:rPr>
        <w:rFonts w:hint="default"/>
      </w:rPr>
    </w:lvl>
    <w:lvl w:ilvl="4" w:tplc="C4B03BE6">
      <w:numFmt w:val="bullet"/>
      <w:lvlText w:val="•"/>
      <w:lvlJc w:val="left"/>
      <w:pPr>
        <w:ind w:left="5186" w:hanging="360"/>
      </w:pPr>
      <w:rPr>
        <w:rFonts w:hint="default"/>
      </w:rPr>
    </w:lvl>
    <w:lvl w:ilvl="5" w:tplc="60A290F4">
      <w:numFmt w:val="bullet"/>
      <w:lvlText w:val="•"/>
      <w:lvlJc w:val="left"/>
      <w:pPr>
        <w:ind w:left="6148" w:hanging="360"/>
      </w:pPr>
      <w:rPr>
        <w:rFonts w:hint="default"/>
      </w:rPr>
    </w:lvl>
    <w:lvl w:ilvl="6" w:tplc="84A89D5C">
      <w:numFmt w:val="bullet"/>
      <w:lvlText w:val="•"/>
      <w:lvlJc w:val="left"/>
      <w:pPr>
        <w:ind w:left="7111" w:hanging="360"/>
      </w:pPr>
      <w:rPr>
        <w:rFonts w:hint="default"/>
      </w:rPr>
    </w:lvl>
    <w:lvl w:ilvl="7" w:tplc="38DA509A">
      <w:numFmt w:val="bullet"/>
      <w:lvlText w:val="•"/>
      <w:lvlJc w:val="left"/>
      <w:pPr>
        <w:ind w:left="8073" w:hanging="360"/>
      </w:pPr>
      <w:rPr>
        <w:rFonts w:hint="default"/>
      </w:rPr>
    </w:lvl>
    <w:lvl w:ilvl="8" w:tplc="7D1285E0">
      <w:numFmt w:val="bullet"/>
      <w:lvlText w:val="•"/>
      <w:lvlJc w:val="left"/>
      <w:pPr>
        <w:ind w:left="9035" w:hanging="360"/>
      </w:pPr>
      <w:rPr>
        <w:rFonts w:hint="default"/>
      </w:rPr>
    </w:lvl>
  </w:abstractNum>
  <w:abstractNum w:abstractNumId="171" w15:restartNumberingAfterBreak="0">
    <w:nsid w:val="5E96731A"/>
    <w:multiLevelType w:val="multilevel"/>
    <w:tmpl w:val="1BC4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2F5745"/>
    <w:multiLevelType w:val="hybridMultilevel"/>
    <w:tmpl w:val="7B828FA8"/>
    <w:lvl w:ilvl="0" w:tplc="8A546076">
      <w:start w:val="1"/>
      <w:numFmt w:val="bullet"/>
      <w:lvlText w:val="●"/>
      <w:lvlJc w:val="left"/>
      <w:pPr>
        <w:tabs>
          <w:tab w:val="num" w:pos="720"/>
        </w:tabs>
        <w:ind w:left="720" w:hanging="360"/>
      </w:pPr>
      <w:rPr>
        <w:rFonts w:ascii="Times New Roman" w:hAnsi="Times New Roman" w:hint="default"/>
      </w:rPr>
    </w:lvl>
    <w:lvl w:ilvl="1" w:tplc="0C185F4C">
      <w:start w:val="1"/>
      <w:numFmt w:val="bullet"/>
      <w:lvlText w:val="●"/>
      <w:lvlJc w:val="left"/>
      <w:pPr>
        <w:tabs>
          <w:tab w:val="num" w:pos="1440"/>
        </w:tabs>
        <w:ind w:left="1440" w:hanging="360"/>
      </w:pPr>
      <w:rPr>
        <w:rFonts w:ascii="Times New Roman" w:hAnsi="Times New Roman" w:hint="default"/>
      </w:rPr>
    </w:lvl>
    <w:lvl w:ilvl="2" w:tplc="67326FF2">
      <w:start w:val="1"/>
      <w:numFmt w:val="bullet"/>
      <w:lvlText w:val="●"/>
      <w:lvlJc w:val="left"/>
      <w:pPr>
        <w:tabs>
          <w:tab w:val="num" w:pos="2160"/>
        </w:tabs>
        <w:ind w:left="2160" w:hanging="360"/>
      </w:pPr>
      <w:rPr>
        <w:rFonts w:ascii="Times New Roman" w:hAnsi="Times New Roman" w:hint="default"/>
      </w:rPr>
    </w:lvl>
    <w:lvl w:ilvl="3" w:tplc="12B65806" w:tentative="1">
      <w:start w:val="1"/>
      <w:numFmt w:val="bullet"/>
      <w:lvlText w:val="●"/>
      <w:lvlJc w:val="left"/>
      <w:pPr>
        <w:tabs>
          <w:tab w:val="num" w:pos="2880"/>
        </w:tabs>
        <w:ind w:left="2880" w:hanging="360"/>
      </w:pPr>
      <w:rPr>
        <w:rFonts w:ascii="Times New Roman" w:hAnsi="Times New Roman" w:hint="default"/>
      </w:rPr>
    </w:lvl>
    <w:lvl w:ilvl="4" w:tplc="478E7D6C" w:tentative="1">
      <w:start w:val="1"/>
      <w:numFmt w:val="bullet"/>
      <w:lvlText w:val="●"/>
      <w:lvlJc w:val="left"/>
      <w:pPr>
        <w:tabs>
          <w:tab w:val="num" w:pos="3600"/>
        </w:tabs>
        <w:ind w:left="3600" w:hanging="360"/>
      </w:pPr>
      <w:rPr>
        <w:rFonts w:ascii="Times New Roman" w:hAnsi="Times New Roman" w:hint="default"/>
      </w:rPr>
    </w:lvl>
    <w:lvl w:ilvl="5" w:tplc="18B2B55C" w:tentative="1">
      <w:start w:val="1"/>
      <w:numFmt w:val="bullet"/>
      <w:lvlText w:val="●"/>
      <w:lvlJc w:val="left"/>
      <w:pPr>
        <w:tabs>
          <w:tab w:val="num" w:pos="4320"/>
        </w:tabs>
        <w:ind w:left="4320" w:hanging="360"/>
      </w:pPr>
      <w:rPr>
        <w:rFonts w:ascii="Times New Roman" w:hAnsi="Times New Roman" w:hint="default"/>
      </w:rPr>
    </w:lvl>
    <w:lvl w:ilvl="6" w:tplc="0C9038C4" w:tentative="1">
      <w:start w:val="1"/>
      <w:numFmt w:val="bullet"/>
      <w:lvlText w:val="●"/>
      <w:lvlJc w:val="left"/>
      <w:pPr>
        <w:tabs>
          <w:tab w:val="num" w:pos="5040"/>
        </w:tabs>
        <w:ind w:left="5040" w:hanging="360"/>
      </w:pPr>
      <w:rPr>
        <w:rFonts w:ascii="Times New Roman" w:hAnsi="Times New Roman" w:hint="default"/>
      </w:rPr>
    </w:lvl>
    <w:lvl w:ilvl="7" w:tplc="2D90312C" w:tentative="1">
      <w:start w:val="1"/>
      <w:numFmt w:val="bullet"/>
      <w:lvlText w:val="●"/>
      <w:lvlJc w:val="left"/>
      <w:pPr>
        <w:tabs>
          <w:tab w:val="num" w:pos="5760"/>
        </w:tabs>
        <w:ind w:left="5760" w:hanging="360"/>
      </w:pPr>
      <w:rPr>
        <w:rFonts w:ascii="Times New Roman" w:hAnsi="Times New Roman" w:hint="default"/>
      </w:rPr>
    </w:lvl>
    <w:lvl w:ilvl="8" w:tplc="C0D08DF0" w:tentative="1">
      <w:start w:val="1"/>
      <w:numFmt w:val="bullet"/>
      <w:lvlText w:val="●"/>
      <w:lvlJc w:val="left"/>
      <w:pPr>
        <w:tabs>
          <w:tab w:val="num" w:pos="6480"/>
        </w:tabs>
        <w:ind w:left="6480" w:hanging="360"/>
      </w:pPr>
      <w:rPr>
        <w:rFonts w:ascii="Times New Roman" w:hAnsi="Times New Roman" w:hint="default"/>
      </w:rPr>
    </w:lvl>
  </w:abstractNum>
  <w:abstractNum w:abstractNumId="173" w15:restartNumberingAfterBreak="0">
    <w:nsid w:val="5F3535D0"/>
    <w:multiLevelType w:val="hybridMultilevel"/>
    <w:tmpl w:val="5F164E52"/>
    <w:lvl w:ilvl="0" w:tplc="F9AAAF3E">
      <w:start w:val="1"/>
      <w:numFmt w:val="bullet"/>
      <w:lvlText w:val="●"/>
      <w:lvlJc w:val="left"/>
      <w:pPr>
        <w:tabs>
          <w:tab w:val="num" w:pos="720"/>
        </w:tabs>
        <w:ind w:left="720" w:hanging="360"/>
      </w:pPr>
      <w:rPr>
        <w:rFonts w:ascii="Arial" w:hAnsi="Arial" w:hint="default"/>
      </w:rPr>
    </w:lvl>
    <w:lvl w:ilvl="1" w:tplc="89F03712">
      <w:numFmt w:val="bullet"/>
      <w:lvlText w:val="○"/>
      <w:lvlJc w:val="left"/>
      <w:pPr>
        <w:tabs>
          <w:tab w:val="num" w:pos="1440"/>
        </w:tabs>
        <w:ind w:left="1440" w:hanging="360"/>
      </w:pPr>
      <w:rPr>
        <w:rFonts w:ascii="Arial" w:hAnsi="Arial" w:hint="default"/>
      </w:rPr>
    </w:lvl>
    <w:lvl w:ilvl="2" w:tplc="11182636" w:tentative="1">
      <w:start w:val="1"/>
      <w:numFmt w:val="bullet"/>
      <w:lvlText w:val="●"/>
      <w:lvlJc w:val="left"/>
      <w:pPr>
        <w:tabs>
          <w:tab w:val="num" w:pos="2160"/>
        </w:tabs>
        <w:ind w:left="2160" w:hanging="360"/>
      </w:pPr>
      <w:rPr>
        <w:rFonts w:ascii="Arial" w:hAnsi="Arial" w:hint="default"/>
      </w:rPr>
    </w:lvl>
    <w:lvl w:ilvl="3" w:tplc="4754D1A0" w:tentative="1">
      <w:start w:val="1"/>
      <w:numFmt w:val="bullet"/>
      <w:lvlText w:val="●"/>
      <w:lvlJc w:val="left"/>
      <w:pPr>
        <w:tabs>
          <w:tab w:val="num" w:pos="2880"/>
        </w:tabs>
        <w:ind w:left="2880" w:hanging="360"/>
      </w:pPr>
      <w:rPr>
        <w:rFonts w:ascii="Arial" w:hAnsi="Arial" w:hint="default"/>
      </w:rPr>
    </w:lvl>
    <w:lvl w:ilvl="4" w:tplc="811C901E" w:tentative="1">
      <w:start w:val="1"/>
      <w:numFmt w:val="bullet"/>
      <w:lvlText w:val="●"/>
      <w:lvlJc w:val="left"/>
      <w:pPr>
        <w:tabs>
          <w:tab w:val="num" w:pos="3600"/>
        </w:tabs>
        <w:ind w:left="3600" w:hanging="360"/>
      </w:pPr>
      <w:rPr>
        <w:rFonts w:ascii="Arial" w:hAnsi="Arial" w:hint="default"/>
      </w:rPr>
    </w:lvl>
    <w:lvl w:ilvl="5" w:tplc="6AF4A1AA" w:tentative="1">
      <w:start w:val="1"/>
      <w:numFmt w:val="bullet"/>
      <w:lvlText w:val="●"/>
      <w:lvlJc w:val="left"/>
      <w:pPr>
        <w:tabs>
          <w:tab w:val="num" w:pos="4320"/>
        </w:tabs>
        <w:ind w:left="4320" w:hanging="360"/>
      </w:pPr>
      <w:rPr>
        <w:rFonts w:ascii="Arial" w:hAnsi="Arial" w:hint="default"/>
      </w:rPr>
    </w:lvl>
    <w:lvl w:ilvl="6" w:tplc="963CDF0E" w:tentative="1">
      <w:start w:val="1"/>
      <w:numFmt w:val="bullet"/>
      <w:lvlText w:val="●"/>
      <w:lvlJc w:val="left"/>
      <w:pPr>
        <w:tabs>
          <w:tab w:val="num" w:pos="5040"/>
        </w:tabs>
        <w:ind w:left="5040" w:hanging="360"/>
      </w:pPr>
      <w:rPr>
        <w:rFonts w:ascii="Arial" w:hAnsi="Arial" w:hint="default"/>
      </w:rPr>
    </w:lvl>
    <w:lvl w:ilvl="7" w:tplc="A846F8C6" w:tentative="1">
      <w:start w:val="1"/>
      <w:numFmt w:val="bullet"/>
      <w:lvlText w:val="●"/>
      <w:lvlJc w:val="left"/>
      <w:pPr>
        <w:tabs>
          <w:tab w:val="num" w:pos="5760"/>
        </w:tabs>
        <w:ind w:left="5760" w:hanging="360"/>
      </w:pPr>
      <w:rPr>
        <w:rFonts w:ascii="Arial" w:hAnsi="Arial" w:hint="default"/>
      </w:rPr>
    </w:lvl>
    <w:lvl w:ilvl="8" w:tplc="4636FAC2"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5F737B91"/>
    <w:multiLevelType w:val="hybridMultilevel"/>
    <w:tmpl w:val="F8BE2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0D34618"/>
    <w:multiLevelType w:val="hybridMultilevel"/>
    <w:tmpl w:val="3D58D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17C1C3D"/>
    <w:multiLevelType w:val="hybridMultilevel"/>
    <w:tmpl w:val="29807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1CD4842"/>
    <w:multiLevelType w:val="hybridMultilevel"/>
    <w:tmpl w:val="9DD68F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2006164"/>
    <w:multiLevelType w:val="hybridMultilevel"/>
    <w:tmpl w:val="F8D49C56"/>
    <w:lvl w:ilvl="0" w:tplc="1F7C4420">
      <w:start w:val="1"/>
      <w:numFmt w:val="bullet"/>
      <w:lvlText w:val="●"/>
      <w:lvlJc w:val="left"/>
      <w:pPr>
        <w:tabs>
          <w:tab w:val="num" w:pos="720"/>
        </w:tabs>
        <w:ind w:left="720" w:hanging="360"/>
      </w:pPr>
      <w:rPr>
        <w:rFonts w:ascii="Times New Roman" w:hAnsi="Times New Roman" w:hint="default"/>
      </w:rPr>
    </w:lvl>
    <w:lvl w:ilvl="1" w:tplc="F80CA7F0">
      <w:numFmt w:val="bullet"/>
      <w:lvlText w:val="○"/>
      <w:lvlJc w:val="left"/>
      <w:pPr>
        <w:tabs>
          <w:tab w:val="num" w:pos="1440"/>
        </w:tabs>
        <w:ind w:left="1440" w:hanging="360"/>
      </w:pPr>
      <w:rPr>
        <w:rFonts w:ascii="Times New Roman" w:hAnsi="Times New Roman" w:hint="default"/>
      </w:rPr>
    </w:lvl>
    <w:lvl w:ilvl="2" w:tplc="34CE3AB8">
      <w:start w:val="1"/>
      <w:numFmt w:val="bullet"/>
      <w:lvlText w:val="●"/>
      <w:lvlJc w:val="left"/>
      <w:pPr>
        <w:tabs>
          <w:tab w:val="num" w:pos="2160"/>
        </w:tabs>
        <w:ind w:left="2160" w:hanging="360"/>
      </w:pPr>
      <w:rPr>
        <w:rFonts w:ascii="Times New Roman" w:hAnsi="Times New Roman" w:hint="default"/>
      </w:rPr>
    </w:lvl>
    <w:lvl w:ilvl="3" w:tplc="F95CCE82" w:tentative="1">
      <w:start w:val="1"/>
      <w:numFmt w:val="bullet"/>
      <w:lvlText w:val="●"/>
      <w:lvlJc w:val="left"/>
      <w:pPr>
        <w:tabs>
          <w:tab w:val="num" w:pos="2880"/>
        </w:tabs>
        <w:ind w:left="2880" w:hanging="360"/>
      </w:pPr>
      <w:rPr>
        <w:rFonts w:ascii="Times New Roman" w:hAnsi="Times New Roman" w:hint="default"/>
      </w:rPr>
    </w:lvl>
    <w:lvl w:ilvl="4" w:tplc="FD5EC0BE" w:tentative="1">
      <w:start w:val="1"/>
      <w:numFmt w:val="bullet"/>
      <w:lvlText w:val="●"/>
      <w:lvlJc w:val="left"/>
      <w:pPr>
        <w:tabs>
          <w:tab w:val="num" w:pos="3600"/>
        </w:tabs>
        <w:ind w:left="3600" w:hanging="360"/>
      </w:pPr>
      <w:rPr>
        <w:rFonts w:ascii="Times New Roman" w:hAnsi="Times New Roman" w:hint="default"/>
      </w:rPr>
    </w:lvl>
    <w:lvl w:ilvl="5" w:tplc="DB6A004C" w:tentative="1">
      <w:start w:val="1"/>
      <w:numFmt w:val="bullet"/>
      <w:lvlText w:val="●"/>
      <w:lvlJc w:val="left"/>
      <w:pPr>
        <w:tabs>
          <w:tab w:val="num" w:pos="4320"/>
        </w:tabs>
        <w:ind w:left="4320" w:hanging="360"/>
      </w:pPr>
      <w:rPr>
        <w:rFonts w:ascii="Times New Roman" w:hAnsi="Times New Roman" w:hint="default"/>
      </w:rPr>
    </w:lvl>
    <w:lvl w:ilvl="6" w:tplc="A120D104" w:tentative="1">
      <w:start w:val="1"/>
      <w:numFmt w:val="bullet"/>
      <w:lvlText w:val="●"/>
      <w:lvlJc w:val="left"/>
      <w:pPr>
        <w:tabs>
          <w:tab w:val="num" w:pos="5040"/>
        </w:tabs>
        <w:ind w:left="5040" w:hanging="360"/>
      </w:pPr>
      <w:rPr>
        <w:rFonts w:ascii="Times New Roman" w:hAnsi="Times New Roman" w:hint="default"/>
      </w:rPr>
    </w:lvl>
    <w:lvl w:ilvl="7" w:tplc="460A3A2E" w:tentative="1">
      <w:start w:val="1"/>
      <w:numFmt w:val="bullet"/>
      <w:lvlText w:val="●"/>
      <w:lvlJc w:val="left"/>
      <w:pPr>
        <w:tabs>
          <w:tab w:val="num" w:pos="5760"/>
        </w:tabs>
        <w:ind w:left="5760" w:hanging="360"/>
      </w:pPr>
      <w:rPr>
        <w:rFonts w:ascii="Times New Roman" w:hAnsi="Times New Roman" w:hint="default"/>
      </w:rPr>
    </w:lvl>
    <w:lvl w:ilvl="8" w:tplc="69986274" w:tentative="1">
      <w:start w:val="1"/>
      <w:numFmt w:val="bullet"/>
      <w:lvlText w:val="●"/>
      <w:lvlJc w:val="left"/>
      <w:pPr>
        <w:tabs>
          <w:tab w:val="num" w:pos="6480"/>
        </w:tabs>
        <w:ind w:left="6480" w:hanging="360"/>
      </w:pPr>
      <w:rPr>
        <w:rFonts w:ascii="Times New Roman" w:hAnsi="Times New Roman" w:hint="default"/>
      </w:rPr>
    </w:lvl>
  </w:abstractNum>
  <w:abstractNum w:abstractNumId="179" w15:restartNumberingAfterBreak="0">
    <w:nsid w:val="62052E8C"/>
    <w:multiLevelType w:val="multilevel"/>
    <w:tmpl w:val="EF0E80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633C393E"/>
    <w:multiLevelType w:val="multilevel"/>
    <w:tmpl w:val="59E64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A7400C"/>
    <w:multiLevelType w:val="hybridMultilevel"/>
    <w:tmpl w:val="BBC2A90C"/>
    <w:lvl w:ilvl="0" w:tplc="4E2694EC">
      <w:start w:val="1"/>
      <w:numFmt w:val="decimal"/>
      <w:lvlText w:val="%1."/>
      <w:lvlJc w:val="left"/>
      <w:pPr>
        <w:ind w:left="720" w:hanging="360"/>
      </w:pPr>
      <w:rPr>
        <w:rFonts w:hint="default"/>
        <w:sz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3CD065A"/>
    <w:multiLevelType w:val="hybridMultilevel"/>
    <w:tmpl w:val="CE0AED46"/>
    <w:lvl w:ilvl="0" w:tplc="40CA173C">
      <w:start w:val="1"/>
      <w:numFmt w:val="bullet"/>
      <w:lvlText w:val="●"/>
      <w:lvlJc w:val="left"/>
      <w:pPr>
        <w:tabs>
          <w:tab w:val="num" w:pos="720"/>
        </w:tabs>
        <w:ind w:left="720" w:hanging="360"/>
      </w:pPr>
      <w:rPr>
        <w:rFonts w:ascii="Times New Roman" w:hAnsi="Times New Roman" w:hint="default"/>
      </w:rPr>
    </w:lvl>
    <w:lvl w:ilvl="1" w:tplc="D2FC8FC2">
      <w:start w:val="1"/>
      <w:numFmt w:val="bullet"/>
      <w:lvlText w:val="●"/>
      <w:lvlJc w:val="left"/>
      <w:pPr>
        <w:tabs>
          <w:tab w:val="num" w:pos="1440"/>
        </w:tabs>
        <w:ind w:left="1440" w:hanging="360"/>
      </w:pPr>
      <w:rPr>
        <w:rFonts w:ascii="Times New Roman" w:hAnsi="Times New Roman" w:hint="default"/>
      </w:rPr>
    </w:lvl>
    <w:lvl w:ilvl="2" w:tplc="ACD86A36" w:tentative="1">
      <w:start w:val="1"/>
      <w:numFmt w:val="bullet"/>
      <w:lvlText w:val="●"/>
      <w:lvlJc w:val="left"/>
      <w:pPr>
        <w:tabs>
          <w:tab w:val="num" w:pos="2160"/>
        </w:tabs>
        <w:ind w:left="2160" w:hanging="360"/>
      </w:pPr>
      <w:rPr>
        <w:rFonts w:ascii="Times New Roman" w:hAnsi="Times New Roman" w:hint="default"/>
      </w:rPr>
    </w:lvl>
    <w:lvl w:ilvl="3" w:tplc="F566DBD2" w:tentative="1">
      <w:start w:val="1"/>
      <w:numFmt w:val="bullet"/>
      <w:lvlText w:val="●"/>
      <w:lvlJc w:val="left"/>
      <w:pPr>
        <w:tabs>
          <w:tab w:val="num" w:pos="2880"/>
        </w:tabs>
        <w:ind w:left="2880" w:hanging="360"/>
      </w:pPr>
      <w:rPr>
        <w:rFonts w:ascii="Times New Roman" w:hAnsi="Times New Roman" w:hint="default"/>
      </w:rPr>
    </w:lvl>
    <w:lvl w:ilvl="4" w:tplc="997A483E" w:tentative="1">
      <w:start w:val="1"/>
      <w:numFmt w:val="bullet"/>
      <w:lvlText w:val="●"/>
      <w:lvlJc w:val="left"/>
      <w:pPr>
        <w:tabs>
          <w:tab w:val="num" w:pos="3600"/>
        </w:tabs>
        <w:ind w:left="3600" w:hanging="360"/>
      </w:pPr>
      <w:rPr>
        <w:rFonts w:ascii="Times New Roman" w:hAnsi="Times New Roman" w:hint="default"/>
      </w:rPr>
    </w:lvl>
    <w:lvl w:ilvl="5" w:tplc="EB363F4A" w:tentative="1">
      <w:start w:val="1"/>
      <w:numFmt w:val="bullet"/>
      <w:lvlText w:val="●"/>
      <w:lvlJc w:val="left"/>
      <w:pPr>
        <w:tabs>
          <w:tab w:val="num" w:pos="4320"/>
        </w:tabs>
        <w:ind w:left="4320" w:hanging="360"/>
      </w:pPr>
      <w:rPr>
        <w:rFonts w:ascii="Times New Roman" w:hAnsi="Times New Roman" w:hint="default"/>
      </w:rPr>
    </w:lvl>
    <w:lvl w:ilvl="6" w:tplc="58D6A344" w:tentative="1">
      <w:start w:val="1"/>
      <w:numFmt w:val="bullet"/>
      <w:lvlText w:val="●"/>
      <w:lvlJc w:val="left"/>
      <w:pPr>
        <w:tabs>
          <w:tab w:val="num" w:pos="5040"/>
        </w:tabs>
        <w:ind w:left="5040" w:hanging="360"/>
      </w:pPr>
      <w:rPr>
        <w:rFonts w:ascii="Times New Roman" w:hAnsi="Times New Roman" w:hint="default"/>
      </w:rPr>
    </w:lvl>
    <w:lvl w:ilvl="7" w:tplc="CF6AC6C4" w:tentative="1">
      <w:start w:val="1"/>
      <w:numFmt w:val="bullet"/>
      <w:lvlText w:val="●"/>
      <w:lvlJc w:val="left"/>
      <w:pPr>
        <w:tabs>
          <w:tab w:val="num" w:pos="5760"/>
        </w:tabs>
        <w:ind w:left="5760" w:hanging="360"/>
      </w:pPr>
      <w:rPr>
        <w:rFonts w:ascii="Times New Roman" w:hAnsi="Times New Roman" w:hint="default"/>
      </w:rPr>
    </w:lvl>
    <w:lvl w:ilvl="8" w:tplc="D1B6C032" w:tentative="1">
      <w:start w:val="1"/>
      <w:numFmt w:val="bullet"/>
      <w:lvlText w:val="●"/>
      <w:lvlJc w:val="left"/>
      <w:pPr>
        <w:tabs>
          <w:tab w:val="num" w:pos="6480"/>
        </w:tabs>
        <w:ind w:left="6480" w:hanging="360"/>
      </w:pPr>
      <w:rPr>
        <w:rFonts w:ascii="Times New Roman" w:hAnsi="Times New Roman" w:hint="default"/>
      </w:rPr>
    </w:lvl>
  </w:abstractNum>
  <w:abstractNum w:abstractNumId="183" w15:restartNumberingAfterBreak="0">
    <w:nsid w:val="63DD623C"/>
    <w:multiLevelType w:val="multilevel"/>
    <w:tmpl w:val="D9A07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2D520C"/>
    <w:multiLevelType w:val="hybridMultilevel"/>
    <w:tmpl w:val="B5F4D0F8"/>
    <w:lvl w:ilvl="0" w:tplc="78501B76">
      <w:start w:val="1"/>
      <w:numFmt w:val="bullet"/>
      <w:lvlText w:val="○"/>
      <w:lvlJc w:val="left"/>
      <w:pPr>
        <w:tabs>
          <w:tab w:val="num" w:pos="720"/>
        </w:tabs>
        <w:ind w:left="720" w:hanging="360"/>
      </w:pPr>
      <w:rPr>
        <w:rFonts w:ascii="Times New Roman" w:hAnsi="Times New Roman" w:hint="default"/>
      </w:rPr>
    </w:lvl>
    <w:lvl w:ilvl="1" w:tplc="E6FC08F0">
      <w:start w:val="1"/>
      <w:numFmt w:val="bullet"/>
      <w:lvlText w:val="○"/>
      <w:lvlJc w:val="left"/>
      <w:pPr>
        <w:tabs>
          <w:tab w:val="num" w:pos="1440"/>
        </w:tabs>
        <w:ind w:left="1440" w:hanging="360"/>
      </w:pPr>
      <w:rPr>
        <w:rFonts w:ascii="Times New Roman" w:hAnsi="Times New Roman" w:hint="default"/>
      </w:rPr>
    </w:lvl>
    <w:lvl w:ilvl="2" w:tplc="41C80E2C" w:tentative="1">
      <w:start w:val="1"/>
      <w:numFmt w:val="bullet"/>
      <w:lvlText w:val="○"/>
      <w:lvlJc w:val="left"/>
      <w:pPr>
        <w:tabs>
          <w:tab w:val="num" w:pos="2160"/>
        </w:tabs>
        <w:ind w:left="2160" w:hanging="360"/>
      </w:pPr>
      <w:rPr>
        <w:rFonts w:ascii="Times New Roman" w:hAnsi="Times New Roman" w:hint="default"/>
      </w:rPr>
    </w:lvl>
    <w:lvl w:ilvl="3" w:tplc="236AEC88" w:tentative="1">
      <w:start w:val="1"/>
      <w:numFmt w:val="bullet"/>
      <w:lvlText w:val="○"/>
      <w:lvlJc w:val="left"/>
      <w:pPr>
        <w:tabs>
          <w:tab w:val="num" w:pos="2880"/>
        </w:tabs>
        <w:ind w:left="2880" w:hanging="360"/>
      </w:pPr>
      <w:rPr>
        <w:rFonts w:ascii="Times New Roman" w:hAnsi="Times New Roman" w:hint="default"/>
      </w:rPr>
    </w:lvl>
    <w:lvl w:ilvl="4" w:tplc="A39C0B3E" w:tentative="1">
      <w:start w:val="1"/>
      <w:numFmt w:val="bullet"/>
      <w:lvlText w:val="○"/>
      <w:lvlJc w:val="left"/>
      <w:pPr>
        <w:tabs>
          <w:tab w:val="num" w:pos="3600"/>
        </w:tabs>
        <w:ind w:left="3600" w:hanging="360"/>
      </w:pPr>
      <w:rPr>
        <w:rFonts w:ascii="Times New Roman" w:hAnsi="Times New Roman" w:hint="default"/>
      </w:rPr>
    </w:lvl>
    <w:lvl w:ilvl="5" w:tplc="9A80AD10" w:tentative="1">
      <w:start w:val="1"/>
      <w:numFmt w:val="bullet"/>
      <w:lvlText w:val="○"/>
      <w:lvlJc w:val="left"/>
      <w:pPr>
        <w:tabs>
          <w:tab w:val="num" w:pos="4320"/>
        </w:tabs>
        <w:ind w:left="4320" w:hanging="360"/>
      </w:pPr>
      <w:rPr>
        <w:rFonts w:ascii="Times New Roman" w:hAnsi="Times New Roman" w:hint="default"/>
      </w:rPr>
    </w:lvl>
    <w:lvl w:ilvl="6" w:tplc="CAC0B19A" w:tentative="1">
      <w:start w:val="1"/>
      <w:numFmt w:val="bullet"/>
      <w:lvlText w:val="○"/>
      <w:lvlJc w:val="left"/>
      <w:pPr>
        <w:tabs>
          <w:tab w:val="num" w:pos="5040"/>
        </w:tabs>
        <w:ind w:left="5040" w:hanging="360"/>
      </w:pPr>
      <w:rPr>
        <w:rFonts w:ascii="Times New Roman" w:hAnsi="Times New Roman" w:hint="default"/>
      </w:rPr>
    </w:lvl>
    <w:lvl w:ilvl="7" w:tplc="D7BCDC5A" w:tentative="1">
      <w:start w:val="1"/>
      <w:numFmt w:val="bullet"/>
      <w:lvlText w:val="○"/>
      <w:lvlJc w:val="left"/>
      <w:pPr>
        <w:tabs>
          <w:tab w:val="num" w:pos="5760"/>
        </w:tabs>
        <w:ind w:left="5760" w:hanging="360"/>
      </w:pPr>
      <w:rPr>
        <w:rFonts w:ascii="Times New Roman" w:hAnsi="Times New Roman" w:hint="default"/>
      </w:rPr>
    </w:lvl>
    <w:lvl w:ilvl="8" w:tplc="1A5A51CC" w:tentative="1">
      <w:start w:val="1"/>
      <w:numFmt w:val="bullet"/>
      <w:lvlText w:val="○"/>
      <w:lvlJc w:val="left"/>
      <w:pPr>
        <w:tabs>
          <w:tab w:val="num" w:pos="6480"/>
        </w:tabs>
        <w:ind w:left="6480" w:hanging="360"/>
      </w:pPr>
      <w:rPr>
        <w:rFonts w:ascii="Times New Roman" w:hAnsi="Times New Roman" w:hint="default"/>
      </w:rPr>
    </w:lvl>
  </w:abstractNum>
  <w:abstractNum w:abstractNumId="185" w15:restartNumberingAfterBreak="0">
    <w:nsid w:val="645675E7"/>
    <w:multiLevelType w:val="hybridMultilevel"/>
    <w:tmpl w:val="FBFED590"/>
    <w:lvl w:ilvl="0" w:tplc="8A9AE074">
      <w:start w:val="1"/>
      <w:numFmt w:val="bullet"/>
      <w:lvlText w:val="●"/>
      <w:lvlJc w:val="left"/>
      <w:pPr>
        <w:tabs>
          <w:tab w:val="num" w:pos="720"/>
        </w:tabs>
        <w:ind w:left="720" w:hanging="360"/>
      </w:pPr>
      <w:rPr>
        <w:rFonts w:ascii="Times New Roman" w:hAnsi="Times New Roman" w:hint="default"/>
      </w:rPr>
    </w:lvl>
    <w:lvl w:ilvl="1" w:tplc="68D2D64A">
      <w:numFmt w:val="bullet"/>
      <w:lvlText w:val="○"/>
      <w:lvlJc w:val="left"/>
      <w:pPr>
        <w:tabs>
          <w:tab w:val="num" w:pos="1440"/>
        </w:tabs>
        <w:ind w:left="1440" w:hanging="360"/>
      </w:pPr>
      <w:rPr>
        <w:rFonts w:ascii="Times New Roman" w:hAnsi="Times New Roman" w:hint="default"/>
      </w:rPr>
    </w:lvl>
    <w:lvl w:ilvl="2" w:tplc="56D25138" w:tentative="1">
      <w:start w:val="1"/>
      <w:numFmt w:val="bullet"/>
      <w:lvlText w:val="●"/>
      <w:lvlJc w:val="left"/>
      <w:pPr>
        <w:tabs>
          <w:tab w:val="num" w:pos="2160"/>
        </w:tabs>
        <w:ind w:left="2160" w:hanging="360"/>
      </w:pPr>
      <w:rPr>
        <w:rFonts w:ascii="Times New Roman" w:hAnsi="Times New Roman" w:hint="default"/>
      </w:rPr>
    </w:lvl>
    <w:lvl w:ilvl="3" w:tplc="3FBA50FC" w:tentative="1">
      <w:start w:val="1"/>
      <w:numFmt w:val="bullet"/>
      <w:lvlText w:val="●"/>
      <w:lvlJc w:val="left"/>
      <w:pPr>
        <w:tabs>
          <w:tab w:val="num" w:pos="2880"/>
        </w:tabs>
        <w:ind w:left="2880" w:hanging="360"/>
      </w:pPr>
      <w:rPr>
        <w:rFonts w:ascii="Times New Roman" w:hAnsi="Times New Roman" w:hint="default"/>
      </w:rPr>
    </w:lvl>
    <w:lvl w:ilvl="4" w:tplc="3DE28CBC" w:tentative="1">
      <w:start w:val="1"/>
      <w:numFmt w:val="bullet"/>
      <w:lvlText w:val="●"/>
      <w:lvlJc w:val="left"/>
      <w:pPr>
        <w:tabs>
          <w:tab w:val="num" w:pos="3600"/>
        </w:tabs>
        <w:ind w:left="3600" w:hanging="360"/>
      </w:pPr>
      <w:rPr>
        <w:rFonts w:ascii="Times New Roman" w:hAnsi="Times New Roman" w:hint="default"/>
      </w:rPr>
    </w:lvl>
    <w:lvl w:ilvl="5" w:tplc="73A4CCBA" w:tentative="1">
      <w:start w:val="1"/>
      <w:numFmt w:val="bullet"/>
      <w:lvlText w:val="●"/>
      <w:lvlJc w:val="left"/>
      <w:pPr>
        <w:tabs>
          <w:tab w:val="num" w:pos="4320"/>
        </w:tabs>
        <w:ind w:left="4320" w:hanging="360"/>
      </w:pPr>
      <w:rPr>
        <w:rFonts w:ascii="Times New Roman" w:hAnsi="Times New Roman" w:hint="default"/>
      </w:rPr>
    </w:lvl>
    <w:lvl w:ilvl="6" w:tplc="8FF2CC4C" w:tentative="1">
      <w:start w:val="1"/>
      <w:numFmt w:val="bullet"/>
      <w:lvlText w:val="●"/>
      <w:lvlJc w:val="left"/>
      <w:pPr>
        <w:tabs>
          <w:tab w:val="num" w:pos="5040"/>
        </w:tabs>
        <w:ind w:left="5040" w:hanging="360"/>
      </w:pPr>
      <w:rPr>
        <w:rFonts w:ascii="Times New Roman" w:hAnsi="Times New Roman" w:hint="default"/>
      </w:rPr>
    </w:lvl>
    <w:lvl w:ilvl="7" w:tplc="164A80CA" w:tentative="1">
      <w:start w:val="1"/>
      <w:numFmt w:val="bullet"/>
      <w:lvlText w:val="●"/>
      <w:lvlJc w:val="left"/>
      <w:pPr>
        <w:tabs>
          <w:tab w:val="num" w:pos="5760"/>
        </w:tabs>
        <w:ind w:left="5760" w:hanging="360"/>
      </w:pPr>
      <w:rPr>
        <w:rFonts w:ascii="Times New Roman" w:hAnsi="Times New Roman" w:hint="default"/>
      </w:rPr>
    </w:lvl>
    <w:lvl w:ilvl="8" w:tplc="36D02D94" w:tentative="1">
      <w:start w:val="1"/>
      <w:numFmt w:val="bullet"/>
      <w:lvlText w:val="●"/>
      <w:lvlJc w:val="left"/>
      <w:pPr>
        <w:tabs>
          <w:tab w:val="num" w:pos="6480"/>
        </w:tabs>
        <w:ind w:left="6480" w:hanging="360"/>
      </w:pPr>
      <w:rPr>
        <w:rFonts w:ascii="Times New Roman" w:hAnsi="Times New Roman" w:hint="default"/>
      </w:rPr>
    </w:lvl>
  </w:abstractNum>
  <w:abstractNum w:abstractNumId="186" w15:restartNumberingAfterBreak="0">
    <w:nsid w:val="64A310A9"/>
    <w:multiLevelType w:val="hybridMultilevel"/>
    <w:tmpl w:val="9EEEABF8"/>
    <w:lvl w:ilvl="0" w:tplc="CF5C9D2C">
      <w:start w:val="1"/>
      <w:numFmt w:val="bullet"/>
      <w:lvlText w:val="●"/>
      <w:lvlJc w:val="left"/>
      <w:pPr>
        <w:tabs>
          <w:tab w:val="num" w:pos="720"/>
        </w:tabs>
        <w:ind w:left="720" w:hanging="360"/>
      </w:pPr>
      <w:rPr>
        <w:rFonts w:ascii="Times New Roman" w:hAnsi="Times New Roman" w:hint="default"/>
      </w:rPr>
    </w:lvl>
    <w:lvl w:ilvl="1" w:tplc="428C485E">
      <w:start w:val="1"/>
      <w:numFmt w:val="bullet"/>
      <w:lvlText w:val="●"/>
      <w:lvlJc w:val="left"/>
      <w:pPr>
        <w:tabs>
          <w:tab w:val="num" w:pos="1440"/>
        </w:tabs>
        <w:ind w:left="1440" w:hanging="360"/>
      </w:pPr>
      <w:rPr>
        <w:rFonts w:ascii="Times New Roman" w:hAnsi="Times New Roman" w:hint="default"/>
      </w:rPr>
    </w:lvl>
    <w:lvl w:ilvl="2" w:tplc="D4F67A7E" w:tentative="1">
      <w:start w:val="1"/>
      <w:numFmt w:val="bullet"/>
      <w:lvlText w:val="●"/>
      <w:lvlJc w:val="left"/>
      <w:pPr>
        <w:tabs>
          <w:tab w:val="num" w:pos="2160"/>
        </w:tabs>
        <w:ind w:left="2160" w:hanging="360"/>
      </w:pPr>
      <w:rPr>
        <w:rFonts w:ascii="Times New Roman" w:hAnsi="Times New Roman" w:hint="default"/>
      </w:rPr>
    </w:lvl>
    <w:lvl w:ilvl="3" w:tplc="D65C2B5C" w:tentative="1">
      <w:start w:val="1"/>
      <w:numFmt w:val="bullet"/>
      <w:lvlText w:val="●"/>
      <w:lvlJc w:val="left"/>
      <w:pPr>
        <w:tabs>
          <w:tab w:val="num" w:pos="2880"/>
        </w:tabs>
        <w:ind w:left="2880" w:hanging="360"/>
      </w:pPr>
      <w:rPr>
        <w:rFonts w:ascii="Times New Roman" w:hAnsi="Times New Roman" w:hint="default"/>
      </w:rPr>
    </w:lvl>
    <w:lvl w:ilvl="4" w:tplc="DF6CD296" w:tentative="1">
      <w:start w:val="1"/>
      <w:numFmt w:val="bullet"/>
      <w:lvlText w:val="●"/>
      <w:lvlJc w:val="left"/>
      <w:pPr>
        <w:tabs>
          <w:tab w:val="num" w:pos="3600"/>
        </w:tabs>
        <w:ind w:left="3600" w:hanging="360"/>
      </w:pPr>
      <w:rPr>
        <w:rFonts w:ascii="Times New Roman" w:hAnsi="Times New Roman" w:hint="default"/>
      </w:rPr>
    </w:lvl>
    <w:lvl w:ilvl="5" w:tplc="3E12A320" w:tentative="1">
      <w:start w:val="1"/>
      <w:numFmt w:val="bullet"/>
      <w:lvlText w:val="●"/>
      <w:lvlJc w:val="left"/>
      <w:pPr>
        <w:tabs>
          <w:tab w:val="num" w:pos="4320"/>
        </w:tabs>
        <w:ind w:left="4320" w:hanging="360"/>
      </w:pPr>
      <w:rPr>
        <w:rFonts w:ascii="Times New Roman" w:hAnsi="Times New Roman" w:hint="default"/>
      </w:rPr>
    </w:lvl>
    <w:lvl w:ilvl="6" w:tplc="8640DBCE" w:tentative="1">
      <w:start w:val="1"/>
      <w:numFmt w:val="bullet"/>
      <w:lvlText w:val="●"/>
      <w:lvlJc w:val="left"/>
      <w:pPr>
        <w:tabs>
          <w:tab w:val="num" w:pos="5040"/>
        </w:tabs>
        <w:ind w:left="5040" w:hanging="360"/>
      </w:pPr>
      <w:rPr>
        <w:rFonts w:ascii="Times New Roman" w:hAnsi="Times New Roman" w:hint="default"/>
      </w:rPr>
    </w:lvl>
    <w:lvl w:ilvl="7" w:tplc="FB8023D0" w:tentative="1">
      <w:start w:val="1"/>
      <w:numFmt w:val="bullet"/>
      <w:lvlText w:val="●"/>
      <w:lvlJc w:val="left"/>
      <w:pPr>
        <w:tabs>
          <w:tab w:val="num" w:pos="5760"/>
        </w:tabs>
        <w:ind w:left="5760" w:hanging="360"/>
      </w:pPr>
      <w:rPr>
        <w:rFonts w:ascii="Times New Roman" w:hAnsi="Times New Roman" w:hint="default"/>
      </w:rPr>
    </w:lvl>
    <w:lvl w:ilvl="8" w:tplc="5EBE1956" w:tentative="1">
      <w:start w:val="1"/>
      <w:numFmt w:val="bullet"/>
      <w:lvlText w:val="●"/>
      <w:lvlJc w:val="left"/>
      <w:pPr>
        <w:tabs>
          <w:tab w:val="num" w:pos="6480"/>
        </w:tabs>
        <w:ind w:left="6480" w:hanging="360"/>
      </w:pPr>
      <w:rPr>
        <w:rFonts w:ascii="Times New Roman" w:hAnsi="Times New Roman" w:hint="default"/>
      </w:rPr>
    </w:lvl>
  </w:abstractNum>
  <w:abstractNum w:abstractNumId="187" w15:restartNumberingAfterBreak="0">
    <w:nsid w:val="64D5130F"/>
    <w:multiLevelType w:val="hybridMultilevel"/>
    <w:tmpl w:val="CDA6E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50C51A2"/>
    <w:multiLevelType w:val="hybridMultilevel"/>
    <w:tmpl w:val="D3DE8E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9" w15:restartNumberingAfterBreak="0">
    <w:nsid w:val="65EF52D2"/>
    <w:multiLevelType w:val="hybridMultilevel"/>
    <w:tmpl w:val="F8A68C42"/>
    <w:lvl w:ilvl="0" w:tplc="6B94A984">
      <w:start w:val="1"/>
      <w:numFmt w:val="bullet"/>
      <w:lvlText w:val="●"/>
      <w:lvlJc w:val="left"/>
      <w:pPr>
        <w:tabs>
          <w:tab w:val="num" w:pos="720"/>
        </w:tabs>
        <w:ind w:left="720" w:hanging="360"/>
      </w:pPr>
      <w:rPr>
        <w:rFonts w:ascii="Times New Roman" w:hAnsi="Times New Roman" w:hint="default"/>
      </w:rPr>
    </w:lvl>
    <w:lvl w:ilvl="1" w:tplc="DC949508">
      <w:numFmt w:val="bullet"/>
      <w:lvlText w:val="○"/>
      <w:lvlJc w:val="left"/>
      <w:pPr>
        <w:tabs>
          <w:tab w:val="num" w:pos="1440"/>
        </w:tabs>
        <w:ind w:left="1440" w:hanging="360"/>
      </w:pPr>
      <w:rPr>
        <w:rFonts w:ascii="Times New Roman" w:hAnsi="Times New Roman" w:hint="default"/>
      </w:rPr>
    </w:lvl>
    <w:lvl w:ilvl="2" w:tplc="E60CD7E8">
      <w:start w:val="1"/>
      <w:numFmt w:val="bullet"/>
      <w:lvlText w:val="●"/>
      <w:lvlJc w:val="left"/>
      <w:pPr>
        <w:tabs>
          <w:tab w:val="num" w:pos="2160"/>
        </w:tabs>
        <w:ind w:left="2160" w:hanging="360"/>
      </w:pPr>
      <w:rPr>
        <w:rFonts w:ascii="Times New Roman" w:hAnsi="Times New Roman" w:hint="default"/>
      </w:rPr>
    </w:lvl>
    <w:lvl w:ilvl="3" w:tplc="8CA87EA8" w:tentative="1">
      <w:start w:val="1"/>
      <w:numFmt w:val="bullet"/>
      <w:lvlText w:val="●"/>
      <w:lvlJc w:val="left"/>
      <w:pPr>
        <w:tabs>
          <w:tab w:val="num" w:pos="2880"/>
        </w:tabs>
        <w:ind w:left="2880" w:hanging="360"/>
      </w:pPr>
      <w:rPr>
        <w:rFonts w:ascii="Times New Roman" w:hAnsi="Times New Roman" w:hint="default"/>
      </w:rPr>
    </w:lvl>
    <w:lvl w:ilvl="4" w:tplc="9594B34E" w:tentative="1">
      <w:start w:val="1"/>
      <w:numFmt w:val="bullet"/>
      <w:lvlText w:val="●"/>
      <w:lvlJc w:val="left"/>
      <w:pPr>
        <w:tabs>
          <w:tab w:val="num" w:pos="3600"/>
        </w:tabs>
        <w:ind w:left="3600" w:hanging="360"/>
      </w:pPr>
      <w:rPr>
        <w:rFonts w:ascii="Times New Roman" w:hAnsi="Times New Roman" w:hint="default"/>
      </w:rPr>
    </w:lvl>
    <w:lvl w:ilvl="5" w:tplc="45D436F2" w:tentative="1">
      <w:start w:val="1"/>
      <w:numFmt w:val="bullet"/>
      <w:lvlText w:val="●"/>
      <w:lvlJc w:val="left"/>
      <w:pPr>
        <w:tabs>
          <w:tab w:val="num" w:pos="4320"/>
        </w:tabs>
        <w:ind w:left="4320" w:hanging="360"/>
      </w:pPr>
      <w:rPr>
        <w:rFonts w:ascii="Times New Roman" w:hAnsi="Times New Roman" w:hint="default"/>
      </w:rPr>
    </w:lvl>
    <w:lvl w:ilvl="6" w:tplc="4712E558" w:tentative="1">
      <w:start w:val="1"/>
      <w:numFmt w:val="bullet"/>
      <w:lvlText w:val="●"/>
      <w:lvlJc w:val="left"/>
      <w:pPr>
        <w:tabs>
          <w:tab w:val="num" w:pos="5040"/>
        </w:tabs>
        <w:ind w:left="5040" w:hanging="360"/>
      </w:pPr>
      <w:rPr>
        <w:rFonts w:ascii="Times New Roman" w:hAnsi="Times New Roman" w:hint="default"/>
      </w:rPr>
    </w:lvl>
    <w:lvl w:ilvl="7" w:tplc="064E1A74" w:tentative="1">
      <w:start w:val="1"/>
      <w:numFmt w:val="bullet"/>
      <w:lvlText w:val="●"/>
      <w:lvlJc w:val="left"/>
      <w:pPr>
        <w:tabs>
          <w:tab w:val="num" w:pos="5760"/>
        </w:tabs>
        <w:ind w:left="5760" w:hanging="360"/>
      </w:pPr>
      <w:rPr>
        <w:rFonts w:ascii="Times New Roman" w:hAnsi="Times New Roman" w:hint="default"/>
      </w:rPr>
    </w:lvl>
    <w:lvl w:ilvl="8" w:tplc="144E6D2E" w:tentative="1">
      <w:start w:val="1"/>
      <w:numFmt w:val="bullet"/>
      <w:lvlText w:val="●"/>
      <w:lvlJc w:val="left"/>
      <w:pPr>
        <w:tabs>
          <w:tab w:val="num" w:pos="6480"/>
        </w:tabs>
        <w:ind w:left="6480" w:hanging="360"/>
      </w:pPr>
      <w:rPr>
        <w:rFonts w:ascii="Times New Roman" w:hAnsi="Times New Roman" w:hint="default"/>
      </w:rPr>
    </w:lvl>
  </w:abstractNum>
  <w:abstractNum w:abstractNumId="190" w15:restartNumberingAfterBreak="0">
    <w:nsid w:val="669E0D93"/>
    <w:multiLevelType w:val="hybridMultilevel"/>
    <w:tmpl w:val="C132285E"/>
    <w:lvl w:ilvl="0" w:tplc="2BE8AE08">
      <w:start w:val="1"/>
      <w:numFmt w:val="bullet"/>
      <w:lvlText w:val="●"/>
      <w:lvlJc w:val="left"/>
      <w:pPr>
        <w:tabs>
          <w:tab w:val="num" w:pos="720"/>
        </w:tabs>
        <w:ind w:left="720" w:hanging="360"/>
      </w:pPr>
      <w:rPr>
        <w:rFonts w:ascii="Arial" w:hAnsi="Arial" w:hint="default"/>
      </w:rPr>
    </w:lvl>
    <w:lvl w:ilvl="1" w:tplc="E0A84F8C" w:tentative="1">
      <w:start w:val="1"/>
      <w:numFmt w:val="bullet"/>
      <w:lvlText w:val="●"/>
      <w:lvlJc w:val="left"/>
      <w:pPr>
        <w:tabs>
          <w:tab w:val="num" w:pos="1440"/>
        </w:tabs>
        <w:ind w:left="1440" w:hanging="360"/>
      </w:pPr>
      <w:rPr>
        <w:rFonts w:ascii="Arial" w:hAnsi="Arial" w:hint="default"/>
      </w:rPr>
    </w:lvl>
    <w:lvl w:ilvl="2" w:tplc="33C8EF92" w:tentative="1">
      <w:start w:val="1"/>
      <w:numFmt w:val="bullet"/>
      <w:lvlText w:val="●"/>
      <w:lvlJc w:val="left"/>
      <w:pPr>
        <w:tabs>
          <w:tab w:val="num" w:pos="2160"/>
        </w:tabs>
        <w:ind w:left="2160" w:hanging="360"/>
      </w:pPr>
      <w:rPr>
        <w:rFonts w:ascii="Arial" w:hAnsi="Arial" w:hint="default"/>
      </w:rPr>
    </w:lvl>
    <w:lvl w:ilvl="3" w:tplc="6270DF14" w:tentative="1">
      <w:start w:val="1"/>
      <w:numFmt w:val="bullet"/>
      <w:lvlText w:val="●"/>
      <w:lvlJc w:val="left"/>
      <w:pPr>
        <w:tabs>
          <w:tab w:val="num" w:pos="2880"/>
        </w:tabs>
        <w:ind w:left="2880" w:hanging="360"/>
      </w:pPr>
      <w:rPr>
        <w:rFonts w:ascii="Arial" w:hAnsi="Arial" w:hint="default"/>
      </w:rPr>
    </w:lvl>
    <w:lvl w:ilvl="4" w:tplc="B76891B0" w:tentative="1">
      <w:start w:val="1"/>
      <w:numFmt w:val="bullet"/>
      <w:lvlText w:val="●"/>
      <w:lvlJc w:val="left"/>
      <w:pPr>
        <w:tabs>
          <w:tab w:val="num" w:pos="3600"/>
        </w:tabs>
        <w:ind w:left="3600" w:hanging="360"/>
      </w:pPr>
      <w:rPr>
        <w:rFonts w:ascii="Arial" w:hAnsi="Arial" w:hint="default"/>
      </w:rPr>
    </w:lvl>
    <w:lvl w:ilvl="5" w:tplc="9AF05750" w:tentative="1">
      <w:start w:val="1"/>
      <w:numFmt w:val="bullet"/>
      <w:lvlText w:val="●"/>
      <w:lvlJc w:val="left"/>
      <w:pPr>
        <w:tabs>
          <w:tab w:val="num" w:pos="4320"/>
        </w:tabs>
        <w:ind w:left="4320" w:hanging="360"/>
      </w:pPr>
      <w:rPr>
        <w:rFonts w:ascii="Arial" w:hAnsi="Arial" w:hint="default"/>
      </w:rPr>
    </w:lvl>
    <w:lvl w:ilvl="6" w:tplc="3238EAC4" w:tentative="1">
      <w:start w:val="1"/>
      <w:numFmt w:val="bullet"/>
      <w:lvlText w:val="●"/>
      <w:lvlJc w:val="left"/>
      <w:pPr>
        <w:tabs>
          <w:tab w:val="num" w:pos="5040"/>
        </w:tabs>
        <w:ind w:left="5040" w:hanging="360"/>
      </w:pPr>
      <w:rPr>
        <w:rFonts w:ascii="Arial" w:hAnsi="Arial" w:hint="default"/>
      </w:rPr>
    </w:lvl>
    <w:lvl w:ilvl="7" w:tplc="21AE6C22" w:tentative="1">
      <w:start w:val="1"/>
      <w:numFmt w:val="bullet"/>
      <w:lvlText w:val="●"/>
      <w:lvlJc w:val="left"/>
      <w:pPr>
        <w:tabs>
          <w:tab w:val="num" w:pos="5760"/>
        </w:tabs>
        <w:ind w:left="5760" w:hanging="360"/>
      </w:pPr>
      <w:rPr>
        <w:rFonts w:ascii="Arial" w:hAnsi="Arial" w:hint="default"/>
      </w:rPr>
    </w:lvl>
    <w:lvl w:ilvl="8" w:tplc="B54CD5E2"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66E6504E"/>
    <w:multiLevelType w:val="hybridMultilevel"/>
    <w:tmpl w:val="FA206AC4"/>
    <w:lvl w:ilvl="0" w:tplc="66AA03B4">
      <w:start w:val="1"/>
      <w:numFmt w:val="bullet"/>
      <w:lvlText w:val="●"/>
      <w:lvlJc w:val="left"/>
      <w:pPr>
        <w:tabs>
          <w:tab w:val="num" w:pos="720"/>
        </w:tabs>
        <w:ind w:left="720" w:hanging="360"/>
      </w:pPr>
      <w:rPr>
        <w:rFonts w:ascii="Times New Roman" w:hAnsi="Times New Roman" w:hint="default"/>
      </w:rPr>
    </w:lvl>
    <w:lvl w:ilvl="1" w:tplc="76EA71DA">
      <w:numFmt w:val="bullet"/>
      <w:lvlText w:val="○"/>
      <w:lvlJc w:val="left"/>
      <w:pPr>
        <w:tabs>
          <w:tab w:val="num" w:pos="1440"/>
        </w:tabs>
        <w:ind w:left="1440" w:hanging="360"/>
      </w:pPr>
      <w:rPr>
        <w:rFonts w:ascii="Times New Roman" w:hAnsi="Times New Roman" w:hint="default"/>
      </w:rPr>
    </w:lvl>
    <w:lvl w:ilvl="2" w:tplc="47DC3B12" w:tentative="1">
      <w:start w:val="1"/>
      <w:numFmt w:val="bullet"/>
      <w:lvlText w:val="●"/>
      <w:lvlJc w:val="left"/>
      <w:pPr>
        <w:tabs>
          <w:tab w:val="num" w:pos="2160"/>
        </w:tabs>
        <w:ind w:left="2160" w:hanging="360"/>
      </w:pPr>
      <w:rPr>
        <w:rFonts w:ascii="Times New Roman" w:hAnsi="Times New Roman" w:hint="default"/>
      </w:rPr>
    </w:lvl>
    <w:lvl w:ilvl="3" w:tplc="8CB4736A" w:tentative="1">
      <w:start w:val="1"/>
      <w:numFmt w:val="bullet"/>
      <w:lvlText w:val="●"/>
      <w:lvlJc w:val="left"/>
      <w:pPr>
        <w:tabs>
          <w:tab w:val="num" w:pos="2880"/>
        </w:tabs>
        <w:ind w:left="2880" w:hanging="360"/>
      </w:pPr>
      <w:rPr>
        <w:rFonts w:ascii="Times New Roman" w:hAnsi="Times New Roman" w:hint="default"/>
      </w:rPr>
    </w:lvl>
    <w:lvl w:ilvl="4" w:tplc="4E104D16" w:tentative="1">
      <w:start w:val="1"/>
      <w:numFmt w:val="bullet"/>
      <w:lvlText w:val="●"/>
      <w:lvlJc w:val="left"/>
      <w:pPr>
        <w:tabs>
          <w:tab w:val="num" w:pos="3600"/>
        </w:tabs>
        <w:ind w:left="3600" w:hanging="360"/>
      </w:pPr>
      <w:rPr>
        <w:rFonts w:ascii="Times New Roman" w:hAnsi="Times New Roman" w:hint="default"/>
      </w:rPr>
    </w:lvl>
    <w:lvl w:ilvl="5" w:tplc="934403CA" w:tentative="1">
      <w:start w:val="1"/>
      <w:numFmt w:val="bullet"/>
      <w:lvlText w:val="●"/>
      <w:lvlJc w:val="left"/>
      <w:pPr>
        <w:tabs>
          <w:tab w:val="num" w:pos="4320"/>
        </w:tabs>
        <w:ind w:left="4320" w:hanging="360"/>
      </w:pPr>
      <w:rPr>
        <w:rFonts w:ascii="Times New Roman" w:hAnsi="Times New Roman" w:hint="default"/>
      </w:rPr>
    </w:lvl>
    <w:lvl w:ilvl="6" w:tplc="CF62816E" w:tentative="1">
      <w:start w:val="1"/>
      <w:numFmt w:val="bullet"/>
      <w:lvlText w:val="●"/>
      <w:lvlJc w:val="left"/>
      <w:pPr>
        <w:tabs>
          <w:tab w:val="num" w:pos="5040"/>
        </w:tabs>
        <w:ind w:left="5040" w:hanging="360"/>
      </w:pPr>
      <w:rPr>
        <w:rFonts w:ascii="Times New Roman" w:hAnsi="Times New Roman" w:hint="default"/>
      </w:rPr>
    </w:lvl>
    <w:lvl w:ilvl="7" w:tplc="0204BB62" w:tentative="1">
      <w:start w:val="1"/>
      <w:numFmt w:val="bullet"/>
      <w:lvlText w:val="●"/>
      <w:lvlJc w:val="left"/>
      <w:pPr>
        <w:tabs>
          <w:tab w:val="num" w:pos="5760"/>
        </w:tabs>
        <w:ind w:left="5760" w:hanging="360"/>
      </w:pPr>
      <w:rPr>
        <w:rFonts w:ascii="Times New Roman" w:hAnsi="Times New Roman" w:hint="default"/>
      </w:rPr>
    </w:lvl>
    <w:lvl w:ilvl="8" w:tplc="1D56EBAA" w:tentative="1">
      <w:start w:val="1"/>
      <w:numFmt w:val="bullet"/>
      <w:lvlText w:val="●"/>
      <w:lvlJc w:val="left"/>
      <w:pPr>
        <w:tabs>
          <w:tab w:val="num" w:pos="6480"/>
        </w:tabs>
        <w:ind w:left="6480" w:hanging="360"/>
      </w:pPr>
      <w:rPr>
        <w:rFonts w:ascii="Times New Roman" w:hAnsi="Times New Roman" w:hint="default"/>
      </w:rPr>
    </w:lvl>
  </w:abstractNum>
  <w:abstractNum w:abstractNumId="192" w15:restartNumberingAfterBreak="0">
    <w:nsid w:val="67045F18"/>
    <w:multiLevelType w:val="hybridMultilevel"/>
    <w:tmpl w:val="D632B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73C4477"/>
    <w:multiLevelType w:val="hybridMultilevel"/>
    <w:tmpl w:val="AAD2BC2C"/>
    <w:lvl w:ilvl="0" w:tplc="9BBAC7C6">
      <w:start w:val="1"/>
      <w:numFmt w:val="bullet"/>
      <w:lvlText w:val="●"/>
      <w:lvlJc w:val="left"/>
      <w:pPr>
        <w:tabs>
          <w:tab w:val="num" w:pos="720"/>
        </w:tabs>
        <w:ind w:left="720" w:hanging="360"/>
      </w:pPr>
      <w:rPr>
        <w:rFonts w:ascii="Arial" w:hAnsi="Arial" w:hint="default"/>
      </w:rPr>
    </w:lvl>
    <w:lvl w:ilvl="1" w:tplc="A72CCE96" w:tentative="1">
      <w:start w:val="1"/>
      <w:numFmt w:val="bullet"/>
      <w:lvlText w:val="●"/>
      <w:lvlJc w:val="left"/>
      <w:pPr>
        <w:tabs>
          <w:tab w:val="num" w:pos="1440"/>
        </w:tabs>
        <w:ind w:left="1440" w:hanging="360"/>
      </w:pPr>
      <w:rPr>
        <w:rFonts w:ascii="Arial" w:hAnsi="Arial" w:hint="default"/>
      </w:rPr>
    </w:lvl>
    <w:lvl w:ilvl="2" w:tplc="019E7E12" w:tentative="1">
      <w:start w:val="1"/>
      <w:numFmt w:val="bullet"/>
      <w:lvlText w:val="●"/>
      <w:lvlJc w:val="left"/>
      <w:pPr>
        <w:tabs>
          <w:tab w:val="num" w:pos="2160"/>
        </w:tabs>
        <w:ind w:left="2160" w:hanging="360"/>
      </w:pPr>
      <w:rPr>
        <w:rFonts w:ascii="Arial" w:hAnsi="Arial" w:hint="default"/>
      </w:rPr>
    </w:lvl>
    <w:lvl w:ilvl="3" w:tplc="F0300FEC" w:tentative="1">
      <w:start w:val="1"/>
      <w:numFmt w:val="bullet"/>
      <w:lvlText w:val="●"/>
      <w:lvlJc w:val="left"/>
      <w:pPr>
        <w:tabs>
          <w:tab w:val="num" w:pos="2880"/>
        </w:tabs>
        <w:ind w:left="2880" w:hanging="360"/>
      </w:pPr>
      <w:rPr>
        <w:rFonts w:ascii="Arial" w:hAnsi="Arial" w:hint="default"/>
      </w:rPr>
    </w:lvl>
    <w:lvl w:ilvl="4" w:tplc="2B303168" w:tentative="1">
      <w:start w:val="1"/>
      <w:numFmt w:val="bullet"/>
      <w:lvlText w:val="●"/>
      <w:lvlJc w:val="left"/>
      <w:pPr>
        <w:tabs>
          <w:tab w:val="num" w:pos="3600"/>
        </w:tabs>
        <w:ind w:left="3600" w:hanging="360"/>
      </w:pPr>
      <w:rPr>
        <w:rFonts w:ascii="Arial" w:hAnsi="Arial" w:hint="default"/>
      </w:rPr>
    </w:lvl>
    <w:lvl w:ilvl="5" w:tplc="ECAC1D98" w:tentative="1">
      <w:start w:val="1"/>
      <w:numFmt w:val="bullet"/>
      <w:lvlText w:val="●"/>
      <w:lvlJc w:val="left"/>
      <w:pPr>
        <w:tabs>
          <w:tab w:val="num" w:pos="4320"/>
        </w:tabs>
        <w:ind w:left="4320" w:hanging="360"/>
      </w:pPr>
      <w:rPr>
        <w:rFonts w:ascii="Arial" w:hAnsi="Arial" w:hint="default"/>
      </w:rPr>
    </w:lvl>
    <w:lvl w:ilvl="6" w:tplc="9CA05666" w:tentative="1">
      <w:start w:val="1"/>
      <w:numFmt w:val="bullet"/>
      <w:lvlText w:val="●"/>
      <w:lvlJc w:val="left"/>
      <w:pPr>
        <w:tabs>
          <w:tab w:val="num" w:pos="5040"/>
        </w:tabs>
        <w:ind w:left="5040" w:hanging="360"/>
      </w:pPr>
      <w:rPr>
        <w:rFonts w:ascii="Arial" w:hAnsi="Arial" w:hint="default"/>
      </w:rPr>
    </w:lvl>
    <w:lvl w:ilvl="7" w:tplc="15384658" w:tentative="1">
      <w:start w:val="1"/>
      <w:numFmt w:val="bullet"/>
      <w:lvlText w:val="●"/>
      <w:lvlJc w:val="left"/>
      <w:pPr>
        <w:tabs>
          <w:tab w:val="num" w:pos="5760"/>
        </w:tabs>
        <w:ind w:left="5760" w:hanging="360"/>
      </w:pPr>
      <w:rPr>
        <w:rFonts w:ascii="Arial" w:hAnsi="Arial" w:hint="default"/>
      </w:rPr>
    </w:lvl>
    <w:lvl w:ilvl="8" w:tplc="09A6A99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683C0D98"/>
    <w:multiLevelType w:val="hybridMultilevel"/>
    <w:tmpl w:val="82CAF850"/>
    <w:lvl w:ilvl="0" w:tplc="AC9A267A">
      <w:start w:val="1"/>
      <w:numFmt w:val="bullet"/>
      <w:lvlText w:val="●"/>
      <w:lvlJc w:val="left"/>
      <w:pPr>
        <w:tabs>
          <w:tab w:val="num" w:pos="720"/>
        </w:tabs>
        <w:ind w:left="720" w:hanging="360"/>
      </w:pPr>
      <w:rPr>
        <w:rFonts w:ascii="Arial" w:hAnsi="Arial" w:hint="default"/>
      </w:rPr>
    </w:lvl>
    <w:lvl w:ilvl="1" w:tplc="6F5E0814" w:tentative="1">
      <w:start w:val="1"/>
      <w:numFmt w:val="bullet"/>
      <w:lvlText w:val="●"/>
      <w:lvlJc w:val="left"/>
      <w:pPr>
        <w:tabs>
          <w:tab w:val="num" w:pos="1440"/>
        </w:tabs>
        <w:ind w:left="1440" w:hanging="360"/>
      </w:pPr>
      <w:rPr>
        <w:rFonts w:ascii="Arial" w:hAnsi="Arial" w:hint="default"/>
      </w:rPr>
    </w:lvl>
    <w:lvl w:ilvl="2" w:tplc="6A48BA10" w:tentative="1">
      <w:start w:val="1"/>
      <w:numFmt w:val="bullet"/>
      <w:lvlText w:val="●"/>
      <w:lvlJc w:val="left"/>
      <w:pPr>
        <w:tabs>
          <w:tab w:val="num" w:pos="2160"/>
        </w:tabs>
        <w:ind w:left="2160" w:hanging="360"/>
      </w:pPr>
      <w:rPr>
        <w:rFonts w:ascii="Arial" w:hAnsi="Arial" w:hint="default"/>
      </w:rPr>
    </w:lvl>
    <w:lvl w:ilvl="3" w:tplc="6BF27A38" w:tentative="1">
      <w:start w:val="1"/>
      <w:numFmt w:val="bullet"/>
      <w:lvlText w:val="●"/>
      <w:lvlJc w:val="left"/>
      <w:pPr>
        <w:tabs>
          <w:tab w:val="num" w:pos="2880"/>
        </w:tabs>
        <w:ind w:left="2880" w:hanging="360"/>
      </w:pPr>
      <w:rPr>
        <w:rFonts w:ascii="Arial" w:hAnsi="Arial" w:hint="default"/>
      </w:rPr>
    </w:lvl>
    <w:lvl w:ilvl="4" w:tplc="3FEA7736" w:tentative="1">
      <w:start w:val="1"/>
      <w:numFmt w:val="bullet"/>
      <w:lvlText w:val="●"/>
      <w:lvlJc w:val="left"/>
      <w:pPr>
        <w:tabs>
          <w:tab w:val="num" w:pos="3600"/>
        </w:tabs>
        <w:ind w:left="3600" w:hanging="360"/>
      </w:pPr>
      <w:rPr>
        <w:rFonts w:ascii="Arial" w:hAnsi="Arial" w:hint="default"/>
      </w:rPr>
    </w:lvl>
    <w:lvl w:ilvl="5" w:tplc="BFE8ABE6" w:tentative="1">
      <w:start w:val="1"/>
      <w:numFmt w:val="bullet"/>
      <w:lvlText w:val="●"/>
      <w:lvlJc w:val="left"/>
      <w:pPr>
        <w:tabs>
          <w:tab w:val="num" w:pos="4320"/>
        </w:tabs>
        <w:ind w:left="4320" w:hanging="360"/>
      </w:pPr>
      <w:rPr>
        <w:rFonts w:ascii="Arial" w:hAnsi="Arial" w:hint="default"/>
      </w:rPr>
    </w:lvl>
    <w:lvl w:ilvl="6" w:tplc="42D8D78A" w:tentative="1">
      <w:start w:val="1"/>
      <w:numFmt w:val="bullet"/>
      <w:lvlText w:val="●"/>
      <w:lvlJc w:val="left"/>
      <w:pPr>
        <w:tabs>
          <w:tab w:val="num" w:pos="5040"/>
        </w:tabs>
        <w:ind w:left="5040" w:hanging="360"/>
      </w:pPr>
      <w:rPr>
        <w:rFonts w:ascii="Arial" w:hAnsi="Arial" w:hint="default"/>
      </w:rPr>
    </w:lvl>
    <w:lvl w:ilvl="7" w:tplc="4B1E491E" w:tentative="1">
      <w:start w:val="1"/>
      <w:numFmt w:val="bullet"/>
      <w:lvlText w:val="●"/>
      <w:lvlJc w:val="left"/>
      <w:pPr>
        <w:tabs>
          <w:tab w:val="num" w:pos="5760"/>
        </w:tabs>
        <w:ind w:left="5760" w:hanging="360"/>
      </w:pPr>
      <w:rPr>
        <w:rFonts w:ascii="Arial" w:hAnsi="Arial" w:hint="default"/>
      </w:rPr>
    </w:lvl>
    <w:lvl w:ilvl="8" w:tplc="721642F2" w:tentative="1">
      <w:start w:val="1"/>
      <w:numFmt w:val="bullet"/>
      <w:lvlText w:val="●"/>
      <w:lvlJc w:val="left"/>
      <w:pPr>
        <w:tabs>
          <w:tab w:val="num" w:pos="6480"/>
        </w:tabs>
        <w:ind w:left="6480" w:hanging="360"/>
      </w:pPr>
      <w:rPr>
        <w:rFonts w:ascii="Arial" w:hAnsi="Arial" w:hint="default"/>
      </w:rPr>
    </w:lvl>
  </w:abstractNum>
  <w:abstractNum w:abstractNumId="195" w15:restartNumberingAfterBreak="0">
    <w:nsid w:val="68DF7F6C"/>
    <w:multiLevelType w:val="hybridMultilevel"/>
    <w:tmpl w:val="2C6465B2"/>
    <w:lvl w:ilvl="0" w:tplc="CEE810F2">
      <w:start w:val="1"/>
      <w:numFmt w:val="bullet"/>
      <w:lvlText w:val="●"/>
      <w:lvlJc w:val="left"/>
      <w:pPr>
        <w:tabs>
          <w:tab w:val="num" w:pos="720"/>
        </w:tabs>
        <w:ind w:left="720" w:hanging="360"/>
      </w:pPr>
      <w:rPr>
        <w:rFonts w:ascii="Times New Roman" w:hAnsi="Times New Roman" w:hint="default"/>
      </w:rPr>
    </w:lvl>
    <w:lvl w:ilvl="1" w:tplc="5D445A58">
      <w:numFmt w:val="bullet"/>
      <w:lvlText w:val="○"/>
      <w:lvlJc w:val="left"/>
      <w:pPr>
        <w:tabs>
          <w:tab w:val="num" w:pos="1440"/>
        </w:tabs>
        <w:ind w:left="1440" w:hanging="360"/>
      </w:pPr>
      <w:rPr>
        <w:rFonts w:ascii="Times New Roman" w:hAnsi="Times New Roman" w:hint="default"/>
      </w:rPr>
    </w:lvl>
    <w:lvl w:ilvl="2" w:tplc="38F0B1B4" w:tentative="1">
      <w:start w:val="1"/>
      <w:numFmt w:val="bullet"/>
      <w:lvlText w:val="●"/>
      <w:lvlJc w:val="left"/>
      <w:pPr>
        <w:tabs>
          <w:tab w:val="num" w:pos="2160"/>
        </w:tabs>
        <w:ind w:left="2160" w:hanging="360"/>
      </w:pPr>
      <w:rPr>
        <w:rFonts w:ascii="Times New Roman" w:hAnsi="Times New Roman" w:hint="default"/>
      </w:rPr>
    </w:lvl>
    <w:lvl w:ilvl="3" w:tplc="B4362AA0" w:tentative="1">
      <w:start w:val="1"/>
      <w:numFmt w:val="bullet"/>
      <w:lvlText w:val="●"/>
      <w:lvlJc w:val="left"/>
      <w:pPr>
        <w:tabs>
          <w:tab w:val="num" w:pos="2880"/>
        </w:tabs>
        <w:ind w:left="2880" w:hanging="360"/>
      </w:pPr>
      <w:rPr>
        <w:rFonts w:ascii="Times New Roman" w:hAnsi="Times New Roman" w:hint="default"/>
      </w:rPr>
    </w:lvl>
    <w:lvl w:ilvl="4" w:tplc="830E316C" w:tentative="1">
      <w:start w:val="1"/>
      <w:numFmt w:val="bullet"/>
      <w:lvlText w:val="●"/>
      <w:lvlJc w:val="left"/>
      <w:pPr>
        <w:tabs>
          <w:tab w:val="num" w:pos="3600"/>
        </w:tabs>
        <w:ind w:left="3600" w:hanging="360"/>
      </w:pPr>
      <w:rPr>
        <w:rFonts w:ascii="Times New Roman" w:hAnsi="Times New Roman" w:hint="default"/>
      </w:rPr>
    </w:lvl>
    <w:lvl w:ilvl="5" w:tplc="7F2ACE86" w:tentative="1">
      <w:start w:val="1"/>
      <w:numFmt w:val="bullet"/>
      <w:lvlText w:val="●"/>
      <w:lvlJc w:val="left"/>
      <w:pPr>
        <w:tabs>
          <w:tab w:val="num" w:pos="4320"/>
        </w:tabs>
        <w:ind w:left="4320" w:hanging="360"/>
      </w:pPr>
      <w:rPr>
        <w:rFonts w:ascii="Times New Roman" w:hAnsi="Times New Roman" w:hint="default"/>
      </w:rPr>
    </w:lvl>
    <w:lvl w:ilvl="6" w:tplc="62189E46" w:tentative="1">
      <w:start w:val="1"/>
      <w:numFmt w:val="bullet"/>
      <w:lvlText w:val="●"/>
      <w:lvlJc w:val="left"/>
      <w:pPr>
        <w:tabs>
          <w:tab w:val="num" w:pos="5040"/>
        </w:tabs>
        <w:ind w:left="5040" w:hanging="360"/>
      </w:pPr>
      <w:rPr>
        <w:rFonts w:ascii="Times New Roman" w:hAnsi="Times New Roman" w:hint="default"/>
      </w:rPr>
    </w:lvl>
    <w:lvl w:ilvl="7" w:tplc="89E0F22A" w:tentative="1">
      <w:start w:val="1"/>
      <w:numFmt w:val="bullet"/>
      <w:lvlText w:val="●"/>
      <w:lvlJc w:val="left"/>
      <w:pPr>
        <w:tabs>
          <w:tab w:val="num" w:pos="5760"/>
        </w:tabs>
        <w:ind w:left="5760" w:hanging="360"/>
      </w:pPr>
      <w:rPr>
        <w:rFonts w:ascii="Times New Roman" w:hAnsi="Times New Roman" w:hint="default"/>
      </w:rPr>
    </w:lvl>
    <w:lvl w:ilvl="8" w:tplc="E8FCB352" w:tentative="1">
      <w:start w:val="1"/>
      <w:numFmt w:val="bullet"/>
      <w:lvlText w:val="●"/>
      <w:lvlJc w:val="left"/>
      <w:pPr>
        <w:tabs>
          <w:tab w:val="num" w:pos="6480"/>
        </w:tabs>
        <w:ind w:left="6480" w:hanging="360"/>
      </w:pPr>
      <w:rPr>
        <w:rFonts w:ascii="Times New Roman" w:hAnsi="Times New Roman" w:hint="default"/>
      </w:rPr>
    </w:lvl>
  </w:abstractNum>
  <w:abstractNum w:abstractNumId="196" w15:restartNumberingAfterBreak="0">
    <w:nsid w:val="68E452B3"/>
    <w:multiLevelType w:val="hybridMultilevel"/>
    <w:tmpl w:val="BEECE6F6"/>
    <w:lvl w:ilvl="0" w:tplc="291A5004">
      <w:start w:val="1"/>
      <w:numFmt w:val="decimal"/>
      <w:lvlText w:val="%1."/>
      <w:lvlJc w:val="left"/>
      <w:pPr>
        <w:ind w:left="1580" w:hanging="360"/>
      </w:pPr>
      <w:rPr>
        <w:rFonts w:ascii="Times New Roman" w:eastAsia="Times New Roman" w:hAnsi="Times New Roman" w:cs="Times New Roman" w:hint="default"/>
        <w:spacing w:val="0"/>
        <w:w w:val="102"/>
        <w:sz w:val="21"/>
        <w:szCs w:val="21"/>
      </w:rPr>
    </w:lvl>
    <w:lvl w:ilvl="1" w:tplc="2820E266">
      <w:start w:val="1"/>
      <w:numFmt w:val="lowerLetter"/>
      <w:lvlText w:val="%2."/>
      <w:lvlJc w:val="left"/>
      <w:pPr>
        <w:ind w:left="2300" w:hanging="360"/>
      </w:pPr>
      <w:rPr>
        <w:rFonts w:ascii="Times New Roman" w:eastAsia="Times New Roman" w:hAnsi="Times New Roman" w:cs="Times New Roman" w:hint="default"/>
        <w:spacing w:val="0"/>
        <w:w w:val="102"/>
        <w:sz w:val="21"/>
        <w:szCs w:val="21"/>
      </w:rPr>
    </w:lvl>
    <w:lvl w:ilvl="2" w:tplc="0A20DF26">
      <w:start w:val="1"/>
      <w:numFmt w:val="lowerRoman"/>
      <w:lvlText w:val="%3."/>
      <w:lvlJc w:val="left"/>
      <w:pPr>
        <w:ind w:left="3020" w:hanging="297"/>
      </w:pPr>
      <w:rPr>
        <w:rFonts w:ascii="Times New Roman" w:eastAsia="Times New Roman" w:hAnsi="Times New Roman" w:cs="Times New Roman" w:hint="default"/>
        <w:spacing w:val="0"/>
        <w:w w:val="102"/>
        <w:sz w:val="21"/>
        <w:szCs w:val="21"/>
      </w:rPr>
    </w:lvl>
    <w:lvl w:ilvl="3" w:tplc="71D460E6">
      <w:numFmt w:val="bullet"/>
      <w:lvlText w:val="•"/>
      <w:lvlJc w:val="left"/>
      <w:pPr>
        <w:ind w:left="4012" w:hanging="297"/>
      </w:pPr>
      <w:rPr>
        <w:rFonts w:hint="default"/>
      </w:rPr>
    </w:lvl>
    <w:lvl w:ilvl="4" w:tplc="CB3074A0">
      <w:numFmt w:val="bullet"/>
      <w:lvlText w:val="•"/>
      <w:lvlJc w:val="left"/>
      <w:pPr>
        <w:ind w:left="5005" w:hanging="297"/>
      </w:pPr>
      <w:rPr>
        <w:rFonts w:hint="default"/>
      </w:rPr>
    </w:lvl>
    <w:lvl w:ilvl="5" w:tplc="7DD01F5E">
      <w:numFmt w:val="bullet"/>
      <w:lvlText w:val="•"/>
      <w:lvlJc w:val="left"/>
      <w:pPr>
        <w:ind w:left="5997" w:hanging="297"/>
      </w:pPr>
      <w:rPr>
        <w:rFonts w:hint="default"/>
      </w:rPr>
    </w:lvl>
    <w:lvl w:ilvl="6" w:tplc="BDFE2E4A">
      <w:numFmt w:val="bullet"/>
      <w:lvlText w:val="•"/>
      <w:lvlJc w:val="left"/>
      <w:pPr>
        <w:ind w:left="6990" w:hanging="297"/>
      </w:pPr>
      <w:rPr>
        <w:rFonts w:hint="default"/>
      </w:rPr>
    </w:lvl>
    <w:lvl w:ilvl="7" w:tplc="381E1E70">
      <w:numFmt w:val="bullet"/>
      <w:lvlText w:val="•"/>
      <w:lvlJc w:val="left"/>
      <w:pPr>
        <w:ind w:left="7982" w:hanging="297"/>
      </w:pPr>
      <w:rPr>
        <w:rFonts w:hint="default"/>
      </w:rPr>
    </w:lvl>
    <w:lvl w:ilvl="8" w:tplc="12EE7652">
      <w:numFmt w:val="bullet"/>
      <w:lvlText w:val="•"/>
      <w:lvlJc w:val="left"/>
      <w:pPr>
        <w:ind w:left="8975" w:hanging="297"/>
      </w:pPr>
      <w:rPr>
        <w:rFonts w:hint="default"/>
      </w:rPr>
    </w:lvl>
  </w:abstractNum>
  <w:abstractNum w:abstractNumId="197" w15:restartNumberingAfterBreak="0">
    <w:nsid w:val="69621536"/>
    <w:multiLevelType w:val="multilevel"/>
    <w:tmpl w:val="C97E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3A0185"/>
    <w:multiLevelType w:val="hybridMultilevel"/>
    <w:tmpl w:val="CFE04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A5F0B2B"/>
    <w:multiLevelType w:val="hybridMultilevel"/>
    <w:tmpl w:val="47421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AB20A86"/>
    <w:multiLevelType w:val="hybridMultilevel"/>
    <w:tmpl w:val="DFCC4932"/>
    <w:lvl w:ilvl="0" w:tplc="04090001">
      <w:start w:val="1"/>
      <w:numFmt w:val="bullet"/>
      <w:lvlText w:val=""/>
      <w:lvlJc w:val="left"/>
      <w:pPr>
        <w:ind w:left="720" w:hanging="360"/>
      </w:pPr>
      <w:rPr>
        <w:rFonts w:ascii="Symbol" w:hAnsi="Symbol" w:hint="default"/>
      </w:rPr>
    </w:lvl>
    <w:lvl w:ilvl="1" w:tplc="3DF66674">
      <w:start w:val="1"/>
      <w:numFmt w:val="bullet"/>
      <w:lvlText w:val="○"/>
      <w:lvlJc w:val="left"/>
      <w:pPr>
        <w:tabs>
          <w:tab w:val="num" w:pos="1440"/>
        </w:tabs>
        <w:ind w:left="1440" w:hanging="360"/>
      </w:pPr>
      <w:rPr>
        <w:rFonts w:ascii="Arial" w:hAnsi="Arial" w:hint="default"/>
      </w:rPr>
    </w:lvl>
    <w:lvl w:ilvl="2" w:tplc="EB46771C">
      <w:numFmt w:val="bullet"/>
      <w:lvlText w:val="■"/>
      <w:lvlJc w:val="left"/>
      <w:pPr>
        <w:tabs>
          <w:tab w:val="num" w:pos="2160"/>
        </w:tabs>
        <w:ind w:left="2160" w:hanging="360"/>
      </w:pPr>
      <w:rPr>
        <w:rFonts w:ascii="Arial" w:hAnsi="Arial" w:hint="default"/>
      </w:rPr>
    </w:lvl>
    <w:lvl w:ilvl="3" w:tplc="E2FEBDA8" w:tentative="1">
      <w:start w:val="1"/>
      <w:numFmt w:val="bullet"/>
      <w:lvlText w:val="○"/>
      <w:lvlJc w:val="left"/>
      <w:pPr>
        <w:tabs>
          <w:tab w:val="num" w:pos="2880"/>
        </w:tabs>
        <w:ind w:left="2880" w:hanging="360"/>
      </w:pPr>
      <w:rPr>
        <w:rFonts w:ascii="Arial" w:hAnsi="Arial" w:hint="default"/>
      </w:rPr>
    </w:lvl>
    <w:lvl w:ilvl="4" w:tplc="6F9ACC5A" w:tentative="1">
      <w:start w:val="1"/>
      <w:numFmt w:val="bullet"/>
      <w:lvlText w:val="○"/>
      <w:lvlJc w:val="left"/>
      <w:pPr>
        <w:tabs>
          <w:tab w:val="num" w:pos="3600"/>
        </w:tabs>
        <w:ind w:left="3600" w:hanging="360"/>
      </w:pPr>
      <w:rPr>
        <w:rFonts w:ascii="Arial" w:hAnsi="Arial" w:hint="default"/>
      </w:rPr>
    </w:lvl>
    <w:lvl w:ilvl="5" w:tplc="4F642DCE" w:tentative="1">
      <w:start w:val="1"/>
      <w:numFmt w:val="bullet"/>
      <w:lvlText w:val="○"/>
      <w:lvlJc w:val="left"/>
      <w:pPr>
        <w:tabs>
          <w:tab w:val="num" w:pos="4320"/>
        </w:tabs>
        <w:ind w:left="4320" w:hanging="360"/>
      </w:pPr>
      <w:rPr>
        <w:rFonts w:ascii="Arial" w:hAnsi="Arial" w:hint="default"/>
      </w:rPr>
    </w:lvl>
    <w:lvl w:ilvl="6" w:tplc="88EC5C82" w:tentative="1">
      <w:start w:val="1"/>
      <w:numFmt w:val="bullet"/>
      <w:lvlText w:val="○"/>
      <w:lvlJc w:val="left"/>
      <w:pPr>
        <w:tabs>
          <w:tab w:val="num" w:pos="5040"/>
        </w:tabs>
        <w:ind w:left="5040" w:hanging="360"/>
      </w:pPr>
      <w:rPr>
        <w:rFonts w:ascii="Arial" w:hAnsi="Arial" w:hint="default"/>
      </w:rPr>
    </w:lvl>
    <w:lvl w:ilvl="7" w:tplc="5E8E07C2" w:tentative="1">
      <w:start w:val="1"/>
      <w:numFmt w:val="bullet"/>
      <w:lvlText w:val="○"/>
      <w:lvlJc w:val="left"/>
      <w:pPr>
        <w:tabs>
          <w:tab w:val="num" w:pos="5760"/>
        </w:tabs>
        <w:ind w:left="5760" w:hanging="360"/>
      </w:pPr>
      <w:rPr>
        <w:rFonts w:ascii="Arial" w:hAnsi="Arial" w:hint="default"/>
      </w:rPr>
    </w:lvl>
    <w:lvl w:ilvl="8" w:tplc="0F2C5DB8"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6AB855ED"/>
    <w:multiLevelType w:val="hybridMultilevel"/>
    <w:tmpl w:val="422C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B3517F3"/>
    <w:multiLevelType w:val="hybridMultilevel"/>
    <w:tmpl w:val="E36A0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C5F4F04"/>
    <w:multiLevelType w:val="hybridMultilevel"/>
    <w:tmpl w:val="2A4C2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6C820475"/>
    <w:multiLevelType w:val="hybridMultilevel"/>
    <w:tmpl w:val="4446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E046D10"/>
    <w:multiLevelType w:val="hybridMultilevel"/>
    <w:tmpl w:val="93EEAE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E8F38E8"/>
    <w:multiLevelType w:val="hybridMultilevel"/>
    <w:tmpl w:val="99605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FCE0735"/>
    <w:multiLevelType w:val="hybridMultilevel"/>
    <w:tmpl w:val="37BC7DDA"/>
    <w:lvl w:ilvl="0" w:tplc="90E4F34C">
      <w:start w:val="1"/>
      <w:numFmt w:val="bullet"/>
      <w:lvlText w:val="●"/>
      <w:lvlJc w:val="left"/>
      <w:pPr>
        <w:tabs>
          <w:tab w:val="num" w:pos="720"/>
        </w:tabs>
        <w:ind w:left="720" w:hanging="360"/>
      </w:pPr>
      <w:rPr>
        <w:rFonts w:ascii="Times New Roman" w:hAnsi="Times New Roman" w:hint="default"/>
      </w:rPr>
    </w:lvl>
    <w:lvl w:ilvl="1" w:tplc="68F855A4" w:tentative="1">
      <w:start w:val="1"/>
      <w:numFmt w:val="bullet"/>
      <w:lvlText w:val="●"/>
      <w:lvlJc w:val="left"/>
      <w:pPr>
        <w:tabs>
          <w:tab w:val="num" w:pos="1440"/>
        </w:tabs>
        <w:ind w:left="1440" w:hanging="360"/>
      </w:pPr>
      <w:rPr>
        <w:rFonts w:ascii="Times New Roman" w:hAnsi="Times New Roman" w:hint="default"/>
      </w:rPr>
    </w:lvl>
    <w:lvl w:ilvl="2" w:tplc="F7E25652" w:tentative="1">
      <w:start w:val="1"/>
      <w:numFmt w:val="bullet"/>
      <w:lvlText w:val="●"/>
      <w:lvlJc w:val="left"/>
      <w:pPr>
        <w:tabs>
          <w:tab w:val="num" w:pos="2160"/>
        </w:tabs>
        <w:ind w:left="2160" w:hanging="360"/>
      </w:pPr>
      <w:rPr>
        <w:rFonts w:ascii="Times New Roman" w:hAnsi="Times New Roman" w:hint="default"/>
      </w:rPr>
    </w:lvl>
    <w:lvl w:ilvl="3" w:tplc="03E6FA4C" w:tentative="1">
      <w:start w:val="1"/>
      <w:numFmt w:val="bullet"/>
      <w:lvlText w:val="●"/>
      <w:lvlJc w:val="left"/>
      <w:pPr>
        <w:tabs>
          <w:tab w:val="num" w:pos="2880"/>
        </w:tabs>
        <w:ind w:left="2880" w:hanging="360"/>
      </w:pPr>
      <w:rPr>
        <w:rFonts w:ascii="Times New Roman" w:hAnsi="Times New Roman" w:hint="default"/>
      </w:rPr>
    </w:lvl>
    <w:lvl w:ilvl="4" w:tplc="B95A38EA" w:tentative="1">
      <w:start w:val="1"/>
      <w:numFmt w:val="bullet"/>
      <w:lvlText w:val="●"/>
      <w:lvlJc w:val="left"/>
      <w:pPr>
        <w:tabs>
          <w:tab w:val="num" w:pos="3600"/>
        </w:tabs>
        <w:ind w:left="3600" w:hanging="360"/>
      </w:pPr>
      <w:rPr>
        <w:rFonts w:ascii="Times New Roman" w:hAnsi="Times New Roman" w:hint="default"/>
      </w:rPr>
    </w:lvl>
    <w:lvl w:ilvl="5" w:tplc="E6F266F2" w:tentative="1">
      <w:start w:val="1"/>
      <w:numFmt w:val="bullet"/>
      <w:lvlText w:val="●"/>
      <w:lvlJc w:val="left"/>
      <w:pPr>
        <w:tabs>
          <w:tab w:val="num" w:pos="4320"/>
        </w:tabs>
        <w:ind w:left="4320" w:hanging="360"/>
      </w:pPr>
      <w:rPr>
        <w:rFonts w:ascii="Times New Roman" w:hAnsi="Times New Roman" w:hint="default"/>
      </w:rPr>
    </w:lvl>
    <w:lvl w:ilvl="6" w:tplc="C75493E0" w:tentative="1">
      <w:start w:val="1"/>
      <w:numFmt w:val="bullet"/>
      <w:lvlText w:val="●"/>
      <w:lvlJc w:val="left"/>
      <w:pPr>
        <w:tabs>
          <w:tab w:val="num" w:pos="5040"/>
        </w:tabs>
        <w:ind w:left="5040" w:hanging="360"/>
      </w:pPr>
      <w:rPr>
        <w:rFonts w:ascii="Times New Roman" w:hAnsi="Times New Roman" w:hint="default"/>
      </w:rPr>
    </w:lvl>
    <w:lvl w:ilvl="7" w:tplc="6FCC7FEE" w:tentative="1">
      <w:start w:val="1"/>
      <w:numFmt w:val="bullet"/>
      <w:lvlText w:val="●"/>
      <w:lvlJc w:val="left"/>
      <w:pPr>
        <w:tabs>
          <w:tab w:val="num" w:pos="5760"/>
        </w:tabs>
        <w:ind w:left="5760" w:hanging="360"/>
      </w:pPr>
      <w:rPr>
        <w:rFonts w:ascii="Times New Roman" w:hAnsi="Times New Roman" w:hint="default"/>
      </w:rPr>
    </w:lvl>
    <w:lvl w:ilvl="8" w:tplc="2DC68840" w:tentative="1">
      <w:start w:val="1"/>
      <w:numFmt w:val="bullet"/>
      <w:lvlText w:val="●"/>
      <w:lvlJc w:val="left"/>
      <w:pPr>
        <w:tabs>
          <w:tab w:val="num" w:pos="6480"/>
        </w:tabs>
        <w:ind w:left="6480" w:hanging="360"/>
      </w:pPr>
      <w:rPr>
        <w:rFonts w:ascii="Times New Roman" w:hAnsi="Times New Roman" w:hint="default"/>
      </w:rPr>
    </w:lvl>
  </w:abstractNum>
  <w:abstractNum w:abstractNumId="208" w15:restartNumberingAfterBreak="0">
    <w:nsid w:val="70A066FC"/>
    <w:multiLevelType w:val="hybridMultilevel"/>
    <w:tmpl w:val="1CAA1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9" w15:restartNumberingAfterBreak="0">
    <w:nsid w:val="73600C92"/>
    <w:multiLevelType w:val="multilevel"/>
    <w:tmpl w:val="CC08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B524A2"/>
    <w:multiLevelType w:val="hybridMultilevel"/>
    <w:tmpl w:val="0C184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67B1F34"/>
    <w:multiLevelType w:val="hybridMultilevel"/>
    <w:tmpl w:val="7E04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7A37DE2"/>
    <w:multiLevelType w:val="hybridMultilevel"/>
    <w:tmpl w:val="348C6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7CA4236"/>
    <w:multiLevelType w:val="multilevel"/>
    <w:tmpl w:val="8CA40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E25E51"/>
    <w:multiLevelType w:val="hybridMultilevel"/>
    <w:tmpl w:val="12F81D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79517BEF"/>
    <w:multiLevelType w:val="multilevel"/>
    <w:tmpl w:val="894C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FF7A96"/>
    <w:multiLevelType w:val="hybridMultilevel"/>
    <w:tmpl w:val="5E462B7C"/>
    <w:lvl w:ilvl="0" w:tplc="04090001">
      <w:start w:val="1"/>
      <w:numFmt w:val="bullet"/>
      <w:lvlText w:val=""/>
      <w:lvlJc w:val="left"/>
      <w:pPr>
        <w:ind w:left="720" w:hanging="360"/>
      </w:pPr>
      <w:rPr>
        <w:rFonts w:ascii="Symbol" w:hAnsi="Symbol" w:hint="default"/>
      </w:rPr>
    </w:lvl>
    <w:lvl w:ilvl="1" w:tplc="3260FB5A">
      <w:start w:val="1"/>
      <w:numFmt w:val="bullet"/>
      <w:lvlText w:val="○"/>
      <w:lvlJc w:val="left"/>
      <w:pPr>
        <w:tabs>
          <w:tab w:val="num" w:pos="1440"/>
        </w:tabs>
        <w:ind w:left="1440" w:hanging="360"/>
      </w:pPr>
      <w:rPr>
        <w:rFonts w:ascii="Times New Roman" w:hAnsi="Times New Roman" w:hint="default"/>
      </w:rPr>
    </w:lvl>
    <w:lvl w:ilvl="2" w:tplc="553C3A04" w:tentative="1">
      <w:start w:val="1"/>
      <w:numFmt w:val="bullet"/>
      <w:lvlText w:val="○"/>
      <w:lvlJc w:val="left"/>
      <w:pPr>
        <w:tabs>
          <w:tab w:val="num" w:pos="2160"/>
        </w:tabs>
        <w:ind w:left="2160" w:hanging="360"/>
      </w:pPr>
      <w:rPr>
        <w:rFonts w:ascii="Times New Roman" w:hAnsi="Times New Roman" w:hint="default"/>
      </w:rPr>
    </w:lvl>
    <w:lvl w:ilvl="3" w:tplc="FC18E5D4" w:tentative="1">
      <w:start w:val="1"/>
      <w:numFmt w:val="bullet"/>
      <w:lvlText w:val="○"/>
      <w:lvlJc w:val="left"/>
      <w:pPr>
        <w:tabs>
          <w:tab w:val="num" w:pos="2880"/>
        </w:tabs>
        <w:ind w:left="2880" w:hanging="360"/>
      </w:pPr>
      <w:rPr>
        <w:rFonts w:ascii="Times New Roman" w:hAnsi="Times New Roman" w:hint="default"/>
      </w:rPr>
    </w:lvl>
    <w:lvl w:ilvl="4" w:tplc="7184649A" w:tentative="1">
      <w:start w:val="1"/>
      <w:numFmt w:val="bullet"/>
      <w:lvlText w:val="○"/>
      <w:lvlJc w:val="left"/>
      <w:pPr>
        <w:tabs>
          <w:tab w:val="num" w:pos="3600"/>
        </w:tabs>
        <w:ind w:left="3600" w:hanging="360"/>
      </w:pPr>
      <w:rPr>
        <w:rFonts w:ascii="Times New Roman" w:hAnsi="Times New Roman" w:hint="default"/>
      </w:rPr>
    </w:lvl>
    <w:lvl w:ilvl="5" w:tplc="DDE4223E" w:tentative="1">
      <w:start w:val="1"/>
      <w:numFmt w:val="bullet"/>
      <w:lvlText w:val="○"/>
      <w:lvlJc w:val="left"/>
      <w:pPr>
        <w:tabs>
          <w:tab w:val="num" w:pos="4320"/>
        </w:tabs>
        <w:ind w:left="4320" w:hanging="360"/>
      </w:pPr>
      <w:rPr>
        <w:rFonts w:ascii="Times New Roman" w:hAnsi="Times New Roman" w:hint="default"/>
      </w:rPr>
    </w:lvl>
    <w:lvl w:ilvl="6" w:tplc="FCF6ED2A" w:tentative="1">
      <w:start w:val="1"/>
      <w:numFmt w:val="bullet"/>
      <w:lvlText w:val="○"/>
      <w:lvlJc w:val="left"/>
      <w:pPr>
        <w:tabs>
          <w:tab w:val="num" w:pos="5040"/>
        </w:tabs>
        <w:ind w:left="5040" w:hanging="360"/>
      </w:pPr>
      <w:rPr>
        <w:rFonts w:ascii="Times New Roman" w:hAnsi="Times New Roman" w:hint="default"/>
      </w:rPr>
    </w:lvl>
    <w:lvl w:ilvl="7" w:tplc="EFF0633C" w:tentative="1">
      <w:start w:val="1"/>
      <w:numFmt w:val="bullet"/>
      <w:lvlText w:val="○"/>
      <w:lvlJc w:val="left"/>
      <w:pPr>
        <w:tabs>
          <w:tab w:val="num" w:pos="5760"/>
        </w:tabs>
        <w:ind w:left="5760" w:hanging="360"/>
      </w:pPr>
      <w:rPr>
        <w:rFonts w:ascii="Times New Roman" w:hAnsi="Times New Roman" w:hint="default"/>
      </w:rPr>
    </w:lvl>
    <w:lvl w:ilvl="8" w:tplc="9148D9B2" w:tentative="1">
      <w:start w:val="1"/>
      <w:numFmt w:val="bullet"/>
      <w:lvlText w:val="○"/>
      <w:lvlJc w:val="left"/>
      <w:pPr>
        <w:tabs>
          <w:tab w:val="num" w:pos="6480"/>
        </w:tabs>
        <w:ind w:left="6480" w:hanging="360"/>
      </w:pPr>
      <w:rPr>
        <w:rFonts w:ascii="Times New Roman" w:hAnsi="Times New Roman" w:hint="default"/>
      </w:rPr>
    </w:lvl>
  </w:abstractNum>
  <w:abstractNum w:abstractNumId="217" w15:restartNumberingAfterBreak="0">
    <w:nsid w:val="7AB66A2D"/>
    <w:multiLevelType w:val="hybridMultilevel"/>
    <w:tmpl w:val="005AE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AD166BA"/>
    <w:multiLevelType w:val="hybridMultilevel"/>
    <w:tmpl w:val="995C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AD45802"/>
    <w:multiLevelType w:val="hybridMultilevel"/>
    <w:tmpl w:val="B11053E4"/>
    <w:lvl w:ilvl="0" w:tplc="0409000F">
      <w:start w:val="1"/>
      <w:numFmt w:val="decimal"/>
      <w:lvlText w:val="%1."/>
      <w:lvlJc w:val="left"/>
      <w:pPr>
        <w:ind w:left="720" w:hanging="360"/>
      </w:pPr>
    </w:lvl>
    <w:lvl w:ilvl="1" w:tplc="DCF2BDF6">
      <w:start w:val="1"/>
      <w:numFmt w:val="decimal"/>
      <w:lvlText w:val="%2."/>
      <w:lvlJc w:val="left"/>
      <w:pPr>
        <w:ind w:left="1440" w:hanging="360"/>
      </w:pPr>
      <w:rPr>
        <w:rFonts w:ascii="Arial" w:eastAsia="Times New Roman" w:hAnsi="Arial" w:cs="Arial"/>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B065E48"/>
    <w:multiLevelType w:val="hybridMultilevel"/>
    <w:tmpl w:val="8CCE2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BEF5029"/>
    <w:multiLevelType w:val="hybridMultilevel"/>
    <w:tmpl w:val="F81E59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7BFF3702"/>
    <w:multiLevelType w:val="hybridMultilevel"/>
    <w:tmpl w:val="0F48A43C"/>
    <w:lvl w:ilvl="0" w:tplc="04C2C490">
      <w:start w:val="1"/>
      <w:numFmt w:val="bullet"/>
      <w:lvlText w:val="●"/>
      <w:lvlJc w:val="left"/>
      <w:pPr>
        <w:tabs>
          <w:tab w:val="num" w:pos="720"/>
        </w:tabs>
        <w:ind w:left="720" w:hanging="360"/>
      </w:pPr>
      <w:rPr>
        <w:rFonts w:ascii="Arial" w:hAnsi="Arial" w:hint="default"/>
      </w:rPr>
    </w:lvl>
    <w:lvl w:ilvl="1" w:tplc="58EA644C">
      <w:numFmt w:val="bullet"/>
      <w:lvlText w:val="○"/>
      <w:lvlJc w:val="left"/>
      <w:pPr>
        <w:tabs>
          <w:tab w:val="num" w:pos="1440"/>
        </w:tabs>
        <w:ind w:left="1440" w:hanging="360"/>
      </w:pPr>
      <w:rPr>
        <w:rFonts w:ascii="Arial" w:hAnsi="Arial" w:hint="default"/>
      </w:rPr>
    </w:lvl>
    <w:lvl w:ilvl="2" w:tplc="358C9904">
      <w:numFmt w:val="bullet"/>
      <w:lvlText w:val="■"/>
      <w:lvlJc w:val="left"/>
      <w:pPr>
        <w:tabs>
          <w:tab w:val="num" w:pos="2160"/>
        </w:tabs>
        <w:ind w:left="2160" w:hanging="360"/>
      </w:pPr>
      <w:rPr>
        <w:rFonts w:ascii="Arial" w:hAnsi="Arial" w:hint="default"/>
      </w:rPr>
    </w:lvl>
    <w:lvl w:ilvl="3" w:tplc="B7945186" w:tentative="1">
      <w:start w:val="1"/>
      <w:numFmt w:val="bullet"/>
      <w:lvlText w:val="●"/>
      <w:lvlJc w:val="left"/>
      <w:pPr>
        <w:tabs>
          <w:tab w:val="num" w:pos="2880"/>
        </w:tabs>
        <w:ind w:left="2880" w:hanging="360"/>
      </w:pPr>
      <w:rPr>
        <w:rFonts w:ascii="Arial" w:hAnsi="Arial" w:hint="default"/>
      </w:rPr>
    </w:lvl>
    <w:lvl w:ilvl="4" w:tplc="DE9E1232" w:tentative="1">
      <w:start w:val="1"/>
      <w:numFmt w:val="bullet"/>
      <w:lvlText w:val="●"/>
      <w:lvlJc w:val="left"/>
      <w:pPr>
        <w:tabs>
          <w:tab w:val="num" w:pos="3600"/>
        </w:tabs>
        <w:ind w:left="3600" w:hanging="360"/>
      </w:pPr>
      <w:rPr>
        <w:rFonts w:ascii="Arial" w:hAnsi="Arial" w:hint="default"/>
      </w:rPr>
    </w:lvl>
    <w:lvl w:ilvl="5" w:tplc="8A38EF6A" w:tentative="1">
      <w:start w:val="1"/>
      <w:numFmt w:val="bullet"/>
      <w:lvlText w:val="●"/>
      <w:lvlJc w:val="left"/>
      <w:pPr>
        <w:tabs>
          <w:tab w:val="num" w:pos="4320"/>
        </w:tabs>
        <w:ind w:left="4320" w:hanging="360"/>
      </w:pPr>
      <w:rPr>
        <w:rFonts w:ascii="Arial" w:hAnsi="Arial" w:hint="default"/>
      </w:rPr>
    </w:lvl>
    <w:lvl w:ilvl="6" w:tplc="52642544" w:tentative="1">
      <w:start w:val="1"/>
      <w:numFmt w:val="bullet"/>
      <w:lvlText w:val="●"/>
      <w:lvlJc w:val="left"/>
      <w:pPr>
        <w:tabs>
          <w:tab w:val="num" w:pos="5040"/>
        </w:tabs>
        <w:ind w:left="5040" w:hanging="360"/>
      </w:pPr>
      <w:rPr>
        <w:rFonts w:ascii="Arial" w:hAnsi="Arial" w:hint="default"/>
      </w:rPr>
    </w:lvl>
    <w:lvl w:ilvl="7" w:tplc="EAFC7A84" w:tentative="1">
      <w:start w:val="1"/>
      <w:numFmt w:val="bullet"/>
      <w:lvlText w:val="●"/>
      <w:lvlJc w:val="left"/>
      <w:pPr>
        <w:tabs>
          <w:tab w:val="num" w:pos="5760"/>
        </w:tabs>
        <w:ind w:left="5760" w:hanging="360"/>
      </w:pPr>
      <w:rPr>
        <w:rFonts w:ascii="Arial" w:hAnsi="Arial" w:hint="default"/>
      </w:rPr>
    </w:lvl>
    <w:lvl w:ilvl="8" w:tplc="B4F6BCE8"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7C7F600E"/>
    <w:multiLevelType w:val="hybridMultilevel"/>
    <w:tmpl w:val="82A4471A"/>
    <w:lvl w:ilvl="0" w:tplc="0D8AEB90">
      <w:start w:val="1"/>
      <w:numFmt w:val="bullet"/>
      <w:lvlText w:val="●"/>
      <w:lvlJc w:val="left"/>
      <w:pPr>
        <w:tabs>
          <w:tab w:val="num" w:pos="720"/>
        </w:tabs>
        <w:ind w:left="720" w:hanging="360"/>
      </w:pPr>
      <w:rPr>
        <w:rFonts w:ascii="Times New Roman" w:hAnsi="Times New Roman" w:hint="default"/>
      </w:rPr>
    </w:lvl>
    <w:lvl w:ilvl="1" w:tplc="8242AD14">
      <w:start w:val="1"/>
      <w:numFmt w:val="bullet"/>
      <w:lvlText w:val="●"/>
      <w:lvlJc w:val="left"/>
      <w:pPr>
        <w:tabs>
          <w:tab w:val="num" w:pos="1440"/>
        </w:tabs>
        <w:ind w:left="1440" w:hanging="360"/>
      </w:pPr>
      <w:rPr>
        <w:rFonts w:ascii="Times New Roman" w:hAnsi="Times New Roman" w:hint="default"/>
      </w:rPr>
    </w:lvl>
    <w:lvl w:ilvl="2" w:tplc="622829DE" w:tentative="1">
      <w:start w:val="1"/>
      <w:numFmt w:val="bullet"/>
      <w:lvlText w:val="●"/>
      <w:lvlJc w:val="left"/>
      <w:pPr>
        <w:tabs>
          <w:tab w:val="num" w:pos="2160"/>
        </w:tabs>
        <w:ind w:left="2160" w:hanging="360"/>
      </w:pPr>
      <w:rPr>
        <w:rFonts w:ascii="Times New Roman" w:hAnsi="Times New Roman" w:hint="default"/>
      </w:rPr>
    </w:lvl>
    <w:lvl w:ilvl="3" w:tplc="A3B24C7A" w:tentative="1">
      <w:start w:val="1"/>
      <w:numFmt w:val="bullet"/>
      <w:lvlText w:val="●"/>
      <w:lvlJc w:val="left"/>
      <w:pPr>
        <w:tabs>
          <w:tab w:val="num" w:pos="2880"/>
        </w:tabs>
        <w:ind w:left="2880" w:hanging="360"/>
      </w:pPr>
      <w:rPr>
        <w:rFonts w:ascii="Times New Roman" w:hAnsi="Times New Roman" w:hint="default"/>
      </w:rPr>
    </w:lvl>
    <w:lvl w:ilvl="4" w:tplc="5CD60E9C" w:tentative="1">
      <w:start w:val="1"/>
      <w:numFmt w:val="bullet"/>
      <w:lvlText w:val="●"/>
      <w:lvlJc w:val="left"/>
      <w:pPr>
        <w:tabs>
          <w:tab w:val="num" w:pos="3600"/>
        </w:tabs>
        <w:ind w:left="3600" w:hanging="360"/>
      </w:pPr>
      <w:rPr>
        <w:rFonts w:ascii="Times New Roman" w:hAnsi="Times New Roman" w:hint="default"/>
      </w:rPr>
    </w:lvl>
    <w:lvl w:ilvl="5" w:tplc="FA3C797C" w:tentative="1">
      <w:start w:val="1"/>
      <w:numFmt w:val="bullet"/>
      <w:lvlText w:val="●"/>
      <w:lvlJc w:val="left"/>
      <w:pPr>
        <w:tabs>
          <w:tab w:val="num" w:pos="4320"/>
        </w:tabs>
        <w:ind w:left="4320" w:hanging="360"/>
      </w:pPr>
      <w:rPr>
        <w:rFonts w:ascii="Times New Roman" w:hAnsi="Times New Roman" w:hint="default"/>
      </w:rPr>
    </w:lvl>
    <w:lvl w:ilvl="6" w:tplc="F18E762A" w:tentative="1">
      <w:start w:val="1"/>
      <w:numFmt w:val="bullet"/>
      <w:lvlText w:val="●"/>
      <w:lvlJc w:val="left"/>
      <w:pPr>
        <w:tabs>
          <w:tab w:val="num" w:pos="5040"/>
        </w:tabs>
        <w:ind w:left="5040" w:hanging="360"/>
      </w:pPr>
      <w:rPr>
        <w:rFonts w:ascii="Times New Roman" w:hAnsi="Times New Roman" w:hint="default"/>
      </w:rPr>
    </w:lvl>
    <w:lvl w:ilvl="7" w:tplc="85C44E64" w:tentative="1">
      <w:start w:val="1"/>
      <w:numFmt w:val="bullet"/>
      <w:lvlText w:val="●"/>
      <w:lvlJc w:val="left"/>
      <w:pPr>
        <w:tabs>
          <w:tab w:val="num" w:pos="5760"/>
        </w:tabs>
        <w:ind w:left="5760" w:hanging="360"/>
      </w:pPr>
      <w:rPr>
        <w:rFonts w:ascii="Times New Roman" w:hAnsi="Times New Roman" w:hint="default"/>
      </w:rPr>
    </w:lvl>
    <w:lvl w:ilvl="8" w:tplc="EA7E9454" w:tentative="1">
      <w:start w:val="1"/>
      <w:numFmt w:val="bullet"/>
      <w:lvlText w:val="●"/>
      <w:lvlJc w:val="left"/>
      <w:pPr>
        <w:tabs>
          <w:tab w:val="num" w:pos="6480"/>
        </w:tabs>
        <w:ind w:left="6480" w:hanging="360"/>
      </w:pPr>
      <w:rPr>
        <w:rFonts w:ascii="Times New Roman" w:hAnsi="Times New Roman" w:hint="default"/>
      </w:rPr>
    </w:lvl>
  </w:abstractNum>
  <w:abstractNum w:abstractNumId="224" w15:restartNumberingAfterBreak="0">
    <w:nsid w:val="7D865EB4"/>
    <w:multiLevelType w:val="hybridMultilevel"/>
    <w:tmpl w:val="58926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E235F2F"/>
    <w:multiLevelType w:val="hybridMultilevel"/>
    <w:tmpl w:val="8E34E234"/>
    <w:lvl w:ilvl="0" w:tplc="8512A876">
      <w:start w:val="1"/>
      <w:numFmt w:val="bullet"/>
      <w:lvlText w:val="○"/>
      <w:lvlJc w:val="left"/>
      <w:pPr>
        <w:tabs>
          <w:tab w:val="num" w:pos="720"/>
        </w:tabs>
        <w:ind w:left="720" w:hanging="360"/>
      </w:pPr>
      <w:rPr>
        <w:rFonts w:ascii="Arial" w:hAnsi="Arial" w:hint="default"/>
      </w:rPr>
    </w:lvl>
    <w:lvl w:ilvl="1" w:tplc="3DF66674">
      <w:start w:val="1"/>
      <w:numFmt w:val="bullet"/>
      <w:lvlText w:val="○"/>
      <w:lvlJc w:val="left"/>
      <w:pPr>
        <w:tabs>
          <w:tab w:val="num" w:pos="1440"/>
        </w:tabs>
        <w:ind w:left="1440" w:hanging="360"/>
      </w:pPr>
      <w:rPr>
        <w:rFonts w:ascii="Arial" w:hAnsi="Arial" w:hint="default"/>
      </w:rPr>
    </w:lvl>
    <w:lvl w:ilvl="2" w:tplc="EB46771C">
      <w:numFmt w:val="bullet"/>
      <w:lvlText w:val="■"/>
      <w:lvlJc w:val="left"/>
      <w:pPr>
        <w:tabs>
          <w:tab w:val="num" w:pos="2160"/>
        </w:tabs>
        <w:ind w:left="2160" w:hanging="360"/>
      </w:pPr>
      <w:rPr>
        <w:rFonts w:ascii="Arial" w:hAnsi="Arial" w:hint="default"/>
      </w:rPr>
    </w:lvl>
    <w:lvl w:ilvl="3" w:tplc="E2FEBDA8" w:tentative="1">
      <w:start w:val="1"/>
      <w:numFmt w:val="bullet"/>
      <w:lvlText w:val="○"/>
      <w:lvlJc w:val="left"/>
      <w:pPr>
        <w:tabs>
          <w:tab w:val="num" w:pos="2880"/>
        </w:tabs>
        <w:ind w:left="2880" w:hanging="360"/>
      </w:pPr>
      <w:rPr>
        <w:rFonts w:ascii="Arial" w:hAnsi="Arial" w:hint="default"/>
      </w:rPr>
    </w:lvl>
    <w:lvl w:ilvl="4" w:tplc="6F9ACC5A" w:tentative="1">
      <w:start w:val="1"/>
      <w:numFmt w:val="bullet"/>
      <w:lvlText w:val="○"/>
      <w:lvlJc w:val="left"/>
      <w:pPr>
        <w:tabs>
          <w:tab w:val="num" w:pos="3600"/>
        </w:tabs>
        <w:ind w:left="3600" w:hanging="360"/>
      </w:pPr>
      <w:rPr>
        <w:rFonts w:ascii="Arial" w:hAnsi="Arial" w:hint="default"/>
      </w:rPr>
    </w:lvl>
    <w:lvl w:ilvl="5" w:tplc="4F642DCE" w:tentative="1">
      <w:start w:val="1"/>
      <w:numFmt w:val="bullet"/>
      <w:lvlText w:val="○"/>
      <w:lvlJc w:val="left"/>
      <w:pPr>
        <w:tabs>
          <w:tab w:val="num" w:pos="4320"/>
        </w:tabs>
        <w:ind w:left="4320" w:hanging="360"/>
      </w:pPr>
      <w:rPr>
        <w:rFonts w:ascii="Arial" w:hAnsi="Arial" w:hint="default"/>
      </w:rPr>
    </w:lvl>
    <w:lvl w:ilvl="6" w:tplc="88EC5C82" w:tentative="1">
      <w:start w:val="1"/>
      <w:numFmt w:val="bullet"/>
      <w:lvlText w:val="○"/>
      <w:lvlJc w:val="left"/>
      <w:pPr>
        <w:tabs>
          <w:tab w:val="num" w:pos="5040"/>
        </w:tabs>
        <w:ind w:left="5040" w:hanging="360"/>
      </w:pPr>
      <w:rPr>
        <w:rFonts w:ascii="Arial" w:hAnsi="Arial" w:hint="default"/>
      </w:rPr>
    </w:lvl>
    <w:lvl w:ilvl="7" w:tplc="5E8E07C2" w:tentative="1">
      <w:start w:val="1"/>
      <w:numFmt w:val="bullet"/>
      <w:lvlText w:val="○"/>
      <w:lvlJc w:val="left"/>
      <w:pPr>
        <w:tabs>
          <w:tab w:val="num" w:pos="5760"/>
        </w:tabs>
        <w:ind w:left="5760" w:hanging="360"/>
      </w:pPr>
      <w:rPr>
        <w:rFonts w:ascii="Arial" w:hAnsi="Arial" w:hint="default"/>
      </w:rPr>
    </w:lvl>
    <w:lvl w:ilvl="8" w:tplc="0F2C5DB8" w:tentative="1">
      <w:start w:val="1"/>
      <w:numFmt w:val="bullet"/>
      <w:lvlText w:val="○"/>
      <w:lvlJc w:val="left"/>
      <w:pPr>
        <w:tabs>
          <w:tab w:val="num" w:pos="6480"/>
        </w:tabs>
        <w:ind w:left="6480" w:hanging="360"/>
      </w:pPr>
      <w:rPr>
        <w:rFonts w:ascii="Arial" w:hAnsi="Arial" w:hint="default"/>
      </w:rPr>
    </w:lvl>
  </w:abstractNum>
  <w:abstractNum w:abstractNumId="226" w15:restartNumberingAfterBreak="0">
    <w:nsid w:val="7F372FFA"/>
    <w:multiLevelType w:val="multilevel"/>
    <w:tmpl w:val="802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7A4699"/>
    <w:multiLevelType w:val="hybridMultilevel"/>
    <w:tmpl w:val="6340F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7"/>
  </w:num>
  <w:num w:numId="2">
    <w:abstractNumId w:val="175"/>
  </w:num>
  <w:num w:numId="3">
    <w:abstractNumId w:val="33"/>
  </w:num>
  <w:num w:numId="4">
    <w:abstractNumId w:val="35"/>
  </w:num>
  <w:num w:numId="5">
    <w:abstractNumId w:val="214"/>
  </w:num>
  <w:num w:numId="6">
    <w:abstractNumId w:val="168"/>
  </w:num>
  <w:num w:numId="7">
    <w:abstractNumId w:val="133"/>
  </w:num>
  <w:num w:numId="8">
    <w:abstractNumId w:val="193"/>
  </w:num>
  <w:num w:numId="9">
    <w:abstractNumId w:val="102"/>
  </w:num>
  <w:num w:numId="10">
    <w:abstractNumId w:val="130"/>
  </w:num>
  <w:num w:numId="11">
    <w:abstractNumId w:val="223"/>
  </w:num>
  <w:num w:numId="12">
    <w:abstractNumId w:val="16"/>
  </w:num>
  <w:num w:numId="13">
    <w:abstractNumId w:val="9"/>
  </w:num>
  <w:num w:numId="14">
    <w:abstractNumId w:val="137"/>
  </w:num>
  <w:num w:numId="15">
    <w:abstractNumId w:val="104"/>
  </w:num>
  <w:num w:numId="16">
    <w:abstractNumId w:val="148"/>
  </w:num>
  <w:num w:numId="17">
    <w:abstractNumId w:val="111"/>
  </w:num>
  <w:num w:numId="18">
    <w:abstractNumId w:val="188"/>
  </w:num>
  <w:num w:numId="19">
    <w:abstractNumId w:val="190"/>
  </w:num>
  <w:num w:numId="20">
    <w:abstractNumId w:val="129"/>
  </w:num>
  <w:num w:numId="21">
    <w:abstractNumId w:val="110"/>
  </w:num>
  <w:num w:numId="22">
    <w:abstractNumId w:val="7"/>
  </w:num>
  <w:num w:numId="23">
    <w:abstractNumId w:val="161"/>
  </w:num>
  <w:num w:numId="24">
    <w:abstractNumId w:val="90"/>
  </w:num>
  <w:num w:numId="25">
    <w:abstractNumId w:val="157"/>
  </w:num>
  <w:num w:numId="26">
    <w:abstractNumId w:val="174"/>
  </w:num>
  <w:num w:numId="27">
    <w:abstractNumId w:val="173"/>
  </w:num>
  <w:num w:numId="28">
    <w:abstractNumId w:val="203"/>
  </w:num>
  <w:num w:numId="29">
    <w:abstractNumId w:val="62"/>
  </w:num>
  <w:num w:numId="30">
    <w:abstractNumId w:val="222"/>
  </w:num>
  <w:num w:numId="31">
    <w:abstractNumId w:val="128"/>
  </w:num>
  <w:num w:numId="32">
    <w:abstractNumId w:val="66"/>
  </w:num>
  <w:num w:numId="33">
    <w:abstractNumId w:val="106"/>
  </w:num>
  <w:num w:numId="34">
    <w:abstractNumId w:val="80"/>
  </w:num>
  <w:num w:numId="35">
    <w:abstractNumId w:val="10"/>
  </w:num>
  <w:num w:numId="36">
    <w:abstractNumId w:val="84"/>
  </w:num>
  <w:num w:numId="37">
    <w:abstractNumId w:val="37"/>
  </w:num>
  <w:num w:numId="38">
    <w:abstractNumId w:val="96"/>
  </w:num>
  <w:num w:numId="39">
    <w:abstractNumId w:val="199"/>
  </w:num>
  <w:num w:numId="40">
    <w:abstractNumId w:val="124"/>
  </w:num>
  <w:num w:numId="41">
    <w:abstractNumId w:val="224"/>
  </w:num>
  <w:num w:numId="42">
    <w:abstractNumId w:val="67"/>
  </w:num>
  <w:num w:numId="43">
    <w:abstractNumId w:val="123"/>
  </w:num>
  <w:num w:numId="44">
    <w:abstractNumId w:val="70"/>
  </w:num>
  <w:num w:numId="45">
    <w:abstractNumId w:val="49"/>
  </w:num>
  <w:num w:numId="46">
    <w:abstractNumId w:val="87"/>
  </w:num>
  <w:num w:numId="47">
    <w:abstractNumId w:val="145"/>
  </w:num>
  <w:num w:numId="48">
    <w:abstractNumId w:val="71"/>
  </w:num>
  <w:num w:numId="49">
    <w:abstractNumId w:val="12"/>
  </w:num>
  <w:num w:numId="50">
    <w:abstractNumId w:val="21"/>
  </w:num>
  <w:num w:numId="51">
    <w:abstractNumId w:val="8"/>
  </w:num>
  <w:num w:numId="52">
    <w:abstractNumId w:val="154"/>
  </w:num>
  <w:num w:numId="53">
    <w:abstractNumId w:val="132"/>
  </w:num>
  <w:num w:numId="54">
    <w:abstractNumId w:val="89"/>
  </w:num>
  <w:num w:numId="55">
    <w:abstractNumId w:val="213"/>
  </w:num>
  <w:num w:numId="56">
    <w:abstractNumId w:val="69"/>
  </w:num>
  <w:num w:numId="57">
    <w:abstractNumId w:val="2"/>
  </w:num>
  <w:num w:numId="58">
    <w:abstractNumId w:val="150"/>
  </w:num>
  <w:num w:numId="59">
    <w:abstractNumId w:val="140"/>
  </w:num>
  <w:num w:numId="60">
    <w:abstractNumId w:val="201"/>
  </w:num>
  <w:num w:numId="61">
    <w:abstractNumId w:val="68"/>
  </w:num>
  <w:num w:numId="62">
    <w:abstractNumId w:val="115"/>
  </w:num>
  <w:num w:numId="63">
    <w:abstractNumId w:val="226"/>
  </w:num>
  <w:num w:numId="64">
    <w:abstractNumId w:val="120"/>
  </w:num>
  <w:num w:numId="65">
    <w:abstractNumId w:val="149"/>
  </w:num>
  <w:num w:numId="66">
    <w:abstractNumId w:val="171"/>
  </w:num>
  <w:num w:numId="67">
    <w:abstractNumId w:val="119"/>
  </w:num>
  <w:num w:numId="68">
    <w:abstractNumId w:val="114"/>
  </w:num>
  <w:num w:numId="69">
    <w:abstractNumId w:val="1"/>
  </w:num>
  <w:num w:numId="70">
    <w:abstractNumId w:val="53"/>
  </w:num>
  <w:num w:numId="71">
    <w:abstractNumId w:val="209"/>
  </w:num>
  <w:num w:numId="72">
    <w:abstractNumId w:val="55"/>
  </w:num>
  <w:num w:numId="73">
    <w:abstractNumId w:val="152"/>
  </w:num>
  <w:num w:numId="74">
    <w:abstractNumId w:val="43"/>
  </w:num>
  <w:num w:numId="75">
    <w:abstractNumId w:val="192"/>
  </w:num>
  <w:num w:numId="76">
    <w:abstractNumId w:val="29"/>
  </w:num>
  <w:num w:numId="77">
    <w:abstractNumId w:val="118"/>
  </w:num>
  <w:num w:numId="78">
    <w:abstractNumId w:val="107"/>
  </w:num>
  <w:num w:numId="79">
    <w:abstractNumId w:val="103"/>
  </w:num>
  <w:num w:numId="80">
    <w:abstractNumId w:val="206"/>
  </w:num>
  <w:num w:numId="81">
    <w:abstractNumId w:val="208"/>
  </w:num>
  <w:num w:numId="82">
    <w:abstractNumId w:val="58"/>
  </w:num>
  <w:num w:numId="83">
    <w:abstractNumId w:val="177"/>
  </w:num>
  <w:num w:numId="84">
    <w:abstractNumId w:val="134"/>
  </w:num>
  <w:num w:numId="85">
    <w:abstractNumId w:val="64"/>
  </w:num>
  <w:num w:numId="86">
    <w:abstractNumId w:val="212"/>
  </w:num>
  <w:num w:numId="87">
    <w:abstractNumId w:val="13"/>
  </w:num>
  <w:num w:numId="88">
    <w:abstractNumId w:val="216"/>
  </w:num>
  <w:num w:numId="89">
    <w:abstractNumId w:val="180"/>
  </w:num>
  <w:num w:numId="90">
    <w:abstractNumId w:val="146"/>
  </w:num>
  <w:num w:numId="91">
    <w:abstractNumId w:val="197"/>
  </w:num>
  <w:num w:numId="92">
    <w:abstractNumId w:val="34"/>
  </w:num>
  <w:num w:numId="93">
    <w:abstractNumId w:val="117"/>
  </w:num>
  <w:num w:numId="94">
    <w:abstractNumId w:val="156"/>
  </w:num>
  <w:num w:numId="95">
    <w:abstractNumId w:val="183"/>
  </w:num>
  <w:num w:numId="96">
    <w:abstractNumId w:val="221"/>
  </w:num>
  <w:num w:numId="97">
    <w:abstractNumId w:val="95"/>
  </w:num>
  <w:num w:numId="98">
    <w:abstractNumId w:val="18"/>
  </w:num>
  <w:num w:numId="99">
    <w:abstractNumId w:val="32"/>
  </w:num>
  <w:num w:numId="100">
    <w:abstractNumId w:val="196"/>
  </w:num>
  <w:num w:numId="101">
    <w:abstractNumId w:val="30"/>
  </w:num>
  <w:num w:numId="102">
    <w:abstractNumId w:val="215"/>
  </w:num>
  <w:num w:numId="103">
    <w:abstractNumId w:val="46"/>
  </w:num>
  <w:num w:numId="104">
    <w:abstractNumId w:val="108"/>
  </w:num>
  <w:num w:numId="105">
    <w:abstractNumId w:val="113"/>
  </w:num>
  <w:num w:numId="106">
    <w:abstractNumId w:val="147"/>
  </w:num>
  <w:num w:numId="107">
    <w:abstractNumId w:val="186"/>
  </w:num>
  <w:num w:numId="108">
    <w:abstractNumId w:val="122"/>
  </w:num>
  <w:num w:numId="109">
    <w:abstractNumId w:val="77"/>
  </w:num>
  <w:num w:numId="110">
    <w:abstractNumId w:val="100"/>
  </w:num>
  <w:num w:numId="111">
    <w:abstractNumId w:val="138"/>
  </w:num>
  <w:num w:numId="112">
    <w:abstractNumId w:val="48"/>
  </w:num>
  <w:num w:numId="113">
    <w:abstractNumId w:val="44"/>
  </w:num>
  <w:num w:numId="114">
    <w:abstractNumId w:val="220"/>
  </w:num>
  <w:num w:numId="115">
    <w:abstractNumId w:val="194"/>
  </w:num>
  <w:num w:numId="116">
    <w:abstractNumId w:val="141"/>
  </w:num>
  <w:num w:numId="117">
    <w:abstractNumId w:val="92"/>
  </w:num>
  <w:num w:numId="118">
    <w:abstractNumId w:val="151"/>
  </w:num>
  <w:num w:numId="119">
    <w:abstractNumId w:val="63"/>
  </w:num>
  <w:num w:numId="120">
    <w:abstractNumId w:val="169"/>
  </w:num>
  <w:num w:numId="121">
    <w:abstractNumId w:val="5"/>
  </w:num>
  <w:num w:numId="122">
    <w:abstractNumId w:val="109"/>
  </w:num>
  <w:num w:numId="123">
    <w:abstractNumId w:val="165"/>
  </w:num>
  <w:num w:numId="124">
    <w:abstractNumId w:val="0"/>
  </w:num>
  <w:num w:numId="125">
    <w:abstractNumId w:val="105"/>
  </w:num>
  <w:num w:numId="126">
    <w:abstractNumId w:val="159"/>
  </w:num>
  <w:num w:numId="127">
    <w:abstractNumId w:val="28"/>
  </w:num>
  <w:num w:numId="128">
    <w:abstractNumId w:val="189"/>
  </w:num>
  <w:num w:numId="129">
    <w:abstractNumId w:val="54"/>
  </w:num>
  <w:num w:numId="130">
    <w:abstractNumId w:val="11"/>
  </w:num>
  <w:num w:numId="131">
    <w:abstractNumId w:val="101"/>
  </w:num>
  <w:num w:numId="132">
    <w:abstractNumId w:val="93"/>
  </w:num>
  <w:num w:numId="133">
    <w:abstractNumId w:val="172"/>
  </w:num>
  <w:num w:numId="134">
    <w:abstractNumId w:val="83"/>
    <w:lvlOverride w:ilvl="0">
      <w:lvl w:ilvl="0">
        <w:numFmt w:val="bullet"/>
        <w:lvlText w:val="o"/>
        <w:lvlJc w:val="left"/>
        <w:pPr>
          <w:tabs>
            <w:tab w:val="num" w:pos="720"/>
          </w:tabs>
          <w:ind w:left="720" w:hanging="360"/>
        </w:pPr>
        <w:rPr>
          <w:rFonts w:ascii="Courier New" w:hAnsi="Courier New" w:hint="default"/>
          <w:sz w:val="20"/>
        </w:rPr>
      </w:lvl>
    </w:lvlOverride>
  </w:num>
  <w:num w:numId="135">
    <w:abstractNumId w:val="83"/>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36">
    <w:abstractNumId w:val="162"/>
  </w:num>
  <w:num w:numId="137">
    <w:abstractNumId w:val="179"/>
  </w:num>
  <w:num w:numId="138">
    <w:abstractNumId w:val="31"/>
  </w:num>
  <w:num w:numId="139">
    <w:abstractNumId w:val="91"/>
  </w:num>
  <w:num w:numId="140">
    <w:abstractNumId w:val="75"/>
  </w:num>
  <w:num w:numId="141">
    <w:abstractNumId w:val="14"/>
  </w:num>
  <w:num w:numId="142">
    <w:abstractNumId w:val="191"/>
  </w:num>
  <w:num w:numId="143">
    <w:abstractNumId w:val="6"/>
  </w:num>
  <w:num w:numId="144">
    <w:abstractNumId w:val="20"/>
  </w:num>
  <w:num w:numId="145">
    <w:abstractNumId w:val="57"/>
  </w:num>
  <w:num w:numId="146">
    <w:abstractNumId w:val="22"/>
  </w:num>
  <w:num w:numId="147">
    <w:abstractNumId w:val="76"/>
  </w:num>
  <w:num w:numId="148">
    <w:abstractNumId w:val="153"/>
  </w:num>
  <w:num w:numId="149">
    <w:abstractNumId w:val="19"/>
  </w:num>
  <w:num w:numId="150">
    <w:abstractNumId w:val="125"/>
  </w:num>
  <w:num w:numId="151">
    <w:abstractNumId w:val="176"/>
  </w:num>
  <w:num w:numId="152">
    <w:abstractNumId w:val="27"/>
  </w:num>
  <w:num w:numId="153">
    <w:abstractNumId w:val="198"/>
  </w:num>
  <w:num w:numId="154">
    <w:abstractNumId w:val="121"/>
  </w:num>
  <w:num w:numId="155">
    <w:abstractNumId w:val="184"/>
  </w:num>
  <w:num w:numId="156">
    <w:abstractNumId w:val="195"/>
  </w:num>
  <w:num w:numId="157">
    <w:abstractNumId w:val="136"/>
  </w:num>
  <w:num w:numId="158">
    <w:abstractNumId w:val="139"/>
  </w:num>
  <w:num w:numId="159">
    <w:abstractNumId w:val="39"/>
  </w:num>
  <w:num w:numId="160">
    <w:abstractNumId w:val="116"/>
  </w:num>
  <w:num w:numId="161">
    <w:abstractNumId w:val="205"/>
  </w:num>
  <w:num w:numId="162">
    <w:abstractNumId w:val="78"/>
  </w:num>
  <w:num w:numId="163">
    <w:abstractNumId w:val="170"/>
  </w:num>
  <w:num w:numId="164">
    <w:abstractNumId w:val="23"/>
  </w:num>
  <w:num w:numId="165">
    <w:abstractNumId w:val="47"/>
  </w:num>
  <w:num w:numId="166">
    <w:abstractNumId w:val="3"/>
  </w:num>
  <w:num w:numId="167">
    <w:abstractNumId w:val="74"/>
  </w:num>
  <w:num w:numId="168">
    <w:abstractNumId w:val="40"/>
  </w:num>
  <w:num w:numId="169">
    <w:abstractNumId w:val="182"/>
  </w:num>
  <w:num w:numId="170">
    <w:abstractNumId w:val="135"/>
  </w:num>
  <w:num w:numId="171">
    <w:abstractNumId w:val="227"/>
  </w:num>
  <w:num w:numId="172">
    <w:abstractNumId w:val="164"/>
  </w:num>
  <w:num w:numId="173">
    <w:abstractNumId w:val="17"/>
  </w:num>
  <w:num w:numId="174">
    <w:abstractNumId w:val="61"/>
  </w:num>
  <w:num w:numId="175">
    <w:abstractNumId w:val="142"/>
  </w:num>
  <w:num w:numId="176">
    <w:abstractNumId w:val="144"/>
  </w:num>
  <w:num w:numId="177">
    <w:abstractNumId w:val="99"/>
  </w:num>
  <w:num w:numId="178">
    <w:abstractNumId w:val="85"/>
  </w:num>
  <w:num w:numId="179">
    <w:abstractNumId w:val="42"/>
  </w:num>
  <w:num w:numId="180">
    <w:abstractNumId w:val="160"/>
  </w:num>
  <w:num w:numId="181">
    <w:abstractNumId w:val="112"/>
  </w:num>
  <w:num w:numId="182">
    <w:abstractNumId w:val="41"/>
  </w:num>
  <w:num w:numId="183">
    <w:abstractNumId w:val="166"/>
  </w:num>
  <w:num w:numId="184">
    <w:abstractNumId w:val="4"/>
  </w:num>
  <w:num w:numId="185">
    <w:abstractNumId w:val="50"/>
  </w:num>
  <w:num w:numId="186">
    <w:abstractNumId w:val="73"/>
  </w:num>
  <w:num w:numId="187">
    <w:abstractNumId w:val="98"/>
  </w:num>
  <w:num w:numId="188">
    <w:abstractNumId w:val="65"/>
  </w:num>
  <w:num w:numId="189">
    <w:abstractNumId w:val="94"/>
  </w:num>
  <w:num w:numId="190">
    <w:abstractNumId w:val="210"/>
  </w:num>
  <w:num w:numId="191">
    <w:abstractNumId w:val="202"/>
  </w:num>
  <w:num w:numId="192">
    <w:abstractNumId w:val="59"/>
  </w:num>
  <w:num w:numId="193">
    <w:abstractNumId w:val="26"/>
  </w:num>
  <w:num w:numId="194">
    <w:abstractNumId w:val="52"/>
  </w:num>
  <w:num w:numId="195">
    <w:abstractNumId w:val="82"/>
  </w:num>
  <w:num w:numId="196">
    <w:abstractNumId w:val="24"/>
  </w:num>
  <w:num w:numId="197">
    <w:abstractNumId w:val="51"/>
  </w:num>
  <w:num w:numId="198">
    <w:abstractNumId w:val="131"/>
  </w:num>
  <w:num w:numId="199">
    <w:abstractNumId w:val="187"/>
  </w:num>
  <w:num w:numId="200">
    <w:abstractNumId w:val="207"/>
  </w:num>
  <w:num w:numId="201">
    <w:abstractNumId w:val="127"/>
  </w:num>
  <w:num w:numId="202">
    <w:abstractNumId w:val="56"/>
  </w:num>
  <w:num w:numId="203">
    <w:abstractNumId w:val="38"/>
  </w:num>
  <w:num w:numId="204">
    <w:abstractNumId w:val="45"/>
  </w:num>
  <w:num w:numId="205">
    <w:abstractNumId w:val="36"/>
  </w:num>
  <w:num w:numId="206">
    <w:abstractNumId w:val="15"/>
  </w:num>
  <w:num w:numId="207">
    <w:abstractNumId w:val="167"/>
  </w:num>
  <w:num w:numId="208">
    <w:abstractNumId w:val="79"/>
  </w:num>
  <w:num w:numId="209">
    <w:abstractNumId w:val="185"/>
  </w:num>
  <w:num w:numId="210">
    <w:abstractNumId w:val="225"/>
  </w:num>
  <w:num w:numId="211">
    <w:abstractNumId w:val="200"/>
  </w:num>
  <w:num w:numId="212">
    <w:abstractNumId w:val="155"/>
  </w:num>
  <w:num w:numId="213">
    <w:abstractNumId w:val="143"/>
  </w:num>
  <w:num w:numId="214">
    <w:abstractNumId w:val="178"/>
  </w:num>
  <w:num w:numId="215">
    <w:abstractNumId w:val="97"/>
  </w:num>
  <w:num w:numId="216">
    <w:abstractNumId w:val="81"/>
  </w:num>
  <w:num w:numId="217">
    <w:abstractNumId w:val="219"/>
  </w:num>
  <w:num w:numId="218">
    <w:abstractNumId w:val="25"/>
  </w:num>
  <w:num w:numId="219">
    <w:abstractNumId w:val="211"/>
  </w:num>
  <w:num w:numId="220">
    <w:abstractNumId w:val="72"/>
  </w:num>
  <w:num w:numId="221">
    <w:abstractNumId w:val="126"/>
  </w:num>
  <w:num w:numId="222">
    <w:abstractNumId w:val="218"/>
  </w:num>
  <w:num w:numId="223">
    <w:abstractNumId w:val="88"/>
  </w:num>
  <w:num w:numId="224">
    <w:abstractNumId w:val="60"/>
  </w:num>
  <w:num w:numId="225">
    <w:abstractNumId w:val="204"/>
  </w:num>
  <w:num w:numId="226">
    <w:abstractNumId w:val="158"/>
  </w:num>
  <w:num w:numId="227">
    <w:abstractNumId w:val="158"/>
  </w:num>
  <w:num w:numId="228">
    <w:abstractNumId w:val="158"/>
  </w:num>
  <w:num w:numId="229">
    <w:abstractNumId w:val="86"/>
  </w:num>
  <w:num w:numId="230">
    <w:abstractNumId w:val="163"/>
  </w:num>
  <w:num w:numId="231">
    <w:abstractNumId w:val="181"/>
  </w:num>
  <w:numIdMacAtCleanup w:val="2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8C"/>
    <w:rsid w:val="000001E2"/>
    <w:rsid w:val="0000089F"/>
    <w:rsid w:val="00002383"/>
    <w:rsid w:val="00002604"/>
    <w:rsid w:val="000028BE"/>
    <w:rsid w:val="000050AA"/>
    <w:rsid w:val="00005BFB"/>
    <w:rsid w:val="00007B25"/>
    <w:rsid w:val="000138BB"/>
    <w:rsid w:val="000146D9"/>
    <w:rsid w:val="0001520F"/>
    <w:rsid w:val="000206D9"/>
    <w:rsid w:val="000216FF"/>
    <w:rsid w:val="00022658"/>
    <w:rsid w:val="000226A2"/>
    <w:rsid w:val="00023E9B"/>
    <w:rsid w:val="00023FF7"/>
    <w:rsid w:val="0002575B"/>
    <w:rsid w:val="00026F1C"/>
    <w:rsid w:val="00027318"/>
    <w:rsid w:val="00030402"/>
    <w:rsid w:val="00030B21"/>
    <w:rsid w:val="000311F8"/>
    <w:rsid w:val="000316C5"/>
    <w:rsid w:val="0003270B"/>
    <w:rsid w:val="00035C5E"/>
    <w:rsid w:val="000363B9"/>
    <w:rsid w:val="00040E15"/>
    <w:rsid w:val="00041A98"/>
    <w:rsid w:val="0004388A"/>
    <w:rsid w:val="0004507D"/>
    <w:rsid w:val="00046237"/>
    <w:rsid w:val="00050CD7"/>
    <w:rsid w:val="00052D6B"/>
    <w:rsid w:val="00053186"/>
    <w:rsid w:val="00053658"/>
    <w:rsid w:val="000544EC"/>
    <w:rsid w:val="00054712"/>
    <w:rsid w:val="00054E12"/>
    <w:rsid w:val="000560D6"/>
    <w:rsid w:val="00056758"/>
    <w:rsid w:val="00056D70"/>
    <w:rsid w:val="0005738F"/>
    <w:rsid w:val="0005786C"/>
    <w:rsid w:val="00060F6C"/>
    <w:rsid w:val="000649F5"/>
    <w:rsid w:val="00065116"/>
    <w:rsid w:val="00066F64"/>
    <w:rsid w:val="00067072"/>
    <w:rsid w:val="00072240"/>
    <w:rsid w:val="00073119"/>
    <w:rsid w:val="0007374C"/>
    <w:rsid w:val="000750B7"/>
    <w:rsid w:val="000771AB"/>
    <w:rsid w:val="000801E9"/>
    <w:rsid w:val="00080B5D"/>
    <w:rsid w:val="00081528"/>
    <w:rsid w:val="000830B0"/>
    <w:rsid w:val="0008336E"/>
    <w:rsid w:val="00084660"/>
    <w:rsid w:val="00084939"/>
    <w:rsid w:val="00085471"/>
    <w:rsid w:val="00087A99"/>
    <w:rsid w:val="00090F8B"/>
    <w:rsid w:val="00091BCA"/>
    <w:rsid w:val="00091D45"/>
    <w:rsid w:val="000970B3"/>
    <w:rsid w:val="00097498"/>
    <w:rsid w:val="000A04F4"/>
    <w:rsid w:val="000A62B2"/>
    <w:rsid w:val="000A6629"/>
    <w:rsid w:val="000A7A0E"/>
    <w:rsid w:val="000A7DC0"/>
    <w:rsid w:val="000B2B4D"/>
    <w:rsid w:val="000B3561"/>
    <w:rsid w:val="000B6783"/>
    <w:rsid w:val="000B6E77"/>
    <w:rsid w:val="000B788A"/>
    <w:rsid w:val="000C1225"/>
    <w:rsid w:val="000C2AC6"/>
    <w:rsid w:val="000C4D5D"/>
    <w:rsid w:val="000C4FEE"/>
    <w:rsid w:val="000C647A"/>
    <w:rsid w:val="000C6935"/>
    <w:rsid w:val="000C6C2D"/>
    <w:rsid w:val="000C6E2C"/>
    <w:rsid w:val="000D06A3"/>
    <w:rsid w:val="000D1144"/>
    <w:rsid w:val="000D1E73"/>
    <w:rsid w:val="000D256C"/>
    <w:rsid w:val="000D2890"/>
    <w:rsid w:val="000D2A92"/>
    <w:rsid w:val="000D5156"/>
    <w:rsid w:val="000D57B3"/>
    <w:rsid w:val="000D65F7"/>
    <w:rsid w:val="000D702A"/>
    <w:rsid w:val="000E052D"/>
    <w:rsid w:val="000E0830"/>
    <w:rsid w:val="000E2D61"/>
    <w:rsid w:val="000E6194"/>
    <w:rsid w:val="000E7DD5"/>
    <w:rsid w:val="000E7FB2"/>
    <w:rsid w:val="000F14C5"/>
    <w:rsid w:val="000F16A6"/>
    <w:rsid w:val="000F2246"/>
    <w:rsid w:val="000F351D"/>
    <w:rsid w:val="000F3C9A"/>
    <w:rsid w:val="000F5ED9"/>
    <w:rsid w:val="000F66F8"/>
    <w:rsid w:val="000F7216"/>
    <w:rsid w:val="001010B9"/>
    <w:rsid w:val="00101834"/>
    <w:rsid w:val="00102777"/>
    <w:rsid w:val="00103FC8"/>
    <w:rsid w:val="00106AE0"/>
    <w:rsid w:val="00107D88"/>
    <w:rsid w:val="00114653"/>
    <w:rsid w:val="00114FFF"/>
    <w:rsid w:val="00115FB0"/>
    <w:rsid w:val="00120CF5"/>
    <w:rsid w:val="0012213A"/>
    <w:rsid w:val="00123228"/>
    <w:rsid w:val="00123989"/>
    <w:rsid w:val="00123A7D"/>
    <w:rsid w:val="00123AFD"/>
    <w:rsid w:val="00123FC1"/>
    <w:rsid w:val="00124B03"/>
    <w:rsid w:val="00125793"/>
    <w:rsid w:val="001259F1"/>
    <w:rsid w:val="00130C25"/>
    <w:rsid w:val="00131408"/>
    <w:rsid w:val="00131A83"/>
    <w:rsid w:val="001323D8"/>
    <w:rsid w:val="001323E9"/>
    <w:rsid w:val="0013257D"/>
    <w:rsid w:val="0013312F"/>
    <w:rsid w:val="00133B80"/>
    <w:rsid w:val="00134DD8"/>
    <w:rsid w:val="00134E67"/>
    <w:rsid w:val="001368D7"/>
    <w:rsid w:val="00136A59"/>
    <w:rsid w:val="00136A6C"/>
    <w:rsid w:val="00137628"/>
    <w:rsid w:val="00137C3D"/>
    <w:rsid w:val="00137D4F"/>
    <w:rsid w:val="00137E44"/>
    <w:rsid w:val="00141A50"/>
    <w:rsid w:val="00142C5D"/>
    <w:rsid w:val="001431F4"/>
    <w:rsid w:val="0014427F"/>
    <w:rsid w:val="00144CFB"/>
    <w:rsid w:val="001451DB"/>
    <w:rsid w:val="001454EE"/>
    <w:rsid w:val="00146033"/>
    <w:rsid w:val="00146816"/>
    <w:rsid w:val="00146A58"/>
    <w:rsid w:val="00146ABD"/>
    <w:rsid w:val="00146F91"/>
    <w:rsid w:val="00150183"/>
    <w:rsid w:val="00150D9A"/>
    <w:rsid w:val="00151EF5"/>
    <w:rsid w:val="0015204E"/>
    <w:rsid w:val="0015317A"/>
    <w:rsid w:val="001553B6"/>
    <w:rsid w:val="00157665"/>
    <w:rsid w:val="0016210C"/>
    <w:rsid w:val="001641FB"/>
    <w:rsid w:val="0016484D"/>
    <w:rsid w:val="00164900"/>
    <w:rsid w:val="00167228"/>
    <w:rsid w:val="001702D6"/>
    <w:rsid w:val="00170546"/>
    <w:rsid w:val="00170FBD"/>
    <w:rsid w:val="00171130"/>
    <w:rsid w:val="001719F9"/>
    <w:rsid w:val="00174336"/>
    <w:rsid w:val="0017462D"/>
    <w:rsid w:val="00175582"/>
    <w:rsid w:val="00175B82"/>
    <w:rsid w:val="00177E25"/>
    <w:rsid w:val="00183F44"/>
    <w:rsid w:val="00190C46"/>
    <w:rsid w:val="00191A43"/>
    <w:rsid w:val="00191E52"/>
    <w:rsid w:val="00192444"/>
    <w:rsid w:val="00193641"/>
    <w:rsid w:val="00193D3F"/>
    <w:rsid w:val="0019470C"/>
    <w:rsid w:val="00195401"/>
    <w:rsid w:val="0019615C"/>
    <w:rsid w:val="00196FD3"/>
    <w:rsid w:val="001A0B36"/>
    <w:rsid w:val="001A11D4"/>
    <w:rsid w:val="001A1817"/>
    <w:rsid w:val="001A3047"/>
    <w:rsid w:val="001A3C5A"/>
    <w:rsid w:val="001A6B3A"/>
    <w:rsid w:val="001A7123"/>
    <w:rsid w:val="001A748B"/>
    <w:rsid w:val="001A78B5"/>
    <w:rsid w:val="001B053A"/>
    <w:rsid w:val="001B14D8"/>
    <w:rsid w:val="001B1673"/>
    <w:rsid w:val="001B269A"/>
    <w:rsid w:val="001B4281"/>
    <w:rsid w:val="001B72BF"/>
    <w:rsid w:val="001B79D5"/>
    <w:rsid w:val="001C2E1B"/>
    <w:rsid w:val="001C32E7"/>
    <w:rsid w:val="001C5927"/>
    <w:rsid w:val="001C5BD2"/>
    <w:rsid w:val="001C6785"/>
    <w:rsid w:val="001C7119"/>
    <w:rsid w:val="001C7C01"/>
    <w:rsid w:val="001D09C8"/>
    <w:rsid w:val="001D0E2C"/>
    <w:rsid w:val="001D3203"/>
    <w:rsid w:val="001D51AD"/>
    <w:rsid w:val="001D567B"/>
    <w:rsid w:val="001D6DA9"/>
    <w:rsid w:val="001E0535"/>
    <w:rsid w:val="001E08BF"/>
    <w:rsid w:val="001E34D5"/>
    <w:rsid w:val="001E3641"/>
    <w:rsid w:val="001E3AAD"/>
    <w:rsid w:val="001E55A9"/>
    <w:rsid w:val="001E628A"/>
    <w:rsid w:val="001F0048"/>
    <w:rsid w:val="001F0859"/>
    <w:rsid w:val="001F099A"/>
    <w:rsid w:val="001F160C"/>
    <w:rsid w:val="001F2666"/>
    <w:rsid w:val="001F4D45"/>
    <w:rsid w:val="001F4E5C"/>
    <w:rsid w:val="001F6FBC"/>
    <w:rsid w:val="001F724C"/>
    <w:rsid w:val="002001A3"/>
    <w:rsid w:val="00200639"/>
    <w:rsid w:val="00200D4C"/>
    <w:rsid w:val="00201BE2"/>
    <w:rsid w:val="00202492"/>
    <w:rsid w:val="0020273F"/>
    <w:rsid w:val="00204377"/>
    <w:rsid w:val="00204380"/>
    <w:rsid w:val="00204B40"/>
    <w:rsid w:val="002052FB"/>
    <w:rsid w:val="00205B58"/>
    <w:rsid w:val="00207135"/>
    <w:rsid w:val="0020735B"/>
    <w:rsid w:val="00207506"/>
    <w:rsid w:val="00211D8B"/>
    <w:rsid w:val="002128C2"/>
    <w:rsid w:val="00212C43"/>
    <w:rsid w:val="00212EFC"/>
    <w:rsid w:val="00212F05"/>
    <w:rsid w:val="002133D5"/>
    <w:rsid w:val="002133F2"/>
    <w:rsid w:val="00213DD3"/>
    <w:rsid w:val="00214446"/>
    <w:rsid w:val="002146D7"/>
    <w:rsid w:val="0021720B"/>
    <w:rsid w:val="00217CE4"/>
    <w:rsid w:val="0022015B"/>
    <w:rsid w:val="0022091A"/>
    <w:rsid w:val="0022157C"/>
    <w:rsid w:val="002217C4"/>
    <w:rsid w:val="002250FA"/>
    <w:rsid w:val="002251F4"/>
    <w:rsid w:val="00225B97"/>
    <w:rsid w:val="002266D5"/>
    <w:rsid w:val="00227F02"/>
    <w:rsid w:val="00230846"/>
    <w:rsid w:val="002321C5"/>
    <w:rsid w:val="00232524"/>
    <w:rsid w:val="00233849"/>
    <w:rsid w:val="00233D60"/>
    <w:rsid w:val="00234AE4"/>
    <w:rsid w:val="00235C0F"/>
    <w:rsid w:val="00236547"/>
    <w:rsid w:val="0023664E"/>
    <w:rsid w:val="00236B68"/>
    <w:rsid w:val="00236D20"/>
    <w:rsid w:val="00237786"/>
    <w:rsid w:val="002405DF"/>
    <w:rsid w:val="0024096C"/>
    <w:rsid w:val="00242ED5"/>
    <w:rsid w:val="00242FA0"/>
    <w:rsid w:val="0024445B"/>
    <w:rsid w:val="002452A0"/>
    <w:rsid w:val="0024545A"/>
    <w:rsid w:val="0024586F"/>
    <w:rsid w:val="00245F03"/>
    <w:rsid w:val="0024629B"/>
    <w:rsid w:val="00246C8E"/>
    <w:rsid w:val="00247E74"/>
    <w:rsid w:val="0025092C"/>
    <w:rsid w:val="0025092F"/>
    <w:rsid w:val="00253EBD"/>
    <w:rsid w:val="00255332"/>
    <w:rsid w:val="00257CDA"/>
    <w:rsid w:val="002615F5"/>
    <w:rsid w:val="00263700"/>
    <w:rsid w:val="00264627"/>
    <w:rsid w:val="0026482A"/>
    <w:rsid w:val="00264F31"/>
    <w:rsid w:val="002650C3"/>
    <w:rsid w:val="00266A39"/>
    <w:rsid w:val="00266FD0"/>
    <w:rsid w:val="00267328"/>
    <w:rsid w:val="00270857"/>
    <w:rsid w:val="00270DBB"/>
    <w:rsid w:val="00271AC1"/>
    <w:rsid w:val="002727A1"/>
    <w:rsid w:val="002756E9"/>
    <w:rsid w:val="002769C8"/>
    <w:rsid w:val="00277A7F"/>
    <w:rsid w:val="00277B1E"/>
    <w:rsid w:val="00277D4A"/>
    <w:rsid w:val="00281498"/>
    <w:rsid w:val="00282225"/>
    <w:rsid w:val="00282637"/>
    <w:rsid w:val="00282C1A"/>
    <w:rsid w:val="00283BF4"/>
    <w:rsid w:val="00286966"/>
    <w:rsid w:val="00287453"/>
    <w:rsid w:val="002878E0"/>
    <w:rsid w:val="0029290D"/>
    <w:rsid w:val="0029367D"/>
    <w:rsid w:val="002943AA"/>
    <w:rsid w:val="00295432"/>
    <w:rsid w:val="00295942"/>
    <w:rsid w:val="00296C96"/>
    <w:rsid w:val="00297695"/>
    <w:rsid w:val="002A022F"/>
    <w:rsid w:val="002A49CA"/>
    <w:rsid w:val="002A634B"/>
    <w:rsid w:val="002B09F5"/>
    <w:rsid w:val="002B16B1"/>
    <w:rsid w:val="002B25E0"/>
    <w:rsid w:val="002B294D"/>
    <w:rsid w:val="002B3A1C"/>
    <w:rsid w:val="002B53EF"/>
    <w:rsid w:val="002B6467"/>
    <w:rsid w:val="002B7189"/>
    <w:rsid w:val="002C0254"/>
    <w:rsid w:val="002C3FFF"/>
    <w:rsid w:val="002C58CE"/>
    <w:rsid w:val="002C7F2E"/>
    <w:rsid w:val="002D14C9"/>
    <w:rsid w:val="002D1BFA"/>
    <w:rsid w:val="002D2643"/>
    <w:rsid w:val="002D2D4A"/>
    <w:rsid w:val="002D46AA"/>
    <w:rsid w:val="002D483C"/>
    <w:rsid w:val="002D5518"/>
    <w:rsid w:val="002D61E1"/>
    <w:rsid w:val="002D63FF"/>
    <w:rsid w:val="002D7436"/>
    <w:rsid w:val="002D7F0F"/>
    <w:rsid w:val="002E0061"/>
    <w:rsid w:val="002E0341"/>
    <w:rsid w:val="002E0816"/>
    <w:rsid w:val="002E1267"/>
    <w:rsid w:val="002E155B"/>
    <w:rsid w:val="002E236B"/>
    <w:rsid w:val="002E2AA9"/>
    <w:rsid w:val="002E3BCE"/>
    <w:rsid w:val="002E564E"/>
    <w:rsid w:val="002E79D8"/>
    <w:rsid w:val="002F0156"/>
    <w:rsid w:val="002F0CA4"/>
    <w:rsid w:val="002F3741"/>
    <w:rsid w:val="002F4AFC"/>
    <w:rsid w:val="002F4E69"/>
    <w:rsid w:val="002F6D6F"/>
    <w:rsid w:val="002F706E"/>
    <w:rsid w:val="002F7B5A"/>
    <w:rsid w:val="00300DD5"/>
    <w:rsid w:val="00302065"/>
    <w:rsid w:val="0030249B"/>
    <w:rsid w:val="00302C0B"/>
    <w:rsid w:val="00302D97"/>
    <w:rsid w:val="003053F3"/>
    <w:rsid w:val="00306B18"/>
    <w:rsid w:val="0031079E"/>
    <w:rsid w:val="0031213D"/>
    <w:rsid w:val="00313CEC"/>
    <w:rsid w:val="003152FB"/>
    <w:rsid w:val="00316259"/>
    <w:rsid w:val="00320391"/>
    <w:rsid w:val="00320F35"/>
    <w:rsid w:val="00321430"/>
    <w:rsid w:val="003214D3"/>
    <w:rsid w:val="00321566"/>
    <w:rsid w:val="003217C6"/>
    <w:rsid w:val="00321A28"/>
    <w:rsid w:val="00323503"/>
    <w:rsid w:val="00324A0F"/>
    <w:rsid w:val="003267E4"/>
    <w:rsid w:val="00326F9C"/>
    <w:rsid w:val="00327A64"/>
    <w:rsid w:val="00333FF2"/>
    <w:rsid w:val="00334433"/>
    <w:rsid w:val="00334518"/>
    <w:rsid w:val="00334B9D"/>
    <w:rsid w:val="00335677"/>
    <w:rsid w:val="00335721"/>
    <w:rsid w:val="003374DF"/>
    <w:rsid w:val="00341ACC"/>
    <w:rsid w:val="003422AB"/>
    <w:rsid w:val="00343BF9"/>
    <w:rsid w:val="003456BA"/>
    <w:rsid w:val="00346D16"/>
    <w:rsid w:val="003473D8"/>
    <w:rsid w:val="0035087C"/>
    <w:rsid w:val="00351731"/>
    <w:rsid w:val="00353BEB"/>
    <w:rsid w:val="00354CE1"/>
    <w:rsid w:val="00354D67"/>
    <w:rsid w:val="00362F2B"/>
    <w:rsid w:val="00363516"/>
    <w:rsid w:val="00363CB7"/>
    <w:rsid w:val="00363D5D"/>
    <w:rsid w:val="00363DA4"/>
    <w:rsid w:val="0036409D"/>
    <w:rsid w:val="00364786"/>
    <w:rsid w:val="00364ABD"/>
    <w:rsid w:val="00366FEB"/>
    <w:rsid w:val="00367A48"/>
    <w:rsid w:val="00367F2E"/>
    <w:rsid w:val="00372E8C"/>
    <w:rsid w:val="00374826"/>
    <w:rsid w:val="003763DB"/>
    <w:rsid w:val="00376794"/>
    <w:rsid w:val="00377947"/>
    <w:rsid w:val="00380244"/>
    <w:rsid w:val="00380A2F"/>
    <w:rsid w:val="00380CA7"/>
    <w:rsid w:val="00384065"/>
    <w:rsid w:val="00385656"/>
    <w:rsid w:val="0038697B"/>
    <w:rsid w:val="003874C6"/>
    <w:rsid w:val="00387FB2"/>
    <w:rsid w:val="00391BF6"/>
    <w:rsid w:val="00394E87"/>
    <w:rsid w:val="00397C09"/>
    <w:rsid w:val="00397EF6"/>
    <w:rsid w:val="003A07B4"/>
    <w:rsid w:val="003A428B"/>
    <w:rsid w:val="003A47A2"/>
    <w:rsid w:val="003A4C65"/>
    <w:rsid w:val="003A5678"/>
    <w:rsid w:val="003A582C"/>
    <w:rsid w:val="003A6E9B"/>
    <w:rsid w:val="003B0589"/>
    <w:rsid w:val="003B3600"/>
    <w:rsid w:val="003B4A84"/>
    <w:rsid w:val="003B5608"/>
    <w:rsid w:val="003B6B18"/>
    <w:rsid w:val="003B79BA"/>
    <w:rsid w:val="003C377E"/>
    <w:rsid w:val="003C413B"/>
    <w:rsid w:val="003D0149"/>
    <w:rsid w:val="003D051C"/>
    <w:rsid w:val="003D057B"/>
    <w:rsid w:val="003D0945"/>
    <w:rsid w:val="003D0AF9"/>
    <w:rsid w:val="003D1B5B"/>
    <w:rsid w:val="003D2A19"/>
    <w:rsid w:val="003D3EB5"/>
    <w:rsid w:val="003D489A"/>
    <w:rsid w:val="003D4988"/>
    <w:rsid w:val="003D607A"/>
    <w:rsid w:val="003D64E2"/>
    <w:rsid w:val="003D6901"/>
    <w:rsid w:val="003D6DEF"/>
    <w:rsid w:val="003D717D"/>
    <w:rsid w:val="003D73B5"/>
    <w:rsid w:val="003E11C7"/>
    <w:rsid w:val="003E136F"/>
    <w:rsid w:val="003E2107"/>
    <w:rsid w:val="003E2426"/>
    <w:rsid w:val="003E24D3"/>
    <w:rsid w:val="003E2A68"/>
    <w:rsid w:val="003E3901"/>
    <w:rsid w:val="003E4550"/>
    <w:rsid w:val="003E595F"/>
    <w:rsid w:val="003F004E"/>
    <w:rsid w:val="003F1FA7"/>
    <w:rsid w:val="003F3352"/>
    <w:rsid w:val="003F3498"/>
    <w:rsid w:val="003F4F78"/>
    <w:rsid w:val="003F5B29"/>
    <w:rsid w:val="004003C5"/>
    <w:rsid w:val="00401226"/>
    <w:rsid w:val="00401303"/>
    <w:rsid w:val="00401EC2"/>
    <w:rsid w:val="004020A7"/>
    <w:rsid w:val="004037C5"/>
    <w:rsid w:val="00404513"/>
    <w:rsid w:val="00405271"/>
    <w:rsid w:val="00412142"/>
    <w:rsid w:val="0041230A"/>
    <w:rsid w:val="00415CEB"/>
    <w:rsid w:val="00420BC3"/>
    <w:rsid w:val="00421EAB"/>
    <w:rsid w:val="0042393E"/>
    <w:rsid w:val="00425226"/>
    <w:rsid w:val="00426118"/>
    <w:rsid w:val="004271E5"/>
    <w:rsid w:val="004302F0"/>
    <w:rsid w:val="00430A06"/>
    <w:rsid w:val="00430C79"/>
    <w:rsid w:val="00431C1B"/>
    <w:rsid w:val="004334BB"/>
    <w:rsid w:val="00435A23"/>
    <w:rsid w:val="00436021"/>
    <w:rsid w:val="00437C13"/>
    <w:rsid w:val="004400A3"/>
    <w:rsid w:val="00440D7B"/>
    <w:rsid w:val="00440E9A"/>
    <w:rsid w:val="0044344B"/>
    <w:rsid w:val="00450811"/>
    <w:rsid w:val="00452A6B"/>
    <w:rsid w:val="004532CC"/>
    <w:rsid w:val="004533EB"/>
    <w:rsid w:val="00453425"/>
    <w:rsid w:val="00453B99"/>
    <w:rsid w:val="0045565B"/>
    <w:rsid w:val="00455F52"/>
    <w:rsid w:val="004563F8"/>
    <w:rsid w:val="00456530"/>
    <w:rsid w:val="00456E71"/>
    <w:rsid w:val="00456F54"/>
    <w:rsid w:val="00457DF4"/>
    <w:rsid w:val="00457F85"/>
    <w:rsid w:val="00460694"/>
    <w:rsid w:val="004607E1"/>
    <w:rsid w:val="00466120"/>
    <w:rsid w:val="00466B88"/>
    <w:rsid w:val="004674B3"/>
    <w:rsid w:val="00471B3A"/>
    <w:rsid w:val="00472582"/>
    <w:rsid w:val="00473230"/>
    <w:rsid w:val="004746F7"/>
    <w:rsid w:val="00475070"/>
    <w:rsid w:val="00475392"/>
    <w:rsid w:val="004766D4"/>
    <w:rsid w:val="00477A91"/>
    <w:rsid w:val="00481B58"/>
    <w:rsid w:val="00483AE0"/>
    <w:rsid w:val="00484152"/>
    <w:rsid w:val="00484F19"/>
    <w:rsid w:val="00485358"/>
    <w:rsid w:val="0049054B"/>
    <w:rsid w:val="0049056B"/>
    <w:rsid w:val="004908E5"/>
    <w:rsid w:val="00490F0A"/>
    <w:rsid w:val="00492EAA"/>
    <w:rsid w:val="004937EC"/>
    <w:rsid w:val="00493ADB"/>
    <w:rsid w:val="00493D12"/>
    <w:rsid w:val="00494DCF"/>
    <w:rsid w:val="004951FE"/>
    <w:rsid w:val="0049637C"/>
    <w:rsid w:val="00496650"/>
    <w:rsid w:val="00496A4E"/>
    <w:rsid w:val="00496B23"/>
    <w:rsid w:val="004A2770"/>
    <w:rsid w:val="004A4326"/>
    <w:rsid w:val="004A47FF"/>
    <w:rsid w:val="004A5C98"/>
    <w:rsid w:val="004A7115"/>
    <w:rsid w:val="004B279B"/>
    <w:rsid w:val="004B3A73"/>
    <w:rsid w:val="004B3F8C"/>
    <w:rsid w:val="004B5A80"/>
    <w:rsid w:val="004B5EB4"/>
    <w:rsid w:val="004C29AC"/>
    <w:rsid w:val="004C377C"/>
    <w:rsid w:val="004C3941"/>
    <w:rsid w:val="004C3B4A"/>
    <w:rsid w:val="004C4400"/>
    <w:rsid w:val="004C4CE4"/>
    <w:rsid w:val="004C5A5F"/>
    <w:rsid w:val="004C6830"/>
    <w:rsid w:val="004D2535"/>
    <w:rsid w:val="004D3164"/>
    <w:rsid w:val="004D34E0"/>
    <w:rsid w:val="004D3597"/>
    <w:rsid w:val="004D3A83"/>
    <w:rsid w:val="004D4AAC"/>
    <w:rsid w:val="004D62CA"/>
    <w:rsid w:val="004D6665"/>
    <w:rsid w:val="004D6CF4"/>
    <w:rsid w:val="004D7244"/>
    <w:rsid w:val="004D75D6"/>
    <w:rsid w:val="004E054C"/>
    <w:rsid w:val="004E119B"/>
    <w:rsid w:val="004E2F0A"/>
    <w:rsid w:val="004E7EB8"/>
    <w:rsid w:val="004F06BD"/>
    <w:rsid w:val="004F47C0"/>
    <w:rsid w:val="004F4D97"/>
    <w:rsid w:val="004F62FA"/>
    <w:rsid w:val="00501B64"/>
    <w:rsid w:val="0050350E"/>
    <w:rsid w:val="0050365F"/>
    <w:rsid w:val="0050442B"/>
    <w:rsid w:val="00505FFD"/>
    <w:rsid w:val="00507CDC"/>
    <w:rsid w:val="0051038D"/>
    <w:rsid w:val="00510EA2"/>
    <w:rsid w:val="00511649"/>
    <w:rsid w:val="00512EA7"/>
    <w:rsid w:val="00514774"/>
    <w:rsid w:val="00514E65"/>
    <w:rsid w:val="00514EA4"/>
    <w:rsid w:val="005176CE"/>
    <w:rsid w:val="00520841"/>
    <w:rsid w:val="00520F0A"/>
    <w:rsid w:val="0052213F"/>
    <w:rsid w:val="00524797"/>
    <w:rsid w:val="00524A5E"/>
    <w:rsid w:val="005262F5"/>
    <w:rsid w:val="00526716"/>
    <w:rsid w:val="005276FC"/>
    <w:rsid w:val="00530152"/>
    <w:rsid w:val="0053195F"/>
    <w:rsid w:val="00531EDC"/>
    <w:rsid w:val="00533E61"/>
    <w:rsid w:val="0053411E"/>
    <w:rsid w:val="0053419E"/>
    <w:rsid w:val="0053481F"/>
    <w:rsid w:val="00535E2C"/>
    <w:rsid w:val="00536E71"/>
    <w:rsid w:val="005406A5"/>
    <w:rsid w:val="00541BA1"/>
    <w:rsid w:val="005438EB"/>
    <w:rsid w:val="0054674F"/>
    <w:rsid w:val="00550C1C"/>
    <w:rsid w:val="00551BF7"/>
    <w:rsid w:val="00552A67"/>
    <w:rsid w:val="00552B6E"/>
    <w:rsid w:val="00553184"/>
    <w:rsid w:val="005547F0"/>
    <w:rsid w:val="0055527A"/>
    <w:rsid w:val="00555377"/>
    <w:rsid w:val="00555840"/>
    <w:rsid w:val="005565FF"/>
    <w:rsid w:val="0055674D"/>
    <w:rsid w:val="005570F1"/>
    <w:rsid w:val="005614C3"/>
    <w:rsid w:val="00561F02"/>
    <w:rsid w:val="00562F2E"/>
    <w:rsid w:val="00563AA8"/>
    <w:rsid w:val="005646A2"/>
    <w:rsid w:val="00564D67"/>
    <w:rsid w:val="005653E2"/>
    <w:rsid w:val="0057140C"/>
    <w:rsid w:val="0057141C"/>
    <w:rsid w:val="005717C7"/>
    <w:rsid w:val="0057191F"/>
    <w:rsid w:val="00573763"/>
    <w:rsid w:val="00575BEC"/>
    <w:rsid w:val="00576362"/>
    <w:rsid w:val="005763FC"/>
    <w:rsid w:val="00577C79"/>
    <w:rsid w:val="00583BF8"/>
    <w:rsid w:val="00585054"/>
    <w:rsid w:val="00585529"/>
    <w:rsid w:val="00586D32"/>
    <w:rsid w:val="00587BE9"/>
    <w:rsid w:val="00587DDF"/>
    <w:rsid w:val="00591398"/>
    <w:rsid w:val="00591B7D"/>
    <w:rsid w:val="0059292D"/>
    <w:rsid w:val="00594A2E"/>
    <w:rsid w:val="00595034"/>
    <w:rsid w:val="00595E88"/>
    <w:rsid w:val="005960A3"/>
    <w:rsid w:val="005966F8"/>
    <w:rsid w:val="0059698C"/>
    <w:rsid w:val="005A1657"/>
    <w:rsid w:val="005A3AF8"/>
    <w:rsid w:val="005A53F1"/>
    <w:rsid w:val="005A574C"/>
    <w:rsid w:val="005A614C"/>
    <w:rsid w:val="005B0115"/>
    <w:rsid w:val="005B5719"/>
    <w:rsid w:val="005B65CE"/>
    <w:rsid w:val="005B6F43"/>
    <w:rsid w:val="005C04C6"/>
    <w:rsid w:val="005C3292"/>
    <w:rsid w:val="005C45F7"/>
    <w:rsid w:val="005C66FD"/>
    <w:rsid w:val="005D0A15"/>
    <w:rsid w:val="005D50DD"/>
    <w:rsid w:val="005E00F7"/>
    <w:rsid w:val="005E279F"/>
    <w:rsid w:val="005E2997"/>
    <w:rsid w:val="005E2A3A"/>
    <w:rsid w:val="005E2BDD"/>
    <w:rsid w:val="005E326B"/>
    <w:rsid w:val="005E3AED"/>
    <w:rsid w:val="005E448A"/>
    <w:rsid w:val="005E6FE8"/>
    <w:rsid w:val="005E78A7"/>
    <w:rsid w:val="005E78F1"/>
    <w:rsid w:val="005F0A9D"/>
    <w:rsid w:val="005F1272"/>
    <w:rsid w:val="005F2241"/>
    <w:rsid w:val="005F327B"/>
    <w:rsid w:val="005F3B20"/>
    <w:rsid w:val="005F466E"/>
    <w:rsid w:val="005F4CEF"/>
    <w:rsid w:val="005F73FF"/>
    <w:rsid w:val="005F7B42"/>
    <w:rsid w:val="00600D85"/>
    <w:rsid w:val="0060102A"/>
    <w:rsid w:val="00602200"/>
    <w:rsid w:val="006030C8"/>
    <w:rsid w:val="006042DE"/>
    <w:rsid w:val="006075F8"/>
    <w:rsid w:val="00607E19"/>
    <w:rsid w:val="006110A8"/>
    <w:rsid w:val="006110AE"/>
    <w:rsid w:val="006119D5"/>
    <w:rsid w:val="00611E79"/>
    <w:rsid w:val="006123FC"/>
    <w:rsid w:val="00613219"/>
    <w:rsid w:val="006141D7"/>
    <w:rsid w:val="00614E3B"/>
    <w:rsid w:val="00614F7F"/>
    <w:rsid w:val="00615CBA"/>
    <w:rsid w:val="00617661"/>
    <w:rsid w:val="006208A2"/>
    <w:rsid w:val="00620C23"/>
    <w:rsid w:val="0062136B"/>
    <w:rsid w:val="00621661"/>
    <w:rsid w:val="00621CC5"/>
    <w:rsid w:val="00621EED"/>
    <w:rsid w:val="00622815"/>
    <w:rsid w:val="00623770"/>
    <w:rsid w:val="00623963"/>
    <w:rsid w:val="0062549A"/>
    <w:rsid w:val="00626429"/>
    <w:rsid w:val="00626C7F"/>
    <w:rsid w:val="006302E9"/>
    <w:rsid w:val="006314B7"/>
    <w:rsid w:val="00632060"/>
    <w:rsid w:val="00632B0D"/>
    <w:rsid w:val="006336CE"/>
    <w:rsid w:val="00636809"/>
    <w:rsid w:val="00637391"/>
    <w:rsid w:val="0063778C"/>
    <w:rsid w:val="00641649"/>
    <w:rsid w:val="00643D8F"/>
    <w:rsid w:val="00647D3F"/>
    <w:rsid w:val="00647D4D"/>
    <w:rsid w:val="0065362F"/>
    <w:rsid w:val="00655064"/>
    <w:rsid w:val="00655F13"/>
    <w:rsid w:val="00656A12"/>
    <w:rsid w:val="00657022"/>
    <w:rsid w:val="00660D52"/>
    <w:rsid w:val="006625DA"/>
    <w:rsid w:val="006632C0"/>
    <w:rsid w:val="006642EE"/>
    <w:rsid w:val="0066456B"/>
    <w:rsid w:val="0066642F"/>
    <w:rsid w:val="006666B9"/>
    <w:rsid w:val="006668A3"/>
    <w:rsid w:val="006674A0"/>
    <w:rsid w:val="00667D74"/>
    <w:rsid w:val="00670474"/>
    <w:rsid w:val="0067072A"/>
    <w:rsid w:val="00670DCE"/>
    <w:rsid w:val="00670F22"/>
    <w:rsid w:val="0067129F"/>
    <w:rsid w:val="00673E4C"/>
    <w:rsid w:val="006749F3"/>
    <w:rsid w:val="00675845"/>
    <w:rsid w:val="00676292"/>
    <w:rsid w:val="006767FC"/>
    <w:rsid w:val="00676A82"/>
    <w:rsid w:val="0067728A"/>
    <w:rsid w:val="00681C79"/>
    <w:rsid w:val="00682585"/>
    <w:rsid w:val="00683D3D"/>
    <w:rsid w:val="006847C5"/>
    <w:rsid w:val="00686389"/>
    <w:rsid w:val="00686407"/>
    <w:rsid w:val="006912B3"/>
    <w:rsid w:val="0069306C"/>
    <w:rsid w:val="0069416E"/>
    <w:rsid w:val="00694AA7"/>
    <w:rsid w:val="00694E0C"/>
    <w:rsid w:val="006958BB"/>
    <w:rsid w:val="00695BA4"/>
    <w:rsid w:val="006967E8"/>
    <w:rsid w:val="006A320A"/>
    <w:rsid w:val="006A4EDC"/>
    <w:rsid w:val="006A640C"/>
    <w:rsid w:val="006A66C4"/>
    <w:rsid w:val="006A7BB4"/>
    <w:rsid w:val="006A7D97"/>
    <w:rsid w:val="006A7F36"/>
    <w:rsid w:val="006B1403"/>
    <w:rsid w:val="006B2FC6"/>
    <w:rsid w:val="006B4683"/>
    <w:rsid w:val="006B5B14"/>
    <w:rsid w:val="006B7D60"/>
    <w:rsid w:val="006C1323"/>
    <w:rsid w:val="006C1DE0"/>
    <w:rsid w:val="006C33E5"/>
    <w:rsid w:val="006C5C57"/>
    <w:rsid w:val="006C7235"/>
    <w:rsid w:val="006C7487"/>
    <w:rsid w:val="006C7973"/>
    <w:rsid w:val="006C79BE"/>
    <w:rsid w:val="006D1155"/>
    <w:rsid w:val="006D2BD4"/>
    <w:rsid w:val="006D7400"/>
    <w:rsid w:val="006E01C0"/>
    <w:rsid w:val="006E39A8"/>
    <w:rsid w:val="006E4328"/>
    <w:rsid w:val="006E4977"/>
    <w:rsid w:val="006E4A4A"/>
    <w:rsid w:val="006E681D"/>
    <w:rsid w:val="006E7B82"/>
    <w:rsid w:val="006F0C16"/>
    <w:rsid w:val="006F0EFB"/>
    <w:rsid w:val="006F3315"/>
    <w:rsid w:val="006F3928"/>
    <w:rsid w:val="006F5B53"/>
    <w:rsid w:val="006F7414"/>
    <w:rsid w:val="006F7A07"/>
    <w:rsid w:val="006F7DF8"/>
    <w:rsid w:val="00700F0A"/>
    <w:rsid w:val="007014AD"/>
    <w:rsid w:val="0070265F"/>
    <w:rsid w:val="0070280A"/>
    <w:rsid w:val="0070393A"/>
    <w:rsid w:val="007041AF"/>
    <w:rsid w:val="00705C49"/>
    <w:rsid w:val="0070786C"/>
    <w:rsid w:val="007104FA"/>
    <w:rsid w:val="00711904"/>
    <w:rsid w:val="0071208A"/>
    <w:rsid w:val="007121EF"/>
    <w:rsid w:val="00712635"/>
    <w:rsid w:val="00713342"/>
    <w:rsid w:val="00713532"/>
    <w:rsid w:val="00713B6C"/>
    <w:rsid w:val="007147A4"/>
    <w:rsid w:val="00714F25"/>
    <w:rsid w:val="00716AAF"/>
    <w:rsid w:val="00717134"/>
    <w:rsid w:val="007178CA"/>
    <w:rsid w:val="00721556"/>
    <w:rsid w:val="007225F7"/>
    <w:rsid w:val="00723DA8"/>
    <w:rsid w:val="007255D4"/>
    <w:rsid w:val="00725ADD"/>
    <w:rsid w:val="007268B3"/>
    <w:rsid w:val="0072762D"/>
    <w:rsid w:val="007313AC"/>
    <w:rsid w:val="00732F52"/>
    <w:rsid w:val="0073366C"/>
    <w:rsid w:val="00734B07"/>
    <w:rsid w:val="00735277"/>
    <w:rsid w:val="00735C62"/>
    <w:rsid w:val="00736B2B"/>
    <w:rsid w:val="0073797C"/>
    <w:rsid w:val="00737CFD"/>
    <w:rsid w:val="007408DF"/>
    <w:rsid w:val="00740995"/>
    <w:rsid w:val="007414A0"/>
    <w:rsid w:val="00742310"/>
    <w:rsid w:val="007425F2"/>
    <w:rsid w:val="00744057"/>
    <w:rsid w:val="007457FC"/>
    <w:rsid w:val="0074615E"/>
    <w:rsid w:val="007468D4"/>
    <w:rsid w:val="007469BA"/>
    <w:rsid w:val="00750C71"/>
    <w:rsid w:val="00756127"/>
    <w:rsid w:val="00761BD6"/>
    <w:rsid w:val="00762061"/>
    <w:rsid w:val="007645FE"/>
    <w:rsid w:val="007650D8"/>
    <w:rsid w:val="007659D4"/>
    <w:rsid w:val="00766DD3"/>
    <w:rsid w:val="0077063E"/>
    <w:rsid w:val="00770F41"/>
    <w:rsid w:val="0077106E"/>
    <w:rsid w:val="0077167A"/>
    <w:rsid w:val="007720D6"/>
    <w:rsid w:val="00772A1B"/>
    <w:rsid w:val="007748DB"/>
    <w:rsid w:val="00774D6A"/>
    <w:rsid w:val="0077699A"/>
    <w:rsid w:val="00777271"/>
    <w:rsid w:val="00780056"/>
    <w:rsid w:val="00780D0F"/>
    <w:rsid w:val="00780E7C"/>
    <w:rsid w:val="0078351F"/>
    <w:rsid w:val="00783EA5"/>
    <w:rsid w:val="00784A4E"/>
    <w:rsid w:val="007871CF"/>
    <w:rsid w:val="00790F9E"/>
    <w:rsid w:val="0079156B"/>
    <w:rsid w:val="007915ED"/>
    <w:rsid w:val="00793D6B"/>
    <w:rsid w:val="00794BC4"/>
    <w:rsid w:val="0079565E"/>
    <w:rsid w:val="007A15EC"/>
    <w:rsid w:val="007A329B"/>
    <w:rsid w:val="007A32C7"/>
    <w:rsid w:val="007A351E"/>
    <w:rsid w:val="007A3D1C"/>
    <w:rsid w:val="007A5680"/>
    <w:rsid w:val="007A5D99"/>
    <w:rsid w:val="007A60E1"/>
    <w:rsid w:val="007A6852"/>
    <w:rsid w:val="007A7269"/>
    <w:rsid w:val="007A752D"/>
    <w:rsid w:val="007B0262"/>
    <w:rsid w:val="007B0265"/>
    <w:rsid w:val="007B042F"/>
    <w:rsid w:val="007B164B"/>
    <w:rsid w:val="007B1735"/>
    <w:rsid w:val="007B6013"/>
    <w:rsid w:val="007B666B"/>
    <w:rsid w:val="007B7AFE"/>
    <w:rsid w:val="007C012E"/>
    <w:rsid w:val="007C21BB"/>
    <w:rsid w:val="007C23A5"/>
    <w:rsid w:val="007C24AC"/>
    <w:rsid w:val="007C27A3"/>
    <w:rsid w:val="007C3251"/>
    <w:rsid w:val="007C3561"/>
    <w:rsid w:val="007C3568"/>
    <w:rsid w:val="007C4B7D"/>
    <w:rsid w:val="007C618C"/>
    <w:rsid w:val="007C659B"/>
    <w:rsid w:val="007C719B"/>
    <w:rsid w:val="007D0558"/>
    <w:rsid w:val="007D5347"/>
    <w:rsid w:val="007D6714"/>
    <w:rsid w:val="007D751B"/>
    <w:rsid w:val="007D7D5F"/>
    <w:rsid w:val="007E0AAE"/>
    <w:rsid w:val="007E0E9A"/>
    <w:rsid w:val="007E27CF"/>
    <w:rsid w:val="007E3646"/>
    <w:rsid w:val="007E45C0"/>
    <w:rsid w:val="007E5128"/>
    <w:rsid w:val="007E56F3"/>
    <w:rsid w:val="007E66C7"/>
    <w:rsid w:val="007E68A3"/>
    <w:rsid w:val="007E6980"/>
    <w:rsid w:val="007E6C44"/>
    <w:rsid w:val="007F0EBD"/>
    <w:rsid w:val="007F150A"/>
    <w:rsid w:val="007F2156"/>
    <w:rsid w:val="007F3655"/>
    <w:rsid w:val="007F37E4"/>
    <w:rsid w:val="007F39C8"/>
    <w:rsid w:val="007F3D7F"/>
    <w:rsid w:val="007F4B04"/>
    <w:rsid w:val="007F4C77"/>
    <w:rsid w:val="007F4F2E"/>
    <w:rsid w:val="007F66D2"/>
    <w:rsid w:val="007F7D1E"/>
    <w:rsid w:val="007F7DD0"/>
    <w:rsid w:val="00800D89"/>
    <w:rsid w:val="00801754"/>
    <w:rsid w:val="008017E3"/>
    <w:rsid w:val="00801AF2"/>
    <w:rsid w:val="008063D4"/>
    <w:rsid w:val="008070D3"/>
    <w:rsid w:val="00807EF6"/>
    <w:rsid w:val="00810155"/>
    <w:rsid w:val="00810564"/>
    <w:rsid w:val="00813A76"/>
    <w:rsid w:val="008146FA"/>
    <w:rsid w:val="00815A02"/>
    <w:rsid w:val="00817429"/>
    <w:rsid w:val="00823074"/>
    <w:rsid w:val="00830D04"/>
    <w:rsid w:val="00831178"/>
    <w:rsid w:val="008315CA"/>
    <w:rsid w:val="00837AC9"/>
    <w:rsid w:val="00840219"/>
    <w:rsid w:val="0084057F"/>
    <w:rsid w:val="00840AE8"/>
    <w:rsid w:val="00840AF3"/>
    <w:rsid w:val="00840C17"/>
    <w:rsid w:val="00840FF0"/>
    <w:rsid w:val="008416B8"/>
    <w:rsid w:val="00841892"/>
    <w:rsid w:val="00842AF9"/>
    <w:rsid w:val="008435E5"/>
    <w:rsid w:val="00844229"/>
    <w:rsid w:val="00844A1B"/>
    <w:rsid w:val="008450C8"/>
    <w:rsid w:val="00845328"/>
    <w:rsid w:val="00847958"/>
    <w:rsid w:val="008506A6"/>
    <w:rsid w:val="00850B73"/>
    <w:rsid w:val="00850F1B"/>
    <w:rsid w:val="00851501"/>
    <w:rsid w:val="008522DC"/>
    <w:rsid w:val="008528A2"/>
    <w:rsid w:val="0085340F"/>
    <w:rsid w:val="00853E60"/>
    <w:rsid w:val="00853FF6"/>
    <w:rsid w:val="00854CEA"/>
    <w:rsid w:val="008551DE"/>
    <w:rsid w:val="008559A7"/>
    <w:rsid w:val="00857743"/>
    <w:rsid w:val="00857F61"/>
    <w:rsid w:val="00860EC6"/>
    <w:rsid w:val="00861EB4"/>
    <w:rsid w:val="00861F14"/>
    <w:rsid w:val="008626E0"/>
    <w:rsid w:val="00863472"/>
    <w:rsid w:val="00863798"/>
    <w:rsid w:val="00864522"/>
    <w:rsid w:val="008672EA"/>
    <w:rsid w:val="00867F9A"/>
    <w:rsid w:val="008703F7"/>
    <w:rsid w:val="00871CE3"/>
    <w:rsid w:val="00871D0F"/>
    <w:rsid w:val="00872FEA"/>
    <w:rsid w:val="0087351F"/>
    <w:rsid w:val="008763CB"/>
    <w:rsid w:val="00881A44"/>
    <w:rsid w:val="008825CD"/>
    <w:rsid w:val="00882D8C"/>
    <w:rsid w:val="0088360D"/>
    <w:rsid w:val="00884040"/>
    <w:rsid w:val="008851E7"/>
    <w:rsid w:val="00885F28"/>
    <w:rsid w:val="00885F93"/>
    <w:rsid w:val="00886059"/>
    <w:rsid w:val="00886BB3"/>
    <w:rsid w:val="0089055F"/>
    <w:rsid w:val="00890CF0"/>
    <w:rsid w:val="008928BE"/>
    <w:rsid w:val="0089486F"/>
    <w:rsid w:val="00895713"/>
    <w:rsid w:val="0089593A"/>
    <w:rsid w:val="00896B3D"/>
    <w:rsid w:val="008A060A"/>
    <w:rsid w:val="008A1434"/>
    <w:rsid w:val="008A1F1B"/>
    <w:rsid w:val="008A4C3F"/>
    <w:rsid w:val="008A7E32"/>
    <w:rsid w:val="008B0E30"/>
    <w:rsid w:val="008B2648"/>
    <w:rsid w:val="008B2D48"/>
    <w:rsid w:val="008B2E94"/>
    <w:rsid w:val="008B31DE"/>
    <w:rsid w:val="008B35B2"/>
    <w:rsid w:val="008B4AEB"/>
    <w:rsid w:val="008B576C"/>
    <w:rsid w:val="008B6FE1"/>
    <w:rsid w:val="008B75BA"/>
    <w:rsid w:val="008C24AB"/>
    <w:rsid w:val="008C3246"/>
    <w:rsid w:val="008C4849"/>
    <w:rsid w:val="008C4AD0"/>
    <w:rsid w:val="008C4C1D"/>
    <w:rsid w:val="008C55EB"/>
    <w:rsid w:val="008C6003"/>
    <w:rsid w:val="008C65AD"/>
    <w:rsid w:val="008C7DD1"/>
    <w:rsid w:val="008D0ACB"/>
    <w:rsid w:val="008D164B"/>
    <w:rsid w:val="008D1F2C"/>
    <w:rsid w:val="008D4E81"/>
    <w:rsid w:val="008D519C"/>
    <w:rsid w:val="008D5AF0"/>
    <w:rsid w:val="008D5B04"/>
    <w:rsid w:val="008D750A"/>
    <w:rsid w:val="008E3C04"/>
    <w:rsid w:val="008E4685"/>
    <w:rsid w:val="008E4FF7"/>
    <w:rsid w:val="008E59C0"/>
    <w:rsid w:val="008E64AE"/>
    <w:rsid w:val="008E73BB"/>
    <w:rsid w:val="008E7A3E"/>
    <w:rsid w:val="008F03F5"/>
    <w:rsid w:val="008F53B3"/>
    <w:rsid w:val="008F5AF6"/>
    <w:rsid w:val="008F6BF4"/>
    <w:rsid w:val="00900496"/>
    <w:rsid w:val="00901877"/>
    <w:rsid w:val="00901F06"/>
    <w:rsid w:val="00903E13"/>
    <w:rsid w:val="00905802"/>
    <w:rsid w:val="00906268"/>
    <w:rsid w:val="0090646D"/>
    <w:rsid w:val="0090732A"/>
    <w:rsid w:val="009079BA"/>
    <w:rsid w:val="00911482"/>
    <w:rsid w:val="00911AFF"/>
    <w:rsid w:val="00912071"/>
    <w:rsid w:val="00912B8F"/>
    <w:rsid w:val="00912CA2"/>
    <w:rsid w:val="009201B5"/>
    <w:rsid w:val="0092363B"/>
    <w:rsid w:val="00923DDF"/>
    <w:rsid w:val="00924760"/>
    <w:rsid w:val="00926850"/>
    <w:rsid w:val="00933EF7"/>
    <w:rsid w:val="00935688"/>
    <w:rsid w:val="00940C22"/>
    <w:rsid w:val="009423D0"/>
    <w:rsid w:val="009452F9"/>
    <w:rsid w:val="0094554E"/>
    <w:rsid w:val="0094596B"/>
    <w:rsid w:val="00946B4A"/>
    <w:rsid w:val="00947943"/>
    <w:rsid w:val="00947D86"/>
    <w:rsid w:val="0095042E"/>
    <w:rsid w:val="009516A2"/>
    <w:rsid w:val="0095240C"/>
    <w:rsid w:val="00953533"/>
    <w:rsid w:val="009549EA"/>
    <w:rsid w:val="00955382"/>
    <w:rsid w:val="00961E21"/>
    <w:rsid w:val="00962B1B"/>
    <w:rsid w:val="0096396B"/>
    <w:rsid w:val="00965357"/>
    <w:rsid w:val="009679C2"/>
    <w:rsid w:val="00971893"/>
    <w:rsid w:val="0097254E"/>
    <w:rsid w:val="00973C5D"/>
    <w:rsid w:val="0097455F"/>
    <w:rsid w:val="00977065"/>
    <w:rsid w:val="00980571"/>
    <w:rsid w:val="0098070F"/>
    <w:rsid w:val="00980800"/>
    <w:rsid w:val="00980942"/>
    <w:rsid w:val="00980CFD"/>
    <w:rsid w:val="00981F07"/>
    <w:rsid w:val="00982775"/>
    <w:rsid w:val="00982C50"/>
    <w:rsid w:val="00982FB6"/>
    <w:rsid w:val="0098398D"/>
    <w:rsid w:val="00985FC6"/>
    <w:rsid w:val="00986B61"/>
    <w:rsid w:val="00987D96"/>
    <w:rsid w:val="00993094"/>
    <w:rsid w:val="0099428C"/>
    <w:rsid w:val="00994D6D"/>
    <w:rsid w:val="009952A3"/>
    <w:rsid w:val="0099636D"/>
    <w:rsid w:val="00997E1C"/>
    <w:rsid w:val="009A03C3"/>
    <w:rsid w:val="009A0896"/>
    <w:rsid w:val="009A1270"/>
    <w:rsid w:val="009A1C84"/>
    <w:rsid w:val="009A3FB5"/>
    <w:rsid w:val="009A4D10"/>
    <w:rsid w:val="009A71B7"/>
    <w:rsid w:val="009B1CCF"/>
    <w:rsid w:val="009B33E8"/>
    <w:rsid w:val="009B4FB4"/>
    <w:rsid w:val="009B5030"/>
    <w:rsid w:val="009B5E00"/>
    <w:rsid w:val="009B60BA"/>
    <w:rsid w:val="009B6DF4"/>
    <w:rsid w:val="009C0CB0"/>
    <w:rsid w:val="009C0FBE"/>
    <w:rsid w:val="009C199F"/>
    <w:rsid w:val="009C1EA6"/>
    <w:rsid w:val="009C1F52"/>
    <w:rsid w:val="009C1FEA"/>
    <w:rsid w:val="009C2567"/>
    <w:rsid w:val="009C2F99"/>
    <w:rsid w:val="009C4527"/>
    <w:rsid w:val="009C7C3C"/>
    <w:rsid w:val="009D0125"/>
    <w:rsid w:val="009D0C62"/>
    <w:rsid w:val="009D31DD"/>
    <w:rsid w:val="009D5D83"/>
    <w:rsid w:val="009D6FC2"/>
    <w:rsid w:val="009E1CD1"/>
    <w:rsid w:val="009E35A2"/>
    <w:rsid w:val="009E4B03"/>
    <w:rsid w:val="009E5211"/>
    <w:rsid w:val="009E5B7C"/>
    <w:rsid w:val="009E6F91"/>
    <w:rsid w:val="009E7EAD"/>
    <w:rsid w:val="009E7F40"/>
    <w:rsid w:val="009F0A0C"/>
    <w:rsid w:val="009F17EA"/>
    <w:rsid w:val="009F37BB"/>
    <w:rsid w:val="009F4AD5"/>
    <w:rsid w:val="009F4C23"/>
    <w:rsid w:val="009F528C"/>
    <w:rsid w:val="00A00047"/>
    <w:rsid w:val="00A00C2F"/>
    <w:rsid w:val="00A00C74"/>
    <w:rsid w:val="00A02E81"/>
    <w:rsid w:val="00A03248"/>
    <w:rsid w:val="00A036BA"/>
    <w:rsid w:val="00A03B78"/>
    <w:rsid w:val="00A03EAE"/>
    <w:rsid w:val="00A04477"/>
    <w:rsid w:val="00A05B7D"/>
    <w:rsid w:val="00A102CD"/>
    <w:rsid w:val="00A10E05"/>
    <w:rsid w:val="00A110BF"/>
    <w:rsid w:val="00A11E7F"/>
    <w:rsid w:val="00A11FCC"/>
    <w:rsid w:val="00A12962"/>
    <w:rsid w:val="00A12EB1"/>
    <w:rsid w:val="00A13DD6"/>
    <w:rsid w:val="00A14E64"/>
    <w:rsid w:val="00A153D3"/>
    <w:rsid w:val="00A15758"/>
    <w:rsid w:val="00A17089"/>
    <w:rsid w:val="00A22A2D"/>
    <w:rsid w:val="00A24265"/>
    <w:rsid w:val="00A26FAD"/>
    <w:rsid w:val="00A30444"/>
    <w:rsid w:val="00A3235D"/>
    <w:rsid w:val="00A32F56"/>
    <w:rsid w:val="00A330E3"/>
    <w:rsid w:val="00A34AA8"/>
    <w:rsid w:val="00A34BD3"/>
    <w:rsid w:val="00A3531B"/>
    <w:rsid w:val="00A3669C"/>
    <w:rsid w:val="00A36C69"/>
    <w:rsid w:val="00A37118"/>
    <w:rsid w:val="00A3767F"/>
    <w:rsid w:val="00A401E9"/>
    <w:rsid w:val="00A422A7"/>
    <w:rsid w:val="00A43752"/>
    <w:rsid w:val="00A43FC9"/>
    <w:rsid w:val="00A52619"/>
    <w:rsid w:val="00A5336B"/>
    <w:rsid w:val="00A53A23"/>
    <w:rsid w:val="00A558FA"/>
    <w:rsid w:val="00A55EF0"/>
    <w:rsid w:val="00A56479"/>
    <w:rsid w:val="00A5716E"/>
    <w:rsid w:val="00A57EFB"/>
    <w:rsid w:val="00A613CC"/>
    <w:rsid w:val="00A6167D"/>
    <w:rsid w:val="00A61C89"/>
    <w:rsid w:val="00A62D2B"/>
    <w:rsid w:val="00A6411F"/>
    <w:rsid w:val="00A64270"/>
    <w:rsid w:val="00A656BD"/>
    <w:rsid w:val="00A67790"/>
    <w:rsid w:val="00A709F9"/>
    <w:rsid w:val="00A7158A"/>
    <w:rsid w:val="00A71C84"/>
    <w:rsid w:val="00A72184"/>
    <w:rsid w:val="00A729E2"/>
    <w:rsid w:val="00A730A2"/>
    <w:rsid w:val="00A7327E"/>
    <w:rsid w:val="00A7440E"/>
    <w:rsid w:val="00A75C63"/>
    <w:rsid w:val="00A776F8"/>
    <w:rsid w:val="00A778D0"/>
    <w:rsid w:val="00A77AED"/>
    <w:rsid w:val="00A80713"/>
    <w:rsid w:val="00A83308"/>
    <w:rsid w:val="00A835C2"/>
    <w:rsid w:val="00A84E90"/>
    <w:rsid w:val="00A865FC"/>
    <w:rsid w:val="00A86BA2"/>
    <w:rsid w:val="00A87F5C"/>
    <w:rsid w:val="00A90D09"/>
    <w:rsid w:val="00A91AF5"/>
    <w:rsid w:val="00A9221D"/>
    <w:rsid w:val="00A928F3"/>
    <w:rsid w:val="00A96748"/>
    <w:rsid w:val="00A9702F"/>
    <w:rsid w:val="00A979D0"/>
    <w:rsid w:val="00AA1E60"/>
    <w:rsid w:val="00AA228C"/>
    <w:rsid w:val="00AA4F21"/>
    <w:rsid w:val="00AA569B"/>
    <w:rsid w:val="00AA5A80"/>
    <w:rsid w:val="00AA5C7D"/>
    <w:rsid w:val="00AA6A9A"/>
    <w:rsid w:val="00AA73E2"/>
    <w:rsid w:val="00AA753B"/>
    <w:rsid w:val="00AA7688"/>
    <w:rsid w:val="00AB0C7F"/>
    <w:rsid w:val="00AB258C"/>
    <w:rsid w:val="00AB2C0A"/>
    <w:rsid w:val="00AB3069"/>
    <w:rsid w:val="00AB34B7"/>
    <w:rsid w:val="00AB4E78"/>
    <w:rsid w:val="00AB77C0"/>
    <w:rsid w:val="00AC05EC"/>
    <w:rsid w:val="00AC0A77"/>
    <w:rsid w:val="00AC0E8E"/>
    <w:rsid w:val="00AC1F4F"/>
    <w:rsid w:val="00AC2136"/>
    <w:rsid w:val="00AC2171"/>
    <w:rsid w:val="00AC30A4"/>
    <w:rsid w:val="00AC5401"/>
    <w:rsid w:val="00AC7817"/>
    <w:rsid w:val="00AD1D80"/>
    <w:rsid w:val="00AD2709"/>
    <w:rsid w:val="00AD2FC4"/>
    <w:rsid w:val="00AD4C05"/>
    <w:rsid w:val="00AD519E"/>
    <w:rsid w:val="00AD5F8E"/>
    <w:rsid w:val="00AD67D6"/>
    <w:rsid w:val="00AD729D"/>
    <w:rsid w:val="00AE1C86"/>
    <w:rsid w:val="00AE1E0B"/>
    <w:rsid w:val="00AE2736"/>
    <w:rsid w:val="00AE4143"/>
    <w:rsid w:val="00AE75E7"/>
    <w:rsid w:val="00AF11D6"/>
    <w:rsid w:val="00AF1C0A"/>
    <w:rsid w:val="00AF2278"/>
    <w:rsid w:val="00AF2C9F"/>
    <w:rsid w:val="00AF47A1"/>
    <w:rsid w:val="00AF4BED"/>
    <w:rsid w:val="00AF5D4D"/>
    <w:rsid w:val="00AF6D14"/>
    <w:rsid w:val="00AF6FCB"/>
    <w:rsid w:val="00B03725"/>
    <w:rsid w:val="00B07283"/>
    <w:rsid w:val="00B07C28"/>
    <w:rsid w:val="00B12031"/>
    <w:rsid w:val="00B123DC"/>
    <w:rsid w:val="00B12CB4"/>
    <w:rsid w:val="00B13E97"/>
    <w:rsid w:val="00B14F39"/>
    <w:rsid w:val="00B15A67"/>
    <w:rsid w:val="00B15F72"/>
    <w:rsid w:val="00B16D5E"/>
    <w:rsid w:val="00B1710D"/>
    <w:rsid w:val="00B17B14"/>
    <w:rsid w:val="00B20B1A"/>
    <w:rsid w:val="00B21AA7"/>
    <w:rsid w:val="00B21F62"/>
    <w:rsid w:val="00B227D9"/>
    <w:rsid w:val="00B2350A"/>
    <w:rsid w:val="00B23FD9"/>
    <w:rsid w:val="00B24C12"/>
    <w:rsid w:val="00B252EC"/>
    <w:rsid w:val="00B266F3"/>
    <w:rsid w:val="00B27F3D"/>
    <w:rsid w:val="00B31E2B"/>
    <w:rsid w:val="00B328E9"/>
    <w:rsid w:val="00B32B39"/>
    <w:rsid w:val="00B32C2E"/>
    <w:rsid w:val="00B33AE2"/>
    <w:rsid w:val="00B35FF9"/>
    <w:rsid w:val="00B36AD8"/>
    <w:rsid w:val="00B3765E"/>
    <w:rsid w:val="00B377DE"/>
    <w:rsid w:val="00B37EC8"/>
    <w:rsid w:val="00B4099E"/>
    <w:rsid w:val="00B444EA"/>
    <w:rsid w:val="00B44E9C"/>
    <w:rsid w:val="00B45C41"/>
    <w:rsid w:val="00B525E6"/>
    <w:rsid w:val="00B52BFC"/>
    <w:rsid w:val="00B5512E"/>
    <w:rsid w:val="00B55E53"/>
    <w:rsid w:val="00B573AF"/>
    <w:rsid w:val="00B578FE"/>
    <w:rsid w:val="00B603C7"/>
    <w:rsid w:val="00B605E2"/>
    <w:rsid w:val="00B617FB"/>
    <w:rsid w:val="00B64657"/>
    <w:rsid w:val="00B649CD"/>
    <w:rsid w:val="00B651F7"/>
    <w:rsid w:val="00B653AF"/>
    <w:rsid w:val="00B65FEF"/>
    <w:rsid w:val="00B73592"/>
    <w:rsid w:val="00B77DA9"/>
    <w:rsid w:val="00B80908"/>
    <w:rsid w:val="00B81C75"/>
    <w:rsid w:val="00B84832"/>
    <w:rsid w:val="00B856E3"/>
    <w:rsid w:val="00B85E27"/>
    <w:rsid w:val="00B86C3E"/>
    <w:rsid w:val="00B874DA"/>
    <w:rsid w:val="00B87F5A"/>
    <w:rsid w:val="00B90FE1"/>
    <w:rsid w:val="00B91F35"/>
    <w:rsid w:val="00B92429"/>
    <w:rsid w:val="00B93B9D"/>
    <w:rsid w:val="00B94B99"/>
    <w:rsid w:val="00B9532B"/>
    <w:rsid w:val="00B96DBB"/>
    <w:rsid w:val="00B97DB0"/>
    <w:rsid w:val="00BA11C7"/>
    <w:rsid w:val="00BA197D"/>
    <w:rsid w:val="00BA21C3"/>
    <w:rsid w:val="00BA2BD9"/>
    <w:rsid w:val="00BA4C87"/>
    <w:rsid w:val="00BA6808"/>
    <w:rsid w:val="00BB15EB"/>
    <w:rsid w:val="00BB1B12"/>
    <w:rsid w:val="00BB4229"/>
    <w:rsid w:val="00BB6D76"/>
    <w:rsid w:val="00BB6D85"/>
    <w:rsid w:val="00BC0ACC"/>
    <w:rsid w:val="00BC0AD1"/>
    <w:rsid w:val="00BC0C12"/>
    <w:rsid w:val="00BC522B"/>
    <w:rsid w:val="00BD0C21"/>
    <w:rsid w:val="00BD0D48"/>
    <w:rsid w:val="00BD0F3E"/>
    <w:rsid w:val="00BD0F4B"/>
    <w:rsid w:val="00BD12DA"/>
    <w:rsid w:val="00BD2479"/>
    <w:rsid w:val="00BD2783"/>
    <w:rsid w:val="00BD2B68"/>
    <w:rsid w:val="00BD35E5"/>
    <w:rsid w:val="00BD37BF"/>
    <w:rsid w:val="00BD3EE2"/>
    <w:rsid w:val="00BD4798"/>
    <w:rsid w:val="00BD4E5D"/>
    <w:rsid w:val="00BD4EE3"/>
    <w:rsid w:val="00BD71B5"/>
    <w:rsid w:val="00BD7956"/>
    <w:rsid w:val="00BE2CDA"/>
    <w:rsid w:val="00BE39F3"/>
    <w:rsid w:val="00BE4895"/>
    <w:rsid w:val="00BF0585"/>
    <w:rsid w:val="00BF07F1"/>
    <w:rsid w:val="00BF10C7"/>
    <w:rsid w:val="00BF133B"/>
    <w:rsid w:val="00BF1466"/>
    <w:rsid w:val="00BF1482"/>
    <w:rsid w:val="00BF1DA1"/>
    <w:rsid w:val="00BF1EC3"/>
    <w:rsid w:val="00BF2813"/>
    <w:rsid w:val="00BF2F9D"/>
    <w:rsid w:val="00BF4519"/>
    <w:rsid w:val="00BF51B5"/>
    <w:rsid w:val="00BF5A47"/>
    <w:rsid w:val="00BF6BDF"/>
    <w:rsid w:val="00C024D9"/>
    <w:rsid w:val="00C032F9"/>
    <w:rsid w:val="00C038E6"/>
    <w:rsid w:val="00C050FB"/>
    <w:rsid w:val="00C0549A"/>
    <w:rsid w:val="00C06377"/>
    <w:rsid w:val="00C07C82"/>
    <w:rsid w:val="00C100AB"/>
    <w:rsid w:val="00C104FE"/>
    <w:rsid w:val="00C12376"/>
    <w:rsid w:val="00C1410B"/>
    <w:rsid w:val="00C1475D"/>
    <w:rsid w:val="00C14BAC"/>
    <w:rsid w:val="00C1533C"/>
    <w:rsid w:val="00C160FE"/>
    <w:rsid w:val="00C210C7"/>
    <w:rsid w:val="00C21D8D"/>
    <w:rsid w:val="00C22135"/>
    <w:rsid w:val="00C2249A"/>
    <w:rsid w:val="00C22ADD"/>
    <w:rsid w:val="00C231A1"/>
    <w:rsid w:val="00C257C8"/>
    <w:rsid w:val="00C27496"/>
    <w:rsid w:val="00C3009E"/>
    <w:rsid w:val="00C304FD"/>
    <w:rsid w:val="00C3117A"/>
    <w:rsid w:val="00C31734"/>
    <w:rsid w:val="00C31DA2"/>
    <w:rsid w:val="00C33E83"/>
    <w:rsid w:val="00C36B77"/>
    <w:rsid w:val="00C40383"/>
    <w:rsid w:val="00C40EEE"/>
    <w:rsid w:val="00C4207F"/>
    <w:rsid w:val="00C42B3E"/>
    <w:rsid w:val="00C44034"/>
    <w:rsid w:val="00C4425D"/>
    <w:rsid w:val="00C4471A"/>
    <w:rsid w:val="00C44D16"/>
    <w:rsid w:val="00C466E6"/>
    <w:rsid w:val="00C50B7D"/>
    <w:rsid w:val="00C50C9F"/>
    <w:rsid w:val="00C51265"/>
    <w:rsid w:val="00C530DC"/>
    <w:rsid w:val="00C53294"/>
    <w:rsid w:val="00C53425"/>
    <w:rsid w:val="00C549EA"/>
    <w:rsid w:val="00C6019E"/>
    <w:rsid w:val="00C60799"/>
    <w:rsid w:val="00C61F6C"/>
    <w:rsid w:val="00C6219F"/>
    <w:rsid w:val="00C6220B"/>
    <w:rsid w:val="00C629CF"/>
    <w:rsid w:val="00C64A29"/>
    <w:rsid w:val="00C67A31"/>
    <w:rsid w:val="00C707D7"/>
    <w:rsid w:val="00C7159C"/>
    <w:rsid w:val="00C72655"/>
    <w:rsid w:val="00C740F1"/>
    <w:rsid w:val="00C7416A"/>
    <w:rsid w:val="00C74755"/>
    <w:rsid w:val="00C749CB"/>
    <w:rsid w:val="00C74DD6"/>
    <w:rsid w:val="00C74DFA"/>
    <w:rsid w:val="00C75208"/>
    <w:rsid w:val="00C7666D"/>
    <w:rsid w:val="00C776B4"/>
    <w:rsid w:val="00C7778C"/>
    <w:rsid w:val="00C800BB"/>
    <w:rsid w:val="00C80215"/>
    <w:rsid w:val="00C819AA"/>
    <w:rsid w:val="00C831AC"/>
    <w:rsid w:val="00C83375"/>
    <w:rsid w:val="00C86DC2"/>
    <w:rsid w:val="00C91F83"/>
    <w:rsid w:val="00C92AFF"/>
    <w:rsid w:val="00C93E7A"/>
    <w:rsid w:val="00C94355"/>
    <w:rsid w:val="00C954D7"/>
    <w:rsid w:val="00C9747B"/>
    <w:rsid w:val="00C97BC1"/>
    <w:rsid w:val="00CA07EA"/>
    <w:rsid w:val="00CA0F20"/>
    <w:rsid w:val="00CA1211"/>
    <w:rsid w:val="00CA324F"/>
    <w:rsid w:val="00CA3FEA"/>
    <w:rsid w:val="00CA44AC"/>
    <w:rsid w:val="00CA7D5B"/>
    <w:rsid w:val="00CB0D53"/>
    <w:rsid w:val="00CB130F"/>
    <w:rsid w:val="00CB2085"/>
    <w:rsid w:val="00CB2148"/>
    <w:rsid w:val="00CB34C5"/>
    <w:rsid w:val="00CB5BD2"/>
    <w:rsid w:val="00CB69F6"/>
    <w:rsid w:val="00CB7673"/>
    <w:rsid w:val="00CB7E40"/>
    <w:rsid w:val="00CB7E54"/>
    <w:rsid w:val="00CC0CB5"/>
    <w:rsid w:val="00CC11CE"/>
    <w:rsid w:val="00CC31D6"/>
    <w:rsid w:val="00CC38DF"/>
    <w:rsid w:val="00CC3F06"/>
    <w:rsid w:val="00CC4A20"/>
    <w:rsid w:val="00CC4ABA"/>
    <w:rsid w:val="00CC73BC"/>
    <w:rsid w:val="00CD4225"/>
    <w:rsid w:val="00CD47AA"/>
    <w:rsid w:val="00CD6837"/>
    <w:rsid w:val="00CD78EB"/>
    <w:rsid w:val="00CE0861"/>
    <w:rsid w:val="00CE0C71"/>
    <w:rsid w:val="00CE10D6"/>
    <w:rsid w:val="00CE16F0"/>
    <w:rsid w:val="00CE19CC"/>
    <w:rsid w:val="00CE4FDB"/>
    <w:rsid w:val="00CE52FE"/>
    <w:rsid w:val="00CE77EF"/>
    <w:rsid w:val="00CF165B"/>
    <w:rsid w:val="00CF46FD"/>
    <w:rsid w:val="00CF5837"/>
    <w:rsid w:val="00CF60ED"/>
    <w:rsid w:val="00CF65CD"/>
    <w:rsid w:val="00CF7693"/>
    <w:rsid w:val="00D0009E"/>
    <w:rsid w:val="00D003AF"/>
    <w:rsid w:val="00D005CC"/>
    <w:rsid w:val="00D00977"/>
    <w:rsid w:val="00D01FF1"/>
    <w:rsid w:val="00D0289C"/>
    <w:rsid w:val="00D034D9"/>
    <w:rsid w:val="00D040E1"/>
    <w:rsid w:val="00D06AAE"/>
    <w:rsid w:val="00D070EB"/>
    <w:rsid w:val="00D07D9F"/>
    <w:rsid w:val="00D07F63"/>
    <w:rsid w:val="00D10529"/>
    <w:rsid w:val="00D10B57"/>
    <w:rsid w:val="00D114B1"/>
    <w:rsid w:val="00D117F4"/>
    <w:rsid w:val="00D1293C"/>
    <w:rsid w:val="00D13E12"/>
    <w:rsid w:val="00D13FB6"/>
    <w:rsid w:val="00D17033"/>
    <w:rsid w:val="00D17D10"/>
    <w:rsid w:val="00D22859"/>
    <w:rsid w:val="00D23DE9"/>
    <w:rsid w:val="00D26951"/>
    <w:rsid w:val="00D27D57"/>
    <w:rsid w:val="00D30610"/>
    <w:rsid w:val="00D3100B"/>
    <w:rsid w:val="00D3279F"/>
    <w:rsid w:val="00D406B2"/>
    <w:rsid w:val="00D40D2D"/>
    <w:rsid w:val="00D42078"/>
    <w:rsid w:val="00D42A0B"/>
    <w:rsid w:val="00D44309"/>
    <w:rsid w:val="00D44D25"/>
    <w:rsid w:val="00D504D6"/>
    <w:rsid w:val="00D50C92"/>
    <w:rsid w:val="00D5128F"/>
    <w:rsid w:val="00D515EB"/>
    <w:rsid w:val="00D51D6B"/>
    <w:rsid w:val="00D5273A"/>
    <w:rsid w:val="00D53580"/>
    <w:rsid w:val="00D53F83"/>
    <w:rsid w:val="00D55275"/>
    <w:rsid w:val="00D5551B"/>
    <w:rsid w:val="00D56812"/>
    <w:rsid w:val="00D571D5"/>
    <w:rsid w:val="00D609E6"/>
    <w:rsid w:val="00D61810"/>
    <w:rsid w:val="00D61FB1"/>
    <w:rsid w:val="00D622ED"/>
    <w:rsid w:val="00D6273E"/>
    <w:rsid w:val="00D63E63"/>
    <w:rsid w:val="00D64C9E"/>
    <w:rsid w:val="00D663A5"/>
    <w:rsid w:val="00D665EA"/>
    <w:rsid w:val="00D67433"/>
    <w:rsid w:val="00D70179"/>
    <w:rsid w:val="00D72EC0"/>
    <w:rsid w:val="00D7497E"/>
    <w:rsid w:val="00D74FF6"/>
    <w:rsid w:val="00D7529A"/>
    <w:rsid w:val="00D766B8"/>
    <w:rsid w:val="00D7700A"/>
    <w:rsid w:val="00D77238"/>
    <w:rsid w:val="00D8073C"/>
    <w:rsid w:val="00D81FB9"/>
    <w:rsid w:val="00D83C0F"/>
    <w:rsid w:val="00D841C7"/>
    <w:rsid w:val="00D842F8"/>
    <w:rsid w:val="00D8446D"/>
    <w:rsid w:val="00D844AE"/>
    <w:rsid w:val="00D8584A"/>
    <w:rsid w:val="00D85FFB"/>
    <w:rsid w:val="00D91418"/>
    <w:rsid w:val="00D9301E"/>
    <w:rsid w:val="00D93956"/>
    <w:rsid w:val="00D96901"/>
    <w:rsid w:val="00D96E6E"/>
    <w:rsid w:val="00D96FE9"/>
    <w:rsid w:val="00D974B8"/>
    <w:rsid w:val="00D9789A"/>
    <w:rsid w:val="00D97D86"/>
    <w:rsid w:val="00DA0B90"/>
    <w:rsid w:val="00DA191C"/>
    <w:rsid w:val="00DA24FF"/>
    <w:rsid w:val="00DA2941"/>
    <w:rsid w:val="00DA31F8"/>
    <w:rsid w:val="00DA32B2"/>
    <w:rsid w:val="00DA5825"/>
    <w:rsid w:val="00DA61B5"/>
    <w:rsid w:val="00DA62B5"/>
    <w:rsid w:val="00DA7075"/>
    <w:rsid w:val="00DA72CF"/>
    <w:rsid w:val="00DB03E3"/>
    <w:rsid w:val="00DB16B5"/>
    <w:rsid w:val="00DB17B4"/>
    <w:rsid w:val="00DB73CE"/>
    <w:rsid w:val="00DC1226"/>
    <w:rsid w:val="00DC1538"/>
    <w:rsid w:val="00DC1D8B"/>
    <w:rsid w:val="00DC7218"/>
    <w:rsid w:val="00DC76F6"/>
    <w:rsid w:val="00DD10CA"/>
    <w:rsid w:val="00DD224B"/>
    <w:rsid w:val="00DD3B2C"/>
    <w:rsid w:val="00DD4CD5"/>
    <w:rsid w:val="00DD524D"/>
    <w:rsid w:val="00DD54ED"/>
    <w:rsid w:val="00DD58B9"/>
    <w:rsid w:val="00DE0D58"/>
    <w:rsid w:val="00DE1E10"/>
    <w:rsid w:val="00DE28B8"/>
    <w:rsid w:val="00DE4330"/>
    <w:rsid w:val="00DE614D"/>
    <w:rsid w:val="00DE66DF"/>
    <w:rsid w:val="00DF276D"/>
    <w:rsid w:val="00DF3E6C"/>
    <w:rsid w:val="00DF5C06"/>
    <w:rsid w:val="00DF72D1"/>
    <w:rsid w:val="00E00B77"/>
    <w:rsid w:val="00E021F0"/>
    <w:rsid w:val="00E02535"/>
    <w:rsid w:val="00E062F4"/>
    <w:rsid w:val="00E103F4"/>
    <w:rsid w:val="00E1082F"/>
    <w:rsid w:val="00E10C80"/>
    <w:rsid w:val="00E11C68"/>
    <w:rsid w:val="00E15324"/>
    <w:rsid w:val="00E1562D"/>
    <w:rsid w:val="00E16C35"/>
    <w:rsid w:val="00E17CF9"/>
    <w:rsid w:val="00E21C33"/>
    <w:rsid w:val="00E22585"/>
    <w:rsid w:val="00E23C09"/>
    <w:rsid w:val="00E246FB"/>
    <w:rsid w:val="00E24ADA"/>
    <w:rsid w:val="00E2632C"/>
    <w:rsid w:val="00E303DB"/>
    <w:rsid w:val="00E333E0"/>
    <w:rsid w:val="00E3395B"/>
    <w:rsid w:val="00E33ABB"/>
    <w:rsid w:val="00E37540"/>
    <w:rsid w:val="00E37DFA"/>
    <w:rsid w:val="00E37F9C"/>
    <w:rsid w:val="00E40034"/>
    <w:rsid w:val="00E40F23"/>
    <w:rsid w:val="00E41099"/>
    <w:rsid w:val="00E41E8F"/>
    <w:rsid w:val="00E42E31"/>
    <w:rsid w:val="00E4310B"/>
    <w:rsid w:val="00E43903"/>
    <w:rsid w:val="00E44ECE"/>
    <w:rsid w:val="00E44F31"/>
    <w:rsid w:val="00E47280"/>
    <w:rsid w:val="00E4782A"/>
    <w:rsid w:val="00E5277F"/>
    <w:rsid w:val="00E5382C"/>
    <w:rsid w:val="00E54F35"/>
    <w:rsid w:val="00E56482"/>
    <w:rsid w:val="00E56DA3"/>
    <w:rsid w:val="00E607F5"/>
    <w:rsid w:val="00E609C4"/>
    <w:rsid w:val="00E6137B"/>
    <w:rsid w:val="00E62BD9"/>
    <w:rsid w:val="00E64197"/>
    <w:rsid w:val="00E6429D"/>
    <w:rsid w:val="00E65E63"/>
    <w:rsid w:val="00E66490"/>
    <w:rsid w:val="00E70450"/>
    <w:rsid w:val="00E7119D"/>
    <w:rsid w:val="00E727F2"/>
    <w:rsid w:val="00E753CC"/>
    <w:rsid w:val="00E75BB2"/>
    <w:rsid w:val="00E76C98"/>
    <w:rsid w:val="00E76D46"/>
    <w:rsid w:val="00E77834"/>
    <w:rsid w:val="00E77E29"/>
    <w:rsid w:val="00E80CC2"/>
    <w:rsid w:val="00E81C63"/>
    <w:rsid w:val="00E83261"/>
    <w:rsid w:val="00E84133"/>
    <w:rsid w:val="00E842F6"/>
    <w:rsid w:val="00E849B7"/>
    <w:rsid w:val="00E84F35"/>
    <w:rsid w:val="00E8648E"/>
    <w:rsid w:val="00E8674B"/>
    <w:rsid w:val="00E900BD"/>
    <w:rsid w:val="00E90BA6"/>
    <w:rsid w:val="00E92191"/>
    <w:rsid w:val="00E92633"/>
    <w:rsid w:val="00E932A9"/>
    <w:rsid w:val="00E942A7"/>
    <w:rsid w:val="00E94C61"/>
    <w:rsid w:val="00E95386"/>
    <w:rsid w:val="00E96E6E"/>
    <w:rsid w:val="00E9786B"/>
    <w:rsid w:val="00E9792C"/>
    <w:rsid w:val="00EA0981"/>
    <w:rsid w:val="00EA243C"/>
    <w:rsid w:val="00EA4711"/>
    <w:rsid w:val="00EA5288"/>
    <w:rsid w:val="00EA55D8"/>
    <w:rsid w:val="00EA5D66"/>
    <w:rsid w:val="00EA6676"/>
    <w:rsid w:val="00EA794B"/>
    <w:rsid w:val="00EB1FB1"/>
    <w:rsid w:val="00EB3D43"/>
    <w:rsid w:val="00EB50BF"/>
    <w:rsid w:val="00EB5167"/>
    <w:rsid w:val="00EB5173"/>
    <w:rsid w:val="00EB5663"/>
    <w:rsid w:val="00EB75FA"/>
    <w:rsid w:val="00EC180D"/>
    <w:rsid w:val="00EC2248"/>
    <w:rsid w:val="00EC2E82"/>
    <w:rsid w:val="00EC3092"/>
    <w:rsid w:val="00EC64EE"/>
    <w:rsid w:val="00EC7E39"/>
    <w:rsid w:val="00ED2B5D"/>
    <w:rsid w:val="00ED384A"/>
    <w:rsid w:val="00ED6F72"/>
    <w:rsid w:val="00ED72F8"/>
    <w:rsid w:val="00EE1479"/>
    <w:rsid w:val="00EE2EE3"/>
    <w:rsid w:val="00EE3AB2"/>
    <w:rsid w:val="00EE3B9C"/>
    <w:rsid w:val="00EE4558"/>
    <w:rsid w:val="00EE4F12"/>
    <w:rsid w:val="00EE5E9B"/>
    <w:rsid w:val="00EE71BC"/>
    <w:rsid w:val="00EE745A"/>
    <w:rsid w:val="00EF07B2"/>
    <w:rsid w:val="00EF0E43"/>
    <w:rsid w:val="00EF12B2"/>
    <w:rsid w:val="00EF1690"/>
    <w:rsid w:val="00EF1A71"/>
    <w:rsid w:val="00EF37E4"/>
    <w:rsid w:val="00EF6D02"/>
    <w:rsid w:val="00F011A9"/>
    <w:rsid w:val="00F01924"/>
    <w:rsid w:val="00F03F59"/>
    <w:rsid w:val="00F04D92"/>
    <w:rsid w:val="00F051AD"/>
    <w:rsid w:val="00F07603"/>
    <w:rsid w:val="00F07E4B"/>
    <w:rsid w:val="00F1001A"/>
    <w:rsid w:val="00F10A95"/>
    <w:rsid w:val="00F10EFF"/>
    <w:rsid w:val="00F1423A"/>
    <w:rsid w:val="00F14A3E"/>
    <w:rsid w:val="00F15132"/>
    <w:rsid w:val="00F16B71"/>
    <w:rsid w:val="00F17E06"/>
    <w:rsid w:val="00F17F49"/>
    <w:rsid w:val="00F226B8"/>
    <w:rsid w:val="00F235FC"/>
    <w:rsid w:val="00F23776"/>
    <w:rsid w:val="00F26319"/>
    <w:rsid w:val="00F26EC1"/>
    <w:rsid w:val="00F304A5"/>
    <w:rsid w:val="00F321B5"/>
    <w:rsid w:val="00F33622"/>
    <w:rsid w:val="00F33F8E"/>
    <w:rsid w:val="00F366D9"/>
    <w:rsid w:val="00F37E08"/>
    <w:rsid w:val="00F40B5F"/>
    <w:rsid w:val="00F40C44"/>
    <w:rsid w:val="00F44C71"/>
    <w:rsid w:val="00F45AA1"/>
    <w:rsid w:val="00F47F49"/>
    <w:rsid w:val="00F518EF"/>
    <w:rsid w:val="00F51CA2"/>
    <w:rsid w:val="00F51CBB"/>
    <w:rsid w:val="00F5361E"/>
    <w:rsid w:val="00F5367A"/>
    <w:rsid w:val="00F5406C"/>
    <w:rsid w:val="00F54250"/>
    <w:rsid w:val="00F550C0"/>
    <w:rsid w:val="00F55DFA"/>
    <w:rsid w:val="00F61266"/>
    <w:rsid w:val="00F622AD"/>
    <w:rsid w:val="00F64206"/>
    <w:rsid w:val="00F64D2D"/>
    <w:rsid w:val="00F67282"/>
    <w:rsid w:val="00F7000B"/>
    <w:rsid w:val="00F70378"/>
    <w:rsid w:val="00F70BBA"/>
    <w:rsid w:val="00F71182"/>
    <w:rsid w:val="00F7158B"/>
    <w:rsid w:val="00F71F99"/>
    <w:rsid w:val="00F72B37"/>
    <w:rsid w:val="00F75DA4"/>
    <w:rsid w:val="00F77191"/>
    <w:rsid w:val="00F77B36"/>
    <w:rsid w:val="00F77E64"/>
    <w:rsid w:val="00F80D7F"/>
    <w:rsid w:val="00F81A0C"/>
    <w:rsid w:val="00F83686"/>
    <w:rsid w:val="00F83710"/>
    <w:rsid w:val="00F84EE0"/>
    <w:rsid w:val="00F8509E"/>
    <w:rsid w:val="00F86F66"/>
    <w:rsid w:val="00F9033D"/>
    <w:rsid w:val="00F907E1"/>
    <w:rsid w:val="00F908DF"/>
    <w:rsid w:val="00F90C35"/>
    <w:rsid w:val="00F915CC"/>
    <w:rsid w:val="00F938BF"/>
    <w:rsid w:val="00F94A90"/>
    <w:rsid w:val="00F94B1F"/>
    <w:rsid w:val="00F9556E"/>
    <w:rsid w:val="00F9562B"/>
    <w:rsid w:val="00F9675D"/>
    <w:rsid w:val="00F9776A"/>
    <w:rsid w:val="00FA0702"/>
    <w:rsid w:val="00FA12F2"/>
    <w:rsid w:val="00FA15C4"/>
    <w:rsid w:val="00FA1A5E"/>
    <w:rsid w:val="00FA4B0F"/>
    <w:rsid w:val="00FA6BDE"/>
    <w:rsid w:val="00FA72F3"/>
    <w:rsid w:val="00FA7931"/>
    <w:rsid w:val="00FA7DC7"/>
    <w:rsid w:val="00FB2D5C"/>
    <w:rsid w:val="00FB30EF"/>
    <w:rsid w:val="00FB3CD6"/>
    <w:rsid w:val="00FB4863"/>
    <w:rsid w:val="00FB56CD"/>
    <w:rsid w:val="00FB6889"/>
    <w:rsid w:val="00FB6EEF"/>
    <w:rsid w:val="00FC181F"/>
    <w:rsid w:val="00FC2155"/>
    <w:rsid w:val="00FC5077"/>
    <w:rsid w:val="00FC538E"/>
    <w:rsid w:val="00FC63F4"/>
    <w:rsid w:val="00FC743A"/>
    <w:rsid w:val="00FD0550"/>
    <w:rsid w:val="00FD10C4"/>
    <w:rsid w:val="00FD22C7"/>
    <w:rsid w:val="00FD2326"/>
    <w:rsid w:val="00FD266A"/>
    <w:rsid w:val="00FD2B0B"/>
    <w:rsid w:val="00FD448E"/>
    <w:rsid w:val="00FD5271"/>
    <w:rsid w:val="00FD5F85"/>
    <w:rsid w:val="00FD6452"/>
    <w:rsid w:val="00FE1636"/>
    <w:rsid w:val="00FE1A97"/>
    <w:rsid w:val="00FE562B"/>
    <w:rsid w:val="00FE5D00"/>
    <w:rsid w:val="00FE63DE"/>
    <w:rsid w:val="00FF0AB5"/>
    <w:rsid w:val="00FF13CC"/>
    <w:rsid w:val="00FF1752"/>
    <w:rsid w:val="00FF1A88"/>
    <w:rsid w:val="00FF37E0"/>
    <w:rsid w:val="00FF3C57"/>
    <w:rsid w:val="00FF5497"/>
    <w:rsid w:val="00FF5755"/>
    <w:rsid w:val="00FF6699"/>
    <w:rsid w:val="00FF66CC"/>
    <w:rsid w:val="00FF6B6A"/>
    <w:rsid w:val="00FF75C6"/>
    <w:rsid w:val="00FF7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B2ABE"/>
  <w15:chartTrackingRefBased/>
  <w15:docId w15:val="{9D63161D-A094-3846-AC8A-EA3CF486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4E0"/>
    <w:pPr>
      <w:spacing w:after="0" w:line="276" w:lineRule="auto"/>
    </w:pPr>
    <w:rPr>
      <w:rFonts w:ascii="Garamond" w:hAnsi="Garamond" w:cs="Times New Roman (Headings CS)"/>
    </w:rPr>
  </w:style>
  <w:style w:type="paragraph" w:styleId="Heading1">
    <w:name w:val="heading 1"/>
    <w:basedOn w:val="Normal"/>
    <w:next w:val="Normal"/>
    <w:link w:val="Heading1Char"/>
    <w:uiPriority w:val="9"/>
    <w:qFormat/>
    <w:rsid w:val="0059698C"/>
    <w:pPr>
      <w:pBdr>
        <w:bottom w:val="thinThickSmallGap" w:sz="12" w:space="1" w:color="952498" w:themeColor="accent2" w:themeShade="BF"/>
      </w:pBdr>
      <w:spacing w:before="400"/>
      <w:jc w:val="center"/>
      <w:outlineLvl w:val="0"/>
    </w:pPr>
    <w:rPr>
      <w:caps/>
      <w:color w:val="641866" w:themeColor="accent2" w:themeShade="80"/>
      <w:spacing w:val="20"/>
      <w:sz w:val="28"/>
      <w:szCs w:val="28"/>
    </w:rPr>
  </w:style>
  <w:style w:type="paragraph" w:styleId="Heading2">
    <w:name w:val="heading 2"/>
    <w:basedOn w:val="Normal"/>
    <w:next w:val="Normal"/>
    <w:link w:val="Heading2Char"/>
    <w:uiPriority w:val="9"/>
    <w:unhideWhenUsed/>
    <w:qFormat/>
    <w:rsid w:val="0059698C"/>
    <w:pPr>
      <w:pBdr>
        <w:bottom w:val="single" w:sz="4" w:space="1" w:color="631865" w:themeColor="accent2" w:themeShade="7F"/>
      </w:pBdr>
      <w:spacing w:before="400"/>
      <w:jc w:val="center"/>
      <w:outlineLvl w:val="1"/>
    </w:pPr>
    <w:rPr>
      <w:caps/>
      <w:color w:val="641866" w:themeColor="accent2" w:themeShade="80"/>
      <w:spacing w:val="15"/>
      <w:sz w:val="24"/>
      <w:szCs w:val="24"/>
    </w:rPr>
  </w:style>
  <w:style w:type="paragraph" w:styleId="Heading3">
    <w:name w:val="heading 3"/>
    <w:basedOn w:val="Normal"/>
    <w:next w:val="Normal"/>
    <w:link w:val="Heading3Char"/>
    <w:uiPriority w:val="9"/>
    <w:unhideWhenUsed/>
    <w:qFormat/>
    <w:rsid w:val="0059698C"/>
    <w:pPr>
      <w:pBdr>
        <w:top w:val="dotted" w:sz="4" w:space="1" w:color="631865" w:themeColor="accent2" w:themeShade="7F"/>
        <w:bottom w:val="dotted" w:sz="4" w:space="1" w:color="631865" w:themeColor="accent2" w:themeShade="7F"/>
      </w:pBdr>
      <w:spacing w:before="300"/>
      <w:jc w:val="center"/>
      <w:outlineLvl w:val="2"/>
    </w:pPr>
    <w:rPr>
      <w:caps/>
      <w:color w:val="631865" w:themeColor="accent2" w:themeShade="7F"/>
      <w:sz w:val="24"/>
      <w:szCs w:val="24"/>
    </w:rPr>
  </w:style>
  <w:style w:type="paragraph" w:styleId="Heading4">
    <w:name w:val="heading 4"/>
    <w:basedOn w:val="Normal"/>
    <w:next w:val="Normal"/>
    <w:link w:val="Heading4Char"/>
    <w:uiPriority w:val="9"/>
    <w:semiHidden/>
    <w:unhideWhenUsed/>
    <w:qFormat/>
    <w:rsid w:val="0059698C"/>
    <w:pPr>
      <w:pBdr>
        <w:bottom w:val="dotted" w:sz="4" w:space="1" w:color="952498" w:themeColor="accent2" w:themeShade="BF"/>
      </w:pBdr>
      <w:spacing w:after="120"/>
      <w:jc w:val="center"/>
      <w:outlineLvl w:val="3"/>
    </w:pPr>
    <w:rPr>
      <w:caps/>
      <w:color w:val="631865" w:themeColor="accent2" w:themeShade="7F"/>
      <w:spacing w:val="10"/>
    </w:rPr>
  </w:style>
  <w:style w:type="paragraph" w:styleId="Heading5">
    <w:name w:val="heading 5"/>
    <w:basedOn w:val="Normal"/>
    <w:next w:val="Normal"/>
    <w:link w:val="Heading5Char"/>
    <w:uiPriority w:val="9"/>
    <w:semiHidden/>
    <w:unhideWhenUsed/>
    <w:qFormat/>
    <w:rsid w:val="0059698C"/>
    <w:pPr>
      <w:spacing w:before="320" w:after="120"/>
      <w:jc w:val="center"/>
      <w:outlineLvl w:val="4"/>
    </w:pPr>
    <w:rPr>
      <w:caps/>
      <w:color w:val="631865" w:themeColor="accent2" w:themeShade="7F"/>
      <w:spacing w:val="10"/>
    </w:rPr>
  </w:style>
  <w:style w:type="paragraph" w:styleId="Heading6">
    <w:name w:val="heading 6"/>
    <w:basedOn w:val="Normal"/>
    <w:next w:val="Normal"/>
    <w:link w:val="Heading6Char"/>
    <w:uiPriority w:val="9"/>
    <w:semiHidden/>
    <w:unhideWhenUsed/>
    <w:qFormat/>
    <w:rsid w:val="0059698C"/>
    <w:pPr>
      <w:spacing w:after="120"/>
      <w:jc w:val="center"/>
      <w:outlineLvl w:val="5"/>
    </w:pPr>
    <w:rPr>
      <w:caps/>
      <w:color w:val="952498" w:themeColor="accent2" w:themeShade="BF"/>
      <w:spacing w:val="10"/>
    </w:rPr>
  </w:style>
  <w:style w:type="paragraph" w:styleId="Heading7">
    <w:name w:val="heading 7"/>
    <w:basedOn w:val="Normal"/>
    <w:next w:val="Normal"/>
    <w:link w:val="Heading7Char"/>
    <w:uiPriority w:val="9"/>
    <w:semiHidden/>
    <w:unhideWhenUsed/>
    <w:qFormat/>
    <w:rsid w:val="0059698C"/>
    <w:pPr>
      <w:spacing w:after="120"/>
      <w:jc w:val="center"/>
      <w:outlineLvl w:val="6"/>
    </w:pPr>
    <w:rPr>
      <w:i/>
      <w:iCs/>
      <w:caps/>
      <w:color w:val="952498" w:themeColor="accent2" w:themeShade="BF"/>
      <w:spacing w:val="10"/>
    </w:rPr>
  </w:style>
  <w:style w:type="paragraph" w:styleId="Heading8">
    <w:name w:val="heading 8"/>
    <w:basedOn w:val="Normal"/>
    <w:next w:val="Normal"/>
    <w:link w:val="Heading8Char"/>
    <w:uiPriority w:val="9"/>
    <w:semiHidden/>
    <w:unhideWhenUsed/>
    <w:qFormat/>
    <w:rsid w:val="0059698C"/>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59698C"/>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8C"/>
    <w:rPr>
      <w:caps/>
      <w:color w:val="641866" w:themeColor="accent2" w:themeShade="80"/>
      <w:spacing w:val="20"/>
      <w:sz w:val="28"/>
      <w:szCs w:val="28"/>
    </w:rPr>
  </w:style>
  <w:style w:type="character" w:customStyle="1" w:styleId="Heading2Char">
    <w:name w:val="Heading 2 Char"/>
    <w:basedOn w:val="DefaultParagraphFont"/>
    <w:link w:val="Heading2"/>
    <w:uiPriority w:val="9"/>
    <w:rsid w:val="0059698C"/>
    <w:rPr>
      <w:caps/>
      <w:color w:val="641866" w:themeColor="accent2" w:themeShade="80"/>
      <w:spacing w:val="15"/>
      <w:sz w:val="24"/>
      <w:szCs w:val="24"/>
    </w:rPr>
  </w:style>
  <w:style w:type="character" w:customStyle="1" w:styleId="Heading3Char">
    <w:name w:val="Heading 3 Char"/>
    <w:basedOn w:val="DefaultParagraphFont"/>
    <w:link w:val="Heading3"/>
    <w:uiPriority w:val="9"/>
    <w:rsid w:val="0059698C"/>
    <w:rPr>
      <w:caps/>
      <w:color w:val="631865" w:themeColor="accent2" w:themeShade="7F"/>
      <w:sz w:val="24"/>
      <w:szCs w:val="24"/>
    </w:rPr>
  </w:style>
  <w:style w:type="character" w:customStyle="1" w:styleId="Heading4Char">
    <w:name w:val="Heading 4 Char"/>
    <w:basedOn w:val="DefaultParagraphFont"/>
    <w:link w:val="Heading4"/>
    <w:uiPriority w:val="9"/>
    <w:semiHidden/>
    <w:rsid w:val="0059698C"/>
    <w:rPr>
      <w:caps/>
      <w:color w:val="631865" w:themeColor="accent2" w:themeShade="7F"/>
      <w:spacing w:val="10"/>
    </w:rPr>
  </w:style>
  <w:style w:type="character" w:customStyle="1" w:styleId="Heading5Char">
    <w:name w:val="Heading 5 Char"/>
    <w:basedOn w:val="DefaultParagraphFont"/>
    <w:link w:val="Heading5"/>
    <w:uiPriority w:val="9"/>
    <w:semiHidden/>
    <w:rsid w:val="0059698C"/>
    <w:rPr>
      <w:caps/>
      <w:color w:val="631865" w:themeColor="accent2" w:themeShade="7F"/>
      <w:spacing w:val="10"/>
    </w:rPr>
  </w:style>
  <w:style w:type="character" w:customStyle="1" w:styleId="Heading6Char">
    <w:name w:val="Heading 6 Char"/>
    <w:basedOn w:val="DefaultParagraphFont"/>
    <w:link w:val="Heading6"/>
    <w:uiPriority w:val="9"/>
    <w:semiHidden/>
    <w:rsid w:val="0059698C"/>
    <w:rPr>
      <w:caps/>
      <w:color w:val="952498" w:themeColor="accent2" w:themeShade="BF"/>
      <w:spacing w:val="10"/>
    </w:rPr>
  </w:style>
  <w:style w:type="character" w:customStyle="1" w:styleId="Heading7Char">
    <w:name w:val="Heading 7 Char"/>
    <w:basedOn w:val="DefaultParagraphFont"/>
    <w:link w:val="Heading7"/>
    <w:uiPriority w:val="9"/>
    <w:semiHidden/>
    <w:rsid w:val="0059698C"/>
    <w:rPr>
      <w:i/>
      <w:iCs/>
      <w:caps/>
      <w:color w:val="952498" w:themeColor="accent2" w:themeShade="BF"/>
      <w:spacing w:val="10"/>
    </w:rPr>
  </w:style>
  <w:style w:type="character" w:customStyle="1" w:styleId="Heading8Char">
    <w:name w:val="Heading 8 Char"/>
    <w:basedOn w:val="DefaultParagraphFont"/>
    <w:link w:val="Heading8"/>
    <w:uiPriority w:val="9"/>
    <w:semiHidden/>
    <w:rsid w:val="0059698C"/>
    <w:rPr>
      <w:caps/>
      <w:spacing w:val="10"/>
      <w:sz w:val="20"/>
      <w:szCs w:val="20"/>
    </w:rPr>
  </w:style>
  <w:style w:type="character" w:customStyle="1" w:styleId="Heading9Char">
    <w:name w:val="Heading 9 Char"/>
    <w:basedOn w:val="DefaultParagraphFont"/>
    <w:link w:val="Heading9"/>
    <w:uiPriority w:val="9"/>
    <w:semiHidden/>
    <w:rsid w:val="0059698C"/>
    <w:rPr>
      <w:i/>
      <w:iCs/>
      <w:caps/>
      <w:spacing w:val="10"/>
      <w:sz w:val="20"/>
      <w:szCs w:val="20"/>
    </w:rPr>
  </w:style>
  <w:style w:type="paragraph" w:styleId="Title">
    <w:name w:val="Title"/>
    <w:aliases w:val="Heading .3"/>
    <w:basedOn w:val="Normal"/>
    <w:next w:val="Normal"/>
    <w:link w:val="TitleChar"/>
    <w:autoRedefine/>
    <w:uiPriority w:val="10"/>
    <w:qFormat/>
    <w:rsid w:val="00810155"/>
    <w:pPr>
      <w:framePr w:hSpace="180" w:wrap="around" w:vAnchor="text" w:hAnchor="margin" w:y="-27"/>
      <w:shd w:val="clear" w:color="auto" w:fill="B3186D" w:themeFill="accent1" w:themeFillShade="BF"/>
      <w:spacing w:line="240" w:lineRule="auto"/>
      <w:jc w:val="center"/>
    </w:pPr>
    <w:rPr>
      <w:caps/>
      <w:color w:val="641866" w:themeColor="accent2" w:themeShade="80"/>
      <w:spacing w:val="50"/>
      <w:sz w:val="44"/>
      <w:szCs w:val="44"/>
    </w:rPr>
  </w:style>
  <w:style w:type="character" w:customStyle="1" w:styleId="TitleChar">
    <w:name w:val="Title Char"/>
    <w:aliases w:val="Heading .3 Char"/>
    <w:basedOn w:val="DefaultParagraphFont"/>
    <w:link w:val="Title"/>
    <w:uiPriority w:val="10"/>
    <w:rsid w:val="00810155"/>
    <w:rPr>
      <w:caps/>
      <w:color w:val="641866" w:themeColor="accent2" w:themeShade="80"/>
      <w:spacing w:val="50"/>
      <w:sz w:val="44"/>
      <w:szCs w:val="44"/>
      <w:shd w:val="clear" w:color="auto" w:fill="B3186D" w:themeFill="accent1" w:themeFillShade="BF"/>
    </w:rPr>
  </w:style>
  <w:style w:type="paragraph" w:styleId="Subtitle">
    <w:name w:val="Subtitle"/>
    <w:aliases w:val="heading .4"/>
    <w:basedOn w:val="Normal"/>
    <w:next w:val="Normal"/>
    <w:link w:val="SubtitleChar"/>
    <w:uiPriority w:val="11"/>
    <w:qFormat/>
    <w:rsid w:val="0059698C"/>
    <w:pPr>
      <w:shd w:val="clear" w:color="auto" w:fill="D8D8DE" w:themeFill="text2" w:themeFillTint="33"/>
      <w:spacing w:after="560" w:line="240" w:lineRule="auto"/>
      <w:jc w:val="center"/>
    </w:pPr>
    <w:rPr>
      <w:caps/>
      <w:spacing w:val="20"/>
      <w:sz w:val="18"/>
      <w:szCs w:val="18"/>
    </w:rPr>
  </w:style>
  <w:style w:type="character" w:customStyle="1" w:styleId="SubtitleChar">
    <w:name w:val="Subtitle Char"/>
    <w:aliases w:val="heading .4 Char"/>
    <w:basedOn w:val="DefaultParagraphFont"/>
    <w:link w:val="Subtitle"/>
    <w:uiPriority w:val="11"/>
    <w:rsid w:val="0059698C"/>
    <w:rPr>
      <w:caps/>
      <w:spacing w:val="20"/>
      <w:sz w:val="18"/>
      <w:szCs w:val="18"/>
      <w:shd w:val="clear" w:color="auto" w:fill="D8D8DE" w:themeFill="text2" w:themeFillTint="33"/>
    </w:rPr>
  </w:style>
  <w:style w:type="character" w:styleId="SubtleEmphasis">
    <w:name w:val="Subtle Emphasis"/>
    <w:aliases w:val="Heading .5"/>
    <w:uiPriority w:val="19"/>
    <w:qFormat/>
    <w:rsid w:val="0059698C"/>
    <w:rPr>
      <w:i/>
      <w:iCs/>
    </w:rPr>
  </w:style>
  <w:style w:type="character" w:styleId="Strong">
    <w:name w:val="Strong"/>
    <w:uiPriority w:val="22"/>
    <w:qFormat/>
    <w:rsid w:val="0059698C"/>
    <w:rPr>
      <w:b/>
      <w:bCs/>
      <w:color w:val="952498" w:themeColor="accent2" w:themeShade="BF"/>
      <w:spacing w:val="5"/>
    </w:rPr>
  </w:style>
  <w:style w:type="paragraph" w:styleId="Quote">
    <w:name w:val="Quote"/>
    <w:basedOn w:val="Normal"/>
    <w:next w:val="Normal"/>
    <w:link w:val="QuoteChar"/>
    <w:uiPriority w:val="29"/>
    <w:qFormat/>
    <w:rsid w:val="0059698C"/>
    <w:rPr>
      <w:i/>
      <w:iCs/>
    </w:rPr>
  </w:style>
  <w:style w:type="character" w:customStyle="1" w:styleId="QuoteChar">
    <w:name w:val="Quote Char"/>
    <w:basedOn w:val="DefaultParagraphFont"/>
    <w:link w:val="Quote"/>
    <w:uiPriority w:val="29"/>
    <w:rsid w:val="0059698C"/>
    <w:rPr>
      <w:i/>
      <w:iCs/>
    </w:rPr>
  </w:style>
  <w:style w:type="paragraph" w:customStyle="1" w:styleId="Style1">
    <w:name w:val="Style1"/>
    <w:basedOn w:val="Quote"/>
    <w:next w:val="Normal"/>
    <w:autoRedefine/>
    <w:rsid w:val="00364786"/>
    <w:pPr>
      <w:spacing w:before="120" w:line="240" w:lineRule="auto"/>
      <w:ind w:left="720"/>
      <w:jc w:val="right"/>
    </w:pPr>
    <w:rPr>
      <w:rFonts w:ascii="Lucida Calligraphy" w:hAnsi="Lucida Calligraphy"/>
      <w:i w:val="0"/>
      <w:color w:val="AD2750" w:themeColor="accent6" w:themeShade="BF"/>
      <w:sz w:val="18"/>
      <w:szCs w:val="18"/>
    </w:rPr>
  </w:style>
  <w:style w:type="paragraph" w:styleId="TOC1">
    <w:name w:val="toc 1"/>
    <w:basedOn w:val="Normal"/>
    <w:next w:val="Normal"/>
    <w:autoRedefine/>
    <w:uiPriority w:val="39"/>
    <w:unhideWhenUsed/>
    <w:rsid w:val="00700F0A"/>
    <w:pPr>
      <w:spacing w:before="120" w:after="120"/>
    </w:pPr>
    <w:rPr>
      <w:rFonts w:asciiTheme="minorHAnsi" w:hAnsiTheme="minorHAnsi"/>
      <w:b/>
      <w:bCs/>
      <w:caps/>
      <w:sz w:val="20"/>
      <w:szCs w:val="20"/>
    </w:rPr>
  </w:style>
  <w:style w:type="paragraph" w:styleId="Caption">
    <w:name w:val="caption"/>
    <w:basedOn w:val="Normal"/>
    <w:next w:val="Normal"/>
    <w:uiPriority w:val="35"/>
    <w:semiHidden/>
    <w:unhideWhenUsed/>
    <w:qFormat/>
    <w:rsid w:val="0059698C"/>
    <w:rPr>
      <w:caps/>
      <w:spacing w:val="10"/>
      <w:sz w:val="18"/>
      <w:szCs w:val="18"/>
    </w:rPr>
  </w:style>
  <w:style w:type="character" w:styleId="Emphasis">
    <w:name w:val="Emphasis"/>
    <w:uiPriority w:val="20"/>
    <w:qFormat/>
    <w:rsid w:val="0059698C"/>
    <w:rPr>
      <w:caps/>
      <w:spacing w:val="5"/>
      <w:sz w:val="20"/>
      <w:szCs w:val="20"/>
    </w:rPr>
  </w:style>
  <w:style w:type="paragraph" w:styleId="NoSpacing">
    <w:name w:val="No Spacing"/>
    <w:basedOn w:val="Normal"/>
    <w:link w:val="NoSpacingChar"/>
    <w:uiPriority w:val="1"/>
    <w:qFormat/>
    <w:rsid w:val="0059698C"/>
    <w:pPr>
      <w:spacing w:line="240" w:lineRule="auto"/>
    </w:pPr>
  </w:style>
  <w:style w:type="character" w:customStyle="1" w:styleId="NoSpacingChar">
    <w:name w:val="No Spacing Char"/>
    <w:basedOn w:val="DefaultParagraphFont"/>
    <w:link w:val="NoSpacing"/>
    <w:uiPriority w:val="1"/>
    <w:rsid w:val="0059698C"/>
  </w:style>
  <w:style w:type="paragraph" w:styleId="ListParagraph">
    <w:name w:val="List Paragraph"/>
    <w:basedOn w:val="Normal"/>
    <w:link w:val="ListParagraphChar"/>
    <w:uiPriority w:val="34"/>
    <w:qFormat/>
    <w:rsid w:val="0059698C"/>
    <w:pPr>
      <w:ind w:left="720"/>
      <w:contextualSpacing/>
    </w:pPr>
  </w:style>
  <w:style w:type="character" w:customStyle="1" w:styleId="ListParagraphChar">
    <w:name w:val="List Paragraph Char"/>
    <w:basedOn w:val="DefaultParagraphFont"/>
    <w:link w:val="ListParagraph"/>
    <w:uiPriority w:val="34"/>
    <w:rsid w:val="00F23776"/>
    <w:rPr>
      <w:rFonts w:ascii="Garamond" w:hAnsi="Garamond" w:cs="Times New Roman (Headings CS)"/>
    </w:rPr>
  </w:style>
  <w:style w:type="paragraph" w:styleId="IntenseQuote">
    <w:name w:val="Intense Quote"/>
    <w:basedOn w:val="Normal"/>
    <w:next w:val="Normal"/>
    <w:link w:val="IntenseQuoteChar"/>
    <w:uiPriority w:val="30"/>
    <w:qFormat/>
    <w:rsid w:val="0059698C"/>
    <w:pPr>
      <w:pBdr>
        <w:top w:val="dotted" w:sz="2" w:space="10" w:color="641866" w:themeColor="accent2" w:themeShade="80"/>
        <w:bottom w:val="dotted" w:sz="2" w:space="4" w:color="641866" w:themeColor="accent2" w:themeShade="80"/>
      </w:pBdr>
      <w:spacing w:before="160" w:line="300" w:lineRule="auto"/>
      <w:ind w:left="1440" w:right="1440"/>
    </w:pPr>
    <w:rPr>
      <w:caps/>
      <w:color w:val="631865" w:themeColor="accent2" w:themeShade="7F"/>
      <w:spacing w:val="5"/>
      <w:sz w:val="20"/>
      <w:szCs w:val="20"/>
    </w:rPr>
  </w:style>
  <w:style w:type="character" w:customStyle="1" w:styleId="IntenseQuoteChar">
    <w:name w:val="Intense Quote Char"/>
    <w:basedOn w:val="DefaultParagraphFont"/>
    <w:link w:val="IntenseQuote"/>
    <w:uiPriority w:val="30"/>
    <w:rsid w:val="0059698C"/>
    <w:rPr>
      <w:caps/>
      <w:color w:val="631865" w:themeColor="accent2" w:themeShade="7F"/>
      <w:spacing w:val="5"/>
      <w:sz w:val="20"/>
      <w:szCs w:val="20"/>
    </w:rPr>
  </w:style>
  <w:style w:type="character" w:styleId="IntenseEmphasis">
    <w:name w:val="Intense Emphasis"/>
    <w:uiPriority w:val="21"/>
    <w:qFormat/>
    <w:rsid w:val="0059698C"/>
    <w:rPr>
      <w:i/>
      <w:iCs/>
      <w:caps/>
      <w:spacing w:val="10"/>
      <w:sz w:val="20"/>
      <w:szCs w:val="20"/>
    </w:rPr>
  </w:style>
  <w:style w:type="character" w:styleId="SubtleReference">
    <w:name w:val="Subtle Reference"/>
    <w:basedOn w:val="DefaultParagraphFont"/>
    <w:uiPriority w:val="31"/>
    <w:qFormat/>
    <w:rsid w:val="0059698C"/>
    <w:rPr>
      <w:rFonts w:asciiTheme="minorHAnsi" w:eastAsiaTheme="minorEastAsia" w:hAnsiTheme="minorHAnsi" w:cstheme="minorBidi"/>
      <w:i/>
      <w:iCs/>
      <w:color w:val="631865" w:themeColor="accent2" w:themeShade="7F"/>
    </w:rPr>
  </w:style>
  <w:style w:type="character" w:styleId="IntenseReference">
    <w:name w:val="Intense Reference"/>
    <w:uiPriority w:val="32"/>
    <w:qFormat/>
    <w:rsid w:val="0059698C"/>
    <w:rPr>
      <w:rFonts w:asciiTheme="minorHAnsi" w:eastAsiaTheme="minorEastAsia" w:hAnsiTheme="minorHAnsi" w:cstheme="minorBidi"/>
      <w:b/>
      <w:bCs/>
      <w:i/>
      <w:iCs/>
      <w:color w:val="631865" w:themeColor="accent2" w:themeShade="7F"/>
    </w:rPr>
  </w:style>
  <w:style w:type="character" w:styleId="BookTitle">
    <w:name w:val="Book Title"/>
    <w:uiPriority w:val="33"/>
    <w:qFormat/>
    <w:rsid w:val="0059698C"/>
    <w:rPr>
      <w:caps/>
      <w:color w:val="631865" w:themeColor="accent2" w:themeShade="7F"/>
      <w:spacing w:val="5"/>
      <w:u w:color="631865" w:themeColor="accent2" w:themeShade="7F"/>
    </w:rPr>
  </w:style>
  <w:style w:type="paragraph" w:styleId="TOCHeading">
    <w:name w:val="TOC Heading"/>
    <w:basedOn w:val="Heading1"/>
    <w:next w:val="Normal"/>
    <w:uiPriority w:val="39"/>
    <w:unhideWhenUsed/>
    <w:qFormat/>
    <w:rsid w:val="0059698C"/>
    <w:pPr>
      <w:outlineLvl w:val="9"/>
    </w:pPr>
  </w:style>
  <w:style w:type="table" w:styleId="TableGrid">
    <w:name w:val="Table Grid"/>
    <w:basedOn w:val="TableNormal"/>
    <w:uiPriority w:val="59"/>
    <w:rsid w:val="00596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72EA"/>
    <w:pPr>
      <w:tabs>
        <w:tab w:val="center" w:pos="4680"/>
        <w:tab w:val="right" w:pos="9360"/>
      </w:tabs>
      <w:spacing w:line="240" w:lineRule="auto"/>
    </w:pPr>
  </w:style>
  <w:style w:type="character" w:customStyle="1" w:styleId="HeaderChar">
    <w:name w:val="Header Char"/>
    <w:basedOn w:val="DefaultParagraphFont"/>
    <w:link w:val="Header"/>
    <w:uiPriority w:val="99"/>
    <w:rsid w:val="008672EA"/>
  </w:style>
  <w:style w:type="paragraph" w:styleId="Footer">
    <w:name w:val="footer"/>
    <w:basedOn w:val="Normal"/>
    <w:link w:val="FooterChar"/>
    <w:uiPriority w:val="99"/>
    <w:unhideWhenUsed/>
    <w:rsid w:val="008672EA"/>
    <w:pPr>
      <w:tabs>
        <w:tab w:val="center" w:pos="4680"/>
        <w:tab w:val="right" w:pos="9360"/>
      </w:tabs>
      <w:spacing w:line="240" w:lineRule="auto"/>
    </w:pPr>
  </w:style>
  <w:style w:type="character" w:customStyle="1" w:styleId="FooterChar">
    <w:name w:val="Footer Char"/>
    <w:basedOn w:val="DefaultParagraphFont"/>
    <w:link w:val="Footer"/>
    <w:uiPriority w:val="99"/>
    <w:rsid w:val="008672EA"/>
  </w:style>
  <w:style w:type="character" w:styleId="PageNumber">
    <w:name w:val="page number"/>
    <w:basedOn w:val="DefaultParagraphFont"/>
    <w:uiPriority w:val="99"/>
    <w:semiHidden/>
    <w:unhideWhenUsed/>
    <w:rsid w:val="008672EA"/>
  </w:style>
  <w:style w:type="paragraph" w:customStyle="1" w:styleId="NoteCase">
    <w:name w:val="Note Case"/>
    <w:basedOn w:val="Normal"/>
    <w:next w:val="Normal"/>
    <w:link w:val="NoteCaseChar"/>
    <w:qFormat/>
    <w:rsid w:val="0016210C"/>
    <w:rPr>
      <w:caps/>
      <w:sz w:val="18"/>
    </w:rPr>
  </w:style>
  <w:style w:type="character" w:customStyle="1" w:styleId="NoteCaseChar">
    <w:name w:val="Note Case Char"/>
    <w:basedOn w:val="DefaultParagraphFont"/>
    <w:link w:val="NoteCase"/>
    <w:rsid w:val="0016210C"/>
    <w:rPr>
      <w:rFonts w:cs="Times New Roman (Headings CS)"/>
      <w:caps/>
      <w:sz w:val="18"/>
    </w:rPr>
  </w:style>
  <w:style w:type="paragraph" w:styleId="TOC2">
    <w:name w:val="toc 2"/>
    <w:basedOn w:val="Normal"/>
    <w:next w:val="Normal"/>
    <w:autoRedefine/>
    <w:uiPriority w:val="39"/>
    <w:unhideWhenUsed/>
    <w:rsid w:val="00123A7D"/>
    <w:pPr>
      <w:ind w:left="220"/>
    </w:pPr>
    <w:rPr>
      <w:rFonts w:asciiTheme="minorHAnsi" w:hAnsiTheme="minorHAnsi"/>
      <w:smallCaps/>
      <w:sz w:val="20"/>
      <w:szCs w:val="20"/>
    </w:rPr>
  </w:style>
  <w:style w:type="paragraph" w:styleId="TOC3">
    <w:name w:val="toc 3"/>
    <w:basedOn w:val="Normal"/>
    <w:next w:val="Normal"/>
    <w:autoRedefine/>
    <w:uiPriority w:val="39"/>
    <w:unhideWhenUsed/>
    <w:rsid w:val="00123A7D"/>
    <w:pPr>
      <w:ind w:left="440"/>
    </w:pPr>
    <w:rPr>
      <w:rFonts w:asciiTheme="minorHAnsi" w:hAnsiTheme="minorHAnsi"/>
      <w:i/>
      <w:iCs/>
      <w:sz w:val="20"/>
      <w:szCs w:val="20"/>
    </w:rPr>
  </w:style>
  <w:style w:type="paragraph" w:styleId="TOC4">
    <w:name w:val="toc 4"/>
    <w:basedOn w:val="Normal"/>
    <w:next w:val="Normal"/>
    <w:autoRedefine/>
    <w:uiPriority w:val="39"/>
    <w:unhideWhenUsed/>
    <w:rsid w:val="00123A7D"/>
    <w:pPr>
      <w:ind w:left="660"/>
    </w:pPr>
    <w:rPr>
      <w:rFonts w:asciiTheme="minorHAnsi" w:hAnsiTheme="minorHAnsi"/>
      <w:sz w:val="18"/>
      <w:szCs w:val="18"/>
    </w:rPr>
  </w:style>
  <w:style w:type="paragraph" w:styleId="TOC5">
    <w:name w:val="toc 5"/>
    <w:basedOn w:val="Normal"/>
    <w:next w:val="Normal"/>
    <w:autoRedefine/>
    <w:uiPriority w:val="39"/>
    <w:unhideWhenUsed/>
    <w:rsid w:val="00123A7D"/>
    <w:pPr>
      <w:ind w:left="880"/>
    </w:pPr>
    <w:rPr>
      <w:rFonts w:asciiTheme="minorHAnsi" w:hAnsiTheme="minorHAnsi"/>
      <w:sz w:val="18"/>
      <w:szCs w:val="18"/>
    </w:rPr>
  </w:style>
  <w:style w:type="paragraph" w:styleId="TOC6">
    <w:name w:val="toc 6"/>
    <w:basedOn w:val="Normal"/>
    <w:next w:val="Normal"/>
    <w:autoRedefine/>
    <w:uiPriority w:val="39"/>
    <w:unhideWhenUsed/>
    <w:rsid w:val="00123A7D"/>
    <w:pPr>
      <w:ind w:left="1100"/>
    </w:pPr>
    <w:rPr>
      <w:rFonts w:asciiTheme="minorHAnsi" w:hAnsiTheme="minorHAnsi"/>
      <w:sz w:val="18"/>
      <w:szCs w:val="18"/>
    </w:rPr>
  </w:style>
  <w:style w:type="character" w:styleId="Hyperlink">
    <w:name w:val="Hyperlink"/>
    <w:basedOn w:val="DefaultParagraphFont"/>
    <w:uiPriority w:val="99"/>
    <w:unhideWhenUsed/>
    <w:rsid w:val="00123A7D"/>
    <w:rPr>
      <w:color w:val="6B9F25" w:themeColor="hyperlink"/>
      <w:u w:val="single"/>
    </w:rPr>
  </w:style>
  <w:style w:type="paragraph" w:styleId="TOC7">
    <w:name w:val="toc 7"/>
    <w:basedOn w:val="Normal"/>
    <w:next w:val="Normal"/>
    <w:autoRedefine/>
    <w:uiPriority w:val="39"/>
    <w:unhideWhenUsed/>
    <w:rsid w:val="0029367D"/>
    <w:pPr>
      <w:ind w:left="1320"/>
    </w:pPr>
    <w:rPr>
      <w:rFonts w:asciiTheme="minorHAnsi" w:hAnsiTheme="minorHAnsi"/>
      <w:sz w:val="18"/>
      <w:szCs w:val="18"/>
    </w:rPr>
  </w:style>
  <w:style w:type="paragraph" w:styleId="TOC8">
    <w:name w:val="toc 8"/>
    <w:basedOn w:val="Normal"/>
    <w:next w:val="Normal"/>
    <w:autoRedefine/>
    <w:uiPriority w:val="39"/>
    <w:unhideWhenUsed/>
    <w:rsid w:val="0029367D"/>
    <w:pPr>
      <w:ind w:left="1540"/>
    </w:pPr>
    <w:rPr>
      <w:rFonts w:asciiTheme="minorHAnsi" w:hAnsiTheme="minorHAnsi"/>
      <w:sz w:val="18"/>
      <w:szCs w:val="18"/>
    </w:rPr>
  </w:style>
  <w:style w:type="paragraph" w:styleId="TOC9">
    <w:name w:val="toc 9"/>
    <w:basedOn w:val="Normal"/>
    <w:next w:val="Normal"/>
    <w:autoRedefine/>
    <w:uiPriority w:val="39"/>
    <w:unhideWhenUsed/>
    <w:rsid w:val="0008336E"/>
    <w:pPr>
      <w:spacing w:before="5" w:line="252" w:lineRule="auto"/>
      <w:ind w:left="860" w:right="719"/>
    </w:pPr>
    <w:rPr>
      <w:color w:val="FF0000"/>
      <w:w w:val="105"/>
    </w:rPr>
  </w:style>
  <w:style w:type="paragraph" w:styleId="BodyText">
    <w:name w:val="Body Text"/>
    <w:basedOn w:val="Normal"/>
    <w:link w:val="BodyTextChar"/>
    <w:uiPriority w:val="1"/>
    <w:qFormat/>
    <w:rsid w:val="002D7F0F"/>
    <w:pPr>
      <w:widowControl w:val="0"/>
      <w:autoSpaceDE w:val="0"/>
      <w:autoSpaceDN w:val="0"/>
      <w:spacing w:line="240" w:lineRule="auto"/>
      <w:ind w:hanging="360"/>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2D7F0F"/>
    <w:rPr>
      <w:rFonts w:ascii="Times New Roman" w:eastAsia="Times New Roman" w:hAnsi="Times New Roman" w:cs="Times New Roman"/>
      <w:sz w:val="21"/>
      <w:szCs w:val="21"/>
    </w:rPr>
  </w:style>
  <w:style w:type="character" w:styleId="PlaceholderText">
    <w:name w:val="Placeholder Text"/>
    <w:basedOn w:val="DefaultParagraphFont"/>
    <w:uiPriority w:val="99"/>
    <w:semiHidden/>
    <w:rsid w:val="00D5273A"/>
    <w:rPr>
      <w:color w:val="808080"/>
    </w:rPr>
  </w:style>
  <w:style w:type="character" w:styleId="CommentReference">
    <w:name w:val="annotation reference"/>
    <w:basedOn w:val="DefaultParagraphFont"/>
    <w:uiPriority w:val="99"/>
    <w:semiHidden/>
    <w:unhideWhenUsed/>
    <w:rsid w:val="00D117F4"/>
    <w:rPr>
      <w:sz w:val="16"/>
      <w:szCs w:val="16"/>
    </w:rPr>
  </w:style>
  <w:style w:type="paragraph" w:styleId="CommentText">
    <w:name w:val="annotation text"/>
    <w:basedOn w:val="Normal"/>
    <w:link w:val="CommentTextChar"/>
    <w:uiPriority w:val="99"/>
    <w:unhideWhenUsed/>
    <w:rsid w:val="00D117F4"/>
    <w:pPr>
      <w:spacing w:line="240" w:lineRule="auto"/>
    </w:pPr>
    <w:rPr>
      <w:sz w:val="20"/>
      <w:szCs w:val="20"/>
    </w:rPr>
  </w:style>
  <w:style w:type="character" w:customStyle="1" w:styleId="CommentTextChar">
    <w:name w:val="Comment Text Char"/>
    <w:basedOn w:val="DefaultParagraphFont"/>
    <w:link w:val="CommentText"/>
    <w:uiPriority w:val="99"/>
    <w:rsid w:val="00D117F4"/>
    <w:rPr>
      <w:rFonts w:ascii="Garamond" w:hAnsi="Garamond" w:cs="Times New Roman (Headings CS)"/>
      <w:sz w:val="20"/>
      <w:szCs w:val="20"/>
    </w:rPr>
  </w:style>
  <w:style w:type="paragraph" w:styleId="CommentSubject">
    <w:name w:val="annotation subject"/>
    <w:basedOn w:val="CommentText"/>
    <w:next w:val="CommentText"/>
    <w:link w:val="CommentSubjectChar"/>
    <w:uiPriority w:val="99"/>
    <w:semiHidden/>
    <w:unhideWhenUsed/>
    <w:rsid w:val="00D117F4"/>
    <w:rPr>
      <w:b/>
      <w:bCs/>
    </w:rPr>
  </w:style>
  <w:style w:type="character" w:customStyle="1" w:styleId="CommentSubjectChar">
    <w:name w:val="Comment Subject Char"/>
    <w:basedOn w:val="CommentTextChar"/>
    <w:link w:val="CommentSubject"/>
    <w:uiPriority w:val="99"/>
    <w:semiHidden/>
    <w:rsid w:val="00D117F4"/>
    <w:rPr>
      <w:rFonts w:ascii="Garamond" w:hAnsi="Garamond" w:cs="Times New Roman (Headings CS)"/>
      <w:b/>
      <w:bCs/>
      <w:sz w:val="20"/>
      <w:szCs w:val="20"/>
    </w:rPr>
  </w:style>
  <w:style w:type="paragraph" w:styleId="NormalWeb">
    <w:name w:val="Normal (Web)"/>
    <w:basedOn w:val="Normal"/>
    <w:uiPriority w:val="99"/>
    <w:semiHidden/>
    <w:unhideWhenUsed/>
    <w:rsid w:val="00E6429D"/>
    <w:rPr>
      <w:rFonts w:ascii="Times New Roman" w:hAnsi="Times New Roman" w:cs="Times New Roman"/>
      <w:sz w:val="24"/>
      <w:szCs w:val="24"/>
    </w:rPr>
  </w:style>
  <w:style w:type="paragraph" w:customStyle="1" w:styleId="TableParagraph">
    <w:name w:val="Table Paragraph"/>
    <w:basedOn w:val="Normal"/>
    <w:uiPriority w:val="1"/>
    <w:qFormat/>
    <w:rsid w:val="00282637"/>
    <w:pPr>
      <w:widowControl w:val="0"/>
      <w:autoSpaceDE w:val="0"/>
      <w:autoSpaceDN w:val="0"/>
      <w:spacing w:before="5" w:line="240" w:lineRule="auto"/>
      <w:ind w:left="110"/>
    </w:pPr>
    <w:rPr>
      <w:rFonts w:ascii="Times New Roman" w:eastAsia="Times New Roman" w:hAnsi="Times New Roman" w:cs="Times New Roman"/>
    </w:rPr>
  </w:style>
  <w:style w:type="table" w:styleId="GridTable4-Accent1">
    <w:name w:val="Grid Table 4 Accent 1"/>
    <w:basedOn w:val="TableNormal"/>
    <w:uiPriority w:val="49"/>
    <w:rsid w:val="00363CB7"/>
    <w:pPr>
      <w:spacing w:after="0" w:line="240" w:lineRule="auto"/>
    </w:pPr>
    <w:rPr>
      <w:rFonts w:ascii="Arial" w:eastAsia="SimSun" w:hAnsi="Arial" w:cs="Arial"/>
      <w:sz w:val="21"/>
      <w:szCs w:val="21"/>
    </w:r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GridTable5Dark-Accent1">
    <w:name w:val="Grid Table 5 Dark Accent 1"/>
    <w:basedOn w:val="TableNormal"/>
    <w:uiPriority w:val="50"/>
    <w:rsid w:val="00F9033D"/>
    <w:pPr>
      <w:spacing w:after="0" w:line="240" w:lineRule="auto"/>
    </w:pPr>
    <w:rPr>
      <w:rFonts w:ascii="Arial" w:eastAsia="SimSun" w:hAnsi="Arial" w:cs="Arial"/>
      <w:sz w:val="21"/>
      <w:szCs w:val="2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54">
      <w:bodyDiv w:val="1"/>
      <w:marLeft w:val="0"/>
      <w:marRight w:val="0"/>
      <w:marTop w:val="0"/>
      <w:marBottom w:val="0"/>
      <w:divBdr>
        <w:top w:val="none" w:sz="0" w:space="0" w:color="auto"/>
        <w:left w:val="none" w:sz="0" w:space="0" w:color="auto"/>
        <w:bottom w:val="none" w:sz="0" w:space="0" w:color="auto"/>
        <w:right w:val="none" w:sz="0" w:space="0" w:color="auto"/>
      </w:divBdr>
    </w:div>
    <w:div w:id="55247461">
      <w:bodyDiv w:val="1"/>
      <w:marLeft w:val="0"/>
      <w:marRight w:val="0"/>
      <w:marTop w:val="0"/>
      <w:marBottom w:val="0"/>
      <w:divBdr>
        <w:top w:val="none" w:sz="0" w:space="0" w:color="auto"/>
        <w:left w:val="none" w:sz="0" w:space="0" w:color="auto"/>
        <w:bottom w:val="none" w:sz="0" w:space="0" w:color="auto"/>
        <w:right w:val="none" w:sz="0" w:space="0" w:color="auto"/>
      </w:divBdr>
      <w:divsChild>
        <w:div w:id="2053266509">
          <w:marLeft w:val="720"/>
          <w:marRight w:val="0"/>
          <w:marTop w:val="0"/>
          <w:marBottom w:val="0"/>
          <w:divBdr>
            <w:top w:val="none" w:sz="0" w:space="0" w:color="auto"/>
            <w:left w:val="none" w:sz="0" w:space="0" w:color="auto"/>
            <w:bottom w:val="none" w:sz="0" w:space="0" w:color="auto"/>
            <w:right w:val="none" w:sz="0" w:space="0" w:color="auto"/>
          </w:divBdr>
        </w:div>
        <w:div w:id="791899174">
          <w:marLeft w:val="1440"/>
          <w:marRight w:val="0"/>
          <w:marTop w:val="0"/>
          <w:marBottom w:val="0"/>
          <w:divBdr>
            <w:top w:val="none" w:sz="0" w:space="0" w:color="auto"/>
            <w:left w:val="none" w:sz="0" w:space="0" w:color="auto"/>
            <w:bottom w:val="none" w:sz="0" w:space="0" w:color="auto"/>
            <w:right w:val="none" w:sz="0" w:space="0" w:color="auto"/>
          </w:divBdr>
        </w:div>
      </w:divsChild>
    </w:div>
    <w:div w:id="58670695">
      <w:bodyDiv w:val="1"/>
      <w:marLeft w:val="0"/>
      <w:marRight w:val="0"/>
      <w:marTop w:val="0"/>
      <w:marBottom w:val="0"/>
      <w:divBdr>
        <w:top w:val="none" w:sz="0" w:space="0" w:color="auto"/>
        <w:left w:val="none" w:sz="0" w:space="0" w:color="auto"/>
        <w:bottom w:val="none" w:sz="0" w:space="0" w:color="auto"/>
        <w:right w:val="none" w:sz="0" w:space="0" w:color="auto"/>
      </w:divBdr>
    </w:div>
    <w:div w:id="69233102">
      <w:bodyDiv w:val="1"/>
      <w:marLeft w:val="0"/>
      <w:marRight w:val="0"/>
      <w:marTop w:val="0"/>
      <w:marBottom w:val="0"/>
      <w:divBdr>
        <w:top w:val="none" w:sz="0" w:space="0" w:color="auto"/>
        <w:left w:val="none" w:sz="0" w:space="0" w:color="auto"/>
        <w:bottom w:val="none" w:sz="0" w:space="0" w:color="auto"/>
        <w:right w:val="none" w:sz="0" w:space="0" w:color="auto"/>
      </w:divBdr>
      <w:divsChild>
        <w:div w:id="2088067973">
          <w:marLeft w:val="720"/>
          <w:marRight w:val="0"/>
          <w:marTop w:val="0"/>
          <w:marBottom w:val="0"/>
          <w:divBdr>
            <w:top w:val="none" w:sz="0" w:space="0" w:color="auto"/>
            <w:left w:val="none" w:sz="0" w:space="0" w:color="auto"/>
            <w:bottom w:val="none" w:sz="0" w:space="0" w:color="auto"/>
            <w:right w:val="none" w:sz="0" w:space="0" w:color="auto"/>
          </w:divBdr>
        </w:div>
        <w:div w:id="1261448206">
          <w:marLeft w:val="1440"/>
          <w:marRight w:val="0"/>
          <w:marTop w:val="40"/>
          <w:marBottom w:val="0"/>
          <w:divBdr>
            <w:top w:val="none" w:sz="0" w:space="0" w:color="auto"/>
            <w:left w:val="none" w:sz="0" w:space="0" w:color="auto"/>
            <w:bottom w:val="none" w:sz="0" w:space="0" w:color="auto"/>
            <w:right w:val="none" w:sz="0" w:space="0" w:color="auto"/>
          </w:divBdr>
        </w:div>
        <w:div w:id="544028209">
          <w:marLeft w:val="1440"/>
          <w:marRight w:val="0"/>
          <w:marTop w:val="40"/>
          <w:marBottom w:val="0"/>
          <w:divBdr>
            <w:top w:val="none" w:sz="0" w:space="0" w:color="auto"/>
            <w:left w:val="none" w:sz="0" w:space="0" w:color="auto"/>
            <w:bottom w:val="none" w:sz="0" w:space="0" w:color="auto"/>
            <w:right w:val="none" w:sz="0" w:space="0" w:color="auto"/>
          </w:divBdr>
        </w:div>
      </w:divsChild>
    </w:div>
    <w:div w:id="76482819">
      <w:bodyDiv w:val="1"/>
      <w:marLeft w:val="0"/>
      <w:marRight w:val="0"/>
      <w:marTop w:val="0"/>
      <w:marBottom w:val="0"/>
      <w:divBdr>
        <w:top w:val="none" w:sz="0" w:space="0" w:color="auto"/>
        <w:left w:val="none" w:sz="0" w:space="0" w:color="auto"/>
        <w:bottom w:val="none" w:sz="0" w:space="0" w:color="auto"/>
        <w:right w:val="none" w:sz="0" w:space="0" w:color="auto"/>
      </w:divBdr>
    </w:div>
    <w:div w:id="121971810">
      <w:bodyDiv w:val="1"/>
      <w:marLeft w:val="0"/>
      <w:marRight w:val="0"/>
      <w:marTop w:val="0"/>
      <w:marBottom w:val="0"/>
      <w:divBdr>
        <w:top w:val="none" w:sz="0" w:space="0" w:color="auto"/>
        <w:left w:val="none" w:sz="0" w:space="0" w:color="auto"/>
        <w:bottom w:val="none" w:sz="0" w:space="0" w:color="auto"/>
        <w:right w:val="none" w:sz="0" w:space="0" w:color="auto"/>
      </w:divBdr>
      <w:divsChild>
        <w:div w:id="105152032">
          <w:marLeft w:val="720"/>
          <w:marRight w:val="0"/>
          <w:marTop w:val="0"/>
          <w:marBottom w:val="0"/>
          <w:divBdr>
            <w:top w:val="none" w:sz="0" w:space="0" w:color="auto"/>
            <w:left w:val="none" w:sz="0" w:space="0" w:color="auto"/>
            <w:bottom w:val="none" w:sz="0" w:space="0" w:color="auto"/>
            <w:right w:val="none" w:sz="0" w:space="0" w:color="auto"/>
          </w:divBdr>
        </w:div>
        <w:div w:id="1872372651">
          <w:marLeft w:val="1440"/>
          <w:marRight w:val="0"/>
          <w:marTop w:val="0"/>
          <w:marBottom w:val="0"/>
          <w:divBdr>
            <w:top w:val="none" w:sz="0" w:space="0" w:color="auto"/>
            <w:left w:val="none" w:sz="0" w:space="0" w:color="auto"/>
            <w:bottom w:val="none" w:sz="0" w:space="0" w:color="auto"/>
            <w:right w:val="none" w:sz="0" w:space="0" w:color="auto"/>
          </w:divBdr>
        </w:div>
        <w:div w:id="1704163346">
          <w:marLeft w:val="1440"/>
          <w:marRight w:val="0"/>
          <w:marTop w:val="0"/>
          <w:marBottom w:val="0"/>
          <w:divBdr>
            <w:top w:val="none" w:sz="0" w:space="0" w:color="auto"/>
            <w:left w:val="none" w:sz="0" w:space="0" w:color="auto"/>
            <w:bottom w:val="none" w:sz="0" w:space="0" w:color="auto"/>
            <w:right w:val="none" w:sz="0" w:space="0" w:color="auto"/>
          </w:divBdr>
        </w:div>
        <w:div w:id="758792627">
          <w:marLeft w:val="1440"/>
          <w:marRight w:val="0"/>
          <w:marTop w:val="0"/>
          <w:marBottom w:val="0"/>
          <w:divBdr>
            <w:top w:val="none" w:sz="0" w:space="0" w:color="auto"/>
            <w:left w:val="none" w:sz="0" w:space="0" w:color="auto"/>
            <w:bottom w:val="none" w:sz="0" w:space="0" w:color="auto"/>
            <w:right w:val="none" w:sz="0" w:space="0" w:color="auto"/>
          </w:divBdr>
        </w:div>
        <w:div w:id="271668380">
          <w:marLeft w:val="1440"/>
          <w:marRight w:val="0"/>
          <w:marTop w:val="0"/>
          <w:marBottom w:val="0"/>
          <w:divBdr>
            <w:top w:val="none" w:sz="0" w:space="0" w:color="auto"/>
            <w:left w:val="none" w:sz="0" w:space="0" w:color="auto"/>
            <w:bottom w:val="none" w:sz="0" w:space="0" w:color="auto"/>
            <w:right w:val="none" w:sz="0" w:space="0" w:color="auto"/>
          </w:divBdr>
        </w:div>
      </w:divsChild>
    </w:div>
    <w:div w:id="124130705">
      <w:bodyDiv w:val="1"/>
      <w:marLeft w:val="0"/>
      <w:marRight w:val="0"/>
      <w:marTop w:val="0"/>
      <w:marBottom w:val="0"/>
      <w:divBdr>
        <w:top w:val="none" w:sz="0" w:space="0" w:color="auto"/>
        <w:left w:val="none" w:sz="0" w:space="0" w:color="auto"/>
        <w:bottom w:val="none" w:sz="0" w:space="0" w:color="auto"/>
        <w:right w:val="none" w:sz="0" w:space="0" w:color="auto"/>
      </w:divBdr>
      <w:divsChild>
        <w:div w:id="335622418">
          <w:marLeft w:val="1440"/>
          <w:marRight w:val="0"/>
          <w:marTop w:val="0"/>
          <w:marBottom w:val="0"/>
          <w:divBdr>
            <w:top w:val="none" w:sz="0" w:space="0" w:color="auto"/>
            <w:left w:val="none" w:sz="0" w:space="0" w:color="auto"/>
            <w:bottom w:val="none" w:sz="0" w:space="0" w:color="auto"/>
            <w:right w:val="none" w:sz="0" w:space="0" w:color="auto"/>
          </w:divBdr>
        </w:div>
      </w:divsChild>
    </w:div>
    <w:div w:id="125509236">
      <w:bodyDiv w:val="1"/>
      <w:marLeft w:val="0"/>
      <w:marRight w:val="0"/>
      <w:marTop w:val="0"/>
      <w:marBottom w:val="0"/>
      <w:divBdr>
        <w:top w:val="none" w:sz="0" w:space="0" w:color="auto"/>
        <w:left w:val="none" w:sz="0" w:space="0" w:color="auto"/>
        <w:bottom w:val="none" w:sz="0" w:space="0" w:color="auto"/>
        <w:right w:val="none" w:sz="0" w:space="0" w:color="auto"/>
      </w:divBdr>
      <w:divsChild>
        <w:div w:id="237449408">
          <w:marLeft w:val="605"/>
          <w:marRight w:val="0"/>
          <w:marTop w:val="0"/>
          <w:marBottom w:val="0"/>
          <w:divBdr>
            <w:top w:val="none" w:sz="0" w:space="0" w:color="auto"/>
            <w:left w:val="none" w:sz="0" w:space="0" w:color="auto"/>
            <w:bottom w:val="none" w:sz="0" w:space="0" w:color="auto"/>
            <w:right w:val="none" w:sz="0" w:space="0" w:color="auto"/>
          </w:divBdr>
        </w:div>
        <w:div w:id="1368212251">
          <w:marLeft w:val="605"/>
          <w:marRight w:val="0"/>
          <w:marTop w:val="0"/>
          <w:marBottom w:val="0"/>
          <w:divBdr>
            <w:top w:val="none" w:sz="0" w:space="0" w:color="auto"/>
            <w:left w:val="none" w:sz="0" w:space="0" w:color="auto"/>
            <w:bottom w:val="none" w:sz="0" w:space="0" w:color="auto"/>
            <w:right w:val="none" w:sz="0" w:space="0" w:color="auto"/>
          </w:divBdr>
        </w:div>
        <w:div w:id="97526219">
          <w:marLeft w:val="605"/>
          <w:marRight w:val="0"/>
          <w:marTop w:val="0"/>
          <w:marBottom w:val="0"/>
          <w:divBdr>
            <w:top w:val="none" w:sz="0" w:space="0" w:color="auto"/>
            <w:left w:val="none" w:sz="0" w:space="0" w:color="auto"/>
            <w:bottom w:val="none" w:sz="0" w:space="0" w:color="auto"/>
            <w:right w:val="none" w:sz="0" w:space="0" w:color="auto"/>
          </w:divBdr>
        </w:div>
      </w:divsChild>
    </w:div>
    <w:div w:id="134102822">
      <w:bodyDiv w:val="1"/>
      <w:marLeft w:val="0"/>
      <w:marRight w:val="0"/>
      <w:marTop w:val="0"/>
      <w:marBottom w:val="0"/>
      <w:divBdr>
        <w:top w:val="none" w:sz="0" w:space="0" w:color="auto"/>
        <w:left w:val="none" w:sz="0" w:space="0" w:color="auto"/>
        <w:bottom w:val="none" w:sz="0" w:space="0" w:color="auto"/>
        <w:right w:val="none" w:sz="0" w:space="0" w:color="auto"/>
      </w:divBdr>
    </w:div>
    <w:div w:id="143789066">
      <w:bodyDiv w:val="1"/>
      <w:marLeft w:val="0"/>
      <w:marRight w:val="0"/>
      <w:marTop w:val="0"/>
      <w:marBottom w:val="0"/>
      <w:divBdr>
        <w:top w:val="none" w:sz="0" w:space="0" w:color="auto"/>
        <w:left w:val="none" w:sz="0" w:space="0" w:color="auto"/>
        <w:bottom w:val="none" w:sz="0" w:space="0" w:color="auto"/>
        <w:right w:val="none" w:sz="0" w:space="0" w:color="auto"/>
      </w:divBdr>
    </w:div>
    <w:div w:id="153180767">
      <w:bodyDiv w:val="1"/>
      <w:marLeft w:val="0"/>
      <w:marRight w:val="0"/>
      <w:marTop w:val="0"/>
      <w:marBottom w:val="0"/>
      <w:divBdr>
        <w:top w:val="none" w:sz="0" w:space="0" w:color="auto"/>
        <w:left w:val="none" w:sz="0" w:space="0" w:color="auto"/>
        <w:bottom w:val="none" w:sz="0" w:space="0" w:color="auto"/>
        <w:right w:val="none" w:sz="0" w:space="0" w:color="auto"/>
      </w:divBdr>
      <w:divsChild>
        <w:div w:id="1898784555">
          <w:marLeft w:val="720"/>
          <w:marRight w:val="0"/>
          <w:marTop w:val="0"/>
          <w:marBottom w:val="0"/>
          <w:divBdr>
            <w:top w:val="none" w:sz="0" w:space="0" w:color="auto"/>
            <w:left w:val="none" w:sz="0" w:space="0" w:color="auto"/>
            <w:bottom w:val="none" w:sz="0" w:space="0" w:color="auto"/>
            <w:right w:val="none" w:sz="0" w:space="0" w:color="auto"/>
          </w:divBdr>
        </w:div>
        <w:div w:id="1577592879">
          <w:marLeft w:val="720"/>
          <w:marRight w:val="0"/>
          <w:marTop w:val="0"/>
          <w:marBottom w:val="0"/>
          <w:divBdr>
            <w:top w:val="none" w:sz="0" w:space="0" w:color="auto"/>
            <w:left w:val="none" w:sz="0" w:space="0" w:color="auto"/>
            <w:bottom w:val="none" w:sz="0" w:space="0" w:color="auto"/>
            <w:right w:val="none" w:sz="0" w:space="0" w:color="auto"/>
          </w:divBdr>
        </w:div>
        <w:div w:id="2086955339">
          <w:marLeft w:val="720"/>
          <w:marRight w:val="0"/>
          <w:marTop w:val="0"/>
          <w:marBottom w:val="0"/>
          <w:divBdr>
            <w:top w:val="none" w:sz="0" w:space="0" w:color="auto"/>
            <w:left w:val="none" w:sz="0" w:space="0" w:color="auto"/>
            <w:bottom w:val="none" w:sz="0" w:space="0" w:color="auto"/>
            <w:right w:val="none" w:sz="0" w:space="0" w:color="auto"/>
          </w:divBdr>
        </w:div>
        <w:div w:id="967589656">
          <w:marLeft w:val="720"/>
          <w:marRight w:val="0"/>
          <w:marTop w:val="0"/>
          <w:marBottom w:val="0"/>
          <w:divBdr>
            <w:top w:val="none" w:sz="0" w:space="0" w:color="auto"/>
            <w:left w:val="none" w:sz="0" w:space="0" w:color="auto"/>
            <w:bottom w:val="none" w:sz="0" w:space="0" w:color="auto"/>
            <w:right w:val="none" w:sz="0" w:space="0" w:color="auto"/>
          </w:divBdr>
        </w:div>
      </w:divsChild>
    </w:div>
    <w:div w:id="163402327">
      <w:bodyDiv w:val="1"/>
      <w:marLeft w:val="0"/>
      <w:marRight w:val="0"/>
      <w:marTop w:val="0"/>
      <w:marBottom w:val="0"/>
      <w:divBdr>
        <w:top w:val="none" w:sz="0" w:space="0" w:color="auto"/>
        <w:left w:val="none" w:sz="0" w:space="0" w:color="auto"/>
        <w:bottom w:val="none" w:sz="0" w:space="0" w:color="auto"/>
        <w:right w:val="none" w:sz="0" w:space="0" w:color="auto"/>
      </w:divBdr>
    </w:div>
    <w:div w:id="170142540">
      <w:bodyDiv w:val="1"/>
      <w:marLeft w:val="0"/>
      <w:marRight w:val="0"/>
      <w:marTop w:val="0"/>
      <w:marBottom w:val="0"/>
      <w:divBdr>
        <w:top w:val="none" w:sz="0" w:space="0" w:color="auto"/>
        <w:left w:val="none" w:sz="0" w:space="0" w:color="auto"/>
        <w:bottom w:val="none" w:sz="0" w:space="0" w:color="auto"/>
        <w:right w:val="none" w:sz="0" w:space="0" w:color="auto"/>
      </w:divBdr>
    </w:div>
    <w:div w:id="170294949">
      <w:bodyDiv w:val="1"/>
      <w:marLeft w:val="0"/>
      <w:marRight w:val="0"/>
      <w:marTop w:val="0"/>
      <w:marBottom w:val="0"/>
      <w:divBdr>
        <w:top w:val="none" w:sz="0" w:space="0" w:color="auto"/>
        <w:left w:val="none" w:sz="0" w:space="0" w:color="auto"/>
        <w:bottom w:val="none" w:sz="0" w:space="0" w:color="auto"/>
        <w:right w:val="none" w:sz="0" w:space="0" w:color="auto"/>
      </w:divBdr>
      <w:divsChild>
        <w:div w:id="121311009">
          <w:marLeft w:val="720"/>
          <w:marRight w:val="0"/>
          <w:marTop w:val="0"/>
          <w:marBottom w:val="0"/>
          <w:divBdr>
            <w:top w:val="none" w:sz="0" w:space="0" w:color="auto"/>
            <w:left w:val="none" w:sz="0" w:space="0" w:color="auto"/>
            <w:bottom w:val="none" w:sz="0" w:space="0" w:color="auto"/>
            <w:right w:val="none" w:sz="0" w:space="0" w:color="auto"/>
          </w:divBdr>
        </w:div>
        <w:div w:id="92820511">
          <w:marLeft w:val="720"/>
          <w:marRight w:val="0"/>
          <w:marTop w:val="0"/>
          <w:marBottom w:val="0"/>
          <w:divBdr>
            <w:top w:val="none" w:sz="0" w:space="0" w:color="auto"/>
            <w:left w:val="none" w:sz="0" w:space="0" w:color="auto"/>
            <w:bottom w:val="none" w:sz="0" w:space="0" w:color="auto"/>
            <w:right w:val="none" w:sz="0" w:space="0" w:color="auto"/>
          </w:divBdr>
        </w:div>
        <w:div w:id="488595339">
          <w:marLeft w:val="720"/>
          <w:marRight w:val="0"/>
          <w:marTop w:val="0"/>
          <w:marBottom w:val="0"/>
          <w:divBdr>
            <w:top w:val="none" w:sz="0" w:space="0" w:color="auto"/>
            <w:left w:val="none" w:sz="0" w:space="0" w:color="auto"/>
            <w:bottom w:val="none" w:sz="0" w:space="0" w:color="auto"/>
            <w:right w:val="none" w:sz="0" w:space="0" w:color="auto"/>
          </w:divBdr>
        </w:div>
      </w:divsChild>
    </w:div>
    <w:div w:id="172694805">
      <w:bodyDiv w:val="1"/>
      <w:marLeft w:val="0"/>
      <w:marRight w:val="0"/>
      <w:marTop w:val="0"/>
      <w:marBottom w:val="0"/>
      <w:divBdr>
        <w:top w:val="none" w:sz="0" w:space="0" w:color="auto"/>
        <w:left w:val="none" w:sz="0" w:space="0" w:color="auto"/>
        <w:bottom w:val="none" w:sz="0" w:space="0" w:color="auto"/>
        <w:right w:val="none" w:sz="0" w:space="0" w:color="auto"/>
      </w:divBdr>
      <w:divsChild>
        <w:div w:id="1334600498">
          <w:marLeft w:val="720"/>
          <w:marRight w:val="0"/>
          <w:marTop w:val="0"/>
          <w:marBottom w:val="0"/>
          <w:divBdr>
            <w:top w:val="none" w:sz="0" w:space="0" w:color="auto"/>
            <w:left w:val="none" w:sz="0" w:space="0" w:color="auto"/>
            <w:bottom w:val="none" w:sz="0" w:space="0" w:color="auto"/>
            <w:right w:val="none" w:sz="0" w:space="0" w:color="auto"/>
          </w:divBdr>
        </w:div>
      </w:divsChild>
    </w:div>
    <w:div w:id="182206560">
      <w:bodyDiv w:val="1"/>
      <w:marLeft w:val="0"/>
      <w:marRight w:val="0"/>
      <w:marTop w:val="0"/>
      <w:marBottom w:val="0"/>
      <w:divBdr>
        <w:top w:val="none" w:sz="0" w:space="0" w:color="auto"/>
        <w:left w:val="none" w:sz="0" w:space="0" w:color="auto"/>
        <w:bottom w:val="none" w:sz="0" w:space="0" w:color="auto"/>
        <w:right w:val="none" w:sz="0" w:space="0" w:color="auto"/>
      </w:divBdr>
      <w:divsChild>
        <w:div w:id="796528217">
          <w:marLeft w:val="720"/>
          <w:marRight w:val="0"/>
          <w:marTop w:val="0"/>
          <w:marBottom w:val="0"/>
          <w:divBdr>
            <w:top w:val="none" w:sz="0" w:space="0" w:color="auto"/>
            <w:left w:val="none" w:sz="0" w:space="0" w:color="auto"/>
            <w:bottom w:val="none" w:sz="0" w:space="0" w:color="auto"/>
            <w:right w:val="none" w:sz="0" w:space="0" w:color="auto"/>
          </w:divBdr>
        </w:div>
      </w:divsChild>
    </w:div>
    <w:div w:id="208346929">
      <w:bodyDiv w:val="1"/>
      <w:marLeft w:val="0"/>
      <w:marRight w:val="0"/>
      <w:marTop w:val="0"/>
      <w:marBottom w:val="0"/>
      <w:divBdr>
        <w:top w:val="none" w:sz="0" w:space="0" w:color="auto"/>
        <w:left w:val="none" w:sz="0" w:space="0" w:color="auto"/>
        <w:bottom w:val="none" w:sz="0" w:space="0" w:color="auto"/>
        <w:right w:val="none" w:sz="0" w:space="0" w:color="auto"/>
      </w:divBdr>
    </w:div>
    <w:div w:id="228881223">
      <w:bodyDiv w:val="1"/>
      <w:marLeft w:val="0"/>
      <w:marRight w:val="0"/>
      <w:marTop w:val="0"/>
      <w:marBottom w:val="0"/>
      <w:divBdr>
        <w:top w:val="none" w:sz="0" w:space="0" w:color="auto"/>
        <w:left w:val="none" w:sz="0" w:space="0" w:color="auto"/>
        <w:bottom w:val="none" w:sz="0" w:space="0" w:color="auto"/>
        <w:right w:val="none" w:sz="0" w:space="0" w:color="auto"/>
      </w:divBdr>
      <w:divsChild>
        <w:div w:id="77411014">
          <w:marLeft w:val="720"/>
          <w:marRight w:val="0"/>
          <w:marTop w:val="0"/>
          <w:marBottom w:val="0"/>
          <w:divBdr>
            <w:top w:val="none" w:sz="0" w:space="0" w:color="auto"/>
            <w:left w:val="none" w:sz="0" w:space="0" w:color="auto"/>
            <w:bottom w:val="none" w:sz="0" w:space="0" w:color="auto"/>
            <w:right w:val="none" w:sz="0" w:space="0" w:color="auto"/>
          </w:divBdr>
        </w:div>
        <w:div w:id="78068493">
          <w:marLeft w:val="1440"/>
          <w:marRight w:val="0"/>
          <w:marTop w:val="0"/>
          <w:marBottom w:val="0"/>
          <w:divBdr>
            <w:top w:val="none" w:sz="0" w:space="0" w:color="auto"/>
            <w:left w:val="none" w:sz="0" w:space="0" w:color="auto"/>
            <w:bottom w:val="none" w:sz="0" w:space="0" w:color="auto"/>
            <w:right w:val="none" w:sz="0" w:space="0" w:color="auto"/>
          </w:divBdr>
        </w:div>
        <w:div w:id="788822591">
          <w:marLeft w:val="1440"/>
          <w:marRight w:val="0"/>
          <w:marTop w:val="0"/>
          <w:marBottom w:val="0"/>
          <w:divBdr>
            <w:top w:val="none" w:sz="0" w:space="0" w:color="auto"/>
            <w:left w:val="none" w:sz="0" w:space="0" w:color="auto"/>
            <w:bottom w:val="none" w:sz="0" w:space="0" w:color="auto"/>
            <w:right w:val="none" w:sz="0" w:space="0" w:color="auto"/>
          </w:divBdr>
        </w:div>
        <w:div w:id="510460106">
          <w:marLeft w:val="720"/>
          <w:marRight w:val="0"/>
          <w:marTop w:val="0"/>
          <w:marBottom w:val="0"/>
          <w:divBdr>
            <w:top w:val="none" w:sz="0" w:space="0" w:color="auto"/>
            <w:left w:val="none" w:sz="0" w:space="0" w:color="auto"/>
            <w:bottom w:val="none" w:sz="0" w:space="0" w:color="auto"/>
            <w:right w:val="none" w:sz="0" w:space="0" w:color="auto"/>
          </w:divBdr>
        </w:div>
        <w:div w:id="1114053026">
          <w:marLeft w:val="1440"/>
          <w:marRight w:val="0"/>
          <w:marTop w:val="40"/>
          <w:marBottom w:val="0"/>
          <w:divBdr>
            <w:top w:val="none" w:sz="0" w:space="0" w:color="auto"/>
            <w:left w:val="none" w:sz="0" w:space="0" w:color="auto"/>
            <w:bottom w:val="none" w:sz="0" w:space="0" w:color="auto"/>
            <w:right w:val="none" w:sz="0" w:space="0" w:color="auto"/>
          </w:divBdr>
        </w:div>
        <w:div w:id="1908147447">
          <w:marLeft w:val="1440"/>
          <w:marRight w:val="0"/>
          <w:marTop w:val="40"/>
          <w:marBottom w:val="0"/>
          <w:divBdr>
            <w:top w:val="none" w:sz="0" w:space="0" w:color="auto"/>
            <w:left w:val="none" w:sz="0" w:space="0" w:color="auto"/>
            <w:bottom w:val="none" w:sz="0" w:space="0" w:color="auto"/>
            <w:right w:val="none" w:sz="0" w:space="0" w:color="auto"/>
          </w:divBdr>
        </w:div>
        <w:div w:id="1744570699">
          <w:marLeft w:val="1440"/>
          <w:marRight w:val="0"/>
          <w:marTop w:val="0"/>
          <w:marBottom w:val="0"/>
          <w:divBdr>
            <w:top w:val="none" w:sz="0" w:space="0" w:color="auto"/>
            <w:left w:val="none" w:sz="0" w:space="0" w:color="auto"/>
            <w:bottom w:val="none" w:sz="0" w:space="0" w:color="auto"/>
            <w:right w:val="none" w:sz="0" w:space="0" w:color="auto"/>
          </w:divBdr>
        </w:div>
        <w:div w:id="27418945">
          <w:marLeft w:val="2160"/>
          <w:marRight w:val="0"/>
          <w:marTop w:val="40"/>
          <w:marBottom w:val="0"/>
          <w:divBdr>
            <w:top w:val="none" w:sz="0" w:space="0" w:color="auto"/>
            <w:left w:val="none" w:sz="0" w:space="0" w:color="auto"/>
            <w:bottom w:val="none" w:sz="0" w:space="0" w:color="auto"/>
            <w:right w:val="none" w:sz="0" w:space="0" w:color="auto"/>
          </w:divBdr>
        </w:div>
        <w:div w:id="162743560">
          <w:marLeft w:val="2160"/>
          <w:marRight w:val="0"/>
          <w:marTop w:val="40"/>
          <w:marBottom w:val="0"/>
          <w:divBdr>
            <w:top w:val="none" w:sz="0" w:space="0" w:color="auto"/>
            <w:left w:val="none" w:sz="0" w:space="0" w:color="auto"/>
            <w:bottom w:val="none" w:sz="0" w:space="0" w:color="auto"/>
            <w:right w:val="none" w:sz="0" w:space="0" w:color="auto"/>
          </w:divBdr>
        </w:div>
        <w:div w:id="1349287104">
          <w:marLeft w:val="2160"/>
          <w:marRight w:val="0"/>
          <w:marTop w:val="40"/>
          <w:marBottom w:val="0"/>
          <w:divBdr>
            <w:top w:val="none" w:sz="0" w:space="0" w:color="auto"/>
            <w:left w:val="none" w:sz="0" w:space="0" w:color="auto"/>
            <w:bottom w:val="none" w:sz="0" w:space="0" w:color="auto"/>
            <w:right w:val="none" w:sz="0" w:space="0" w:color="auto"/>
          </w:divBdr>
        </w:div>
      </w:divsChild>
    </w:div>
    <w:div w:id="239367161">
      <w:bodyDiv w:val="1"/>
      <w:marLeft w:val="0"/>
      <w:marRight w:val="0"/>
      <w:marTop w:val="0"/>
      <w:marBottom w:val="0"/>
      <w:divBdr>
        <w:top w:val="none" w:sz="0" w:space="0" w:color="auto"/>
        <w:left w:val="none" w:sz="0" w:space="0" w:color="auto"/>
        <w:bottom w:val="none" w:sz="0" w:space="0" w:color="auto"/>
        <w:right w:val="none" w:sz="0" w:space="0" w:color="auto"/>
      </w:divBdr>
      <w:divsChild>
        <w:div w:id="1322927281">
          <w:marLeft w:val="720"/>
          <w:marRight w:val="0"/>
          <w:marTop w:val="0"/>
          <w:marBottom w:val="0"/>
          <w:divBdr>
            <w:top w:val="none" w:sz="0" w:space="0" w:color="auto"/>
            <w:left w:val="none" w:sz="0" w:space="0" w:color="auto"/>
            <w:bottom w:val="none" w:sz="0" w:space="0" w:color="auto"/>
            <w:right w:val="none" w:sz="0" w:space="0" w:color="auto"/>
          </w:divBdr>
        </w:div>
        <w:div w:id="136461150">
          <w:marLeft w:val="720"/>
          <w:marRight w:val="0"/>
          <w:marTop w:val="0"/>
          <w:marBottom w:val="0"/>
          <w:divBdr>
            <w:top w:val="none" w:sz="0" w:space="0" w:color="auto"/>
            <w:left w:val="none" w:sz="0" w:space="0" w:color="auto"/>
            <w:bottom w:val="none" w:sz="0" w:space="0" w:color="auto"/>
            <w:right w:val="none" w:sz="0" w:space="0" w:color="auto"/>
          </w:divBdr>
        </w:div>
      </w:divsChild>
    </w:div>
    <w:div w:id="241066787">
      <w:bodyDiv w:val="1"/>
      <w:marLeft w:val="0"/>
      <w:marRight w:val="0"/>
      <w:marTop w:val="0"/>
      <w:marBottom w:val="0"/>
      <w:divBdr>
        <w:top w:val="none" w:sz="0" w:space="0" w:color="auto"/>
        <w:left w:val="none" w:sz="0" w:space="0" w:color="auto"/>
        <w:bottom w:val="none" w:sz="0" w:space="0" w:color="auto"/>
        <w:right w:val="none" w:sz="0" w:space="0" w:color="auto"/>
      </w:divBdr>
      <w:divsChild>
        <w:div w:id="1350641308">
          <w:marLeft w:val="720"/>
          <w:marRight w:val="0"/>
          <w:marTop w:val="0"/>
          <w:marBottom w:val="0"/>
          <w:divBdr>
            <w:top w:val="none" w:sz="0" w:space="0" w:color="auto"/>
            <w:left w:val="none" w:sz="0" w:space="0" w:color="auto"/>
            <w:bottom w:val="none" w:sz="0" w:space="0" w:color="auto"/>
            <w:right w:val="none" w:sz="0" w:space="0" w:color="auto"/>
          </w:divBdr>
        </w:div>
        <w:div w:id="167597703">
          <w:marLeft w:val="720"/>
          <w:marRight w:val="0"/>
          <w:marTop w:val="0"/>
          <w:marBottom w:val="0"/>
          <w:divBdr>
            <w:top w:val="none" w:sz="0" w:space="0" w:color="auto"/>
            <w:left w:val="none" w:sz="0" w:space="0" w:color="auto"/>
            <w:bottom w:val="none" w:sz="0" w:space="0" w:color="auto"/>
            <w:right w:val="none" w:sz="0" w:space="0" w:color="auto"/>
          </w:divBdr>
        </w:div>
        <w:div w:id="315106597">
          <w:marLeft w:val="720"/>
          <w:marRight w:val="0"/>
          <w:marTop w:val="0"/>
          <w:marBottom w:val="0"/>
          <w:divBdr>
            <w:top w:val="none" w:sz="0" w:space="0" w:color="auto"/>
            <w:left w:val="none" w:sz="0" w:space="0" w:color="auto"/>
            <w:bottom w:val="none" w:sz="0" w:space="0" w:color="auto"/>
            <w:right w:val="none" w:sz="0" w:space="0" w:color="auto"/>
          </w:divBdr>
        </w:div>
      </w:divsChild>
    </w:div>
    <w:div w:id="249196949">
      <w:bodyDiv w:val="1"/>
      <w:marLeft w:val="0"/>
      <w:marRight w:val="0"/>
      <w:marTop w:val="0"/>
      <w:marBottom w:val="0"/>
      <w:divBdr>
        <w:top w:val="none" w:sz="0" w:space="0" w:color="auto"/>
        <w:left w:val="none" w:sz="0" w:space="0" w:color="auto"/>
        <w:bottom w:val="none" w:sz="0" w:space="0" w:color="auto"/>
        <w:right w:val="none" w:sz="0" w:space="0" w:color="auto"/>
      </w:divBdr>
    </w:div>
    <w:div w:id="252204378">
      <w:bodyDiv w:val="1"/>
      <w:marLeft w:val="0"/>
      <w:marRight w:val="0"/>
      <w:marTop w:val="0"/>
      <w:marBottom w:val="0"/>
      <w:divBdr>
        <w:top w:val="none" w:sz="0" w:space="0" w:color="auto"/>
        <w:left w:val="none" w:sz="0" w:space="0" w:color="auto"/>
        <w:bottom w:val="none" w:sz="0" w:space="0" w:color="auto"/>
        <w:right w:val="none" w:sz="0" w:space="0" w:color="auto"/>
      </w:divBdr>
      <w:divsChild>
        <w:div w:id="116531417">
          <w:marLeft w:val="720"/>
          <w:marRight w:val="0"/>
          <w:marTop w:val="0"/>
          <w:marBottom w:val="0"/>
          <w:divBdr>
            <w:top w:val="none" w:sz="0" w:space="0" w:color="auto"/>
            <w:left w:val="none" w:sz="0" w:space="0" w:color="auto"/>
            <w:bottom w:val="none" w:sz="0" w:space="0" w:color="auto"/>
            <w:right w:val="none" w:sz="0" w:space="0" w:color="auto"/>
          </w:divBdr>
        </w:div>
        <w:div w:id="769621935">
          <w:marLeft w:val="720"/>
          <w:marRight w:val="0"/>
          <w:marTop w:val="0"/>
          <w:marBottom w:val="0"/>
          <w:divBdr>
            <w:top w:val="none" w:sz="0" w:space="0" w:color="auto"/>
            <w:left w:val="none" w:sz="0" w:space="0" w:color="auto"/>
            <w:bottom w:val="none" w:sz="0" w:space="0" w:color="auto"/>
            <w:right w:val="none" w:sz="0" w:space="0" w:color="auto"/>
          </w:divBdr>
        </w:div>
        <w:div w:id="2111706143">
          <w:marLeft w:val="720"/>
          <w:marRight w:val="0"/>
          <w:marTop w:val="0"/>
          <w:marBottom w:val="0"/>
          <w:divBdr>
            <w:top w:val="none" w:sz="0" w:space="0" w:color="auto"/>
            <w:left w:val="none" w:sz="0" w:space="0" w:color="auto"/>
            <w:bottom w:val="none" w:sz="0" w:space="0" w:color="auto"/>
            <w:right w:val="none" w:sz="0" w:space="0" w:color="auto"/>
          </w:divBdr>
        </w:div>
        <w:div w:id="1024600732">
          <w:marLeft w:val="1440"/>
          <w:marRight w:val="0"/>
          <w:marTop w:val="0"/>
          <w:marBottom w:val="0"/>
          <w:divBdr>
            <w:top w:val="none" w:sz="0" w:space="0" w:color="auto"/>
            <w:left w:val="none" w:sz="0" w:space="0" w:color="auto"/>
            <w:bottom w:val="none" w:sz="0" w:space="0" w:color="auto"/>
            <w:right w:val="none" w:sz="0" w:space="0" w:color="auto"/>
          </w:divBdr>
        </w:div>
        <w:div w:id="296109142">
          <w:marLeft w:val="1440"/>
          <w:marRight w:val="0"/>
          <w:marTop w:val="0"/>
          <w:marBottom w:val="0"/>
          <w:divBdr>
            <w:top w:val="none" w:sz="0" w:space="0" w:color="auto"/>
            <w:left w:val="none" w:sz="0" w:space="0" w:color="auto"/>
            <w:bottom w:val="none" w:sz="0" w:space="0" w:color="auto"/>
            <w:right w:val="none" w:sz="0" w:space="0" w:color="auto"/>
          </w:divBdr>
        </w:div>
        <w:div w:id="764113411">
          <w:marLeft w:val="1440"/>
          <w:marRight w:val="0"/>
          <w:marTop w:val="0"/>
          <w:marBottom w:val="0"/>
          <w:divBdr>
            <w:top w:val="none" w:sz="0" w:space="0" w:color="auto"/>
            <w:left w:val="none" w:sz="0" w:space="0" w:color="auto"/>
            <w:bottom w:val="none" w:sz="0" w:space="0" w:color="auto"/>
            <w:right w:val="none" w:sz="0" w:space="0" w:color="auto"/>
          </w:divBdr>
        </w:div>
        <w:div w:id="1607693246">
          <w:marLeft w:val="1440"/>
          <w:marRight w:val="0"/>
          <w:marTop w:val="0"/>
          <w:marBottom w:val="0"/>
          <w:divBdr>
            <w:top w:val="none" w:sz="0" w:space="0" w:color="auto"/>
            <w:left w:val="none" w:sz="0" w:space="0" w:color="auto"/>
            <w:bottom w:val="none" w:sz="0" w:space="0" w:color="auto"/>
            <w:right w:val="none" w:sz="0" w:space="0" w:color="auto"/>
          </w:divBdr>
        </w:div>
        <w:div w:id="862404323">
          <w:marLeft w:val="1440"/>
          <w:marRight w:val="0"/>
          <w:marTop w:val="0"/>
          <w:marBottom w:val="0"/>
          <w:divBdr>
            <w:top w:val="none" w:sz="0" w:space="0" w:color="auto"/>
            <w:left w:val="none" w:sz="0" w:space="0" w:color="auto"/>
            <w:bottom w:val="none" w:sz="0" w:space="0" w:color="auto"/>
            <w:right w:val="none" w:sz="0" w:space="0" w:color="auto"/>
          </w:divBdr>
        </w:div>
        <w:div w:id="1560243236">
          <w:marLeft w:val="1440"/>
          <w:marRight w:val="0"/>
          <w:marTop w:val="0"/>
          <w:marBottom w:val="0"/>
          <w:divBdr>
            <w:top w:val="none" w:sz="0" w:space="0" w:color="auto"/>
            <w:left w:val="none" w:sz="0" w:space="0" w:color="auto"/>
            <w:bottom w:val="none" w:sz="0" w:space="0" w:color="auto"/>
            <w:right w:val="none" w:sz="0" w:space="0" w:color="auto"/>
          </w:divBdr>
        </w:div>
        <w:div w:id="1960065671">
          <w:marLeft w:val="1440"/>
          <w:marRight w:val="0"/>
          <w:marTop w:val="0"/>
          <w:marBottom w:val="0"/>
          <w:divBdr>
            <w:top w:val="none" w:sz="0" w:space="0" w:color="auto"/>
            <w:left w:val="none" w:sz="0" w:space="0" w:color="auto"/>
            <w:bottom w:val="none" w:sz="0" w:space="0" w:color="auto"/>
            <w:right w:val="none" w:sz="0" w:space="0" w:color="auto"/>
          </w:divBdr>
        </w:div>
        <w:div w:id="1892185280">
          <w:marLeft w:val="1440"/>
          <w:marRight w:val="0"/>
          <w:marTop w:val="0"/>
          <w:marBottom w:val="0"/>
          <w:divBdr>
            <w:top w:val="none" w:sz="0" w:space="0" w:color="auto"/>
            <w:left w:val="none" w:sz="0" w:space="0" w:color="auto"/>
            <w:bottom w:val="none" w:sz="0" w:space="0" w:color="auto"/>
            <w:right w:val="none" w:sz="0" w:space="0" w:color="auto"/>
          </w:divBdr>
        </w:div>
      </w:divsChild>
    </w:div>
    <w:div w:id="260721562">
      <w:bodyDiv w:val="1"/>
      <w:marLeft w:val="0"/>
      <w:marRight w:val="0"/>
      <w:marTop w:val="0"/>
      <w:marBottom w:val="0"/>
      <w:divBdr>
        <w:top w:val="none" w:sz="0" w:space="0" w:color="auto"/>
        <w:left w:val="none" w:sz="0" w:space="0" w:color="auto"/>
        <w:bottom w:val="none" w:sz="0" w:space="0" w:color="auto"/>
        <w:right w:val="none" w:sz="0" w:space="0" w:color="auto"/>
      </w:divBdr>
      <w:divsChild>
        <w:div w:id="1442216498">
          <w:marLeft w:val="720"/>
          <w:marRight w:val="0"/>
          <w:marTop w:val="0"/>
          <w:marBottom w:val="0"/>
          <w:divBdr>
            <w:top w:val="none" w:sz="0" w:space="0" w:color="auto"/>
            <w:left w:val="none" w:sz="0" w:space="0" w:color="auto"/>
            <w:bottom w:val="none" w:sz="0" w:space="0" w:color="auto"/>
            <w:right w:val="none" w:sz="0" w:space="0" w:color="auto"/>
          </w:divBdr>
        </w:div>
      </w:divsChild>
    </w:div>
    <w:div w:id="266470598">
      <w:bodyDiv w:val="1"/>
      <w:marLeft w:val="0"/>
      <w:marRight w:val="0"/>
      <w:marTop w:val="0"/>
      <w:marBottom w:val="0"/>
      <w:divBdr>
        <w:top w:val="none" w:sz="0" w:space="0" w:color="auto"/>
        <w:left w:val="none" w:sz="0" w:space="0" w:color="auto"/>
        <w:bottom w:val="none" w:sz="0" w:space="0" w:color="auto"/>
        <w:right w:val="none" w:sz="0" w:space="0" w:color="auto"/>
      </w:divBdr>
    </w:div>
    <w:div w:id="309797759">
      <w:bodyDiv w:val="1"/>
      <w:marLeft w:val="0"/>
      <w:marRight w:val="0"/>
      <w:marTop w:val="0"/>
      <w:marBottom w:val="0"/>
      <w:divBdr>
        <w:top w:val="none" w:sz="0" w:space="0" w:color="auto"/>
        <w:left w:val="none" w:sz="0" w:space="0" w:color="auto"/>
        <w:bottom w:val="none" w:sz="0" w:space="0" w:color="auto"/>
        <w:right w:val="none" w:sz="0" w:space="0" w:color="auto"/>
      </w:divBdr>
      <w:divsChild>
        <w:div w:id="1132016854">
          <w:marLeft w:val="720"/>
          <w:marRight w:val="0"/>
          <w:marTop w:val="0"/>
          <w:marBottom w:val="0"/>
          <w:divBdr>
            <w:top w:val="none" w:sz="0" w:space="0" w:color="auto"/>
            <w:left w:val="none" w:sz="0" w:space="0" w:color="auto"/>
            <w:bottom w:val="none" w:sz="0" w:space="0" w:color="auto"/>
            <w:right w:val="none" w:sz="0" w:space="0" w:color="auto"/>
          </w:divBdr>
        </w:div>
        <w:div w:id="1028530979">
          <w:marLeft w:val="1440"/>
          <w:marRight w:val="0"/>
          <w:marTop w:val="0"/>
          <w:marBottom w:val="0"/>
          <w:divBdr>
            <w:top w:val="none" w:sz="0" w:space="0" w:color="auto"/>
            <w:left w:val="none" w:sz="0" w:space="0" w:color="auto"/>
            <w:bottom w:val="none" w:sz="0" w:space="0" w:color="auto"/>
            <w:right w:val="none" w:sz="0" w:space="0" w:color="auto"/>
          </w:divBdr>
        </w:div>
      </w:divsChild>
    </w:div>
    <w:div w:id="316543115">
      <w:bodyDiv w:val="1"/>
      <w:marLeft w:val="0"/>
      <w:marRight w:val="0"/>
      <w:marTop w:val="0"/>
      <w:marBottom w:val="0"/>
      <w:divBdr>
        <w:top w:val="none" w:sz="0" w:space="0" w:color="auto"/>
        <w:left w:val="none" w:sz="0" w:space="0" w:color="auto"/>
        <w:bottom w:val="none" w:sz="0" w:space="0" w:color="auto"/>
        <w:right w:val="none" w:sz="0" w:space="0" w:color="auto"/>
      </w:divBdr>
      <w:divsChild>
        <w:div w:id="1658024792">
          <w:marLeft w:val="720"/>
          <w:marRight w:val="0"/>
          <w:marTop w:val="0"/>
          <w:marBottom w:val="0"/>
          <w:divBdr>
            <w:top w:val="none" w:sz="0" w:space="0" w:color="auto"/>
            <w:left w:val="none" w:sz="0" w:space="0" w:color="auto"/>
            <w:bottom w:val="none" w:sz="0" w:space="0" w:color="auto"/>
            <w:right w:val="none" w:sz="0" w:space="0" w:color="auto"/>
          </w:divBdr>
        </w:div>
      </w:divsChild>
    </w:div>
    <w:div w:id="319434107">
      <w:bodyDiv w:val="1"/>
      <w:marLeft w:val="0"/>
      <w:marRight w:val="0"/>
      <w:marTop w:val="0"/>
      <w:marBottom w:val="0"/>
      <w:divBdr>
        <w:top w:val="none" w:sz="0" w:space="0" w:color="auto"/>
        <w:left w:val="none" w:sz="0" w:space="0" w:color="auto"/>
        <w:bottom w:val="none" w:sz="0" w:space="0" w:color="auto"/>
        <w:right w:val="none" w:sz="0" w:space="0" w:color="auto"/>
      </w:divBdr>
      <w:divsChild>
        <w:div w:id="799226040">
          <w:marLeft w:val="605"/>
          <w:marRight w:val="0"/>
          <w:marTop w:val="0"/>
          <w:marBottom w:val="0"/>
          <w:divBdr>
            <w:top w:val="none" w:sz="0" w:space="0" w:color="auto"/>
            <w:left w:val="none" w:sz="0" w:space="0" w:color="auto"/>
            <w:bottom w:val="none" w:sz="0" w:space="0" w:color="auto"/>
            <w:right w:val="none" w:sz="0" w:space="0" w:color="auto"/>
          </w:divBdr>
        </w:div>
      </w:divsChild>
    </w:div>
    <w:div w:id="320736082">
      <w:bodyDiv w:val="1"/>
      <w:marLeft w:val="0"/>
      <w:marRight w:val="0"/>
      <w:marTop w:val="0"/>
      <w:marBottom w:val="0"/>
      <w:divBdr>
        <w:top w:val="none" w:sz="0" w:space="0" w:color="auto"/>
        <w:left w:val="none" w:sz="0" w:space="0" w:color="auto"/>
        <w:bottom w:val="none" w:sz="0" w:space="0" w:color="auto"/>
        <w:right w:val="none" w:sz="0" w:space="0" w:color="auto"/>
      </w:divBdr>
    </w:div>
    <w:div w:id="324094263">
      <w:bodyDiv w:val="1"/>
      <w:marLeft w:val="0"/>
      <w:marRight w:val="0"/>
      <w:marTop w:val="0"/>
      <w:marBottom w:val="0"/>
      <w:divBdr>
        <w:top w:val="none" w:sz="0" w:space="0" w:color="auto"/>
        <w:left w:val="none" w:sz="0" w:space="0" w:color="auto"/>
        <w:bottom w:val="none" w:sz="0" w:space="0" w:color="auto"/>
        <w:right w:val="none" w:sz="0" w:space="0" w:color="auto"/>
      </w:divBdr>
      <w:divsChild>
        <w:div w:id="302777594">
          <w:marLeft w:val="720"/>
          <w:marRight w:val="0"/>
          <w:marTop w:val="0"/>
          <w:marBottom w:val="0"/>
          <w:divBdr>
            <w:top w:val="none" w:sz="0" w:space="0" w:color="auto"/>
            <w:left w:val="none" w:sz="0" w:space="0" w:color="auto"/>
            <w:bottom w:val="none" w:sz="0" w:space="0" w:color="auto"/>
            <w:right w:val="none" w:sz="0" w:space="0" w:color="auto"/>
          </w:divBdr>
        </w:div>
        <w:div w:id="1420980518">
          <w:marLeft w:val="720"/>
          <w:marRight w:val="0"/>
          <w:marTop w:val="0"/>
          <w:marBottom w:val="0"/>
          <w:divBdr>
            <w:top w:val="none" w:sz="0" w:space="0" w:color="auto"/>
            <w:left w:val="none" w:sz="0" w:space="0" w:color="auto"/>
            <w:bottom w:val="none" w:sz="0" w:space="0" w:color="auto"/>
            <w:right w:val="none" w:sz="0" w:space="0" w:color="auto"/>
          </w:divBdr>
        </w:div>
        <w:div w:id="1776973222">
          <w:marLeft w:val="720"/>
          <w:marRight w:val="0"/>
          <w:marTop w:val="0"/>
          <w:marBottom w:val="0"/>
          <w:divBdr>
            <w:top w:val="none" w:sz="0" w:space="0" w:color="auto"/>
            <w:left w:val="none" w:sz="0" w:space="0" w:color="auto"/>
            <w:bottom w:val="none" w:sz="0" w:space="0" w:color="auto"/>
            <w:right w:val="none" w:sz="0" w:space="0" w:color="auto"/>
          </w:divBdr>
        </w:div>
        <w:div w:id="2083526926">
          <w:marLeft w:val="1440"/>
          <w:marRight w:val="0"/>
          <w:marTop w:val="0"/>
          <w:marBottom w:val="0"/>
          <w:divBdr>
            <w:top w:val="none" w:sz="0" w:space="0" w:color="auto"/>
            <w:left w:val="none" w:sz="0" w:space="0" w:color="auto"/>
            <w:bottom w:val="none" w:sz="0" w:space="0" w:color="auto"/>
            <w:right w:val="none" w:sz="0" w:space="0" w:color="auto"/>
          </w:divBdr>
        </w:div>
      </w:divsChild>
    </w:div>
    <w:div w:id="334574724">
      <w:bodyDiv w:val="1"/>
      <w:marLeft w:val="0"/>
      <w:marRight w:val="0"/>
      <w:marTop w:val="0"/>
      <w:marBottom w:val="0"/>
      <w:divBdr>
        <w:top w:val="none" w:sz="0" w:space="0" w:color="auto"/>
        <w:left w:val="none" w:sz="0" w:space="0" w:color="auto"/>
        <w:bottom w:val="none" w:sz="0" w:space="0" w:color="auto"/>
        <w:right w:val="none" w:sz="0" w:space="0" w:color="auto"/>
      </w:divBdr>
      <w:divsChild>
        <w:div w:id="371655304">
          <w:marLeft w:val="720"/>
          <w:marRight w:val="0"/>
          <w:marTop w:val="0"/>
          <w:marBottom w:val="0"/>
          <w:divBdr>
            <w:top w:val="none" w:sz="0" w:space="0" w:color="auto"/>
            <w:left w:val="none" w:sz="0" w:space="0" w:color="auto"/>
            <w:bottom w:val="none" w:sz="0" w:space="0" w:color="auto"/>
            <w:right w:val="none" w:sz="0" w:space="0" w:color="auto"/>
          </w:divBdr>
        </w:div>
        <w:div w:id="1857767543">
          <w:marLeft w:val="1440"/>
          <w:marRight w:val="0"/>
          <w:marTop w:val="0"/>
          <w:marBottom w:val="0"/>
          <w:divBdr>
            <w:top w:val="none" w:sz="0" w:space="0" w:color="auto"/>
            <w:left w:val="none" w:sz="0" w:space="0" w:color="auto"/>
            <w:bottom w:val="none" w:sz="0" w:space="0" w:color="auto"/>
            <w:right w:val="none" w:sz="0" w:space="0" w:color="auto"/>
          </w:divBdr>
        </w:div>
        <w:div w:id="68578696">
          <w:marLeft w:val="1440"/>
          <w:marRight w:val="0"/>
          <w:marTop w:val="0"/>
          <w:marBottom w:val="0"/>
          <w:divBdr>
            <w:top w:val="none" w:sz="0" w:space="0" w:color="auto"/>
            <w:left w:val="none" w:sz="0" w:space="0" w:color="auto"/>
            <w:bottom w:val="none" w:sz="0" w:space="0" w:color="auto"/>
            <w:right w:val="none" w:sz="0" w:space="0" w:color="auto"/>
          </w:divBdr>
        </w:div>
      </w:divsChild>
    </w:div>
    <w:div w:id="334648112">
      <w:bodyDiv w:val="1"/>
      <w:marLeft w:val="0"/>
      <w:marRight w:val="0"/>
      <w:marTop w:val="0"/>
      <w:marBottom w:val="0"/>
      <w:divBdr>
        <w:top w:val="none" w:sz="0" w:space="0" w:color="auto"/>
        <w:left w:val="none" w:sz="0" w:space="0" w:color="auto"/>
        <w:bottom w:val="none" w:sz="0" w:space="0" w:color="auto"/>
        <w:right w:val="none" w:sz="0" w:space="0" w:color="auto"/>
      </w:divBdr>
      <w:divsChild>
        <w:div w:id="637421627">
          <w:marLeft w:val="720"/>
          <w:marRight w:val="0"/>
          <w:marTop w:val="0"/>
          <w:marBottom w:val="0"/>
          <w:divBdr>
            <w:top w:val="none" w:sz="0" w:space="0" w:color="auto"/>
            <w:left w:val="none" w:sz="0" w:space="0" w:color="auto"/>
            <w:bottom w:val="none" w:sz="0" w:space="0" w:color="auto"/>
            <w:right w:val="none" w:sz="0" w:space="0" w:color="auto"/>
          </w:divBdr>
        </w:div>
      </w:divsChild>
    </w:div>
    <w:div w:id="346371431">
      <w:bodyDiv w:val="1"/>
      <w:marLeft w:val="0"/>
      <w:marRight w:val="0"/>
      <w:marTop w:val="0"/>
      <w:marBottom w:val="0"/>
      <w:divBdr>
        <w:top w:val="none" w:sz="0" w:space="0" w:color="auto"/>
        <w:left w:val="none" w:sz="0" w:space="0" w:color="auto"/>
        <w:bottom w:val="none" w:sz="0" w:space="0" w:color="auto"/>
        <w:right w:val="none" w:sz="0" w:space="0" w:color="auto"/>
      </w:divBdr>
    </w:div>
    <w:div w:id="360663803">
      <w:bodyDiv w:val="1"/>
      <w:marLeft w:val="0"/>
      <w:marRight w:val="0"/>
      <w:marTop w:val="0"/>
      <w:marBottom w:val="0"/>
      <w:divBdr>
        <w:top w:val="none" w:sz="0" w:space="0" w:color="auto"/>
        <w:left w:val="none" w:sz="0" w:space="0" w:color="auto"/>
        <w:bottom w:val="none" w:sz="0" w:space="0" w:color="auto"/>
        <w:right w:val="none" w:sz="0" w:space="0" w:color="auto"/>
      </w:divBdr>
      <w:divsChild>
        <w:div w:id="637995461">
          <w:marLeft w:val="720"/>
          <w:marRight w:val="0"/>
          <w:marTop w:val="0"/>
          <w:marBottom w:val="0"/>
          <w:divBdr>
            <w:top w:val="none" w:sz="0" w:space="0" w:color="auto"/>
            <w:left w:val="none" w:sz="0" w:space="0" w:color="auto"/>
            <w:bottom w:val="none" w:sz="0" w:space="0" w:color="auto"/>
            <w:right w:val="none" w:sz="0" w:space="0" w:color="auto"/>
          </w:divBdr>
        </w:div>
        <w:div w:id="885027757">
          <w:marLeft w:val="1440"/>
          <w:marRight w:val="0"/>
          <w:marTop w:val="0"/>
          <w:marBottom w:val="0"/>
          <w:divBdr>
            <w:top w:val="none" w:sz="0" w:space="0" w:color="auto"/>
            <w:left w:val="none" w:sz="0" w:space="0" w:color="auto"/>
            <w:bottom w:val="none" w:sz="0" w:space="0" w:color="auto"/>
            <w:right w:val="none" w:sz="0" w:space="0" w:color="auto"/>
          </w:divBdr>
        </w:div>
        <w:div w:id="1014069413">
          <w:marLeft w:val="1440"/>
          <w:marRight w:val="0"/>
          <w:marTop w:val="0"/>
          <w:marBottom w:val="0"/>
          <w:divBdr>
            <w:top w:val="none" w:sz="0" w:space="0" w:color="auto"/>
            <w:left w:val="none" w:sz="0" w:space="0" w:color="auto"/>
            <w:bottom w:val="none" w:sz="0" w:space="0" w:color="auto"/>
            <w:right w:val="none" w:sz="0" w:space="0" w:color="auto"/>
          </w:divBdr>
        </w:div>
        <w:div w:id="1313364682">
          <w:marLeft w:val="1440"/>
          <w:marRight w:val="0"/>
          <w:marTop w:val="0"/>
          <w:marBottom w:val="0"/>
          <w:divBdr>
            <w:top w:val="none" w:sz="0" w:space="0" w:color="auto"/>
            <w:left w:val="none" w:sz="0" w:space="0" w:color="auto"/>
            <w:bottom w:val="none" w:sz="0" w:space="0" w:color="auto"/>
            <w:right w:val="none" w:sz="0" w:space="0" w:color="auto"/>
          </w:divBdr>
        </w:div>
        <w:div w:id="1414744777">
          <w:marLeft w:val="1440"/>
          <w:marRight w:val="0"/>
          <w:marTop w:val="0"/>
          <w:marBottom w:val="0"/>
          <w:divBdr>
            <w:top w:val="none" w:sz="0" w:space="0" w:color="auto"/>
            <w:left w:val="none" w:sz="0" w:space="0" w:color="auto"/>
            <w:bottom w:val="none" w:sz="0" w:space="0" w:color="auto"/>
            <w:right w:val="none" w:sz="0" w:space="0" w:color="auto"/>
          </w:divBdr>
        </w:div>
      </w:divsChild>
    </w:div>
    <w:div w:id="365719199">
      <w:bodyDiv w:val="1"/>
      <w:marLeft w:val="0"/>
      <w:marRight w:val="0"/>
      <w:marTop w:val="0"/>
      <w:marBottom w:val="0"/>
      <w:divBdr>
        <w:top w:val="none" w:sz="0" w:space="0" w:color="auto"/>
        <w:left w:val="none" w:sz="0" w:space="0" w:color="auto"/>
        <w:bottom w:val="none" w:sz="0" w:space="0" w:color="auto"/>
        <w:right w:val="none" w:sz="0" w:space="0" w:color="auto"/>
      </w:divBdr>
      <w:divsChild>
        <w:div w:id="316347551">
          <w:marLeft w:val="720"/>
          <w:marRight w:val="0"/>
          <w:marTop w:val="0"/>
          <w:marBottom w:val="0"/>
          <w:divBdr>
            <w:top w:val="none" w:sz="0" w:space="0" w:color="auto"/>
            <w:left w:val="none" w:sz="0" w:space="0" w:color="auto"/>
            <w:bottom w:val="none" w:sz="0" w:space="0" w:color="auto"/>
            <w:right w:val="none" w:sz="0" w:space="0" w:color="auto"/>
          </w:divBdr>
        </w:div>
      </w:divsChild>
    </w:div>
    <w:div w:id="371734876">
      <w:bodyDiv w:val="1"/>
      <w:marLeft w:val="0"/>
      <w:marRight w:val="0"/>
      <w:marTop w:val="0"/>
      <w:marBottom w:val="0"/>
      <w:divBdr>
        <w:top w:val="none" w:sz="0" w:space="0" w:color="auto"/>
        <w:left w:val="none" w:sz="0" w:space="0" w:color="auto"/>
        <w:bottom w:val="none" w:sz="0" w:space="0" w:color="auto"/>
        <w:right w:val="none" w:sz="0" w:space="0" w:color="auto"/>
      </w:divBdr>
      <w:divsChild>
        <w:div w:id="1521776022">
          <w:marLeft w:val="1080"/>
          <w:marRight w:val="0"/>
          <w:marTop w:val="100"/>
          <w:marBottom w:val="0"/>
          <w:divBdr>
            <w:top w:val="none" w:sz="0" w:space="0" w:color="auto"/>
            <w:left w:val="none" w:sz="0" w:space="0" w:color="auto"/>
            <w:bottom w:val="none" w:sz="0" w:space="0" w:color="auto"/>
            <w:right w:val="none" w:sz="0" w:space="0" w:color="auto"/>
          </w:divBdr>
        </w:div>
        <w:div w:id="31272189">
          <w:marLeft w:val="1080"/>
          <w:marRight w:val="0"/>
          <w:marTop w:val="100"/>
          <w:marBottom w:val="0"/>
          <w:divBdr>
            <w:top w:val="none" w:sz="0" w:space="0" w:color="auto"/>
            <w:left w:val="none" w:sz="0" w:space="0" w:color="auto"/>
            <w:bottom w:val="none" w:sz="0" w:space="0" w:color="auto"/>
            <w:right w:val="none" w:sz="0" w:space="0" w:color="auto"/>
          </w:divBdr>
        </w:div>
        <w:div w:id="1225600433">
          <w:marLeft w:val="1080"/>
          <w:marRight w:val="0"/>
          <w:marTop w:val="100"/>
          <w:marBottom w:val="0"/>
          <w:divBdr>
            <w:top w:val="none" w:sz="0" w:space="0" w:color="auto"/>
            <w:left w:val="none" w:sz="0" w:space="0" w:color="auto"/>
            <w:bottom w:val="none" w:sz="0" w:space="0" w:color="auto"/>
            <w:right w:val="none" w:sz="0" w:space="0" w:color="auto"/>
          </w:divBdr>
        </w:div>
        <w:div w:id="1797487521">
          <w:marLeft w:val="1080"/>
          <w:marRight w:val="0"/>
          <w:marTop w:val="100"/>
          <w:marBottom w:val="0"/>
          <w:divBdr>
            <w:top w:val="none" w:sz="0" w:space="0" w:color="auto"/>
            <w:left w:val="none" w:sz="0" w:space="0" w:color="auto"/>
            <w:bottom w:val="none" w:sz="0" w:space="0" w:color="auto"/>
            <w:right w:val="none" w:sz="0" w:space="0" w:color="auto"/>
          </w:divBdr>
        </w:div>
        <w:div w:id="944071644">
          <w:marLeft w:val="1800"/>
          <w:marRight w:val="0"/>
          <w:marTop w:val="100"/>
          <w:marBottom w:val="0"/>
          <w:divBdr>
            <w:top w:val="none" w:sz="0" w:space="0" w:color="auto"/>
            <w:left w:val="none" w:sz="0" w:space="0" w:color="auto"/>
            <w:bottom w:val="none" w:sz="0" w:space="0" w:color="auto"/>
            <w:right w:val="none" w:sz="0" w:space="0" w:color="auto"/>
          </w:divBdr>
        </w:div>
      </w:divsChild>
    </w:div>
    <w:div w:id="375468539">
      <w:bodyDiv w:val="1"/>
      <w:marLeft w:val="0"/>
      <w:marRight w:val="0"/>
      <w:marTop w:val="0"/>
      <w:marBottom w:val="0"/>
      <w:divBdr>
        <w:top w:val="none" w:sz="0" w:space="0" w:color="auto"/>
        <w:left w:val="none" w:sz="0" w:space="0" w:color="auto"/>
        <w:bottom w:val="none" w:sz="0" w:space="0" w:color="auto"/>
        <w:right w:val="none" w:sz="0" w:space="0" w:color="auto"/>
      </w:divBdr>
      <w:divsChild>
        <w:div w:id="933978634">
          <w:marLeft w:val="720"/>
          <w:marRight w:val="0"/>
          <w:marTop w:val="0"/>
          <w:marBottom w:val="0"/>
          <w:divBdr>
            <w:top w:val="none" w:sz="0" w:space="0" w:color="auto"/>
            <w:left w:val="none" w:sz="0" w:space="0" w:color="auto"/>
            <w:bottom w:val="none" w:sz="0" w:space="0" w:color="auto"/>
            <w:right w:val="none" w:sz="0" w:space="0" w:color="auto"/>
          </w:divBdr>
        </w:div>
        <w:div w:id="1267538049">
          <w:marLeft w:val="1440"/>
          <w:marRight w:val="0"/>
          <w:marTop w:val="0"/>
          <w:marBottom w:val="0"/>
          <w:divBdr>
            <w:top w:val="none" w:sz="0" w:space="0" w:color="auto"/>
            <w:left w:val="none" w:sz="0" w:space="0" w:color="auto"/>
            <w:bottom w:val="none" w:sz="0" w:space="0" w:color="auto"/>
            <w:right w:val="none" w:sz="0" w:space="0" w:color="auto"/>
          </w:divBdr>
        </w:div>
        <w:div w:id="1274365373">
          <w:marLeft w:val="720"/>
          <w:marRight w:val="0"/>
          <w:marTop w:val="0"/>
          <w:marBottom w:val="0"/>
          <w:divBdr>
            <w:top w:val="none" w:sz="0" w:space="0" w:color="auto"/>
            <w:left w:val="none" w:sz="0" w:space="0" w:color="auto"/>
            <w:bottom w:val="none" w:sz="0" w:space="0" w:color="auto"/>
            <w:right w:val="none" w:sz="0" w:space="0" w:color="auto"/>
          </w:divBdr>
        </w:div>
        <w:div w:id="1598715739">
          <w:marLeft w:val="1440"/>
          <w:marRight w:val="0"/>
          <w:marTop w:val="0"/>
          <w:marBottom w:val="0"/>
          <w:divBdr>
            <w:top w:val="none" w:sz="0" w:space="0" w:color="auto"/>
            <w:left w:val="none" w:sz="0" w:space="0" w:color="auto"/>
            <w:bottom w:val="none" w:sz="0" w:space="0" w:color="auto"/>
            <w:right w:val="none" w:sz="0" w:space="0" w:color="auto"/>
          </w:divBdr>
        </w:div>
      </w:divsChild>
    </w:div>
    <w:div w:id="401178482">
      <w:bodyDiv w:val="1"/>
      <w:marLeft w:val="0"/>
      <w:marRight w:val="0"/>
      <w:marTop w:val="0"/>
      <w:marBottom w:val="0"/>
      <w:divBdr>
        <w:top w:val="none" w:sz="0" w:space="0" w:color="auto"/>
        <w:left w:val="none" w:sz="0" w:space="0" w:color="auto"/>
        <w:bottom w:val="none" w:sz="0" w:space="0" w:color="auto"/>
        <w:right w:val="none" w:sz="0" w:space="0" w:color="auto"/>
      </w:divBdr>
      <w:divsChild>
        <w:div w:id="924997620">
          <w:marLeft w:val="720"/>
          <w:marRight w:val="0"/>
          <w:marTop w:val="0"/>
          <w:marBottom w:val="0"/>
          <w:divBdr>
            <w:top w:val="none" w:sz="0" w:space="0" w:color="auto"/>
            <w:left w:val="none" w:sz="0" w:space="0" w:color="auto"/>
            <w:bottom w:val="none" w:sz="0" w:space="0" w:color="auto"/>
            <w:right w:val="none" w:sz="0" w:space="0" w:color="auto"/>
          </w:divBdr>
        </w:div>
        <w:div w:id="571962400">
          <w:marLeft w:val="1440"/>
          <w:marRight w:val="0"/>
          <w:marTop w:val="0"/>
          <w:marBottom w:val="0"/>
          <w:divBdr>
            <w:top w:val="none" w:sz="0" w:space="0" w:color="auto"/>
            <w:left w:val="none" w:sz="0" w:space="0" w:color="auto"/>
            <w:bottom w:val="none" w:sz="0" w:space="0" w:color="auto"/>
            <w:right w:val="none" w:sz="0" w:space="0" w:color="auto"/>
          </w:divBdr>
        </w:div>
      </w:divsChild>
    </w:div>
    <w:div w:id="414127923">
      <w:bodyDiv w:val="1"/>
      <w:marLeft w:val="0"/>
      <w:marRight w:val="0"/>
      <w:marTop w:val="0"/>
      <w:marBottom w:val="0"/>
      <w:divBdr>
        <w:top w:val="none" w:sz="0" w:space="0" w:color="auto"/>
        <w:left w:val="none" w:sz="0" w:space="0" w:color="auto"/>
        <w:bottom w:val="none" w:sz="0" w:space="0" w:color="auto"/>
        <w:right w:val="none" w:sz="0" w:space="0" w:color="auto"/>
      </w:divBdr>
      <w:divsChild>
        <w:div w:id="314838486">
          <w:marLeft w:val="720"/>
          <w:marRight w:val="0"/>
          <w:marTop w:val="0"/>
          <w:marBottom w:val="0"/>
          <w:divBdr>
            <w:top w:val="none" w:sz="0" w:space="0" w:color="auto"/>
            <w:left w:val="none" w:sz="0" w:space="0" w:color="auto"/>
            <w:bottom w:val="none" w:sz="0" w:space="0" w:color="auto"/>
            <w:right w:val="none" w:sz="0" w:space="0" w:color="auto"/>
          </w:divBdr>
        </w:div>
        <w:div w:id="1631397083">
          <w:marLeft w:val="1440"/>
          <w:marRight w:val="0"/>
          <w:marTop w:val="0"/>
          <w:marBottom w:val="0"/>
          <w:divBdr>
            <w:top w:val="none" w:sz="0" w:space="0" w:color="auto"/>
            <w:left w:val="none" w:sz="0" w:space="0" w:color="auto"/>
            <w:bottom w:val="none" w:sz="0" w:space="0" w:color="auto"/>
            <w:right w:val="none" w:sz="0" w:space="0" w:color="auto"/>
          </w:divBdr>
        </w:div>
        <w:div w:id="385566285">
          <w:marLeft w:val="1440"/>
          <w:marRight w:val="0"/>
          <w:marTop w:val="0"/>
          <w:marBottom w:val="0"/>
          <w:divBdr>
            <w:top w:val="none" w:sz="0" w:space="0" w:color="auto"/>
            <w:left w:val="none" w:sz="0" w:space="0" w:color="auto"/>
            <w:bottom w:val="none" w:sz="0" w:space="0" w:color="auto"/>
            <w:right w:val="none" w:sz="0" w:space="0" w:color="auto"/>
          </w:divBdr>
        </w:div>
        <w:div w:id="21134982">
          <w:marLeft w:val="1440"/>
          <w:marRight w:val="0"/>
          <w:marTop w:val="0"/>
          <w:marBottom w:val="0"/>
          <w:divBdr>
            <w:top w:val="none" w:sz="0" w:space="0" w:color="auto"/>
            <w:left w:val="none" w:sz="0" w:space="0" w:color="auto"/>
            <w:bottom w:val="none" w:sz="0" w:space="0" w:color="auto"/>
            <w:right w:val="none" w:sz="0" w:space="0" w:color="auto"/>
          </w:divBdr>
        </w:div>
      </w:divsChild>
    </w:div>
    <w:div w:id="416093519">
      <w:bodyDiv w:val="1"/>
      <w:marLeft w:val="0"/>
      <w:marRight w:val="0"/>
      <w:marTop w:val="0"/>
      <w:marBottom w:val="0"/>
      <w:divBdr>
        <w:top w:val="none" w:sz="0" w:space="0" w:color="auto"/>
        <w:left w:val="none" w:sz="0" w:space="0" w:color="auto"/>
        <w:bottom w:val="none" w:sz="0" w:space="0" w:color="auto"/>
        <w:right w:val="none" w:sz="0" w:space="0" w:color="auto"/>
      </w:divBdr>
      <w:divsChild>
        <w:div w:id="439227026">
          <w:marLeft w:val="1440"/>
          <w:marRight w:val="0"/>
          <w:marTop w:val="0"/>
          <w:marBottom w:val="0"/>
          <w:divBdr>
            <w:top w:val="none" w:sz="0" w:space="0" w:color="auto"/>
            <w:left w:val="none" w:sz="0" w:space="0" w:color="auto"/>
            <w:bottom w:val="none" w:sz="0" w:space="0" w:color="auto"/>
            <w:right w:val="none" w:sz="0" w:space="0" w:color="auto"/>
          </w:divBdr>
        </w:div>
        <w:div w:id="611471289">
          <w:marLeft w:val="1440"/>
          <w:marRight w:val="0"/>
          <w:marTop w:val="0"/>
          <w:marBottom w:val="0"/>
          <w:divBdr>
            <w:top w:val="none" w:sz="0" w:space="0" w:color="auto"/>
            <w:left w:val="none" w:sz="0" w:space="0" w:color="auto"/>
            <w:bottom w:val="none" w:sz="0" w:space="0" w:color="auto"/>
            <w:right w:val="none" w:sz="0" w:space="0" w:color="auto"/>
          </w:divBdr>
        </w:div>
        <w:div w:id="1588230382">
          <w:marLeft w:val="1440"/>
          <w:marRight w:val="0"/>
          <w:marTop w:val="0"/>
          <w:marBottom w:val="0"/>
          <w:divBdr>
            <w:top w:val="none" w:sz="0" w:space="0" w:color="auto"/>
            <w:left w:val="none" w:sz="0" w:space="0" w:color="auto"/>
            <w:bottom w:val="none" w:sz="0" w:space="0" w:color="auto"/>
            <w:right w:val="none" w:sz="0" w:space="0" w:color="auto"/>
          </w:divBdr>
        </w:div>
        <w:div w:id="1847402383">
          <w:marLeft w:val="1440"/>
          <w:marRight w:val="0"/>
          <w:marTop w:val="0"/>
          <w:marBottom w:val="0"/>
          <w:divBdr>
            <w:top w:val="none" w:sz="0" w:space="0" w:color="auto"/>
            <w:left w:val="none" w:sz="0" w:space="0" w:color="auto"/>
            <w:bottom w:val="none" w:sz="0" w:space="0" w:color="auto"/>
            <w:right w:val="none" w:sz="0" w:space="0" w:color="auto"/>
          </w:divBdr>
        </w:div>
      </w:divsChild>
    </w:div>
    <w:div w:id="416904374">
      <w:bodyDiv w:val="1"/>
      <w:marLeft w:val="0"/>
      <w:marRight w:val="0"/>
      <w:marTop w:val="0"/>
      <w:marBottom w:val="0"/>
      <w:divBdr>
        <w:top w:val="none" w:sz="0" w:space="0" w:color="auto"/>
        <w:left w:val="none" w:sz="0" w:space="0" w:color="auto"/>
        <w:bottom w:val="none" w:sz="0" w:space="0" w:color="auto"/>
        <w:right w:val="none" w:sz="0" w:space="0" w:color="auto"/>
      </w:divBdr>
      <w:divsChild>
        <w:div w:id="385758355">
          <w:marLeft w:val="1440"/>
          <w:marRight w:val="0"/>
          <w:marTop w:val="0"/>
          <w:marBottom w:val="0"/>
          <w:divBdr>
            <w:top w:val="none" w:sz="0" w:space="0" w:color="auto"/>
            <w:left w:val="none" w:sz="0" w:space="0" w:color="auto"/>
            <w:bottom w:val="none" w:sz="0" w:space="0" w:color="auto"/>
            <w:right w:val="none" w:sz="0" w:space="0" w:color="auto"/>
          </w:divBdr>
        </w:div>
        <w:div w:id="1124731975">
          <w:marLeft w:val="1440"/>
          <w:marRight w:val="0"/>
          <w:marTop w:val="0"/>
          <w:marBottom w:val="0"/>
          <w:divBdr>
            <w:top w:val="none" w:sz="0" w:space="0" w:color="auto"/>
            <w:left w:val="none" w:sz="0" w:space="0" w:color="auto"/>
            <w:bottom w:val="none" w:sz="0" w:space="0" w:color="auto"/>
            <w:right w:val="none" w:sz="0" w:space="0" w:color="auto"/>
          </w:divBdr>
        </w:div>
      </w:divsChild>
    </w:div>
    <w:div w:id="419790373">
      <w:bodyDiv w:val="1"/>
      <w:marLeft w:val="0"/>
      <w:marRight w:val="0"/>
      <w:marTop w:val="0"/>
      <w:marBottom w:val="0"/>
      <w:divBdr>
        <w:top w:val="none" w:sz="0" w:space="0" w:color="auto"/>
        <w:left w:val="none" w:sz="0" w:space="0" w:color="auto"/>
        <w:bottom w:val="none" w:sz="0" w:space="0" w:color="auto"/>
        <w:right w:val="none" w:sz="0" w:space="0" w:color="auto"/>
      </w:divBdr>
    </w:div>
    <w:div w:id="434256937">
      <w:bodyDiv w:val="1"/>
      <w:marLeft w:val="0"/>
      <w:marRight w:val="0"/>
      <w:marTop w:val="0"/>
      <w:marBottom w:val="0"/>
      <w:divBdr>
        <w:top w:val="none" w:sz="0" w:space="0" w:color="auto"/>
        <w:left w:val="none" w:sz="0" w:space="0" w:color="auto"/>
        <w:bottom w:val="none" w:sz="0" w:space="0" w:color="auto"/>
        <w:right w:val="none" w:sz="0" w:space="0" w:color="auto"/>
      </w:divBdr>
    </w:div>
    <w:div w:id="438380005">
      <w:bodyDiv w:val="1"/>
      <w:marLeft w:val="0"/>
      <w:marRight w:val="0"/>
      <w:marTop w:val="0"/>
      <w:marBottom w:val="0"/>
      <w:divBdr>
        <w:top w:val="none" w:sz="0" w:space="0" w:color="auto"/>
        <w:left w:val="none" w:sz="0" w:space="0" w:color="auto"/>
        <w:bottom w:val="none" w:sz="0" w:space="0" w:color="auto"/>
        <w:right w:val="none" w:sz="0" w:space="0" w:color="auto"/>
      </w:divBdr>
      <w:divsChild>
        <w:div w:id="299698577">
          <w:marLeft w:val="720"/>
          <w:marRight w:val="0"/>
          <w:marTop w:val="0"/>
          <w:marBottom w:val="0"/>
          <w:divBdr>
            <w:top w:val="none" w:sz="0" w:space="0" w:color="auto"/>
            <w:left w:val="none" w:sz="0" w:space="0" w:color="auto"/>
            <w:bottom w:val="none" w:sz="0" w:space="0" w:color="auto"/>
            <w:right w:val="none" w:sz="0" w:space="0" w:color="auto"/>
          </w:divBdr>
        </w:div>
        <w:div w:id="1361852799">
          <w:marLeft w:val="720"/>
          <w:marRight w:val="0"/>
          <w:marTop w:val="0"/>
          <w:marBottom w:val="0"/>
          <w:divBdr>
            <w:top w:val="none" w:sz="0" w:space="0" w:color="auto"/>
            <w:left w:val="none" w:sz="0" w:space="0" w:color="auto"/>
            <w:bottom w:val="none" w:sz="0" w:space="0" w:color="auto"/>
            <w:right w:val="none" w:sz="0" w:space="0" w:color="auto"/>
          </w:divBdr>
        </w:div>
      </w:divsChild>
    </w:div>
    <w:div w:id="443230452">
      <w:bodyDiv w:val="1"/>
      <w:marLeft w:val="0"/>
      <w:marRight w:val="0"/>
      <w:marTop w:val="0"/>
      <w:marBottom w:val="0"/>
      <w:divBdr>
        <w:top w:val="none" w:sz="0" w:space="0" w:color="auto"/>
        <w:left w:val="none" w:sz="0" w:space="0" w:color="auto"/>
        <w:bottom w:val="none" w:sz="0" w:space="0" w:color="auto"/>
        <w:right w:val="none" w:sz="0" w:space="0" w:color="auto"/>
      </w:divBdr>
      <w:divsChild>
        <w:div w:id="1969816593">
          <w:marLeft w:val="720"/>
          <w:marRight w:val="0"/>
          <w:marTop w:val="0"/>
          <w:marBottom w:val="0"/>
          <w:divBdr>
            <w:top w:val="none" w:sz="0" w:space="0" w:color="auto"/>
            <w:left w:val="none" w:sz="0" w:space="0" w:color="auto"/>
            <w:bottom w:val="none" w:sz="0" w:space="0" w:color="auto"/>
            <w:right w:val="none" w:sz="0" w:space="0" w:color="auto"/>
          </w:divBdr>
        </w:div>
      </w:divsChild>
    </w:div>
    <w:div w:id="443841584">
      <w:bodyDiv w:val="1"/>
      <w:marLeft w:val="0"/>
      <w:marRight w:val="0"/>
      <w:marTop w:val="0"/>
      <w:marBottom w:val="0"/>
      <w:divBdr>
        <w:top w:val="none" w:sz="0" w:space="0" w:color="auto"/>
        <w:left w:val="none" w:sz="0" w:space="0" w:color="auto"/>
        <w:bottom w:val="none" w:sz="0" w:space="0" w:color="auto"/>
        <w:right w:val="none" w:sz="0" w:space="0" w:color="auto"/>
      </w:divBdr>
      <w:divsChild>
        <w:div w:id="2032677664">
          <w:marLeft w:val="720"/>
          <w:marRight w:val="0"/>
          <w:marTop w:val="0"/>
          <w:marBottom w:val="0"/>
          <w:divBdr>
            <w:top w:val="none" w:sz="0" w:space="0" w:color="auto"/>
            <w:left w:val="none" w:sz="0" w:space="0" w:color="auto"/>
            <w:bottom w:val="none" w:sz="0" w:space="0" w:color="auto"/>
            <w:right w:val="none" w:sz="0" w:space="0" w:color="auto"/>
          </w:divBdr>
        </w:div>
        <w:div w:id="2131431098">
          <w:marLeft w:val="720"/>
          <w:marRight w:val="0"/>
          <w:marTop w:val="0"/>
          <w:marBottom w:val="0"/>
          <w:divBdr>
            <w:top w:val="none" w:sz="0" w:space="0" w:color="auto"/>
            <w:left w:val="none" w:sz="0" w:space="0" w:color="auto"/>
            <w:bottom w:val="none" w:sz="0" w:space="0" w:color="auto"/>
            <w:right w:val="none" w:sz="0" w:space="0" w:color="auto"/>
          </w:divBdr>
        </w:div>
        <w:div w:id="159008314">
          <w:marLeft w:val="720"/>
          <w:marRight w:val="0"/>
          <w:marTop w:val="0"/>
          <w:marBottom w:val="0"/>
          <w:divBdr>
            <w:top w:val="none" w:sz="0" w:space="0" w:color="auto"/>
            <w:left w:val="none" w:sz="0" w:space="0" w:color="auto"/>
            <w:bottom w:val="none" w:sz="0" w:space="0" w:color="auto"/>
            <w:right w:val="none" w:sz="0" w:space="0" w:color="auto"/>
          </w:divBdr>
        </w:div>
        <w:div w:id="353649866">
          <w:marLeft w:val="720"/>
          <w:marRight w:val="0"/>
          <w:marTop w:val="0"/>
          <w:marBottom w:val="0"/>
          <w:divBdr>
            <w:top w:val="none" w:sz="0" w:space="0" w:color="auto"/>
            <w:left w:val="none" w:sz="0" w:space="0" w:color="auto"/>
            <w:bottom w:val="none" w:sz="0" w:space="0" w:color="auto"/>
            <w:right w:val="none" w:sz="0" w:space="0" w:color="auto"/>
          </w:divBdr>
        </w:div>
        <w:div w:id="384839260">
          <w:marLeft w:val="720"/>
          <w:marRight w:val="0"/>
          <w:marTop w:val="0"/>
          <w:marBottom w:val="0"/>
          <w:divBdr>
            <w:top w:val="none" w:sz="0" w:space="0" w:color="auto"/>
            <w:left w:val="none" w:sz="0" w:space="0" w:color="auto"/>
            <w:bottom w:val="none" w:sz="0" w:space="0" w:color="auto"/>
            <w:right w:val="none" w:sz="0" w:space="0" w:color="auto"/>
          </w:divBdr>
        </w:div>
      </w:divsChild>
    </w:div>
    <w:div w:id="461774423">
      <w:bodyDiv w:val="1"/>
      <w:marLeft w:val="0"/>
      <w:marRight w:val="0"/>
      <w:marTop w:val="0"/>
      <w:marBottom w:val="0"/>
      <w:divBdr>
        <w:top w:val="none" w:sz="0" w:space="0" w:color="auto"/>
        <w:left w:val="none" w:sz="0" w:space="0" w:color="auto"/>
        <w:bottom w:val="none" w:sz="0" w:space="0" w:color="auto"/>
        <w:right w:val="none" w:sz="0" w:space="0" w:color="auto"/>
      </w:divBdr>
    </w:div>
    <w:div w:id="463819042">
      <w:bodyDiv w:val="1"/>
      <w:marLeft w:val="0"/>
      <w:marRight w:val="0"/>
      <w:marTop w:val="0"/>
      <w:marBottom w:val="0"/>
      <w:divBdr>
        <w:top w:val="none" w:sz="0" w:space="0" w:color="auto"/>
        <w:left w:val="none" w:sz="0" w:space="0" w:color="auto"/>
        <w:bottom w:val="none" w:sz="0" w:space="0" w:color="auto"/>
        <w:right w:val="none" w:sz="0" w:space="0" w:color="auto"/>
      </w:divBdr>
    </w:div>
    <w:div w:id="471795737">
      <w:bodyDiv w:val="1"/>
      <w:marLeft w:val="0"/>
      <w:marRight w:val="0"/>
      <w:marTop w:val="0"/>
      <w:marBottom w:val="0"/>
      <w:divBdr>
        <w:top w:val="none" w:sz="0" w:space="0" w:color="auto"/>
        <w:left w:val="none" w:sz="0" w:space="0" w:color="auto"/>
        <w:bottom w:val="none" w:sz="0" w:space="0" w:color="auto"/>
        <w:right w:val="none" w:sz="0" w:space="0" w:color="auto"/>
      </w:divBdr>
      <w:divsChild>
        <w:div w:id="949244123">
          <w:marLeft w:val="720"/>
          <w:marRight w:val="0"/>
          <w:marTop w:val="0"/>
          <w:marBottom w:val="0"/>
          <w:divBdr>
            <w:top w:val="none" w:sz="0" w:space="0" w:color="auto"/>
            <w:left w:val="none" w:sz="0" w:space="0" w:color="auto"/>
            <w:bottom w:val="none" w:sz="0" w:space="0" w:color="auto"/>
            <w:right w:val="none" w:sz="0" w:space="0" w:color="auto"/>
          </w:divBdr>
        </w:div>
        <w:div w:id="1656030379">
          <w:marLeft w:val="720"/>
          <w:marRight w:val="0"/>
          <w:marTop w:val="0"/>
          <w:marBottom w:val="0"/>
          <w:divBdr>
            <w:top w:val="none" w:sz="0" w:space="0" w:color="auto"/>
            <w:left w:val="none" w:sz="0" w:space="0" w:color="auto"/>
            <w:bottom w:val="none" w:sz="0" w:space="0" w:color="auto"/>
            <w:right w:val="none" w:sz="0" w:space="0" w:color="auto"/>
          </w:divBdr>
        </w:div>
      </w:divsChild>
    </w:div>
    <w:div w:id="476724033">
      <w:bodyDiv w:val="1"/>
      <w:marLeft w:val="0"/>
      <w:marRight w:val="0"/>
      <w:marTop w:val="0"/>
      <w:marBottom w:val="0"/>
      <w:divBdr>
        <w:top w:val="none" w:sz="0" w:space="0" w:color="auto"/>
        <w:left w:val="none" w:sz="0" w:space="0" w:color="auto"/>
        <w:bottom w:val="none" w:sz="0" w:space="0" w:color="auto"/>
        <w:right w:val="none" w:sz="0" w:space="0" w:color="auto"/>
      </w:divBdr>
    </w:div>
    <w:div w:id="479081090">
      <w:bodyDiv w:val="1"/>
      <w:marLeft w:val="0"/>
      <w:marRight w:val="0"/>
      <w:marTop w:val="0"/>
      <w:marBottom w:val="0"/>
      <w:divBdr>
        <w:top w:val="none" w:sz="0" w:space="0" w:color="auto"/>
        <w:left w:val="none" w:sz="0" w:space="0" w:color="auto"/>
        <w:bottom w:val="none" w:sz="0" w:space="0" w:color="auto"/>
        <w:right w:val="none" w:sz="0" w:space="0" w:color="auto"/>
      </w:divBdr>
    </w:div>
    <w:div w:id="479153550">
      <w:bodyDiv w:val="1"/>
      <w:marLeft w:val="0"/>
      <w:marRight w:val="0"/>
      <w:marTop w:val="0"/>
      <w:marBottom w:val="0"/>
      <w:divBdr>
        <w:top w:val="none" w:sz="0" w:space="0" w:color="auto"/>
        <w:left w:val="none" w:sz="0" w:space="0" w:color="auto"/>
        <w:bottom w:val="none" w:sz="0" w:space="0" w:color="auto"/>
        <w:right w:val="none" w:sz="0" w:space="0" w:color="auto"/>
      </w:divBdr>
    </w:div>
    <w:div w:id="489712154">
      <w:bodyDiv w:val="1"/>
      <w:marLeft w:val="0"/>
      <w:marRight w:val="0"/>
      <w:marTop w:val="0"/>
      <w:marBottom w:val="0"/>
      <w:divBdr>
        <w:top w:val="none" w:sz="0" w:space="0" w:color="auto"/>
        <w:left w:val="none" w:sz="0" w:space="0" w:color="auto"/>
        <w:bottom w:val="none" w:sz="0" w:space="0" w:color="auto"/>
        <w:right w:val="none" w:sz="0" w:space="0" w:color="auto"/>
      </w:divBdr>
    </w:div>
    <w:div w:id="495220046">
      <w:bodyDiv w:val="1"/>
      <w:marLeft w:val="0"/>
      <w:marRight w:val="0"/>
      <w:marTop w:val="0"/>
      <w:marBottom w:val="0"/>
      <w:divBdr>
        <w:top w:val="none" w:sz="0" w:space="0" w:color="auto"/>
        <w:left w:val="none" w:sz="0" w:space="0" w:color="auto"/>
        <w:bottom w:val="none" w:sz="0" w:space="0" w:color="auto"/>
        <w:right w:val="none" w:sz="0" w:space="0" w:color="auto"/>
      </w:divBdr>
    </w:div>
    <w:div w:id="507331192">
      <w:bodyDiv w:val="1"/>
      <w:marLeft w:val="0"/>
      <w:marRight w:val="0"/>
      <w:marTop w:val="0"/>
      <w:marBottom w:val="0"/>
      <w:divBdr>
        <w:top w:val="none" w:sz="0" w:space="0" w:color="auto"/>
        <w:left w:val="none" w:sz="0" w:space="0" w:color="auto"/>
        <w:bottom w:val="none" w:sz="0" w:space="0" w:color="auto"/>
        <w:right w:val="none" w:sz="0" w:space="0" w:color="auto"/>
      </w:divBdr>
    </w:div>
    <w:div w:id="518815468">
      <w:bodyDiv w:val="1"/>
      <w:marLeft w:val="0"/>
      <w:marRight w:val="0"/>
      <w:marTop w:val="0"/>
      <w:marBottom w:val="0"/>
      <w:divBdr>
        <w:top w:val="none" w:sz="0" w:space="0" w:color="auto"/>
        <w:left w:val="none" w:sz="0" w:space="0" w:color="auto"/>
        <w:bottom w:val="none" w:sz="0" w:space="0" w:color="auto"/>
        <w:right w:val="none" w:sz="0" w:space="0" w:color="auto"/>
      </w:divBdr>
      <w:divsChild>
        <w:div w:id="97872628">
          <w:marLeft w:val="1440"/>
          <w:marRight w:val="0"/>
          <w:marTop w:val="0"/>
          <w:marBottom w:val="0"/>
          <w:divBdr>
            <w:top w:val="none" w:sz="0" w:space="0" w:color="auto"/>
            <w:left w:val="none" w:sz="0" w:space="0" w:color="auto"/>
            <w:bottom w:val="none" w:sz="0" w:space="0" w:color="auto"/>
            <w:right w:val="none" w:sz="0" w:space="0" w:color="auto"/>
          </w:divBdr>
        </w:div>
        <w:div w:id="1854605131">
          <w:marLeft w:val="1440"/>
          <w:marRight w:val="0"/>
          <w:marTop w:val="0"/>
          <w:marBottom w:val="0"/>
          <w:divBdr>
            <w:top w:val="none" w:sz="0" w:space="0" w:color="auto"/>
            <w:left w:val="none" w:sz="0" w:space="0" w:color="auto"/>
            <w:bottom w:val="none" w:sz="0" w:space="0" w:color="auto"/>
            <w:right w:val="none" w:sz="0" w:space="0" w:color="auto"/>
          </w:divBdr>
        </w:div>
        <w:div w:id="1646618669">
          <w:marLeft w:val="1440"/>
          <w:marRight w:val="0"/>
          <w:marTop w:val="0"/>
          <w:marBottom w:val="0"/>
          <w:divBdr>
            <w:top w:val="none" w:sz="0" w:space="0" w:color="auto"/>
            <w:left w:val="none" w:sz="0" w:space="0" w:color="auto"/>
            <w:bottom w:val="none" w:sz="0" w:space="0" w:color="auto"/>
            <w:right w:val="none" w:sz="0" w:space="0" w:color="auto"/>
          </w:divBdr>
        </w:div>
      </w:divsChild>
    </w:div>
    <w:div w:id="519778278">
      <w:bodyDiv w:val="1"/>
      <w:marLeft w:val="0"/>
      <w:marRight w:val="0"/>
      <w:marTop w:val="0"/>
      <w:marBottom w:val="0"/>
      <w:divBdr>
        <w:top w:val="none" w:sz="0" w:space="0" w:color="auto"/>
        <w:left w:val="none" w:sz="0" w:space="0" w:color="auto"/>
        <w:bottom w:val="none" w:sz="0" w:space="0" w:color="auto"/>
        <w:right w:val="none" w:sz="0" w:space="0" w:color="auto"/>
      </w:divBdr>
    </w:div>
    <w:div w:id="523321523">
      <w:bodyDiv w:val="1"/>
      <w:marLeft w:val="0"/>
      <w:marRight w:val="0"/>
      <w:marTop w:val="0"/>
      <w:marBottom w:val="0"/>
      <w:divBdr>
        <w:top w:val="none" w:sz="0" w:space="0" w:color="auto"/>
        <w:left w:val="none" w:sz="0" w:space="0" w:color="auto"/>
        <w:bottom w:val="none" w:sz="0" w:space="0" w:color="auto"/>
        <w:right w:val="none" w:sz="0" w:space="0" w:color="auto"/>
      </w:divBdr>
      <w:divsChild>
        <w:div w:id="81800179">
          <w:marLeft w:val="1440"/>
          <w:marRight w:val="0"/>
          <w:marTop w:val="0"/>
          <w:marBottom w:val="0"/>
          <w:divBdr>
            <w:top w:val="none" w:sz="0" w:space="0" w:color="auto"/>
            <w:left w:val="none" w:sz="0" w:space="0" w:color="auto"/>
            <w:bottom w:val="none" w:sz="0" w:space="0" w:color="auto"/>
            <w:right w:val="none" w:sz="0" w:space="0" w:color="auto"/>
          </w:divBdr>
        </w:div>
        <w:div w:id="1625426887">
          <w:marLeft w:val="720"/>
          <w:marRight w:val="0"/>
          <w:marTop w:val="0"/>
          <w:marBottom w:val="0"/>
          <w:divBdr>
            <w:top w:val="none" w:sz="0" w:space="0" w:color="auto"/>
            <w:left w:val="none" w:sz="0" w:space="0" w:color="auto"/>
            <w:bottom w:val="none" w:sz="0" w:space="0" w:color="auto"/>
            <w:right w:val="none" w:sz="0" w:space="0" w:color="auto"/>
          </w:divBdr>
        </w:div>
      </w:divsChild>
    </w:div>
    <w:div w:id="526601364">
      <w:bodyDiv w:val="1"/>
      <w:marLeft w:val="0"/>
      <w:marRight w:val="0"/>
      <w:marTop w:val="0"/>
      <w:marBottom w:val="0"/>
      <w:divBdr>
        <w:top w:val="none" w:sz="0" w:space="0" w:color="auto"/>
        <w:left w:val="none" w:sz="0" w:space="0" w:color="auto"/>
        <w:bottom w:val="none" w:sz="0" w:space="0" w:color="auto"/>
        <w:right w:val="none" w:sz="0" w:space="0" w:color="auto"/>
      </w:divBdr>
    </w:div>
    <w:div w:id="536892001">
      <w:bodyDiv w:val="1"/>
      <w:marLeft w:val="0"/>
      <w:marRight w:val="0"/>
      <w:marTop w:val="0"/>
      <w:marBottom w:val="0"/>
      <w:divBdr>
        <w:top w:val="none" w:sz="0" w:space="0" w:color="auto"/>
        <w:left w:val="none" w:sz="0" w:space="0" w:color="auto"/>
        <w:bottom w:val="none" w:sz="0" w:space="0" w:color="auto"/>
        <w:right w:val="none" w:sz="0" w:space="0" w:color="auto"/>
      </w:divBdr>
      <w:divsChild>
        <w:div w:id="2032995555">
          <w:marLeft w:val="720"/>
          <w:marRight w:val="0"/>
          <w:marTop w:val="0"/>
          <w:marBottom w:val="0"/>
          <w:divBdr>
            <w:top w:val="none" w:sz="0" w:space="0" w:color="auto"/>
            <w:left w:val="none" w:sz="0" w:space="0" w:color="auto"/>
            <w:bottom w:val="none" w:sz="0" w:space="0" w:color="auto"/>
            <w:right w:val="none" w:sz="0" w:space="0" w:color="auto"/>
          </w:divBdr>
        </w:div>
        <w:div w:id="471099543">
          <w:marLeft w:val="720"/>
          <w:marRight w:val="0"/>
          <w:marTop w:val="0"/>
          <w:marBottom w:val="0"/>
          <w:divBdr>
            <w:top w:val="none" w:sz="0" w:space="0" w:color="auto"/>
            <w:left w:val="none" w:sz="0" w:space="0" w:color="auto"/>
            <w:bottom w:val="none" w:sz="0" w:space="0" w:color="auto"/>
            <w:right w:val="none" w:sz="0" w:space="0" w:color="auto"/>
          </w:divBdr>
        </w:div>
        <w:div w:id="166409213">
          <w:marLeft w:val="1440"/>
          <w:marRight w:val="0"/>
          <w:marTop w:val="0"/>
          <w:marBottom w:val="0"/>
          <w:divBdr>
            <w:top w:val="none" w:sz="0" w:space="0" w:color="auto"/>
            <w:left w:val="none" w:sz="0" w:space="0" w:color="auto"/>
            <w:bottom w:val="none" w:sz="0" w:space="0" w:color="auto"/>
            <w:right w:val="none" w:sz="0" w:space="0" w:color="auto"/>
          </w:divBdr>
        </w:div>
        <w:div w:id="1000277243">
          <w:marLeft w:val="1440"/>
          <w:marRight w:val="0"/>
          <w:marTop w:val="0"/>
          <w:marBottom w:val="0"/>
          <w:divBdr>
            <w:top w:val="none" w:sz="0" w:space="0" w:color="auto"/>
            <w:left w:val="none" w:sz="0" w:space="0" w:color="auto"/>
            <w:bottom w:val="none" w:sz="0" w:space="0" w:color="auto"/>
            <w:right w:val="none" w:sz="0" w:space="0" w:color="auto"/>
          </w:divBdr>
        </w:div>
        <w:div w:id="344094608">
          <w:marLeft w:val="1440"/>
          <w:marRight w:val="0"/>
          <w:marTop w:val="0"/>
          <w:marBottom w:val="0"/>
          <w:divBdr>
            <w:top w:val="none" w:sz="0" w:space="0" w:color="auto"/>
            <w:left w:val="none" w:sz="0" w:space="0" w:color="auto"/>
            <w:bottom w:val="none" w:sz="0" w:space="0" w:color="auto"/>
            <w:right w:val="none" w:sz="0" w:space="0" w:color="auto"/>
          </w:divBdr>
        </w:div>
        <w:div w:id="815071458">
          <w:marLeft w:val="1440"/>
          <w:marRight w:val="0"/>
          <w:marTop w:val="0"/>
          <w:marBottom w:val="0"/>
          <w:divBdr>
            <w:top w:val="none" w:sz="0" w:space="0" w:color="auto"/>
            <w:left w:val="none" w:sz="0" w:space="0" w:color="auto"/>
            <w:bottom w:val="none" w:sz="0" w:space="0" w:color="auto"/>
            <w:right w:val="none" w:sz="0" w:space="0" w:color="auto"/>
          </w:divBdr>
        </w:div>
        <w:div w:id="1190676713">
          <w:marLeft w:val="1440"/>
          <w:marRight w:val="0"/>
          <w:marTop w:val="0"/>
          <w:marBottom w:val="0"/>
          <w:divBdr>
            <w:top w:val="none" w:sz="0" w:space="0" w:color="auto"/>
            <w:left w:val="none" w:sz="0" w:space="0" w:color="auto"/>
            <w:bottom w:val="none" w:sz="0" w:space="0" w:color="auto"/>
            <w:right w:val="none" w:sz="0" w:space="0" w:color="auto"/>
          </w:divBdr>
        </w:div>
      </w:divsChild>
    </w:div>
    <w:div w:id="537281427">
      <w:bodyDiv w:val="1"/>
      <w:marLeft w:val="0"/>
      <w:marRight w:val="0"/>
      <w:marTop w:val="0"/>
      <w:marBottom w:val="0"/>
      <w:divBdr>
        <w:top w:val="none" w:sz="0" w:space="0" w:color="auto"/>
        <w:left w:val="none" w:sz="0" w:space="0" w:color="auto"/>
        <w:bottom w:val="none" w:sz="0" w:space="0" w:color="auto"/>
        <w:right w:val="none" w:sz="0" w:space="0" w:color="auto"/>
      </w:divBdr>
    </w:div>
    <w:div w:id="553586820">
      <w:bodyDiv w:val="1"/>
      <w:marLeft w:val="0"/>
      <w:marRight w:val="0"/>
      <w:marTop w:val="0"/>
      <w:marBottom w:val="0"/>
      <w:divBdr>
        <w:top w:val="none" w:sz="0" w:space="0" w:color="auto"/>
        <w:left w:val="none" w:sz="0" w:space="0" w:color="auto"/>
        <w:bottom w:val="none" w:sz="0" w:space="0" w:color="auto"/>
        <w:right w:val="none" w:sz="0" w:space="0" w:color="auto"/>
      </w:divBdr>
    </w:div>
    <w:div w:id="577905498">
      <w:bodyDiv w:val="1"/>
      <w:marLeft w:val="0"/>
      <w:marRight w:val="0"/>
      <w:marTop w:val="0"/>
      <w:marBottom w:val="0"/>
      <w:divBdr>
        <w:top w:val="none" w:sz="0" w:space="0" w:color="auto"/>
        <w:left w:val="none" w:sz="0" w:space="0" w:color="auto"/>
        <w:bottom w:val="none" w:sz="0" w:space="0" w:color="auto"/>
        <w:right w:val="none" w:sz="0" w:space="0" w:color="auto"/>
      </w:divBdr>
      <w:divsChild>
        <w:div w:id="910047564">
          <w:marLeft w:val="720"/>
          <w:marRight w:val="0"/>
          <w:marTop w:val="0"/>
          <w:marBottom w:val="0"/>
          <w:divBdr>
            <w:top w:val="none" w:sz="0" w:space="0" w:color="auto"/>
            <w:left w:val="none" w:sz="0" w:space="0" w:color="auto"/>
            <w:bottom w:val="none" w:sz="0" w:space="0" w:color="auto"/>
            <w:right w:val="none" w:sz="0" w:space="0" w:color="auto"/>
          </w:divBdr>
        </w:div>
      </w:divsChild>
    </w:div>
    <w:div w:id="579870757">
      <w:bodyDiv w:val="1"/>
      <w:marLeft w:val="0"/>
      <w:marRight w:val="0"/>
      <w:marTop w:val="0"/>
      <w:marBottom w:val="0"/>
      <w:divBdr>
        <w:top w:val="none" w:sz="0" w:space="0" w:color="auto"/>
        <w:left w:val="none" w:sz="0" w:space="0" w:color="auto"/>
        <w:bottom w:val="none" w:sz="0" w:space="0" w:color="auto"/>
        <w:right w:val="none" w:sz="0" w:space="0" w:color="auto"/>
      </w:divBdr>
      <w:divsChild>
        <w:div w:id="1472938330">
          <w:marLeft w:val="720"/>
          <w:marRight w:val="0"/>
          <w:marTop w:val="0"/>
          <w:marBottom w:val="0"/>
          <w:divBdr>
            <w:top w:val="none" w:sz="0" w:space="0" w:color="auto"/>
            <w:left w:val="none" w:sz="0" w:space="0" w:color="auto"/>
            <w:bottom w:val="none" w:sz="0" w:space="0" w:color="auto"/>
            <w:right w:val="none" w:sz="0" w:space="0" w:color="auto"/>
          </w:divBdr>
        </w:div>
        <w:div w:id="1007171621">
          <w:marLeft w:val="1440"/>
          <w:marRight w:val="0"/>
          <w:marTop w:val="0"/>
          <w:marBottom w:val="0"/>
          <w:divBdr>
            <w:top w:val="none" w:sz="0" w:space="0" w:color="auto"/>
            <w:left w:val="none" w:sz="0" w:space="0" w:color="auto"/>
            <w:bottom w:val="none" w:sz="0" w:space="0" w:color="auto"/>
            <w:right w:val="none" w:sz="0" w:space="0" w:color="auto"/>
          </w:divBdr>
        </w:div>
        <w:div w:id="2034067567">
          <w:marLeft w:val="1440"/>
          <w:marRight w:val="0"/>
          <w:marTop w:val="0"/>
          <w:marBottom w:val="0"/>
          <w:divBdr>
            <w:top w:val="none" w:sz="0" w:space="0" w:color="auto"/>
            <w:left w:val="none" w:sz="0" w:space="0" w:color="auto"/>
            <w:bottom w:val="none" w:sz="0" w:space="0" w:color="auto"/>
            <w:right w:val="none" w:sz="0" w:space="0" w:color="auto"/>
          </w:divBdr>
        </w:div>
      </w:divsChild>
    </w:div>
    <w:div w:id="580604696">
      <w:bodyDiv w:val="1"/>
      <w:marLeft w:val="0"/>
      <w:marRight w:val="0"/>
      <w:marTop w:val="0"/>
      <w:marBottom w:val="0"/>
      <w:divBdr>
        <w:top w:val="none" w:sz="0" w:space="0" w:color="auto"/>
        <w:left w:val="none" w:sz="0" w:space="0" w:color="auto"/>
        <w:bottom w:val="none" w:sz="0" w:space="0" w:color="auto"/>
        <w:right w:val="none" w:sz="0" w:space="0" w:color="auto"/>
      </w:divBdr>
      <w:divsChild>
        <w:div w:id="733285193">
          <w:marLeft w:val="1440"/>
          <w:marRight w:val="0"/>
          <w:marTop w:val="0"/>
          <w:marBottom w:val="0"/>
          <w:divBdr>
            <w:top w:val="none" w:sz="0" w:space="0" w:color="auto"/>
            <w:left w:val="none" w:sz="0" w:space="0" w:color="auto"/>
            <w:bottom w:val="none" w:sz="0" w:space="0" w:color="auto"/>
            <w:right w:val="none" w:sz="0" w:space="0" w:color="auto"/>
          </w:divBdr>
        </w:div>
        <w:div w:id="384447366">
          <w:marLeft w:val="1440"/>
          <w:marRight w:val="0"/>
          <w:marTop w:val="0"/>
          <w:marBottom w:val="0"/>
          <w:divBdr>
            <w:top w:val="none" w:sz="0" w:space="0" w:color="auto"/>
            <w:left w:val="none" w:sz="0" w:space="0" w:color="auto"/>
            <w:bottom w:val="none" w:sz="0" w:space="0" w:color="auto"/>
            <w:right w:val="none" w:sz="0" w:space="0" w:color="auto"/>
          </w:divBdr>
        </w:div>
      </w:divsChild>
    </w:div>
    <w:div w:id="581372250">
      <w:bodyDiv w:val="1"/>
      <w:marLeft w:val="0"/>
      <w:marRight w:val="0"/>
      <w:marTop w:val="0"/>
      <w:marBottom w:val="0"/>
      <w:divBdr>
        <w:top w:val="none" w:sz="0" w:space="0" w:color="auto"/>
        <w:left w:val="none" w:sz="0" w:space="0" w:color="auto"/>
        <w:bottom w:val="none" w:sz="0" w:space="0" w:color="auto"/>
        <w:right w:val="none" w:sz="0" w:space="0" w:color="auto"/>
      </w:divBdr>
      <w:divsChild>
        <w:div w:id="891111557">
          <w:marLeft w:val="2160"/>
          <w:marRight w:val="0"/>
          <w:marTop w:val="0"/>
          <w:marBottom w:val="0"/>
          <w:divBdr>
            <w:top w:val="none" w:sz="0" w:space="0" w:color="auto"/>
            <w:left w:val="none" w:sz="0" w:space="0" w:color="auto"/>
            <w:bottom w:val="none" w:sz="0" w:space="0" w:color="auto"/>
            <w:right w:val="none" w:sz="0" w:space="0" w:color="auto"/>
          </w:divBdr>
        </w:div>
        <w:div w:id="691149750">
          <w:marLeft w:val="2160"/>
          <w:marRight w:val="0"/>
          <w:marTop w:val="0"/>
          <w:marBottom w:val="0"/>
          <w:divBdr>
            <w:top w:val="none" w:sz="0" w:space="0" w:color="auto"/>
            <w:left w:val="none" w:sz="0" w:space="0" w:color="auto"/>
            <w:bottom w:val="none" w:sz="0" w:space="0" w:color="auto"/>
            <w:right w:val="none" w:sz="0" w:space="0" w:color="auto"/>
          </w:divBdr>
        </w:div>
      </w:divsChild>
    </w:div>
    <w:div w:id="583806493">
      <w:bodyDiv w:val="1"/>
      <w:marLeft w:val="0"/>
      <w:marRight w:val="0"/>
      <w:marTop w:val="0"/>
      <w:marBottom w:val="0"/>
      <w:divBdr>
        <w:top w:val="none" w:sz="0" w:space="0" w:color="auto"/>
        <w:left w:val="none" w:sz="0" w:space="0" w:color="auto"/>
        <w:bottom w:val="none" w:sz="0" w:space="0" w:color="auto"/>
        <w:right w:val="none" w:sz="0" w:space="0" w:color="auto"/>
      </w:divBdr>
      <w:divsChild>
        <w:div w:id="1015570616">
          <w:marLeft w:val="605"/>
          <w:marRight w:val="0"/>
          <w:marTop w:val="0"/>
          <w:marBottom w:val="0"/>
          <w:divBdr>
            <w:top w:val="none" w:sz="0" w:space="0" w:color="auto"/>
            <w:left w:val="none" w:sz="0" w:space="0" w:color="auto"/>
            <w:bottom w:val="none" w:sz="0" w:space="0" w:color="auto"/>
            <w:right w:val="none" w:sz="0" w:space="0" w:color="auto"/>
          </w:divBdr>
        </w:div>
      </w:divsChild>
    </w:div>
    <w:div w:id="585385060">
      <w:bodyDiv w:val="1"/>
      <w:marLeft w:val="0"/>
      <w:marRight w:val="0"/>
      <w:marTop w:val="0"/>
      <w:marBottom w:val="0"/>
      <w:divBdr>
        <w:top w:val="none" w:sz="0" w:space="0" w:color="auto"/>
        <w:left w:val="none" w:sz="0" w:space="0" w:color="auto"/>
        <w:bottom w:val="none" w:sz="0" w:space="0" w:color="auto"/>
        <w:right w:val="none" w:sz="0" w:space="0" w:color="auto"/>
      </w:divBdr>
    </w:div>
    <w:div w:id="595478728">
      <w:bodyDiv w:val="1"/>
      <w:marLeft w:val="0"/>
      <w:marRight w:val="0"/>
      <w:marTop w:val="0"/>
      <w:marBottom w:val="0"/>
      <w:divBdr>
        <w:top w:val="none" w:sz="0" w:space="0" w:color="auto"/>
        <w:left w:val="none" w:sz="0" w:space="0" w:color="auto"/>
        <w:bottom w:val="none" w:sz="0" w:space="0" w:color="auto"/>
        <w:right w:val="none" w:sz="0" w:space="0" w:color="auto"/>
      </w:divBdr>
      <w:divsChild>
        <w:div w:id="763842128">
          <w:marLeft w:val="1440"/>
          <w:marRight w:val="0"/>
          <w:marTop w:val="0"/>
          <w:marBottom w:val="0"/>
          <w:divBdr>
            <w:top w:val="none" w:sz="0" w:space="0" w:color="auto"/>
            <w:left w:val="none" w:sz="0" w:space="0" w:color="auto"/>
            <w:bottom w:val="none" w:sz="0" w:space="0" w:color="auto"/>
            <w:right w:val="none" w:sz="0" w:space="0" w:color="auto"/>
          </w:divBdr>
        </w:div>
        <w:div w:id="1344824585">
          <w:marLeft w:val="1440"/>
          <w:marRight w:val="0"/>
          <w:marTop w:val="0"/>
          <w:marBottom w:val="0"/>
          <w:divBdr>
            <w:top w:val="none" w:sz="0" w:space="0" w:color="auto"/>
            <w:left w:val="none" w:sz="0" w:space="0" w:color="auto"/>
            <w:bottom w:val="none" w:sz="0" w:space="0" w:color="auto"/>
            <w:right w:val="none" w:sz="0" w:space="0" w:color="auto"/>
          </w:divBdr>
        </w:div>
      </w:divsChild>
    </w:div>
    <w:div w:id="613369705">
      <w:bodyDiv w:val="1"/>
      <w:marLeft w:val="0"/>
      <w:marRight w:val="0"/>
      <w:marTop w:val="0"/>
      <w:marBottom w:val="0"/>
      <w:divBdr>
        <w:top w:val="none" w:sz="0" w:space="0" w:color="auto"/>
        <w:left w:val="none" w:sz="0" w:space="0" w:color="auto"/>
        <w:bottom w:val="none" w:sz="0" w:space="0" w:color="auto"/>
        <w:right w:val="none" w:sz="0" w:space="0" w:color="auto"/>
      </w:divBdr>
    </w:div>
    <w:div w:id="615404232">
      <w:bodyDiv w:val="1"/>
      <w:marLeft w:val="0"/>
      <w:marRight w:val="0"/>
      <w:marTop w:val="0"/>
      <w:marBottom w:val="0"/>
      <w:divBdr>
        <w:top w:val="none" w:sz="0" w:space="0" w:color="auto"/>
        <w:left w:val="none" w:sz="0" w:space="0" w:color="auto"/>
        <w:bottom w:val="none" w:sz="0" w:space="0" w:color="auto"/>
        <w:right w:val="none" w:sz="0" w:space="0" w:color="auto"/>
      </w:divBdr>
      <w:divsChild>
        <w:div w:id="191381449">
          <w:marLeft w:val="1440"/>
          <w:marRight w:val="0"/>
          <w:marTop w:val="0"/>
          <w:marBottom w:val="0"/>
          <w:divBdr>
            <w:top w:val="none" w:sz="0" w:space="0" w:color="auto"/>
            <w:left w:val="none" w:sz="0" w:space="0" w:color="auto"/>
            <w:bottom w:val="none" w:sz="0" w:space="0" w:color="auto"/>
            <w:right w:val="none" w:sz="0" w:space="0" w:color="auto"/>
          </w:divBdr>
        </w:div>
        <w:div w:id="209457376">
          <w:marLeft w:val="720"/>
          <w:marRight w:val="0"/>
          <w:marTop w:val="0"/>
          <w:marBottom w:val="0"/>
          <w:divBdr>
            <w:top w:val="none" w:sz="0" w:space="0" w:color="auto"/>
            <w:left w:val="none" w:sz="0" w:space="0" w:color="auto"/>
            <w:bottom w:val="none" w:sz="0" w:space="0" w:color="auto"/>
            <w:right w:val="none" w:sz="0" w:space="0" w:color="auto"/>
          </w:divBdr>
        </w:div>
        <w:div w:id="453057368">
          <w:marLeft w:val="720"/>
          <w:marRight w:val="0"/>
          <w:marTop w:val="0"/>
          <w:marBottom w:val="0"/>
          <w:divBdr>
            <w:top w:val="none" w:sz="0" w:space="0" w:color="auto"/>
            <w:left w:val="none" w:sz="0" w:space="0" w:color="auto"/>
            <w:bottom w:val="none" w:sz="0" w:space="0" w:color="auto"/>
            <w:right w:val="none" w:sz="0" w:space="0" w:color="auto"/>
          </w:divBdr>
        </w:div>
      </w:divsChild>
    </w:div>
    <w:div w:id="639923113">
      <w:bodyDiv w:val="1"/>
      <w:marLeft w:val="0"/>
      <w:marRight w:val="0"/>
      <w:marTop w:val="0"/>
      <w:marBottom w:val="0"/>
      <w:divBdr>
        <w:top w:val="none" w:sz="0" w:space="0" w:color="auto"/>
        <w:left w:val="none" w:sz="0" w:space="0" w:color="auto"/>
        <w:bottom w:val="none" w:sz="0" w:space="0" w:color="auto"/>
        <w:right w:val="none" w:sz="0" w:space="0" w:color="auto"/>
      </w:divBdr>
    </w:div>
    <w:div w:id="645164933">
      <w:bodyDiv w:val="1"/>
      <w:marLeft w:val="0"/>
      <w:marRight w:val="0"/>
      <w:marTop w:val="0"/>
      <w:marBottom w:val="0"/>
      <w:divBdr>
        <w:top w:val="none" w:sz="0" w:space="0" w:color="auto"/>
        <w:left w:val="none" w:sz="0" w:space="0" w:color="auto"/>
        <w:bottom w:val="none" w:sz="0" w:space="0" w:color="auto"/>
        <w:right w:val="none" w:sz="0" w:space="0" w:color="auto"/>
      </w:divBdr>
      <w:divsChild>
        <w:div w:id="104421878">
          <w:marLeft w:val="720"/>
          <w:marRight w:val="0"/>
          <w:marTop w:val="0"/>
          <w:marBottom w:val="0"/>
          <w:divBdr>
            <w:top w:val="none" w:sz="0" w:space="0" w:color="auto"/>
            <w:left w:val="none" w:sz="0" w:space="0" w:color="auto"/>
            <w:bottom w:val="none" w:sz="0" w:space="0" w:color="auto"/>
            <w:right w:val="none" w:sz="0" w:space="0" w:color="auto"/>
          </w:divBdr>
        </w:div>
        <w:div w:id="709186604">
          <w:marLeft w:val="1440"/>
          <w:marRight w:val="0"/>
          <w:marTop w:val="0"/>
          <w:marBottom w:val="0"/>
          <w:divBdr>
            <w:top w:val="none" w:sz="0" w:space="0" w:color="auto"/>
            <w:left w:val="none" w:sz="0" w:space="0" w:color="auto"/>
            <w:bottom w:val="none" w:sz="0" w:space="0" w:color="auto"/>
            <w:right w:val="none" w:sz="0" w:space="0" w:color="auto"/>
          </w:divBdr>
        </w:div>
        <w:div w:id="938879076">
          <w:marLeft w:val="1440"/>
          <w:marRight w:val="0"/>
          <w:marTop w:val="0"/>
          <w:marBottom w:val="0"/>
          <w:divBdr>
            <w:top w:val="none" w:sz="0" w:space="0" w:color="auto"/>
            <w:left w:val="none" w:sz="0" w:space="0" w:color="auto"/>
            <w:bottom w:val="none" w:sz="0" w:space="0" w:color="auto"/>
            <w:right w:val="none" w:sz="0" w:space="0" w:color="auto"/>
          </w:divBdr>
        </w:div>
        <w:div w:id="1063024954">
          <w:marLeft w:val="1440"/>
          <w:marRight w:val="0"/>
          <w:marTop w:val="0"/>
          <w:marBottom w:val="0"/>
          <w:divBdr>
            <w:top w:val="none" w:sz="0" w:space="0" w:color="auto"/>
            <w:left w:val="none" w:sz="0" w:space="0" w:color="auto"/>
            <w:bottom w:val="none" w:sz="0" w:space="0" w:color="auto"/>
            <w:right w:val="none" w:sz="0" w:space="0" w:color="auto"/>
          </w:divBdr>
        </w:div>
        <w:div w:id="1220478827">
          <w:marLeft w:val="1440"/>
          <w:marRight w:val="0"/>
          <w:marTop w:val="0"/>
          <w:marBottom w:val="0"/>
          <w:divBdr>
            <w:top w:val="none" w:sz="0" w:space="0" w:color="auto"/>
            <w:left w:val="none" w:sz="0" w:space="0" w:color="auto"/>
            <w:bottom w:val="none" w:sz="0" w:space="0" w:color="auto"/>
            <w:right w:val="none" w:sz="0" w:space="0" w:color="auto"/>
          </w:divBdr>
        </w:div>
        <w:div w:id="1296642726">
          <w:marLeft w:val="720"/>
          <w:marRight w:val="0"/>
          <w:marTop w:val="0"/>
          <w:marBottom w:val="0"/>
          <w:divBdr>
            <w:top w:val="none" w:sz="0" w:space="0" w:color="auto"/>
            <w:left w:val="none" w:sz="0" w:space="0" w:color="auto"/>
            <w:bottom w:val="none" w:sz="0" w:space="0" w:color="auto"/>
            <w:right w:val="none" w:sz="0" w:space="0" w:color="auto"/>
          </w:divBdr>
        </w:div>
      </w:divsChild>
    </w:div>
    <w:div w:id="655376511">
      <w:bodyDiv w:val="1"/>
      <w:marLeft w:val="0"/>
      <w:marRight w:val="0"/>
      <w:marTop w:val="0"/>
      <w:marBottom w:val="0"/>
      <w:divBdr>
        <w:top w:val="none" w:sz="0" w:space="0" w:color="auto"/>
        <w:left w:val="none" w:sz="0" w:space="0" w:color="auto"/>
        <w:bottom w:val="none" w:sz="0" w:space="0" w:color="auto"/>
        <w:right w:val="none" w:sz="0" w:space="0" w:color="auto"/>
      </w:divBdr>
    </w:div>
    <w:div w:id="666788966">
      <w:bodyDiv w:val="1"/>
      <w:marLeft w:val="0"/>
      <w:marRight w:val="0"/>
      <w:marTop w:val="0"/>
      <w:marBottom w:val="0"/>
      <w:divBdr>
        <w:top w:val="none" w:sz="0" w:space="0" w:color="auto"/>
        <w:left w:val="none" w:sz="0" w:space="0" w:color="auto"/>
        <w:bottom w:val="none" w:sz="0" w:space="0" w:color="auto"/>
        <w:right w:val="none" w:sz="0" w:space="0" w:color="auto"/>
      </w:divBdr>
    </w:div>
    <w:div w:id="676275007">
      <w:bodyDiv w:val="1"/>
      <w:marLeft w:val="0"/>
      <w:marRight w:val="0"/>
      <w:marTop w:val="0"/>
      <w:marBottom w:val="0"/>
      <w:divBdr>
        <w:top w:val="none" w:sz="0" w:space="0" w:color="auto"/>
        <w:left w:val="none" w:sz="0" w:space="0" w:color="auto"/>
        <w:bottom w:val="none" w:sz="0" w:space="0" w:color="auto"/>
        <w:right w:val="none" w:sz="0" w:space="0" w:color="auto"/>
      </w:divBdr>
      <w:divsChild>
        <w:div w:id="596522432">
          <w:marLeft w:val="720"/>
          <w:marRight w:val="0"/>
          <w:marTop w:val="0"/>
          <w:marBottom w:val="0"/>
          <w:divBdr>
            <w:top w:val="none" w:sz="0" w:space="0" w:color="auto"/>
            <w:left w:val="none" w:sz="0" w:space="0" w:color="auto"/>
            <w:bottom w:val="none" w:sz="0" w:space="0" w:color="auto"/>
            <w:right w:val="none" w:sz="0" w:space="0" w:color="auto"/>
          </w:divBdr>
        </w:div>
      </w:divsChild>
    </w:div>
    <w:div w:id="679085903">
      <w:bodyDiv w:val="1"/>
      <w:marLeft w:val="0"/>
      <w:marRight w:val="0"/>
      <w:marTop w:val="0"/>
      <w:marBottom w:val="0"/>
      <w:divBdr>
        <w:top w:val="none" w:sz="0" w:space="0" w:color="auto"/>
        <w:left w:val="none" w:sz="0" w:space="0" w:color="auto"/>
        <w:bottom w:val="none" w:sz="0" w:space="0" w:color="auto"/>
        <w:right w:val="none" w:sz="0" w:space="0" w:color="auto"/>
      </w:divBdr>
      <w:divsChild>
        <w:div w:id="442968451">
          <w:marLeft w:val="1440"/>
          <w:marRight w:val="0"/>
          <w:marTop w:val="0"/>
          <w:marBottom w:val="0"/>
          <w:divBdr>
            <w:top w:val="none" w:sz="0" w:space="0" w:color="auto"/>
            <w:left w:val="none" w:sz="0" w:space="0" w:color="auto"/>
            <w:bottom w:val="none" w:sz="0" w:space="0" w:color="auto"/>
            <w:right w:val="none" w:sz="0" w:space="0" w:color="auto"/>
          </w:divBdr>
        </w:div>
        <w:div w:id="1338462238">
          <w:marLeft w:val="1440"/>
          <w:marRight w:val="0"/>
          <w:marTop w:val="0"/>
          <w:marBottom w:val="0"/>
          <w:divBdr>
            <w:top w:val="none" w:sz="0" w:space="0" w:color="auto"/>
            <w:left w:val="none" w:sz="0" w:space="0" w:color="auto"/>
            <w:bottom w:val="none" w:sz="0" w:space="0" w:color="auto"/>
            <w:right w:val="none" w:sz="0" w:space="0" w:color="auto"/>
          </w:divBdr>
        </w:div>
      </w:divsChild>
    </w:div>
    <w:div w:id="698118081">
      <w:bodyDiv w:val="1"/>
      <w:marLeft w:val="0"/>
      <w:marRight w:val="0"/>
      <w:marTop w:val="0"/>
      <w:marBottom w:val="0"/>
      <w:divBdr>
        <w:top w:val="none" w:sz="0" w:space="0" w:color="auto"/>
        <w:left w:val="none" w:sz="0" w:space="0" w:color="auto"/>
        <w:bottom w:val="none" w:sz="0" w:space="0" w:color="auto"/>
        <w:right w:val="none" w:sz="0" w:space="0" w:color="auto"/>
      </w:divBdr>
      <w:divsChild>
        <w:div w:id="16665316">
          <w:marLeft w:val="720"/>
          <w:marRight w:val="0"/>
          <w:marTop w:val="0"/>
          <w:marBottom w:val="0"/>
          <w:divBdr>
            <w:top w:val="none" w:sz="0" w:space="0" w:color="auto"/>
            <w:left w:val="none" w:sz="0" w:space="0" w:color="auto"/>
            <w:bottom w:val="none" w:sz="0" w:space="0" w:color="auto"/>
            <w:right w:val="none" w:sz="0" w:space="0" w:color="auto"/>
          </w:divBdr>
        </w:div>
      </w:divsChild>
    </w:div>
    <w:div w:id="698238394">
      <w:bodyDiv w:val="1"/>
      <w:marLeft w:val="0"/>
      <w:marRight w:val="0"/>
      <w:marTop w:val="0"/>
      <w:marBottom w:val="0"/>
      <w:divBdr>
        <w:top w:val="none" w:sz="0" w:space="0" w:color="auto"/>
        <w:left w:val="none" w:sz="0" w:space="0" w:color="auto"/>
        <w:bottom w:val="none" w:sz="0" w:space="0" w:color="auto"/>
        <w:right w:val="none" w:sz="0" w:space="0" w:color="auto"/>
      </w:divBdr>
    </w:div>
    <w:div w:id="716395926">
      <w:bodyDiv w:val="1"/>
      <w:marLeft w:val="0"/>
      <w:marRight w:val="0"/>
      <w:marTop w:val="0"/>
      <w:marBottom w:val="0"/>
      <w:divBdr>
        <w:top w:val="none" w:sz="0" w:space="0" w:color="auto"/>
        <w:left w:val="none" w:sz="0" w:space="0" w:color="auto"/>
        <w:bottom w:val="none" w:sz="0" w:space="0" w:color="auto"/>
        <w:right w:val="none" w:sz="0" w:space="0" w:color="auto"/>
      </w:divBdr>
    </w:div>
    <w:div w:id="740559622">
      <w:bodyDiv w:val="1"/>
      <w:marLeft w:val="0"/>
      <w:marRight w:val="0"/>
      <w:marTop w:val="0"/>
      <w:marBottom w:val="0"/>
      <w:divBdr>
        <w:top w:val="none" w:sz="0" w:space="0" w:color="auto"/>
        <w:left w:val="none" w:sz="0" w:space="0" w:color="auto"/>
        <w:bottom w:val="none" w:sz="0" w:space="0" w:color="auto"/>
        <w:right w:val="none" w:sz="0" w:space="0" w:color="auto"/>
      </w:divBdr>
      <w:divsChild>
        <w:div w:id="932012685">
          <w:marLeft w:val="706"/>
          <w:marRight w:val="0"/>
          <w:marTop w:val="0"/>
          <w:marBottom w:val="0"/>
          <w:divBdr>
            <w:top w:val="none" w:sz="0" w:space="0" w:color="auto"/>
            <w:left w:val="none" w:sz="0" w:space="0" w:color="auto"/>
            <w:bottom w:val="none" w:sz="0" w:space="0" w:color="auto"/>
            <w:right w:val="none" w:sz="0" w:space="0" w:color="auto"/>
          </w:divBdr>
        </w:div>
        <w:div w:id="231427475">
          <w:marLeft w:val="706"/>
          <w:marRight w:val="0"/>
          <w:marTop w:val="0"/>
          <w:marBottom w:val="0"/>
          <w:divBdr>
            <w:top w:val="none" w:sz="0" w:space="0" w:color="auto"/>
            <w:left w:val="none" w:sz="0" w:space="0" w:color="auto"/>
            <w:bottom w:val="none" w:sz="0" w:space="0" w:color="auto"/>
            <w:right w:val="none" w:sz="0" w:space="0" w:color="auto"/>
          </w:divBdr>
        </w:div>
        <w:div w:id="94330527">
          <w:marLeft w:val="706"/>
          <w:marRight w:val="0"/>
          <w:marTop w:val="0"/>
          <w:marBottom w:val="0"/>
          <w:divBdr>
            <w:top w:val="none" w:sz="0" w:space="0" w:color="auto"/>
            <w:left w:val="none" w:sz="0" w:space="0" w:color="auto"/>
            <w:bottom w:val="none" w:sz="0" w:space="0" w:color="auto"/>
            <w:right w:val="none" w:sz="0" w:space="0" w:color="auto"/>
          </w:divBdr>
        </w:div>
      </w:divsChild>
    </w:div>
    <w:div w:id="747118112">
      <w:bodyDiv w:val="1"/>
      <w:marLeft w:val="0"/>
      <w:marRight w:val="0"/>
      <w:marTop w:val="0"/>
      <w:marBottom w:val="0"/>
      <w:divBdr>
        <w:top w:val="none" w:sz="0" w:space="0" w:color="auto"/>
        <w:left w:val="none" w:sz="0" w:space="0" w:color="auto"/>
        <w:bottom w:val="none" w:sz="0" w:space="0" w:color="auto"/>
        <w:right w:val="none" w:sz="0" w:space="0" w:color="auto"/>
      </w:divBdr>
    </w:div>
    <w:div w:id="749280526">
      <w:bodyDiv w:val="1"/>
      <w:marLeft w:val="0"/>
      <w:marRight w:val="0"/>
      <w:marTop w:val="0"/>
      <w:marBottom w:val="0"/>
      <w:divBdr>
        <w:top w:val="none" w:sz="0" w:space="0" w:color="auto"/>
        <w:left w:val="none" w:sz="0" w:space="0" w:color="auto"/>
        <w:bottom w:val="none" w:sz="0" w:space="0" w:color="auto"/>
        <w:right w:val="none" w:sz="0" w:space="0" w:color="auto"/>
      </w:divBdr>
      <w:divsChild>
        <w:div w:id="1966808037">
          <w:marLeft w:val="720"/>
          <w:marRight w:val="0"/>
          <w:marTop w:val="0"/>
          <w:marBottom w:val="0"/>
          <w:divBdr>
            <w:top w:val="none" w:sz="0" w:space="0" w:color="auto"/>
            <w:left w:val="none" w:sz="0" w:space="0" w:color="auto"/>
            <w:bottom w:val="none" w:sz="0" w:space="0" w:color="auto"/>
            <w:right w:val="none" w:sz="0" w:space="0" w:color="auto"/>
          </w:divBdr>
        </w:div>
        <w:div w:id="672268696">
          <w:marLeft w:val="1440"/>
          <w:marRight w:val="0"/>
          <w:marTop w:val="0"/>
          <w:marBottom w:val="0"/>
          <w:divBdr>
            <w:top w:val="none" w:sz="0" w:space="0" w:color="auto"/>
            <w:left w:val="none" w:sz="0" w:space="0" w:color="auto"/>
            <w:bottom w:val="none" w:sz="0" w:space="0" w:color="auto"/>
            <w:right w:val="none" w:sz="0" w:space="0" w:color="auto"/>
          </w:divBdr>
        </w:div>
        <w:div w:id="117841379">
          <w:marLeft w:val="720"/>
          <w:marRight w:val="0"/>
          <w:marTop w:val="0"/>
          <w:marBottom w:val="0"/>
          <w:divBdr>
            <w:top w:val="none" w:sz="0" w:space="0" w:color="auto"/>
            <w:left w:val="none" w:sz="0" w:space="0" w:color="auto"/>
            <w:bottom w:val="none" w:sz="0" w:space="0" w:color="auto"/>
            <w:right w:val="none" w:sz="0" w:space="0" w:color="auto"/>
          </w:divBdr>
        </w:div>
        <w:div w:id="2066679643">
          <w:marLeft w:val="1440"/>
          <w:marRight w:val="0"/>
          <w:marTop w:val="0"/>
          <w:marBottom w:val="0"/>
          <w:divBdr>
            <w:top w:val="none" w:sz="0" w:space="0" w:color="auto"/>
            <w:left w:val="none" w:sz="0" w:space="0" w:color="auto"/>
            <w:bottom w:val="none" w:sz="0" w:space="0" w:color="auto"/>
            <w:right w:val="none" w:sz="0" w:space="0" w:color="auto"/>
          </w:divBdr>
        </w:div>
      </w:divsChild>
    </w:div>
    <w:div w:id="753626616">
      <w:bodyDiv w:val="1"/>
      <w:marLeft w:val="0"/>
      <w:marRight w:val="0"/>
      <w:marTop w:val="0"/>
      <w:marBottom w:val="0"/>
      <w:divBdr>
        <w:top w:val="none" w:sz="0" w:space="0" w:color="auto"/>
        <w:left w:val="none" w:sz="0" w:space="0" w:color="auto"/>
        <w:bottom w:val="none" w:sz="0" w:space="0" w:color="auto"/>
        <w:right w:val="none" w:sz="0" w:space="0" w:color="auto"/>
      </w:divBdr>
    </w:div>
    <w:div w:id="754589172">
      <w:bodyDiv w:val="1"/>
      <w:marLeft w:val="0"/>
      <w:marRight w:val="0"/>
      <w:marTop w:val="0"/>
      <w:marBottom w:val="0"/>
      <w:divBdr>
        <w:top w:val="none" w:sz="0" w:space="0" w:color="auto"/>
        <w:left w:val="none" w:sz="0" w:space="0" w:color="auto"/>
        <w:bottom w:val="none" w:sz="0" w:space="0" w:color="auto"/>
        <w:right w:val="none" w:sz="0" w:space="0" w:color="auto"/>
      </w:divBdr>
      <w:divsChild>
        <w:div w:id="997266948">
          <w:marLeft w:val="1440"/>
          <w:marRight w:val="0"/>
          <w:marTop w:val="0"/>
          <w:marBottom w:val="0"/>
          <w:divBdr>
            <w:top w:val="none" w:sz="0" w:space="0" w:color="auto"/>
            <w:left w:val="none" w:sz="0" w:space="0" w:color="auto"/>
            <w:bottom w:val="none" w:sz="0" w:space="0" w:color="auto"/>
            <w:right w:val="none" w:sz="0" w:space="0" w:color="auto"/>
          </w:divBdr>
        </w:div>
      </w:divsChild>
    </w:div>
    <w:div w:id="760103445">
      <w:bodyDiv w:val="1"/>
      <w:marLeft w:val="0"/>
      <w:marRight w:val="0"/>
      <w:marTop w:val="0"/>
      <w:marBottom w:val="0"/>
      <w:divBdr>
        <w:top w:val="none" w:sz="0" w:space="0" w:color="auto"/>
        <w:left w:val="none" w:sz="0" w:space="0" w:color="auto"/>
        <w:bottom w:val="none" w:sz="0" w:space="0" w:color="auto"/>
        <w:right w:val="none" w:sz="0" w:space="0" w:color="auto"/>
      </w:divBdr>
    </w:div>
    <w:div w:id="763258005">
      <w:bodyDiv w:val="1"/>
      <w:marLeft w:val="0"/>
      <w:marRight w:val="0"/>
      <w:marTop w:val="0"/>
      <w:marBottom w:val="0"/>
      <w:divBdr>
        <w:top w:val="none" w:sz="0" w:space="0" w:color="auto"/>
        <w:left w:val="none" w:sz="0" w:space="0" w:color="auto"/>
        <w:bottom w:val="none" w:sz="0" w:space="0" w:color="auto"/>
        <w:right w:val="none" w:sz="0" w:space="0" w:color="auto"/>
      </w:divBdr>
      <w:divsChild>
        <w:div w:id="2139491126">
          <w:marLeft w:val="720"/>
          <w:marRight w:val="0"/>
          <w:marTop w:val="0"/>
          <w:marBottom w:val="0"/>
          <w:divBdr>
            <w:top w:val="none" w:sz="0" w:space="0" w:color="auto"/>
            <w:left w:val="none" w:sz="0" w:space="0" w:color="auto"/>
            <w:bottom w:val="none" w:sz="0" w:space="0" w:color="auto"/>
            <w:right w:val="none" w:sz="0" w:space="0" w:color="auto"/>
          </w:divBdr>
        </w:div>
      </w:divsChild>
    </w:div>
    <w:div w:id="773598179">
      <w:bodyDiv w:val="1"/>
      <w:marLeft w:val="0"/>
      <w:marRight w:val="0"/>
      <w:marTop w:val="0"/>
      <w:marBottom w:val="0"/>
      <w:divBdr>
        <w:top w:val="none" w:sz="0" w:space="0" w:color="auto"/>
        <w:left w:val="none" w:sz="0" w:space="0" w:color="auto"/>
        <w:bottom w:val="none" w:sz="0" w:space="0" w:color="auto"/>
        <w:right w:val="none" w:sz="0" w:space="0" w:color="auto"/>
      </w:divBdr>
      <w:divsChild>
        <w:div w:id="547226797">
          <w:marLeft w:val="720"/>
          <w:marRight w:val="0"/>
          <w:marTop w:val="0"/>
          <w:marBottom w:val="0"/>
          <w:divBdr>
            <w:top w:val="none" w:sz="0" w:space="0" w:color="auto"/>
            <w:left w:val="none" w:sz="0" w:space="0" w:color="auto"/>
            <w:bottom w:val="none" w:sz="0" w:space="0" w:color="auto"/>
            <w:right w:val="none" w:sz="0" w:space="0" w:color="auto"/>
          </w:divBdr>
        </w:div>
        <w:div w:id="1537891389">
          <w:marLeft w:val="1440"/>
          <w:marRight w:val="0"/>
          <w:marTop w:val="0"/>
          <w:marBottom w:val="0"/>
          <w:divBdr>
            <w:top w:val="none" w:sz="0" w:space="0" w:color="auto"/>
            <w:left w:val="none" w:sz="0" w:space="0" w:color="auto"/>
            <w:bottom w:val="none" w:sz="0" w:space="0" w:color="auto"/>
            <w:right w:val="none" w:sz="0" w:space="0" w:color="auto"/>
          </w:divBdr>
        </w:div>
        <w:div w:id="1892186782">
          <w:marLeft w:val="2160"/>
          <w:marRight w:val="0"/>
          <w:marTop w:val="0"/>
          <w:marBottom w:val="0"/>
          <w:divBdr>
            <w:top w:val="none" w:sz="0" w:space="0" w:color="auto"/>
            <w:left w:val="none" w:sz="0" w:space="0" w:color="auto"/>
            <w:bottom w:val="none" w:sz="0" w:space="0" w:color="auto"/>
            <w:right w:val="none" w:sz="0" w:space="0" w:color="auto"/>
          </w:divBdr>
        </w:div>
        <w:div w:id="1081217359">
          <w:marLeft w:val="2160"/>
          <w:marRight w:val="0"/>
          <w:marTop w:val="0"/>
          <w:marBottom w:val="0"/>
          <w:divBdr>
            <w:top w:val="none" w:sz="0" w:space="0" w:color="auto"/>
            <w:left w:val="none" w:sz="0" w:space="0" w:color="auto"/>
            <w:bottom w:val="none" w:sz="0" w:space="0" w:color="auto"/>
            <w:right w:val="none" w:sz="0" w:space="0" w:color="auto"/>
          </w:divBdr>
        </w:div>
        <w:div w:id="1423524748">
          <w:marLeft w:val="2160"/>
          <w:marRight w:val="0"/>
          <w:marTop w:val="0"/>
          <w:marBottom w:val="0"/>
          <w:divBdr>
            <w:top w:val="none" w:sz="0" w:space="0" w:color="auto"/>
            <w:left w:val="none" w:sz="0" w:space="0" w:color="auto"/>
            <w:bottom w:val="none" w:sz="0" w:space="0" w:color="auto"/>
            <w:right w:val="none" w:sz="0" w:space="0" w:color="auto"/>
          </w:divBdr>
        </w:div>
        <w:div w:id="1415859363">
          <w:marLeft w:val="2160"/>
          <w:marRight w:val="0"/>
          <w:marTop w:val="0"/>
          <w:marBottom w:val="0"/>
          <w:divBdr>
            <w:top w:val="none" w:sz="0" w:space="0" w:color="auto"/>
            <w:left w:val="none" w:sz="0" w:space="0" w:color="auto"/>
            <w:bottom w:val="none" w:sz="0" w:space="0" w:color="auto"/>
            <w:right w:val="none" w:sz="0" w:space="0" w:color="auto"/>
          </w:divBdr>
        </w:div>
        <w:div w:id="1567450004">
          <w:marLeft w:val="720"/>
          <w:marRight w:val="0"/>
          <w:marTop w:val="0"/>
          <w:marBottom w:val="0"/>
          <w:divBdr>
            <w:top w:val="none" w:sz="0" w:space="0" w:color="auto"/>
            <w:left w:val="none" w:sz="0" w:space="0" w:color="auto"/>
            <w:bottom w:val="none" w:sz="0" w:space="0" w:color="auto"/>
            <w:right w:val="none" w:sz="0" w:space="0" w:color="auto"/>
          </w:divBdr>
        </w:div>
        <w:div w:id="1781799661">
          <w:marLeft w:val="1440"/>
          <w:marRight w:val="0"/>
          <w:marTop w:val="0"/>
          <w:marBottom w:val="0"/>
          <w:divBdr>
            <w:top w:val="none" w:sz="0" w:space="0" w:color="auto"/>
            <w:left w:val="none" w:sz="0" w:space="0" w:color="auto"/>
            <w:bottom w:val="none" w:sz="0" w:space="0" w:color="auto"/>
            <w:right w:val="none" w:sz="0" w:space="0" w:color="auto"/>
          </w:divBdr>
        </w:div>
        <w:div w:id="797720211">
          <w:marLeft w:val="1440"/>
          <w:marRight w:val="0"/>
          <w:marTop w:val="0"/>
          <w:marBottom w:val="0"/>
          <w:divBdr>
            <w:top w:val="none" w:sz="0" w:space="0" w:color="auto"/>
            <w:left w:val="none" w:sz="0" w:space="0" w:color="auto"/>
            <w:bottom w:val="none" w:sz="0" w:space="0" w:color="auto"/>
            <w:right w:val="none" w:sz="0" w:space="0" w:color="auto"/>
          </w:divBdr>
        </w:div>
        <w:div w:id="1782725777">
          <w:marLeft w:val="720"/>
          <w:marRight w:val="0"/>
          <w:marTop w:val="0"/>
          <w:marBottom w:val="0"/>
          <w:divBdr>
            <w:top w:val="none" w:sz="0" w:space="0" w:color="auto"/>
            <w:left w:val="none" w:sz="0" w:space="0" w:color="auto"/>
            <w:bottom w:val="none" w:sz="0" w:space="0" w:color="auto"/>
            <w:right w:val="none" w:sz="0" w:space="0" w:color="auto"/>
          </w:divBdr>
        </w:div>
      </w:divsChild>
    </w:div>
    <w:div w:id="780493249">
      <w:bodyDiv w:val="1"/>
      <w:marLeft w:val="0"/>
      <w:marRight w:val="0"/>
      <w:marTop w:val="0"/>
      <w:marBottom w:val="0"/>
      <w:divBdr>
        <w:top w:val="none" w:sz="0" w:space="0" w:color="auto"/>
        <w:left w:val="none" w:sz="0" w:space="0" w:color="auto"/>
        <w:bottom w:val="none" w:sz="0" w:space="0" w:color="auto"/>
        <w:right w:val="none" w:sz="0" w:space="0" w:color="auto"/>
      </w:divBdr>
      <w:divsChild>
        <w:div w:id="1889486633">
          <w:marLeft w:val="720"/>
          <w:marRight w:val="0"/>
          <w:marTop w:val="0"/>
          <w:marBottom w:val="0"/>
          <w:divBdr>
            <w:top w:val="none" w:sz="0" w:space="0" w:color="auto"/>
            <w:left w:val="none" w:sz="0" w:space="0" w:color="auto"/>
            <w:bottom w:val="none" w:sz="0" w:space="0" w:color="auto"/>
            <w:right w:val="none" w:sz="0" w:space="0" w:color="auto"/>
          </w:divBdr>
        </w:div>
        <w:div w:id="1788962212">
          <w:marLeft w:val="720"/>
          <w:marRight w:val="0"/>
          <w:marTop w:val="0"/>
          <w:marBottom w:val="0"/>
          <w:divBdr>
            <w:top w:val="none" w:sz="0" w:space="0" w:color="auto"/>
            <w:left w:val="none" w:sz="0" w:space="0" w:color="auto"/>
            <w:bottom w:val="none" w:sz="0" w:space="0" w:color="auto"/>
            <w:right w:val="none" w:sz="0" w:space="0" w:color="auto"/>
          </w:divBdr>
        </w:div>
        <w:div w:id="1800997590">
          <w:marLeft w:val="720"/>
          <w:marRight w:val="0"/>
          <w:marTop w:val="0"/>
          <w:marBottom w:val="0"/>
          <w:divBdr>
            <w:top w:val="none" w:sz="0" w:space="0" w:color="auto"/>
            <w:left w:val="none" w:sz="0" w:space="0" w:color="auto"/>
            <w:bottom w:val="none" w:sz="0" w:space="0" w:color="auto"/>
            <w:right w:val="none" w:sz="0" w:space="0" w:color="auto"/>
          </w:divBdr>
        </w:div>
      </w:divsChild>
    </w:div>
    <w:div w:id="784814299">
      <w:bodyDiv w:val="1"/>
      <w:marLeft w:val="0"/>
      <w:marRight w:val="0"/>
      <w:marTop w:val="0"/>
      <w:marBottom w:val="0"/>
      <w:divBdr>
        <w:top w:val="none" w:sz="0" w:space="0" w:color="auto"/>
        <w:left w:val="none" w:sz="0" w:space="0" w:color="auto"/>
        <w:bottom w:val="none" w:sz="0" w:space="0" w:color="auto"/>
        <w:right w:val="none" w:sz="0" w:space="0" w:color="auto"/>
      </w:divBdr>
      <w:divsChild>
        <w:div w:id="58480847">
          <w:marLeft w:val="0"/>
          <w:marRight w:val="0"/>
          <w:marTop w:val="0"/>
          <w:marBottom w:val="0"/>
          <w:divBdr>
            <w:top w:val="none" w:sz="0" w:space="0" w:color="auto"/>
            <w:left w:val="none" w:sz="0" w:space="0" w:color="auto"/>
            <w:bottom w:val="none" w:sz="0" w:space="0" w:color="auto"/>
            <w:right w:val="none" w:sz="0" w:space="0" w:color="auto"/>
          </w:divBdr>
          <w:divsChild>
            <w:div w:id="405231442">
              <w:marLeft w:val="0"/>
              <w:marRight w:val="0"/>
              <w:marTop w:val="0"/>
              <w:marBottom w:val="0"/>
              <w:divBdr>
                <w:top w:val="none" w:sz="0" w:space="0" w:color="auto"/>
                <w:left w:val="none" w:sz="0" w:space="0" w:color="auto"/>
                <w:bottom w:val="none" w:sz="0" w:space="0" w:color="auto"/>
                <w:right w:val="none" w:sz="0" w:space="0" w:color="auto"/>
              </w:divBdr>
              <w:divsChild>
                <w:div w:id="4542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8107">
      <w:bodyDiv w:val="1"/>
      <w:marLeft w:val="0"/>
      <w:marRight w:val="0"/>
      <w:marTop w:val="0"/>
      <w:marBottom w:val="0"/>
      <w:divBdr>
        <w:top w:val="none" w:sz="0" w:space="0" w:color="auto"/>
        <w:left w:val="none" w:sz="0" w:space="0" w:color="auto"/>
        <w:bottom w:val="none" w:sz="0" w:space="0" w:color="auto"/>
        <w:right w:val="none" w:sz="0" w:space="0" w:color="auto"/>
      </w:divBdr>
      <w:divsChild>
        <w:div w:id="2003388650">
          <w:marLeft w:val="720"/>
          <w:marRight w:val="0"/>
          <w:marTop w:val="0"/>
          <w:marBottom w:val="0"/>
          <w:divBdr>
            <w:top w:val="none" w:sz="0" w:space="0" w:color="auto"/>
            <w:left w:val="none" w:sz="0" w:space="0" w:color="auto"/>
            <w:bottom w:val="none" w:sz="0" w:space="0" w:color="auto"/>
            <w:right w:val="none" w:sz="0" w:space="0" w:color="auto"/>
          </w:divBdr>
        </w:div>
        <w:div w:id="537084517">
          <w:marLeft w:val="1440"/>
          <w:marRight w:val="0"/>
          <w:marTop w:val="0"/>
          <w:marBottom w:val="0"/>
          <w:divBdr>
            <w:top w:val="none" w:sz="0" w:space="0" w:color="auto"/>
            <w:left w:val="none" w:sz="0" w:space="0" w:color="auto"/>
            <w:bottom w:val="none" w:sz="0" w:space="0" w:color="auto"/>
            <w:right w:val="none" w:sz="0" w:space="0" w:color="auto"/>
          </w:divBdr>
        </w:div>
      </w:divsChild>
    </w:div>
    <w:div w:id="802503211">
      <w:bodyDiv w:val="1"/>
      <w:marLeft w:val="0"/>
      <w:marRight w:val="0"/>
      <w:marTop w:val="0"/>
      <w:marBottom w:val="0"/>
      <w:divBdr>
        <w:top w:val="none" w:sz="0" w:space="0" w:color="auto"/>
        <w:left w:val="none" w:sz="0" w:space="0" w:color="auto"/>
        <w:bottom w:val="none" w:sz="0" w:space="0" w:color="auto"/>
        <w:right w:val="none" w:sz="0" w:space="0" w:color="auto"/>
      </w:divBdr>
      <w:divsChild>
        <w:div w:id="657807199">
          <w:marLeft w:val="720"/>
          <w:marRight w:val="0"/>
          <w:marTop w:val="0"/>
          <w:marBottom w:val="0"/>
          <w:divBdr>
            <w:top w:val="none" w:sz="0" w:space="0" w:color="auto"/>
            <w:left w:val="none" w:sz="0" w:space="0" w:color="auto"/>
            <w:bottom w:val="none" w:sz="0" w:space="0" w:color="auto"/>
            <w:right w:val="none" w:sz="0" w:space="0" w:color="auto"/>
          </w:divBdr>
        </w:div>
        <w:div w:id="2105874727">
          <w:marLeft w:val="1440"/>
          <w:marRight w:val="0"/>
          <w:marTop w:val="0"/>
          <w:marBottom w:val="0"/>
          <w:divBdr>
            <w:top w:val="none" w:sz="0" w:space="0" w:color="auto"/>
            <w:left w:val="none" w:sz="0" w:space="0" w:color="auto"/>
            <w:bottom w:val="none" w:sz="0" w:space="0" w:color="auto"/>
            <w:right w:val="none" w:sz="0" w:space="0" w:color="auto"/>
          </w:divBdr>
        </w:div>
        <w:div w:id="1956675374">
          <w:marLeft w:val="720"/>
          <w:marRight w:val="0"/>
          <w:marTop w:val="0"/>
          <w:marBottom w:val="0"/>
          <w:divBdr>
            <w:top w:val="none" w:sz="0" w:space="0" w:color="auto"/>
            <w:left w:val="none" w:sz="0" w:space="0" w:color="auto"/>
            <w:bottom w:val="none" w:sz="0" w:space="0" w:color="auto"/>
            <w:right w:val="none" w:sz="0" w:space="0" w:color="auto"/>
          </w:divBdr>
        </w:div>
        <w:div w:id="209073334">
          <w:marLeft w:val="1440"/>
          <w:marRight w:val="0"/>
          <w:marTop w:val="0"/>
          <w:marBottom w:val="0"/>
          <w:divBdr>
            <w:top w:val="none" w:sz="0" w:space="0" w:color="auto"/>
            <w:left w:val="none" w:sz="0" w:space="0" w:color="auto"/>
            <w:bottom w:val="none" w:sz="0" w:space="0" w:color="auto"/>
            <w:right w:val="none" w:sz="0" w:space="0" w:color="auto"/>
          </w:divBdr>
        </w:div>
      </w:divsChild>
    </w:div>
    <w:div w:id="806236945">
      <w:bodyDiv w:val="1"/>
      <w:marLeft w:val="0"/>
      <w:marRight w:val="0"/>
      <w:marTop w:val="0"/>
      <w:marBottom w:val="0"/>
      <w:divBdr>
        <w:top w:val="none" w:sz="0" w:space="0" w:color="auto"/>
        <w:left w:val="none" w:sz="0" w:space="0" w:color="auto"/>
        <w:bottom w:val="none" w:sz="0" w:space="0" w:color="auto"/>
        <w:right w:val="none" w:sz="0" w:space="0" w:color="auto"/>
      </w:divBdr>
      <w:divsChild>
        <w:div w:id="1825388486">
          <w:marLeft w:val="720"/>
          <w:marRight w:val="0"/>
          <w:marTop w:val="0"/>
          <w:marBottom w:val="0"/>
          <w:divBdr>
            <w:top w:val="none" w:sz="0" w:space="0" w:color="auto"/>
            <w:left w:val="none" w:sz="0" w:space="0" w:color="auto"/>
            <w:bottom w:val="none" w:sz="0" w:space="0" w:color="auto"/>
            <w:right w:val="none" w:sz="0" w:space="0" w:color="auto"/>
          </w:divBdr>
        </w:div>
      </w:divsChild>
    </w:div>
    <w:div w:id="808091526">
      <w:bodyDiv w:val="1"/>
      <w:marLeft w:val="0"/>
      <w:marRight w:val="0"/>
      <w:marTop w:val="0"/>
      <w:marBottom w:val="0"/>
      <w:divBdr>
        <w:top w:val="none" w:sz="0" w:space="0" w:color="auto"/>
        <w:left w:val="none" w:sz="0" w:space="0" w:color="auto"/>
        <w:bottom w:val="none" w:sz="0" w:space="0" w:color="auto"/>
        <w:right w:val="none" w:sz="0" w:space="0" w:color="auto"/>
      </w:divBdr>
    </w:div>
    <w:div w:id="815074907">
      <w:bodyDiv w:val="1"/>
      <w:marLeft w:val="0"/>
      <w:marRight w:val="0"/>
      <w:marTop w:val="0"/>
      <w:marBottom w:val="0"/>
      <w:divBdr>
        <w:top w:val="none" w:sz="0" w:space="0" w:color="auto"/>
        <w:left w:val="none" w:sz="0" w:space="0" w:color="auto"/>
        <w:bottom w:val="none" w:sz="0" w:space="0" w:color="auto"/>
        <w:right w:val="none" w:sz="0" w:space="0" w:color="auto"/>
      </w:divBdr>
      <w:divsChild>
        <w:div w:id="241372348">
          <w:marLeft w:val="720"/>
          <w:marRight w:val="0"/>
          <w:marTop w:val="0"/>
          <w:marBottom w:val="0"/>
          <w:divBdr>
            <w:top w:val="none" w:sz="0" w:space="0" w:color="auto"/>
            <w:left w:val="none" w:sz="0" w:space="0" w:color="auto"/>
            <w:bottom w:val="none" w:sz="0" w:space="0" w:color="auto"/>
            <w:right w:val="none" w:sz="0" w:space="0" w:color="auto"/>
          </w:divBdr>
        </w:div>
        <w:div w:id="1378239569">
          <w:marLeft w:val="720"/>
          <w:marRight w:val="0"/>
          <w:marTop w:val="0"/>
          <w:marBottom w:val="0"/>
          <w:divBdr>
            <w:top w:val="none" w:sz="0" w:space="0" w:color="auto"/>
            <w:left w:val="none" w:sz="0" w:space="0" w:color="auto"/>
            <w:bottom w:val="none" w:sz="0" w:space="0" w:color="auto"/>
            <w:right w:val="none" w:sz="0" w:space="0" w:color="auto"/>
          </w:divBdr>
        </w:div>
        <w:div w:id="726493333">
          <w:marLeft w:val="720"/>
          <w:marRight w:val="0"/>
          <w:marTop w:val="0"/>
          <w:marBottom w:val="0"/>
          <w:divBdr>
            <w:top w:val="none" w:sz="0" w:space="0" w:color="auto"/>
            <w:left w:val="none" w:sz="0" w:space="0" w:color="auto"/>
            <w:bottom w:val="none" w:sz="0" w:space="0" w:color="auto"/>
            <w:right w:val="none" w:sz="0" w:space="0" w:color="auto"/>
          </w:divBdr>
        </w:div>
        <w:div w:id="1095515325">
          <w:marLeft w:val="1440"/>
          <w:marRight w:val="0"/>
          <w:marTop w:val="0"/>
          <w:marBottom w:val="0"/>
          <w:divBdr>
            <w:top w:val="none" w:sz="0" w:space="0" w:color="auto"/>
            <w:left w:val="none" w:sz="0" w:space="0" w:color="auto"/>
            <w:bottom w:val="none" w:sz="0" w:space="0" w:color="auto"/>
            <w:right w:val="none" w:sz="0" w:space="0" w:color="auto"/>
          </w:divBdr>
        </w:div>
        <w:div w:id="403334160">
          <w:marLeft w:val="720"/>
          <w:marRight w:val="0"/>
          <w:marTop w:val="0"/>
          <w:marBottom w:val="0"/>
          <w:divBdr>
            <w:top w:val="none" w:sz="0" w:space="0" w:color="auto"/>
            <w:left w:val="none" w:sz="0" w:space="0" w:color="auto"/>
            <w:bottom w:val="none" w:sz="0" w:space="0" w:color="auto"/>
            <w:right w:val="none" w:sz="0" w:space="0" w:color="auto"/>
          </w:divBdr>
        </w:div>
        <w:div w:id="314379209">
          <w:marLeft w:val="1440"/>
          <w:marRight w:val="0"/>
          <w:marTop w:val="0"/>
          <w:marBottom w:val="0"/>
          <w:divBdr>
            <w:top w:val="none" w:sz="0" w:space="0" w:color="auto"/>
            <w:left w:val="none" w:sz="0" w:space="0" w:color="auto"/>
            <w:bottom w:val="none" w:sz="0" w:space="0" w:color="auto"/>
            <w:right w:val="none" w:sz="0" w:space="0" w:color="auto"/>
          </w:divBdr>
        </w:div>
      </w:divsChild>
    </w:div>
    <w:div w:id="816452526">
      <w:bodyDiv w:val="1"/>
      <w:marLeft w:val="0"/>
      <w:marRight w:val="0"/>
      <w:marTop w:val="0"/>
      <w:marBottom w:val="0"/>
      <w:divBdr>
        <w:top w:val="none" w:sz="0" w:space="0" w:color="auto"/>
        <w:left w:val="none" w:sz="0" w:space="0" w:color="auto"/>
        <w:bottom w:val="none" w:sz="0" w:space="0" w:color="auto"/>
        <w:right w:val="none" w:sz="0" w:space="0" w:color="auto"/>
      </w:divBdr>
    </w:div>
    <w:div w:id="838933493">
      <w:bodyDiv w:val="1"/>
      <w:marLeft w:val="0"/>
      <w:marRight w:val="0"/>
      <w:marTop w:val="0"/>
      <w:marBottom w:val="0"/>
      <w:divBdr>
        <w:top w:val="none" w:sz="0" w:space="0" w:color="auto"/>
        <w:left w:val="none" w:sz="0" w:space="0" w:color="auto"/>
        <w:bottom w:val="none" w:sz="0" w:space="0" w:color="auto"/>
        <w:right w:val="none" w:sz="0" w:space="0" w:color="auto"/>
      </w:divBdr>
      <w:divsChild>
        <w:div w:id="21907597">
          <w:marLeft w:val="720"/>
          <w:marRight w:val="0"/>
          <w:marTop w:val="0"/>
          <w:marBottom w:val="0"/>
          <w:divBdr>
            <w:top w:val="none" w:sz="0" w:space="0" w:color="auto"/>
            <w:left w:val="none" w:sz="0" w:space="0" w:color="auto"/>
            <w:bottom w:val="none" w:sz="0" w:space="0" w:color="auto"/>
            <w:right w:val="none" w:sz="0" w:space="0" w:color="auto"/>
          </w:divBdr>
        </w:div>
        <w:div w:id="1669560216">
          <w:marLeft w:val="1440"/>
          <w:marRight w:val="0"/>
          <w:marTop w:val="0"/>
          <w:marBottom w:val="0"/>
          <w:divBdr>
            <w:top w:val="none" w:sz="0" w:space="0" w:color="auto"/>
            <w:left w:val="none" w:sz="0" w:space="0" w:color="auto"/>
            <w:bottom w:val="none" w:sz="0" w:space="0" w:color="auto"/>
            <w:right w:val="none" w:sz="0" w:space="0" w:color="auto"/>
          </w:divBdr>
        </w:div>
      </w:divsChild>
    </w:div>
    <w:div w:id="861865211">
      <w:bodyDiv w:val="1"/>
      <w:marLeft w:val="0"/>
      <w:marRight w:val="0"/>
      <w:marTop w:val="0"/>
      <w:marBottom w:val="0"/>
      <w:divBdr>
        <w:top w:val="none" w:sz="0" w:space="0" w:color="auto"/>
        <w:left w:val="none" w:sz="0" w:space="0" w:color="auto"/>
        <w:bottom w:val="none" w:sz="0" w:space="0" w:color="auto"/>
        <w:right w:val="none" w:sz="0" w:space="0" w:color="auto"/>
      </w:divBdr>
    </w:div>
    <w:div w:id="865144855">
      <w:bodyDiv w:val="1"/>
      <w:marLeft w:val="0"/>
      <w:marRight w:val="0"/>
      <w:marTop w:val="0"/>
      <w:marBottom w:val="0"/>
      <w:divBdr>
        <w:top w:val="none" w:sz="0" w:space="0" w:color="auto"/>
        <w:left w:val="none" w:sz="0" w:space="0" w:color="auto"/>
        <w:bottom w:val="none" w:sz="0" w:space="0" w:color="auto"/>
        <w:right w:val="none" w:sz="0" w:space="0" w:color="auto"/>
      </w:divBdr>
      <w:divsChild>
        <w:div w:id="1021011072">
          <w:marLeft w:val="720"/>
          <w:marRight w:val="0"/>
          <w:marTop w:val="0"/>
          <w:marBottom w:val="0"/>
          <w:divBdr>
            <w:top w:val="none" w:sz="0" w:space="0" w:color="auto"/>
            <w:left w:val="none" w:sz="0" w:space="0" w:color="auto"/>
            <w:bottom w:val="none" w:sz="0" w:space="0" w:color="auto"/>
            <w:right w:val="none" w:sz="0" w:space="0" w:color="auto"/>
          </w:divBdr>
        </w:div>
      </w:divsChild>
    </w:div>
    <w:div w:id="880361548">
      <w:bodyDiv w:val="1"/>
      <w:marLeft w:val="0"/>
      <w:marRight w:val="0"/>
      <w:marTop w:val="0"/>
      <w:marBottom w:val="0"/>
      <w:divBdr>
        <w:top w:val="none" w:sz="0" w:space="0" w:color="auto"/>
        <w:left w:val="none" w:sz="0" w:space="0" w:color="auto"/>
        <w:bottom w:val="none" w:sz="0" w:space="0" w:color="auto"/>
        <w:right w:val="none" w:sz="0" w:space="0" w:color="auto"/>
      </w:divBdr>
      <w:divsChild>
        <w:div w:id="1259678382">
          <w:marLeft w:val="720"/>
          <w:marRight w:val="0"/>
          <w:marTop w:val="0"/>
          <w:marBottom w:val="0"/>
          <w:divBdr>
            <w:top w:val="none" w:sz="0" w:space="0" w:color="auto"/>
            <w:left w:val="none" w:sz="0" w:space="0" w:color="auto"/>
            <w:bottom w:val="none" w:sz="0" w:space="0" w:color="auto"/>
            <w:right w:val="none" w:sz="0" w:space="0" w:color="auto"/>
          </w:divBdr>
        </w:div>
        <w:div w:id="1599021655">
          <w:marLeft w:val="720"/>
          <w:marRight w:val="0"/>
          <w:marTop w:val="0"/>
          <w:marBottom w:val="0"/>
          <w:divBdr>
            <w:top w:val="none" w:sz="0" w:space="0" w:color="auto"/>
            <w:left w:val="none" w:sz="0" w:space="0" w:color="auto"/>
            <w:bottom w:val="none" w:sz="0" w:space="0" w:color="auto"/>
            <w:right w:val="none" w:sz="0" w:space="0" w:color="auto"/>
          </w:divBdr>
        </w:div>
        <w:div w:id="275336234">
          <w:marLeft w:val="1440"/>
          <w:marRight w:val="0"/>
          <w:marTop w:val="0"/>
          <w:marBottom w:val="0"/>
          <w:divBdr>
            <w:top w:val="none" w:sz="0" w:space="0" w:color="auto"/>
            <w:left w:val="none" w:sz="0" w:space="0" w:color="auto"/>
            <w:bottom w:val="none" w:sz="0" w:space="0" w:color="auto"/>
            <w:right w:val="none" w:sz="0" w:space="0" w:color="auto"/>
          </w:divBdr>
        </w:div>
        <w:div w:id="231625601">
          <w:marLeft w:val="720"/>
          <w:marRight w:val="0"/>
          <w:marTop w:val="0"/>
          <w:marBottom w:val="0"/>
          <w:divBdr>
            <w:top w:val="none" w:sz="0" w:space="0" w:color="auto"/>
            <w:left w:val="none" w:sz="0" w:space="0" w:color="auto"/>
            <w:bottom w:val="none" w:sz="0" w:space="0" w:color="auto"/>
            <w:right w:val="none" w:sz="0" w:space="0" w:color="auto"/>
          </w:divBdr>
        </w:div>
        <w:div w:id="1828279106">
          <w:marLeft w:val="1440"/>
          <w:marRight w:val="0"/>
          <w:marTop w:val="0"/>
          <w:marBottom w:val="0"/>
          <w:divBdr>
            <w:top w:val="none" w:sz="0" w:space="0" w:color="auto"/>
            <w:left w:val="none" w:sz="0" w:space="0" w:color="auto"/>
            <w:bottom w:val="none" w:sz="0" w:space="0" w:color="auto"/>
            <w:right w:val="none" w:sz="0" w:space="0" w:color="auto"/>
          </w:divBdr>
        </w:div>
      </w:divsChild>
    </w:div>
    <w:div w:id="885457204">
      <w:bodyDiv w:val="1"/>
      <w:marLeft w:val="0"/>
      <w:marRight w:val="0"/>
      <w:marTop w:val="0"/>
      <w:marBottom w:val="0"/>
      <w:divBdr>
        <w:top w:val="none" w:sz="0" w:space="0" w:color="auto"/>
        <w:left w:val="none" w:sz="0" w:space="0" w:color="auto"/>
        <w:bottom w:val="none" w:sz="0" w:space="0" w:color="auto"/>
        <w:right w:val="none" w:sz="0" w:space="0" w:color="auto"/>
      </w:divBdr>
    </w:div>
    <w:div w:id="886452739">
      <w:bodyDiv w:val="1"/>
      <w:marLeft w:val="0"/>
      <w:marRight w:val="0"/>
      <w:marTop w:val="0"/>
      <w:marBottom w:val="0"/>
      <w:divBdr>
        <w:top w:val="none" w:sz="0" w:space="0" w:color="auto"/>
        <w:left w:val="none" w:sz="0" w:space="0" w:color="auto"/>
        <w:bottom w:val="none" w:sz="0" w:space="0" w:color="auto"/>
        <w:right w:val="none" w:sz="0" w:space="0" w:color="auto"/>
      </w:divBdr>
    </w:div>
    <w:div w:id="889608937">
      <w:bodyDiv w:val="1"/>
      <w:marLeft w:val="0"/>
      <w:marRight w:val="0"/>
      <w:marTop w:val="0"/>
      <w:marBottom w:val="0"/>
      <w:divBdr>
        <w:top w:val="none" w:sz="0" w:space="0" w:color="auto"/>
        <w:left w:val="none" w:sz="0" w:space="0" w:color="auto"/>
        <w:bottom w:val="none" w:sz="0" w:space="0" w:color="auto"/>
        <w:right w:val="none" w:sz="0" w:space="0" w:color="auto"/>
      </w:divBdr>
    </w:div>
    <w:div w:id="894700038">
      <w:bodyDiv w:val="1"/>
      <w:marLeft w:val="0"/>
      <w:marRight w:val="0"/>
      <w:marTop w:val="0"/>
      <w:marBottom w:val="0"/>
      <w:divBdr>
        <w:top w:val="none" w:sz="0" w:space="0" w:color="auto"/>
        <w:left w:val="none" w:sz="0" w:space="0" w:color="auto"/>
        <w:bottom w:val="none" w:sz="0" w:space="0" w:color="auto"/>
        <w:right w:val="none" w:sz="0" w:space="0" w:color="auto"/>
      </w:divBdr>
    </w:div>
    <w:div w:id="894853648">
      <w:bodyDiv w:val="1"/>
      <w:marLeft w:val="0"/>
      <w:marRight w:val="0"/>
      <w:marTop w:val="0"/>
      <w:marBottom w:val="0"/>
      <w:divBdr>
        <w:top w:val="none" w:sz="0" w:space="0" w:color="auto"/>
        <w:left w:val="none" w:sz="0" w:space="0" w:color="auto"/>
        <w:bottom w:val="none" w:sz="0" w:space="0" w:color="auto"/>
        <w:right w:val="none" w:sz="0" w:space="0" w:color="auto"/>
      </w:divBdr>
    </w:div>
    <w:div w:id="916865708">
      <w:bodyDiv w:val="1"/>
      <w:marLeft w:val="0"/>
      <w:marRight w:val="0"/>
      <w:marTop w:val="0"/>
      <w:marBottom w:val="0"/>
      <w:divBdr>
        <w:top w:val="none" w:sz="0" w:space="0" w:color="auto"/>
        <w:left w:val="none" w:sz="0" w:space="0" w:color="auto"/>
        <w:bottom w:val="none" w:sz="0" w:space="0" w:color="auto"/>
        <w:right w:val="none" w:sz="0" w:space="0" w:color="auto"/>
      </w:divBdr>
      <w:divsChild>
        <w:div w:id="151681327">
          <w:marLeft w:val="1440"/>
          <w:marRight w:val="0"/>
          <w:marTop w:val="0"/>
          <w:marBottom w:val="0"/>
          <w:divBdr>
            <w:top w:val="none" w:sz="0" w:space="0" w:color="auto"/>
            <w:left w:val="none" w:sz="0" w:space="0" w:color="auto"/>
            <w:bottom w:val="none" w:sz="0" w:space="0" w:color="auto"/>
            <w:right w:val="none" w:sz="0" w:space="0" w:color="auto"/>
          </w:divBdr>
        </w:div>
        <w:div w:id="1212155723">
          <w:marLeft w:val="1440"/>
          <w:marRight w:val="0"/>
          <w:marTop w:val="0"/>
          <w:marBottom w:val="0"/>
          <w:divBdr>
            <w:top w:val="none" w:sz="0" w:space="0" w:color="auto"/>
            <w:left w:val="none" w:sz="0" w:space="0" w:color="auto"/>
            <w:bottom w:val="none" w:sz="0" w:space="0" w:color="auto"/>
            <w:right w:val="none" w:sz="0" w:space="0" w:color="auto"/>
          </w:divBdr>
        </w:div>
        <w:div w:id="1236739485">
          <w:marLeft w:val="720"/>
          <w:marRight w:val="0"/>
          <w:marTop w:val="0"/>
          <w:marBottom w:val="0"/>
          <w:divBdr>
            <w:top w:val="none" w:sz="0" w:space="0" w:color="auto"/>
            <w:left w:val="none" w:sz="0" w:space="0" w:color="auto"/>
            <w:bottom w:val="none" w:sz="0" w:space="0" w:color="auto"/>
            <w:right w:val="none" w:sz="0" w:space="0" w:color="auto"/>
          </w:divBdr>
        </w:div>
        <w:div w:id="1688868217">
          <w:marLeft w:val="720"/>
          <w:marRight w:val="0"/>
          <w:marTop w:val="0"/>
          <w:marBottom w:val="0"/>
          <w:divBdr>
            <w:top w:val="none" w:sz="0" w:space="0" w:color="auto"/>
            <w:left w:val="none" w:sz="0" w:space="0" w:color="auto"/>
            <w:bottom w:val="none" w:sz="0" w:space="0" w:color="auto"/>
            <w:right w:val="none" w:sz="0" w:space="0" w:color="auto"/>
          </w:divBdr>
        </w:div>
        <w:div w:id="1754544161">
          <w:marLeft w:val="1440"/>
          <w:marRight w:val="0"/>
          <w:marTop w:val="0"/>
          <w:marBottom w:val="0"/>
          <w:divBdr>
            <w:top w:val="none" w:sz="0" w:space="0" w:color="auto"/>
            <w:left w:val="none" w:sz="0" w:space="0" w:color="auto"/>
            <w:bottom w:val="none" w:sz="0" w:space="0" w:color="auto"/>
            <w:right w:val="none" w:sz="0" w:space="0" w:color="auto"/>
          </w:divBdr>
        </w:div>
      </w:divsChild>
    </w:div>
    <w:div w:id="918178922">
      <w:bodyDiv w:val="1"/>
      <w:marLeft w:val="0"/>
      <w:marRight w:val="0"/>
      <w:marTop w:val="0"/>
      <w:marBottom w:val="0"/>
      <w:divBdr>
        <w:top w:val="none" w:sz="0" w:space="0" w:color="auto"/>
        <w:left w:val="none" w:sz="0" w:space="0" w:color="auto"/>
        <w:bottom w:val="none" w:sz="0" w:space="0" w:color="auto"/>
        <w:right w:val="none" w:sz="0" w:space="0" w:color="auto"/>
      </w:divBdr>
    </w:div>
    <w:div w:id="923534041">
      <w:bodyDiv w:val="1"/>
      <w:marLeft w:val="0"/>
      <w:marRight w:val="0"/>
      <w:marTop w:val="0"/>
      <w:marBottom w:val="0"/>
      <w:divBdr>
        <w:top w:val="none" w:sz="0" w:space="0" w:color="auto"/>
        <w:left w:val="none" w:sz="0" w:space="0" w:color="auto"/>
        <w:bottom w:val="none" w:sz="0" w:space="0" w:color="auto"/>
        <w:right w:val="none" w:sz="0" w:space="0" w:color="auto"/>
      </w:divBdr>
    </w:div>
    <w:div w:id="967274082">
      <w:bodyDiv w:val="1"/>
      <w:marLeft w:val="0"/>
      <w:marRight w:val="0"/>
      <w:marTop w:val="0"/>
      <w:marBottom w:val="0"/>
      <w:divBdr>
        <w:top w:val="none" w:sz="0" w:space="0" w:color="auto"/>
        <w:left w:val="none" w:sz="0" w:space="0" w:color="auto"/>
        <w:bottom w:val="none" w:sz="0" w:space="0" w:color="auto"/>
        <w:right w:val="none" w:sz="0" w:space="0" w:color="auto"/>
      </w:divBdr>
    </w:div>
    <w:div w:id="980497513">
      <w:bodyDiv w:val="1"/>
      <w:marLeft w:val="0"/>
      <w:marRight w:val="0"/>
      <w:marTop w:val="0"/>
      <w:marBottom w:val="0"/>
      <w:divBdr>
        <w:top w:val="none" w:sz="0" w:space="0" w:color="auto"/>
        <w:left w:val="none" w:sz="0" w:space="0" w:color="auto"/>
        <w:bottom w:val="none" w:sz="0" w:space="0" w:color="auto"/>
        <w:right w:val="none" w:sz="0" w:space="0" w:color="auto"/>
      </w:divBdr>
      <w:divsChild>
        <w:div w:id="234433274">
          <w:marLeft w:val="1440"/>
          <w:marRight w:val="0"/>
          <w:marTop w:val="0"/>
          <w:marBottom w:val="0"/>
          <w:divBdr>
            <w:top w:val="none" w:sz="0" w:space="0" w:color="auto"/>
            <w:left w:val="none" w:sz="0" w:space="0" w:color="auto"/>
            <w:bottom w:val="none" w:sz="0" w:space="0" w:color="auto"/>
            <w:right w:val="none" w:sz="0" w:space="0" w:color="auto"/>
          </w:divBdr>
        </w:div>
        <w:div w:id="520633498">
          <w:marLeft w:val="1440"/>
          <w:marRight w:val="0"/>
          <w:marTop w:val="0"/>
          <w:marBottom w:val="0"/>
          <w:divBdr>
            <w:top w:val="none" w:sz="0" w:space="0" w:color="auto"/>
            <w:left w:val="none" w:sz="0" w:space="0" w:color="auto"/>
            <w:bottom w:val="none" w:sz="0" w:space="0" w:color="auto"/>
            <w:right w:val="none" w:sz="0" w:space="0" w:color="auto"/>
          </w:divBdr>
        </w:div>
        <w:div w:id="987050029">
          <w:marLeft w:val="720"/>
          <w:marRight w:val="0"/>
          <w:marTop w:val="0"/>
          <w:marBottom w:val="0"/>
          <w:divBdr>
            <w:top w:val="none" w:sz="0" w:space="0" w:color="auto"/>
            <w:left w:val="none" w:sz="0" w:space="0" w:color="auto"/>
            <w:bottom w:val="none" w:sz="0" w:space="0" w:color="auto"/>
            <w:right w:val="none" w:sz="0" w:space="0" w:color="auto"/>
          </w:divBdr>
        </w:div>
        <w:div w:id="1091127872">
          <w:marLeft w:val="1440"/>
          <w:marRight w:val="0"/>
          <w:marTop w:val="0"/>
          <w:marBottom w:val="0"/>
          <w:divBdr>
            <w:top w:val="none" w:sz="0" w:space="0" w:color="auto"/>
            <w:left w:val="none" w:sz="0" w:space="0" w:color="auto"/>
            <w:bottom w:val="none" w:sz="0" w:space="0" w:color="auto"/>
            <w:right w:val="none" w:sz="0" w:space="0" w:color="auto"/>
          </w:divBdr>
        </w:div>
        <w:div w:id="2048796784">
          <w:marLeft w:val="720"/>
          <w:marRight w:val="0"/>
          <w:marTop w:val="0"/>
          <w:marBottom w:val="0"/>
          <w:divBdr>
            <w:top w:val="none" w:sz="0" w:space="0" w:color="auto"/>
            <w:left w:val="none" w:sz="0" w:space="0" w:color="auto"/>
            <w:bottom w:val="none" w:sz="0" w:space="0" w:color="auto"/>
            <w:right w:val="none" w:sz="0" w:space="0" w:color="auto"/>
          </w:divBdr>
        </w:div>
      </w:divsChild>
    </w:div>
    <w:div w:id="981428375">
      <w:bodyDiv w:val="1"/>
      <w:marLeft w:val="0"/>
      <w:marRight w:val="0"/>
      <w:marTop w:val="0"/>
      <w:marBottom w:val="0"/>
      <w:divBdr>
        <w:top w:val="none" w:sz="0" w:space="0" w:color="auto"/>
        <w:left w:val="none" w:sz="0" w:space="0" w:color="auto"/>
        <w:bottom w:val="none" w:sz="0" w:space="0" w:color="auto"/>
        <w:right w:val="none" w:sz="0" w:space="0" w:color="auto"/>
      </w:divBdr>
    </w:div>
    <w:div w:id="986980109">
      <w:bodyDiv w:val="1"/>
      <w:marLeft w:val="0"/>
      <w:marRight w:val="0"/>
      <w:marTop w:val="0"/>
      <w:marBottom w:val="0"/>
      <w:divBdr>
        <w:top w:val="none" w:sz="0" w:space="0" w:color="auto"/>
        <w:left w:val="none" w:sz="0" w:space="0" w:color="auto"/>
        <w:bottom w:val="none" w:sz="0" w:space="0" w:color="auto"/>
        <w:right w:val="none" w:sz="0" w:space="0" w:color="auto"/>
      </w:divBdr>
      <w:divsChild>
        <w:div w:id="147745938">
          <w:marLeft w:val="1440"/>
          <w:marRight w:val="0"/>
          <w:marTop w:val="0"/>
          <w:marBottom w:val="0"/>
          <w:divBdr>
            <w:top w:val="none" w:sz="0" w:space="0" w:color="auto"/>
            <w:left w:val="none" w:sz="0" w:space="0" w:color="auto"/>
            <w:bottom w:val="none" w:sz="0" w:space="0" w:color="auto"/>
            <w:right w:val="none" w:sz="0" w:space="0" w:color="auto"/>
          </w:divBdr>
        </w:div>
        <w:div w:id="688914762">
          <w:marLeft w:val="720"/>
          <w:marRight w:val="0"/>
          <w:marTop w:val="0"/>
          <w:marBottom w:val="0"/>
          <w:divBdr>
            <w:top w:val="none" w:sz="0" w:space="0" w:color="auto"/>
            <w:left w:val="none" w:sz="0" w:space="0" w:color="auto"/>
            <w:bottom w:val="none" w:sz="0" w:space="0" w:color="auto"/>
            <w:right w:val="none" w:sz="0" w:space="0" w:color="auto"/>
          </w:divBdr>
        </w:div>
        <w:div w:id="1904828920">
          <w:marLeft w:val="720"/>
          <w:marRight w:val="0"/>
          <w:marTop w:val="0"/>
          <w:marBottom w:val="0"/>
          <w:divBdr>
            <w:top w:val="none" w:sz="0" w:space="0" w:color="auto"/>
            <w:left w:val="none" w:sz="0" w:space="0" w:color="auto"/>
            <w:bottom w:val="none" w:sz="0" w:space="0" w:color="auto"/>
            <w:right w:val="none" w:sz="0" w:space="0" w:color="auto"/>
          </w:divBdr>
        </w:div>
        <w:div w:id="2035183195">
          <w:marLeft w:val="1440"/>
          <w:marRight w:val="0"/>
          <w:marTop w:val="0"/>
          <w:marBottom w:val="0"/>
          <w:divBdr>
            <w:top w:val="none" w:sz="0" w:space="0" w:color="auto"/>
            <w:left w:val="none" w:sz="0" w:space="0" w:color="auto"/>
            <w:bottom w:val="none" w:sz="0" w:space="0" w:color="auto"/>
            <w:right w:val="none" w:sz="0" w:space="0" w:color="auto"/>
          </w:divBdr>
        </w:div>
      </w:divsChild>
    </w:div>
    <w:div w:id="992103276">
      <w:bodyDiv w:val="1"/>
      <w:marLeft w:val="0"/>
      <w:marRight w:val="0"/>
      <w:marTop w:val="0"/>
      <w:marBottom w:val="0"/>
      <w:divBdr>
        <w:top w:val="none" w:sz="0" w:space="0" w:color="auto"/>
        <w:left w:val="none" w:sz="0" w:space="0" w:color="auto"/>
        <w:bottom w:val="none" w:sz="0" w:space="0" w:color="auto"/>
        <w:right w:val="none" w:sz="0" w:space="0" w:color="auto"/>
      </w:divBdr>
      <w:divsChild>
        <w:div w:id="854656875">
          <w:marLeft w:val="605"/>
          <w:marRight w:val="0"/>
          <w:marTop w:val="0"/>
          <w:marBottom w:val="0"/>
          <w:divBdr>
            <w:top w:val="none" w:sz="0" w:space="0" w:color="auto"/>
            <w:left w:val="none" w:sz="0" w:space="0" w:color="auto"/>
            <w:bottom w:val="none" w:sz="0" w:space="0" w:color="auto"/>
            <w:right w:val="none" w:sz="0" w:space="0" w:color="auto"/>
          </w:divBdr>
        </w:div>
        <w:div w:id="167059020">
          <w:marLeft w:val="605"/>
          <w:marRight w:val="0"/>
          <w:marTop w:val="0"/>
          <w:marBottom w:val="0"/>
          <w:divBdr>
            <w:top w:val="none" w:sz="0" w:space="0" w:color="auto"/>
            <w:left w:val="none" w:sz="0" w:space="0" w:color="auto"/>
            <w:bottom w:val="none" w:sz="0" w:space="0" w:color="auto"/>
            <w:right w:val="none" w:sz="0" w:space="0" w:color="auto"/>
          </w:divBdr>
        </w:div>
        <w:div w:id="1434017253">
          <w:marLeft w:val="605"/>
          <w:marRight w:val="0"/>
          <w:marTop w:val="0"/>
          <w:marBottom w:val="0"/>
          <w:divBdr>
            <w:top w:val="none" w:sz="0" w:space="0" w:color="auto"/>
            <w:left w:val="none" w:sz="0" w:space="0" w:color="auto"/>
            <w:bottom w:val="none" w:sz="0" w:space="0" w:color="auto"/>
            <w:right w:val="none" w:sz="0" w:space="0" w:color="auto"/>
          </w:divBdr>
        </w:div>
      </w:divsChild>
    </w:div>
    <w:div w:id="995113906">
      <w:bodyDiv w:val="1"/>
      <w:marLeft w:val="0"/>
      <w:marRight w:val="0"/>
      <w:marTop w:val="0"/>
      <w:marBottom w:val="0"/>
      <w:divBdr>
        <w:top w:val="none" w:sz="0" w:space="0" w:color="auto"/>
        <w:left w:val="none" w:sz="0" w:space="0" w:color="auto"/>
        <w:bottom w:val="none" w:sz="0" w:space="0" w:color="auto"/>
        <w:right w:val="none" w:sz="0" w:space="0" w:color="auto"/>
      </w:divBdr>
    </w:div>
    <w:div w:id="1013874143">
      <w:bodyDiv w:val="1"/>
      <w:marLeft w:val="0"/>
      <w:marRight w:val="0"/>
      <w:marTop w:val="0"/>
      <w:marBottom w:val="0"/>
      <w:divBdr>
        <w:top w:val="none" w:sz="0" w:space="0" w:color="auto"/>
        <w:left w:val="none" w:sz="0" w:space="0" w:color="auto"/>
        <w:bottom w:val="none" w:sz="0" w:space="0" w:color="auto"/>
        <w:right w:val="none" w:sz="0" w:space="0" w:color="auto"/>
      </w:divBdr>
      <w:divsChild>
        <w:div w:id="564531836">
          <w:marLeft w:val="720"/>
          <w:marRight w:val="0"/>
          <w:marTop w:val="0"/>
          <w:marBottom w:val="0"/>
          <w:divBdr>
            <w:top w:val="none" w:sz="0" w:space="0" w:color="auto"/>
            <w:left w:val="none" w:sz="0" w:space="0" w:color="auto"/>
            <w:bottom w:val="none" w:sz="0" w:space="0" w:color="auto"/>
            <w:right w:val="none" w:sz="0" w:space="0" w:color="auto"/>
          </w:divBdr>
        </w:div>
        <w:div w:id="983386577">
          <w:marLeft w:val="720"/>
          <w:marRight w:val="0"/>
          <w:marTop w:val="0"/>
          <w:marBottom w:val="0"/>
          <w:divBdr>
            <w:top w:val="none" w:sz="0" w:space="0" w:color="auto"/>
            <w:left w:val="none" w:sz="0" w:space="0" w:color="auto"/>
            <w:bottom w:val="none" w:sz="0" w:space="0" w:color="auto"/>
            <w:right w:val="none" w:sz="0" w:space="0" w:color="auto"/>
          </w:divBdr>
        </w:div>
        <w:div w:id="1151553975">
          <w:marLeft w:val="720"/>
          <w:marRight w:val="0"/>
          <w:marTop w:val="0"/>
          <w:marBottom w:val="0"/>
          <w:divBdr>
            <w:top w:val="none" w:sz="0" w:space="0" w:color="auto"/>
            <w:left w:val="none" w:sz="0" w:space="0" w:color="auto"/>
            <w:bottom w:val="none" w:sz="0" w:space="0" w:color="auto"/>
            <w:right w:val="none" w:sz="0" w:space="0" w:color="auto"/>
          </w:divBdr>
        </w:div>
        <w:div w:id="1245914728">
          <w:marLeft w:val="720"/>
          <w:marRight w:val="0"/>
          <w:marTop w:val="0"/>
          <w:marBottom w:val="0"/>
          <w:divBdr>
            <w:top w:val="none" w:sz="0" w:space="0" w:color="auto"/>
            <w:left w:val="none" w:sz="0" w:space="0" w:color="auto"/>
            <w:bottom w:val="none" w:sz="0" w:space="0" w:color="auto"/>
            <w:right w:val="none" w:sz="0" w:space="0" w:color="auto"/>
          </w:divBdr>
        </w:div>
      </w:divsChild>
    </w:div>
    <w:div w:id="1029642464">
      <w:bodyDiv w:val="1"/>
      <w:marLeft w:val="0"/>
      <w:marRight w:val="0"/>
      <w:marTop w:val="0"/>
      <w:marBottom w:val="0"/>
      <w:divBdr>
        <w:top w:val="none" w:sz="0" w:space="0" w:color="auto"/>
        <w:left w:val="none" w:sz="0" w:space="0" w:color="auto"/>
        <w:bottom w:val="none" w:sz="0" w:space="0" w:color="auto"/>
        <w:right w:val="none" w:sz="0" w:space="0" w:color="auto"/>
      </w:divBdr>
      <w:divsChild>
        <w:div w:id="620653326">
          <w:marLeft w:val="720"/>
          <w:marRight w:val="0"/>
          <w:marTop w:val="0"/>
          <w:marBottom w:val="0"/>
          <w:divBdr>
            <w:top w:val="none" w:sz="0" w:space="0" w:color="auto"/>
            <w:left w:val="none" w:sz="0" w:space="0" w:color="auto"/>
            <w:bottom w:val="none" w:sz="0" w:space="0" w:color="auto"/>
            <w:right w:val="none" w:sz="0" w:space="0" w:color="auto"/>
          </w:divBdr>
        </w:div>
        <w:div w:id="852258619">
          <w:marLeft w:val="1440"/>
          <w:marRight w:val="0"/>
          <w:marTop w:val="0"/>
          <w:marBottom w:val="0"/>
          <w:divBdr>
            <w:top w:val="none" w:sz="0" w:space="0" w:color="auto"/>
            <w:left w:val="none" w:sz="0" w:space="0" w:color="auto"/>
            <w:bottom w:val="none" w:sz="0" w:space="0" w:color="auto"/>
            <w:right w:val="none" w:sz="0" w:space="0" w:color="auto"/>
          </w:divBdr>
        </w:div>
        <w:div w:id="881214080">
          <w:marLeft w:val="720"/>
          <w:marRight w:val="0"/>
          <w:marTop w:val="0"/>
          <w:marBottom w:val="0"/>
          <w:divBdr>
            <w:top w:val="none" w:sz="0" w:space="0" w:color="auto"/>
            <w:left w:val="none" w:sz="0" w:space="0" w:color="auto"/>
            <w:bottom w:val="none" w:sz="0" w:space="0" w:color="auto"/>
            <w:right w:val="none" w:sz="0" w:space="0" w:color="auto"/>
          </w:divBdr>
        </w:div>
        <w:div w:id="504704963">
          <w:marLeft w:val="1440"/>
          <w:marRight w:val="0"/>
          <w:marTop w:val="0"/>
          <w:marBottom w:val="0"/>
          <w:divBdr>
            <w:top w:val="none" w:sz="0" w:space="0" w:color="auto"/>
            <w:left w:val="none" w:sz="0" w:space="0" w:color="auto"/>
            <w:bottom w:val="none" w:sz="0" w:space="0" w:color="auto"/>
            <w:right w:val="none" w:sz="0" w:space="0" w:color="auto"/>
          </w:divBdr>
        </w:div>
        <w:div w:id="666442295">
          <w:marLeft w:val="1440"/>
          <w:marRight w:val="0"/>
          <w:marTop w:val="0"/>
          <w:marBottom w:val="0"/>
          <w:divBdr>
            <w:top w:val="none" w:sz="0" w:space="0" w:color="auto"/>
            <w:left w:val="none" w:sz="0" w:space="0" w:color="auto"/>
            <w:bottom w:val="none" w:sz="0" w:space="0" w:color="auto"/>
            <w:right w:val="none" w:sz="0" w:space="0" w:color="auto"/>
          </w:divBdr>
        </w:div>
      </w:divsChild>
    </w:div>
    <w:div w:id="1044448501">
      <w:bodyDiv w:val="1"/>
      <w:marLeft w:val="0"/>
      <w:marRight w:val="0"/>
      <w:marTop w:val="0"/>
      <w:marBottom w:val="0"/>
      <w:divBdr>
        <w:top w:val="none" w:sz="0" w:space="0" w:color="auto"/>
        <w:left w:val="none" w:sz="0" w:space="0" w:color="auto"/>
        <w:bottom w:val="none" w:sz="0" w:space="0" w:color="auto"/>
        <w:right w:val="none" w:sz="0" w:space="0" w:color="auto"/>
      </w:divBdr>
      <w:divsChild>
        <w:div w:id="2063557167">
          <w:marLeft w:val="720"/>
          <w:marRight w:val="0"/>
          <w:marTop w:val="0"/>
          <w:marBottom w:val="0"/>
          <w:divBdr>
            <w:top w:val="none" w:sz="0" w:space="0" w:color="auto"/>
            <w:left w:val="none" w:sz="0" w:space="0" w:color="auto"/>
            <w:bottom w:val="none" w:sz="0" w:space="0" w:color="auto"/>
            <w:right w:val="none" w:sz="0" w:space="0" w:color="auto"/>
          </w:divBdr>
        </w:div>
      </w:divsChild>
    </w:div>
    <w:div w:id="1051344658">
      <w:bodyDiv w:val="1"/>
      <w:marLeft w:val="0"/>
      <w:marRight w:val="0"/>
      <w:marTop w:val="0"/>
      <w:marBottom w:val="0"/>
      <w:divBdr>
        <w:top w:val="none" w:sz="0" w:space="0" w:color="auto"/>
        <w:left w:val="none" w:sz="0" w:space="0" w:color="auto"/>
        <w:bottom w:val="none" w:sz="0" w:space="0" w:color="auto"/>
        <w:right w:val="none" w:sz="0" w:space="0" w:color="auto"/>
      </w:divBdr>
    </w:div>
    <w:div w:id="1052771985">
      <w:bodyDiv w:val="1"/>
      <w:marLeft w:val="0"/>
      <w:marRight w:val="0"/>
      <w:marTop w:val="0"/>
      <w:marBottom w:val="0"/>
      <w:divBdr>
        <w:top w:val="none" w:sz="0" w:space="0" w:color="auto"/>
        <w:left w:val="none" w:sz="0" w:space="0" w:color="auto"/>
        <w:bottom w:val="none" w:sz="0" w:space="0" w:color="auto"/>
        <w:right w:val="none" w:sz="0" w:space="0" w:color="auto"/>
      </w:divBdr>
    </w:div>
    <w:div w:id="1060711129">
      <w:bodyDiv w:val="1"/>
      <w:marLeft w:val="0"/>
      <w:marRight w:val="0"/>
      <w:marTop w:val="0"/>
      <w:marBottom w:val="0"/>
      <w:divBdr>
        <w:top w:val="none" w:sz="0" w:space="0" w:color="auto"/>
        <w:left w:val="none" w:sz="0" w:space="0" w:color="auto"/>
        <w:bottom w:val="none" w:sz="0" w:space="0" w:color="auto"/>
        <w:right w:val="none" w:sz="0" w:space="0" w:color="auto"/>
      </w:divBdr>
    </w:div>
    <w:div w:id="1078593918">
      <w:bodyDiv w:val="1"/>
      <w:marLeft w:val="0"/>
      <w:marRight w:val="0"/>
      <w:marTop w:val="0"/>
      <w:marBottom w:val="0"/>
      <w:divBdr>
        <w:top w:val="none" w:sz="0" w:space="0" w:color="auto"/>
        <w:left w:val="none" w:sz="0" w:space="0" w:color="auto"/>
        <w:bottom w:val="none" w:sz="0" w:space="0" w:color="auto"/>
        <w:right w:val="none" w:sz="0" w:space="0" w:color="auto"/>
      </w:divBdr>
      <w:divsChild>
        <w:div w:id="575090087">
          <w:marLeft w:val="720"/>
          <w:marRight w:val="0"/>
          <w:marTop w:val="0"/>
          <w:marBottom w:val="0"/>
          <w:divBdr>
            <w:top w:val="none" w:sz="0" w:space="0" w:color="auto"/>
            <w:left w:val="none" w:sz="0" w:space="0" w:color="auto"/>
            <w:bottom w:val="none" w:sz="0" w:space="0" w:color="auto"/>
            <w:right w:val="none" w:sz="0" w:space="0" w:color="auto"/>
          </w:divBdr>
        </w:div>
        <w:div w:id="1723019408">
          <w:marLeft w:val="720"/>
          <w:marRight w:val="0"/>
          <w:marTop w:val="0"/>
          <w:marBottom w:val="0"/>
          <w:divBdr>
            <w:top w:val="none" w:sz="0" w:space="0" w:color="auto"/>
            <w:left w:val="none" w:sz="0" w:space="0" w:color="auto"/>
            <w:bottom w:val="none" w:sz="0" w:space="0" w:color="auto"/>
            <w:right w:val="none" w:sz="0" w:space="0" w:color="auto"/>
          </w:divBdr>
        </w:div>
        <w:div w:id="660542053">
          <w:marLeft w:val="720"/>
          <w:marRight w:val="0"/>
          <w:marTop w:val="0"/>
          <w:marBottom w:val="0"/>
          <w:divBdr>
            <w:top w:val="none" w:sz="0" w:space="0" w:color="auto"/>
            <w:left w:val="none" w:sz="0" w:space="0" w:color="auto"/>
            <w:bottom w:val="none" w:sz="0" w:space="0" w:color="auto"/>
            <w:right w:val="none" w:sz="0" w:space="0" w:color="auto"/>
          </w:divBdr>
        </w:div>
      </w:divsChild>
    </w:div>
    <w:div w:id="1102189466">
      <w:bodyDiv w:val="1"/>
      <w:marLeft w:val="0"/>
      <w:marRight w:val="0"/>
      <w:marTop w:val="0"/>
      <w:marBottom w:val="0"/>
      <w:divBdr>
        <w:top w:val="none" w:sz="0" w:space="0" w:color="auto"/>
        <w:left w:val="none" w:sz="0" w:space="0" w:color="auto"/>
        <w:bottom w:val="none" w:sz="0" w:space="0" w:color="auto"/>
        <w:right w:val="none" w:sz="0" w:space="0" w:color="auto"/>
      </w:divBdr>
      <w:divsChild>
        <w:div w:id="1331980077">
          <w:marLeft w:val="720"/>
          <w:marRight w:val="0"/>
          <w:marTop w:val="0"/>
          <w:marBottom w:val="0"/>
          <w:divBdr>
            <w:top w:val="none" w:sz="0" w:space="0" w:color="auto"/>
            <w:left w:val="none" w:sz="0" w:space="0" w:color="auto"/>
            <w:bottom w:val="none" w:sz="0" w:space="0" w:color="auto"/>
            <w:right w:val="none" w:sz="0" w:space="0" w:color="auto"/>
          </w:divBdr>
        </w:div>
        <w:div w:id="503589479">
          <w:marLeft w:val="720"/>
          <w:marRight w:val="0"/>
          <w:marTop w:val="0"/>
          <w:marBottom w:val="0"/>
          <w:divBdr>
            <w:top w:val="none" w:sz="0" w:space="0" w:color="auto"/>
            <w:left w:val="none" w:sz="0" w:space="0" w:color="auto"/>
            <w:bottom w:val="none" w:sz="0" w:space="0" w:color="auto"/>
            <w:right w:val="none" w:sz="0" w:space="0" w:color="auto"/>
          </w:divBdr>
        </w:div>
        <w:div w:id="2066101010">
          <w:marLeft w:val="720"/>
          <w:marRight w:val="0"/>
          <w:marTop w:val="0"/>
          <w:marBottom w:val="0"/>
          <w:divBdr>
            <w:top w:val="none" w:sz="0" w:space="0" w:color="auto"/>
            <w:left w:val="none" w:sz="0" w:space="0" w:color="auto"/>
            <w:bottom w:val="none" w:sz="0" w:space="0" w:color="auto"/>
            <w:right w:val="none" w:sz="0" w:space="0" w:color="auto"/>
          </w:divBdr>
        </w:div>
        <w:div w:id="1263490503">
          <w:marLeft w:val="720"/>
          <w:marRight w:val="0"/>
          <w:marTop w:val="0"/>
          <w:marBottom w:val="0"/>
          <w:divBdr>
            <w:top w:val="none" w:sz="0" w:space="0" w:color="auto"/>
            <w:left w:val="none" w:sz="0" w:space="0" w:color="auto"/>
            <w:bottom w:val="none" w:sz="0" w:space="0" w:color="auto"/>
            <w:right w:val="none" w:sz="0" w:space="0" w:color="auto"/>
          </w:divBdr>
        </w:div>
      </w:divsChild>
    </w:div>
    <w:div w:id="1102846978">
      <w:bodyDiv w:val="1"/>
      <w:marLeft w:val="0"/>
      <w:marRight w:val="0"/>
      <w:marTop w:val="0"/>
      <w:marBottom w:val="0"/>
      <w:divBdr>
        <w:top w:val="none" w:sz="0" w:space="0" w:color="auto"/>
        <w:left w:val="none" w:sz="0" w:space="0" w:color="auto"/>
        <w:bottom w:val="none" w:sz="0" w:space="0" w:color="auto"/>
        <w:right w:val="none" w:sz="0" w:space="0" w:color="auto"/>
      </w:divBdr>
      <w:divsChild>
        <w:div w:id="1713923476">
          <w:marLeft w:val="720"/>
          <w:marRight w:val="0"/>
          <w:marTop w:val="0"/>
          <w:marBottom w:val="40"/>
          <w:divBdr>
            <w:top w:val="none" w:sz="0" w:space="0" w:color="auto"/>
            <w:left w:val="none" w:sz="0" w:space="0" w:color="auto"/>
            <w:bottom w:val="none" w:sz="0" w:space="0" w:color="auto"/>
            <w:right w:val="none" w:sz="0" w:space="0" w:color="auto"/>
          </w:divBdr>
        </w:div>
        <w:div w:id="1146048856">
          <w:marLeft w:val="1440"/>
          <w:marRight w:val="0"/>
          <w:marTop w:val="0"/>
          <w:marBottom w:val="40"/>
          <w:divBdr>
            <w:top w:val="none" w:sz="0" w:space="0" w:color="auto"/>
            <w:left w:val="none" w:sz="0" w:space="0" w:color="auto"/>
            <w:bottom w:val="none" w:sz="0" w:space="0" w:color="auto"/>
            <w:right w:val="none" w:sz="0" w:space="0" w:color="auto"/>
          </w:divBdr>
        </w:div>
        <w:div w:id="739444032">
          <w:marLeft w:val="2160"/>
          <w:marRight w:val="0"/>
          <w:marTop w:val="0"/>
          <w:marBottom w:val="40"/>
          <w:divBdr>
            <w:top w:val="none" w:sz="0" w:space="0" w:color="auto"/>
            <w:left w:val="none" w:sz="0" w:space="0" w:color="auto"/>
            <w:bottom w:val="none" w:sz="0" w:space="0" w:color="auto"/>
            <w:right w:val="none" w:sz="0" w:space="0" w:color="auto"/>
          </w:divBdr>
        </w:div>
        <w:div w:id="1541472474">
          <w:marLeft w:val="720"/>
          <w:marRight w:val="0"/>
          <w:marTop w:val="0"/>
          <w:marBottom w:val="0"/>
          <w:divBdr>
            <w:top w:val="none" w:sz="0" w:space="0" w:color="auto"/>
            <w:left w:val="none" w:sz="0" w:space="0" w:color="auto"/>
            <w:bottom w:val="none" w:sz="0" w:space="0" w:color="auto"/>
            <w:right w:val="none" w:sz="0" w:space="0" w:color="auto"/>
          </w:divBdr>
        </w:div>
      </w:divsChild>
    </w:div>
    <w:div w:id="1113986212">
      <w:bodyDiv w:val="1"/>
      <w:marLeft w:val="0"/>
      <w:marRight w:val="0"/>
      <w:marTop w:val="0"/>
      <w:marBottom w:val="0"/>
      <w:divBdr>
        <w:top w:val="none" w:sz="0" w:space="0" w:color="auto"/>
        <w:left w:val="none" w:sz="0" w:space="0" w:color="auto"/>
        <w:bottom w:val="none" w:sz="0" w:space="0" w:color="auto"/>
        <w:right w:val="none" w:sz="0" w:space="0" w:color="auto"/>
      </w:divBdr>
      <w:divsChild>
        <w:div w:id="1508867694">
          <w:marLeft w:val="720"/>
          <w:marRight w:val="0"/>
          <w:marTop w:val="0"/>
          <w:marBottom w:val="40"/>
          <w:divBdr>
            <w:top w:val="none" w:sz="0" w:space="0" w:color="auto"/>
            <w:left w:val="none" w:sz="0" w:space="0" w:color="auto"/>
            <w:bottom w:val="none" w:sz="0" w:space="0" w:color="auto"/>
            <w:right w:val="none" w:sz="0" w:space="0" w:color="auto"/>
          </w:divBdr>
        </w:div>
        <w:div w:id="1217279064">
          <w:marLeft w:val="720"/>
          <w:marRight w:val="0"/>
          <w:marTop w:val="0"/>
          <w:marBottom w:val="40"/>
          <w:divBdr>
            <w:top w:val="none" w:sz="0" w:space="0" w:color="auto"/>
            <w:left w:val="none" w:sz="0" w:space="0" w:color="auto"/>
            <w:bottom w:val="none" w:sz="0" w:space="0" w:color="auto"/>
            <w:right w:val="none" w:sz="0" w:space="0" w:color="auto"/>
          </w:divBdr>
        </w:div>
        <w:div w:id="1942099927">
          <w:marLeft w:val="1440"/>
          <w:marRight w:val="0"/>
          <w:marTop w:val="0"/>
          <w:marBottom w:val="40"/>
          <w:divBdr>
            <w:top w:val="none" w:sz="0" w:space="0" w:color="auto"/>
            <w:left w:val="none" w:sz="0" w:space="0" w:color="auto"/>
            <w:bottom w:val="none" w:sz="0" w:space="0" w:color="auto"/>
            <w:right w:val="none" w:sz="0" w:space="0" w:color="auto"/>
          </w:divBdr>
        </w:div>
        <w:div w:id="539130959">
          <w:marLeft w:val="2160"/>
          <w:marRight w:val="0"/>
          <w:marTop w:val="0"/>
          <w:marBottom w:val="40"/>
          <w:divBdr>
            <w:top w:val="none" w:sz="0" w:space="0" w:color="auto"/>
            <w:left w:val="none" w:sz="0" w:space="0" w:color="auto"/>
            <w:bottom w:val="none" w:sz="0" w:space="0" w:color="auto"/>
            <w:right w:val="none" w:sz="0" w:space="0" w:color="auto"/>
          </w:divBdr>
        </w:div>
        <w:div w:id="860509151">
          <w:marLeft w:val="2160"/>
          <w:marRight w:val="0"/>
          <w:marTop w:val="0"/>
          <w:marBottom w:val="40"/>
          <w:divBdr>
            <w:top w:val="none" w:sz="0" w:space="0" w:color="auto"/>
            <w:left w:val="none" w:sz="0" w:space="0" w:color="auto"/>
            <w:bottom w:val="none" w:sz="0" w:space="0" w:color="auto"/>
            <w:right w:val="none" w:sz="0" w:space="0" w:color="auto"/>
          </w:divBdr>
        </w:div>
        <w:div w:id="228805616">
          <w:marLeft w:val="1440"/>
          <w:marRight w:val="0"/>
          <w:marTop w:val="0"/>
          <w:marBottom w:val="40"/>
          <w:divBdr>
            <w:top w:val="none" w:sz="0" w:space="0" w:color="auto"/>
            <w:left w:val="none" w:sz="0" w:space="0" w:color="auto"/>
            <w:bottom w:val="none" w:sz="0" w:space="0" w:color="auto"/>
            <w:right w:val="none" w:sz="0" w:space="0" w:color="auto"/>
          </w:divBdr>
        </w:div>
        <w:div w:id="1759322509">
          <w:marLeft w:val="2160"/>
          <w:marRight w:val="0"/>
          <w:marTop w:val="0"/>
          <w:marBottom w:val="40"/>
          <w:divBdr>
            <w:top w:val="none" w:sz="0" w:space="0" w:color="auto"/>
            <w:left w:val="none" w:sz="0" w:space="0" w:color="auto"/>
            <w:bottom w:val="none" w:sz="0" w:space="0" w:color="auto"/>
            <w:right w:val="none" w:sz="0" w:space="0" w:color="auto"/>
          </w:divBdr>
        </w:div>
        <w:div w:id="1015619898">
          <w:marLeft w:val="2160"/>
          <w:marRight w:val="0"/>
          <w:marTop w:val="0"/>
          <w:marBottom w:val="40"/>
          <w:divBdr>
            <w:top w:val="none" w:sz="0" w:space="0" w:color="auto"/>
            <w:left w:val="none" w:sz="0" w:space="0" w:color="auto"/>
            <w:bottom w:val="none" w:sz="0" w:space="0" w:color="auto"/>
            <w:right w:val="none" w:sz="0" w:space="0" w:color="auto"/>
          </w:divBdr>
        </w:div>
      </w:divsChild>
    </w:div>
    <w:div w:id="1115102087">
      <w:bodyDiv w:val="1"/>
      <w:marLeft w:val="0"/>
      <w:marRight w:val="0"/>
      <w:marTop w:val="0"/>
      <w:marBottom w:val="0"/>
      <w:divBdr>
        <w:top w:val="none" w:sz="0" w:space="0" w:color="auto"/>
        <w:left w:val="none" w:sz="0" w:space="0" w:color="auto"/>
        <w:bottom w:val="none" w:sz="0" w:space="0" w:color="auto"/>
        <w:right w:val="none" w:sz="0" w:space="0" w:color="auto"/>
      </w:divBdr>
    </w:div>
    <w:div w:id="1116291368">
      <w:bodyDiv w:val="1"/>
      <w:marLeft w:val="0"/>
      <w:marRight w:val="0"/>
      <w:marTop w:val="0"/>
      <w:marBottom w:val="0"/>
      <w:divBdr>
        <w:top w:val="none" w:sz="0" w:space="0" w:color="auto"/>
        <w:left w:val="none" w:sz="0" w:space="0" w:color="auto"/>
        <w:bottom w:val="none" w:sz="0" w:space="0" w:color="auto"/>
        <w:right w:val="none" w:sz="0" w:space="0" w:color="auto"/>
      </w:divBdr>
    </w:div>
    <w:div w:id="1128620118">
      <w:bodyDiv w:val="1"/>
      <w:marLeft w:val="0"/>
      <w:marRight w:val="0"/>
      <w:marTop w:val="0"/>
      <w:marBottom w:val="0"/>
      <w:divBdr>
        <w:top w:val="none" w:sz="0" w:space="0" w:color="auto"/>
        <w:left w:val="none" w:sz="0" w:space="0" w:color="auto"/>
        <w:bottom w:val="none" w:sz="0" w:space="0" w:color="auto"/>
        <w:right w:val="none" w:sz="0" w:space="0" w:color="auto"/>
      </w:divBdr>
      <w:divsChild>
        <w:div w:id="1682782640">
          <w:marLeft w:val="720"/>
          <w:marRight w:val="0"/>
          <w:marTop w:val="0"/>
          <w:marBottom w:val="0"/>
          <w:divBdr>
            <w:top w:val="none" w:sz="0" w:space="0" w:color="auto"/>
            <w:left w:val="none" w:sz="0" w:space="0" w:color="auto"/>
            <w:bottom w:val="none" w:sz="0" w:space="0" w:color="auto"/>
            <w:right w:val="none" w:sz="0" w:space="0" w:color="auto"/>
          </w:divBdr>
        </w:div>
        <w:div w:id="343872056">
          <w:marLeft w:val="1440"/>
          <w:marRight w:val="0"/>
          <w:marTop w:val="0"/>
          <w:marBottom w:val="0"/>
          <w:divBdr>
            <w:top w:val="none" w:sz="0" w:space="0" w:color="auto"/>
            <w:left w:val="none" w:sz="0" w:space="0" w:color="auto"/>
            <w:bottom w:val="none" w:sz="0" w:space="0" w:color="auto"/>
            <w:right w:val="none" w:sz="0" w:space="0" w:color="auto"/>
          </w:divBdr>
        </w:div>
        <w:div w:id="2071880105">
          <w:marLeft w:val="1440"/>
          <w:marRight w:val="0"/>
          <w:marTop w:val="0"/>
          <w:marBottom w:val="0"/>
          <w:divBdr>
            <w:top w:val="none" w:sz="0" w:space="0" w:color="auto"/>
            <w:left w:val="none" w:sz="0" w:space="0" w:color="auto"/>
            <w:bottom w:val="none" w:sz="0" w:space="0" w:color="auto"/>
            <w:right w:val="none" w:sz="0" w:space="0" w:color="auto"/>
          </w:divBdr>
        </w:div>
        <w:div w:id="446238569">
          <w:marLeft w:val="1440"/>
          <w:marRight w:val="0"/>
          <w:marTop w:val="0"/>
          <w:marBottom w:val="0"/>
          <w:divBdr>
            <w:top w:val="none" w:sz="0" w:space="0" w:color="auto"/>
            <w:left w:val="none" w:sz="0" w:space="0" w:color="auto"/>
            <w:bottom w:val="none" w:sz="0" w:space="0" w:color="auto"/>
            <w:right w:val="none" w:sz="0" w:space="0" w:color="auto"/>
          </w:divBdr>
        </w:div>
      </w:divsChild>
    </w:div>
    <w:div w:id="1131285120">
      <w:bodyDiv w:val="1"/>
      <w:marLeft w:val="0"/>
      <w:marRight w:val="0"/>
      <w:marTop w:val="0"/>
      <w:marBottom w:val="0"/>
      <w:divBdr>
        <w:top w:val="none" w:sz="0" w:space="0" w:color="auto"/>
        <w:left w:val="none" w:sz="0" w:space="0" w:color="auto"/>
        <w:bottom w:val="none" w:sz="0" w:space="0" w:color="auto"/>
        <w:right w:val="none" w:sz="0" w:space="0" w:color="auto"/>
      </w:divBdr>
      <w:divsChild>
        <w:div w:id="1228104486">
          <w:marLeft w:val="1440"/>
          <w:marRight w:val="0"/>
          <w:marTop w:val="0"/>
          <w:marBottom w:val="0"/>
          <w:divBdr>
            <w:top w:val="none" w:sz="0" w:space="0" w:color="auto"/>
            <w:left w:val="none" w:sz="0" w:space="0" w:color="auto"/>
            <w:bottom w:val="none" w:sz="0" w:space="0" w:color="auto"/>
            <w:right w:val="none" w:sz="0" w:space="0" w:color="auto"/>
          </w:divBdr>
        </w:div>
      </w:divsChild>
    </w:div>
    <w:div w:id="1161044235">
      <w:bodyDiv w:val="1"/>
      <w:marLeft w:val="0"/>
      <w:marRight w:val="0"/>
      <w:marTop w:val="0"/>
      <w:marBottom w:val="0"/>
      <w:divBdr>
        <w:top w:val="none" w:sz="0" w:space="0" w:color="auto"/>
        <w:left w:val="none" w:sz="0" w:space="0" w:color="auto"/>
        <w:bottom w:val="none" w:sz="0" w:space="0" w:color="auto"/>
        <w:right w:val="none" w:sz="0" w:space="0" w:color="auto"/>
      </w:divBdr>
      <w:divsChild>
        <w:div w:id="1719623281">
          <w:marLeft w:val="605"/>
          <w:marRight w:val="0"/>
          <w:marTop w:val="0"/>
          <w:marBottom w:val="0"/>
          <w:divBdr>
            <w:top w:val="none" w:sz="0" w:space="0" w:color="auto"/>
            <w:left w:val="none" w:sz="0" w:space="0" w:color="auto"/>
            <w:bottom w:val="none" w:sz="0" w:space="0" w:color="auto"/>
            <w:right w:val="none" w:sz="0" w:space="0" w:color="auto"/>
          </w:divBdr>
        </w:div>
      </w:divsChild>
    </w:div>
    <w:div w:id="1165896104">
      <w:bodyDiv w:val="1"/>
      <w:marLeft w:val="0"/>
      <w:marRight w:val="0"/>
      <w:marTop w:val="0"/>
      <w:marBottom w:val="0"/>
      <w:divBdr>
        <w:top w:val="none" w:sz="0" w:space="0" w:color="auto"/>
        <w:left w:val="none" w:sz="0" w:space="0" w:color="auto"/>
        <w:bottom w:val="none" w:sz="0" w:space="0" w:color="auto"/>
        <w:right w:val="none" w:sz="0" w:space="0" w:color="auto"/>
      </w:divBdr>
      <w:divsChild>
        <w:div w:id="177621603">
          <w:marLeft w:val="720"/>
          <w:marRight w:val="0"/>
          <w:marTop w:val="0"/>
          <w:marBottom w:val="0"/>
          <w:divBdr>
            <w:top w:val="none" w:sz="0" w:space="0" w:color="auto"/>
            <w:left w:val="none" w:sz="0" w:space="0" w:color="auto"/>
            <w:bottom w:val="none" w:sz="0" w:space="0" w:color="auto"/>
            <w:right w:val="none" w:sz="0" w:space="0" w:color="auto"/>
          </w:divBdr>
        </w:div>
        <w:div w:id="93987874">
          <w:marLeft w:val="720"/>
          <w:marRight w:val="0"/>
          <w:marTop w:val="0"/>
          <w:marBottom w:val="0"/>
          <w:divBdr>
            <w:top w:val="none" w:sz="0" w:space="0" w:color="auto"/>
            <w:left w:val="none" w:sz="0" w:space="0" w:color="auto"/>
            <w:bottom w:val="none" w:sz="0" w:space="0" w:color="auto"/>
            <w:right w:val="none" w:sz="0" w:space="0" w:color="auto"/>
          </w:divBdr>
        </w:div>
        <w:div w:id="324092281">
          <w:marLeft w:val="720"/>
          <w:marRight w:val="0"/>
          <w:marTop w:val="0"/>
          <w:marBottom w:val="0"/>
          <w:divBdr>
            <w:top w:val="none" w:sz="0" w:space="0" w:color="auto"/>
            <w:left w:val="none" w:sz="0" w:space="0" w:color="auto"/>
            <w:bottom w:val="none" w:sz="0" w:space="0" w:color="auto"/>
            <w:right w:val="none" w:sz="0" w:space="0" w:color="auto"/>
          </w:divBdr>
        </w:div>
        <w:div w:id="748691354">
          <w:marLeft w:val="720"/>
          <w:marRight w:val="0"/>
          <w:marTop w:val="0"/>
          <w:marBottom w:val="0"/>
          <w:divBdr>
            <w:top w:val="none" w:sz="0" w:space="0" w:color="auto"/>
            <w:left w:val="none" w:sz="0" w:space="0" w:color="auto"/>
            <w:bottom w:val="none" w:sz="0" w:space="0" w:color="auto"/>
            <w:right w:val="none" w:sz="0" w:space="0" w:color="auto"/>
          </w:divBdr>
        </w:div>
        <w:div w:id="114175482">
          <w:marLeft w:val="720"/>
          <w:marRight w:val="0"/>
          <w:marTop w:val="0"/>
          <w:marBottom w:val="0"/>
          <w:divBdr>
            <w:top w:val="none" w:sz="0" w:space="0" w:color="auto"/>
            <w:left w:val="none" w:sz="0" w:space="0" w:color="auto"/>
            <w:bottom w:val="none" w:sz="0" w:space="0" w:color="auto"/>
            <w:right w:val="none" w:sz="0" w:space="0" w:color="auto"/>
          </w:divBdr>
        </w:div>
        <w:div w:id="1423530416">
          <w:marLeft w:val="720"/>
          <w:marRight w:val="0"/>
          <w:marTop w:val="0"/>
          <w:marBottom w:val="0"/>
          <w:divBdr>
            <w:top w:val="none" w:sz="0" w:space="0" w:color="auto"/>
            <w:left w:val="none" w:sz="0" w:space="0" w:color="auto"/>
            <w:bottom w:val="none" w:sz="0" w:space="0" w:color="auto"/>
            <w:right w:val="none" w:sz="0" w:space="0" w:color="auto"/>
          </w:divBdr>
        </w:div>
      </w:divsChild>
    </w:div>
    <w:div w:id="1170291478">
      <w:bodyDiv w:val="1"/>
      <w:marLeft w:val="0"/>
      <w:marRight w:val="0"/>
      <w:marTop w:val="0"/>
      <w:marBottom w:val="0"/>
      <w:divBdr>
        <w:top w:val="none" w:sz="0" w:space="0" w:color="auto"/>
        <w:left w:val="none" w:sz="0" w:space="0" w:color="auto"/>
        <w:bottom w:val="none" w:sz="0" w:space="0" w:color="auto"/>
        <w:right w:val="none" w:sz="0" w:space="0" w:color="auto"/>
      </w:divBdr>
      <w:divsChild>
        <w:div w:id="475072704">
          <w:marLeft w:val="720"/>
          <w:marRight w:val="0"/>
          <w:marTop w:val="0"/>
          <w:marBottom w:val="0"/>
          <w:divBdr>
            <w:top w:val="none" w:sz="0" w:space="0" w:color="auto"/>
            <w:left w:val="none" w:sz="0" w:space="0" w:color="auto"/>
            <w:bottom w:val="none" w:sz="0" w:space="0" w:color="auto"/>
            <w:right w:val="none" w:sz="0" w:space="0" w:color="auto"/>
          </w:divBdr>
        </w:div>
        <w:div w:id="953752710">
          <w:marLeft w:val="720"/>
          <w:marRight w:val="0"/>
          <w:marTop w:val="0"/>
          <w:marBottom w:val="0"/>
          <w:divBdr>
            <w:top w:val="none" w:sz="0" w:space="0" w:color="auto"/>
            <w:left w:val="none" w:sz="0" w:space="0" w:color="auto"/>
            <w:bottom w:val="none" w:sz="0" w:space="0" w:color="auto"/>
            <w:right w:val="none" w:sz="0" w:space="0" w:color="auto"/>
          </w:divBdr>
        </w:div>
        <w:div w:id="684215116">
          <w:marLeft w:val="1440"/>
          <w:marRight w:val="0"/>
          <w:marTop w:val="0"/>
          <w:marBottom w:val="40"/>
          <w:divBdr>
            <w:top w:val="none" w:sz="0" w:space="0" w:color="auto"/>
            <w:left w:val="none" w:sz="0" w:space="0" w:color="auto"/>
            <w:bottom w:val="none" w:sz="0" w:space="0" w:color="auto"/>
            <w:right w:val="none" w:sz="0" w:space="0" w:color="auto"/>
          </w:divBdr>
        </w:div>
        <w:div w:id="1235434496">
          <w:marLeft w:val="1440"/>
          <w:marRight w:val="0"/>
          <w:marTop w:val="0"/>
          <w:marBottom w:val="40"/>
          <w:divBdr>
            <w:top w:val="none" w:sz="0" w:space="0" w:color="auto"/>
            <w:left w:val="none" w:sz="0" w:space="0" w:color="auto"/>
            <w:bottom w:val="none" w:sz="0" w:space="0" w:color="auto"/>
            <w:right w:val="none" w:sz="0" w:space="0" w:color="auto"/>
          </w:divBdr>
        </w:div>
        <w:div w:id="1330598042">
          <w:marLeft w:val="2160"/>
          <w:marRight w:val="0"/>
          <w:marTop w:val="0"/>
          <w:marBottom w:val="0"/>
          <w:divBdr>
            <w:top w:val="none" w:sz="0" w:space="0" w:color="auto"/>
            <w:left w:val="none" w:sz="0" w:space="0" w:color="auto"/>
            <w:bottom w:val="none" w:sz="0" w:space="0" w:color="auto"/>
            <w:right w:val="none" w:sz="0" w:space="0" w:color="auto"/>
          </w:divBdr>
        </w:div>
      </w:divsChild>
    </w:div>
    <w:div w:id="1171943330">
      <w:bodyDiv w:val="1"/>
      <w:marLeft w:val="0"/>
      <w:marRight w:val="0"/>
      <w:marTop w:val="0"/>
      <w:marBottom w:val="0"/>
      <w:divBdr>
        <w:top w:val="none" w:sz="0" w:space="0" w:color="auto"/>
        <w:left w:val="none" w:sz="0" w:space="0" w:color="auto"/>
        <w:bottom w:val="none" w:sz="0" w:space="0" w:color="auto"/>
        <w:right w:val="none" w:sz="0" w:space="0" w:color="auto"/>
      </w:divBdr>
      <w:divsChild>
        <w:div w:id="1008408739">
          <w:marLeft w:val="720"/>
          <w:marRight w:val="0"/>
          <w:marTop w:val="0"/>
          <w:marBottom w:val="0"/>
          <w:divBdr>
            <w:top w:val="none" w:sz="0" w:space="0" w:color="auto"/>
            <w:left w:val="none" w:sz="0" w:space="0" w:color="auto"/>
            <w:bottom w:val="none" w:sz="0" w:space="0" w:color="auto"/>
            <w:right w:val="none" w:sz="0" w:space="0" w:color="auto"/>
          </w:divBdr>
        </w:div>
      </w:divsChild>
    </w:div>
    <w:div w:id="1172256358">
      <w:bodyDiv w:val="1"/>
      <w:marLeft w:val="0"/>
      <w:marRight w:val="0"/>
      <w:marTop w:val="0"/>
      <w:marBottom w:val="0"/>
      <w:divBdr>
        <w:top w:val="none" w:sz="0" w:space="0" w:color="auto"/>
        <w:left w:val="none" w:sz="0" w:space="0" w:color="auto"/>
        <w:bottom w:val="none" w:sz="0" w:space="0" w:color="auto"/>
        <w:right w:val="none" w:sz="0" w:space="0" w:color="auto"/>
      </w:divBdr>
      <w:divsChild>
        <w:div w:id="1161308034">
          <w:marLeft w:val="720"/>
          <w:marRight w:val="0"/>
          <w:marTop w:val="0"/>
          <w:marBottom w:val="0"/>
          <w:divBdr>
            <w:top w:val="none" w:sz="0" w:space="0" w:color="auto"/>
            <w:left w:val="none" w:sz="0" w:space="0" w:color="auto"/>
            <w:bottom w:val="none" w:sz="0" w:space="0" w:color="auto"/>
            <w:right w:val="none" w:sz="0" w:space="0" w:color="auto"/>
          </w:divBdr>
        </w:div>
      </w:divsChild>
    </w:div>
    <w:div w:id="1187251462">
      <w:bodyDiv w:val="1"/>
      <w:marLeft w:val="0"/>
      <w:marRight w:val="0"/>
      <w:marTop w:val="0"/>
      <w:marBottom w:val="0"/>
      <w:divBdr>
        <w:top w:val="none" w:sz="0" w:space="0" w:color="auto"/>
        <w:left w:val="none" w:sz="0" w:space="0" w:color="auto"/>
        <w:bottom w:val="none" w:sz="0" w:space="0" w:color="auto"/>
        <w:right w:val="none" w:sz="0" w:space="0" w:color="auto"/>
      </w:divBdr>
    </w:div>
    <w:div w:id="1217661809">
      <w:bodyDiv w:val="1"/>
      <w:marLeft w:val="0"/>
      <w:marRight w:val="0"/>
      <w:marTop w:val="0"/>
      <w:marBottom w:val="0"/>
      <w:divBdr>
        <w:top w:val="none" w:sz="0" w:space="0" w:color="auto"/>
        <w:left w:val="none" w:sz="0" w:space="0" w:color="auto"/>
        <w:bottom w:val="none" w:sz="0" w:space="0" w:color="auto"/>
        <w:right w:val="none" w:sz="0" w:space="0" w:color="auto"/>
      </w:divBdr>
      <w:divsChild>
        <w:div w:id="1845052749">
          <w:marLeft w:val="720"/>
          <w:marRight w:val="0"/>
          <w:marTop w:val="0"/>
          <w:marBottom w:val="0"/>
          <w:divBdr>
            <w:top w:val="none" w:sz="0" w:space="0" w:color="auto"/>
            <w:left w:val="none" w:sz="0" w:space="0" w:color="auto"/>
            <w:bottom w:val="none" w:sz="0" w:space="0" w:color="auto"/>
            <w:right w:val="none" w:sz="0" w:space="0" w:color="auto"/>
          </w:divBdr>
        </w:div>
      </w:divsChild>
    </w:div>
    <w:div w:id="1218928609">
      <w:bodyDiv w:val="1"/>
      <w:marLeft w:val="0"/>
      <w:marRight w:val="0"/>
      <w:marTop w:val="0"/>
      <w:marBottom w:val="0"/>
      <w:divBdr>
        <w:top w:val="none" w:sz="0" w:space="0" w:color="auto"/>
        <w:left w:val="none" w:sz="0" w:space="0" w:color="auto"/>
        <w:bottom w:val="none" w:sz="0" w:space="0" w:color="auto"/>
        <w:right w:val="none" w:sz="0" w:space="0" w:color="auto"/>
      </w:divBdr>
      <w:divsChild>
        <w:div w:id="485127389">
          <w:marLeft w:val="720"/>
          <w:marRight w:val="0"/>
          <w:marTop w:val="0"/>
          <w:marBottom w:val="0"/>
          <w:divBdr>
            <w:top w:val="none" w:sz="0" w:space="0" w:color="auto"/>
            <w:left w:val="none" w:sz="0" w:space="0" w:color="auto"/>
            <w:bottom w:val="none" w:sz="0" w:space="0" w:color="auto"/>
            <w:right w:val="none" w:sz="0" w:space="0" w:color="auto"/>
          </w:divBdr>
        </w:div>
        <w:div w:id="530462375">
          <w:marLeft w:val="1354"/>
          <w:marRight w:val="0"/>
          <w:marTop w:val="0"/>
          <w:marBottom w:val="0"/>
          <w:divBdr>
            <w:top w:val="none" w:sz="0" w:space="0" w:color="auto"/>
            <w:left w:val="none" w:sz="0" w:space="0" w:color="auto"/>
            <w:bottom w:val="none" w:sz="0" w:space="0" w:color="auto"/>
            <w:right w:val="none" w:sz="0" w:space="0" w:color="auto"/>
          </w:divBdr>
        </w:div>
        <w:div w:id="905262234">
          <w:marLeft w:val="1354"/>
          <w:marRight w:val="0"/>
          <w:marTop w:val="0"/>
          <w:marBottom w:val="0"/>
          <w:divBdr>
            <w:top w:val="none" w:sz="0" w:space="0" w:color="auto"/>
            <w:left w:val="none" w:sz="0" w:space="0" w:color="auto"/>
            <w:bottom w:val="none" w:sz="0" w:space="0" w:color="auto"/>
            <w:right w:val="none" w:sz="0" w:space="0" w:color="auto"/>
          </w:divBdr>
        </w:div>
        <w:div w:id="1375469845">
          <w:marLeft w:val="1354"/>
          <w:marRight w:val="0"/>
          <w:marTop w:val="0"/>
          <w:marBottom w:val="0"/>
          <w:divBdr>
            <w:top w:val="none" w:sz="0" w:space="0" w:color="auto"/>
            <w:left w:val="none" w:sz="0" w:space="0" w:color="auto"/>
            <w:bottom w:val="none" w:sz="0" w:space="0" w:color="auto"/>
            <w:right w:val="none" w:sz="0" w:space="0" w:color="auto"/>
          </w:divBdr>
        </w:div>
      </w:divsChild>
    </w:div>
    <w:div w:id="1238595696">
      <w:bodyDiv w:val="1"/>
      <w:marLeft w:val="0"/>
      <w:marRight w:val="0"/>
      <w:marTop w:val="0"/>
      <w:marBottom w:val="0"/>
      <w:divBdr>
        <w:top w:val="none" w:sz="0" w:space="0" w:color="auto"/>
        <w:left w:val="none" w:sz="0" w:space="0" w:color="auto"/>
        <w:bottom w:val="none" w:sz="0" w:space="0" w:color="auto"/>
        <w:right w:val="none" w:sz="0" w:space="0" w:color="auto"/>
      </w:divBdr>
    </w:div>
    <w:div w:id="1253854001">
      <w:bodyDiv w:val="1"/>
      <w:marLeft w:val="0"/>
      <w:marRight w:val="0"/>
      <w:marTop w:val="0"/>
      <w:marBottom w:val="0"/>
      <w:divBdr>
        <w:top w:val="none" w:sz="0" w:space="0" w:color="auto"/>
        <w:left w:val="none" w:sz="0" w:space="0" w:color="auto"/>
        <w:bottom w:val="none" w:sz="0" w:space="0" w:color="auto"/>
        <w:right w:val="none" w:sz="0" w:space="0" w:color="auto"/>
      </w:divBdr>
      <w:divsChild>
        <w:div w:id="1936130983">
          <w:marLeft w:val="720"/>
          <w:marRight w:val="0"/>
          <w:marTop w:val="0"/>
          <w:marBottom w:val="0"/>
          <w:divBdr>
            <w:top w:val="none" w:sz="0" w:space="0" w:color="auto"/>
            <w:left w:val="none" w:sz="0" w:space="0" w:color="auto"/>
            <w:bottom w:val="none" w:sz="0" w:space="0" w:color="auto"/>
            <w:right w:val="none" w:sz="0" w:space="0" w:color="auto"/>
          </w:divBdr>
        </w:div>
        <w:div w:id="1424380912">
          <w:marLeft w:val="1440"/>
          <w:marRight w:val="0"/>
          <w:marTop w:val="0"/>
          <w:marBottom w:val="0"/>
          <w:divBdr>
            <w:top w:val="none" w:sz="0" w:space="0" w:color="auto"/>
            <w:left w:val="none" w:sz="0" w:space="0" w:color="auto"/>
            <w:bottom w:val="none" w:sz="0" w:space="0" w:color="auto"/>
            <w:right w:val="none" w:sz="0" w:space="0" w:color="auto"/>
          </w:divBdr>
        </w:div>
        <w:div w:id="1696032520">
          <w:marLeft w:val="1440"/>
          <w:marRight w:val="0"/>
          <w:marTop w:val="0"/>
          <w:marBottom w:val="0"/>
          <w:divBdr>
            <w:top w:val="none" w:sz="0" w:space="0" w:color="auto"/>
            <w:left w:val="none" w:sz="0" w:space="0" w:color="auto"/>
            <w:bottom w:val="none" w:sz="0" w:space="0" w:color="auto"/>
            <w:right w:val="none" w:sz="0" w:space="0" w:color="auto"/>
          </w:divBdr>
        </w:div>
        <w:div w:id="999045923">
          <w:marLeft w:val="1440"/>
          <w:marRight w:val="0"/>
          <w:marTop w:val="0"/>
          <w:marBottom w:val="0"/>
          <w:divBdr>
            <w:top w:val="none" w:sz="0" w:space="0" w:color="auto"/>
            <w:left w:val="none" w:sz="0" w:space="0" w:color="auto"/>
            <w:bottom w:val="none" w:sz="0" w:space="0" w:color="auto"/>
            <w:right w:val="none" w:sz="0" w:space="0" w:color="auto"/>
          </w:divBdr>
        </w:div>
      </w:divsChild>
    </w:div>
    <w:div w:id="1284919472">
      <w:bodyDiv w:val="1"/>
      <w:marLeft w:val="0"/>
      <w:marRight w:val="0"/>
      <w:marTop w:val="0"/>
      <w:marBottom w:val="0"/>
      <w:divBdr>
        <w:top w:val="none" w:sz="0" w:space="0" w:color="auto"/>
        <w:left w:val="none" w:sz="0" w:space="0" w:color="auto"/>
        <w:bottom w:val="none" w:sz="0" w:space="0" w:color="auto"/>
        <w:right w:val="none" w:sz="0" w:space="0" w:color="auto"/>
      </w:divBdr>
    </w:div>
    <w:div w:id="1292401608">
      <w:bodyDiv w:val="1"/>
      <w:marLeft w:val="0"/>
      <w:marRight w:val="0"/>
      <w:marTop w:val="0"/>
      <w:marBottom w:val="0"/>
      <w:divBdr>
        <w:top w:val="none" w:sz="0" w:space="0" w:color="auto"/>
        <w:left w:val="none" w:sz="0" w:space="0" w:color="auto"/>
        <w:bottom w:val="none" w:sz="0" w:space="0" w:color="auto"/>
        <w:right w:val="none" w:sz="0" w:space="0" w:color="auto"/>
      </w:divBdr>
      <w:divsChild>
        <w:div w:id="2087266788">
          <w:marLeft w:val="1440"/>
          <w:marRight w:val="0"/>
          <w:marTop w:val="0"/>
          <w:marBottom w:val="0"/>
          <w:divBdr>
            <w:top w:val="none" w:sz="0" w:space="0" w:color="auto"/>
            <w:left w:val="none" w:sz="0" w:space="0" w:color="auto"/>
            <w:bottom w:val="none" w:sz="0" w:space="0" w:color="auto"/>
            <w:right w:val="none" w:sz="0" w:space="0" w:color="auto"/>
          </w:divBdr>
        </w:div>
        <w:div w:id="1611888209">
          <w:marLeft w:val="1440"/>
          <w:marRight w:val="0"/>
          <w:marTop w:val="0"/>
          <w:marBottom w:val="0"/>
          <w:divBdr>
            <w:top w:val="none" w:sz="0" w:space="0" w:color="auto"/>
            <w:left w:val="none" w:sz="0" w:space="0" w:color="auto"/>
            <w:bottom w:val="none" w:sz="0" w:space="0" w:color="auto"/>
            <w:right w:val="none" w:sz="0" w:space="0" w:color="auto"/>
          </w:divBdr>
        </w:div>
        <w:div w:id="2075008948">
          <w:marLeft w:val="720"/>
          <w:marRight w:val="0"/>
          <w:marTop w:val="0"/>
          <w:marBottom w:val="0"/>
          <w:divBdr>
            <w:top w:val="none" w:sz="0" w:space="0" w:color="auto"/>
            <w:left w:val="none" w:sz="0" w:space="0" w:color="auto"/>
            <w:bottom w:val="none" w:sz="0" w:space="0" w:color="auto"/>
            <w:right w:val="none" w:sz="0" w:space="0" w:color="auto"/>
          </w:divBdr>
        </w:div>
      </w:divsChild>
    </w:div>
    <w:div w:id="1303848825">
      <w:bodyDiv w:val="1"/>
      <w:marLeft w:val="0"/>
      <w:marRight w:val="0"/>
      <w:marTop w:val="0"/>
      <w:marBottom w:val="0"/>
      <w:divBdr>
        <w:top w:val="none" w:sz="0" w:space="0" w:color="auto"/>
        <w:left w:val="none" w:sz="0" w:space="0" w:color="auto"/>
        <w:bottom w:val="none" w:sz="0" w:space="0" w:color="auto"/>
        <w:right w:val="none" w:sz="0" w:space="0" w:color="auto"/>
      </w:divBdr>
      <w:divsChild>
        <w:div w:id="404955744">
          <w:marLeft w:val="1440"/>
          <w:marRight w:val="0"/>
          <w:marTop w:val="0"/>
          <w:marBottom w:val="0"/>
          <w:divBdr>
            <w:top w:val="none" w:sz="0" w:space="0" w:color="auto"/>
            <w:left w:val="none" w:sz="0" w:space="0" w:color="auto"/>
            <w:bottom w:val="none" w:sz="0" w:space="0" w:color="auto"/>
            <w:right w:val="none" w:sz="0" w:space="0" w:color="auto"/>
          </w:divBdr>
        </w:div>
      </w:divsChild>
    </w:div>
    <w:div w:id="1312757717">
      <w:bodyDiv w:val="1"/>
      <w:marLeft w:val="0"/>
      <w:marRight w:val="0"/>
      <w:marTop w:val="0"/>
      <w:marBottom w:val="0"/>
      <w:divBdr>
        <w:top w:val="none" w:sz="0" w:space="0" w:color="auto"/>
        <w:left w:val="none" w:sz="0" w:space="0" w:color="auto"/>
        <w:bottom w:val="none" w:sz="0" w:space="0" w:color="auto"/>
        <w:right w:val="none" w:sz="0" w:space="0" w:color="auto"/>
      </w:divBdr>
      <w:divsChild>
        <w:div w:id="225073313">
          <w:marLeft w:val="720"/>
          <w:marRight w:val="0"/>
          <w:marTop w:val="0"/>
          <w:marBottom w:val="0"/>
          <w:divBdr>
            <w:top w:val="none" w:sz="0" w:space="0" w:color="auto"/>
            <w:left w:val="none" w:sz="0" w:space="0" w:color="auto"/>
            <w:bottom w:val="none" w:sz="0" w:space="0" w:color="auto"/>
            <w:right w:val="none" w:sz="0" w:space="0" w:color="auto"/>
          </w:divBdr>
        </w:div>
        <w:div w:id="195435503">
          <w:marLeft w:val="720"/>
          <w:marRight w:val="0"/>
          <w:marTop w:val="0"/>
          <w:marBottom w:val="0"/>
          <w:divBdr>
            <w:top w:val="none" w:sz="0" w:space="0" w:color="auto"/>
            <w:left w:val="none" w:sz="0" w:space="0" w:color="auto"/>
            <w:bottom w:val="none" w:sz="0" w:space="0" w:color="auto"/>
            <w:right w:val="none" w:sz="0" w:space="0" w:color="auto"/>
          </w:divBdr>
        </w:div>
        <w:div w:id="1791197015">
          <w:marLeft w:val="720"/>
          <w:marRight w:val="0"/>
          <w:marTop w:val="0"/>
          <w:marBottom w:val="0"/>
          <w:divBdr>
            <w:top w:val="none" w:sz="0" w:space="0" w:color="auto"/>
            <w:left w:val="none" w:sz="0" w:space="0" w:color="auto"/>
            <w:bottom w:val="none" w:sz="0" w:space="0" w:color="auto"/>
            <w:right w:val="none" w:sz="0" w:space="0" w:color="auto"/>
          </w:divBdr>
        </w:div>
      </w:divsChild>
    </w:div>
    <w:div w:id="1315183432">
      <w:bodyDiv w:val="1"/>
      <w:marLeft w:val="0"/>
      <w:marRight w:val="0"/>
      <w:marTop w:val="0"/>
      <w:marBottom w:val="0"/>
      <w:divBdr>
        <w:top w:val="none" w:sz="0" w:space="0" w:color="auto"/>
        <w:left w:val="none" w:sz="0" w:space="0" w:color="auto"/>
        <w:bottom w:val="none" w:sz="0" w:space="0" w:color="auto"/>
        <w:right w:val="none" w:sz="0" w:space="0" w:color="auto"/>
      </w:divBdr>
      <w:divsChild>
        <w:div w:id="1080904117">
          <w:marLeft w:val="720"/>
          <w:marRight w:val="0"/>
          <w:marTop w:val="0"/>
          <w:marBottom w:val="0"/>
          <w:divBdr>
            <w:top w:val="none" w:sz="0" w:space="0" w:color="auto"/>
            <w:left w:val="none" w:sz="0" w:space="0" w:color="auto"/>
            <w:bottom w:val="none" w:sz="0" w:space="0" w:color="auto"/>
            <w:right w:val="none" w:sz="0" w:space="0" w:color="auto"/>
          </w:divBdr>
        </w:div>
      </w:divsChild>
    </w:div>
    <w:div w:id="1322275382">
      <w:bodyDiv w:val="1"/>
      <w:marLeft w:val="0"/>
      <w:marRight w:val="0"/>
      <w:marTop w:val="0"/>
      <w:marBottom w:val="0"/>
      <w:divBdr>
        <w:top w:val="none" w:sz="0" w:space="0" w:color="auto"/>
        <w:left w:val="none" w:sz="0" w:space="0" w:color="auto"/>
        <w:bottom w:val="none" w:sz="0" w:space="0" w:color="auto"/>
        <w:right w:val="none" w:sz="0" w:space="0" w:color="auto"/>
      </w:divBdr>
      <w:divsChild>
        <w:div w:id="658577400">
          <w:marLeft w:val="1440"/>
          <w:marRight w:val="0"/>
          <w:marTop w:val="0"/>
          <w:marBottom w:val="0"/>
          <w:divBdr>
            <w:top w:val="none" w:sz="0" w:space="0" w:color="auto"/>
            <w:left w:val="none" w:sz="0" w:space="0" w:color="auto"/>
            <w:bottom w:val="none" w:sz="0" w:space="0" w:color="auto"/>
            <w:right w:val="none" w:sz="0" w:space="0" w:color="auto"/>
          </w:divBdr>
        </w:div>
        <w:div w:id="971132355">
          <w:marLeft w:val="1440"/>
          <w:marRight w:val="0"/>
          <w:marTop w:val="0"/>
          <w:marBottom w:val="0"/>
          <w:divBdr>
            <w:top w:val="none" w:sz="0" w:space="0" w:color="auto"/>
            <w:left w:val="none" w:sz="0" w:space="0" w:color="auto"/>
            <w:bottom w:val="none" w:sz="0" w:space="0" w:color="auto"/>
            <w:right w:val="none" w:sz="0" w:space="0" w:color="auto"/>
          </w:divBdr>
        </w:div>
      </w:divsChild>
    </w:div>
    <w:div w:id="1327125074">
      <w:bodyDiv w:val="1"/>
      <w:marLeft w:val="0"/>
      <w:marRight w:val="0"/>
      <w:marTop w:val="0"/>
      <w:marBottom w:val="0"/>
      <w:divBdr>
        <w:top w:val="none" w:sz="0" w:space="0" w:color="auto"/>
        <w:left w:val="none" w:sz="0" w:space="0" w:color="auto"/>
        <w:bottom w:val="none" w:sz="0" w:space="0" w:color="auto"/>
        <w:right w:val="none" w:sz="0" w:space="0" w:color="auto"/>
      </w:divBdr>
    </w:div>
    <w:div w:id="1343898507">
      <w:bodyDiv w:val="1"/>
      <w:marLeft w:val="0"/>
      <w:marRight w:val="0"/>
      <w:marTop w:val="0"/>
      <w:marBottom w:val="0"/>
      <w:divBdr>
        <w:top w:val="none" w:sz="0" w:space="0" w:color="auto"/>
        <w:left w:val="none" w:sz="0" w:space="0" w:color="auto"/>
        <w:bottom w:val="none" w:sz="0" w:space="0" w:color="auto"/>
        <w:right w:val="none" w:sz="0" w:space="0" w:color="auto"/>
      </w:divBdr>
      <w:divsChild>
        <w:div w:id="187570671">
          <w:marLeft w:val="720"/>
          <w:marRight w:val="0"/>
          <w:marTop w:val="0"/>
          <w:marBottom w:val="0"/>
          <w:divBdr>
            <w:top w:val="none" w:sz="0" w:space="0" w:color="auto"/>
            <w:left w:val="none" w:sz="0" w:space="0" w:color="auto"/>
            <w:bottom w:val="none" w:sz="0" w:space="0" w:color="auto"/>
            <w:right w:val="none" w:sz="0" w:space="0" w:color="auto"/>
          </w:divBdr>
        </w:div>
        <w:div w:id="1176772062">
          <w:marLeft w:val="720"/>
          <w:marRight w:val="0"/>
          <w:marTop w:val="0"/>
          <w:marBottom w:val="0"/>
          <w:divBdr>
            <w:top w:val="none" w:sz="0" w:space="0" w:color="auto"/>
            <w:left w:val="none" w:sz="0" w:space="0" w:color="auto"/>
            <w:bottom w:val="none" w:sz="0" w:space="0" w:color="auto"/>
            <w:right w:val="none" w:sz="0" w:space="0" w:color="auto"/>
          </w:divBdr>
        </w:div>
      </w:divsChild>
    </w:div>
    <w:div w:id="1361125173">
      <w:bodyDiv w:val="1"/>
      <w:marLeft w:val="0"/>
      <w:marRight w:val="0"/>
      <w:marTop w:val="0"/>
      <w:marBottom w:val="0"/>
      <w:divBdr>
        <w:top w:val="none" w:sz="0" w:space="0" w:color="auto"/>
        <w:left w:val="none" w:sz="0" w:space="0" w:color="auto"/>
        <w:bottom w:val="none" w:sz="0" w:space="0" w:color="auto"/>
        <w:right w:val="none" w:sz="0" w:space="0" w:color="auto"/>
      </w:divBdr>
    </w:div>
    <w:div w:id="1362168057">
      <w:bodyDiv w:val="1"/>
      <w:marLeft w:val="0"/>
      <w:marRight w:val="0"/>
      <w:marTop w:val="0"/>
      <w:marBottom w:val="0"/>
      <w:divBdr>
        <w:top w:val="none" w:sz="0" w:space="0" w:color="auto"/>
        <w:left w:val="none" w:sz="0" w:space="0" w:color="auto"/>
        <w:bottom w:val="none" w:sz="0" w:space="0" w:color="auto"/>
        <w:right w:val="none" w:sz="0" w:space="0" w:color="auto"/>
      </w:divBdr>
      <w:divsChild>
        <w:div w:id="736519115">
          <w:marLeft w:val="720"/>
          <w:marRight w:val="0"/>
          <w:marTop w:val="0"/>
          <w:marBottom w:val="0"/>
          <w:divBdr>
            <w:top w:val="none" w:sz="0" w:space="0" w:color="auto"/>
            <w:left w:val="none" w:sz="0" w:space="0" w:color="auto"/>
            <w:bottom w:val="none" w:sz="0" w:space="0" w:color="auto"/>
            <w:right w:val="none" w:sz="0" w:space="0" w:color="auto"/>
          </w:divBdr>
        </w:div>
        <w:div w:id="596333073">
          <w:marLeft w:val="1440"/>
          <w:marRight w:val="0"/>
          <w:marTop w:val="0"/>
          <w:marBottom w:val="0"/>
          <w:divBdr>
            <w:top w:val="none" w:sz="0" w:space="0" w:color="auto"/>
            <w:left w:val="none" w:sz="0" w:space="0" w:color="auto"/>
            <w:bottom w:val="none" w:sz="0" w:space="0" w:color="auto"/>
            <w:right w:val="none" w:sz="0" w:space="0" w:color="auto"/>
          </w:divBdr>
        </w:div>
        <w:div w:id="908031590">
          <w:marLeft w:val="1440"/>
          <w:marRight w:val="0"/>
          <w:marTop w:val="0"/>
          <w:marBottom w:val="0"/>
          <w:divBdr>
            <w:top w:val="none" w:sz="0" w:space="0" w:color="auto"/>
            <w:left w:val="none" w:sz="0" w:space="0" w:color="auto"/>
            <w:bottom w:val="none" w:sz="0" w:space="0" w:color="auto"/>
            <w:right w:val="none" w:sz="0" w:space="0" w:color="auto"/>
          </w:divBdr>
        </w:div>
      </w:divsChild>
    </w:div>
    <w:div w:id="1362626359">
      <w:bodyDiv w:val="1"/>
      <w:marLeft w:val="0"/>
      <w:marRight w:val="0"/>
      <w:marTop w:val="0"/>
      <w:marBottom w:val="0"/>
      <w:divBdr>
        <w:top w:val="none" w:sz="0" w:space="0" w:color="auto"/>
        <w:left w:val="none" w:sz="0" w:space="0" w:color="auto"/>
        <w:bottom w:val="none" w:sz="0" w:space="0" w:color="auto"/>
        <w:right w:val="none" w:sz="0" w:space="0" w:color="auto"/>
      </w:divBdr>
    </w:div>
    <w:div w:id="1367174565">
      <w:bodyDiv w:val="1"/>
      <w:marLeft w:val="0"/>
      <w:marRight w:val="0"/>
      <w:marTop w:val="0"/>
      <w:marBottom w:val="0"/>
      <w:divBdr>
        <w:top w:val="none" w:sz="0" w:space="0" w:color="auto"/>
        <w:left w:val="none" w:sz="0" w:space="0" w:color="auto"/>
        <w:bottom w:val="none" w:sz="0" w:space="0" w:color="auto"/>
        <w:right w:val="none" w:sz="0" w:space="0" w:color="auto"/>
      </w:divBdr>
    </w:div>
    <w:div w:id="1374036855">
      <w:bodyDiv w:val="1"/>
      <w:marLeft w:val="0"/>
      <w:marRight w:val="0"/>
      <w:marTop w:val="0"/>
      <w:marBottom w:val="0"/>
      <w:divBdr>
        <w:top w:val="none" w:sz="0" w:space="0" w:color="auto"/>
        <w:left w:val="none" w:sz="0" w:space="0" w:color="auto"/>
        <w:bottom w:val="none" w:sz="0" w:space="0" w:color="auto"/>
        <w:right w:val="none" w:sz="0" w:space="0" w:color="auto"/>
      </w:divBdr>
      <w:divsChild>
        <w:div w:id="235745849">
          <w:marLeft w:val="720"/>
          <w:marRight w:val="0"/>
          <w:marTop w:val="0"/>
          <w:marBottom w:val="0"/>
          <w:divBdr>
            <w:top w:val="none" w:sz="0" w:space="0" w:color="auto"/>
            <w:left w:val="none" w:sz="0" w:space="0" w:color="auto"/>
            <w:bottom w:val="none" w:sz="0" w:space="0" w:color="auto"/>
            <w:right w:val="none" w:sz="0" w:space="0" w:color="auto"/>
          </w:divBdr>
        </w:div>
      </w:divsChild>
    </w:div>
    <w:div w:id="1400789311">
      <w:bodyDiv w:val="1"/>
      <w:marLeft w:val="0"/>
      <w:marRight w:val="0"/>
      <w:marTop w:val="0"/>
      <w:marBottom w:val="0"/>
      <w:divBdr>
        <w:top w:val="none" w:sz="0" w:space="0" w:color="auto"/>
        <w:left w:val="none" w:sz="0" w:space="0" w:color="auto"/>
        <w:bottom w:val="none" w:sz="0" w:space="0" w:color="auto"/>
        <w:right w:val="none" w:sz="0" w:space="0" w:color="auto"/>
      </w:divBdr>
      <w:divsChild>
        <w:div w:id="440805167">
          <w:marLeft w:val="720"/>
          <w:marRight w:val="0"/>
          <w:marTop w:val="0"/>
          <w:marBottom w:val="0"/>
          <w:divBdr>
            <w:top w:val="none" w:sz="0" w:space="0" w:color="auto"/>
            <w:left w:val="none" w:sz="0" w:space="0" w:color="auto"/>
            <w:bottom w:val="none" w:sz="0" w:space="0" w:color="auto"/>
            <w:right w:val="none" w:sz="0" w:space="0" w:color="auto"/>
          </w:divBdr>
        </w:div>
      </w:divsChild>
    </w:div>
    <w:div w:id="1406758008">
      <w:bodyDiv w:val="1"/>
      <w:marLeft w:val="0"/>
      <w:marRight w:val="0"/>
      <w:marTop w:val="0"/>
      <w:marBottom w:val="0"/>
      <w:divBdr>
        <w:top w:val="none" w:sz="0" w:space="0" w:color="auto"/>
        <w:left w:val="none" w:sz="0" w:space="0" w:color="auto"/>
        <w:bottom w:val="none" w:sz="0" w:space="0" w:color="auto"/>
        <w:right w:val="none" w:sz="0" w:space="0" w:color="auto"/>
      </w:divBdr>
      <w:divsChild>
        <w:div w:id="2076127069">
          <w:marLeft w:val="720"/>
          <w:marRight w:val="0"/>
          <w:marTop w:val="0"/>
          <w:marBottom w:val="0"/>
          <w:divBdr>
            <w:top w:val="none" w:sz="0" w:space="0" w:color="auto"/>
            <w:left w:val="none" w:sz="0" w:space="0" w:color="auto"/>
            <w:bottom w:val="none" w:sz="0" w:space="0" w:color="auto"/>
            <w:right w:val="none" w:sz="0" w:space="0" w:color="auto"/>
          </w:divBdr>
        </w:div>
        <w:div w:id="412436525">
          <w:marLeft w:val="1440"/>
          <w:marRight w:val="0"/>
          <w:marTop w:val="0"/>
          <w:marBottom w:val="0"/>
          <w:divBdr>
            <w:top w:val="none" w:sz="0" w:space="0" w:color="auto"/>
            <w:left w:val="none" w:sz="0" w:space="0" w:color="auto"/>
            <w:bottom w:val="none" w:sz="0" w:space="0" w:color="auto"/>
            <w:right w:val="none" w:sz="0" w:space="0" w:color="auto"/>
          </w:divBdr>
        </w:div>
        <w:div w:id="1888954180">
          <w:marLeft w:val="1440"/>
          <w:marRight w:val="0"/>
          <w:marTop w:val="0"/>
          <w:marBottom w:val="0"/>
          <w:divBdr>
            <w:top w:val="none" w:sz="0" w:space="0" w:color="auto"/>
            <w:left w:val="none" w:sz="0" w:space="0" w:color="auto"/>
            <w:bottom w:val="none" w:sz="0" w:space="0" w:color="auto"/>
            <w:right w:val="none" w:sz="0" w:space="0" w:color="auto"/>
          </w:divBdr>
        </w:div>
        <w:div w:id="1343629233">
          <w:marLeft w:val="1440"/>
          <w:marRight w:val="0"/>
          <w:marTop w:val="0"/>
          <w:marBottom w:val="0"/>
          <w:divBdr>
            <w:top w:val="none" w:sz="0" w:space="0" w:color="auto"/>
            <w:left w:val="none" w:sz="0" w:space="0" w:color="auto"/>
            <w:bottom w:val="none" w:sz="0" w:space="0" w:color="auto"/>
            <w:right w:val="none" w:sz="0" w:space="0" w:color="auto"/>
          </w:divBdr>
        </w:div>
      </w:divsChild>
    </w:div>
    <w:div w:id="1441300478">
      <w:bodyDiv w:val="1"/>
      <w:marLeft w:val="0"/>
      <w:marRight w:val="0"/>
      <w:marTop w:val="0"/>
      <w:marBottom w:val="0"/>
      <w:divBdr>
        <w:top w:val="none" w:sz="0" w:space="0" w:color="auto"/>
        <w:left w:val="none" w:sz="0" w:space="0" w:color="auto"/>
        <w:bottom w:val="none" w:sz="0" w:space="0" w:color="auto"/>
        <w:right w:val="none" w:sz="0" w:space="0" w:color="auto"/>
      </w:divBdr>
      <w:divsChild>
        <w:div w:id="1961456332">
          <w:marLeft w:val="720"/>
          <w:marRight w:val="0"/>
          <w:marTop w:val="0"/>
          <w:marBottom w:val="0"/>
          <w:divBdr>
            <w:top w:val="none" w:sz="0" w:space="0" w:color="auto"/>
            <w:left w:val="none" w:sz="0" w:space="0" w:color="auto"/>
            <w:bottom w:val="none" w:sz="0" w:space="0" w:color="auto"/>
            <w:right w:val="none" w:sz="0" w:space="0" w:color="auto"/>
          </w:divBdr>
        </w:div>
        <w:div w:id="866409541">
          <w:marLeft w:val="1440"/>
          <w:marRight w:val="0"/>
          <w:marTop w:val="0"/>
          <w:marBottom w:val="0"/>
          <w:divBdr>
            <w:top w:val="none" w:sz="0" w:space="0" w:color="auto"/>
            <w:left w:val="none" w:sz="0" w:space="0" w:color="auto"/>
            <w:bottom w:val="none" w:sz="0" w:space="0" w:color="auto"/>
            <w:right w:val="none" w:sz="0" w:space="0" w:color="auto"/>
          </w:divBdr>
        </w:div>
        <w:div w:id="393814040">
          <w:marLeft w:val="1440"/>
          <w:marRight w:val="0"/>
          <w:marTop w:val="0"/>
          <w:marBottom w:val="0"/>
          <w:divBdr>
            <w:top w:val="none" w:sz="0" w:space="0" w:color="auto"/>
            <w:left w:val="none" w:sz="0" w:space="0" w:color="auto"/>
            <w:bottom w:val="none" w:sz="0" w:space="0" w:color="auto"/>
            <w:right w:val="none" w:sz="0" w:space="0" w:color="auto"/>
          </w:divBdr>
        </w:div>
        <w:div w:id="812404628">
          <w:marLeft w:val="720"/>
          <w:marRight w:val="0"/>
          <w:marTop w:val="0"/>
          <w:marBottom w:val="0"/>
          <w:divBdr>
            <w:top w:val="none" w:sz="0" w:space="0" w:color="auto"/>
            <w:left w:val="none" w:sz="0" w:space="0" w:color="auto"/>
            <w:bottom w:val="none" w:sz="0" w:space="0" w:color="auto"/>
            <w:right w:val="none" w:sz="0" w:space="0" w:color="auto"/>
          </w:divBdr>
        </w:div>
        <w:div w:id="1136877623">
          <w:marLeft w:val="1440"/>
          <w:marRight w:val="0"/>
          <w:marTop w:val="0"/>
          <w:marBottom w:val="0"/>
          <w:divBdr>
            <w:top w:val="none" w:sz="0" w:space="0" w:color="auto"/>
            <w:left w:val="none" w:sz="0" w:space="0" w:color="auto"/>
            <w:bottom w:val="none" w:sz="0" w:space="0" w:color="auto"/>
            <w:right w:val="none" w:sz="0" w:space="0" w:color="auto"/>
          </w:divBdr>
        </w:div>
        <w:div w:id="1881938372">
          <w:marLeft w:val="720"/>
          <w:marRight w:val="0"/>
          <w:marTop w:val="0"/>
          <w:marBottom w:val="0"/>
          <w:divBdr>
            <w:top w:val="none" w:sz="0" w:space="0" w:color="auto"/>
            <w:left w:val="none" w:sz="0" w:space="0" w:color="auto"/>
            <w:bottom w:val="none" w:sz="0" w:space="0" w:color="auto"/>
            <w:right w:val="none" w:sz="0" w:space="0" w:color="auto"/>
          </w:divBdr>
        </w:div>
        <w:div w:id="796293063">
          <w:marLeft w:val="1440"/>
          <w:marRight w:val="0"/>
          <w:marTop w:val="0"/>
          <w:marBottom w:val="0"/>
          <w:divBdr>
            <w:top w:val="none" w:sz="0" w:space="0" w:color="auto"/>
            <w:left w:val="none" w:sz="0" w:space="0" w:color="auto"/>
            <w:bottom w:val="none" w:sz="0" w:space="0" w:color="auto"/>
            <w:right w:val="none" w:sz="0" w:space="0" w:color="auto"/>
          </w:divBdr>
        </w:div>
        <w:div w:id="921570863">
          <w:marLeft w:val="720"/>
          <w:marRight w:val="0"/>
          <w:marTop w:val="0"/>
          <w:marBottom w:val="0"/>
          <w:divBdr>
            <w:top w:val="none" w:sz="0" w:space="0" w:color="auto"/>
            <w:left w:val="none" w:sz="0" w:space="0" w:color="auto"/>
            <w:bottom w:val="none" w:sz="0" w:space="0" w:color="auto"/>
            <w:right w:val="none" w:sz="0" w:space="0" w:color="auto"/>
          </w:divBdr>
        </w:div>
        <w:div w:id="1305546051">
          <w:marLeft w:val="1440"/>
          <w:marRight w:val="0"/>
          <w:marTop w:val="0"/>
          <w:marBottom w:val="0"/>
          <w:divBdr>
            <w:top w:val="none" w:sz="0" w:space="0" w:color="auto"/>
            <w:left w:val="none" w:sz="0" w:space="0" w:color="auto"/>
            <w:bottom w:val="none" w:sz="0" w:space="0" w:color="auto"/>
            <w:right w:val="none" w:sz="0" w:space="0" w:color="auto"/>
          </w:divBdr>
        </w:div>
      </w:divsChild>
    </w:div>
    <w:div w:id="1444108387">
      <w:bodyDiv w:val="1"/>
      <w:marLeft w:val="0"/>
      <w:marRight w:val="0"/>
      <w:marTop w:val="0"/>
      <w:marBottom w:val="0"/>
      <w:divBdr>
        <w:top w:val="none" w:sz="0" w:space="0" w:color="auto"/>
        <w:left w:val="none" w:sz="0" w:space="0" w:color="auto"/>
        <w:bottom w:val="none" w:sz="0" w:space="0" w:color="auto"/>
        <w:right w:val="none" w:sz="0" w:space="0" w:color="auto"/>
      </w:divBdr>
    </w:div>
    <w:div w:id="1444155135">
      <w:bodyDiv w:val="1"/>
      <w:marLeft w:val="0"/>
      <w:marRight w:val="0"/>
      <w:marTop w:val="0"/>
      <w:marBottom w:val="0"/>
      <w:divBdr>
        <w:top w:val="none" w:sz="0" w:space="0" w:color="auto"/>
        <w:left w:val="none" w:sz="0" w:space="0" w:color="auto"/>
        <w:bottom w:val="none" w:sz="0" w:space="0" w:color="auto"/>
        <w:right w:val="none" w:sz="0" w:space="0" w:color="auto"/>
      </w:divBdr>
      <w:divsChild>
        <w:div w:id="273707422">
          <w:marLeft w:val="720"/>
          <w:marRight w:val="0"/>
          <w:marTop w:val="0"/>
          <w:marBottom w:val="0"/>
          <w:divBdr>
            <w:top w:val="none" w:sz="0" w:space="0" w:color="auto"/>
            <w:left w:val="none" w:sz="0" w:space="0" w:color="auto"/>
            <w:bottom w:val="none" w:sz="0" w:space="0" w:color="auto"/>
            <w:right w:val="none" w:sz="0" w:space="0" w:color="auto"/>
          </w:divBdr>
        </w:div>
      </w:divsChild>
    </w:div>
    <w:div w:id="1456019371">
      <w:bodyDiv w:val="1"/>
      <w:marLeft w:val="0"/>
      <w:marRight w:val="0"/>
      <w:marTop w:val="0"/>
      <w:marBottom w:val="0"/>
      <w:divBdr>
        <w:top w:val="none" w:sz="0" w:space="0" w:color="auto"/>
        <w:left w:val="none" w:sz="0" w:space="0" w:color="auto"/>
        <w:bottom w:val="none" w:sz="0" w:space="0" w:color="auto"/>
        <w:right w:val="none" w:sz="0" w:space="0" w:color="auto"/>
      </w:divBdr>
    </w:div>
    <w:div w:id="1461263656">
      <w:bodyDiv w:val="1"/>
      <w:marLeft w:val="0"/>
      <w:marRight w:val="0"/>
      <w:marTop w:val="0"/>
      <w:marBottom w:val="0"/>
      <w:divBdr>
        <w:top w:val="none" w:sz="0" w:space="0" w:color="auto"/>
        <w:left w:val="none" w:sz="0" w:space="0" w:color="auto"/>
        <w:bottom w:val="none" w:sz="0" w:space="0" w:color="auto"/>
        <w:right w:val="none" w:sz="0" w:space="0" w:color="auto"/>
      </w:divBdr>
      <w:divsChild>
        <w:div w:id="1258295010">
          <w:marLeft w:val="1440"/>
          <w:marRight w:val="0"/>
          <w:marTop w:val="0"/>
          <w:marBottom w:val="0"/>
          <w:divBdr>
            <w:top w:val="none" w:sz="0" w:space="0" w:color="auto"/>
            <w:left w:val="none" w:sz="0" w:space="0" w:color="auto"/>
            <w:bottom w:val="none" w:sz="0" w:space="0" w:color="auto"/>
            <w:right w:val="none" w:sz="0" w:space="0" w:color="auto"/>
          </w:divBdr>
        </w:div>
        <w:div w:id="1007949901">
          <w:marLeft w:val="1440"/>
          <w:marRight w:val="0"/>
          <w:marTop w:val="0"/>
          <w:marBottom w:val="0"/>
          <w:divBdr>
            <w:top w:val="none" w:sz="0" w:space="0" w:color="auto"/>
            <w:left w:val="none" w:sz="0" w:space="0" w:color="auto"/>
            <w:bottom w:val="none" w:sz="0" w:space="0" w:color="auto"/>
            <w:right w:val="none" w:sz="0" w:space="0" w:color="auto"/>
          </w:divBdr>
        </w:div>
      </w:divsChild>
    </w:div>
    <w:div w:id="1463965495">
      <w:bodyDiv w:val="1"/>
      <w:marLeft w:val="0"/>
      <w:marRight w:val="0"/>
      <w:marTop w:val="0"/>
      <w:marBottom w:val="0"/>
      <w:divBdr>
        <w:top w:val="none" w:sz="0" w:space="0" w:color="auto"/>
        <w:left w:val="none" w:sz="0" w:space="0" w:color="auto"/>
        <w:bottom w:val="none" w:sz="0" w:space="0" w:color="auto"/>
        <w:right w:val="none" w:sz="0" w:space="0" w:color="auto"/>
      </w:divBdr>
    </w:div>
    <w:div w:id="1464614378">
      <w:bodyDiv w:val="1"/>
      <w:marLeft w:val="0"/>
      <w:marRight w:val="0"/>
      <w:marTop w:val="0"/>
      <w:marBottom w:val="0"/>
      <w:divBdr>
        <w:top w:val="none" w:sz="0" w:space="0" w:color="auto"/>
        <w:left w:val="none" w:sz="0" w:space="0" w:color="auto"/>
        <w:bottom w:val="none" w:sz="0" w:space="0" w:color="auto"/>
        <w:right w:val="none" w:sz="0" w:space="0" w:color="auto"/>
      </w:divBdr>
      <w:divsChild>
        <w:div w:id="2061323344">
          <w:marLeft w:val="720"/>
          <w:marRight w:val="0"/>
          <w:marTop w:val="0"/>
          <w:marBottom w:val="0"/>
          <w:divBdr>
            <w:top w:val="none" w:sz="0" w:space="0" w:color="auto"/>
            <w:left w:val="none" w:sz="0" w:space="0" w:color="auto"/>
            <w:bottom w:val="none" w:sz="0" w:space="0" w:color="auto"/>
            <w:right w:val="none" w:sz="0" w:space="0" w:color="auto"/>
          </w:divBdr>
        </w:div>
        <w:div w:id="2036416680">
          <w:marLeft w:val="1440"/>
          <w:marRight w:val="0"/>
          <w:marTop w:val="0"/>
          <w:marBottom w:val="0"/>
          <w:divBdr>
            <w:top w:val="none" w:sz="0" w:space="0" w:color="auto"/>
            <w:left w:val="none" w:sz="0" w:space="0" w:color="auto"/>
            <w:bottom w:val="none" w:sz="0" w:space="0" w:color="auto"/>
            <w:right w:val="none" w:sz="0" w:space="0" w:color="auto"/>
          </w:divBdr>
        </w:div>
        <w:div w:id="1870143089">
          <w:marLeft w:val="1440"/>
          <w:marRight w:val="0"/>
          <w:marTop w:val="0"/>
          <w:marBottom w:val="0"/>
          <w:divBdr>
            <w:top w:val="none" w:sz="0" w:space="0" w:color="auto"/>
            <w:left w:val="none" w:sz="0" w:space="0" w:color="auto"/>
            <w:bottom w:val="none" w:sz="0" w:space="0" w:color="auto"/>
            <w:right w:val="none" w:sz="0" w:space="0" w:color="auto"/>
          </w:divBdr>
        </w:div>
        <w:div w:id="381906960">
          <w:marLeft w:val="1440"/>
          <w:marRight w:val="0"/>
          <w:marTop w:val="0"/>
          <w:marBottom w:val="0"/>
          <w:divBdr>
            <w:top w:val="none" w:sz="0" w:space="0" w:color="auto"/>
            <w:left w:val="none" w:sz="0" w:space="0" w:color="auto"/>
            <w:bottom w:val="none" w:sz="0" w:space="0" w:color="auto"/>
            <w:right w:val="none" w:sz="0" w:space="0" w:color="auto"/>
          </w:divBdr>
        </w:div>
        <w:div w:id="1120994456">
          <w:marLeft w:val="720"/>
          <w:marRight w:val="0"/>
          <w:marTop w:val="0"/>
          <w:marBottom w:val="0"/>
          <w:divBdr>
            <w:top w:val="none" w:sz="0" w:space="0" w:color="auto"/>
            <w:left w:val="none" w:sz="0" w:space="0" w:color="auto"/>
            <w:bottom w:val="none" w:sz="0" w:space="0" w:color="auto"/>
            <w:right w:val="none" w:sz="0" w:space="0" w:color="auto"/>
          </w:divBdr>
        </w:div>
      </w:divsChild>
    </w:div>
    <w:div w:id="1486580906">
      <w:bodyDiv w:val="1"/>
      <w:marLeft w:val="0"/>
      <w:marRight w:val="0"/>
      <w:marTop w:val="0"/>
      <w:marBottom w:val="0"/>
      <w:divBdr>
        <w:top w:val="none" w:sz="0" w:space="0" w:color="auto"/>
        <w:left w:val="none" w:sz="0" w:space="0" w:color="auto"/>
        <w:bottom w:val="none" w:sz="0" w:space="0" w:color="auto"/>
        <w:right w:val="none" w:sz="0" w:space="0" w:color="auto"/>
      </w:divBdr>
    </w:div>
    <w:div w:id="1490631556">
      <w:bodyDiv w:val="1"/>
      <w:marLeft w:val="0"/>
      <w:marRight w:val="0"/>
      <w:marTop w:val="0"/>
      <w:marBottom w:val="0"/>
      <w:divBdr>
        <w:top w:val="none" w:sz="0" w:space="0" w:color="auto"/>
        <w:left w:val="none" w:sz="0" w:space="0" w:color="auto"/>
        <w:bottom w:val="none" w:sz="0" w:space="0" w:color="auto"/>
        <w:right w:val="none" w:sz="0" w:space="0" w:color="auto"/>
      </w:divBdr>
      <w:divsChild>
        <w:div w:id="1641110401">
          <w:marLeft w:val="720"/>
          <w:marRight w:val="0"/>
          <w:marTop w:val="0"/>
          <w:marBottom w:val="0"/>
          <w:divBdr>
            <w:top w:val="none" w:sz="0" w:space="0" w:color="auto"/>
            <w:left w:val="none" w:sz="0" w:space="0" w:color="auto"/>
            <w:bottom w:val="none" w:sz="0" w:space="0" w:color="auto"/>
            <w:right w:val="none" w:sz="0" w:space="0" w:color="auto"/>
          </w:divBdr>
        </w:div>
        <w:div w:id="495615620">
          <w:marLeft w:val="1440"/>
          <w:marRight w:val="0"/>
          <w:marTop w:val="0"/>
          <w:marBottom w:val="0"/>
          <w:divBdr>
            <w:top w:val="none" w:sz="0" w:space="0" w:color="auto"/>
            <w:left w:val="none" w:sz="0" w:space="0" w:color="auto"/>
            <w:bottom w:val="none" w:sz="0" w:space="0" w:color="auto"/>
            <w:right w:val="none" w:sz="0" w:space="0" w:color="auto"/>
          </w:divBdr>
        </w:div>
        <w:div w:id="1422675453">
          <w:marLeft w:val="1440"/>
          <w:marRight w:val="0"/>
          <w:marTop w:val="0"/>
          <w:marBottom w:val="0"/>
          <w:divBdr>
            <w:top w:val="none" w:sz="0" w:space="0" w:color="auto"/>
            <w:left w:val="none" w:sz="0" w:space="0" w:color="auto"/>
            <w:bottom w:val="none" w:sz="0" w:space="0" w:color="auto"/>
            <w:right w:val="none" w:sz="0" w:space="0" w:color="auto"/>
          </w:divBdr>
        </w:div>
        <w:div w:id="1273320326">
          <w:marLeft w:val="1440"/>
          <w:marRight w:val="0"/>
          <w:marTop w:val="0"/>
          <w:marBottom w:val="0"/>
          <w:divBdr>
            <w:top w:val="none" w:sz="0" w:space="0" w:color="auto"/>
            <w:left w:val="none" w:sz="0" w:space="0" w:color="auto"/>
            <w:bottom w:val="none" w:sz="0" w:space="0" w:color="auto"/>
            <w:right w:val="none" w:sz="0" w:space="0" w:color="auto"/>
          </w:divBdr>
        </w:div>
      </w:divsChild>
    </w:div>
    <w:div w:id="1492597179">
      <w:bodyDiv w:val="1"/>
      <w:marLeft w:val="0"/>
      <w:marRight w:val="0"/>
      <w:marTop w:val="0"/>
      <w:marBottom w:val="0"/>
      <w:divBdr>
        <w:top w:val="none" w:sz="0" w:space="0" w:color="auto"/>
        <w:left w:val="none" w:sz="0" w:space="0" w:color="auto"/>
        <w:bottom w:val="none" w:sz="0" w:space="0" w:color="auto"/>
        <w:right w:val="none" w:sz="0" w:space="0" w:color="auto"/>
      </w:divBdr>
      <w:divsChild>
        <w:div w:id="44453415">
          <w:marLeft w:val="720"/>
          <w:marRight w:val="0"/>
          <w:marTop w:val="0"/>
          <w:marBottom w:val="0"/>
          <w:divBdr>
            <w:top w:val="none" w:sz="0" w:space="0" w:color="auto"/>
            <w:left w:val="none" w:sz="0" w:space="0" w:color="auto"/>
            <w:bottom w:val="none" w:sz="0" w:space="0" w:color="auto"/>
            <w:right w:val="none" w:sz="0" w:space="0" w:color="auto"/>
          </w:divBdr>
        </w:div>
      </w:divsChild>
    </w:div>
    <w:div w:id="1505703157">
      <w:bodyDiv w:val="1"/>
      <w:marLeft w:val="0"/>
      <w:marRight w:val="0"/>
      <w:marTop w:val="0"/>
      <w:marBottom w:val="0"/>
      <w:divBdr>
        <w:top w:val="none" w:sz="0" w:space="0" w:color="auto"/>
        <w:left w:val="none" w:sz="0" w:space="0" w:color="auto"/>
        <w:bottom w:val="none" w:sz="0" w:space="0" w:color="auto"/>
        <w:right w:val="none" w:sz="0" w:space="0" w:color="auto"/>
      </w:divBdr>
      <w:divsChild>
        <w:div w:id="1677538501">
          <w:marLeft w:val="720"/>
          <w:marRight w:val="0"/>
          <w:marTop w:val="0"/>
          <w:marBottom w:val="0"/>
          <w:divBdr>
            <w:top w:val="none" w:sz="0" w:space="0" w:color="auto"/>
            <w:left w:val="none" w:sz="0" w:space="0" w:color="auto"/>
            <w:bottom w:val="none" w:sz="0" w:space="0" w:color="auto"/>
            <w:right w:val="none" w:sz="0" w:space="0" w:color="auto"/>
          </w:divBdr>
        </w:div>
        <w:div w:id="1066758303">
          <w:marLeft w:val="720"/>
          <w:marRight w:val="0"/>
          <w:marTop w:val="0"/>
          <w:marBottom w:val="0"/>
          <w:divBdr>
            <w:top w:val="none" w:sz="0" w:space="0" w:color="auto"/>
            <w:left w:val="none" w:sz="0" w:space="0" w:color="auto"/>
            <w:bottom w:val="none" w:sz="0" w:space="0" w:color="auto"/>
            <w:right w:val="none" w:sz="0" w:space="0" w:color="auto"/>
          </w:divBdr>
        </w:div>
        <w:div w:id="253905352">
          <w:marLeft w:val="720"/>
          <w:marRight w:val="0"/>
          <w:marTop w:val="0"/>
          <w:marBottom w:val="0"/>
          <w:divBdr>
            <w:top w:val="none" w:sz="0" w:space="0" w:color="auto"/>
            <w:left w:val="none" w:sz="0" w:space="0" w:color="auto"/>
            <w:bottom w:val="none" w:sz="0" w:space="0" w:color="auto"/>
            <w:right w:val="none" w:sz="0" w:space="0" w:color="auto"/>
          </w:divBdr>
        </w:div>
        <w:div w:id="143356705">
          <w:marLeft w:val="720"/>
          <w:marRight w:val="0"/>
          <w:marTop w:val="0"/>
          <w:marBottom w:val="0"/>
          <w:divBdr>
            <w:top w:val="none" w:sz="0" w:space="0" w:color="auto"/>
            <w:left w:val="none" w:sz="0" w:space="0" w:color="auto"/>
            <w:bottom w:val="none" w:sz="0" w:space="0" w:color="auto"/>
            <w:right w:val="none" w:sz="0" w:space="0" w:color="auto"/>
          </w:divBdr>
        </w:div>
      </w:divsChild>
    </w:div>
    <w:div w:id="1509365797">
      <w:bodyDiv w:val="1"/>
      <w:marLeft w:val="0"/>
      <w:marRight w:val="0"/>
      <w:marTop w:val="0"/>
      <w:marBottom w:val="0"/>
      <w:divBdr>
        <w:top w:val="none" w:sz="0" w:space="0" w:color="auto"/>
        <w:left w:val="none" w:sz="0" w:space="0" w:color="auto"/>
        <w:bottom w:val="none" w:sz="0" w:space="0" w:color="auto"/>
        <w:right w:val="none" w:sz="0" w:space="0" w:color="auto"/>
      </w:divBdr>
    </w:div>
    <w:div w:id="1511874280">
      <w:bodyDiv w:val="1"/>
      <w:marLeft w:val="0"/>
      <w:marRight w:val="0"/>
      <w:marTop w:val="0"/>
      <w:marBottom w:val="0"/>
      <w:divBdr>
        <w:top w:val="none" w:sz="0" w:space="0" w:color="auto"/>
        <w:left w:val="none" w:sz="0" w:space="0" w:color="auto"/>
        <w:bottom w:val="none" w:sz="0" w:space="0" w:color="auto"/>
        <w:right w:val="none" w:sz="0" w:space="0" w:color="auto"/>
      </w:divBdr>
      <w:divsChild>
        <w:div w:id="31804790">
          <w:marLeft w:val="1440"/>
          <w:marRight w:val="0"/>
          <w:marTop w:val="320"/>
          <w:marBottom w:val="0"/>
          <w:divBdr>
            <w:top w:val="none" w:sz="0" w:space="0" w:color="auto"/>
            <w:left w:val="none" w:sz="0" w:space="0" w:color="auto"/>
            <w:bottom w:val="none" w:sz="0" w:space="0" w:color="auto"/>
            <w:right w:val="none" w:sz="0" w:space="0" w:color="auto"/>
          </w:divBdr>
        </w:div>
        <w:div w:id="334458639">
          <w:marLeft w:val="1440"/>
          <w:marRight w:val="0"/>
          <w:marTop w:val="320"/>
          <w:marBottom w:val="0"/>
          <w:divBdr>
            <w:top w:val="none" w:sz="0" w:space="0" w:color="auto"/>
            <w:left w:val="none" w:sz="0" w:space="0" w:color="auto"/>
            <w:bottom w:val="none" w:sz="0" w:space="0" w:color="auto"/>
            <w:right w:val="none" w:sz="0" w:space="0" w:color="auto"/>
          </w:divBdr>
        </w:div>
        <w:div w:id="1833980911">
          <w:marLeft w:val="1440"/>
          <w:marRight w:val="0"/>
          <w:marTop w:val="320"/>
          <w:marBottom w:val="0"/>
          <w:divBdr>
            <w:top w:val="none" w:sz="0" w:space="0" w:color="auto"/>
            <w:left w:val="none" w:sz="0" w:space="0" w:color="auto"/>
            <w:bottom w:val="none" w:sz="0" w:space="0" w:color="auto"/>
            <w:right w:val="none" w:sz="0" w:space="0" w:color="auto"/>
          </w:divBdr>
        </w:div>
      </w:divsChild>
    </w:div>
    <w:div w:id="1512446488">
      <w:bodyDiv w:val="1"/>
      <w:marLeft w:val="0"/>
      <w:marRight w:val="0"/>
      <w:marTop w:val="0"/>
      <w:marBottom w:val="0"/>
      <w:divBdr>
        <w:top w:val="none" w:sz="0" w:space="0" w:color="auto"/>
        <w:left w:val="none" w:sz="0" w:space="0" w:color="auto"/>
        <w:bottom w:val="none" w:sz="0" w:space="0" w:color="auto"/>
        <w:right w:val="none" w:sz="0" w:space="0" w:color="auto"/>
      </w:divBdr>
      <w:divsChild>
        <w:div w:id="1181820294">
          <w:marLeft w:val="720"/>
          <w:marRight w:val="0"/>
          <w:marTop w:val="0"/>
          <w:marBottom w:val="0"/>
          <w:divBdr>
            <w:top w:val="none" w:sz="0" w:space="0" w:color="auto"/>
            <w:left w:val="none" w:sz="0" w:space="0" w:color="auto"/>
            <w:bottom w:val="none" w:sz="0" w:space="0" w:color="auto"/>
            <w:right w:val="none" w:sz="0" w:space="0" w:color="auto"/>
          </w:divBdr>
        </w:div>
        <w:div w:id="307974088">
          <w:marLeft w:val="720"/>
          <w:marRight w:val="0"/>
          <w:marTop w:val="0"/>
          <w:marBottom w:val="0"/>
          <w:divBdr>
            <w:top w:val="none" w:sz="0" w:space="0" w:color="auto"/>
            <w:left w:val="none" w:sz="0" w:space="0" w:color="auto"/>
            <w:bottom w:val="none" w:sz="0" w:space="0" w:color="auto"/>
            <w:right w:val="none" w:sz="0" w:space="0" w:color="auto"/>
          </w:divBdr>
        </w:div>
        <w:div w:id="1702363381">
          <w:marLeft w:val="1440"/>
          <w:marRight w:val="0"/>
          <w:marTop w:val="0"/>
          <w:marBottom w:val="0"/>
          <w:divBdr>
            <w:top w:val="none" w:sz="0" w:space="0" w:color="auto"/>
            <w:left w:val="none" w:sz="0" w:space="0" w:color="auto"/>
            <w:bottom w:val="none" w:sz="0" w:space="0" w:color="auto"/>
            <w:right w:val="none" w:sz="0" w:space="0" w:color="auto"/>
          </w:divBdr>
        </w:div>
        <w:div w:id="1082795390">
          <w:marLeft w:val="1440"/>
          <w:marRight w:val="0"/>
          <w:marTop w:val="0"/>
          <w:marBottom w:val="0"/>
          <w:divBdr>
            <w:top w:val="none" w:sz="0" w:space="0" w:color="auto"/>
            <w:left w:val="none" w:sz="0" w:space="0" w:color="auto"/>
            <w:bottom w:val="none" w:sz="0" w:space="0" w:color="auto"/>
            <w:right w:val="none" w:sz="0" w:space="0" w:color="auto"/>
          </w:divBdr>
        </w:div>
      </w:divsChild>
    </w:div>
    <w:div w:id="1517842517">
      <w:bodyDiv w:val="1"/>
      <w:marLeft w:val="0"/>
      <w:marRight w:val="0"/>
      <w:marTop w:val="0"/>
      <w:marBottom w:val="0"/>
      <w:divBdr>
        <w:top w:val="none" w:sz="0" w:space="0" w:color="auto"/>
        <w:left w:val="none" w:sz="0" w:space="0" w:color="auto"/>
        <w:bottom w:val="none" w:sz="0" w:space="0" w:color="auto"/>
        <w:right w:val="none" w:sz="0" w:space="0" w:color="auto"/>
      </w:divBdr>
      <w:divsChild>
        <w:div w:id="33428753">
          <w:marLeft w:val="720"/>
          <w:marRight w:val="0"/>
          <w:marTop w:val="0"/>
          <w:marBottom w:val="0"/>
          <w:divBdr>
            <w:top w:val="none" w:sz="0" w:space="0" w:color="auto"/>
            <w:left w:val="none" w:sz="0" w:space="0" w:color="auto"/>
            <w:bottom w:val="none" w:sz="0" w:space="0" w:color="auto"/>
            <w:right w:val="none" w:sz="0" w:space="0" w:color="auto"/>
          </w:divBdr>
        </w:div>
        <w:div w:id="226261893">
          <w:marLeft w:val="2160"/>
          <w:marRight w:val="0"/>
          <w:marTop w:val="0"/>
          <w:marBottom w:val="0"/>
          <w:divBdr>
            <w:top w:val="none" w:sz="0" w:space="0" w:color="auto"/>
            <w:left w:val="none" w:sz="0" w:space="0" w:color="auto"/>
            <w:bottom w:val="none" w:sz="0" w:space="0" w:color="auto"/>
            <w:right w:val="none" w:sz="0" w:space="0" w:color="auto"/>
          </w:divBdr>
        </w:div>
        <w:div w:id="635916625">
          <w:marLeft w:val="720"/>
          <w:marRight w:val="0"/>
          <w:marTop w:val="0"/>
          <w:marBottom w:val="0"/>
          <w:divBdr>
            <w:top w:val="none" w:sz="0" w:space="0" w:color="auto"/>
            <w:left w:val="none" w:sz="0" w:space="0" w:color="auto"/>
            <w:bottom w:val="none" w:sz="0" w:space="0" w:color="auto"/>
            <w:right w:val="none" w:sz="0" w:space="0" w:color="auto"/>
          </w:divBdr>
        </w:div>
        <w:div w:id="1490515887">
          <w:marLeft w:val="2160"/>
          <w:marRight w:val="0"/>
          <w:marTop w:val="0"/>
          <w:marBottom w:val="0"/>
          <w:divBdr>
            <w:top w:val="none" w:sz="0" w:space="0" w:color="auto"/>
            <w:left w:val="none" w:sz="0" w:space="0" w:color="auto"/>
            <w:bottom w:val="none" w:sz="0" w:space="0" w:color="auto"/>
            <w:right w:val="none" w:sz="0" w:space="0" w:color="auto"/>
          </w:divBdr>
        </w:div>
        <w:div w:id="1733503648">
          <w:marLeft w:val="1440"/>
          <w:marRight w:val="0"/>
          <w:marTop w:val="0"/>
          <w:marBottom w:val="0"/>
          <w:divBdr>
            <w:top w:val="none" w:sz="0" w:space="0" w:color="auto"/>
            <w:left w:val="none" w:sz="0" w:space="0" w:color="auto"/>
            <w:bottom w:val="none" w:sz="0" w:space="0" w:color="auto"/>
            <w:right w:val="none" w:sz="0" w:space="0" w:color="auto"/>
          </w:divBdr>
        </w:div>
      </w:divsChild>
    </w:div>
    <w:div w:id="1524974497">
      <w:bodyDiv w:val="1"/>
      <w:marLeft w:val="0"/>
      <w:marRight w:val="0"/>
      <w:marTop w:val="0"/>
      <w:marBottom w:val="0"/>
      <w:divBdr>
        <w:top w:val="none" w:sz="0" w:space="0" w:color="auto"/>
        <w:left w:val="none" w:sz="0" w:space="0" w:color="auto"/>
        <w:bottom w:val="none" w:sz="0" w:space="0" w:color="auto"/>
        <w:right w:val="none" w:sz="0" w:space="0" w:color="auto"/>
      </w:divBdr>
      <w:divsChild>
        <w:div w:id="1365251478">
          <w:marLeft w:val="1440"/>
          <w:marRight w:val="0"/>
          <w:marTop w:val="0"/>
          <w:marBottom w:val="0"/>
          <w:divBdr>
            <w:top w:val="none" w:sz="0" w:space="0" w:color="auto"/>
            <w:left w:val="none" w:sz="0" w:space="0" w:color="auto"/>
            <w:bottom w:val="none" w:sz="0" w:space="0" w:color="auto"/>
            <w:right w:val="none" w:sz="0" w:space="0" w:color="auto"/>
          </w:divBdr>
        </w:div>
        <w:div w:id="884677843">
          <w:marLeft w:val="2160"/>
          <w:marRight w:val="0"/>
          <w:marTop w:val="0"/>
          <w:marBottom w:val="0"/>
          <w:divBdr>
            <w:top w:val="none" w:sz="0" w:space="0" w:color="auto"/>
            <w:left w:val="none" w:sz="0" w:space="0" w:color="auto"/>
            <w:bottom w:val="none" w:sz="0" w:space="0" w:color="auto"/>
            <w:right w:val="none" w:sz="0" w:space="0" w:color="auto"/>
          </w:divBdr>
        </w:div>
      </w:divsChild>
    </w:div>
    <w:div w:id="1540628314">
      <w:bodyDiv w:val="1"/>
      <w:marLeft w:val="0"/>
      <w:marRight w:val="0"/>
      <w:marTop w:val="0"/>
      <w:marBottom w:val="0"/>
      <w:divBdr>
        <w:top w:val="none" w:sz="0" w:space="0" w:color="auto"/>
        <w:left w:val="none" w:sz="0" w:space="0" w:color="auto"/>
        <w:bottom w:val="none" w:sz="0" w:space="0" w:color="auto"/>
        <w:right w:val="none" w:sz="0" w:space="0" w:color="auto"/>
      </w:divBdr>
      <w:divsChild>
        <w:div w:id="697243160">
          <w:marLeft w:val="720"/>
          <w:marRight w:val="0"/>
          <w:marTop w:val="0"/>
          <w:marBottom w:val="0"/>
          <w:divBdr>
            <w:top w:val="none" w:sz="0" w:space="0" w:color="auto"/>
            <w:left w:val="none" w:sz="0" w:space="0" w:color="auto"/>
            <w:bottom w:val="none" w:sz="0" w:space="0" w:color="auto"/>
            <w:right w:val="none" w:sz="0" w:space="0" w:color="auto"/>
          </w:divBdr>
        </w:div>
        <w:div w:id="1444611230">
          <w:marLeft w:val="1440"/>
          <w:marRight w:val="0"/>
          <w:marTop w:val="0"/>
          <w:marBottom w:val="0"/>
          <w:divBdr>
            <w:top w:val="none" w:sz="0" w:space="0" w:color="auto"/>
            <w:left w:val="none" w:sz="0" w:space="0" w:color="auto"/>
            <w:bottom w:val="none" w:sz="0" w:space="0" w:color="auto"/>
            <w:right w:val="none" w:sz="0" w:space="0" w:color="auto"/>
          </w:divBdr>
        </w:div>
        <w:div w:id="1710688386">
          <w:marLeft w:val="1440"/>
          <w:marRight w:val="0"/>
          <w:marTop w:val="0"/>
          <w:marBottom w:val="0"/>
          <w:divBdr>
            <w:top w:val="none" w:sz="0" w:space="0" w:color="auto"/>
            <w:left w:val="none" w:sz="0" w:space="0" w:color="auto"/>
            <w:bottom w:val="none" w:sz="0" w:space="0" w:color="auto"/>
            <w:right w:val="none" w:sz="0" w:space="0" w:color="auto"/>
          </w:divBdr>
        </w:div>
      </w:divsChild>
    </w:div>
    <w:div w:id="1543397461">
      <w:bodyDiv w:val="1"/>
      <w:marLeft w:val="0"/>
      <w:marRight w:val="0"/>
      <w:marTop w:val="0"/>
      <w:marBottom w:val="0"/>
      <w:divBdr>
        <w:top w:val="none" w:sz="0" w:space="0" w:color="auto"/>
        <w:left w:val="none" w:sz="0" w:space="0" w:color="auto"/>
        <w:bottom w:val="none" w:sz="0" w:space="0" w:color="auto"/>
        <w:right w:val="none" w:sz="0" w:space="0" w:color="auto"/>
      </w:divBdr>
    </w:div>
    <w:div w:id="1544714891">
      <w:bodyDiv w:val="1"/>
      <w:marLeft w:val="0"/>
      <w:marRight w:val="0"/>
      <w:marTop w:val="0"/>
      <w:marBottom w:val="0"/>
      <w:divBdr>
        <w:top w:val="none" w:sz="0" w:space="0" w:color="auto"/>
        <w:left w:val="none" w:sz="0" w:space="0" w:color="auto"/>
        <w:bottom w:val="none" w:sz="0" w:space="0" w:color="auto"/>
        <w:right w:val="none" w:sz="0" w:space="0" w:color="auto"/>
      </w:divBdr>
      <w:divsChild>
        <w:div w:id="2056611619">
          <w:marLeft w:val="720"/>
          <w:marRight w:val="0"/>
          <w:marTop w:val="0"/>
          <w:marBottom w:val="0"/>
          <w:divBdr>
            <w:top w:val="none" w:sz="0" w:space="0" w:color="auto"/>
            <w:left w:val="none" w:sz="0" w:space="0" w:color="auto"/>
            <w:bottom w:val="none" w:sz="0" w:space="0" w:color="auto"/>
            <w:right w:val="none" w:sz="0" w:space="0" w:color="auto"/>
          </w:divBdr>
        </w:div>
      </w:divsChild>
    </w:div>
    <w:div w:id="1556815387">
      <w:bodyDiv w:val="1"/>
      <w:marLeft w:val="0"/>
      <w:marRight w:val="0"/>
      <w:marTop w:val="0"/>
      <w:marBottom w:val="0"/>
      <w:divBdr>
        <w:top w:val="none" w:sz="0" w:space="0" w:color="auto"/>
        <w:left w:val="none" w:sz="0" w:space="0" w:color="auto"/>
        <w:bottom w:val="none" w:sz="0" w:space="0" w:color="auto"/>
        <w:right w:val="none" w:sz="0" w:space="0" w:color="auto"/>
      </w:divBdr>
    </w:div>
    <w:div w:id="1561750217">
      <w:bodyDiv w:val="1"/>
      <w:marLeft w:val="0"/>
      <w:marRight w:val="0"/>
      <w:marTop w:val="0"/>
      <w:marBottom w:val="0"/>
      <w:divBdr>
        <w:top w:val="none" w:sz="0" w:space="0" w:color="auto"/>
        <w:left w:val="none" w:sz="0" w:space="0" w:color="auto"/>
        <w:bottom w:val="none" w:sz="0" w:space="0" w:color="auto"/>
        <w:right w:val="none" w:sz="0" w:space="0" w:color="auto"/>
      </w:divBdr>
      <w:divsChild>
        <w:div w:id="1876501872">
          <w:marLeft w:val="720"/>
          <w:marRight w:val="0"/>
          <w:marTop w:val="0"/>
          <w:marBottom w:val="0"/>
          <w:divBdr>
            <w:top w:val="none" w:sz="0" w:space="0" w:color="auto"/>
            <w:left w:val="none" w:sz="0" w:space="0" w:color="auto"/>
            <w:bottom w:val="none" w:sz="0" w:space="0" w:color="auto"/>
            <w:right w:val="none" w:sz="0" w:space="0" w:color="auto"/>
          </w:divBdr>
        </w:div>
      </w:divsChild>
    </w:div>
    <w:div w:id="1566069266">
      <w:bodyDiv w:val="1"/>
      <w:marLeft w:val="0"/>
      <w:marRight w:val="0"/>
      <w:marTop w:val="0"/>
      <w:marBottom w:val="0"/>
      <w:divBdr>
        <w:top w:val="none" w:sz="0" w:space="0" w:color="auto"/>
        <w:left w:val="none" w:sz="0" w:space="0" w:color="auto"/>
        <w:bottom w:val="none" w:sz="0" w:space="0" w:color="auto"/>
        <w:right w:val="none" w:sz="0" w:space="0" w:color="auto"/>
      </w:divBdr>
      <w:divsChild>
        <w:div w:id="1772123126">
          <w:marLeft w:val="720"/>
          <w:marRight w:val="0"/>
          <w:marTop w:val="0"/>
          <w:marBottom w:val="0"/>
          <w:divBdr>
            <w:top w:val="none" w:sz="0" w:space="0" w:color="auto"/>
            <w:left w:val="none" w:sz="0" w:space="0" w:color="auto"/>
            <w:bottom w:val="none" w:sz="0" w:space="0" w:color="auto"/>
            <w:right w:val="none" w:sz="0" w:space="0" w:color="auto"/>
          </w:divBdr>
        </w:div>
      </w:divsChild>
    </w:div>
    <w:div w:id="1580481495">
      <w:bodyDiv w:val="1"/>
      <w:marLeft w:val="0"/>
      <w:marRight w:val="0"/>
      <w:marTop w:val="0"/>
      <w:marBottom w:val="0"/>
      <w:divBdr>
        <w:top w:val="none" w:sz="0" w:space="0" w:color="auto"/>
        <w:left w:val="none" w:sz="0" w:space="0" w:color="auto"/>
        <w:bottom w:val="none" w:sz="0" w:space="0" w:color="auto"/>
        <w:right w:val="none" w:sz="0" w:space="0" w:color="auto"/>
      </w:divBdr>
      <w:divsChild>
        <w:div w:id="2144543982">
          <w:marLeft w:val="720"/>
          <w:marRight w:val="0"/>
          <w:marTop w:val="0"/>
          <w:marBottom w:val="0"/>
          <w:divBdr>
            <w:top w:val="none" w:sz="0" w:space="0" w:color="auto"/>
            <w:left w:val="none" w:sz="0" w:space="0" w:color="auto"/>
            <w:bottom w:val="none" w:sz="0" w:space="0" w:color="auto"/>
            <w:right w:val="none" w:sz="0" w:space="0" w:color="auto"/>
          </w:divBdr>
        </w:div>
      </w:divsChild>
    </w:div>
    <w:div w:id="1596595800">
      <w:bodyDiv w:val="1"/>
      <w:marLeft w:val="0"/>
      <w:marRight w:val="0"/>
      <w:marTop w:val="0"/>
      <w:marBottom w:val="0"/>
      <w:divBdr>
        <w:top w:val="none" w:sz="0" w:space="0" w:color="auto"/>
        <w:left w:val="none" w:sz="0" w:space="0" w:color="auto"/>
        <w:bottom w:val="none" w:sz="0" w:space="0" w:color="auto"/>
        <w:right w:val="none" w:sz="0" w:space="0" w:color="auto"/>
      </w:divBdr>
      <w:divsChild>
        <w:div w:id="419562924">
          <w:marLeft w:val="720"/>
          <w:marRight w:val="0"/>
          <w:marTop w:val="0"/>
          <w:marBottom w:val="0"/>
          <w:divBdr>
            <w:top w:val="none" w:sz="0" w:space="0" w:color="auto"/>
            <w:left w:val="none" w:sz="0" w:space="0" w:color="auto"/>
            <w:bottom w:val="none" w:sz="0" w:space="0" w:color="auto"/>
            <w:right w:val="none" w:sz="0" w:space="0" w:color="auto"/>
          </w:divBdr>
        </w:div>
        <w:div w:id="431242108">
          <w:marLeft w:val="720"/>
          <w:marRight w:val="0"/>
          <w:marTop w:val="0"/>
          <w:marBottom w:val="0"/>
          <w:divBdr>
            <w:top w:val="none" w:sz="0" w:space="0" w:color="auto"/>
            <w:left w:val="none" w:sz="0" w:space="0" w:color="auto"/>
            <w:bottom w:val="none" w:sz="0" w:space="0" w:color="auto"/>
            <w:right w:val="none" w:sz="0" w:space="0" w:color="auto"/>
          </w:divBdr>
        </w:div>
        <w:div w:id="648368022">
          <w:marLeft w:val="1440"/>
          <w:marRight w:val="0"/>
          <w:marTop w:val="0"/>
          <w:marBottom w:val="0"/>
          <w:divBdr>
            <w:top w:val="none" w:sz="0" w:space="0" w:color="auto"/>
            <w:left w:val="none" w:sz="0" w:space="0" w:color="auto"/>
            <w:bottom w:val="none" w:sz="0" w:space="0" w:color="auto"/>
            <w:right w:val="none" w:sz="0" w:space="0" w:color="auto"/>
          </w:divBdr>
        </w:div>
        <w:div w:id="1256203793">
          <w:marLeft w:val="1440"/>
          <w:marRight w:val="0"/>
          <w:marTop w:val="0"/>
          <w:marBottom w:val="0"/>
          <w:divBdr>
            <w:top w:val="none" w:sz="0" w:space="0" w:color="auto"/>
            <w:left w:val="none" w:sz="0" w:space="0" w:color="auto"/>
            <w:bottom w:val="none" w:sz="0" w:space="0" w:color="auto"/>
            <w:right w:val="none" w:sz="0" w:space="0" w:color="auto"/>
          </w:divBdr>
        </w:div>
        <w:div w:id="1941330302">
          <w:marLeft w:val="720"/>
          <w:marRight w:val="0"/>
          <w:marTop w:val="0"/>
          <w:marBottom w:val="0"/>
          <w:divBdr>
            <w:top w:val="none" w:sz="0" w:space="0" w:color="auto"/>
            <w:left w:val="none" w:sz="0" w:space="0" w:color="auto"/>
            <w:bottom w:val="none" w:sz="0" w:space="0" w:color="auto"/>
            <w:right w:val="none" w:sz="0" w:space="0" w:color="auto"/>
          </w:divBdr>
        </w:div>
      </w:divsChild>
    </w:div>
    <w:div w:id="1599294718">
      <w:bodyDiv w:val="1"/>
      <w:marLeft w:val="0"/>
      <w:marRight w:val="0"/>
      <w:marTop w:val="0"/>
      <w:marBottom w:val="0"/>
      <w:divBdr>
        <w:top w:val="none" w:sz="0" w:space="0" w:color="auto"/>
        <w:left w:val="none" w:sz="0" w:space="0" w:color="auto"/>
        <w:bottom w:val="none" w:sz="0" w:space="0" w:color="auto"/>
        <w:right w:val="none" w:sz="0" w:space="0" w:color="auto"/>
      </w:divBdr>
    </w:div>
    <w:div w:id="1608613666">
      <w:bodyDiv w:val="1"/>
      <w:marLeft w:val="0"/>
      <w:marRight w:val="0"/>
      <w:marTop w:val="0"/>
      <w:marBottom w:val="0"/>
      <w:divBdr>
        <w:top w:val="none" w:sz="0" w:space="0" w:color="auto"/>
        <w:left w:val="none" w:sz="0" w:space="0" w:color="auto"/>
        <w:bottom w:val="none" w:sz="0" w:space="0" w:color="auto"/>
        <w:right w:val="none" w:sz="0" w:space="0" w:color="auto"/>
      </w:divBdr>
      <w:divsChild>
        <w:div w:id="589386593">
          <w:marLeft w:val="720"/>
          <w:marRight w:val="0"/>
          <w:marTop w:val="0"/>
          <w:marBottom w:val="0"/>
          <w:divBdr>
            <w:top w:val="none" w:sz="0" w:space="0" w:color="auto"/>
            <w:left w:val="none" w:sz="0" w:space="0" w:color="auto"/>
            <w:bottom w:val="none" w:sz="0" w:space="0" w:color="auto"/>
            <w:right w:val="none" w:sz="0" w:space="0" w:color="auto"/>
          </w:divBdr>
        </w:div>
      </w:divsChild>
    </w:div>
    <w:div w:id="1623414424">
      <w:bodyDiv w:val="1"/>
      <w:marLeft w:val="0"/>
      <w:marRight w:val="0"/>
      <w:marTop w:val="0"/>
      <w:marBottom w:val="0"/>
      <w:divBdr>
        <w:top w:val="none" w:sz="0" w:space="0" w:color="auto"/>
        <w:left w:val="none" w:sz="0" w:space="0" w:color="auto"/>
        <w:bottom w:val="none" w:sz="0" w:space="0" w:color="auto"/>
        <w:right w:val="none" w:sz="0" w:space="0" w:color="auto"/>
      </w:divBdr>
      <w:divsChild>
        <w:div w:id="1239437531">
          <w:marLeft w:val="720"/>
          <w:marRight w:val="0"/>
          <w:marTop w:val="0"/>
          <w:marBottom w:val="0"/>
          <w:divBdr>
            <w:top w:val="none" w:sz="0" w:space="0" w:color="auto"/>
            <w:left w:val="none" w:sz="0" w:space="0" w:color="auto"/>
            <w:bottom w:val="none" w:sz="0" w:space="0" w:color="auto"/>
            <w:right w:val="none" w:sz="0" w:space="0" w:color="auto"/>
          </w:divBdr>
        </w:div>
        <w:div w:id="1600675362">
          <w:marLeft w:val="720"/>
          <w:marRight w:val="0"/>
          <w:marTop w:val="0"/>
          <w:marBottom w:val="0"/>
          <w:divBdr>
            <w:top w:val="none" w:sz="0" w:space="0" w:color="auto"/>
            <w:left w:val="none" w:sz="0" w:space="0" w:color="auto"/>
            <w:bottom w:val="none" w:sz="0" w:space="0" w:color="auto"/>
            <w:right w:val="none" w:sz="0" w:space="0" w:color="auto"/>
          </w:divBdr>
        </w:div>
        <w:div w:id="990446851">
          <w:marLeft w:val="1440"/>
          <w:marRight w:val="0"/>
          <w:marTop w:val="0"/>
          <w:marBottom w:val="0"/>
          <w:divBdr>
            <w:top w:val="none" w:sz="0" w:space="0" w:color="auto"/>
            <w:left w:val="none" w:sz="0" w:space="0" w:color="auto"/>
            <w:bottom w:val="none" w:sz="0" w:space="0" w:color="auto"/>
            <w:right w:val="none" w:sz="0" w:space="0" w:color="auto"/>
          </w:divBdr>
        </w:div>
        <w:div w:id="925697047">
          <w:marLeft w:val="1440"/>
          <w:marRight w:val="0"/>
          <w:marTop w:val="0"/>
          <w:marBottom w:val="0"/>
          <w:divBdr>
            <w:top w:val="none" w:sz="0" w:space="0" w:color="auto"/>
            <w:left w:val="none" w:sz="0" w:space="0" w:color="auto"/>
            <w:bottom w:val="none" w:sz="0" w:space="0" w:color="auto"/>
            <w:right w:val="none" w:sz="0" w:space="0" w:color="auto"/>
          </w:divBdr>
        </w:div>
      </w:divsChild>
    </w:div>
    <w:div w:id="1626276357">
      <w:bodyDiv w:val="1"/>
      <w:marLeft w:val="0"/>
      <w:marRight w:val="0"/>
      <w:marTop w:val="0"/>
      <w:marBottom w:val="0"/>
      <w:divBdr>
        <w:top w:val="none" w:sz="0" w:space="0" w:color="auto"/>
        <w:left w:val="none" w:sz="0" w:space="0" w:color="auto"/>
        <w:bottom w:val="none" w:sz="0" w:space="0" w:color="auto"/>
        <w:right w:val="none" w:sz="0" w:space="0" w:color="auto"/>
      </w:divBdr>
    </w:div>
    <w:div w:id="1629125928">
      <w:bodyDiv w:val="1"/>
      <w:marLeft w:val="0"/>
      <w:marRight w:val="0"/>
      <w:marTop w:val="0"/>
      <w:marBottom w:val="0"/>
      <w:divBdr>
        <w:top w:val="none" w:sz="0" w:space="0" w:color="auto"/>
        <w:left w:val="none" w:sz="0" w:space="0" w:color="auto"/>
        <w:bottom w:val="none" w:sz="0" w:space="0" w:color="auto"/>
        <w:right w:val="none" w:sz="0" w:space="0" w:color="auto"/>
      </w:divBdr>
      <w:divsChild>
        <w:div w:id="1798646148">
          <w:marLeft w:val="720"/>
          <w:marRight w:val="0"/>
          <w:marTop w:val="0"/>
          <w:marBottom w:val="0"/>
          <w:divBdr>
            <w:top w:val="none" w:sz="0" w:space="0" w:color="auto"/>
            <w:left w:val="none" w:sz="0" w:space="0" w:color="auto"/>
            <w:bottom w:val="none" w:sz="0" w:space="0" w:color="auto"/>
            <w:right w:val="none" w:sz="0" w:space="0" w:color="auto"/>
          </w:divBdr>
        </w:div>
        <w:div w:id="167255562">
          <w:marLeft w:val="1440"/>
          <w:marRight w:val="0"/>
          <w:marTop w:val="0"/>
          <w:marBottom w:val="0"/>
          <w:divBdr>
            <w:top w:val="none" w:sz="0" w:space="0" w:color="auto"/>
            <w:left w:val="none" w:sz="0" w:space="0" w:color="auto"/>
            <w:bottom w:val="none" w:sz="0" w:space="0" w:color="auto"/>
            <w:right w:val="none" w:sz="0" w:space="0" w:color="auto"/>
          </w:divBdr>
        </w:div>
        <w:div w:id="1946838569">
          <w:marLeft w:val="1440"/>
          <w:marRight w:val="0"/>
          <w:marTop w:val="0"/>
          <w:marBottom w:val="0"/>
          <w:divBdr>
            <w:top w:val="none" w:sz="0" w:space="0" w:color="auto"/>
            <w:left w:val="none" w:sz="0" w:space="0" w:color="auto"/>
            <w:bottom w:val="none" w:sz="0" w:space="0" w:color="auto"/>
            <w:right w:val="none" w:sz="0" w:space="0" w:color="auto"/>
          </w:divBdr>
        </w:div>
        <w:div w:id="688484989">
          <w:marLeft w:val="1440"/>
          <w:marRight w:val="0"/>
          <w:marTop w:val="0"/>
          <w:marBottom w:val="0"/>
          <w:divBdr>
            <w:top w:val="none" w:sz="0" w:space="0" w:color="auto"/>
            <w:left w:val="none" w:sz="0" w:space="0" w:color="auto"/>
            <w:bottom w:val="none" w:sz="0" w:space="0" w:color="auto"/>
            <w:right w:val="none" w:sz="0" w:space="0" w:color="auto"/>
          </w:divBdr>
        </w:div>
        <w:div w:id="1042902670">
          <w:marLeft w:val="1440"/>
          <w:marRight w:val="0"/>
          <w:marTop w:val="0"/>
          <w:marBottom w:val="0"/>
          <w:divBdr>
            <w:top w:val="none" w:sz="0" w:space="0" w:color="auto"/>
            <w:left w:val="none" w:sz="0" w:space="0" w:color="auto"/>
            <w:bottom w:val="none" w:sz="0" w:space="0" w:color="auto"/>
            <w:right w:val="none" w:sz="0" w:space="0" w:color="auto"/>
          </w:divBdr>
        </w:div>
      </w:divsChild>
    </w:div>
    <w:div w:id="1652979129">
      <w:bodyDiv w:val="1"/>
      <w:marLeft w:val="0"/>
      <w:marRight w:val="0"/>
      <w:marTop w:val="0"/>
      <w:marBottom w:val="0"/>
      <w:divBdr>
        <w:top w:val="none" w:sz="0" w:space="0" w:color="auto"/>
        <w:left w:val="none" w:sz="0" w:space="0" w:color="auto"/>
        <w:bottom w:val="none" w:sz="0" w:space="0" w:color="auto"/>
        <w:right w:val="none" w:sz="0" w:space="0" w:color="auto"/>
      </w:divBdr>
      <w:divsChild>
        <w:div w:id="414743809">
          <w:marLeft w:val="720"/>
          <w:marRight w:val="0"/>
          <w:marTop w:val="0"/>
          <w:marBottom w:val="0"/>
          <w:divBdr>
            <w:top w:val="none" w:sz="0" w:space="0" w:color="auto"/>
            <w:left w:val="none" w:sz="0" w:space="0" w:color="auto"/>
            <w:bottom w:val="none" w:sz="0" w:space="0" w:color="auto"/>
            <w:right w:val="none" w:sz="0" w:space="0" w:color="auto"/>
          </w:divBdr>
        </w:div>
        <w:div w:id="251933714">
          <w:marLeft w:val="720"/>
          <w:marRight w:val="0"/>
          <w:marTop w:val="0"/>
          <w:marBottom w:val="0"/>
          <w:divBdr>
            <w:top w:val="none" w:sz="0" w:space="0" w:color="auto"/>
            <w:left w:val="none" w:sz="0" w:space="0" w:color="auto"/>
            <w:bottom w:val="none" w:sz="0" w:space="0" w:color="auto"/>
            <w:right w:val="none" w:sz="0" w:space="0" w:color="auto"/>
          </w:divBdr>
        </w:div>
        <w:div w:id="1823307988">
          <w:marLeft w:val="1440"/>
          <w:marRight w:val="0"/>
          <w:marTop w:val="0"/>
          <w:marBottom w:val="0"/>
          <w:divBdr>
            <w:top w:val="none" w:sz="0" w:space="0" w:color="auto"/>
            <w:left w:val="none" w:sz="0" w:space="0" w:color="auto"/>
            <w:bottom w:val="none" w:sz="0" w:space="0" w:color="auto"/>
            <w:right w:val="none" w:sz="0" w:space="0" w:color="auto"/>
          </w:divBdr>
        </w:div>
        <w:div w:id="2134783578">
          <w:marLeft w:val="1440"/>
          <w:marRight w:val="0"/>
          <w:marTop w:val="0"/>
          <w:marBottom w:val="0"/>
          <w:divBdr>
            <w:top w:val="none" w:sz="0" w:space="0" w:color="auto"/>
            <w:left w:val="none" w:sz="0" w:space="0" w:color="auto"/>
            <w:bottom w:val="none" w:sz="0" w:space="0" w:color="auto"/>
            <w:right w:val="none" w:sz="0" w:space="0" w:color="auto"/>
          </w:divBdr>
        </w:div>
        <w:div w:id="762185426">
          <w:marLeft w:val="720"/>
          <w:marRight w:val="0"/>
          <w:marTop w:val="0"/>
          <w:marBottom w:val="0"/>
          <w:divBdr>
            <w:top w:val="none" w:sz="0" w:space="0" w:color="auto"/>
            <w:left w:val="none" w:sz="0" w:space="0" w:color="auto"/>
            <w:bottom w:val="none" w:sz="0" w:space="0" w:color="auto"/>
            <w:right w:val="none" w:sz="0" w:space="0" w:color="auto"/>
          </w:divBdr>
        </w:div>
        <w:div w:id="1396664960">
          <w:marLeft w:val="1440"/>
          <w:marRight w:val="0"/>
          <w:marTop w:val="0"/>
          <w:marBottom w:val="0"/>
          <w:divBdr>
            <w:top w:val="none" w:sz="0" w:space="0" w:color="auto"/>
            <w:left w:val="none" w:sz="0" w:space="0" w:color="auto"/>
            <w:bottom w:val="none" w:sz="0" w:space="0" w:color="auto"/>
            <w:right w:val="none" w:sz="0" w:space="0" w:color="auto"/>
          </w:divBdr>
        </w:div>
      </w:divsChild>
    </w:div>
    <w:div w:id="1654290867">
      <w:bodyDiv w:val="1"/>
      <w:marLeft w:val="0"/>
      <w:marRight w:val="0"/>
      <w:marTop w:val="0"/>
      <w:marBottom w:val="0"/>
      <w:divBdr>
        <w:top w:val="none" w:sz="0" w:space="0" w:color="auto"/>
        <w:left w:val="none" w:sz="0" w:space="0" w:color="auto"/>
        <w:bottom w:val="none" w:sz="0" w:space="0" w:color="auto"/>
        <w:right w:val="none" w:sz="0" w:space="0" w:color="auto"/>
      </w:divBdr>
      <w:divsChild>
        <w:div w:id="564530456">
          <w:marLeft w:val="720"/>
          <w:marRight w:val="0"/>
          <w:marTop w:val="0"/>
          <w:marBottom w:val="0"/>
          <w:divBdr>
            <w:top w:val="none" w:sz="0" w:space="0" w:color="auto"/>
            <w:left w:val="none" w:sz="0" w:space="0" w:color="auto"/>
            <w:bottom w:val="none" w:sz="0" w:space="0" w:color="auto"/>
            <w:right w:val="none" w:sz="0" w:space="0" w:color="auto"/>
          </w:divBdr>
        </w:div>
        <w:div w:id="2103909444">
          <w:marLeft w:val="720"/>
          <w:marRight w:val="0"/>
          <w:marTop w:val="0"/>
          <w:marBottom w:val="0"/>
          <w:divBdr>
            <w:top w:val="none" w:sz="0" w:space="0" w:color="auto"/>
            <w:left w:val="none" w:sz="0" w:space="0" w:color="auto"/>
            <w:bottom w:val="none" w:sz="0" w:space="0" w:color="auto"/>
            <w:right w:val="none" w:sz="0" w:space="0" w:color="auto"/>
          </w:divBdr>
        </w:div>
      </w:divsChild>
    </w:div>
    <w:div w:id="1656912630">
      <w:bodyDiv w:val="1"/>
      <w:marLeft w:val="0"/>
      <w:marRight w:val="0"/>
      <w:marTop w:val="0"/>
      <w:marBottom w:val="0"/>
      <w:divBdr>
        <w:top w:val="none" w:sz="0" w:space="0" w:color="auto"/>
        <w:left w:val="none" w:sz="0" w:space="0" w:color="auto"/>
        <w:bottom w:val="none" w:sz="0" w:space="0" w:color="auto"/>
        <w:right w:val="none" w:sz="0" w:space="0" w:color="auto"/>
      </w:divBdr>
      <w:divsChild>
        <w:div w:id="1831829162">
          <w:marLeft w:val="720"/>
          <w:marRight w:val="0"/>
          <w:marTop w:val="0"/>
          <w:marBottom w:val="0"/>
          <w:divBdr>
            <w:top w:val="none" w:sz="0" w:space="0" w:color="auto"/>
            <w:left w:val="none" w:sz="0" w:space="0" w:color="auto"/>
            <w:bottom w:val="none" w:sz="0" w:space="0" w:color="auto"/>
            <w:right w:val="none" w:sz="0" w:space="0" w:color="auto"/>
          </w:divBdr>
        </w:div>
      </w:divsChild>
    </w:div>
    <w:div w:id="1661234187">
      <w:bodyDiv w:val="1"/>
      <w:marLeft w:val="0"/>
      <w:marRight w:val="0"/>
      <w:marTop w:val="0"/>
      <w:marBottom w:val="0"/>
      <w:divBdr>
        <w:top w:val="none" w:sz="0" w:space="0" w:color="auto"/>
        <w:left w:val="none" w:sz="0" w:space="0" w:color="auto"/>
        <w:bottom w:val="none" w:sz="0" w:space="0" w:color="auto"/>
        <w:right w:val="none" w:sz="0" w:space="0" w:color="auto"/>
      </w:divBdr>
    </w:div>
    <w:div w:id="1668285918">
      <w:bodyDiv w:val="1"/>
      <w:marLeft w:val="0"/>
      <w:marRight w:val="0"/>
      <w:marTop w:val="0"/>
      <w:marBottom w:val="0"/>
      <w:divBdr>
        <w:top w:val="none" w:sz="0" w:space="0" w:color="auto"/>
        <w:left w:val="none" w:sz="0" w:space="0" w:color="auto"/>
        <w:bottom w:val="none" w:sz="0" w:space="0" w:color="auto"/>
        <w:right w:val="none" w:sz="0" w:space="0" w:color="auto"/>
      </w:divBdr>
      <w:divsChild>
        <w:div w:id="1025014723">
          <w:marLeft w:val="1440"/>
          <w:marRight w:val="0"/>
          <w:marTop w:val="0"/>
          <w:marBottom w:val="0"/>
          <w:divBdr>
            <w:top w:val="none" w:sz="0" w:space="0" w:color="auto"/>
            <w:left w:val="none" w:sz="0" w:space="0" w:color="auto"/>
            <w:bottom w:val="none" w:sz="0" w:space="0" w:color="auto"/>
            <w:right w:val="none" w:sz="0" w:space="0" w:color="auto"/>
          </w:divBdr>
        </w:div>
        <w:div w:id="1169248691">
          <w:marLeft w:val="1440"/>
          <w:marRight w:val="0"/>
          <w:marTop w:val="0"/>
          <w:marBottom w:val="0"/>
          <w:divBdr>
            <w:top w:val="none" w:sz="0" w:space="0" w:color="auto"/>
            <w:left w:val="none" w:sz="0" w:space="0" w:color="auto"/>
            <w:bottom w:val="none" w:sz="0" w:space="0" w:color="auto"/>
            <w:right w:val="none" w:sz="0" w:space="0" w:color="auto"/>
          </w:divBdr>
        </w:div>
        <w:div w:id="1353343108">
          <w:marLeft w:val="720"/>
          <w:marRight w:val="0"/>
          <w:marTop w:val="0"/>
          <w:marBottom w:val="0"/>
          <w:divBdr>
            <w:top w:val="none" w:sz="0" w:space="0" w:color="auto"/>
            <w:left w:val="none" w:sz="0" w:space="0" w:color="auto"/>
            <w:bottom w:val="none" w:sz="0" w:space="0" w:color="auto"/>
            <w:right w:val="none" w:sz="0" w:space="0" w:color="auto"/>
          </w:divBdr>
        </w:div>
        <w:div w:id="1666782258">
          <w:marLeft w:val="1440"/>
          <w:marRight w:val="0"/>
          <w:marTop w:val="0"/>
          <w:marBottom w:val="0"/>
          <w:divBdr>
            <w:top w:val="none" w:sz="0" w:space="0" w:color="auto"/>
            <w:left w:val="none" w:sz="0" w:space="0" w:color="auto"/>
            <w:bottom w:val="none" w:sz="0" w:space="0" w:color="auto"/>
            <w:right w:val="none" w:sz="0" w:space="0" w:color="auto"/>
          </w:divBdr>
        </w:div>
      </w:divsChild>
    </w:div>
    <w:div w:id="1686441231">
      <w:bodyDiv w:val="1"/>
      <w:marLeft w:val="0"/>
      <w:marRight w:val="0"/>
      <w:marTop w:val="0"/>
      <w:marBottom w:val="0"/>
      <w:divBdr>
        <w:top w:val="none" w:sz="0" w:space="0" w:color="auto"/>
        <w:left w:val="none" w:sz="0" w:space="0" w:color="auto"/>
        <w:bottom w:val="none" w:sz="0" w:space="0" w:color="auto"/>
        <w:right w:val="none" w:sz="0" w:space="0" w:color="auto"/>
      </w:divBdr>
    </w:div>
    <w:div w:id="1716078063">
      <w:bodyDiv w:val="1"/>
      <w:marLeft w:val="0"/>
      <w:marRight w:val="0"/>
      <w:marTop w:val="0"/>
      <w:marBottom w:val="0"/>
      <w:divBdr>
        <w:top w:val="none" w:sz="0" w:space="0" w:color="auto"/>
        <w:left w:val="none" w:sz="0" w:space="0" w:color="auto"/>
        <w:bottom w:val="none" w:sz="0" w:space="0" w:color="auto"/>
        <w:right w:val="none" w:sz="0" w:space="0" w:color="auto"/>
      </w:divBdr>
    </w:div>
    <w:div w:id="1716925964">
      <w:bodyDiv w:val="1"/>
      <w:marLeft w:val="0"/>
      <w:marRight w:val="0"/>
      <w:marTop w:val="0"/>
      <w:marBottom w:val="0"/>
      <w:divBdr>
        <w:top w:val="none" w:sz="0" w:space="0" w:color="auto"/>
        <w:left w:val="none" w:sz="0" w:space="0" w:color="auto"/>
        <w:bottom w:val="none" w:sz="0" w:space="0" w:color="auto"/>
        <w:right w:val="none" w:sz="0" w:space="0" w:color="auto"/>
      </w:divBdr>
    </w:div>
    <w:div w:id="1728138433">
      <w:bodyDiv w:val="1"/>
      <w:marLeft w:val="0"/>
      <w:marRight w:val="0"/>
      <w:marTop w:val="0"/>
      <w:marBottom w:val="0"/>
      <w:divBdr>
        <w:top w:val="none" w:sz="0" w:space="0" w:color="auto"/>
        <w:left w:val="none" w:sz="0" w:space="0" w:color="auto"/>
        <w:bottom w:val="none" w:sz="0" w:space="0" w:color="auto"/>
        <w:right w:val="none" w:sz="0" w:space="0" w:color="auto"/>
      </w:divBdr>
      <w:divsChild>
        <w:div w:id="614411230">
          <w:marLeft w:val="720"/>
          <w:marRight w:val="0"/>
          <w:marTop w:val="0"/>
          <w:marBottom w:val="0"/>
          <w:divBdr>
            <w:top w:val="none" w:sz="0" w:space="0" w:color="auto"/>
            <w:left w:val="none" w:sz="0" w:space="0" w:color="auto"/>
            <w:bottom w:val="none" w:sz="0" w:space="0" w:color="auto"/>
            <w:right w:val="none" w:sz="0" w:space="0" w:color="auto"/>
          </w:divBdr>
        </w:div>
      </w:divsChild>
    </w:div>
    <w:div w:id="1733700953">
      <w:bodyDiv w:val="1"/>
      <w:marLeft w:val="0"/>
      <w:marRight w:val="0"/>
      <w:marTop w:val="0"/>
      <w:marBottom w:val="0"/>
      <w:divBdr>
        <w:top w:val="none" w:sz="0" w:space="0" w:color="auto"/>
        <w:left w:val="none" w:sz="0" w:space="0" w:color="auto"/>
        <w:bottom w:val="none" w:sz="0" w:space="0" w:color="auto"/>
        <w:right w:val="none" w:sz="0" w:space="0" w:color="auto"/>
      </w:divBdr>
      <w:divsChild>
        <w:div w:id="1591967373">
          <w:marLeft w:val="1440"/>
          <w:marRight w:val="0"/>
          <w:marTop w:val="0"/>
          <w:marBottom w:val="0"/>
          <w:divBdr>
            <w:top w:val="none" w:sz="0" w:space="0" w:color="auto"/>
            <w:left w:val="none" w:sz="0" w:space="0" w:color="auto"/>
            <w:bottom w:val="none" w:sz="0" w:space="0" w:color="auto"/>
            <w:right w:val="none" w:sz="0" w:space="0" w:color="auto"/>
          </w:divBdr>
        </w:div>
        <w:div w:id="1677540107">
          <w:marLeft w:val="1440"/>
          <w:marRight w:val="0"/>
          <w:marTop w:val="0"/>
          <w:marBottom w:val="0"/>
          <w:divBdr>
            <w:top w:val="none" w:sz="0" w:space="0" w:color="auto"/>
            <w:left w:val="none" w:sz="0" w:space="0" w:color="auto"/>
            <w:bottom w:val="none" w:sz="0" w:space="0" w:color="auto"/>
            <w:right w:val="none" w:sz="0" w:space="0" w:color="auto"/>
          </w:divBdr>
        </w:div>
        <w:div w:id="1269970813">
          <w:marLeft w:val="720"/>
          <w:marRight w:val="0"/>
          <w:marTop w:val="0"/>
          <w:marBottom w:val="0"/>
          <w:divBdr>
            <w:top w:val="none" w:sz="0" w:space="0" w:color="auto"/>
            <w:left w:val="none" w:sz="0" w:space="0" w:color="auto"/>
            <w:bottom w:val="none" w:sz="0" w:space="0" w:color="auto"/>
            <w:right w:val="none" w:sz="0" w:space="0" w:color="auto"/>
          </w:divBdr>
        </w:div>
        <w:div w:id="1067531451">
          <w:marLeft w:val="1440"/>
          <w:marRight w:val="0"/>
          <w:marTop w:val="0"/>
          <w:marBottom w:val="0"/>
          <w:divBdr>
            <w:top w:val="none" w:sz="0" w:space="0" w:color="auto"/>
            <w:left w:val="none" w:sz="0" w:space="0" w:color="auto"/>
            <w:bottom w:val="none" w:sz="0" w:space="0" w:color="auto"/>
            <w:right w:val="none" w:sz="0" w:space="0" w:color="auto"/>
          </w:divBdr>
        </w:div>
      </w:divsChild>
    </w:div>
    <w:div w:id="1758672341">
      <w:bodyDiv w:val="1"/>
      <w:marLeft w:val="0"/>
      <w:marRight w:val="0"/>
      <w:marTop w:val="0"/>
      <w:marBottom w:val="0"/>
      <w:divBdr>
        <w:top w:val="none" w:sz="0" w:space="0" w:color="auto"/>
        <w:left w:val="none" w:sz="0" w:space="0" w:color="auto"/>
        <w:bottom w:val="none" w:sz="0" w:space="0" w:color="auto"/>
        <w:right w:val="none" w:sz="0" w:space="0" w:color="auto"/>
      </w:divBdr>
    </w:div>
    <w:div w:id="1762023439">
      <w:bodyDiv w:val="1"/>
      <w:marLeft w:val="0"/>
      <w:marRight w:val="0"/>
      <w:marTop w:val="0"/>
      <w:marBottom w:val="0"/>
      <w:divBdr>
        <w:top w:val="none" w:sz="0" w:space="0" w:color="auto"/>
        <w:left w:val="none" w:sz="0" w:space="0" w:color="auto"/>
        <w:bottom w:val="none" w:sz="0" w:space="0" w:color="auto"/>
        <w:right w:val="none" w:sz="0" w:space="0" w:color="auto"/>
      </w:divBdr>
      <w:divsChild>
        <w:div w:id="1418791325">
          <w:marLeft w:val="720"/>
          <w:marRight w:val="0"/>
          <w:marTop w:val="0"/>
          <w:marBottom w:val="0"/>
          <w:divBdr>
            <w:top w:val="none" w:sz="0" w:space="0" w:color="auto"/>
            <w:left w:val="none" w:sz="0" w:space="0" w:color="auto"/>
            <w:bottom w:val="none" w:sz="0" w:space="0" w:color="auto"/>
            <w:right w:val="none" w:sz="0" w:space="0" w:color="auto"/>
          </w:divBdr>
        </w:div>
      </w:divsChild>
    </w:div>
    <w:div w:id="1773012744">
      <w:bodyDiv w:val="1"/>
      <w:marLeft w:val="0"/>
      <w:marRight w:val="0"/>
      <w:marTop w:val="0"/>
      <w:marBottom w:val="0"/>
      <w:divBdr>
        <w:top w:val="none" w:sz="0" w:space="0" w:color="auto"/>
        <w:left w:val="none" w:sz="0" w:space="0" w:color="auto"/>
        <w:bottom w:val="none" w:sz="0" w:space="0" w:color="auto"/>
        <w:right w:val="none" w:sz="0" w:space="0" w:color="auto"/>
      </w:divBdr>
      <w:divsChild>
        <w:div w:id="1501189052">
          <w:marLeft w:val="720"/>
          <w:marRight w:val="0"/>
          <w:marTop w:val="0"/>
          <w:marBottom w:val="0"/>
          <w:divBdr>
            <w:top w:val="none" w:sz="0" w:space="0" w:color="auto"/>
            <w:left w:val="none" w:sz="0" w:space="0" w:color="auto"/>
            <w:bottom w:val="none" w:sz="0" w:space="0" w:color="auto"/>
            <w:right w:val="none" w:sz="0" w:space="0" w:color="auto"/>
          </w:divBdr>
        </w:div>
        <w:div w:id="1053312979">
          <w:marLeft w:val="1440"/>
          <w:marRight w:val="0"/>
          <w:marTop w:val="0"/>
          <w:marBottom w:val="0"/>
          <w:divBdr>
            <w:top w:val="none" w:sz="0" w:space="0" w:color="auto"/>
            <w:left w:val="none" w:sz="0" w:space="0" w:color="auto"/>
            <w:bottom w:val="none" w:sz="0" w:space="0" w:color="auto"/>
            <w:right w:val="none" w:sz="0" w:space="0" w:color="auto"/>
          </w:divBdr>
        </w:div>
        <w:div w:id="1657218741">
          <w:marLeft w:val="1440"/>
          <w:marRight w:val="0"/>
          <w:marTop w:val="0"/>
          <w:marBottom w:val="0"/>
          <w:divBdr>
            <w:top w:val="none" w:sz="0" w:space="0" w:color="auto"/>
            <w:left w:val="none" w:sz="0" w:space="0" w:color="auto"/>
            <w:bottom w:val="none" w:sz="0" w:space="0" w:color="auto"/>
            <w:right w:val="none" w:sz="0" w:space="0" w:color="auto"/>
          </w:divBdr>
        </w:div>
        <w:div w:id="1762220243">
          <w:marLeft w:val="1440"/>
          <w:marRight w:val="0"/>
          <w:marTop w:val="0"/>
          <w:marBottom w:val="0"/>
          <w:divBdr>
            <w:top w:val="none" w:sz="0" w:space="0" w:color="auto"/>
            <w:left w:val="none" w:sz="0" w:space="0" w:color="auto"/>
            <w:bottom w:val="none" w:sz="0" w:space="0" w:color="auto"/>
            <w:right w:val="none" w:sz="0" w:space="0" w:color="auto"/>
          </w:divBdr>
        </w:div>
        <w:div w:id="884103909">
          <w:marLeft w:val="1440"/>
          <w:marRight w:val="0"/>
          <w:marTop w:val="0"/>
          <w:marBottom w:val="0"/>
          <w:divBdr>
            <w:top w:val="none" w:sz="0" w:space="0" w:color="auto"/>
            <w:left w:val="none" w:sz="0" w:space="0" w:color="auto"/>
            <w:bottom w:val="none" w:sz="0" w:space="0" w:color="auto"/>
            <w:right w:val="none" w:sz="0" w:space="0" w:color="auto"/>
          </w:divBdr>
        </w:div>
        <w:div w:id="1292325800">
          <w:marLeft w:val="1440"/>
          <w:marRight w:val="0"/>
          <w:marTop w:val="0"/>
          <w:marBottom w:val="0"/>
          <w:divBdr>
            <w:top w:val="none" w:sz="0" w:space="0" w:color="auto"/>
            <w:left w:val="none" w:sz="0" w:space="0" w:color="auto"/>
            <w:bottom w:val="none" w:sz="0" w:space="0" w:color="auto"/>
            <w:right w:val="none" w:sz="0" w:space="0" w:color="auto"/>
          </w:divBdr>
        </w:div>
        <w:div w:id="1302882451">
          <w:marLeft w:val="1440"/>
          <w:marRight w:val="0"/>
          <w:marTop w:val="0"/>
          <w:marBottom w:val="0"/>
          <w:divBdr>
            <w:top w:val="none" w:sz="0" w:space="0" w:color="auto"/>
            <w:left w:val="none" w:sz="0" w:space="0" w:color="auto"/>
            <w:bottom w:val="none" w:sz="0" w:space="0" w:color="auto"/>
            <w:right w:val="none" w:sz="0" w:space="0" w:color="auto"/>
          </w:divBdr>
        </w:div>
        <w:div w:id="1101950415">
          <w:marLeft w:val="1440"/>
          <w:marRight w:val="0"/>
          <w:marTop w:val="0"/>
          <w:marBottom w:val="0"/>
          <w:divBdr>
            <w:top w:val="none" w:sz="0" w:space="0" w:color="auto"/>
            <w:left w:val="none" w:sz="0" w:space="0" w:color="auto"/>
            <w:bottom w:val="none" w:sz="0" w:space="0" w:color="auto"/>
            <w:right w:val="none" w:sz="0" w:space="0" w:color="auto"/>
          </w:divBdr>
        </w:div>
        <w:div w:id="574514166">
          <w:marLeft w:val="1440"/>
          <w:marRight w:val="0"/>
          <w:marTop w:val="0"/>
          <w:marBottom w:val="0"/>
          <w:divBdr>
            <w:top w:val="none" w:sz="0" w:space="0" w:color="auto"/>
            <w:left w:val="none" w:sz="0" w:space="0" w:color="auto"/>
            <w:bottom w:val="none" w:sz="0" w:space="0" w:color="auto"/>
            <w:right w:val="none" w:sz="0" w:space="0" w:color="auto"/>
          </w:divBdr>
        </w:div>
      </w:divsChild>
    </w:div>
    <w:div w:id="1774788046">
      <w:bodyDiv w:val="1"/>
      <w:marLeft w:val="0"/>
      <w:marRight w:val="0"/>
      <w:marTop w:val="0"/>
      <w:marBottom w:val="0"/>
      <w:divBdr>
        <w:top w:val="none" w:sz="0" w:space="0" w:color="auto"/>
        <w:left w:val="none" w:sz="0" w:space="0" w:color="auto"/>
        <w:bottom w:val="none" w:sz="0" w:space="0" w:color="auto"/>
        <w:right w:val="none" w:sz="0" w:space="0" w:color="auto"/>
      </w:divBdr>
      <w:divsChild>
        <w:div w:id="514656856">
          <w:marLeft w:val="720"/>
          <w:marRight w:val="0"/>
          <w:marTop w:val="0"/>
          <w:marBottom w:val="0"/>
          <w:divBdr>
            <w:top w:val="none" w:sz="0" w:space="0" w:color="auto"/>
            <w:left w:val="none" w:sz="0" w:space="0" w:color="auto"/>
            <w:bottom w:val="none" w:sz="0" w:space="0" w:color="auto"/>
            <w:right w:val="none" w:sz="0" w:space="0" w:color="auto"/>
          </w:divBdr>
        </w:div>
        <w:div w:id="935870835">
          <w:marLeft w:val="720"/>
          <w:marRight w:val="0"/>
          <w:marTop w:val="0"/>
          <w:marBottom w:val="0"/>
          <w:divBdr>
            <w:top w:val="none" w:sz="0" w:space="0" w:color="auto"/>
            <w:left w:val="none" w:sz="0" w:space="0" w:color="auto"/>
            <w:bottom w:val="none" w:sz="0" w:space="0" w:color="auto"/>
            <w:right w:val="none" w:sz="0" w:space="0" w:color="auto"/>
          </w:divBdr>
        </w:div>
      </w:divsChild>
    </w:div>
    <w:div w:id="1783764200">
      <w:bodyDiv w:val="1"/>
      <w:marLeft w:val="0"/>
      <w:marRight w:val="0"/>
      <w:marTop w:val="0"/>
      <w:marBottom w:val="0"/>
      <w:divBdr>
        <w:top w:val="none" w:sz="0" w:space="0" w:color="auto"/>
        <w:left w:val="none" w:sz="0" w:space="0" w:color="auto"/>
        <w:bottom w:val="none" w:sz="0" w:space="0" w:color="auto"/>
        <w:right w:val="none" w:sz="0" w:space="0" w:color="auto"/>
      </w:divBdr>
    </w:div>
    <w:div w:id="1786774571">
      <w:bodyDiv w:val="1"/>
      <w:marLeft w:val="0"/>
      <w:marRight w:val="0"/>
      <w:marTop w:val="0"/>
      <w:marBottom w:val="0"/>
      <w:divBdr>
        <w:top w:val="none" w:sz="0" w:space="0" w:color="auto"/>
        <w:left w:val="none" w:sz="0" w:space="0" w:color="auto"/>
        <w:bottom w:val="none" w:sz="0" w:space="0" w:color="auto"/>
        <w:right w:val="none" w:sz="0" w:space="0" w:color="auto"/>
      </w:divBdr>
      <w:divsChild>
        <w:div w:id="240875030">
          <w:marLeft w:val="720"/>
          <w:marRight w:val="0"/>
          <w:marTop w:val="0"/>
          <w:marBottom w:val="0"/>
          <w:divBdr>
            <w:top w:val="none" w:sz="0" w:space="0" w:color="auto"/>
            <w:left w:val="none" w:sz="0" w:space="0" w:color="auto"/>
            <w:bottom w:val="none" w:sz="0" w:space="0" w:color="auto"/>
            <w:right w:val="none" w:sz="0" w:space="0" w:color="auto"/>
          </w:divBdr>
        </w:div>
        <w:div w:id="549147500">
          <w:marLeft w:val="1440"/>
          <w:marRight w:val="0"/>
          <w:marTop w:val="0"/>
          <w:marBottom w:val="0"/>
          <w:divBdr>
            <w:top w:val="none" w:sz="0" w:space="0" w:color="auto"/>
            <w:left w:val="none" w:sz="0" w:space="0" w:color="auto"/>
            <w:bottom w:val="none" w:sz="0" w:space="0" w:color="auto"/>
            <w:right w:val="none" w:sz="0" w:space="0" w:color="auto"/>
          </w:divBdr>
        </w:div>
        <w:div w:id="1410612946">
          <w:marLeft w:val="1440"/>
          <w:marRight w:val="0"/>
          <w:marTop w:val="0"/>
          <w:marBottom w:val="0"/>
          <w:divBdr>
            <w:top w:val="none" w:sz="0" w:space="0" w:color="auto"/>
            <w:left w:val="none" w:sz="0" w:space="0" w:color="auto"/>
            <w:bottom w:val="none" w:sz="0" w:space="0" w:color="auto"/>
            <w:right w:val="none" w:sz="0" w:space="0" w:color="auto"/>
          </w:divBdr>
        </w:div>
        <w:div w:id="2146123575">
          <w:marLeft w:val="720"/>
          <w:marRight w:val="0"/>
          <w:marTop w:val="0"/>
          <w:marBottom w:val="0"/>
          <w:divBdr>
            <w:top w:val="none" w:sz="0" w:space="0" w:color="auto"/>
            <w:left w:val="none" w:sz="0" w:space="0" w:color="auto"/>
            <w:bottom w:val="none" w:sz="0" w:space="0" w:color="auto"/>
            <w:right w:val="none" w:sz="0" w:space="0" w:color="auto"/>
          </w:divBdr>
        </w:div>
        <w:div w:id="816919450">
          <w:marLeft w:val="1440"/>
          <w:marRight w:val="0"/>
          <w:marTop w:val="0"/>
          <w:marBottom w:val="0"/>
          <w:divBdr>
            <w:top w:val="none" w:sz="0" w:space="0" w:color="auto"/>
            <w:left w:val="none" w:sz="0" w:space="0" w:color="auto"/>
            <w:bottom w:val="none" w:sz="0" w:space="0" w:color="auto"/>
            <w:right w:val="none" w:sz="0" w:space="0" w:color="auto"/>
          </w:divBdr>
        </w:div>
        <w:div w:id="2108189866">
          <w:marLeft w:val="720"/>
          <w:marRight w:val="0"/>
          <w:marTop w:val="0"/>
          <w:marBottom w:val="0"/>
          <w:divBdr>
            <w:top w:val="none" w:sz="0" w:space="0" w:color="auto"/>
            <w:left w:val="none" w:sz="0" w:space="0" w:color="auto"/>
            <w:bottom w:val="none" w:sz="0" w:space="0" w:color="auto"/>
            <w:right w:val="none" w:sz="0" w:space="0" w:color="auto"/>
          </w:divBdr>
        </w:div>
      </w:divsChild>
    </w:div>
    <w:div w:id="1792284720">
      <w:bodyDiv w:val="1"/>
      <w:marLeft w:val="0"/>
      <w:marRight w:val="0"/>
      <w:marTop w:val="0"/>
      <w:marBottom w:val="0"/>
      <w:divBdr>
        <w:top w:val="none" w:sz="0" w:space="0" w:color="auto"/>
        <w:left w:val="none" w:sz="0" w:space="0" w:color="auto"/>
        <w:bottom w:val="none" w:sz="0" w:space="0" w:color="auto"/>
        <w:right w:val="none" w:sz="0" w:space="0" w:color="auto"/>
      </w:divBdr>
      <w:divsChild>
        <w:div w:id="1773819233">
          <w:marLeft w:val="1440"/>
          <w:marRight w:val="0"/>
          <w:marTop w:val="0"/>
          <w:marBottom w:val="0"/>
          <w:divBdr>
            <w:top w:val="none" w:sz="0" w:space="0" w:color="auto"/>
            <w:left w:val="none" w:sz="0" w:space="0" w:color="auto"/>
            <w:bottom w:val="none" w:sz="0" w:space="0" w:color="auto"/>
            <w:right w:val="none" w:sz="0" w:space="0" w:color="auto"/>
          </w:divBdr>
        </w:div>
        <w:div w:id="1364936370">
          <w:marLeft w:val="1440"/>
          <w:marRight w:val="0"/>
          <w:marTop w:val="0"/>
          <w:marBottom w:val="0"/>
          <w:divBdr>
            <w:top w:val="none" w:sz="0" w:space="0" w:color="auto"/>
            <w:left w:val="none" w:sz="0" w:space="0" w:color="auto"/>
            <w:bottom w:val="none" w:sz="0" w:space="0" w:color="auto"/>
            <w:right w:val="none" w:sz="0" w:space="0" w:color="auto"/>
          </w:divBdr>
        </w:div>
        <w:div w:id="1120609459">
          <w:marLeft w:val="1440"/>
          <w:marRight w:val="0"/>
          <w:marTop w:val="0"/>
          <w:marBottom w:val="0"/>
          <w:divBdr>
            <w:top w:val="none" w:sz="0" w:space="0" w:color="auto"/>
            <w:left w:val="none" w:sz="0" w:space="0" w:color="auto"/>
            <w:bottom w:val="none" w:sz="0" w:space="0" w:color="auto"/>
            <w:right w:val="none" w:sz="0" w:space="0" w:color="auto"/>
          </w:divBdr>
        </w:div>
      </w:divsChild>
    </w:div>
    <w:div w:id="1800562864">
      <w:bodyDiv w:val="1"/>
      <w:marLeft w:val="0"/>
      <w:marRight w:val="0"/>
      <w:marTop w:val="0"/>
      <w:marBottom w:val="0"/>
      <w:divBdr>
        <w:top w:val="none" w:sz="0" w:space="0" w:color="auto"/>
        <w:left w:val="none" w:sz="0" w:space="0" w:color="auto"/>
        <w:bottom w:val="none" w:sz="0" w:space="0" w:color="auto"/>
        <w:right w:val="none" w:sz="0" w:space="0" w:color="auto"/>
      </w:divBdr>
      <w:divsChild>
        <w:div w:id="657342357">
          <w:marLeft w:val="720"/>
          <w:marRight w:val="0"/>
          <w:marTop w:val="0"/>
          <w:marBottom w:val="0"/>
          <w:divBdr>
            <w:top w:val="none" w:sz="0" w:space="0" w:color="auto"/>
            <w:left w:val="none" w:sz="0" w:space="0" w:color="auto"/>
            <w:bottom w:val="none" w:sz="0" w:space="0" w:color="auto"/>
            <w:right w:val="none" w:sz="0" w:space="0" w:color="auto"/>
          </w:divBdr>
        </w:div>
        <w:div w:id="1650936967">
          <w:marLeft w:val="720"/>
          <w:marRight w:val="0"/>
          <w:marTop w:val="0"/>
          <w:marBottom w:val="0"/>
          <w:divBdr>
            <w:top w:val="none" w:sz="0" w:space="0" w:color="auto"/>
            <w:left w:val="none" w:sz="0" w:space="0" w:color="auto"/>
            <w:bottom w:val="none" w:sz="0" w:space="0" w:color="auto"/>
            <w:right w:val="none" w:sz="0" w:space="0" w:color="auto"/>
          </w:divBdr>
        </w:div>
      </w:divsChild>
    </w:div>
    <w:div w:id="1810635550">
      <w:bodyDiv w:val="1"/>
      <w:marLeft w:val="0"/>
      <w:marRight w:val="0"/>
      <w:marTop w:val="0"/>
      <w:marBottom w:val="0"/>
      <w:divBdr>
        <w:top w:val="none" w:sz="0" w:space="0" w:color="auto"/>
        <w:left w:val="none" w:sz="0" w:space="0" w:color="auto"/>
        <w:bottom w:val="none" w:sz="0" w:space="0" w:color="auto"/>
        <w:right w:val="none" w:sz="0" w:space="0" w:color="auto"/>
      </w:divBdr>
    </w:div>
    <w:div w:id="1815295982">
      <w:bodyDiv w:val="1"/>
      <w:marLeft w:val="0"/>
      <w:marRight w:val="0"/>
      <w:marTop w:val="0"/>
      <w:marBottom w:val="0"/>
      <w:divBdr>
        <w:top w:val="none" w:sz="0" w:space="0" w:color="auto"/>
        <w:left w:val="none" w:sz="0" w:space="0" w:color="auto"/>
        <w:bottom w:val="none" w:sz="0" w:space="0" w:color="auto"/>
        <w:right w:val="none" w:sz="0" w:space="0" w:color="auto"/>
      </w:divBdr>
      <w:divsChild>
        <w:div w:id="39600374">
          <w:marLeft w:val="720"/>
          <w:marRight w:val="0"/>
          <w:marTop w:val="0"/>
          <w:marBottom w:val="0"/>
          <w:divBdr>
            <w:top w:val="none" w:sz="0" w:space="0" w:color="auto"/>
            <w:left w:val="none" w:sz="0" w:space="0" w:color="auto"/>
            <w:bottom w:val="none" w:sz="0" w:space="0" w:color="auto"/>
            <w:right w:val="none" w:sz="0" w:space="0" w:color="auto"/>
          </w:divBdr>
        </w:div>
        <w:div w:id="155459281">
          <w:marLeft w:val="720"/>
          <w:marRight w:val="0"/>
          <w:marTop w:val="0"/>
          <w:marBottom w:val="0"/>
          <w:divBdr>
            <w:top w:val="none" w:sz="0" w:space="0" w:color="auto"/>
            <w:left w:val="none" w:sz="0" w:space="0" w:color="auto"/>
            <w:bottom w:val="none" w:sz="0" w:space="0" w:color="auto"/>
            <w:right w:val="none" w:sz="0" w:space="0" w:color="auto"/>
          </w:divBdr>
        </w:div>
        <w:div w:id="931863697">
          <w:marLeft w:val="1440"/>
          <w:marRight w:val="0"/>
          <w:marTop w:val="0"/>
          <w:marBottom w:val="0"/>
          <w:divBdr>
            <w:top w:val="none" w:sz="0" w:space="0" w:color="auto"/>
            <w:left w:val="none" w:sz="0" w:space="0" w:color="auto"/>
            <w:bottom w:val="none" w:sz="0" w:space="0" w:color="auto"/>
            <w:right w:val="none" w:sz="0" w:space="0" w:color="auto"/>
          </w:divBdr>
        </w:div>
        <w:div w:id="954753826">
          <w:marLeft w:val="720"/>
          <w:marRight w:val="0"/>
          <w:marTop w:val="0"/>
          <w:marBottom w:val="0"/>
          <w:divBdr>
            <w:top w:val="none" w:sz="0" w:space="0" w:color="auto"/>
            <w:left w:val="none" w:sz="0" w:space="0" w:color="auto"/>
            <w:bottom w:val="none" w:sz="0" w:space="0" w:color="auto"/>
            <w:right w:val="none" w:sz="0" w:space="0" w:color="auto"/>
          </w:divBdr>
        </w:div>
        <w:div w:id="1016348773">
          <w:marLeft w:val="720"/>
          <w:marRight w:val="0"/>
          <w:marTop w:val="0"/>
          <w:marBottom w:val="0"/>
          <w:divBdr>
            <w:top w:val="none" w:sz="0" w:space="0" w:color="auto"/>
            <w:left w:val="none" w:sz="0" w:space="0" w:color="auto"/>
            <w:bottom w:val="none" w:sz="0" w:space="0" w:color="auto"/>
            <w:right w:val="none" w:sz="0" w:space="0" w:color="auto"/>
          </w:divBdr>
        </w:div>
        <w:div w:id="1259362974">
          <w:marLeft w:val="720"/>
          <w:marRight w:val="0"/>
          <w:marTop w:val="0"/>
          <w:marBottom w:val="0"/>
          <w:divBdr>
            <w:top w:val="none" w:sz="0" w:space="0" w:color="auto"/>
            <w:left w:val="none" w:sz="0" w:space="0" w:color="auto"/>
            <w:bottom w:val="none" w:sz="0" w:space="0" w:color="auto"/>
            <w:right w:val="none" w:sz="0" w:space="0" w:color="auto"/>
          </w:divBdr>
        </w:div>
        <w:div w:id="1674913804">
          <w:marLeft w:val="720"/>
          <w:marRight w:val="0"/>
          <w:marTop w:val="0"/>
          <w:marBottom w:val="0"/>
          <w:divBdr>
            <w:top w:val="none" w:sz="0" w:space="0" w:color="auto"/>
            <w:left w:val="none" w:sz="0" w:space="0" w:color="auto"/>
            <w:bottom w:val="none" w:sz="0" w:space="0" w:color="auto"/>
            <w:right w:val="none" w:sz="0" w:space="0" w:color="auto"/>
          </w:divBdr>
        </w:div>
      </w:divsChild>
    </w:div>
    <w:div w:id="1823816950">
      <w:bodyDiv w:val="1"/>
      <w:marLeft w:val="0"/>
      <w:marRight w:val="0"/>
      <w:marTop w:val="0"/>
      <w:marBottom w:val="0"/>
      <w:divBdr>
        <w:top w:val="none" w:sz="0" w:space="0" w:color="auto"/>
        <w:left w:val="none" w:sz="0" w:space="0" w:color="auto"/>
        <w:bottom w:val="none" w:sz="0" w:space="0" w:color="auto"/>
        <w:right w:val="none" w:sz="0" w:space="0" w:color="auto"/>
      </w:divBdr>
      <w:divsChild>
        <w:div w:id="1635520679">
          <w:marLeft w:val="720"/>
          <w:marRight w:val="0"/>
          <w:marTop w:val="0"/>
          <w:marBottom w:val="0"/>
          <w:divBdr>
            <w:top w:val="none" w:sz="0" w:space="0" w:color="auto"/>
            <w:left w:val="none" w:sz="0" w:space="0" w:color="auto"/>
            <w:bottom w:val="none" w:sz="0" w:space="0" w:color="auto"/>
            <w:right w:val="none" w:sz="0" w:space="0" w:color="auto"/>
          </w:divBdr>
        </w:div>
      </w:divsChild>
    </w:div>
    <w:div w:id="1825319978">
      <w:bodyDiv w:val="1"/>
      <w:marLeft w:val="0"/>
      <w:marRight w:val="0"/>
      <w:marTop w:val="0"/>
      <w:marBottom w:val="0"/>
      <w:divBdr>
        <w:top w:val="none" w:sz="0" w:space="0" w:color="auto"/>
        <w:left w:val="none" w:sz="0" w:space="0" w:color="auto"/>
        <w:bottom w:val="none" w:sz="0" w:space="0" w:color="auto"/>
        <w:right w:val="none" w:sz="0" w:space="0" w:color="auto"/>
      </w:divBdr>
    </w:div>
    <w:div w:id="1829440299">
      <w:bodyDiv w:val="1"/>
      <w:marLeft w:val="0"/>
      <w:marRight w:val="0"/>
      <w:marTop w:val="0"/>
      <w:marBottom w:val="0"/>
      <w:divBdr>
        <w:top w:val="none" w:sz="0" w:space="0" w:color="auto"/>
        <w:left w:val="none" w:sz="0" w:space="0" w:color="auto"/>
        <w:bottom w:val="none" w:sz="0" w:space="0" w:color="auto"/>
        <w:right w:val="none" w:sz="0" w:space="0" w:color="auto"/>
      </w:divBdr>
    </w:div>
    <w:div w:id="1830630393">
      <w:bodyDiv w:val="1"/>
      <w:marLeft w:val="0"/>
      <w:marRight w:val="0"/>
      <w:marTop w:val="0"/>
      <w:marBottom w:val="0"/>
      <w:divBdr>
        <w:top w:val="none" w:sz="0" w:space="0" w:color="auto"/>
        <w:left w:val="none" w:sz="0" w:space="0" w:color="auto"/>
        <w:bottom w:val="none" w:sz="0" w:space="0" w:color="auto"/>
        <w:right w:val="none" w:sz="0" w:space="0" w:color="auto"/>
      </w:divBdr>
      <w:divsChild>
        <w:div w:id="927733245">
          <w:marLeft w:val="446"/>
          <w:marRight w:val="0"/>
          <w:marTop w:val="0"/>
          <w:marBottom w:val="0"/>
          <w:divBdr>
            <w:top w:val="none" w:sz="0" w:space="0" w:color="auto"/>
            <w:left w:val="none" w:sz="0" w:space="0" w:color="auto"/>
            <w:bottom w:val="none" w:sz="0" w:space="0" w:color="auto"/>
            <w:right w:val="none" w:sz="0" w:space="0" w:color="auto"/>
          </w:divBdr>
        </w:div>
        <w:div w:id="1207136019">
          <w:marLeft w:val="1166"/>
          <w:marRight w:val="0"/>
          <w:marTop w:val="0"/>
          <w:marBottom w:val="0"/>
          <w:divBdr>
            <w:top w:val="none" w:sz="0" w:space="0" w:color="auto"/>
            <w:left w:val="none" w:sz="0" w:space="0" w:color="auto"/>
            <w:bottom w:val="none" w:sz="0" w:space="0" w:color="auto"/>
            <w:right w:val="none" w:sz="0" w:space="0" w:color="auto"/>
          </w:divBdr>
        </w:div>
        <w:div w:id="1159344802">
          <w:marLeft w:val="446"/>
          <w:marRight w:val="0"/>
          <w:marTop w:val="0"/>
          <w:marBottom w:val="0"/>
          <w:divBdr>
            <w:top w:val="none" w:sz="0" w:space="0" w:color="auto"/>
            <w:left w:val="none" w:sz="0" w:space="0" w:color="auto"/>
            <w:bottom w:val="none" w:sz="0" w:space="0" w:color="auto"/>
            <w:right w:val="none" w:sz="0" w:space="0" w:color="auto"/>
          </w:divBdr>
        </w:div>
        <w:div w:id="531651793">
          <w:marLeft w:val="446"/>
          <w:marRight w:val="0"/>
          <w:marTop w:val="0"/>
          <w:marBottom w:val="0"/>
          <w:divBdr>
            <w:top w:val="none" w:sz="0" w:space="0" w:color="auto"/>
            <w:left w:val="none" w:sz="0" w:space="0" w:color="auto"/>
            <w:bottom w:val="none" w:sz="0" w:space="0" w:color="auto"/>
            <w:right w:val="none" w:sz="0" w:space="0" w:color="auto"/>
          </w:divBdr>
        </w:div>
      </w:divsChild>
    </w:div>
    <w:div w:id="1852068126">
      <w:bodyDiv w:val="1"/>
      <w:marLeft w:val="0"/>
      <w:marRight w:val="0"/>
      <w:marTop w:val="0"/>
      <w:marBottom w:val="0"/>
      <w:divBdr>
        <w:top w:val="none" w:sz="0" w:space="0" w:color="auto"/>
        <w:left w:val="none" w:sz="0" w:space="0" w:color="auto"/>
        <w:bottom w:val="none" w:sz="0" w:space="0" w:color="auto"/>
        <w:right w:val="none" w:sz="0" w:space="0" w:color="auto"/>
      </w:divBdr>
      <w:divsChild>
        <w:div w:id="658653658">
          <w:marLeft w:val="0"/>
          <w:marRight w:val="0"/>
          <w:marTop w:val="0"/>
          <w:marBottom w:val="0"/>
          <w:divBdr>
            <w:top w:val="none" w:sz="0" w:space="0" w:color="auto"/>
            <w:left w:val="none" w:sz="0" w:space="0" w:color="auto"/>
            <w:bottom w:val="none" w:sz="0" w:space="0" w:color="auto"/>
            <w:right w:val="none" w:sz="0" w:space="0" w:color="auto"/>
          </w:divBdr>
        </w:div>
      </w:divsChild>
    </w:div>
    <w:div w:id="1853110222">
      <w:bodyDiv w:val="1"/>
      <w:marLeft w:val="0"/>
      <w:marRight w:val="0"/>
      <w:marTop w:val="0"/>
      <w:marBottom w:val="0"/>
      <w:divBdr>
        <w:top w:val="none" w:sz="0" w:space="0" w:color="auto"/>
        <w:left w:val="none" w:sz="0" w:space="0" w:color="auto"/>
        <w:bottom w:val="none" w:sz="0" w:space="0" w:color="auto"/>
        <w:right w:val="none" w:sz="0" w:space="0" w:color="auto"/>
      </w:divBdr>
    </w:div>
    <w:div w:id="1896311615">
      <w:bodyDiv w:val="1"/>
      <w:marLeft w:val="0"/>
      <w:marRight w:val="0"/>
      <w:marTop w:val="0"/>
      <w:marBottom w:val="0"/>
      <w:divBdr>
        <w:top w:val="none" w:sz="0" w:space="0" w:color="auto"/>
        <w:left w:val="none" w:sz="0" w:space="0" w:color="auto"/>
        <w:bottom w:val="none" w:sz="0" w:space="0" w:color="auto"/>
        <w:right w:val="none" w:sz="0" w:space="0" w:color="auto"/>
      </w:divBdr>
    </w:div>
    <w:div w:id="1899631640">
      <w:bodyDiv w:val="1"/>
      <w:marLeft w:val="0"/>
      <w:marRight w:val="0"/>
      <w:marTop w:val="0"/>
      <w:marBottom w:val="0"/>
      <w:divBdr>
        <w:top w:val="none" w:sz="0" w:space="0" w:color="auto"/>
        <w:left w:val="none" w:sz="0" w:space="0" w:color="auto"/>
        <w:bottom w:val="none" w:sz="0" w:space="0" w:color="auto"/>
        <w:right w:val="none" w:sz="0" w:space="0" w:color="auto"/>
      </w:divBdr>
    </w:div>
    <w:div w:id="1923639750">
      <w:bodyDiv w:val="1"/>
      <w:marLeft w:val="0"/>
      <w:marRight w:val="0"/>
      <w:marTop w:val="0"/>
      <w:marBottom w:val="0"/>
      <w:divBdr>
        <w:top w:val="none" w:sz="0" w:space="0" w:color="auto"/>
        <w:left w:val="none" w:sz="0" w:space="0" w:color="auto"/>
        <w:bottom w:val="none" w:sz="0" w:space="0" w:color="auto"/>
        <w:right w:val="none" w:sz="0" w:space="0" w:color="auto"/>
      </w:divBdr>
      <w:divsChild>
        <w:div w:id="983394703">
          <w:marLeft w:val="720"/>
          <w:marRight w:val="0"/>
          <w:marTop w:val="0"/>
          <w:marBottom w:val="0"/>
          <w:divBdr>
            <w:top w:val="none" w:sz="0" w:space="0" w:color="auto"/>
            <w:left w:val="none" w:sz="0" w:space="0" w:color="auto"/>
            <w:bottom w:val="none" w:sz="0" w:space="0" w:color="auto"/>
            <w:right w:val="none" w:sz="0" w:space="0" w:color="auto"/>
          </w:divBdr>
        </w:div>
        <w:div w:id="2001229673">
          <w:marLeft w:val="1440"/>
          <w:marRight w:val="0"/>
          <w:marTop w:val="0"/>
          <w:marBottom w:val="0"/>
          <w:divBdr>
            <w:top w:val="none" w:sz="0" w:space="0" w:color="auto"/>
            <w:left w:val="none" w:sz="0" w:space="0" w:color="auto"/>
            <w:bottom w:val="none" w:sz="0" w:space="0" w:color="auto"/>
            <w:right w:val="none" w:sz="0" w:space="0" w:color="auto"/>
          </w:divBdr>
        </w:div>
      </w:divsChild>
    </w:div>
    <w:div w:id="1925871526">
      <w:bodyDiv w:val="1"/>
      <w:marLeft w:val="0"/>
      <w:marRight w:val="0"/>
      <w:marTop w:val="0"/>
      <w:marBottom w:val="0"/>
      <w:divBdr>
        <w:top w:val="none" w:sz="0" w:space="0" w:color="auto"/>
        <w:left w:val="none" w:sz="0" w:space="0" w:color="auto"/>
        <w:bottom w:val="none" w:sz="0" w:space="0" w:color="auto"/>
        <w:right w:val="none" w:sz="0" w:space="0" w:color="auto"/>
      </w:divBdr>
      <w:divsChild>
        <w:div w:id="1452896013">
          <w:marLeft w:val="720"/>
          <w:marRight w:val="0"/>
          <w:marTop w:val="0"/>
          <w:marBottom w:val="0"/>
          <w:divBdr>
            <w:top w:val="none" w:sz="0" w:space="0" w:color="auto"/>
            <w:left w:val="none" w:sz="0" w:space="0" w:color="auto"/>
            <w:bottom w:val="none" w:sz="0" w:space="0" w:color="auto"/>
            <w:right w:val="none" w:sz="0" w:space="0" w:color="auto"/>
          </w:divBdr>
        </w:div>
      </w:divsChild>
    </w:div>
    <w:div w:id="1927490800">
      <w:bodyDiv w:val="1"/>
      <w:marLeft w:val="0"/>
      <w:marRight w:val="0"/>
      <w:marTop w:val="0"/>
      <w:marBottom w:val="0"/>
      <w:divBdr>
        <w:top w:val="none" w:sz="0" w:space="0" w:color="auto"/>
        <w:left w:val="none" w:sz="0" w:space="0" w:color="auto"/>
        <w:bottom w:val="none" w:sz="0" w:space="0" w:color="auto"/>
        <w:right w:val="none" w:sz="0" w:space="0" w:color="auto"/>
      </w:divBdr>
    </w:div>
    <w:div w:id="1956709165">
      <w:bodyDiv w:val="1"/>
      <w:marLeft w:val="0"/>
      <w:marRight w:val="0"/>
      <w:marTop w:val="0"/>
      <w:marBottom w:val="0"/>
      <w:divBdr>
        <w:top w:val="none" w:sz="0" w:space="0" w:color="auto"/>
        <w:left w:val="none" w:sz="0" w:space="0" w:color="auto"/>
        <w:bottom w:val="none" w:sz="0" w:space="0" w:color="auto"/>
        <w:right w:val="none" w:sz="0" w:space="0" w:color="auto"/>
      </w:divBdr>
      <w:divsChild>
        <w:div w:id="659970454">
          <w:marLeft w:val="720"/>
          <w:marRight w:val="0"/>
          <w:marTop w:val="0"/>
          <w:marBottom w:val="0"/>
          <w:divBdr>
            <w:top w:val="none" w:sz="0" w:space="0" w:color="auto"/>
            <w:left w:val="none" w:sz="0" w:space="0" w:color="auto"/>
            <w:bottom w:val="none" w:sz="0" w:space="0" w:color="auto"/>
            <w:right w:val="none" w:sz="0" w:space="0" w:color="auto"/>
          </w:divBdr>
        </w:div>
      </w:divsChild>
    </w:div>
    <w:div w:id="1962298577">
      <w:bodyDiv w:val="1"/>
      <w:marLeft w:val="0"/>
      <w:marRight w:val="0"/>
      <w:marTop w:val="0"/>
      <w:marBottom w:val="0"/>
      <w:divBdr>
        <w:top w:val="none" w:sz="0" w:space="0" w:color="auto"/>
        <w:left w:val="none" w:sz="0" w:space="0" w:color="auto"/>
        <w:bottom w:val="none" w:sz="0" w:space="0" w:color="auto"/>
        <w:right w:val="none" w:sz="0" w:space="0" w:color="auto"/>
      </w:divBdr>
    </w:div>
    <w:div w:id="1963877683">
      <w:bodyDiv w:val="1"/>
      <w:marLeft w:val="0"/>
      <w:marRight w:val="0"/>
      <w:marTop w:val="0"/>
      <w:marBottom w:val="0"/>
      <w:divBdr>
        <w:top w:val="none" w:sz="0" w:space="0" w:color="auto"/>
        <w:left w:val="none" w:sz="0" w:space="0" w:color="auto"/>
        <w:bottom w:val="none" w:sz="0" w:space="0" w:color="auto"/>
        <w:right w:val="none" w:sz="0" w:space="0" w:color="auto"/>
      </w:divBdr>
      <w:divsChild>
        <w:div w:id="1230459481">
          <w:marLeft w:val="720"/>
          <w:marRight w:val="0"/>
          <w:marTop w:val="0"/>
          <w:marBottom w:val="0"/>
          <w:divBdr>
            <w:top w:val="none" w:sz="0" w:space="0" w:color="auto"/>
            <w:left w:val="none" w:sz="0" w:space="0" w:color="auto"/>
            <w:bottom w:val="none" w:sz="0" w:space="0" w:color="auto"/>
            <w:right w:val="none" w:sz="0" w:space="0" w:color="auto"/>
          </w:divBdr>
        </w:div>
        <w:div w:id="298652269">
          <w:marLeft w:val="1440"/>
          <w:marRight w:val="0"/>
          <w:marTop w:val="0"/>
          <w:marBottom w:val="0"/>
          <w:divBdr>
            <w:top w:val="none" w:sz="0" w:space="0" w:color="auto"/>
            <w:left w:val="none" w:sz="0" w:space="0" w:color="auto"/>
            <w:bottom w:val="none" w:sz="0" w:space="0" w:color="auto"/>
            <w:right w:val="none" w:sz="0" w:space="0" w:color="auto"/>
          </w:divBdr>
        </w:div>
      </w:divsChild>
    </w:div>
    <w:div w:id="1975864017">
      <w:bodyDiv w:val="1"/>
      <w:marLeft w:val="0"/>
      <w:marRight w:val="0"/>
      <w:marTop w:val="0"/>
      <w:marBottom w:val="0"/>
      <w:divBdr>
        <w:top w:val="none" w:sz="0" w:space="0" w:color="auto"/>
        <w:left w:val="none" w:sz="0" w:space="0" w:color="auto"/>
        <w:bottom w:val="none" w:sz="0" w:space="0" w:color="auto"/>
        <w:right w:val="none" w:sz="0" w:space="0" w:color="auto"/>
      </w:divBdr>
    </w:div>
    <w:div w:id="1980725495">
      <w:bodyDiv w:val="1"/>
      <w:marLeft w:val="0"/>
      <w:marRight w:val="0"/>
      <w:marTop w:val="0"/>
      <w:marBottom w:val="0"/>
      <w:divBdr>
        <w:top w:val="none" w:sz="0" w:space="0" w:color="auto"/>
        <w:left w:val="none" w:sz="0" w:space="0" w:color="auto"/>
        <w:bottom w:val="none" w:sz="0" w:space="0" w:color="auto"/>
        <w:right w:val="none" w:sz="0" w:space="0" w:color="auto"/>
      </w:divBdr>
    </w:div>
    <w:div w:id="1983075482">
      <w:bodyDiv w:val="1"/>
      <w:marLeft w:val="0"/>
      <w:marRight w:val="0"/>
      <w:marTop w:val="0"/>
      <w:marBottom w:val="0"/>
      <w:divBdr>
        <w:top w:val="none" w:sz="0" w:space="0" w:color="auto"/>
        <w:left w:val="none" w:sz="0" w:space="0" w:color="auto"/>
        <w:bottom w:val="none" w:sz="0" w:space="0" w:color="auto"/>
        <w:right w:val="none" w:sz="0" w:space="0" w:color="auto"/>
      </w:divBdr>
      <w:divsChild>
        <w:div w:id="1968660677">
          <w:marLeft w:val="1440"/>
          <w:marRight w:val="0"/>
          <w:marTop w:val="0"/>
          <w:marBottom w:val="0"/>
          <w:divBdr>
            <w:top w:val="none" w:sz="0" w:space="0" w:color="auto"/>
            <w:left w:val="none" w:sz="0" w:space="0" w:color="auto"/>
            <w:bottom w:val="none" w:sz="0" w:space="0" w:color="auto"/>
            <w:right w:val="none" w:sz="0" w:space="0" w:color="auto"/>
          </w:divBdr>
        </w:div>
        <w:div w:id="634484170">
          <w:marLeft w:val="1440"/>
          <w:marRight w:val="0"/>
          <w:marTop w:val="0"/>
          <w:marBottom w:val="0"/>
          <w:divBdr>
            <w:top w:val="none" w:sz="0" w:space="0" w:color="auto"/>
            <w:left w:val="none" w:sz="0" w:space="0" w:color="auto"/>
            <w:bottom w:val="none" w:sz="0" w:space="0" w:color="auto"/>
            <w:right w:val="none" w:sz="0" w:space="0" w:color="auto"/>
          </w:divBdr>
        </w:div>
        <w:div w:id="716976701">
          <w:marLeft w:val="1440"/>
          <w:marRight w:val="0"/>
          <w:marTop w:val="0"/>
          <w:marBottom w:val="0"/>
          <w:divBdr>
            <w:top w:val="none" w:sz="0" w:space="0" w:color="auto"/>
            <w:left w:val="none" w:sz="0" w:space="0" w:color="auto"/>
            <w:bottom w:val="none" w:sz="0" w:space="0" w:color="auto"/>
            <w:right w:val="none" w:sz="0" w:space="0" w:color="auto"/>
          </w:divBdr>
        </w:div>
      </w:divsChild>
    </w:div>
    <w:div w:id="1988125409">
      <w:bodyDiv w:val="1"/>
      <w:marLeft w:val="0"/>
      <w:marRight w:val="0"/>
      <w:marTop w:val="0"/>
      <w:marBottom w:val="0"/>
      <w:divBdr>
        <w:top w:val="none" w:sz="0" w:space="0" w:color="auto"/>
        <w:left w:val="none" w:sz="0" w:space="0" w:color="auto"/>
        <w:bottom w:val="none" w:sz="0" w:space="0" w:color="auto"/>
        <w:right w:val="none" w:sz="0" w:space="0" w:color="auto"/>
      </w:divBdr>
    </w:div>
    <w:div w:id="1992826760">
      <w:bodyDiv w:val="1"/>
      <w:marLeft w:val="0"/>
      <w:marRight w:val="0"/>
      <w:marTop w:val="0"/>
      <w:marBottom w:val="0"/>
      <w:divBdr>
        <w:top w:val="none" w:sz="0" w:space="0" w:color="auto"/>
        <w:left w:val="none" w:sz="0" w:space="0" w:color="auto"/>
        <w:bottom w:val="none" w:sz="0" w:space="0" w:color="auto"/>
        <w:right w:val="none" w:sz="0" w:space="0" w:color="auto"/>
      </w:divBdr>
    </w:div>
    <w:div w:id="1998802284">
      <w:bodyDiv w:val="1"/>
      <w:marLeft w:val="0"/>
      <w:marRight w:val="0"/>
      <w:marTop w:val="0"/>
      <w:marBottom w:val="0"/>
      <w:divBdr>
        <w:top w:val="none" w:sz="0" w:space="0" w:color="auto"/>
        <w:left w:val="none" w:sz="0" w:space="0" w:color="auto"/>
        <w:bottom w:val="none" w:sz="0" w:space="0" w:color="auto"/>
        <w:right w:val="none" w:sz="0" w:space="0" w:color="auto"/>
      </w:divBdr>
    </w:div>
    <w:div w:id="2008511690">
      <w:bodyDiv w:val="1"/>
      <w:marLeft w:val="0"/>
      <w:marRight w:val="0"/>
      <w:marTop w:val="0"/>
      <w:marBottom w:val="0"/>
      <w:divBdr>
        <w:top w:val="none" w:sz="0" w:space="0" w:color="auto"/>
        <w:left w:val="none" w:sz="0" w:space="0" w:color="auto"/>
        <w:bottom w:val="none" w:sz="0" w:space="0" w:color="auto"/>
        <w:right w:val="none" w:sz="0" w:space="0" w:color="auto"/>
      </w:divBdr>
      <w:divsChild>
        <w:div w:id="1297367788">
          <w:marLeft w:val="720"/>
          <w:marRight w:val="0"/>
          <w:marTop w:val="0"/>
          <w:marBottom w:val="0"/>
          <w:divBdr>
            <w:top w:val="none" w:sz="0" w:space="0" w:color="auto"/>
            <w:left w:val="none" w:sz="0" w:space="0" w:color="auto"/>
            <w:bottom w:val="none" w:sz="0" w:space="0" w:color="auto"/>
            <w:right w:val="none" w:sz="0" w:space="0" w:color="auto"/>
          </w:divBdr>
        </w:div>
      </w:divsChild>
    </w:div>
    <w:div w:id="2021739858">
      <w:bodyDiv w:val="1"/>
      <w:marLeft w:val="0"/>
      <w:marRight w:val="0"/>
      <w:marTop w:val="0"/>
      <w:marBottom w:val="0"/>
      <w:divBdr>
        <w:top w:val="none" w:sz="0" w:space="0" w:color="auto"/>
        <w:left w:val="none" w:sz="0" w:space="0" w:color="auto"/>
        <w:bottom w:val="none" w:sz="0" w:space="0" w:color="auto"/>
        <w:right w:val="none" w:sz="0" w:space="0" w:color="auto"/>
      </w:divBdr>
    </w:div>
    <w:div w:id="2025982786">
      <w:bodyDiv w:val="1"/>
      <w:marLeft w:val="0"/>
      <w:marRight w:val="0"/>
      <w:marTop w:val="0"/>
      <w:marBottom w:val="0"/>
      <w:divBdr>
        <w:top w:val="none" w:sz="0" w:space="0" w:color="auto"/>
        <w:left w:val="none" w:sz="0" w:space="0" w:color="auto"/>
        <w:bottom w:val="none" w:sz="0" w:space="0" w:color="auto"/>
        <w:right w:val="none" w:sz="0" w:space="0" w:color="auto"/>
      </w:divBdr>
    </w:div>
    <w:div w:id="2028369169">
      <w:bodyDiv w:val="1"/>
      <w:marLeft w:val="0"/>
      <w:marRight w:val="0"/>
      <w:marTop w:val="0"/>
      <w:marBottom w:val="0"/>
      <w:divBdr>
        <w:top w:val="none" w:sz="0" w:space="0" w:color="auto"/>
        <w:left w:val="none" w:sz="0" w:space="0" w:color="auto"/>
        <w:bottom w:val="none" w:sz="0" w:space="0" w:color="auto"/>
        <w:right w:val="none" w:sz="0" w:space="0" w:color="auto"/>
      </w:divBdr>
      <w:divsChild>
        <w:div w:id="1843544896">
          <w:marLeft w:val="720"/>
          <w:marRight w:val="0"/>
          <w:marTop w:val="0"/>
          <w:marBottom w:val="0"/>
          <w:divBdr>
            <w:top w:val="none" w:sz="0" w:space="0" w:color="auto"/>
            <w:left w:val="none" w:sz="0" w:space="0" w:color="auto"/>
            <w:bottom w:val="none" w:sz="0" w:space="0" w:color="auto"/>
            <w:right w:val="none" w:sz="0" w:space="0" w:color="auto"/>
          </w:divBdr>
        </w:div>
      </w:divsChild>
    </w:div>
    <w:div w:id="2031491669">
      <w:bodyDiv w:val="1"/>
      <w:marLeft w:val="0"/>
      <w:marRight w:val="0"/>
      <w:marTop w:val="0"/>
      <w:marBottom w:val="0"/>
      <w:divBdr>
        <w:top w:val="none" w:sz="0" w:space="0" w:color="auto"/>
        <w:left w:val="none" w:sz="0" w:space="0" w:color="auto"/>
        <w:bottom w:val="none" w:sz="0" w:space="0" w:color="auto"/>
        <w:right w:val="none" w:sz="0" w:space="0" w:color="auto"/>
      </w:divBdr>
      <w:divsChild>
        <w:div w:id="1831167783">
          <w:marLeft w:val="0"/>
          <w:marRight w:val="0"/>
          <w:marTop w:val="0"/>
          <w:marBottom w:val="0"/>
          <w:divBdr>
            <w:top w:val="none" w:sz="0" w:space="0" w:color="auto"/>
            <w:left w:val="none" w:sz="0" w:space="0" w:color="auto"/>
            <w:bottom w:val="none" w:sz="0" w:space="0" w:color="auto"/>
            <w:right w:val="none" w:sz="0" w:space="0" w:color="auto"/>
          </w:divBdr>
        </w:div>
      </w:divsChild>
    </w:div>
    <w:div w:id="2038777845">
      <w:bodyDiv w:val="1"/>
      <w:marLeft w:val="0"/>
      <w:marRight w:val="0"/>
      <w:marTop w:val="0"/>
      <w:marBottom w:val="0"/>
      <w:divBdr>
        <w:top w:val="none" w:sz="0" w:space="0" w:color="auto"/>
        <w:left w:val="none" w:sz="0" w:space="0" w:color="auto"/>
        <w:bottom w:val="none" w:sz="0" w:space="0" w:color="auto"/>
        <w:right w:val="none" w:sz="0" w:space="0" w:color="auto"/>
      </w:divBdr>
      <w:divsChild>
        <w:div w:id="249462154">
          <w:marLeft w:val="720"/>
          <w:marRight w:val="0"/>
          <w:marTop w:val="0"/>
          <w:marBottom w:val="0"/>
          <w:divBdr>
            <w:top w:val="none" w:sz="0" w:space="0" w:color="auto"/>
            <w:left w:val="none" w:sz="0" w:space="0" w:color="auto"/>
            <w:bottom w:val="none" w:sz="0" w:space="0" w:color="auto"/>
            <w:right w:val="none" w:sz="0" w:space="0" w:color="auto"/>
          </w:divBdr>
        </w:div>
        <w:div w:id="37358719">
          <w:marLeft w:val="1440"/>
          <w:marRight w:val="0"/>
          <w:marTop w:val="0"/>
          <w:marBottom w:val="0"/>
          <w:divBdr>
            <w:top w:val="none" w:sz="0" w:space="0" w:color="auto"/>
            <w:left w:val="none" w:sz="0" w:space="0" w:color="auto"/>
            <w:bottom w:val="none" w:sz="0" w:space="0" w:color="auto"/>
            <w:right w:val="none" w:sz="0" w:space="0" w:color="auto"/>
          </w:divBdr>
        </w:div>
      </w:divsChild>
    </w:div>
    <w:div w:id="2049647296">
      <w:bodyDiv w:val="1"/>
      <w:marLeft w:val="0"/>
      <w:marRight w:val="0"/>
      <w:marTop w:val="0"/>
      <w:marBottom w:val="0"/>
      <w:divBdr>
        <w:top w:val="none" w:sz="0" w:space="0" w:color="auto"/>
        <w:left w:val="none" w:sz="0" w:space="0" w:color="auto"/>
        <w:bottom w:val="none" w:sz="0" w:space="0" w:color="auto"/>
        <w:right w:val="none" w:sz="0" w:space="0" w:color="auto"/>
      </w:divBdr>
    </w:div>
    <w:div w:id="2077237563">
      <w:bodyDiv w:val="1"/>
      <w:marLeft w:val="0"/>
      <w:marRight w:val="0"/>
      <w:marTop w:val="0"/>
      <w:marBottom w:val="0"/>
      <w:divBdr>
        <w:top w:val="none" w:sz="0" w:space="0" w:color="auto"/>
        <w:left w:val="none" w:sz="0" w:space="0" w:color="auto"/>
        <w:bottom w:val="none" w:sz="0" w:space="0" w:color="auto"/>
        <w:right w:val="none" w:sz="0" w:space="0" w:color="auto"/>
      </w:divBdr>
      <w:divsChild>
        <w:div w:id="536158554">
          <w:marLeft w:val="720"/>
          <w:marRight w:val="0"/>
          <w:marTop w:val="0"/>
          <w:marBottom w:val="0"/>
          <w:divBdr>
            <w:top w:val="none" w:sz="0" w:space="0" w:color="auto"/>
            <w:left w:val="none" w:sz="0" w:space="0" w:color="auto"/>
            <w:bottom w:val="none" w:sz="0" w:space="0" w:color="auto"/>
            <w:right w:val="none" w:sz="0" w:space="0" w:color="auto"/>
          </w:divBdr>
        </w:div>
        <w:div w:id="783577736">
          <w:marLeft w:val="1440"/>
          <w:marRight w:val="0"/>
          <w:marTop w:val="0"/>
          <w:marBottom w:val="0"/>
          <w:divBdr>
            <w:top w:val="none" w:sz="0" w:space="0" w:color="auto"/>
            <w:left w:val="none" w:sz="0" w:space="0" w:color="auto"/>
            <w:bottom w:val="none" w:sz="0" w:space="0" w:color="auto"/>
            <w:right w:val="none" w:sz="0" w:space="0" w:color="auto"/>
          </w:divBdr>
        </w:div>
      </w:divsChild>
    </w:div>
    <w:div w:id="2095583841">
      <w:bodyDiv w:val="1"/>
      <w:marLeft w:val="0"/>
      <w:marRight w:val="0"/>
      <w:marTop w:val="0"/>
      <w:marBottom w:val="0"/>
      <w:divBdr>
        <w:top w:val="none" w:sz="0" w:space="0" w:color="auto"/>
        <w:left w:val="none" w:sz="0" w:space="0" w:color="auto"/>
        <w:bottom w:val="none" w:sz="0" w:space="0" w:color="auto"/>
        <w:right w:val="none" w:sz="0" w:space="0" w:color="auto"/>
      </w:divBdr>
    </w:div>
    <w:div w:id="2103452366">
      <w:bodyDiv w:val="1"/>
      <w:marLeft w:val="0"/>
      <w:marRight w:val="0"/>
      <w:marTop w:val="0"/>
      <w:marBottom w:val="0"/>
      <w:divBdr>
        <w:top w:val="none" w:sz="0" w:space="0" w:color="auto"/>
        <w:left w:val="none" w:sz="0" w:space="0" w:color="auto"/>
        <w:bottom w:val="none" w:sz="0" w:space="0" w:color="auto"/>
        <w:right w:val="none" w:sz="0" w:space="0" w:color="auto"/>
      </w:divBdr>
      <w:divsChild>
        <w:div w:id="417751426">
          <w:marLeft w:val="720"/>
          <w:marRight w:val="0"/>
          <w:marTop w:val="0"/>
          <w:marBottom w:val="0"/>
          <w:divBdr>
            <w:top w:val="none" w:sz="0" w:space="0" w:color="auto"/>
            <w:left w:val="none" w:sz="0" w:space="0" w:color="auto"/>
            <w:bottom w:val="none" w:sz="0" w:space="0" w:color="auto"/>
            <w:right w:val="none" w:sz="0" w:space="0" w:color="auto"/>
          </w:divBdr>
        </w:div>
        <w:div w:id="426660381">
          <w:marLeft w:val="1440"/>
          <w:marRight w:val="0"/>
          <w:marTop w:val="0"/>
          <w:marBottom w:val="0"/>
          <w:divBdr>
            <w:top w:val="none" w:sz="0" w:space="0" w:color="auto"/>
            <w:left w:val="none" w:sz="0" w:space="0" w:color="auto"/>
            <w:bottom w:val="none" w:sz="0" w:space="0" w:color="auto"/>
            <w:right w:val="none" w:sz="0" w:space="0" w:color="auto"/>
          </w:divBdr>
        </w:div>
        <w:div w:id="904025045">
          <w:marLeft w:val="1440"/>
          <w:marRight w:val="0"/>
          <w:marTop w:val="0"/>
          <w:marBottom w:val="0"/>
          <w:divBdr>
            <w:top w:val="none" w:sz="0" w:space="0" w:color="auto"/>
            <w:left w:val="none" w:sz="0" w:space="0" w:color="auto"/>
            <w:bottom w:val="none" w:sz="0" w:space="0" w:color="auto"/>
            <w:right w:val="none" w:sz="0" w:space="0" w:color="auto"/>
          </w:divBdr>
        </w:div>
        <w:div w:id="2076660682">
          <w:marLeft w:val="1440"/>
          <w:marRight w:val="0"/>
          <w:marTop w:val="0"/>
          <w:marBottom w:val="0"/>
          <w:divBdr>
            <w:top w:val="none" w:sz="0" w:space="0" w:color="auto"/>
            <w:left w:val="none" w:sz="0" w:space="0" w:color="auto"/>
            <w:bottom w:val="none" w:sz="0" w:space="0" w:color="auto"/>
            <w:right w:val="none" w:sz="0" w:space="0" w:color="auto"/>
          </w:divBdr>
        </w:div>
        <w:div w:id="777143184">
          <w:marLeft w:val="1440"/>
          <w:marRight w:val="0"/>
          <w:marTop w:val="0"/>
          <w:marBottom w:val="0"/>
          <w:divBdr>
            <w:top w:val="none" w:sz="0" w:space="0" w:color="auto"/>
            <w:left w:val="none" w:sz="0" w:space="0" w:color="auto"/>
            <w:bottom w:val="none" w:sz="0" w:space="0" w:color="auto"/>
            <w:right w:val="none" w:sz="0" w:space="0" w:color="auto"/>
          </w:divBdr>
        </w:div>
      </w:divsChild>
    </w:div>
    <w:div w:id="2130857711">
      <w:bodyDiv w:val="1"/>
      <w:marLeft w:val="0"/>
      <w:marRight w:val="0"/>
      <w:marTop w:val="0"/>
      <w:marBottom w:val="0"/>
      <w:divBdr>
        <w:top w:val="none" w:sz="0" w:space="0" w:color="auto"/>
        <w:left w:val="none" w:sz="0" w:space="0" w:color="auto"/>
        <w:bottom w:val="none" w:sz="0" w:space="0" w:color="auto"/>
        <w:right w:val="none" w:sz="0" w:space="0" w:color="auto"/>
      </w:divBdr>
      <w:divsChild>
        <w:div w:id="9791651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diagramColors" Target="diagrams/colors1.xml"/><Relationship Id="rId26" Type="http://schemas.openxmlformats.org/officeDocument/2006/relationships/footer" Target="footer1.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diagramData" Target="diagrams/data1.xml"/><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image" Target="media/image3.png"/><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6/09/relationships/commentsIds" Target="commentsIds.xml"/><Relationship Id="rId27"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FA71B7-C51D-4966-AC88-27B47B62F2AF}"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en-US"/>
        </a:p>
      </dgm:t>
    </dgm:pt>
    <dgm:pt modelId="{1FC60B4C-45FD-4CEA-B4CE-B540CC8C3B9E}">
      <dgm:prSet/>
      <dgm:spPr/>
      <dgm:t>
        <a:bodyPr/>
        <a:lstStyle/>
        <a:p>
          <a:r>
            <a:rPr lang="en-US" b="1" i="0"/>
            <a:t>Justified</a:t>
          </a:r>
          <a:r>
            <a:rPr lang="en-US" b="0" i="0"/>
            <a:t>: you were correct in what you did, it’s the “right” thing do given the circumstances or we you accept responsibility but deny it was bad</a:t>
          </a:r>
          <a:endParaRPr lang="en-US"/>
        </a:p>
      </dgm:t>
    </dgm:pt>
    <dgm:pt modelId="{FE3593A8-F371-43FF-838A-174C36ECAF9B}" type="parTrans" cxnId="{9B232837-6982-4341-89C6-C5F72B36C0F4}">
      <dgm:prSet/>
      <dgm:spPr/>
      <dgm:t>
        <a:bodyPr/>
        <a:lstStyle/>
        <a:p>
          <a:endParaRPr lang="en-US"/>
        </a:p>
      </dgm:t>
    </dgm:pt>
    <dgm:pt modelId="{2A8CBE5D-E70E-4B78-8213-37D1F94E6DC7}" type="sibTrans" cxnId="{9B232837-6982-4341-89C6-C5F72B36C0F4}">
      <dgm:prSet/>
      <dgm:spPr/>
      <dgm:t>
        <a:bodyPr/>
        <a:lstStyle/>
        <a:p>
          <a:endParaRPr lang="en-US"/>
        </a:p>
      </dgm:t>
    </dgm:pt>
    <dgm:pt modelId="{CE0A7F78-AAF0-48B6-9089-CBA3B2491444}">
      <dgm:prSet/>
      <dgm:spPr/>
      <dgm:t>
        <a:bodyPr/>
        <a:lstStyle/>
        <a:p>
          <a:r>
            <a:rPr lang="en-US" b="1" i="0"/>
            <a:t>Excused</a:t>
          </a:r>
          <a:r>
            <a:rPr lang="en-US" b="0" i="0"/>
            <a:t>: not the right thing to do, admit it was bad but don’t accept full responsibility or even any responsibility </a:t>
          </a:r>
          <a:endParaRPr lang="en-US"/>
        </a:p>
      </dgm:t>
    </dgm:pt>
    <dgm:pt modelId="{967D4C59-8026-4387-B5A9-77929743A17E}" type="parTrans" cxnId="{8B894E61-E344-4D92-B2B0-055D90696240}">
      <dgm:prSet/>
      <dgm:spPr/>
      <dgm:t>
        <a:bodyPr/>
        <a:lstStyle/>
        <a:p>
          <a:endParaRPr lang="en-US"/>
        </a:p>
      </dgm:t>
    </dgm:pt>
    <dgm:pt modelId="{1287FC67-380F-4783-93AC-2AB7C30A3409}" type="sibTrans" cxnId="{8B894E61-E344-4D92-B2B0-055D90696240}">
      <dgm:prSet/>
      <dgm:spPr/>
      <dgm:t>
        <a:bodyPr/>
        <a:lstStyle/>
        <a:p>
          <a:endParaRPr lang="en-US"/>
        </a:p>
      </dgm:t>
    </dgm:pt>
    <dgm:pt modelId="{F9E09845-4331-DB46-8DFC-655F19A45A90}" type="pres">
      <dgm:prSet presAssocID="{48FA71B7-C51D-4966-AC88-27B47B62F2AF}" presName="hierChild1" presStyleCnt="0">
        <dgm:presLayoutVars>
          <dgm:chPref val="1"/>
          <dgm:dir/>
          <dgm:animOne val="branch"/>
          <dgm:animLvl val="lvl"/>
          <dgm:resizeHandles/>
        </dgm:presLayoutVars>
      </dgm:prSet>
      <dgm:spPr/>
    </dgm:pt>
    <dgm:pt modelId="{080805AF-D665-F342-82FA-83F3F4CA9890}" type="pres">
      <dgm:prSet presAssocID="{1FC60B4C-45FD-4CEA-B4CE-B540CC8C3B9E}" presName="hierRoot1" presStyleCnt="0"/>
      <dgm:spPr/>
    </dgm:pt>
    <dgm:pt modelId="{E8028082-1228-914A-8A4C-AB64F3A831CE}" type="pres">
      <dgm:prSet presAssocID="{1FC60B4C-45FD-4CEA-B4CE-B540CC8C3B9E}" presName="composite" presStyleCnt="0"/>
      <dgm:spPr/>
    </dgm:pt>
    <dgm:pt modelId="{1523B005-AC4D-C74F-A890-5AE531BCCCFA}" type="pres">
      <dgm:prSet presAssocID="{1FC60B4C-45FD-4CEA-B4CE-B540CC8C3B9E}" presName="background" presStyleLbl="node0" presStyleIdx="0" presStyleCnt="2"/>
      <dgm:spPr/>
    </dgm:pt>
    <dgm:pt modelId="{201E0398-26DB-7649-86B2-0B34A91CBED4}" type="pres">
      <dgm:prSet presAssocID="{1FC60B4C-45FD-4CEA-B4CE-B540CC8C3B9E}" presName="text" presStyleLbl="fgAcc0" presStyleIdx="0" presStyleCnt="2">
        <dgm:presLayoutVars>
          <dgm:chPref val="3"/>
        </dgm:presLayoutVars>
      </dgm:prSet>
      <dgm:spPr/>
    </dgm:pt>
    <dgm:pt modelId="{58EFB9A9-B501-3344-92E6-DF1E60A07DC6}" type="pres">
      <dgm:prSet presAssocID="{1FC60B4C-45FD-4CEA-B4CE-B540CC8C3B9E}" presName="hierChild2" presStyleCnt="0"/>
      <dgm:spPr/>
    </dgm:pt>
    <dgm:pt modelId="{E25FB0AE-607F-494A-BA4E-32788015F3F5}" type="pres">
      <dgm:prSet presAssocID="{CE0A7F78-AAF0-48B6-9089-CBA3B2491444}" presName="hierRoot1" presStyleCnt="0"/>
      <dgm:spPr/>
    </dgm:pt>
    <dgm:pt modelId="{90227E9F-80F8-FC4F-99A1-9C091F19BF48}" type="pres">
      <dgm:prSet presAssocID="{CE0A7F78-AAF0-48B6-9089-CBA3B2491444}" presName="composite" presStyleCnt="0"/>
      <dgm:spPr/>
    </dgm:pt>
    <dgm:pt modelId="{8E223657-DA86-6D4D-A3C7-031DF2C72B61}" type="pres">
      <dgm:prSet presAssocID="{CE0A7F78-AAF0-48B6-9089-CBA3B2491444}" presName="background" presStyleLbl="node0" presStyleIdx="1" presStyleCnt="2"/>
      <dgm:spPr/>
    </dgm:pt>
    <dgm:pt modelId="{02D1FB09-68FF-A44A-84CC-1FF6E7DEAECE}" type="pres">
      <dgm:prSet presAssocID="{CE0A7F78-AAF0-48B6-9089-CBA3B2491444}" presName="text" presStyleLbl="fgAcc0" presStyleIdx="1" presStyleCnt="2">
        <dgm:presLayoutVars>
          <dgm:chPref val="3"/>
        </dgm:presLayoutVars>
      </dgm:prSet>
      <dgm:spPr/>
    </dgm:pt>
    <dgm:pt modelId="{71B6743E-2FF0-774D-9F46-8AC16AF18C56}" type="pres">
      <dgm:prSet presAssocID="{CE0A7F78-AAF0-48B6-9089-CBA3B2491444}" presName="hierChild2" presStyleCnt="0"/>
      <dgm:spPr/>
    </dgm:pt>
  </dgm:ptLst>
  <dgm:cxnLst>
    <dgm:cxn modelId="{9B232837-6982-4341-89C6-C5F72B36C0F4}" srcId="{48FA71B7-C51D-4966-AC88-27B47B62F2AF}" destId="{1FC60B4C-45FD-4CEA-B4CE-B540CC8C3B9E}" srcOrd="0" destOrd="0" parTransId="{FE3593A8-F371-43FF-838A-174C36ECAF9B}" sibTransId="{2A8CBE5D-E70E-4B78-8213-37D1F94E6DC7}"/>
    <dgm:cxn modelId="{9093D74B-94A7-A345-9A99-F49B090523DA}" type="presOf" srcId="{48FA71B7-C51D-4966-AC88-27B47B62F2AF}" destId="{F9E09845-4331-DB46-8DFC-655F19A45A90}" srcOrd="0" destOrd="0" presId="urn:microsoft.com/office/officeart/2005/8/layout/hierarchy1"/>
    <dgm:cxn modelId="{8B894E61-E344-4D92-B2B0-055D90696240}" srcId="{48FA71B7-C51D-4966-AC88-27B47B62F2AF}" destId="{CE0A7F78-AAF0-48B6-9089-CBA3B2491444}" srcOrd="1" destOrd="0" parTransId="{967D4C59-8026-4387-B5A9-77929743A17E}" sibTransId="{1287FC67-380F-4783-93AC-2AB7C30A3409}"/>
    <dgm:cxn modelId="{B1B56AA2-5DF3-4E4F-9CD3-C173666217F8}" type="presOf" srcId="{CE0A7F78-AAF0-48B6-9089-CBA3B2491444}" destId="{02D1FB09-68FF-A44A-84CC-1FF6E7DEAECE}" srcOrd="0" destOrd="0" presId="urn:microsoft.com/office/officeart/2005/8/layout/hierarchy1"/>
    <dgm:cxn modelId="{6A7232E2-D840-E440-9E09-F58F9A33ECCE}" type="presOf" srcId="{1FC60B4C-45FD-4CEA-B4CE-B540CC8C3B9E}" destId="{201E0398-26DB-7649-86B2-0B34A91CBED4}" srcOrd="0" destOrd="0" presId="urn:microsoft.com/office/officeart/2005/8/layout/hierarchy1"/>
    <dgm:cxn modelId="{59384F5F-CB9D-3245-B8D3-71ABDFB86C3C}" type="presParOf" srcId="{F9E09845-4331-DB46-8DFC-655F19A45A90}" destId="{080805AF-D665-F342-82FA-83F3F4CA9890}" srcOrd="0" destOrd="0" presId="urn:microsoft.com/office/officeart/2005/8/layout/hierarchy1"/>
    <dgm:cxn modelId="{C82C297B-E343-9D47-8175-2FB8CF9DBD54}" type="presParOf" srcId="{080805AF-D665-F342-82FA-83F3F4CA9890}" destId="{E8028082-1228-914A-8A4C-AB64F3A831CE}" srcOrd="0" destOrd="0" presId="urn:microsoft.com/office/officeart/2005/8/layout/hierarchy1"/>
    <dgm:cxn modelId="{38B1AC80-7E68-F243-803F-72ADDFA22C98}" type="presParOf" srcId="{E8028082-1228-914A-8A4C-AB64F3A831CE}" destId="{1523B005-AC4D-C74F-A890-5AE531BCCCFA}" srcOrd="0" destOrd="0" presId="urn:microsoft.com/office/officeart/2005/8/layout/hierarchy1"/>
    <dgm:cxn modelId="{BEED38E0-911B-2244-9F89-6A4474BE4589}" type="presParOf" srcId="{E8028082-1228-914A-8A4C-AB64F3A831CE}" destId="{201E0398-26DB-7649-86B2-0B34A91CBED4}" srcOrd="1" destOrd="0" presId="urn:microsoft.com/office/officeart/2005/8/layout/hierarchy1"/>
    <dgm:cxn modelId="{ABE4CC20-3296-734E-A5FE-8FBCB66403A4}" type="presParOf" srcId="{080805AF-D665-F342-82FA-83F3F4CA9890}" destId="{58EFB9A9-B501-3344-92E6-DF1E60A07DC6}" srcOrd="1" destOrd="0" presId="urn:microsoft.com/office/officeart/2005/8/layout/hierarchy1"/>
    <dgm:cxn modelId="{D4953EB8-DD81-E540-8D33-E5B93D55C06C}" type="presParOf" srcId="{F9E09845-4331-DB46-8DFC-655F19A45A90}" destId="{E25FB0AE-607F-494A-BA4E-32788015F3F5}" srcOrd="1" destOrd="0" presId="urn:microsoft.com/office/officeart/2005/8/layout/hierarchy1"/>
    <dgm:cxn modelId="{A2F01207-78E3-D546-A7A0-AD38D93DF4AE}" type="presParOf" srcId="{E25FB0AE-607F-494A-BA4E-32788015F3F5}" destId="{90227E9F-80F8-FC4F-99A1-9C091F19BF48}" srcOrd="0" destOrd="0" presId="urn:microsoft.com/office/officeart/2005/8/layout/hierarchy1"/>
    <dgm:cxn modelId="{D9AAA1FF-159A-AE44-A07D-127D383230EC}" type="presParOf" srcId="{90227E9F-80F8-FC4F-99A1-9C091F19BF48}" destId="{8E223657-DA86-6D4D-A3C7-031DF2C72B61}" srcOrd="0" destOrd="0" presId="urn:microsoft.com/office/officeart/2005/8/layout/hierarchy1"/>
    <dgm:cxn modelId="{39BEEF3A-0262-6045-9FD1-E7074DC452A6}" type="presParOf" srcId="{90227E9F-80F8-FC4F-99A1-9C091F19BF48}" destId="{02D1FB09-68FF-A44A-84CC-1FF6E7DEAECE}" srcOrd="1" destOrd="0" presId="urn:microsoft.com/office/officeart/2005/8/layout/hierarchy1"/>
    <dgm:cxn modelId="{20F6E5A1-116D-6943-A330-09D7BF032735}" type="presParOf" srcId="{E25FB0AE-607F-494A-BA4E-32788015F3F5}" destId="{71B6743E-2FF0-774D-9F46-8AC16AF18C56}"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23B005-AC4D-C74F-A890-5AE531BCCCFA}">
      <dsp:nvSpPr>
        <dsp:cNvPr id="0" name=""/>
        <dsp:cNvSpPr/>
      </dsp:nvSpPr>
      <dsp:spPr>
        <a:xfrm>
          <a:off x="57094" y="1066"/>
          <a:ext cx="2890204" cy="1835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E0398-26DB-7649-86B2-0B34A91CBED4}">
      <dsp:nvSpPr>
        <dsp:cNvPr id="0" name=""/>
        <dsp:cNvSpPr/>
      </dsp:nvSpPr>
      <dsp:spPr>
        <a:xfrm>
          <a:off x="378228" y="306143"/>
          <a:ext cx="2890204" cy="18352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i="0" kern="1200"/>
            <a:t>Justified</a:t>
          </a:r>
          <a:r>
            <a:rPr lang="en-US" sz="1600" b="0" i="0" kern="1200"/>
            <a:t>: you were correct in what you did, it’s the “right” thing do given the circumstances or we you accept responsibility but deny it was bad</a:t>
          </a:r>
          <a:endParaRPr lang="en-US" sz="1600" kern="1200"/>
        </a:p>
      </dsp:txBody>
      <dsp:txXfrm>
        <a:off x="431982" y="359897"/>
        <a:ext cx="2782696" cy="1727772"/>
      </dsp:txXfrm>
    </dsp:sp>
    <dsp:sp modelId="{8E223657-DA86-6D4D-A3C7-031DF2C72B61}">
      <dsp:nvSpPr>
        <dsp:cNvPr id="0" name=""/>
        <dsp:cNvSpPr/>
      </dsp:nvSpPr>
      <dsp:spPr>
        <a:xfrm>
          <a:off x="3589566" y="1066"/>
          <a:ext cx="2890204" cy="18352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D1FB09-68FF-A44A-84CC-1FF6E7DEAECE}">
      <dsp:nvSpPr>
        <dsp:cNvPr id="0" name=""/>
        <dsp:cNvSpPr/>
      </dsp:nvSpPr>
      <dsp:spPr>
        <a:xfrm>
          <a:off x="3910700" y="306143"/>
          <a:ext cx="2890204" cy="18352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i="0" kern="1200"/>
            <a:t>Excused</a:t>
          </a:r>
          <a:r>
            <a:rPr lang="en-US" sz="1600" b="0" i="0" kern="1200"/>
            <a:t>: not the right thing to do, admit it was bad but don’t accept full responsibility or even any responsibility </a:t>
          </a:r>
          <a:endParaRPr lang="en-US" sz="1600" kern="1200"/>
        </a:p>
      </dsp:txBody>
      <dsp:txXfrm>
        <a:off x="3964454" y="359897"/>
        <a:ext cx="2782696" cy="172777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Savon">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9E579-49CF-B742-8586-483A36132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89</Pages>
  <Words>33194</Words>
  <Characters>189208</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Stowe</dc:creator>
  <cp:keywords/>
  <dc:description/>
  <cp:lastModifiedBy>Anonymous</cp:lastModifiedBy>
  <cp:revision>898</cp:revision>
  <dcterms:created xsi:type="dcterms:W3CDTF">2021-03-19T09:56:00Z</dcterms:created>
  <dcterms:modified xsi:type="dcterms:W3CDTF">2021-08-13T17:28:00Z</dcterms:modified>
</cp:coreProperties>
</file>