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1EB174" w14:textId="77777777" w:rsidR="00DB269C" w:rsidRDefault="00DB269C" w:rsidP="00DB269C">
      <w:pPr>
        <w:jc w:val="center"/>
        <w:rPr>
          <w:i/>
        </w:rPr>
      </w:pPr>
      <w:r>
        <w:rPr>
          <w:i/>
        </w:rPr>
        <w:t>Counsel for the Poor: The Death Sentence Not for the Worst Crime but for the Worst Lawyer</w:t>
      </w:r>
    </w:p>
    <w:p w14:paraId="238A8E14" w14:textId="77777777" w:rsidR="00DB269C" w:rsidRDefault="00DB269C" w:rsidP="00DB269C">
      <w:pPr>
        <w:jc w:val="center"/>
      </w:pPr>
      <w:r>
        <w:t>Stephen B. Bright</w:t>
      </w:r>
    </w:p>
    <w:p w14:paraId="15794E10" w14:textId="77777777" w:rsidR="00DB269C" w:rsidRDefault="00DB269C" w:rsidP="00DB269C"/>
    <w:p w14:paraId="69B48983" w14:textId="63AABECD" w:rsidR="00DB269C" w:rsidRPr="0037654B" w:rsidRDefault="00DB269C" w:rsidP="0037654B">
      <w:r>
        <w:rPr>
          <w:i/>
        </w:rPr>
        <w:t>Powell v. Alabama</w:t>
      </w:r>
      <w:r>
        <w:t xml:space="preserve"> and </w:t>
      </w:r>
      <w:r>
        <w:rPr>
          <w:i/>
        </w:rPr>
        <w:t>Gideon v. Wainwright</w:t>
      </w:r>
      <w:r w:rsidR="008C17A8">
        <w:t xml:space="preserve"> </w:t>
      </w:r>
      <w:r>
        <w:t xml:space="preserve">promise court-appointed lawyers in capital and other criminal cases.  The Court recognized the importance of counsel for the indigent and “thoroughgoing investigation and preparation.”  However, the Court’s vision remains unrealized </w:t>
      </w:r>
      <w:r w:rsidR="0037654B">
        <w:t>[eighty-seven]</w:t>
      </w:r>
      <w:r>
        <w:t xml:space="preserve"> years after </w:t>
      </w:r>
      <w:r>
        <w:rPr>
          <w:i/>
        </w:rPr>
        <w:t>Powell</w:t>
      </w:r>
      <w:r>
        <w:t xml:space="preserve"> and </w:t>
      </w:r>
      <w:r w:rsidR="0037654B">
        <w:t>[fifty-</w:t>
      </w:r>
      <w:r w:rsidR="008C17A8">
        <w:t>six</w:t>
      </w:r>
      <w:r w:rsidR="0037654B">
        <w:t xml:space="preserve">] years after </w:t>
      </w:r>
      <w:r w:rsidR="0037654B">
        <w:rPr>
          <w:i/>
        </w:rPr>
        <w:t>Gideon</w:t>
      </w:r>
      <w:r w:rsidR="0037654B">
        <w:t>.</w:t>
      </w:r>
    </w:p>
    <w:p w14:paraId="4E0C4E4A" w14:textId="77777777" w:rsidR="00DB269C" w:rsidRDefault="00DB269C" w:rsidP="00DB269C"/>
    <w:p w14:paraId="492455B5" w14:textId="77777777" w:rsidR="00DB269C" w:rsidRPr="0037654B" w:rsidRDefault="00DB269C" w:rsidP="00623372">
      <w:pPr>
        <w:pStyle w:val="ListParagraph"/>
        <w:numPr>
          <w:ilvl w:val="0"/>
          <w:numId w:val="2"/>
        </w:numPr>
        <w:ind w:left="450" w:hanging="450"/>
        <w:rPr>
          <w:b/>
        </w:rPr>
      </w:pPr>
      <w:r w:rsidRPr="0037654B">
        <w:rPr>
          <w:b/>
        </w:rPr>
        <w:t>The Difference a Competent Lawyer Makes in a Capital Cas</w:t>
      </w:r>
      <w:r w:rsidR="0037654B" w:rsidRPr="0037654B">
        <w:rPr>
          <w:b/>
        </w:rPr>
        <w:t>e</w:t>
      </w:r>
    </w:p>
    <w:p w14:paraId="11F8DF04" w14:textId="77777777" w:rsidR="0037654B" w:rsidRDefault="0037654B" w:rsidP="0037654B">
      <w:pPr>
        <w:pStyle w:val="ListParagraph"/>
        <w:numPr>
          <w:ilvl w:val="1"/>
          <w:numId w:val="2"/>
        </w:numPr>
        <w:ind w:left="720"/>
      </w:pPr>
      <w:r>
        <w:t xml:space="preserve">Arbitrary results frequently </w:t>
      </w:r>
      <w:r w:rsidR="00474D69">
        <w:t>stem from inadequacy of counsel.  Essential guarantees of the Bill of Rights may be disregarded, and juries may be depri</w:t>
      </w:r>
      <w:r w:rsidR="00180623">
        <w:t xml:space="preserve">ved of critical facts needed to meet their constitutional obligation of imposing sentences based on a “reasoned </w:t>
      </w:r>
      <w:r w:rsidR="00180623">
        <w:rPr>
          <w:i/>
        </w:rPr>
        <w:t>moral</w:t>
      </w:r>
      <w:r w:rsidR="00180623">
        <w:t xml:space="preserve"> response to the defendant’s background, character and crime.”</w:t>
      </w:r>
    </w:p>
    <w:p w14:paraId="13906343" w14:textId="77777777" w:rsidR="0037654B" w:rsidRDefault="00474D69" w:rsidP="0037654B">
      <w:pPr>
        <w:pStyle w:val="ListParagraph"/>
        <w:numPr>
          <w:ilvl w:val="2"/>
          <w:numId w:val="2"/>
        </w:numPr>
        <w:ind w:left="1260" w:hanging="360"/>
      </w:pPr>
      <w:r>
        <w:t xml:space="preserve">Failing to present </w:t>
      </w:r>
      <w:r w:rsidR="00180623">
        <w:t>evidence can account</w:t>
      </w:r>
      <w:r>
        <w:t xml:space="preserve"> for death sentences</w:t>
      </w:r>
      <w:r w:rsidR="00180623">
        <w:t>.</w:t>
      </w:r>
    </w:p>
    <w:p w14:paraId="253CCDC5" w14:textId="77777777" w:rsidR="00474D69" w:rsidRDefault="00474D69" w:rsidP="00474D69">
      <w:pPr>
        <w:pStyle w:val="ListParagraph"/>
        <w:numPr>
          <w:ilvl w:val="3"/>
          <w:numId w:val="2"/>
        </w:numPr>
        <w:ind w:left="1620"/>
      </w:pPr>
      <w:r>
        <w:t xml:space="preserve">Horace </w:t>
      </w:r>
      <w:proofErr w:type="spellStart"/>
      <w:r>
        <w:t>Dunkins</w:t>
      </w:r>
      <w:proofErr w:type="spellEnd"/>
      <w:r>
        <w:t xml:space="preserve">’ attorney failed to proffer evidence that </w:t>
      </w:r>
      <w:proofErr w:type="spellStart"/>
      <w:r>
        <w:t>Dunkins</w:t>
      </w:r>
      <w:proofErr w:type="spellEnd"/>
      <w:r>
        <w:t xml:space="preserve"> was mentally retarded.</w:t>
      </w:r>
    </w:p>
    <w:p w14:paraId="28AEBC89" w14:textId="77777777" w:rsidR="00474D69" w:rsidRDefault="00474D69" w:rsidP="00474D69">
      <w:pPr>
        <w:pStyle w:val="ListParagraph"/>
        <w:numPr>
          <w:ilvl w:val="3"/>
          <w:numId w:val="2"/>
        </w:numPr>
        <w:ind w:left="1620"/>
      </w:pPr>
      <w:r>
        <w:t xml:space="preserve">Jerome Holloway’s attorney failed to proffer evidence that </w:t>
      </w:r>
      <w:r w:rsidR="00180623">
        <w:t>Holloway had and IQ of 49 and the intellectual capacity of a 7-year-old.</w:t>
      </w:r>
    </w:p>
    <w:p w14:paraId="52838F90" w14:textId="77777777" w:rsidR="00180623" w:rsidRDefault="00180623" w:rsidP="00474D69">
      <w:pPr>
        <w:pStyle w:val="ListParagraph"/>
        <w:numPr>
          <w:ilvl w:val="3"/>
          <w:numId w:val="2"/>
        </w:numPr>
        <w:ind w:left="1620"/>
      </w:pPr>
      <w:r>
        <w:t>William Smith’s attorney failed to proffer evidence that Smith had an IQ of 65.</w:t>
      </w:r>
    </w:p>
    <w:p w14:paraId="1C275F35" w14:textId="77777777" w:rsidR="00180623" w:rsidRDefault="00180623" w:rsidP="00474D69">
      <w:pPr>
        <w:pStyle w:val="ListParagraph"/>
        <w:numPr>
          <w:ilvl w:val="3"/>
          <w:numId w:val="2"/>
        </w:numPr>
        <w:ind w:left="1620"/>
      </w:pPr>
      <w:r>
        <w:t>Donald Thomas’ attorney failed to proffer evidence that Thomas was schizophrenic.</w:t>
      </w:r>
    </w:p>
    <w:p w14:paraId="2D7C2A34" w14:textId="77777777" w:rsidR="0037654B" w:rsidRDefault="00180623" w:rsidP="0037654B">
      <w:pPr>
        <w:pStyle w:val="ListParagraph"/>
        <w:numPr>
          <w:ilvl w:val="2"/>
          <w:numId w:val="2"/>
        </w:numPr>
        <w:ind w:left="1260" w:hanging="360"/>
      </w:pPr>
      <w:r>
        <w:t>Quality legal representation can be key.</w:t>
      </w:r>
    </w:p>
    <w:p w14:paraId="0F6BDE57" w14:textId="77777777" w:rsidR="00180623" w:rsidRDefault="00180623" w:rsidP="00180623">
      <w:pPr>
        <w:pStyle w:val="ListParagraph"/>
        <w:numPr>
          <w:ilvl w:val="3"/>
          <w:numId w:val="2"/>
        </w:numPr>
        <w:ind w:left="1620"/>
      </w:pPr>
      <w:proofErr w:type="spellStart"/>
      <w:r>
        <w:t>Frederico</w:t>
      </w:r>
      <w:proofErr w:type="spellEnd"/>
      <w:r>
        <w:t xml:space="preserve"> Martinez-Macias and Gary Nelson were appointed attorneys who made between $11.84 and $20 per hour.  Nelson’s attorney was later disbarred for other reasons.</w:t>
      </w:r>
    </w:p>
    <w:p w14:paraId="383D7417" w14:textId="77777777" w:rsidR="005017B3" w:rsidRDefault="005017B3" w:rsidP="005017B3">
      <w:pPr>
        <w:pStyle w:val="ListParagraph"/>
        <w:numPr>
          <w:ilvl w:val="2"/>
          <w:numId w:val="2"/>
        </w:numPr>
        <w:ind w:left="1260" w:hanging="360"/>
      </w:pPr>
      <w:r>
        <w:t>Competent counsel may be necessary for constitutionally mandated representative juries.</w:t>
      </w:r>
    </w:p>
    <w:p w14:paraId="289B70F2" w14:textId="77777777" w:rsidR="005017B3" w:rsidRDefault="005017B3" w:rsidP="005017B3">
      <w:pPr>
        <w:pStyle w:val="ListParagraph"/>
        <w:numPr>
          <w:ilvl w:val="3"/>
          <w:numId w:val="2"/>
        </w:numPr>
        <w:ind w:left="1620"/>
      </w:pPr>
      <w:r>
        <w:t xml:space="preserve">Rebecca </w:t>
      </w:r>
      <w:proofErr w:type="spellStart"/>
      <w:r>
        <w:t>Machetti’s</w:t>
      </w:r>
      <w:proofErr w:type="spellEnd"/>
      <w:r>
        <w:t xml:space="preserve"> counsel challenged jury composition while John Smith’s counsel did not.  </w:t>
      </w:r>
      <w:proofErr w:type="spellStart"/>
      <w:r>
        <w:t>Machetti</w:t>
      </w:r>
      <w:proofErr w:type="spellEnd"/>
      <w:r>
        <w:t xml:space="preserve"> received a new trial, and Smith did not.  </w:t>
      </w:r>
    </w:p>
    <w:p w14:paraId="6E48BE8A" w14:textId="77777777" w:rsidR="00DE6041" w:rsidRDefault="00DE6041" w:rsidP="00DE6041">
      <w:pPr>
        <w:pStyle w:val="ListParagraph"/>
        <w:ind w:left="1620"/>
      </w:pPr>
    </w:p>
    <w:p w14:paraId="77C2B109" w14:textId="77777777" w:rsidR="005017B3" w:rsidRDefault="000A7841" w:rsidP="00623372">
      <w:pPr>
        <w:pStyle w:val="ListParagraph"/>
        <w:numPr>
          <w:ilvl w:val="0"/>
          <w:numId w:val="2"/>
        </w:numPr>
        <w:ind w:left="450" w:hanging="450"/>
        <w:rPr>
          <w:b/>
        </w:rPr>
      </w:pPr>
      <w:r w:rsidRPr="000A7841">
        <w:rPr>
          <w:b/>
        </w:rPr>
        <w:t>The Pervasive Inadequacy of Counsel for the Poor and the Reasons for It</w:t>
      </w:r>
    </w:p>
    <w:p w14:paraId="030E9EAF" w14:textId="77777777" w:rsidR="000A7841" w:rsidRPr="004745B5" w:rsidRDefault="000A7841" w:rsidP="000A7841">
      <w:pPr>
        <w:pStyle w:val="ListParagraph"/>
        <w:numPr>
          <w:ilvl w:val="1"/>
          <w:numId w:val="2"/>
        </w:numPr>
        <w:ind w:left="720"/>
        <w:rPr>
          <w:i/>
        </w:rPr>
      </w:pPr>
      <w:r w:rsidRPr="004745B5">
        <w:rPr>
          <w:i/>
        </w:rPr>
        <w:t>The Lack of a Functioning Adversary System</w:t>
      </w:r>
    </w:p>
    <w:p w14:paraId="62EA4F27" w14:textId="6323669B" w:rsidR="000A7841" w:rsidRDefault="000A7841" w:rsidP="000A7841">
      <w:pPr>
        <w:pStyle w:val="ListParagraph"/>
        <w:numPr>
          <w:ilvl w:val="2"/>
          <w:numId w:val="2"/>
        </w:numPr>
        <w:ind w:left="1260" w:hanging="360"/>
      </w:pPr>
      <w:r>
        <w:t>Many</w:t>
      </w:r>
      <w:r w:rsidR="00A82026">
        <w:t xml:space="preserve"> states disproportionately over</w:t>
      </w:r>
      <w:r>
        <w:t xml:space="preserve">fund prosecutorial </w:t>
      </w:r>
      <w:r w:rsidR="00787E9D">
        <w:t>offices like the DA or state AG.</w:t>
      </w:r>
    </w:p>
    <w:p w14:paraId="51EB721F" w14:textId="77777777" w:rsidR="000A7841" w:rsidRDefault="00787E9D" w:rsidP="000A7841">
      <w:pPr>
        <w:pStyle w:val="ListParagraph"/>
        <w:numPr>
          <w:ilvl w:val="3"/>
          <w:numId w:val="2"/>
        </w:numPr>
        <w:ind w:left="1620"/>
      </w:pPr>
      <w:r>
        <w:t>Prosecutor’s offices have access to vast resources like investigative agencies, well-paid and experienced attorneys, yearly educational conferences, mental health professionals (for evidence), etc.</w:t>
      </w:r>
    </w:p>
    <w:p w14:paraId="5085EFC5" w14:textId="77777777" w:rsidR="000A7841" w:rsidRDefault="00787E9D" w:rsidP="000A7841">
      <w:pPr>
        <w:pStyle w:val="ListParagraph"/>
        <w:numPr>
          <w:ilvl w:val="3"/>
          <w:numId w:val="2"/>
        </w:numPr>
        <w:ind w:left="1620"/>
      </w:pPr>
      <w:r>
        <w:t xml:space="preserve">Many states only assign </w:t>
      </w:r>
      <w:r w:rsidR="00DE6041">
        <w:t>one (vastly underpaid, e.g. $605 per case) defense attorney, when at least two are necessary.</w:t>
      </w:r>
    </w:p>
    <w:p w14:paraId="3D4C309C" w14:textId="77777777" w:rsidR="00DE6041" w:rsidRDefault="00DE6041" w:rsidP="000A7841">
      <w:pPr>
        <w:pStyle w:val="ListParagraph"/>
        <w:numPr>
          <w:ilvl w:val="3"/>
          <w:numId w:val="2"/>
        </w:numPr>
        <w:ind w:left="1620"/>
      </w:pPr>
      <w:r>
        <w:t>Defense attorneys usually have little experience and no access to the breadth of resources available to the prosecution.</w:t>
      </w:r>
    </w:p>
    <w:p w14:paraId="2EF1948F" w14:textId="77777777" w:rsidR="00DE6041" w:rsidRDefault="00DE6041" w:rsidP="000A7841">
      <w:pPr>
        <w:pStyle w:val="ListParagraph"/>
        <w:numPr>
          <w:ilvl w:val="3"/>
          <w:numId w:val="2"/>
        </w:numPr>
        <w:ind w:left="1620"/>
      </w:pPr>
      <w:r>
        <w:t>Many attorneys fail to even request funding for investigators or expert witnesses, knowing that they will be denied.</w:t>
      </w:r>
    </w:p>
    <w:p w14:paraId="04DCFB28" w14:textId="77777777" w:rsidR="000A7841" w:rsidRDefault="00DE6041" w:rsidP="000A7841">
      <w:pPr>
        <w:pStyle w:val="ListParagraph"/>
        <w:numPr>
          <w:ilvl w:val="2"/>
          <w:numId w:val="2"/>
        </w:numPr>
        <w:ind w:left="1260" w:hanging="360"/>
      </w:pPr>
      <w:r>
        <w:t>The adversary system often breaks down at the appellate level as well.</w:t>
      </w:r>
    </w:p>
    <w:p w14:paraId="2C9BF2C4" w14:textId="77777777" w:rsidR="000A7841" w:rsidRDefault="00DE6041" w:rsidP="000A7841">
      <w:pPr>
        <w:pStyle w:val="ListParagraph"/>
        <w:numPr>
          <w:ilvl w:val="3"/>
          <w:numId w:val="2"/>
        </w:numPr>
        <w:ind w:left="1620"/>
      </w:pPr>
      <w:r>
        <w:t>In Georgia, for example, both the AG’s and DA’s offices file briefs for death penalty appeals.</w:t>
      </w:r>
    </w:p>
    <w:p w14:paraId="75BD1CBF" w14:textId="77777777" w:rsidR="00DE6041" w:rsidRDefault="00DE6041" w:rsidP="00EC58E1">
      <w:pPr>
        <w:pStyle w:val="ListParagraph"/>
        <w:numPr>
          <w:ilvl w:val="3"/>
          <w:numId w:val="2"/>
        </w:numPr>
        <w:ind w:left="1620"/>
      </w:pPr>
      <w:r>
        <w:lastRenderedPageBreak/>
        <w:t>Court-appointed defense counsel will often be just as incompetent as in the trial level (lack of experience, resources</w:t>
      </w:r>
      <w:r w:rsidR="00EC58E1">
        <w:t>, laziness, etc.).</w:t>
      </w:r>
    </w:p>
    <w:p w14:paraId="2C5C7AF1" w14:textId="77777777" w:rsidR="004745B5" w:rsidRDefault="004745B5" w:rsidP="004745B5">
      <w:pPr>
        <w:pStyle w:val="ListParagraph"/>
        <w:ind w:left="1620"/>
      </w:pPr>
    </w:p>
    <w:p w14:paraId="7304B987" w14:textId="3CDBA3F7" w:rsidR="000A7841" w:rsidRPr="004745B5" w:rsidRDefault="00EC58E1" w:rsidP="00EC58E1">
      <w:pPr>
        <w:pStyle w:val="ListParagraph"/>
        <w:numPr>
          <w:ilvl w:val="1"/>
          <w:numId w:val="2"/>
        </w:numPr>
        <w:ind w:left="720"/>
        <w:rPr>
          <w:i/>
        </w:rPr>
      </w:pPr>
      <w:r w:rsidRPr="004745B5">
        <w:rPr>
          <w:i/>
        </w:rPr>
        <w:t>The Lack of Indigent Defense Programs</w:t>
      </w:r>
    </w:p>
    <w:p w14:paraId="174E70D9" w14:textId="77777777" w:rsidR="00EC58E1" w:rsidRDefault="00EC58E1" w:rsidP="00EC58E1">
      <w:pPr>
        <w:pStyle w:val="ListParagraph"/>
        <w:numPr>
          <w:ilvl w:val="2"/>
          <w:numId w:val="2"/>
        </w:numPr>
        <w:ind w:left="1260" w:hanging="360"/>
      </w:pPr>
      <w:r>
        <w:t>Many states fail to establish a network of public defender offices.</w:t>
      </w:r>
    </w:p>
    <w:p w14:paraId="374BF19A" w14:textId="50666815" w:rsidR="00EC58E1" w:rsidRDefault="00E27E8F" w:rsidP="00EC58E1">
      <w:pPr>
        <w:pStyle w:val="ListParagraph"/>
        <w:numPr>
          <w:ilvl w:val="3"/>
          <w:numId w:val="2"/>
        </w:numPr>
        <w:ind w:left="1620"/>
      </w:pPr>
      <w:r>
        <w:t>Some states resort to appointing attorneys in private practice with little experience, or no interest in either criminal law or the particular defendant.</w:t>
      </w:r>
    </w:p>
    <w:p w14:paraId="77806055" w14:textId="1E5E686F" w:rsidR="00EC58E1" w:rsidRDefault="00E27E8F" w:rsidP="00EC58E1">
      <w:pPr>
        <w:pStyle w:val="ListParagraph"/>
        <w:numPr>
          <w:ilvl w:val="3"/>
          <w:numId w:val="2"/>
        </w:numPr>
        <w:ind w:left="1620"/>
      </w:pPr>
      <w:r>
        <w:t>Other states use a “contract system” where attorneys who bid the lowest amount will receive contracts to defend all the indigent cases.  They are free to continue working in private practice in addition to this public defense work.</w:t>
      </w:r>
    </w:p>
    <w:p w14:paraId="7E3A565C" w14:textId="5090432B" w:rsidR="00EC58E1" w:rsidRDefault="00E27E8F" w:rsidP="00E27E8F">
      <w:pPr>
        <w:pStyle w:val="ListParagraph"/>
        <w:numPr>
          <w:ilvl w:val="3"/>
          <w:numId w:val="2"/>
        </w:numPr>
        <w:ind w:left="1620"/>
      </w:pPr>
      <w:r>
        <w:t>Other states hire a group of attorneys or an organization that act as the state’s public defenders</w:t>
      </w:r>
      <w:r w:rsidR="00EC58E1">
        <w:t>.</w:t>
      </w:r>
      <w:r>
        <w:t xml:space="preserve">  They are often more qualified but still underfunded.  Their caseloads are often unmanageable (e.g. New Orleans PD who represented 418 defendants in first 7 months or 1991).</w:t>
      </w:r>
    </w:p>
    <w:p w14:paraId="1F0FF1D3" w14:textId="0ED8F2AC" w:rsidR="00EC58E1" w:rsidRDefault="006D0F79" w:rsidP="00EC58E1">
      <w:pPr>
        <w:pStyle w:val="ListParagraph"/>
        <w:numPr>
          <w:ilvl w:val="2"/>
          <w:numId w:val="2"/>
        </w:numPr>
        <w:ind w:left="1260" w:hanging="360"/>
      </w:pPr>
      <w:r>
        <w:t>Public defender programs can vary from county to county.</w:t>
      </w:r>
    </w:p>
    <w:p w14:paraId="41BCDC6E" w14:textId="5188DA28" w:rsidR="00EC58E1" w:rsidRDefault="006D0F79" w:rsidP="00EC58E1">
      <w:pPr>
        <w:pStyle w:val="ListParagraph"/>
        <w:numPr>
          <w:ilvl w:val="3"/>
          <w:numId w:val="2"/>
        </w:numPr>
        <w:ind w:left="1620"/>
      </w:pPr>
      <w:r>
        <w:t xml:space="preserve">In Texas (most death sentences since 1976), counties fund the public defenders, not the state.  </w:t>
      </w:r>
    </w:p>
    <w:p w14:paraId="72E53EE6" w14:textId="77777777" w:rsidR="004745B5" w:rsidRDefault="004745B5" w:rsidP="004745B5">
      <w:pPr>
        <w:pStyle w:val="ListParagraph"/>
        <w:ind w:left="1620"/>
      </w:pPr>
    </w:p>
    <w:p w14:paraId="4F2B8268" w14:textId="5B934C1C" w:rsidR="006D0F79" w:rsidRPr="004745B5" w:rsidRDefault="006D0F79" w:rsidP="006D0F79">
      <w:pPr>
        <w:pStyle w:val="ListParagraph"/>
        <w:numPr>
          <w:ilvl w:val="1"/>
          <w:numId w:val="2"/>
        </w:numPr>
        <w:ind w:left="720"/>
        <w:rPr>
          <w:i/>
        </w:rPr>
      </w:pPr>
      <w:r w:rsidRPr="004745B5">
        <w:rPr>
          <w:i/>
        </w:rPr>
        <w:t>Compensation o</w:t>
      </w:r>
      <w:r w:rsidR="00235229">
        <w:rPr>
          <w:i/>
        </w:rPr>
        <w:t>f Attorneys: The Wages of Death</w:t>
      </w:r>
    </w:p>
    <w:p w14:paraId="5336A114" w14:textId="567A5929" w:rsidR="006D0F79" w:rsidRDefault="004745B5" w:rsidP="006D0F79">
      <w:pPr>
        <w:pStyle w:val="ListParagraph"/>
        <w:numPr>
          <w:ilvl w:val="2"/>
          <w:numId w:val="2"/>
        </w:numPr>
        <w:ind w:left="1260" w:hanging="360"/>
      </w:pPr>
      <w:r>
        <w:t>Court-appointed defense lawyers are vastly underpaid</w:t>
      </w:r>
      <w:r w:rsidR="006D0F79">
        <w:t>.</w:t>
      </w:r>
    </w:p>
    <w:p w14:paraId="71CE592D" w14:textId="65307563" w:rsidR="006D0F79" w:rsidRDefault="004745B5" w:rsidP="006D0F79">
      <w:pPr>
        <w:pStyle w:val="ListParagraph"/>
        <w:numPr>
          <w:ilvl w:val="3"/>
          <w:numId w:val="2"/>
        </w:numPr>
        <w:ind w:left="1620"/>
      </w:pPr>
      <w:r>
        <w:t>Many states pay hourly rates below minimum wage, cap the maximum compensation per case, and fail to pay for resources like expert witnesses and investigators.</w:t>
      </w:r>
    </w:p>
    <w:p w14:paraId="74D40CAA" w14:textId="1E849BDB" w:rsidR="006D0F79" w:rsidRDefault="004745B5" w:rsidP="006D0F79">
      <w:pPr>
        <w:pStyle w:val="ListParagraph"/>
        <w:numPr>
          <w:ilvl w:val="3"/>
          <w:numId w:val="2"/>
        </w:numPr>
        <w:ind w:left="1620"/>
      </w:pPr>
      <w:r>
        <w:t>States (and courts) are more inclined to award “reasonable” fees for civil and bankruptcy cases.  Capital punishment defenders don’t even get half of the market rate for a similarly experienced attorney.</w:t>
      </w:r>
    </w:p>
    <w:p w14:paraId="05F6BA51" w14:textId="42491340" w:rsidR="006D0F79" w:rsidRDefault="004745B5" w:rsidP="006D0F79">
      <w:pPr>
        <w:pStyle w:val="ListParagraph"/>
        <w:numPr>
          <w:ilvl w:val="2"/>
          <w:numId w:val="2"/>
        </w:numPr>
        <w:ind w:left="1260" w:hanging="360"/>
      </w:pPr>
      <w:r>
        <w:t>The emotional toll does not match the wage.</w:t>
      </w:r>
    </w:p>
    <w:p w14:paraId="65565FE8" w14:textId="4BDC5C7A" w:rsidR="006D0F79" w:rsidRDefault="004745B5" w:rsidP="006D0F79">
      <w:pPr>
        <w:pStyle w:val="ListParagraph"/>
        <w:numPr>
          <w:ilvl w:val="3"/>
          <w:numId w:val="2"/>
        </w:numPr>
        <w:ind w:left="1620"/>
      </w:pPr>
      <w:r>
        <w:t>Many of these attorneys quit capital defense work after one case because it is “financially disastrous [and] emotionally draining.”</w:t>
      </w:r>
    </w:p>
    <w:p w14:paraId="5FAAE51B" w14:textId="77777777" w:rsidR="004745B5" w:rsidRDefault="004745B5" w:rsidP="004745B5">
      <w:pPr>
        <w:pStyle w:val="ListParagraph"/>
        <w:ind w:left="1620"/>
      </w:pPr>
    </w:p>
    <w:p w14:paraId="044D49AB" w14:textId="5F5DCFC5" w:rsidR="004745B5" w:rsidRPr="004745B5" w:rsidRDefault="004745B5" w:rsidP="004745B5">
      <w:pPr>
        <w:pStyle w:val="ListParagraph"/>
        <w:numPr>
          <w:ilvl w:val="1"/>
          <w:numId w:val="2"/>
        </w:numPr>
        <w:ind w:left="720"/>
        <w:rPr>
          <w:i/>
        </w:rPr>
      </w:pPr>
      <w:r w:rsidRPr="004745B5">
        <w:rPr>
          <w:i/>
        </w:rPr>
        <w:t>The Role of Judges: Appointment and Oversight</w:t>
      </w:r>
      <w:r w:rsidR="00235229">
        <w:rPr>
          <w:i/>
        </w:rPr>
        <w:t xml:space="preserve"> of Mediocrity and Incompetence</w:t>
      </w:r>
    </w:p>
    <w:p w14:paraId="240FE7A9" w14:textId="15B3ADE9" w:rsidR="004745B5" w:rsidRDefault="004745B5" w:rsidP="004745B5">
      <w:pPr>
        <w:pStyle w:val="ListParagraph"/>
        <w:numPr>
          <w:ilvl w:val="2"/>
          <w:numId w:val="2"/>
        </w:numPr>
        <w:ind w:left="1260" w:hanging="360"/>
      </w:pPr>
      <w:r>
        <w:t>Courts do not always appoint the best, brightest, and most willing attorneys to death penalty cases.</w:t>
      </w:r>
    </w:p>
    <w:p w14:paraId="1136FD43" w14:textId="0440E02A" w:rsidR="004745B5" w:rsidRDefault="00235229" w:rsidP="004745B5">
      <w:pPr>
        <w:pStyle w:val="ListParagraph"/>
        <w:numPr>
          <w:ilvl w:val="3"/>
          <w:numId w:val="2"/>
        </w:numPr>
        <w:ind w:left="1620"/>
      </w:pPr>
      <w:r>
        <w:t>Some judges have appointed lawyers based on political connections (contributors to judge’s campaign, sons of judges and party leaders, and ward leaders).</w:t>
      </w:r>
    </w:p>
    <w:p w14:paraId="059EB608" w14:textId="4381BEBF" w:rsidR="004745B5" w:rsidRDefault="00235229" w:rsidP="004745B5">
      <w:pPr>
        <w:pStyle w:val="ListParagraph"/>
        <w:numPr>
          <w:ilvl w:val="3"/>
          <w:numId w:val="2"/>
        </w:numPr>
        <w:ind w:left="1620"/>
      </w:pPr>
      <w:r>
        <w:t>Some judges have refused to relieve attorneys of appointment despite motions stating that they are incompetent.</w:t>
      </w:r>
    </w:p>
    <w:p w14:paraId="3A49FD28" w14:textId="2FB9094B" w:rsidR="00235229" w:rsidRDefault="00235229" w:rsidP="004745B5">
      <w:pPr>
        <w:pStyle w:val="ListParagraph"/>
        <w:numPr>
          <w:ilvl w:val="3"/>
          <w:numId w:val="2"/>
        </w:numPr>
        <w:ind w:left="1620"/>
      </w:pPr>
      <w:r>
        <w:t xml:space="preserve">Elected judges have little incentive to appoint competent attorneys (like NAACP Legal Defense Fund) for high-profile murder cases. </w:t>
      </w:r>
    </w:p>
    <w:p w14:paraId="13E37EDD" w14:textId="77777777" w:rsidR="00235229" w:rsidRDefault="00235229" w:rsidP="00235229">
      <w:pPr>
        <w:pStyle w:val="ListParagraph"/>
        <w:ind w:left="1620"/>
      </w:pPr>
    </w:p>
    <w:p w14:paraId="4022C688" w14:textId="39A16992" w:rsidR="00235229" w:rsidRPr="004745B5" w:rsidRDefault="00235229" w:rsidP="00235229">
      <w:pPr>
        <w:pStyle w:val="ListParagraph"/>
        <w:numPr>
          <w:ilvl w:val="1"/>
          <w:numId w:val="2"/>
        </w:numPr>
        <w:ind w:left="720"/>
        <w:rPr>
          <w:i/>
        </w:rPr>
      </w:pPr>
      <w:r w:rsidRPr="004745B5">
        <w:rPr>
          <w:i/>
        </w:rPr>
        <w:t xml:space="preserve">The </w:t>
      </w:r>
      <w:r>
        <w:rPr>
          <w:i/>
        </w:rPr>
        <w:t>Minimal Standard of Legal Representation Tolerated in Capital Cases</w:t>
      </w:r>
    </w:p>
    <w:p w14:paraId="112735D6" w14:textId="4AC0DC85" w:rsidR="00235229" w:rsidRDefault="00235229" w:rsidP="00235229">
      <w:pPr>
        <w:pStyle w:val="ListParagraph"/>
        <w:numPr>
          <w:ilvl w:val="2"/>
          <w:numId w:val="2"/>
        </w:numPr>
        <w:ind w:left="1260" w:hanging="360"/>
      </w:pPr>
      <w:r>
        <w:t xml:space="preserve">In </w:t>
      </w:r>
      <w:r>
        <w:rPr>
          <w:i/>
        </w:rPr>
        <w:t>Strickland v. Washington</w:t>
      </w:r>
      <w:r>
        <w:t xml:space="preserve">, the Supreme Court adopted a “highly deferential” standard to the performance of counsel.  This is essentially backpedaling from effective to ineffective counsel. </w:t>
      </w:r>
      <w:r w:rsidR="00A83D77">
        <w:t xml:space="preserve"> To prevail on ineffective counsel, a defendant must overcome</w:t>
      </w:r>
    </w:p>
    <w:p w14:paraId="2278CF81" w14:textId="664D2E70" w:rsidR="00A83D77" w:rsidRDefault="00A83D77" w:rsidP="00235229">
      <w:pPr>
        <w:pStyle w:val="ListParagraph"/>
        <w:numPr>
          <w:ilvl w:val="3"/>
          <w:numId w:val="2"/>
        </w:numPr>
        <w:ind w:left="1620"/>
      </w:pPr>
      <w:r>
        <w:t>A</w:t>
      </w:r>
      <w:r w:rsidR="00235229">
        <w:t xml:space="preserve"> “strong presumption that counsel’s conduct falls within the wide range of rea</w:t>
      </w:r>
      <w:r>
        <w:t>sonable professional assistance,</w:t>
      </w:r>
      <w:r w:rsidR="00235229">
        <w:t xml:space="preserve">” </w:t>
      </w:r>
    </w:p>
    <w:p w14:paraId="612BE3E5" w14:textId="7BE1A722" w:rsidR="00235229" w:rsidRDefault="00A83D77" w:rsidP="00235229">
      <w:pPr>
        <w:pStyle w:val="ListParagraph"/>
        <w:numPr>
          <w:ilvl w:val="3"/>
          <w:numId w:val="2"/>
        </w:numPr>
        <w:ind w:left="1620"/>
      </w:pPr>
      <w:r>
        <w:t>S</w:t>
      </w:r>
      <w:r w:rsidR="00235229">
        <w:t>how that the attorney’s representation “fell below an objective standard</w:t>
      </w:r>
      <w:r>
        <w:t xml:space="preserve"> of reasonableness,” and</w:t>
      </w:r>
    </w:p>
    <w:p w14:paraId="7FB5C8B4" w14:textId="3414CB48" w:rsidR="00A83D77" w:rsidRDefault="00A83D77" w:rsidP="00235229">
      <w:pPr>
        <w:pStyle w:val="ListParagraph"/>
        <w:numPr>
          <w:ilvl w:val="3"/>
          <w:numId w:val="2"/>
        </w:numPr>
        <w:ind w:left="1620"/>
      </w:pPr>
      <w:r>
        <w:t>Establish “prejudice,” which is defined as a reasonable probability that counsel’s errors affected the outcome.</w:t>
      </w:r>
    </w:p>
    <w:p w14:paraId="6BD2AA1F" w14:textId="689A8583" w:rsidR="00235229" w:rsidRDefault="00A83D77" w:rsidP="00235229">
      <w:pPr>
        <w:pStyle w:val="ListParagraph"/>
        <w:numPr>
          <w:ilvl w:val="2"/>
          <w:numId w:val="2"/>
        </w:numPr>
        <w:ind w:left="1260" w:hanging="360"/>
      </w:pPr>
      <w:r>
        <w:t>In some states, this standard is impossible to overcome.</w:t>
      </w:r>
    </w:p>
    <w:p w14:paraId="0BD5509D" w14:textId="58329D4C" w:rsidR="00235229" w:rsidRDefault="00A83D77" w:rsidP="00235229">
      <w:pPr>
        <w:pStyle w:val="ListParagraph"/>
        <w:numPr>
          <w:ilvl w:val="3"/>
          <w:numId w:val="2"/>
        </w:numPr>
        <w:ind w:left="1620"/>
      </w:pPr>
      <w:r>
        <w:t>States have executed defendants whose attorneys wrote 6-page briefs, were drug addicts, or were unable to investigate or proffer evidence.</w:t>
      </w:r>
    </w:p>
    <w:p w14:paraId="28C94759" w14:textId="07693004" w:rsidR="00A83D77" w:rsidRDefault="00A83D77" w:rsidP="00235229">
      <w:pPr>
        <w:pStyle w:val="ListParagraph"/>
        <w:numPr>
          <w:ilvl w:val="3"/>
          <w:numId w:val="2"/>
        </w:numPr>
        <w:ind w:left="1620"/>
      </w:pPr>
      <w:r>
        <w:t xml:space="preserve">States vastly increase the likelihood of conviction and death sentencing with such a low </w:t>
      </w:r>
      <w:r>
        <w:rPr>
          <w:i/>
        </w:rPr>
        <w:t>Strickland</w:t>
      </w:r>
      <w:r>
        <w:t xml:space="preserve"> standard.</w:t>
      </w:r>
    </w:p>
    <w:p w14:paraId="7D823647" w14:textId="7AB33086" w:rsidR="00A83D77" w:rsidRDefault="00623372" w:rsidP="00A83D77">
      <w:pPr>
        <w:pStyle w:val="ListParagraph"/>
        <w:numPr>
          <w:ilvl w:val="2"/>
          <w:numId w:val="2"/>
        </w:numPr>
        <w:ind w:left="1260" w:hanging="360"/>
      </w:pPr>
      <w:r>
        <w:t xml:space="preserve">Underlying presumptions in applying </w:t>
      </w:r>
      <w:r>
        <w:rPr>
          <w:i/>
        </w:rPr>
        <w:t>Strickland</w:t>
      </w:r>
    </w:p>
    <w:p w14:paraId="47596FE7" w14:textId="63D5CACD" w:rsidR="00623372" w:rsidRDefault="00623372" w:rsidP="00623372">
      <w:pPr>
        <w:pStyle w:val="ListParagraph"/>
        <w:numPr>
          <w:ilvl w:val="3"/>
          <w:numId w:val="2"/>
        </w:numPr>
        <w:ind w:left="1620"/>
      </w:pPr>
      <w:r>
        <w:t>There is a presumption of competence.</w:t>
      </w:r>
    </w:p>
    <w:p w14:paraId="4D26C80F" w14:textId="0B7C5C17" w:rsidR="00623372" w:rsidRDefault="00623372" w:rsidP="00623372">
      <w:pPr>
        <w:pStyle w:val="ListParagraph"/>
        <w:numPr>
          <w:ilvl w:val="3"/>
          <w:numId w:val="2"/>
        </w:numPr>
        <w:ind w:left="1620"/>
      </w:pPr>
      <w:r>
        <w:t>“The government is not responsible for, and hence not able to prevent, attorney errors”</w:t>
      </w:r>
    </w:p>
    <w:p w14:paraId="674E765B" w14:textId="55068286" w:rsidR="000A7841" w:rsidRDefault="00623372" w:rsidP="00623372">
      <w:pPr>
        <w:pStyle w:val="ListParagraph"/>
        <w:numPr>
          <w:ilvl w:val="3"/>
          <w:numId w:val="2"/>
        </w:numPr>
        <w:ind w:left="1620"/>
      </w:pPr>
      <w:r>
        <w:t>Deficient representation makes no difference.</w:t>
      </w:r>
    </w:p>
    <w:p w14:paraId="02EEDA65" w14:textId="77777777" w:rsidR="00623372" w:rsidRDefault="00623372" w:rsidP="00623372">
      <w:pPr>
        <w:pStyle w:val="ListParagraph"/>
        <w:ind w:left="1620"/>
      </w:pPr>
    </w:p>
    <w:p w14:paraId="007F124F" w14:textId="78F5CD16" w:rsidR="00623372" w:rsidRDefault="00623372" w:rsidP="00623372">
      <w:pPr>
        <w:pStyle w:val="ListParagraph"/>
        <w:numPr>
          <w:ilvl w:val="0"/>
          <w:numId w:val="2"/>
        </w:numPr>
        <w:ind w:left="450" w:hanging="450"/>
        <w:rPr>
          <w:b/>
        </w:rPr>
      </w:pPr>
      <w:r>
        <w:rPr>
          <w:b/>
        </w:rPr>
        <w:t xml:space="preserve">The Failure to Keep the Promise of </w:t>
      </w:r>
      <w:r>
        <w:rPr>
          <w:b/>
          <w:i/>
        </w:rPr>
        <w:t>Gideon</w:t>
      </w:r>
    </w:p>
    <w:p w14:paraId="25EE1E5E" w14:textId="3C184985" w:rsidR="00623372" w:rsidRPr="004745B5" w:rsidRDefault="00623372" w:rsidP="00623372">
      <w:pPr>
        <w:pStyle w:val="ListParagraph"/>
        <w:numPr>
          <w:ilvl w:val="1"/>
          <w:numId w:val="2"/>
        </w:numPr>
        <w:ind w:left="720"/>
        <w:rPr>
          <w:i/>
        </w:rPr>
      </w:pPr>
      <w:r>
        <w:rPr>
          <w:i/>
        </w:rPr>
        <w:t>Minimal Reforms in Response to Major Crisis</w:t>
      </w:r>
    </w:p>
    <w:p w14:paraId="3B0FC26F" w14:textId="6A2704F5" w:rsidR="00623372" w:rsidRDefault="00A82026" w:rsidP="00623372">
      <w:pPr>
        <w:pStyle w:val="ListParagraph"/>
        <w:numPr>
          <w:ilvl w:val="2"/>
          <w:numId w:val="2"/>
        </w:numPr>
        <w:ind w:left="1260" w:hanging="360"/>
      </w:pPr>
      <w:r>
        <w:t>Studies and reports commonly point to the defects of representation for indigent defense.  States have responded poorly.</w:t>
      </w:r>
    </w:p>
    <w:p w14:paraId="66A2E9D6" w14:textId="00267EF5" w:rsidR="00623372" w:rsidRDefault="00A82026" w:rsidP="00623372">
      <w:pPr>
        <w:pStyle w:val="ListParagraph"/>
        <w:numPr>
          <w:ilvl w:val="3"/>
          <w:numId w:val="2"/>
        </w:numPr>
        <w:ind w:left="1620"/>
      </w:pPr>
      <w:r>
        <w:t>Limits on compensation have been struck down, but wages have remained low.</w:t>
      </w:r>
    </w:p>
    <w:p w14:paraId="5CE48602" w14:textId="7989B9BA" w:rsidR="00623372" w:rsidRDefault="00A82026" w:rsidP="00623372">
      <w:pPr>
        <w:pStyle w:val="ListParagraph"/>
        <w:numPr>
          <w:ilvl w:val="3"/>
          <w:numId w:val="2"/>
        </w:numPr>
        <w:ind w:left="1620"/>
      </w:pPr>
      <w:r>
        <w:t>There is rarely, if ever, an expectation of market rate wages, despite the difficult work that death penalty cases involve.</w:t>
      </w:r>
    </w:p>
    <w:p w14:paraId="33A71B4B" w14:textId="6EE203E8" w:rsidR="00A82026" w:rsidRDefault="00A82026" w:rsidP="00623372">
      <w:pPr>
        <w:pStyle w:val="ListParagraph"/>
        <w:numPr>
          <w:ilvl w:val="3"/>
          <w:numId w:val="2"/>
        </w:numPr>
        <w:ind w:left="1620"/>
      </w:pPr>
      <w:r>
        <w:t>Few have challenged states’ practices or called for reform.</w:t>
      </w:r>
    </w:p>
    <w:p w14:paraId="5819BFDA" w14:textId="74331705" w:rsidR="00A82026" w:rsidRDefault="00A82026" w:rsidP="00623372">
      <w:pPr>
        <w:pStyle w:val="ListParagraph"/>
        <w:numPr>
          <w:ilvl w:val="3"/>
          <w:numId w:val="2"/>
        </w:numPr>
        <w:ind w:left="1620"/>
      </w:pPr>
      <w:r>
        <w:t>The most skilled and willing are not always called on to defend the poor.</w:t>
      </w:r>
    </w:p>
    <w:p w14:paraId="6DB48C77" w14:textId="77777777" w:rsidR="00A82026" w:rsidRDefault="00A82026" w:rsidP="00A82026">
      <w:pPr>
        <w:pStyle w:val="ListParagraph"/>
        <w:ind w:left="1620"/>
      </w:pPr>
    </w:p>
    <w:p w14:paraId="1033174E" w14:textId="66E250F9" w:rsidR="00A82026" w:rsidRPr="004745B5" w:rsidRDefault="00A82026" w:rsidP="00A82026">
      <w:pPr>
        <w:pStyle w:val="ListParagraph"/>
        <w:numPr>
          <w:ilvl w:val="1"/>
          <w:numId w:val="2"/>
        </w:numPr>
        <w:ind w:left="720"/>
        <w:rPr>
          <w:i/>
        </w:rPr>
      </w:pPr>
      <w:r>
        <w:rPr>
          <w:i/>
        </w:rPr>
        <w:t>The Politics of Crime and the Lack of Leadership to Remedy the Situation</w:t>
      </w:r>
    </w:p>
    <w:p w14:paraId="1311B7FF" w14:textId="1645C67B" w:rsidR="00A82026" w:rsidRDefault="00490025" w:rsidP="00A82026">
      <w:pPr>
        <w:pStyle w:val="ListParagraph"/>
        <w:numPr>
          <w:ilvl w:val="2"/>
          <w:numId w:val="2"/>
        </w:numPr>
        <w:ind w:left="1260" w:hanging="360"/>
      </w:pPr>
      <w:r>
        <w:t>What is needed to fix the problem</w:t>
      </w:r>
    </w:p>
    <w:p w14:paraId="3C6A37EF" w14:textId="328FB26E" w:rsidR="00A82026" w:rsidRDefault="00490025" w:rsidP="00A82026">
      <w:pPr>
        <w:pStyle w:val="ListParagraph"/>
        <w:numPr>
          <w:ilvl w:val="3"/>
          <w:numId w:val="2"/>
        </w:numPr>
        <w:ind w:left="1620"/>
      </w:pPr>
      <w:r>
        <w:t>Network of adequately paid and trained public defender offices</w:t>
      </w:r>
    </w:p>
    <w:p w14:paraId="50F14935" w14:textId="02B44A52" w:rsidR="00490025" w:rsidRDefault="00490025" w:rsidP="00A82026">
      <w:pPr>
        <w:pStyle w:val="ListParagraph"/>
        <w:numPr>
          <w:ilvl w:val="3"/>
          <w:numId w:val="2"/>
        </w:numPr>
        <w:ind w:left="1620"/>
      </w:pPr>
      <w:r>
        <w:t>Defense counsel’s loyalty to the client and not the judge</w:t>
      </w:r>
    </w:p>
    <w:p w14:paraId="1A607D51" w14:textId="73275964" w:rsidR="00490025" w:rsidRDefault="00490025" w:rsidP="00A82026">
      <w:pPr>
        <w:pStyle w:val="ListParagraph"/>
        <w:numPr>
          <w:ilvl w:val="3"/>
          <w:numId w:val="2"/>
        </w:numPr>
        <w:ind w:left="1620"/>
      </w:pPr>
      <w:r>
        <w:t>Adequate resources for defense counsel equal to those of the prosecution</w:t>
      </w:r>
    </w:p>
    <w:p w14:paraId="6122125D" w14:textId="479D48D7" w:rsidR="00490025" w:rsidRDefault="00490025" w:rsidP="00A82026">
      <w:pPr>
        <w:pStyle w:val="ListParagraph"/>
        <w:numPr>
          <w:ilvl w:val="3"/>
          <w:numId w:val="2"/>
        </w:numPr>
        <w:ind w:left="1620"/>
      </w:pPr>
      <w:r>
        <w:t>Recognizing the difficulty and unattractiveness of capital defense work</w:t>
      </w:r>
    </w:p>
    <w:p w14:paraId="51F09315" w14:textId="41AE4FEC" w:rsidR="00A82026" w:rsidRDefault="00BB1B01" w:rsidP="00A82026">
      <w:pPr>
        <w:pStyle w:val="ListParagraph"/>
        <w:numPr>
          <w:ilvl w:val="2"/>
          <w:numId w:val="2"/>
        </w:numPr>
        <w:ind w:left="1260" w:hanging="360"/>
      </w:pPr>
      <w:r>
        <w:t>Barriers to fixing the problem</w:t>
      </w:r>
    </w:p>
    <w:p w14:paraId="15475C81" w14:textId="56D1DD24" w:rsidR="00A82026" w:rsidRDefault="00BB1B01" w:rsidP="00A82026">
      <w:pPr>
        <w:pStyle w:val="ListParagraph"/>
        <w:numPr>
          <w:ilvl w:val="3"/>
          <w:numId w:val="2"/>
        </w:numPr>
        <w:ind w:left="1620"/>
      </w:pPr>
      <w:r>
        <w:t>No political incentive for leaders to provide resources for this work</w:t>
      </w:r>
    </w:p>
    <w:p w14:paraId="0DC9599A" w14:textId="2804A53B" w:rsidR="00623372" w:rsidRDefault="00BB1B01" w:rsidP="00623372">
      <w:pPr>
        <w:pStyle w:val="ListParagraph"/>
        <w:numPr>
          <w:ilvl w:val="3"/>
          <w:numId w:val="2"/>
        </w:numPr>
        <w:ind w:left="1620"/>
      </w:pPr>
      <w:r>
        <w:t>Prosecutors leveraging their advantage against defense counsel and defendant</w:t>
      </w:r>
    </w:p>
    <w:p w14:paraId="4C1DA30A" w14:textId="71D7F9B1" w:rsidR="00BB1B01" w:rsidRDefault="00BB1B01" w:rsidP="00623372">
      <w:pPr>
        <w:pStyle w:val="ListParagraph"/>
        <w:numPr>
          <w:ilvl w:val="3"/>
          <w:numId w:val="2"/>
        </w:numPr>
        <w:ind w:left="1620"/>
      </w:pPr>
      <w:r>
        <w:t>Unwillingness of prosecutors of relinquishing this advantage during debates on reform</w:t>
      </w:r>
    </w:p>
    <w:p w14:paraId="00705E22" w14:textId="621905FC" w:rsidR="00BB1B01" w:rsidRDefault="00BB1B01" w:rsidP="00623372">
      <w:pPr>
        <w:pStyle w:val="ListParagraph"/>
        <w:numPr>
          <w:ilvl w:val="3"/>
          <w:numId w:val="2"/>
        </w:numPr>
        <w:ind w:left="1620"/>
      </w:pPr>
      <w:r>
        <w:t>Politicians (and their constituents) favoring the death penalty and its vigorous enforcement</w:t>
      </w:r>
    </w:p>
    <w:p w14:paraId="506F1C83" w14:textId="58EB73DE" w:rsidR="00063B1C" w:rsidRDefault="00063B1C" w:rsidP="00623372">
      <w:pPr>
        <w:pStyle w:val="ListParagraph"/>
        <w:numPr>
          <w:ilvl w:val="3"/>
          <w:numId w:val="2"/>
        </w:numPr>
        <w:ind w:left="1620"/>
      </w:pPr>
      <w:r>
        <w:t>Judicial incompetence to recognize and remedy deficiencies in defense counsels’ services</w:t>
      </w:r>
    </w:p>
    <w:p w14:paraId="66A6F8B0" w14:textId="77777777" w:rsidR="00063B1C" w:rsidRDefault="00063B1C" w:rsidP="00A232EC">
      <w:pPr>
        <w:pStyle w:val="ListParagraph"/>
        <w:ind w:left="1620"/>
      </w:pPr>
      <w:bookmarkStart w:id="0" w:name="_GoBack"/>
      <w:bookmarkEnd w:id="0"/>
    </w:p>
    <w:p w14:paraId="3E00C21C" w14:textId="34DCA541" w:rsidR="00063B1C" w:rsidRDefault="00063B1C" w:rsidP="00063B1C">
      <w:pPr>
        <w:pStyle w:val="ListParagraph"/>
        <w:numPr>
          <w:ilvl w:val="0"/>
          <w:numId w:val="2"/>
        </w:numPr>
        <w:ind w:left="450" w:hanging="450"/>
        <w:rPr>
          <w:b/>
        </w:rPr>
      </w:pPr>
      <w:r>
        <w:rPr>
          <w:b/>
        </w:rPr>
        <w:t>The Need for Individual Responses and Limits on the Power of the Courts</w:t>
      </w:r>
    </w:p>
    <w:p w14:paraId="3E239299" w14:textId="19894FF5" w:rsidR="00063B1C" w:rsidRPr="00063B1C" w:rsidRDefault="00063B1C" w:rsidP="00063B1C">
      <w:pPr>
        <w:pStyle w:val="ListParagraph"/>
        <w:numPr>
          <w:ilvl w:val="1"/>
          <w:numId w:val="2"/>
        </w:numPr>
        <w:ind w:left="720"/>
      </w:pPr>
      <w:r>
        <w:t>Because governments are unwilling to reform the criminal justice system, the onus is on the lawyers.</w:t>
      </w:r>
    </w:p>
    <w:p w14:paraId="75BBDD08" w14:textId="31B9A949" w:rsidR="00063B1C" w:rsidRDefault="00063B1C" w:rsidP="00063B1C">
      <w:pPr>
        <w:pStyle w:val="ListParagraph"/>
        <w:numPr>
          <w:ilvl w:val="2"/>
          <w:numId w:val="2"/>
        </w:numPr>
        <w:ind w:left="1260" w:hanging="360"/>
      </w:pPr>
      <w:r>
        <w:t>The roles of lawyers</w:t>
      </w:r>
    </w:p>
    <w:p w14:paraId="45158BF4" w14:textId="2A85994A" w:rsidR="00063B1C" w:rsidRDefault="00063B1C" w:rsidP="00063B1C">
      <w:pPr>
        <w:pStyle w:val="ListParagraph"/>
        <w:numPr>
          <w:ilvl w:val="3"/>
          <w:numId w:val="2"/>
        </w:numPr>
        <w:ind w:left="1620"/>
      </w:pPr>
      <w:r>
        <w:t>Answer the call to defend the poor</w:t>
      </w:r>
    </w:p>
    <w:p w14:paraId="6FCD9CAE" w14:textId="2B9164AD" w:rsidR="00063B1C" w:rsidRDefault="00063B1C" w:rsidP="00623372">
      <w:pPr>
        <w:pStyle w:val="ListParagraph"/>
        <w:numPr>
          <w:ilvl w:val="3"/>
          <w:numId w:val="2"/>
        </w:numPr>
        <w:ind w:left="1620"/>
      </w:pPr>
      <w:r>
        <w:t>Litigate vigorously to receive adequate compensation and resources</w:t>
      </w:r>
    </w:p>
    <w:p w14:paraId="625680A0" w14:textId="5D8C126C" w:rsidR="00063B1C" w:rsidRDefault="00063B1C" w:rsidP="00623372">
      <w:pPr>
        <w:pStyle w:val="ListParagraph"/>
        <w:numPr>
          <w:ilvl w:val="3"/>
          <w:numId w:val="2"/>
        </w:numPr>
        <w:ind w:left="1620"/>
      </w:pPr>
      <w:r>
        <w:t>Bear witness to injustices and bring systemic challenges to indigent defense systems</w:t>
      </w:r>
    </w:p>
    <w:p w14:paraId="03CFFF91" w14:textId="78F49C3B" w:rsidR="00063B1C" w:rsidRDefault="00063B1C" w:rsidP="00623372">
      <w:pPr>
        <w:pStyle w:val="ListParagraph"/>
        <w:numPr>
          <w:ilvl w:val="3"/>
          <w:numId w:val="2"/>
        </w:numPr>
        <w:ind w:left="1620"/>
      </w:pPr>
      <w:r>
        <w:t>Champion the Bill of Right</w:t>
      </w:r>
      <w:r w:rsidR="00A232EC">
        <w:t>s for minorities, the poor, and the disadvantaged facing the death penalty</w:t>
      </w:r>
    </w:p>
    <w:p w14:paraId="330908AA" w14:textId="77777777" w:rsidR="00A232EC" w:rsidRDefault="00A232EC" w:rsidP="00A232EC">
      <w:pPr>
        <w:pStyle w:val="ListParagraph"/>
        <w:ind w:left="1620"/>
      </w:pPr>
    </w:p>
    <w:p w14:paraId="328C4EAA" w14:textId="5E5E22DF" w:rsidR="00A232EC" w:rsidRPr="00063B1C" w:rsidRDefault="00A232EC" w:rsidP="00A232EC">
      <w:pPr>
        <w:pStyle w:val="ListParagraph"/>
        <w:numPr>
          <w:ilvl w:val="1"/>
          <w:numId w:val="2"/>
        </w:numPr>
        <w:ind w:left="720"/>
      </w:pPr>
      <w:r>
        <w:t>One positive change</w:t>
      </w:r>
    </w:p>
    <w:p w14:paraId="4BB2972A" w14:textId="0F7F0281" w:rsidR="00A232EC" w:rsidRDefault="00A232EC" w:rsidP="00A232EC">
      <w:pPr>
        <w:pStyle w:val="ListParagraph"/>
        <w:numPr>
          <w:ilvl w:val="2"/>
          <w:numId w:val="2"/>
        </w:numPr>
        <w:ind w:left="1260" w:hanging="360"/>
      </w:pPr>
      <w:r>
        <w:t>Louisiana Supreme Court created a presumption of incompetence of counsel where provision of indigent defense services are so lacking that defendants are not likely to be receiving effective representation.  Unless the state is able to rebut the presumption at a pretrial hearing, a trial court is not to let the prosecution go forward until defendant is provided with reasonably effective counsel.</w:t>
      </w:r>
    </w:p>
    <w:p w14:paraId="4AC16961" w14:textId="561462FF" w:rsidR="00A232EC" w:rsidRPr="00623372" w:rsidRDefault="00A232EC" w:rsidP="00A232EC"/>
    <w:sectPr w:rsidR="00A232EC" w:rsidRPr="00623372" w:rsidSect="00DB2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E901FD"/>
    <w:multiLevelType w:val="hybridMultilevel"/>
    <w:tmpl w:val="16762744"/>
    <w:lvl w:ilvl="0" w:tplc="83FE1CA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4E73A9"/>
    <w:multiLevelType w:val="hybridMultilevel"/>
    <w:tmpl w:val="DED41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54B"/>
    <w:rsid w:val="00054987"/>
    <w:rsid w:val="000611DF"/>
    <w:rsid w:val="00063B1C"/>
    <w:rsid w:val="000A7841"/>
    <w:rsid w:val="00180623"/>
    <w:rsid w:val="00235229"/>
    <w:rsid w:val="0037654B"/>
    <w:rsid w:val="004745B5"/>
    <w:rsid w:val="00474D69"/>
    <w:rsid w:val="00490025"/>
    <w:rsid w:val="005017B3"/>
    <w:rsid w:val="00623372"/>
    <w:rsid w:val="006D0F79"/>
    <w:rsid w:val="00787E9D"/>
    <w:rsid w:val="008C17A8"/>
    <w:rsid w:val="009A27EB"/>
    <w:rsid w:val="00A232EC"/>
    <w:rsid w:val="00A82026"/>
    <w:rsid w:val="00A83D77"/>
    <w:rsid w:val="00BB1B01"/>
    <w:rsid w:val="00DA320C"/>
    <w:rsid w:val="00DB269C"/>
    <w:rsid w:val="00DE6041"/>
    <w:rsid w:val="00E27E8F"/>
    <w:rsid w:val="00EC58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82D9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69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26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1248</Words>
  <Characters>7115</Characters>
  <Application>Microsoft Macintosh Word</Application>
  <DocSecurity>0</DocSecurity>
  <Lines>59</Lines>
  <Paragraphs>16</Paragraphs>
  <ScaleCrop>false</ScaleCrop>
  <Company/>
  <LinksUpToDate>false</LinksUpToDate>
  <CharactersWithSpaces>8347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Sherwin Nam</cp:lastModifiedBy>
  <cp:revision>8</cp:revision>
  <dcterms:created xsi:type="dcterms:W3CDTF">2019-04-24T18:26:00Z</dcterms:created>
  <dcterms:modified xsi:type="dcterms:W3CDTF">2019-04-24T21:20:00Z</dcterms:modified>
</cp:coreProperties>
</file>