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spacing w:line="14.399999999999999" w:lineRule="auto"/>
        <w:ind w:left="1930" w:right="19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lOMoARcPSD|20335898</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spacing w:before="121" w:lineRule="auto"/>
        <w:ind w:left="1930" w:right="1930" w:firstLine="0"/>
        <w:jc w:val="center"/>
        <w:rPr>
          <w:rFonts w:ascii="Times New Roman" w:cs="Times New Roman" w:eastAsia="Times New Roman" w:hAnsi="Times New Roman"/>
          <w:sz w:val="24"/>
          <w:szCs w:val="24"/>
        </w:rPr>
        <w:sectPr>
          <w:footerReference r:id="rId7" w:type="default"/>
          <w:pgSz w:h="16840" w:w="11910" w:orient="portrait"/>
          <w:pgMar w:bottom="280" w:top="0" w:left="1680" w:right="1680" w:header="0" w:footer="89"/>
          <w:pgNumType w:start="1"/>
        </w:sectPr>
      </w:pPr>
      <w:r w:rsidDel="00000000" w:rsidR="00000000" w:rsidRPr="00000000">
        <w:rPr>
          <w:rFonts w:ascii="Times New Roman" w:cs="Times New Roman" w:eastAsia="Times New Roman" w:hAnsi="Times New Roman"/>
          <w:color w:val="4c4c4c"/>
          <w:sz w:val="24"/>
          <w:szCs w:val="24"/>
          <w:rtl w:val="0"/>
        </w:rPr>
        <w:t xml:space="preserve">Studocu is not sponsored or endorsed by any college or university</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339725</wp:posOffset>
                </wp:positionH>
                <wp:positionV relativeFrom="page">
                  <wp:posOffset>619125</wp:posOffset>
                </wp:positionV>
                <wp:extent cx="7219950" cy="1593850"/>
                <wp:effectExtent b="0" l="0" r="0" t="0"/>
                <wp:wrapNone/>
                <wp:docPr id="24" name=""/>
                <a:graphic>
                  <a:graphicData uri="http://schemas.microsoft.com/office/word/2010/wordprocessingGroup">
                    <wpg:wgp>
                      <wpg:cNvGrpSpPr/>
                      <wpg:grpSpPr>
                        <a:xfrm>
                          <a:off x="1736025" y="2983075"/>
                          <a:ext cx="7219950" cy="1593850"/>
                          <a:chOff x="1736025" y="2983075"/>
                          <a:chExt cx="7219950" cy="1952175"/>
                        </a:xfrm>
                      </wpg:grpSpPr>
                      <wpg:grpSp>
                        <wpg:cNvGrpSpPr/>
                        <wpg:grpSpPr>
                          <a:xfrm>
                            <a:off x="1736025" y="2983075"/>
                            <a:ext cx="7219950" cy="1593850"/>
                            <a:chOff x="0" y="0"/>
                            <a:chExt cx="7219950" cy="1593850"/>
                          </a:xfrm>
                        </wpg:grpSpPr>
                        <wps:wsp>
                          <wps:cNvSpPr/>
                          <wps:cNvPr id="4" name="Shape 4"/>
                          <wps:spPr>
                            <a:xfrm>
                              <a:off x="0" y="0"/>
                              <a:ext cx="7219950" cy="159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0"/>
                              <a:ext cx="7219950" cy="1593850"/>
                            </a:xfrm>
                            <a:custGeom>
                              <a:rect b="b" l="l" r="r" t="t"/>
                              <a:pathLst>
                                <a:path extrusionOk="0" h="1593850" w="7219950">
                                  <a:moveTo>
                                    <a:pt x="0" y="0"/>
                                  </a:moveTo>
                                  <a:lnTo>
                                    <a:pt x="0" y="1593850"/>
                                  </a:lnTo>
                                  <a:lnTo>
                                    <a:pt x="7219950" y="1593850"/>
                                  </a:lnTo>
                                  <a:lnTo>
                                    <a:pt x="7219950" y="0"/>
                                  </a:lnTo>
                                  <a:close/>
                                </a:path>
                              </a:pathLst>
                            </a:custGeom>
                            <a:noFill/>
                            <a:ln>
                              <a:noFill/>
                            </a:ln>
                          </wps:spPr>
                          <wps:txbx>
                            <w:txbxContent>
                              <w:p w:rsidR="00000000" w:rsidDel="00000000" w:rsidP="00000000" w:rsidRDefault="00000000" w:rsidRPr="00000000">
                                <w:pPr>
                                  <w:spacing w:after="0" w:before="75" w:line="375"/>
                                  <w:ind w:left="150" w:right="0" w:firstLine="150"/>
                                  <w:jc w:val="left"/>
                                  <w:textDirection w:val="btLr"/>
                                </w:pPr>
                                <w:r w:rsidDel="00000000" w:rsidR="00000000" w:rsidRPr="00000000">
                                  <w:rPr>
                                    <w:rFonts w:ascii="Bookman Old Style" w:cs="Bookman Old Style" w:eastAsia="Bookman Old Style" w:hAnsi="Bookman Old Style"/>
                                    <w:b w:val="1"/>
                                    <w:i w:val="0"/>
                                    <w:smallCaps w:val="0"/>
                                    <w:strike w:val="0"/>
                                    <w:color w:val="000000"/>
                                    <w:sz w:val="32"/>
                                    <w:vertAlign w:val="baseline"/>
                                  </w:rPr>
                                  <w:t xml:space="preserve">Bundle</w:t>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w:t>
                                </w:r>
                                <w:r w:rsidDel="00000000" w:rsidR="00000000" w:rsidRPr="00000000">
                                  <w:rPr>
                                    <w:rFonts w:ascii="Bookman Old Style" w:cs="Bookman Old Style" w:eastAsia="Bookman Old Style" w:hAnsi="Bookman Old Style"/>
                                    <w:b w:val="1"/>
                                    <w:i w:val="0"/>
                                    <w:smallCaps w:val="0"/>
                                    <w:strike w:val="0"/>
                                    <w:color w:val="000000"/>
                                    <w:sz w:val="32"/>
                                    <w:vertAlign w:val="baseline"/>
                                  </w:rPr>
                                  <w:t xml:space="preserve">of</w:t>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w:t>
                                </w:r>
                                <w:r w:rsidDel="00000000" w:rsidR="00000000" w:rsidRPr="00000000">
                                  <w:rPr>
                                    <w:rFonts w:ascii="Bookman Old Style" w:cs="Bookman Old Style" w:eastAsia="Bookman Old Style" w:hAnsi="Bookman Old Style"/>
                                    <w:b w:val="1"/>
                                    <w:i w:val="0"/>
                                    <w:smallCaps w:val="0"/>
                                    <w:strike w:val="0"/>
                                    <w:color w:val="000000"/>
                                    <w:sz w:val="32"/>
                                    <w:vertAlign w:val="baseline"/>
                                  </w:rPr>
                                  <w:t xml:space="preserve">Rights</w:t>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w:t>
                                </w:r>
                                <w:r w:rsidDel="00000000" w:rsidR="00000000" w:rsidRPr="00000000">
                                  <w:rPr>
                                    <w:rFonts w:ascii="Bookman Old Style" w:cs="Bookman Old Style" w:eastAsia="Bookman Old Style" w:hAnsi="Bookman Old Style"/>
                                    <w:b w:val="1"/>
                                    <w:i w:val="0"/>
                                    <w:smallCaps w:val="0"/>
                                    <w:strike w:val="0"/>
                                    <w:color w:val="000000"/>
                                    <w:sz w:val="32"/>
                                    <w:vertAlign w:val="baseline"/>
                                  </w:rPr>
                                  <w:t xml:space="preserve">Conception</w:t>
                                </w:r>
                              </w:p>
                              <w:p w:rsidR="00000000" w:rsidDel="00000000" w:rsidP="00000000" w:rsidRDefault="00000000" w:rsidRPr="00000000">
                                <w:pPr>
                                  <w:spacing w:after="0" w:before="2.0000000298023224" w:line="237.00000286102295"/>
                                  <w:ind w:left="150" w:right="409.00001525878906" w:firstLine="150"/>
                                  <w:jc w:val="left"/>
                                  <w:textDirection w:val="btLr"/>
                                </w:pPr>
                                <w:r w:rsidDel="00000000" w:rsidR="00000000" w:rsidRPr="00000000">
                                  <w:rPr>
                                    <w:rFonts w:ascii="Bookman Old Style" w:cs="Bookman Old Style" w:eastAsia="Bookman Old Style" w:hAnsi="Bookman Old Style"/>
                                    <w:b w:val="1"/>
                                    <w:i w:val="0"/>
                                    <w:smallCaps w:val="0"/>
                                    <w:strike w:val="0"/>
                                    <w:color w:val="000000"/>
                                    <w:sz w:val="32"/>
                                    <w:vertAlign w:val="baseline"/>
                                  </w:rPr>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-Property</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in</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the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law</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is</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a</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collection</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of</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rights,</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privileges,</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powers,</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etc.</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which</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can</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be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rearranged</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or</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transferred</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without</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ceasing</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to</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be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property</w:t>
                                </w:r>
                              </w:p>
                              <w:p w:rsidR="00000000" w:rsidDel="00000000" w:rsidP="00000000" w:rsidRDefault="00000000" w:rsidRPr="00000000">
                                <w:pPr>
                                  <w:spacing w:after="0" w:before="0" w:line="325.9999752044678"/>
                                  <w:ind w:left="150" w:right="0" w:firstLine="150"/>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8"/>
                                    <w:vertAlign w:val="baseline"/>
                                  </w:rPr>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-The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bundle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does</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not</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disassemble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when</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one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of</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the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sticks</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is</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transferred</w:t>
                                </w:r>
                              </w:p>
                              <w:p w:rsidR="00000000" w:rsidDel="00000000" w:rsidP="00000000" w:rsidRDefault="00000000" w:rsidRPr="00000000">
                                <w:pPr>
                                  <w:spacing w:after="0" w:before="0" w:line="325.9999752044678"/>
                                  <w:ind w:left="150" w:right="0" w:firstLine="150"/>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8"/>
                                    <w:vertAlign w:val="baseline"/>
                                  </w:rPr>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-If</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you</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remove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a</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stick</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(an</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element),</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you</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still</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have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a</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bundle</w:t>
                                </w:r>
                              </w:p>
                              <w:p w:rsidR="00000000" w:rsidDel="00000000" w:rsidP="00000000" w:rsidRDefault="00000000" w:rsidRPr="00000000">
                                <w:pPr>
                                  <w:spacing w:after="0" w:before="0" w:line="325.9999752044678"/>
                                  <w:ind w:left="150" w:right="0" w:firstLine="150"/>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8"/>
                                    <w:vertAlign w:val="baseline"/>
                                  </w:rPr>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-Likewise,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if</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you</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add</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a</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stick,</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you</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still</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have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a</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bundle</w:t>
                                </w:r>
                              </w:p>
                              <w:p w:rsidR="00000000" w:rsidDel="00000000" w:rsidP="00000000" w:rsidRDefault="00000000" w:rsidRPr="00000000">
                                <w:pPr>
                                  <w:spacing w:after="0" w:before="0" w:line="326.9999885559082"/>
                                  <w:ind w:left="150" w:right="0" w:firstLine="150"/>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8"/>
                                    <w:vertAlign w:val="baseline"/>
                                  </w:rPr>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-Each</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stick</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in</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the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bundle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is</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a</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particular</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right—right</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to</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exclude,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engage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in</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339725</wp:posOffset>
                </wp:positionH>
                <wp:positionV relativeFrom="page">
                  <wp:posOffset>619125</wp:posOffset>
                </wp:positionV>
                <wp:extent cx="7219950" cy="1593850"/>
                <wp:effectExtent b="0" l="0" r="0" t="0"/>
                <wp:wrapNone/>
                <wp:docPr id="24"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7219950" cy="1593850"/>
                        </a:xfrm>
                        <a:prstGeom prst="rect"/>
                        <a:ln/>
                      </pic:spPr>
                    </pic:pic>
                  </a:graphicData>
                </a:graphic>
              </wp:anchor>
            </w:drawing>
          </mc:Fallback>
        </mc:AlternateContent>
      </w:r>
      <w:r w:rsidDel="00000000" w:rsidR="00000000" w:rsidRPr="00000000">
        <w:rPr>
          <w:rtl w:val="0"/>
        </w:rPr>
      </w:r>
      <w:r w:rsidDel="00000000" w:rsidR="00000000" w:rsidRPr="00000000"/>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inline distB="0" distT="0" distL="114300" distR="114300">
                <wp:extent cx="7219950" cy="1225550"/>
                <wp:effectExtent b="0" l="0" r="0" t="0"/>
                <wp:docPr id="22" name=""/>
                <a:graphic>
                  <a:graphicData uri="http://schemas.microsoft.com/office/word/2010/wordprocessingGroup">
                    <wpg:wgp>
                      <wpg:cNvGrpSpPr/>
                      <wpg:grpSpPr>
                        <a:xfrm>
                          <a:off x="1736025" y="3167225"/>
                          <a:ext cx="7219950" cy="1225550"/>
                          <a:chOff x="1736025" y="3167225"/>
                          <a:chExt cx="7219950" cy="1380675"/>
                        </a:xfrm>
                      </wpg:grpSpPr>
                      <wpg:grpSp>
                        <wpg:cNvGrpSpPr/>
                        <wpg:grpSpPr>
                          <a:xfrm>
                            <a:off x="1736025" y="3167225"/>
                            <a:ext cx="7219950" cy="1225550"/>
                            <a:chOff x="0" y="0"/>
                            <a:chExt cx="7219950" cy="1225550"/>
                          </a:xfrm>
                        </wpg:grpSpPr>
                        <wps:wsp>
                          <wps:cNvSpPr/>
                          <wps:cNvPr id="4" name="Shape 4"/>
                          <wps:spPr>
                            <a:xfrm>
                              <a:off x="0" y="0"/>
                              <a:ext cx="7219950" cy="1225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0" y="0"/>
                              <a:ext cx="7219950" cy="1225550"/>
                            </a:xfrm>
                            <a:custGeom>
                              <a:rect b="b" l="l" r="r" t="t"/>
                              <a:pathLst>
                                <a:path extrusionOk="0" h="1225550" w="7219950">
                                  <a:moveTo>
                                    <a:pt x="0" y="0"/>
                                  </a:moveTo>
                                  <a:lnTo>
                                    <a:pt x="0" y="1225550"/>
                                  </a:lnTo>
                                  <a:lnTo>
                                    <a:pt x="7219950" y="1225550"/>
                                  </a:lnTo>
                                  <a:lnTo>
                                    <a:pt x="7219950" y="0"/>
                                  </a:lnTo>
                                  <a:close/>
                                </a:path>
                              </a:pathLst>
                            </a:custGeom>
                            <a:noFill/>
                            <a:ln>
                              <a:noFill/>
                            </a:ln>
                          </wps:spPr>
                          <wps:txbx>
                            <w:txbxContent>
                              <w:p w:rsidR="00000000" w:rsidDel="00000000" w:rsidP="00000000" w:rsidRDefault="00000000" w:rsidRPr="00000000">
                                <w:pPr>
                                  <w:spacing w:after="0" w:before="75" w:line="375"/>
                                  <w:ind w:left="150" w:right="0" w:firstLine="150"/>
                                  <w:jc w:val="left"/>
                                  <w:textDirection w:val="btLr"/>
                                </w:pPr>
                                <w:r w:rsidDel="00000000" w:rsidR="00000000" w:rsidRPr="00000000">
                                  <w:rPr>
                                    <w:rFonts w:ascii="Bookman Old Style" w:cs="Bookman Old Style" w:eastAsia="Bookman Old Style" w:hAnsi="Bookman Old Style"/>
                                    <w:b w:val="1"/>
                                    <w:i w:val="1"/>
                                    <w:smallCaps w:val="0"/>
                                    <w:strike w:val="0"/>
                                    <w:color w:val="000000"/>
                                    <w:sz w:val="32"/>
                                    <w:vertAlign w:val="baseline"/>
                                  </w:rPr>
                                  <w:t xml:space="preserve">In</w:t>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w:t>
                                </w:r>
                                <w:r w:rsidDel="00000000" w:rsidR="00000000" w:rsidRPr="00000000">
                                  <w:rPr>
                                    <w:rFonts w:ascii="Bookman Old Style" w:cs="Bookman Old Style" w:eastAsia="Bookman Old Style" w:hAnsi="Bookman Old Style"/>
                                    <w:b w:val="1"/>
                                    <w:i w:val="1"/>
                                    <w:smallCaps w:val="0"/>
                                    <w:strike w:val="0"/>
                                    <w:color w:val="000000"/>
                                    <w:sz w:val="32"/>
                                    <w:vertAlign w:val="baseline"/>
                                  </w:rPr>
                                  <w:t xml:space="preserve">Rem</w:t>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w:t>
                                </w:r>
                                <w:r w:rsidDel="00000000" w:rsidR="00000000" w:rsidRPr="00000000">
                                  <w:rPr>
                                    <w:rFonts w:ascii="Bookman Old Style" w:cs="Bookman Old Style" w:eastAsia="Bookman Old Style" w:hAnsi="Bookman Old Style"/>
                                    <w:b w:val="1"/>
                                    <w:i w:val="0"/>
                                    <w:smallCaps w:val="0"/>
                                    <w:strike w:val="0"/>
                                    <w:color w:val="000000"/>
                                    <w:sz w:val="32"/>
                                    <w:vertAlign w:val="baseline"/>
                                  </w:rPr>
                                  <w:t xml:space="preserve">Theory</w:t>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w:t>
                                </w:r>
                                <w:r w:rsidDel="00000000" w:rsidR="00000000" w:rsidRPr="00000000">
                                  <w:rPr>
                                    <w:rFonts w:ascii="Bookman Old Style" w:cs="Bookman Old Style" w:eastAsia="Bookman Old Style" w:hAnsi="Bookman Old Style"/>
                                    <w:b w:val="1"/>
                                    <w:i w:val="0"/>
                                    <w:smallCaps w:val="0"/>
                                    <w:strike w:val="0"/>
                                    <w:color w:val="000000"/>
                                    <w:sz w:val="32"/>
                                    <w:vertAlign w:val="baseline"/>
                                  </w:rPr>
                                  <w:t xml:space="preserve">of</w:t>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w:t>
                                </w:r>
                                <w:r w:rsidDel="00000000" w:rsidR="00000000" w:rsidRPr="00000000">
                                  <w:rPr>
                                    <w:rFonts w:ascii="Bookman Old Style" w:cs="Bookman Old Style" w:eastAsia="Bookman Old Style" w:hAnsi="Bookman Old Style"/>
                                    <w:b w:val="1"/>
                                    <w:i w:val="0"/>
                                    <w:smallCaps w:val="0"/>
                                    <w:strike w:val="0"/>
                                    <w:color w:val="000000"/>
                                    <w:sz w:val="32"/>
                                    <w:vertAlign w:val="baseline"/>
                                  </w:rPr>
                                  <w:t xml:space="preserve">Property</w:t>
                                </w:r>
                              </w:p>
                              <w:p w:rsidR="00000000" w:rsidDel="00000000" w:rsidP="00000000" w:rsidRDefault="00000000" w:rsidRPr="00000000">
                                <w:pPr>
                                  <w:spacing w:after="0" w:before="2.0000000298023224" w:line="237.00000286102295"/>
                                  <w:ind w:left="150" w:right="409.00001525878906" w:firstLine="150"/>
                                  <w:jc w:val="left"/>
                                  <w:textDirection w:val="btLr"/>
                                </w:pPr>
                                <w:r w:rsidDel="00000000" w:rsidR="00000000" w:rsidRPr="00000000">
                                  <w:rPr>
                                    <w:rFonts w:ascii="Bookman Old Style" w:cs="Bookman Old Style" w:eastAsia="Bookman Old Style" w:hAnsi="Bookman Old Style"/>
                                    <w:b w:val="1"/>
                                    <w:i w:val="0"/>
                                    <w:smallCaps w:val="0"/>
                                    <w:strike w:val="0"/>
                                    <w:color w:val="000000"/>
                                    <w:sz w:val="32"/>
                                    <w:vertAlign w:val="baseline"/>
                                  </w:rPr>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-There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are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constraints</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on</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the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extent</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to</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which</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you</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can</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alter</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the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composition</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to</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the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bundle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and</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still</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have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property</w:t>
                                </w:r>
                              </w:p>
                              <w:p w:rsidR="00000000" w:rsidDel="00000000" w:rsidP="00000000" w:rsidRDefault="00000000" w:rsidRPr="00000000">
                                <w:pPr>
                                  <w:spacing w:after="0" w:before="0" w:line="325.9999752044678"/>
                                  <w:ind w:left="150" w:right="0" w:firstLine="150"/>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some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parts</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you</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can’t</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get</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rid</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of</w:t>
                                </w:r>
                              </w:p>
                              <w:p w:rsidR="00000000" w:rsidDel="00000000" w:rsidP="00000000" w:rsidRDefault="00000000" w:rsidRPr="00000000">
                                <w:pPr>
                                  <w:spacing w:after="0" w:before="0" w:line="326.9999885559082"/>
                                  <w:ind w:left="150" w:right="0" w:firstLine="150"/>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8"/>
                                    <w:vertAlign w:val="baseline"/>
                                  </w:rPr>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-Tom</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Merrill</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and</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Henry</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Smith</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are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the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two</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biggest</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proponents</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of</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this</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theory</w:t>
                                </w:r>
                              </w:p>
                            </w:txbxContent>
                          </wps:txbx>
                          <wps:bodyPr anchorCtr="0" anchor="t" bIns="38100" lIns="88900" spcFirstLastPara="1" rIns="88900" wrap="square" tIns="38100">
                            <a:noAutofit/>
                          </wps:bodyPr>
                        </wps:wsp>
                      </wpg:grpSp>
                    </wpg:wgp>
                  </a:graphicData>
                </a:graphic>
              </wp:inline>
            </w:drawing>
          </mc:Choice>
          <mc:Fallback>
            <w:drawing>
              <wp:inline distB="0" distT="0" distL="114300" distR="114300">
                <wp:extent cx="7219950" cy="1225550"/>
                <wp:effectExtent b="0" l="0" r="0" t="0"/>
                <wp:docPr id="22"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7219950" cy="1225550"/>
                        </a:xfrm>
                        <a:prstGeom prst="rect"/>
                        <a:ln/>
                      </pic:spPr>
                    </pic:pic>
                  </a:graphicData>
                </a:graphic>
              </wp:inline>
            </w:drawing>
          </mc:Fallback>
        </mc:AlternateContent>
      </w:r>
      <w:r w:rsidDel="00000000" w:rsidR="00000000" w:rsidRPr="00000000">
        <w:rPr>
          <w:rtl w:val="0"/>
        </w:rPr>
      </w:r>
      <w:r w:rsidDel="00000000" w:rsidR="00000000" w:rsidRPr="00000000"/>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1"/>
        <w:spacing w:before="99" w:lineRule="auto"/>
        <w:ind w:right="3085" w:firstLine="3166"/>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Ways</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to</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Acquire</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Property</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7" w:lineRule="auto"/>
        <w:ind w:left="1302" w:right="14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First</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Possession</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-first come, first serve; the person who gets the thing first owns it</w:t>
      </w:r>
      <w:r w:rsidDel="00000000" w:rsidR="00000000" w:rsidRPr="00000000">
        <w:rPr>
          <w:rtl w:val="0"/>
        </w:rPr>
      </w:r>
    </w:p>
    <w:p w:rsidR="00000000" w:rsidDel="00000000" w:rsidP="00000000" w:rsidRDefault="00000000" w:rsidRPr="00000000" w14:paraId="0000003B">
      <w:pPr>
        <w:pStyle w:val="Heading3"/>
        <w:numPr>
          <w:ilvl w:val="0"/>
          <w:numId w:val="34"/>
        </w:numPr>
        <w:tabs>
          <w:tab w:val="left" w:leader="none" w:pos="2381"/>
          <w:tab w:val="left" w:leader="none" w:pos="2382"/>
        </w:tabs>
        <w:spacing w:line="327" w:lineRule="auto"/>
        <w:ind w:left="2382"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Wild animals</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Pierson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(1805)</w:t>
      </w:r>
    </w:p>
    <w:p w:rsidR="00000000" w:rsidDel="00000000" w:rsidP="00000000" w:rsidRDefault="00000000" w:rsidRPr="00000000" w14:paraId="0000003D">
      <w:pPr>
        <w:keepNext w:val="0"/>
        <w:keepLines w:val="0"/>
        <w:pageBreakBefore w:val="0"/>
        <w:widowControl w:val="0"/>
        <w:numPr>
          <w:ilvl w:val="2"/>
          <w:numId w:val="34"/>
        </w:numPr>
        <w:pBdr>
          <w:top w:space="0" w:sz="0" w:val="nil"/>
          <w:left w:space="0" w:sz="0" w:val="nil"/>
          <w:bottom w:space="0" w:sz="0" w:val="nil"/>
          <w:right w:space="0" w:sz="0" w:val="nil"/>
          <w:between w:space="0" w:sz="0" w:val="nil"/>
        </w:pBdr>
        <w:shd w:fill="auto" w:val="clear"/>
        <w:tabs>
          <w:tab w:val="left" w:leader="none" w:pos="3462"/>
        </w:tabs>
        <w:spacing w:after="0" w:before="3" w:line="237" w:lineRule="auto"/>
        <w:ind w:left="3462" w:right="1347"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Post is fox hunting, sees a fox, starts chasing it; Pierson intervened and killed the fox to prevent Post from getting it; Post sued Pierson</w:t>
      </w:r>
    </w:p>
    <w:p w:rsidR="00000000" w:rsidDel="00000000" w:rsidP="00000000" w:rsidRDefault="00000000" w:rsidRPr="00000000" w14:paraId="0000003E">
      <w:pPr>
        <w:keepNext w:val="0"/>
        <w:keepLines w:val="0"/>
        <w:pageBreakBefore w:val="0"/>
        <w:widowControl w:val="0"/>
        <w:numPr>
          <w:ilvl w:val="2"/>
          <w:numId w:val="34"/>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0"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what constitutes possession for wild animals?</w:t>
      </w:r>
    </w:p>
    <w:p w:rsidR="00000000" w:rsidDel="00000000" w:rsidP="00000000" w:rsidRDefault="00000000" w:rsidRPr="00000000" w14:paraId="0000003F">
      <w:pPr>
        <w:keepNext w:val="0"/>
        <w:keepLines w:val="0"/>
        <w:pageBreakBefore w:val="0"/>
        <w:widowControl w:val="0"/>
        <w:numPr>
          <w:ilvl w:val="2"/>
          <w:numId w:val="34"/>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1322"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Post did not have ownership of the fox; if you’re the first to possess the animal in the wilderness, it’s yours</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2"/>
          <w:numId w:val="34"/>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2" w:right="1322" w:hanging="4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Majority</w:t>
      </w:r>
      <w:r w:rsidDel="00000000" w:rsidR="00000000" w:rsidRPr="00000000">
        <w:rPr>
          <w:rFonts w:ascii="Times New Roman" w:cs="Times New Roman" w:eastAsia="Times New Roman" w:hAnsi="Times New Roman"/>
          <w:b w:val="0"/>
          <w:i w:val="0"/>
          <w:smallCaps w:val="0"/>
          <w:strike w:val="0"/>
          <w:color w:val="c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Test:</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the pursuer is deemed to have possession of a wild animal if he satisfies all three of these conditions</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4182"/>
        </w:tabs>
        <w:spacing w:after="0" w:before="1" w:line="240" w:lineRule="auto"/>
        <w:ind w:left="4182" w:right="146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Manifest an unequivocal intention of appropriating the animal to his individual use;</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2" w:right="173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He has deprived the animal of its natural liberty; and</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1623"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He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has</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brought</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animal</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within</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his</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certain</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control</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2"/>
          <w:numId w:val="34"/>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1668" w:hanging="378.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For</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Hunters: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pursuer mortally wounds the animal and does not abandon pursuit</w:t>
      </w:r>
    </w:p>
    <w:p w:rsidR="00000000" w:rsidDel="00000000" w:rsidP="00000000" w:rsidRDefault="00000000" w:rsidRPr="00000000" w14:paraId="00000045">
      <w:pPr>
        <w:keepNext w:val="0"/>
        <w:keepLines w:val="0"/>
        <w:pageBreakBefore w:val="0"/>
        <w:widowControl w:val="0"/>
        <w:numPr>
          <w:ilvl w:val="2"/>
          <w:numId w:val="34"/>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2" w:right="1229" w:hanging="49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For</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Trappers: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via nets or other traps, captures the animal and renders escape impossible</w:t>
      </w:r>
    </w:p>
    <w:p w:rsidR="00000000" w:rsidDel="00000000" w:rsidP="00000000" w:rsidRDefault="00000000" w:rsidRPr="00000000" w14:paraId="00000046">
      <w:pPr>
        <w:keepNext w:val="0"/>
        <w:keepLines w:val="0"/>
        <w:pageBreakBefore w:val="0"/>
        <w:widowControl w:val="0"/>
        <w:numPr>
          <w:ilvl w:val="2"/>
          <w:numId w:val="34"/>
        </w:numPr>
        <w:pBdr>
          <w:top w:space="0" w:sz="0" w:val="nil"/>
          <w:left w:space="0" w:sz="0" w:val="nil"/>
          <w:bottom w:space="0" w:sz="0" w:val="nil"/>
          <w:right w:space="0" w:sz="0" w:val="nil"/>
          <w:between w:space="0" w:sz="0" w:val="nil"/>
        </w:pBdr>
        <w:shd w:fill="auto" w:val="clear"/>
        <w:tabs>
          <w:tab w:val="left" w:leader="none" w:pos="3462"/>
        </w:tabs>
        <w:spacing w:after="0" w:before="3" w:line="237" w:lineRule="auto"/>
        <w:ind w:left="3462" w:right="1244" w:hanging="58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10" w:type="default"/>
          <w:footerReference r:id="rId11" w:type="default"/>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allocating ownership of the fox, the majority was motivated by preservation of peace and order in society; for the sake of certainty; to avoid quarrels and litigation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2"/>
          <w:numId w:val="34"/>
        </w:numPr>
        <w:pBdr>
          <w:top w:space="0" w:sz="0" w:val="nil"/>
          <w:left w:space="0" w:sz="0" w:val="nil"/>
          <w:bottom w:space="0" w:sz="0" w:val="nil"/>
          <w:right w:space="0" w:sz="0" w:val="nil"/>
          <w:between w:space="0" w:sz="0" w:val="nil"/>
        </w:pBdr>
        <w:shd w:fill="auto" w:val="clear"/>
        <w:tabs>
          <w:tab w:val="left" w:leader="none" w:pos="3462"/>
        </w:tabs>
        <w:spacing w:after="0" w:before="101" w:line="237" w:lineRule="auto"/>
        <w:ind w:left="3462" w:right="1431" w:hanging="675.999999999999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Dissent</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property and wild animals can be acquired without physically grabbing the thing; if the pursuer has shown that he intends to convert the animal, AND either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7" w:lineRule="auto"/>
        <w:ind w:left="3462" w:right="14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the animal is within reach of the pursuer or (b) the pursuer has a reasonable prospect of taking it</w:t>
      </w:r>
    </w:p>
    <w:p w:rsidR="00000000" w:rsidDel="00000000" w:rsidP="00000000" w:rsidRDefault="00000000" w:rsidRPr="00000000" w14:paraId="0000004A">
      <w:pPr>
        <w:keepNext w:val="0"/>
        <w:keepLines w:val="0"/>
        <w:pageBreakBefore w:val="0"/>
        <w:widowControl w:val="0"/>
        <w:numPr>
          <w:ilvl w:val="2"/>
          <w:numId w:val="34"/>
        </w:numPr>
        <w:pBdr>
          <w:top w:space="0" w:sz="0" w:val="nil"/>
          <w:left w:space="0" w:sz="0" w:val="nil"/>
          <w:bottom w:space="0" w:sz="0" w:val="nil"/>
          <w:right w:space="0" w:sz="0" w:val="nil"/>
          <w:between w:space="0" w:sz="0" w:val="nil"/>
        </w:pBdr>
        <w:shd w:fill="auto" w:val="clear"/>
        <w:tabs>
          <w:tab w:val="left" w:leader="none" w:pos="3462"/>
        </w:tabs>
        <w:spacing w:after="0" w:before="2" w:line="237" w:lineRule="auto"/>
        <w:ind w:left="3462" w:right="1305" w:hanging="498.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Dissent</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motivation: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thought that allowing Pierson to get away with killing the fox would discourage other hunters; foxes are seen as pests, so discouraging other hunters would prevent pests from being eradicated</w:t>
      </w:r>
    </w:p>
    <w:p w:rsidR="00000000" w:rsidDel="00000000" w:rsidP="00000000" w:rsidRDefault="00000000" w:rsidRPr="00000000" w14:paraId="0000004B">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134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Refrain from asking legal scholars, default rather to sportsmen because they know the rules from real- life experiences</w:t>
      </w:r>
    </w:p>
    <w:p w:rsidR="00000000" w:rsidDel="00000000" w:rsidP="00000000" w:rsidRDefault="00000000" w:rsidRPr="00000000" w14:paraId="0000004C">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2742"/>
        </w:tabs>
        <w:spacing w:after="0" w:before="0" w:line="276.99999999999994" w:lineRule="auto"/>
        <w:ind w:left="2741"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Ghen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Rich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(1881)-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role of custom</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2"/>
          <w:numId w:val="34"/>
        </w:numPr>
        <w:pBdr>
          <w:top w:space="0" w:sz="0" w:val="nil"/>
          <w:left w:space="0" w:sz="0" w:val="nil"/>
          <w:bottom w:space="0" w:sz="0" w:val="nil"/>
          <w:right w:space="0" w:sz="0" w:val="nil"/>
          <w:between w:space="0" w:sz="0" w:val="nil"/>
        </w:pBdr>
        <w:shd w:fill="auto" w:val="clear"/>
        <w:tabs>
          <w:tab w:val="left" w:leader="none" w:pos="3462"/>
        </w:tabs>
        <w:spacing w:after="0" w:before="3" w:line="237" w:lineRule="auto"/>
        <w:ind w:left="3462" w:right="1385"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whaling; Ghen killed a whale; custom was that when the whale was washed ashore, the finder would call into town and contact the killer of the whale based on distinctive markings; Ellis found the whale and sold it to Rich; Ghen sued Rich</w:t>
      </w:r>
    </w:p>
    <w:p w:rsidR="00000000" w:rsidDel="00000000" w:rsidP="00000000" w:rsidRDefault="00000000" w:rsidRPr="00000000" w14:paraId="0000004E">
      <w:pPr>
        <w:keepNext w:val="0"/>
        <w:keepLines w:val="0"/>
        <w:pageBreakBefore w:val="0"/>
        <w:widowControl w:val="0"/>
        <w:numPr>
          <w:ilvl w:val="2"/>
          <w:numId w:val="34"/>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0"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who did the whale belong to?</w:t>
      </w:r>
    </w:p>
    <w:p w:rsidR="00000000" w:rsidDel="00000000" w:rsidP="00000000" w:rsidRDefault="00000000" w:rsidRPr="00000000" w14:paraId="0000004F">
      <w:pPr>
        <w:keepNext w:val="0"/>
        <w:keepLines w:val="0"/>
        <w:pageBreakBefore w:val="0"/>
        <w:widowControl w:val="0"/>
        <w:numPr>
          <w:ilvl w:val="2"/>
          <w:numId w:val="34"/>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1624"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Pierson</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Majority</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Test</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Application</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APPLIED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HERE):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can be argued that Ghen abandoned pursuit, but that isn’t so obvious</w:t>
      </w:r>
    </w:p>
    <w:p w:rsidR="00000000" w:rsidDel="00000000" w:rsidP="00000000" w:rsidRDefault="00000000" w:rsidRPr="00000000" w14:paraId="00000050">
      <w:pPr>
        <w:keepNext w:val="0"/>
        <w:keepLines w:val="0"/>
        <w:pageBreakBefore w:val="0"/>
        <w:widowControl w:val="0"/>
        <w:numPr>
          <w:ilvl w:val="2"/>
          <w:numId w:val="34"/>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1793" w:hanging="4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Pierson</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Minority</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Test</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Application</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APPLIED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HERE):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the whale within reach or was there reasonable prospect? Test probably fails too</w:t>
      </w:r>
    </w:p>
    <w:p w:rsidR="00000000" w:rsidDel="00000000" w:rsidP="00000000" w:rsidRDefault="00000000" w:rsidRPr="00000000" w14:paraId="00000051">
      <w:pPr>
        <w:keepNext w:val="0"/>
        <w:keepLines w:val="0"/>
        <w:pageBreakBefore w:val="0"/>
        <w:widowControl w:val="0"/>
        <w:numPr>
          <w:ilvl w:val="2"/>
          <w:numId w:val="34"/>
        </w:numPr>
        <w:pBdr>
          <w:top w:space="0" w:sz="0" w:val="nil"/>
          <w:left w:space="0" w:sz="0" w:val="nil"/>
          <w:bottom w:space="0" w:sz="0" w:val="nil"/>
          <w:right w:space="0" w:sz="0" w:val="nil"/>
          <w:between w:space="0" w:sz="0" w:val="nil"/>
        </w:pBdr>
        <w:shd w:fill="auto" w:val="clear"/>
        <w:tabs>
          <w:tab w:val="left" w:leader="none" w:pos="3462"/>
        </w:tabs>
        <w:spacing w:after="0" w:before="0" w:line="279" w:lineRule="auto"/>
        <w:ind w:left="3462" w:right="0" w:hanging="378.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Ghen owns the whale</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2"/>
          <w:numId w:val="34"/>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49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custom on usage prevails</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Custom is consistent with other case law</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155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Long acquiescence to the rule and it works well in practice</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1" w:right="144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Having the custom is necessary if the industry is to continue</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2" w:right="167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Whalers wouldn’t be incentivized to whale if they weren’t able to have the whale they kill when someone else finds it</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81" w:lineRule="auto"/>
        <w:ind w:left="2382"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Tragedy</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commons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—overutilization of a resource</w:t>
      </w:r>
    </w:p>
    <w:p w:rsidR="00000000" w:rsidDel="00000000" w:rsidP="00000000" w:rsidRDefault="00000000" w:rsidRPr="00000000" w14:paraId="00000058">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22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Problems associated with an open-access resource in which there is an unrestricted privilege to capture some valued feature</w:t>
      </w:r>
    </w:p>
    <w:p w:rsidR="00000000" w:rsidDel="00000000" w:rsidP="00000000" w:rsidRDefault="00000000" w:rsidRPr="00000000" w14:paraId="00000059">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2742"/>
        </w:tabs>
        <w:spacing w:after="0" w:before="0" w:line="275"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Incentive to get there first but no incentive to replace</w:t>
      </w:r>
    </w:p>
    <w:p w:rsidR="00000000" w:rsidDel="00000000" w:rsidP="00000000" w:rsidRDefault="00000000" w:rsidRPr="00000000" w14:paraId="0000005A">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1" w:right="137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herders are inclined to add more and more cattle to a pasture because they receive a direct benefit of their own animal and bear only a share of the costs resulting from overgrazing</w:t>
      </w:r>
    </w:p>
    <w:p w:rsidR="00000000" w:rsidDel="00000000" w:rsidP="00000000" w:rsidRDefault="00000000" w:rsidRPr="00000000" w14:paraId="0000005B">
      <w:pPr>
        <w:keepNext w:val="0"/>
        <w:keepLines w:val="0"/>
        <w:pageBreakBefore w:val="0"/>
        <w:widowControl w:val="0"/>
        <w:numPr>
          <w:ilvl w:val="2"/>
          <w:numId w:val="34"/>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1" w:right="1535"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man is locked into a system that compels him to increase his herd without limit, in a world that is limited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2742"/>
        </w:tabs>
        <w:spacing w:after="0" w:before="99" w:line="237" w:lineRule="auto"/>
        <w:ind w:left="2741" w:right="1461"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Overcoming the problem requires realignment of rights, which requires dealing with holdouts and free riders</w:t>
      </w:r>
    </w:p>
    <w:p w:rsidR="00000000" w:rsidDel="00000000" w:rsidP="00000000" w:rsidRDefault="00000000" w:rsidRPr="00000000" w14:paraId="0000005E">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2742"/>
        </w:tabs>
        <w:spacing w:after="0" w:before="0" w:line="279" w:lineRule="auto"/>
        <w:ind w:left="2742" w:right="0" w:hanging="36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Alternatives to having a common</w:t>
      </w:r>
    </w:p>
    <w:p w:rsidR="00000000" w:rsidDel="00000000" w:rsidP="00000000" w:rsidRDefault="00000000" w:rsidRPr="00000000" w14:paraId="0000005F">
      <w:pPr>
        <w:keepNext w:val="0"/>
        <w:keepLines w:val="0"/>
        <w:pageBreakBefore w:val="0"/>
        <w:widowControl w:val="0"/>
        <w:numPr>
          <w:ilvl w:val="2"/>
          <w:numId w:val="34"/>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1" w:right="1824" w:hanging="353.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Private property being imposed on all common-owned property</w:t>
      </w:r>
    </w:p>
    <w:p w:rsidR="00000000" w:rsidDel="00000000" w:rsidP="00000000" w:rsidRDefault="00000000" w:rsidRPr="00000000" w14:paraId="00000060">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1" w:right="1871"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People will now be competing against nature as opposed to each other</w:t>
      </w:r>
    </w:p>
    <w:p w:rsidR="00000000" w:rsidDel="00000000" w:rsidP="00000000" w:rsidRDefault="00000000" w:rsidRPr="00000000" w14:paraId="00000061">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1" w:right="1641"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Private property allows ranches to internalize the benefits of their investment and requires them to internalize the costs of their consumption</w:t>
      </w:r>
    </w:p>
    <w:p w:rsidR="00000000" w:rsidDel="00000000" w:rsidP="00000000" w:rsidRDefault="00000000" w:rsidRPr="00000000" w14:paraId="00000062">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0" w:hanging="361.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Risk mitigation measures: insurance and markets</w:t>
      </w:r>
    </w:p>
    <w:p w:rsidR="00000000" w:rsidDel="00000000" w:rsidP="00000000" w:rsidRDefault="00000000" w:rsidRPr="00000000" w14:paraId="00000063">
      <w:pPr>
        <w:pStyle w:val="Heading2"/>
        <w:spacing w:line="374" w:lineRule="auto"/>
        <w:ind w:firstLine="130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c00000"/>
          <w:sz w:val="24"/>
          <w:szCs w:val="24"/>
          <w:rtl w:val="0"/>
        </w:rPr>
        <w:t xml:space="preserve">Water</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Rights</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81" w:lineRule="auto"/>
        <w:ind w:left="2382"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Water in defined body vs. diffuse water</w:t>
      </w:r>
    </w:p>
    <w:p w:rsidR="00000000" w:rsidDel="00000000" w:rsidP="00000000" w:rsidRDefault="00000000" w:rsidRPr="00000000" w14:paraId="00000065">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body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-treated as a valuable resource</w:t>
      </w:r>
    </w:p>
    <w:p w:rsidR="00000000" w:rsidDel="00000000" w:rsidP="00000000" w:rsidRDefault="00000000" w:rsidRPr="00000000" w14:paraId="00000066">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1"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Diffuse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-treated as a pest to be eradicated</w:t>
      </w:r>
    </w:p>
    <w:p w:rsidR="00000000" w:rsidDel="00000000" w:rsidP="00000000" w:rsidRDefault="00000000" w:rsidRPr="00000000" w14:paraId="00000067">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1" w:line="240" w:lineRule="auto"/>
        <w:ind w:left="2381" w:right="2183"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Riparian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owner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-someone whose land abuts a watercourse; whoever owns the land owns the riparian rights</w:t>
      </w:r>
    </w:p>
    <w:p w:rsidR="00000000" w:rsidDel="00000000" w:rsidP="00000000" w:rsidRDefault="00000000" w:rsidRPr="00000000" w14:paraId="00000068">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76" w:lineRule="auto"/>
        <w:ind w:left="2382" w:right="0" w:hanging="72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Principles governing water rights</w:t>
      </w:r>
    </w:p>
    <w:p w:rsidR="00000000" w:rsidDel="00000000" w:rsidP="00000000" w:rsidRDefault="00000000" w:rsidRPr="00000000" w14:paraId="00000069">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2742"/>
        </w:tabs>
        <w:spacing w:after="0" w:before="2" w:line="237" w:lineRule="auto"/>
        <w:ind w:left="2741" w:right="129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Natural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flow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approach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favored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-you’re allowed to remove water from a watercourse only to the extent that you don’t disrupt the natural flow of the water</w:t>
      </w:r>
    </w:p>
    <w:p w:rsidR="00000000" w:rsidDel="00000000" w:rsidP="00000000" w:rsidRDefault="00000000" w:rsidRPr="00000000" w14:paraId="0000006A">
      <w:pPr>
        <w:keepNext w:val="0"/>
        <w:keepLines w:val="0"/>
        <w:pageBreakBefore w:val="0"/>
        <w:widowControl w:val="0"/>
        <w:numPr>
          <w:ilvl w:val="2"/>
          <w:numId w:val="32"/>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1757"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Principle: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a just allocation of property rights is one in which everyone is entitled to exactly the same amount</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2"/>
          <w:numId w:val="32"/>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2" w:right="1665"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Exception: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could use more than the natural flow if you get the permission of everyone downstream of you</w:t>
      </w:r>
    </w:p>
    <w:p w:rsidR="00000000" w:rsidDel="00000000" w:rsidP="00000000" w:rsidRDefault="00000000" w:rsidRPr="00000000" w14:paraId="0000006C">
      <w:pPr>
        <w:keepNext w:val="0"/>
        <w:keepLines w:val="0"/>
        <w:pageBreakBefore w:val="0"/>
        <w:widowControl w:val="0"/>
        <w:numPr>
          <w:ilvl w:val="2"/>
          <w:numId w:val="32"/>
        </w:numPr>
        <w:pBdr>
          <w:top w:space="0" w:sz="0" w:val="nil"/>
          <w:left w:space="0" w:sz="0" w:val="nil"/>
          <w:bottom w:space="0" w:sz="0" w:val="nil"/>
          <w:right w:space="0" w:sz="0" w:val="nil"/>
          <w:between w:space="0" w:sz="0" w:val="nil"/>
        </w:pBdr>
        <w:shd w:fill="auto" w:val="clear"/>
        <w:tabs>
          <w:tab w:val="left" w:leader="none" w:pos="536"/>
        </w:tabs>
        <w:spacing w:after="0" w:before="1" w:line="240" w:lineRule="auto"/>
        <w:ind w:left="536" w:right="1700" w:hanging="53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none"/>
          <w:shd w:fill="auto" w:val="clear"/>
          <w:vertAlign w:val="baseline"/>
          <w:rtl w:val="0"/>
        </w:rPr>
        <w:t xml:space="preserve">Problem:</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prevents a lot of beneficial uses of the water</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2742"/>
        </w:tabs>
        <w:spacing w:after="0" w:before="2" w:line="237" w:lineRule="auto"/>
        <w:ind w:left="2741" w:right="127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approach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make use of as much water as is reasonable; allows for more productive activity than natural flow approach</w:t>
      </w:r>
    </w:p>
    <w:p w:rsidR="00000000" w:rsidDel="00000000" w:rsidP="00000000" w:rsidRDefault="00000000" w:rsidRPr="00000000" w14:paraId="0000006E">
      <w:pPr>
        <w:keepNext w:val="0"/>
        <w:keepLines w:val="0"/>
        <w:pageBreakBefore w:val="0"/>
        <w:widowControl w:val="0"/>
        <w:numPr>
          <w:ilvl w:val="2"/>
          <w:numId w:val="32"/>
        </w:numPr>
        <w:pBdr>
          <w:top w:space="0" w:sz="0" w:val="nil"/>
          <w:left w:space="0" w:sz="0" w:val="nil"/>
          <w:bottom w:space="0" w:sz="0" w:val="nil"/>
          <w:right w:space="0" w:sz="0" w:val="nil"/>
          <w:between w:space="0" w:sz="0" w:val="nil"/>
        </w:pBdr>
        <w:shd w:fill="auto" w:val="clear"/>
        <w:tabs>
          <w:tab w:val="left" w:leader="none" w:pos="3462"/>
        </w:tabs>
        <w:spacing w:after="0" w:before="4" w:line="237" w:lineRule="auto"/>
        <w:ind w:left="3462" w:right="1324"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Principle: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a just allocation of property rights is one that promotes allocation of resources to socially valuable uses, where a court decides how valuable or reasonable your use is</w:t>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2"/>
          <w:numId w:val="32"/>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none"/>
          <w:shd w:fill="auto" w:val="clear"/>
          <w:vertAlign w:val="baseline"/>
          <w:rtl w:val="0"/>
        </w:rPr>
        <w:t xml:space="preserve">Problem:</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what uses are reasonable?</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65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First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appropriation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approach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get the water first, it’s yours</w:t>
      </w:r>
    </w:p>
    <w:p w:rsidR="00000000" w:rsidDel="00000000" w:rsidP="00000000" w:rsidRDefault="00000000" w:rsidRPr="00000000" w14:paraId="00000071">
      <w:pPr>
        <w:keepNext w:val="0"/>
        <w:keepLines w:val="0"/>
        <w:pageBreakBefore w:val="0"/>
        <w:widowControl w:val="0"/>
        <w:numPr>
          <w:ilvl w:val="2"/>
          <w:numId w:val="32"/>
        </w:numPr>
        <w:pBdr>
          <w:top w:space="0" w:sz="0" w:val="nil"/>
          <w:left w:space="0" w:sz="0" w:val="nil"/>
          <w:bottom w:space="0" w:sz="0" w:val="nil"/>
          <w:right w:space="0" w:sz="0" w:val="nil"/>
          <w:between w:space="0" w:sz="0" w:val="nil"/>
        </w:pBdr>
        <w:shd w:fill="auto" w:val="clear"/>
        <w:tabs>
          <w:tab w:val="left" w:leader="none" w:pos="3462"/>
        </w:tabs>
        <w:spacing w:after="0" w:before="1" w:line="237" w:lineRule="auto"/>
        <w:ind w:left="3461" w:right="1498" w:hanging="353.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Principle: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a just allocation of property rights is one that promotes economic development by rewarding initiative and promoting certainty</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2"/>
          <w:numId w:val="32"/>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0" w:hanging="446.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none"/>
          <w:shd w:fill="auto" w:val="clear"/>
          <w:vertAlign w:val="baseline"/>
          <w:rtl w:val="0"/>
        </w:rPr>
        <w:t xml:space="preserve">Problem:</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it may not always be obvious as to who was first</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1" w:right="135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Correlative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rights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approach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scope of your rights to a particular resource might depend on the scope of your rights to another resource</w:t>
      </w:r>
    </w:p>
    <w:p w:rsidR="00000000" w:rsidDel="00000000" w:rsidP="00000000" w:rsidRDefault="00000000" w:rsidRPr="00000000" w14:paraId="00000074">
      <w:pPr>
        <w:keepNext w:val="0"/>
        <w:keepLines w:val="0"/>
        <w:pageBreakBefore w:val="0"/>
        <w:widowControl w:val="0"/>
        <w:numPr>
          <w:ilvl w:val="2"/>
          <w:numId w:val="32"/>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1498"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Principle: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a just allocation of property rights is one that depends on the scope of your rights to another resource</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2"/>
          <w:numId w:val="32"/>
        </w:numPr>
        <w:pBdr>
          <w:top w:space="0" w:sz="0" w:val="nil"/>
          <w:left w:space="0" w:sz="0" w:val="nil"/>
          <w:bottom w:space="0" w:sz="0" w:val="nil"/>
          <w:right w:space="0" w:sz="0" w:val="nil"/>
          <w:between w:space="0" w:sz="0" w:val="nil"/>
        </w:pBdr>
        <w:shd w:fill="auto" w:val="clear"/>
        <w:tabs>
          <w:tab w:val="left" w:leader="none" w:pos="3462"/>
        </w:tabs>
        <w:spacing w:after="0" w:before="101" w:line="237" w:lineRule="auto"/>
        <w:ind w:left="3462" w:right="1338"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 coelum rule—have right to the air above the surface and the minerals below the surface by virtue of the fact that you own the surface</w:t>
      </w:r>
    </w:p>
    <w:p w:rsidR="00000000" w:rsidDel="00000000" w:rsidP="00000000" w:rsidRDefault="00000000" w:rsidRPr="00000000" w14:paraId="00000077">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1" w:line="240" w:lineRule="auto"/>
        <w:ind w:left="2382"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Merriweather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(1842)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-reasonable use approach</w:t>
      </w:r>
    </w:p>
    <w:p w:rsidR="00000000" w:rsidDel="00000000" w:rsidP="00000000" w:rsidRDefault="00000000" w:rsidRPr="00000000" w14:paraId="00000078">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2" w:right="122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Smith and Baker owned land and built a steam mill; Evans bought land upstream of S&amp;B and built a steam mill; S&amp;B sold land to Merriweather; there was a drought so not enough water in the watercourse; Evans constructed a dam to capture and use all the water from the stream; Merriweather sued Evans</w:t>
      </w:r>
    </w:p>
    <w:p w:rsidR="00000000" w:rsidDel="00000000" w:rsidP="00000000" w:rsidRDefault="00000000" w:rsidRPr="00000000" w14:paraId="00000079">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1"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Possible</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Outcomes:</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2"/>
          <w:numId w:val="32"/>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1" w:right="1605"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Smith and Baker were first to use the water, so that use transfers to MerriweatherREJECTED</w:t>
      </w:r>
    </w:p>
    <w:p w:rsidR="00000000" w:rsidDel="00000000" w:rsidP="00000000" w:rsidRDefault="00000000" w:rsidRPr="00000000" w14:paraId="0000007B">
      <w:pPr>
        <w:keepNext w:val="0"/>
        <w:keepLines w:val="0"/>
        <w:pageBreakBefore w:val="0"/>
        <w:widowControl w:val="0"/>
        <w:numPr>
          <w:ilvl w:val="2"/>
          <w:numId w:val="32"/>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2" w:right="1900"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Natural flow approachREJECTED, too economically straining</w:t>
      </w:r>
    </w:p>
    <w:p w:rsidR="00000000" w:rsidDel="00000000" w:rsidP="00000000" w:rsidRDefault="00000000" w:rsidRPr="00000000" w14:paraId="0000007C">
      <w:pPr>
        <w:keepNext w:val="0"/>
        <w:keepLines w:val="0"/>
        <w:pageBreakBefore w:val="0"/>
        <w:widowControl w:val="0"/>
        <w:numPr>
          <w:ilvl w:val="2"/>
          <w:numId w:val="32"/>
        </w:numPr>
        <w:pBdr>
          <w:top w:space="0" w:sz="0" w:val="nil"/>
          <w:left w:space="0" w:sz="0" w:val="nil"/>
          <w:bottom w:space="0" w:sz="0" w:val="nil"/>
          <w:right w:space="0" w:sz="0" w:val="nil"/>
          <w:between w:space="0" w:sz="0" w:val="nil"/>
        </w:pBdr>
        <w:shd w:fill="auto" w:val="clear"/>
        <w:tabs>
          <w:tab w:val="left" w:leader="none" w:pos="3462"/>
        </w:tabs>
        <w:spacing w:after="0" w:before="3" w:line="237" w:lineRule="auto"/>
        <w:ind w:left="3462" w:right="1448"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Reasonable use, where each owner has a right to use the water only as long as the use is reasonable and doesn’t injure anyone more than necessaryACCEPTED</w:t>
      </w:r>
    </w:p>
    <w:p w:rsidR="00000000" w:rsidDel="00000000" w:rsidP="00000000" w:rsidRDefault="00000000" w:rsidRPr="00000000" w14:paraId="0000007D">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143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Merriweather wins out; Evans’ use was not a natural or reasonable use</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1" w:right="128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General</w:t>
      </w:r>
      <w:r w:rsidDel="00000000" w:rsidR="00000000" w:rsidRPr="00000000">
        <w:rPr>
          <w:rFonts w:ascii="Times New Roman" w:cs="Times New Roman" w:eastAsia="Times New Roman" w:hAnsi="Times New Roman"/>
          <w:b w:val="0"/>
          <w:i w:val="0"/>
          <w:smallCaps w:val="0"/>
          <w:strike w:val="0"/>
          <w:color w:val="c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Rule: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riparian owners are entitled to use water only to the extent that the use is both (1) reasonable, and (2) not more injurious than necessary to accomplish the use</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211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Natural</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Uses</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vs.</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Artificial</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Uses: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natural uses, absolute necessities, always take priority; artificial uses increase comfort/prosperity</w:t>
      </w:r>
    </w:p>
    <w:p w:rsidR="00000000" w:rsidDel="00000000" w:rsidP="00000000" w:rsidRDefault="00000000" w:rsidRPr="00000000" w14:paraId="00000080">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37" w:lineRule="auto"/>
        <w:ind w:left="2382" w:right="1553"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Coffin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Left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Ditch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Company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(1882)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appropriation approach</w:t>
      </w:r>
    </w:p>
    <w:p w:rsidR="00000000" w:rsidDel="00000000" w:rsidP="00000000" w:rsidRDefault="00000000" w:rsidRPr="00000000" w14:paraId="00000081">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2742"/>
        </w:tabs>
        <w:spacing w:after="0" w:before="2" w:line="237" w:lineRule="auto"/>
        <w:ind w:left="2741" w:right="134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plaintiff diverting water from the stream for use for irrigation; defendant Coffin acquired land downstream of plaintiff and starts diverting water from the stream for irrigation; there was a drought, and defendant made breach in plaintiff’s dam to allow water to flow through; both lands ended up suffering; plaintiff sued defendant for dam breach</w:t>
      </w:r>
    </w:p>
    <w:p w:rsidR="00000000" w:rsidDel="00000000" w:rsidP="00000000" w:rsidRDefault="00000000" w:rsidRPr="00000000" w14:paraId="00000082">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98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plaintiff wins out, the defendant should not have breached the dam</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2742"/>
        </w:tabs>
        <w:spacing w:after="0" w:before="0" w:line="280"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right to water by first appropriation</w:t>
      </w:r>
    </w:p>
    <w:p w:rsidR="00000000" w:rsidDel="00000000" w:rsidP="00000000" w:rsidRDefault="00000000" w:rsidRPr="00000000" w14:paraId="00000084">
      <w:pPr>
        <w:keepNext w:val="0"/>
        <w:keepLines w:val="0"/>
        <w:pageBreakBefore w:val="0"/>
        <w:widowControl w:val="0"/>
        <w:numPr>
          <w:ilvl w:val="2"/>
          <w:numId w:val="32"/>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2248"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Existed from the time of the first appropriations in Colorado</w:t>
      </w:r>
    </w:p>
    <w:p w:rsidR="00000000" w:rsidDel="00000000" w:rsidP="00000000" w:rsidRDefault="00000000" w:rsidRPr="00000000" w14:paraId="00000085">
      <w:pPr>
        <w:keepNext w:val="0"/>
        <w:keepLines w:val="0"/>
        <w:pageBreakBefore w:val="0"/>
        <w:widowControl w:val="0"/>
        <w:numPr>
          <w:ilvl w:val="2"/>
          <w:numId w:val="32"/>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2" w:right="1696"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policy in Colorado has encouraged the diversion and use of water for agriculture</w:t>
      </w:r>
    </w:p>
    <w:p w:rsidR="00000000" w:rsidDel="00000000" w:rsidP="00000000" w:rsidRDefault="00000000" w:rsidRPr="00000000" w14:paraId="00000086">
      <w:pPr>
        <w:keepNext w:val="0"/>
        <w:keepLines w:val="0"/>
        <w:pageBreakBefore w:val="0"/>
        <w:widowControl w:val="0"/>
        <w:numPr>
          <w:ilvl w:val="2"/>
          <w:numId w:val="32"/>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0"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Certainty and predictability are valuable to the court</w:t>
      </w:r>
    </w:p>
    <w:p w:rsidR="00000000" w:rsidDel="00000000" w:rsidP="00000000" w:rsidRDefault="00000000" w:rsidRPr="00000000" w14:paraId="00000087">
      <w:pPr>
        <w:keepNext w:val="0"/>
        <w:keepLines w:val="0"/>
        <w:pageBreakBefore w:val="0"/>
        <w:widowControl w:val="0"/>
        <w:numPr>
          <w:ilvl w:val="2"/>
          <w:numId w:val="32"/>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1756" w:hanging="4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Imperative necessity requires that Colorado not follow reasonable use approach</w:t>
      </w:r>
    </w:p>
    <w:p w:rsidR="00000000" w:rsidDel="00000000" w:rsidP="00000000" w:rsidRDefault="00000000" w:rsidRPr="00000000" w14:paraId="00000088">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277"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Rule: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the first appropriator of water from a natural stream for a beneficial purpose has a prior right thereto to the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extent</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of</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2741" w:right="14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such</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appropriation</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(can’t go in and add or extend your usage; can’t keep making changes)</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301" w:right="14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c00000"/>
          <w:sz w:val="24"/>
          <w:szCs w:val="24"/>
          <w:u w:val="none"/>
          <w:shd w:fill="auto" w:val="clear"/>
          <w:vertAlign w:val="baseline"/>
          <w:rtl w:val="0"/>
        </w:rPr>
        <w:t xml:space="preserve">Ad</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c00000"/>
          <w:sz w:val="24"/>
          <w:szCs w:val="24"/>
          <w:u w:val="none"/>
          <w:shd w:fill="auto" w:val="clear"/>
          <w:vertAlign w:val="baseline"/>
          <w:rtl w:val="0"/>
        </w:rPr>
        <w:t xml:space="preserve">Coelum</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Rule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-if you own surface land, you own the land as far down as the core of the earth and as far up as the end of the universe; the extent of your surface of the airspace/earth depends on how much surface area you own</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2" w:line="240" w:lineRule="auto"/>
        <w:ind w:left="2382"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Edward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(1929)</w:t>
      </w:r>
    </w:p>
    <w:p w:rsidR="00000000" w:rsidDel="00000000" w:rsidP="00000000" w:rsidRDefault="00000000" w:rsidRPr="00000000" w14:paraId="0000008D">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2" w:right="160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Edwards has a cave that he uses as revenue from tourists; Lee says he’s entitled to part of the cave because his land is on top of it; Lee sues Edwards, asking for injunction ordering Edwards not to go into the portion of the cave that’s below Lee’s surface; the court ordered a survey of the cave</w:t>
      </w:r>
    </w:p>
    <w:p w:rsidR="00000000" w:rsidDel="00000000" w:rsidP="00000000" w:rsidRDefault="00000000" w:rsidRPr="00000000" w14:paraId="0000008E">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160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who owns the portion of the cave that is under the surface that FP Lee owns?</w:t>
      </w:r>
    </w:p>
    <w:p w:rsidR="00000000" w:rsidDel="00000000" w:rsidP="00000000" w:rsidRDefault="00000000" w:rsidRPr="00000000" w14:paraId="0000008F">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2" w:right="240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Lee owns property above part of the cave, so therefore Lee owns part of the cave</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2" w:right="122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Dissent: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 coelum doctrine is not true now and never has been; the rule should be that owners of land own everything on, above, and below the land, to the extent that the owner can both subject that stuff to her dominion and use it for their benefit</w:t>
      </w:r>
    </w:p>
    <w:p w:rsidR="00000000" w:rsidDel="00000000" w:rsidP="00000000" w:rsidRDefault="00000000" w:rsidRPr="00000000" w14:paraId="00000091">
      <w:pPr>
        <w:spacing w:before="4" w:line="237" w:lineRule="auto"/>
        <w:ind w:left="1301" w:right="14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c00000"/>
          <w:sz w:val="24"/>
          <w:szCs w:val="24"/>
          <w:rtl w:val="0"/>
        </w:rPr>
        <w:t xml:space="preserve">Sequential</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Possession</w:t>
      </w:r>
      <w:r w:rsidDel="00000000" w:rsidR="00000000" w:rsidRPr="00000000">
        <w:rPr>
          <w:rFonts w:ascii="Times New Roman" w:cs="Times New Roman" w:eastAsia="Times New Roman" w:hAnsi="Times New Roman"/>
          <w:color w:val="c00000"/>
          <w:sz w:val="24"/>
          <w:szCs w:val="24"/>
          <w:rtl w:val="0"/>
        </w:rPr>
        <w:t xml:space="preserve">-acquisition of ownership of things that have already been owned/already are owned</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80" w:lineRule="auto"/>
        <w:ind w:left="2382"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Happens through voluntary transfer, sale, or gift</w:t>
      </w:r>
    </w:p>
    <w:p w:rsidR="00000000" w:rsidDel="00000000" w:rsidP="00000000" w:rsidRDefault="00000000" w:rsidRPr="00000000" w14:paraId="00000093">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37" w:lineRule="auto"/>
        <w:ind w:left="2381" w:right="1686"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suit to recover possession of property cannot be defeated by showing that someone else has title that’s superior to either the two parties to the suit</w:t>
      </w:r>
    </w:p>
    <w:p w:rsidR="00000000" w:rsidDel="00000000" w:rsidP="00000000" w:rsidRDefault="00000000" w:rsidRPr="00000000" w14:paraId="00000094">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2" w:right="161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A possesses something, then B acquires it, and A sues B, B cannot raise as a defense that C has a better right than either of them so B gets to keep it</w:t>
      </w:r>
    </w:p>
    <w:p w:rsidR="00000000" w:rsidDel="00000000" w:rsidP="00000000" w:rsidRDefault="00000000" w:rsidRPr="00000000" w14:paraId="00000095">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166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Ius/jus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tertii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-right of a third person—THIS DEFENSE DOES NOT EXIST</w:t>
      </w:r>
    </w:p>
    <w:p w:rsidR="00000000" w:rsidDel="00000000" w:rsidP="00000000" w:rsidRDefault="00000000" w:rsidRPr="00000000" w14:paraId="00000096">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76" w:lineRule="auto"/>
        <w:ind w:left="2382"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Justifications for no defense of right of a third person</w:t>
      </w:r>
    </w:p>
    <w:p w:rsidR="00000000" w:rsidDel="00000000" w:rsidP="00000000" w:rsidRDefault="00000000" w:rsidRPr="00000000" w14:paraId="00000097">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1" w:right="153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Substantive: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defendant wrongfully interfered with plaintiff’s possession, there is no obligation to treat the defendant reasonably based on a third party’s right</w:t>
      </w:r>
    </w:p>
    <w:p w:rsidR="00000000" w:rsidDel="00000000" w:rsidP="00000000" w:rsidRDefault="00000000" w:rsidRPr="00000000" w14:paraId="00000098">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1" w:right="163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Procedural: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common law litigation involves just the parties to the case; if people bring in third parties, the court may lack sufficient info to determine credibility</w:t>
      </w:r>
    </w:p>
    <w:p w:rsidR="00000000" w:rsidDel="00000000" w:rsidP="00000000" w:rsidRDefault="00000000" w:rsidRPr="00000000" w14:paraId="00000099">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1" w:line="240" w:lineRule="auto"/>
        <w:ind w:left="2382" w:right="0" w:hanging="721"/>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Armory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Delamirie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(1722)</w:t>
      </w:r>
    </w:p>
    <w:p w:rsidR="00000000" w:rsidDel="00000000" w:rsidP="00000000" w:rsidRDefault="00000000" w:rsidRPr="00000000" w14:paraId="0000009A">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2" w:right="134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plaintiff finds a jewel and takes it to a jeweler (defendant); defendant takes the jewel and gives plaintiff a very lowball price in exchange; plaintiff sues defendant for wrongfully taking his property</w:t>
      </w:r>
    </w:p>
    <w:p w:rsidR="00000000" w:rsidDel="00000000" w:rsidP="00000000" w:rsidRDefault="00000000" w:rsidRPr="00000000" w14:paraId="0000009B">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1"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Sequential</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possession</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issue</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among</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three</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people:</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2"/>
          <w:numId w:val="30"/>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the true owner of the jewel who lost the jewel</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2"/>
          <w:numId w:val="30"/>
        </w:numPr>
        <w:pBdr>
          <w:top w:space="0" w:sz="0" w:val="nil"/>
          <w:left w:space="0" w:sz="0" w:val="nil"/>
          <w:bottom w:space="0" w:sz="0" w:val="nil"/>
          <w:right w:space="0" w:sz="0" w:val="nil"/>
          <w:between w:space="0" w:sz="0" w:val="nil"/>
        </w:pBdr>
        <w:shd w:fill="auto" w:val="clear"/>
        <w:tabs>
          <w:tab w:val="left" w:leader="none" w:pos="3462"/>
        </w:tabs>
        <w:spacing w:after="0" w:before="99" w:line="240" w:lineRule="auto"/>
        <w:ind w:left="3462" w:right="0"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Second, the plaintiff</w:t>
      </w:r>
    </w:p>
    <w:p w:rsidR="00000000" w:rsidDel="00000000" w:rsidP="00000000" w:rsidRDefault="00000000" w:rsidRPr="00000000" w14:paraId="0000009F">
      <w:pPr>
        <w:keepNext w:val="0"/>
        <w:keepLines w:val="0"/>
        <w:pageBreakBefore w:val="0"/>
        <w:widowControl w:val="0"/>
        <w:numPr>
          <w:ilvl w:val="2"/>
          <w:numId w:val="30"/>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Third, the jeweler</w:t>
      </w:r>
    </w:p>
    <w:p w:rsidR="00000000" w:rsidDel="00000000" w:rsidP="00000000" w:rsidRDefault="00000000" w:rsidRPr="00000000" w14:paraId="000000A0">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178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a finder has rights that are good against everyone except the true owner; plaintiff gets the jewel</w:t>
      </w: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1" w:right="129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Rule: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the finder of a jewel, though he did not by such finding acquire an absolute property or ownership, yet he has such a property as will enable him to keep it against all but the rightful owner, and consequently may maintain trover</w:t>
      </w: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131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Takeaway:</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a finder’s rights are still subordinate to the rights of the true owner, but are superior against anyone else’s rights</w:t>
      </w: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78.00000000000006" w:lineRule="auto"/>
        <w:ind w:left="2382"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Maloney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(1840)-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both finders</w:t>
      </w: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2742"/>
        </w:tabs>
        <w:spacing w:after="0" w:before="2" w:line="237" w:lineRule="auto"/>
        <w:ind w:left="2742" w:right="159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plaintiff found pine logs floating in the river and anchored them; later, defendant ended up with the logs and refused to give them up, claiming to have found them floating upstream; plaintiff sued defendant; plaintiff relied on the fact that he had possessed the logs</w:t>
      </w:r>
    </w:p>
    <w:p w:rsidR="00000000" w:rsidDel="00000000" w:rsidP="00000000" w:rsidRDefault="00000000" w:rsidRPr="00000000" w14:paraId="000000A5">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176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does the plaintiff have property rights to the logs good against the defendant?</w:t>
      </w:r>
    </w:p>
    <w:p w:rsidR="00000000" w:rsidDel="00000000" w:rsidP="00000000" w:rsidRDefault="00000000" w:rsidRPr="00000000" w14:paraId="000000A6">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2742"/>
        </w:tabs>
        <w:spacing w:after="0" w:before="1" w:line="237" w:lineRule="auto"/>
        <w:ind w:left="2742" w:right="1448"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plaintiff wins; the loss of chattel does not change the right of property; a property owner doesn’t lose his rights as a result of losing a chattel</w:t>
      </w: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2" w:right="177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possession creates prima facie evidence that it’s yours, and if there’s no evidence to the contrary, you win; however, it can be rebutted by evidence of better title</w:t>
      </w:r>
    </w:p>
    <w:p w:rsidR="00000000" w:rsidDel="00000000" w:rsidP="00000000" w:rsidRDefault="00000000" w:rsidRPr="00000000" w14:paraId="000000A8">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2742"/>
        </w:tabs>
        <w:spacing w:after="0" w:before="4" w:line="237" w:lineRule="auto"/>
        <w:ind w:left="2742" w:right="139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Rule: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The finder of a chattel, though he does not acquire an absolute property, yet has such a property as will enable him to keep it against all but the rightful owner</w:t>
      </w: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1" w:line="240" w:lineRule="auto"/>
        <w:ind w:left="2382"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Anderson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Gouldberg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(1892)-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finders</w:t>
      </w:r>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2742"/>
        </w:tabs>
        <w:spacing w:after="0" w:before="2" w:line="237" w:lineRule="auto"/>
        <w:ind w:left="2742" w:right="1623"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plaintiff claimed to have cut logs and hauled them to a mill; defendant allegedly wrongfully took the logs at the mill; plaintiff didn’t own the lot where he cut the logs</w:t>
      </w:r>
    </w:p>
    <w:p w:rsidR="00000000" w:rsidDel="00000000" w:rsidP="00000000" w:rsidRDefault="00000000" w:rsidRPr="00000000" w14:paraId="000000AB">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2742"/>
        </w:tabs>
        <w:spacing w:after="0" w:before="4" w:line="237" w:lineRule="auto"/>
        <w:ind w:left="2741" w:right="135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Distinction</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from</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Maloney: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 are no finders here; instead, there is a true owner, followed by a converter, followed by another converter</w:t>
      </w:r>
    </w:p>
    <w:p w:rsidR="00000000" w:rsidDel="00000000" w:rsidP="00000000" w:rsidRDefault="00000000" w:rsidRPr="00000000" w14:paraId="000000AC">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2" w:right="203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whether bare possession of property, though wrongfully obtained, is sufficient to maintain rights over a stranger who takes it from him</w:t>
      </w:r>
    </w:p>
    <w:p w:rsidR="00000000" w:rsidDel="00000000" w:rsidP="00000000" w:rsidRDefault="00000000" w:rsidRPr="00000000" w14:paraId="000000AD">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plaintiff wins out</w:t>
      </w:r>
    </w:p>
    <w:p w:rsidR="00000000" w:rsidDel="00000000" w:rsidP="00000000" w:rsidRDefault="00000000" w:rsidRPr="00000000" w14:paraId="000000AE">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1" w:right="132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Rule: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possession is good title against all the world except those having better title; a first converter has rights against any subsequent converters</w:t>
      </w: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132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someone who has acquired possession of a property has a right to retain that possession against a mere stranger</w:t>
      </w:r>
    </w:p>
    <w:p w:rsidR="00000000" w:rsidDel="00000000" w:rsidP="00000000" w:rsidRDefault="00000000" w:rsidRPr="00000000" w14:paraId="000000B0">
      <w:pPr>
        <w:keepNext w:val="0"/>
        <w:keepLines w:val="0"/>
        <w:pageBreakBefore w:val="0"/>
        <w:widowControl w:val="0"/>
        <w:numPr>
          <w:ilvl w:val="2"/>
          <w:numId w:val="30"/>
        </w:numPr>
        <w:pBdr>
          <w:top w:space="0" w:sz="0" w:val="nil"/>
          <w:left w:space="0" w:sz="0" w:val="nil"/>
          <w:bottom w:space="0" w:sz="0" w:val="nil"/>
          <w:right w:space="0" w:sz="0" w:val="nil"/>
          <w:between w:space="0" w:sz="0" w:val="nil"/>
        </w:pBdr>
        <w:shd w:fill="auto" w:val="clear"/>
        <w:tabs>
          <w:tab w:val="left" w:leader="none" w:pos="3462"/>
        </w:tabs>
        <w:spacing w:after="0" w:before="0" w:line="278.00000000000006" w:lineRule="auto"/>
        <w:ind w:left="3462" w:right="0"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wants to limit violence and conflict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2"/>
          <w:numId w:val="30"/>
        </w:numPr>
        <w:pBdr>
          <w:top w:space="0" w:sz="0" w:val="nil"/>
          <w:left w:space="0" w:sz="0" w:val="nil"/>
          <w:bottom w:space="0" w:sz="0" w:val="nil"/>
          <w:right w:space="0" w:sz="0" w:val="nil"/>
          <w:between w:space="0" w:sz="0" w:val="nil"/>
        </w:pBdr>
        <w:shd w:fill="auto" w:val="clear"/>
        <w:tabs>
          <w:tab w:val="left" w:leader="none" w:pos="3462"/>
        </w:tabs>
        <w:spacing w:after="0" w:before="101" w:line="237" w:lineRule="auto"/>
        <w:ind w:left="3462" w:right="1260"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rule was that whichever wrongdoer possesses it now gets to keep it, there would be a strong incentive for people to try to steal things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 w:right="14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Nemo</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Dat</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“no one gives what he does not have”; basic principle of transferring ownership</w:t>
      </w: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76.99999999999994" w:lineRule="auto"/>
        <w:ind w:left="2382"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transfers ownership to BB’s ownership is limited to what A had</w:t>
      </w:r>
    </w:p>
    <w:p w:rsidR="00000000" w:rsidDel="00000000" w:rsidP="00000000" w:rsidRDefault="00000000" w:rsidRPr="00000000" w14:paraId="000000B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1" w:line="237" w:lineRule="auto"/>
        <w:ind w:left="2381" w:right="1313"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shares ownership with C and sells share to BB ends up sharing ownership with C</w:t>
      </w:r>
    </w:p>
    <w:p w:rsidR="00000000" w:rsidDel="00000000" w:rsidP="00000000" w:rsidRDefault="00000000" w:rsidRPr="00000000" w14:paraId="000000B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1" w:line="237" w:lineRule="auto"/>
        <w:ind w:left="2382" w:right="1219"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doesn’t own anything but purports to sell something to BB ends up with nothing</w:t>
      </w:r>
    </w:p>
    <w:p w:rsidR="00000000" w:rsidDel="00000000" w:rsidP="00000000" w:rsidRDefault="00000000" w:rsidRPr="00000000" w14:paraId="000000B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2465"/>
          <w:tab w:val="left" w:leader="none" w:pos="2466"/>
        </w:tabs>
        <w:spacing w:after="0" w:before="2" w:line="237" w:lineRule="auto"/>
        <w:ind w:left="2382" w:right="1487"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principle-if A sells a parcel to B, and then A “sells” that parcel again to C, then B gets the parcel and C gets nothing</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37" w:lineRule="auto"/>
        <w:ind w:left="1301" w:right="14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Adverse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Possession</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-ownership is displaced by an adverse possessor; the adverse possessor’s right is good even as against the true owner</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2019300</wp:posOffset>
                </wp:positionH>
                <wp:positionV relativeFrom="paragraph">
                  <wp:posOffset>127000</wp:posOffset>
                </wp:positionV>
                <wp:extent cx="4146550" cy="1403350"/>
                <wp:effectExtent b="0" l="0" r="0" t="0"/>
                <wp:wrapTopAndBottom distB="0" distT="0"/>
                <wp:docPr id="47" name=""/>
                <a:graphic>
                  <a:graphicData uri="http://schemas.microsoft.com/office/word/2010/wordprocessingGroup">
                    <wpg:wgp>
                      <wpg:cNvGrpSpPr/>
                      <wpg:grpSpPr>
                        <a:xfrm>
                          <a:off x="3361625" y="3078325"/>
                          <a:ext cx="4146550" cy="1403350"/>
                          <a:chOff x="3361625" y="3078325"/>
                          <a:chExt cx="4146550" cy="1674325"/>
                        </a:xfrm>
                      </wpg:grpSpPr>
                      <wpg:grpSp>
                        <wpg:cNvGrpSpPr/>
                        <wpg:grpSpPr>
                          <a:xfrm>
                            <a:off x="3361625" y="3078325"/>
                            <a:ext cx="4146550" cy="1403350"/>
                            <a:chOff x="0" y="0"/>
                            <a:chExt cx="4146550" cy="1403350"/>
                          </a:xfrm>
                        </wpg:grpSpPr>
                        <wps:wsp>
                          <wps:cNvSpPr/>
                          <wps:cNvPr id="4" name="Shape 4"/>
                          <wps:spPr>
                            <a:xfrm>
                              <a:off x="0" y="0"/>
                              <a:ext cx="4146550" cy="1403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0" y="0"/>
                              <a:ext cx="4146550" cy="1403350"/>
                            </a:xfrm>
                            <a:custGeom>
                              <a:rect b="b" l="l" r="r" t="t"/>
                              <a:pathLst>
                                <a:path extrusionOk="0" h="1403350" w="4146550">
                                  <a:moveTo>
                                    <a:pt x="0" y="0"/>
                                  </a:moveTo>
                                  <a:lnTo>
                                    <a:pt x="0" y="1403350"/>
                                  </a:lnTo>
                                  <a:lnTo>
                                    <a:pt x="4146550" y="1403350"/>
                                  </a:lnTo>
                                  <a:lnTo>
                                    <a:pt x="4146550" y="0"/>
                                  </a:lnTo>
                                  <a:close/>
                                </a:path>
                              </a:pathLst>
                            </a:custGeom>
                            <a:noFill/>
                            <a:ln>
                              <a:noFill/>
                            </a:ln>
                          </wps:spPr>
                          <wps:txbx>
                            <w:txbxContent>
                              <w:p w:rsidR="00000000" w:rsidDel="00000000" w:rsidP="00000000" w:rsidRDefault="00000000" w:rsidRPr="00000000">
                                <w:pPr>
                                  <w:spacing w:after="0" w:before="74.00000095367432" w:line="279.99999046325684"/>
                                  <w:ind w:left="150" w:right="0" w:firstLine="150"/>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For</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possession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to</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be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adverse,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it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must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be:</w:t>
                                </w:r>
                              </w:p>
                              <w:p w:rsidR="00000000" w:rsidDel="00000000" w:rsidP="00000000" w:rsidRDefault="00000000" w:rsidRPr="00000000">
                                <w:pPr>
                                  <w:spacing w:after="0" w:before="0" w:line="279.0000057220459"/>
                                  <w:ind w:left="481.9999694824219" w:right="0" w:firstLine="281.9999885559082"/>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Actual</w:t>
                                </w:r>
                              </w:p>
                              <w:p w:rsidR="00000000" w:rsidDel="00000000" w:rsidP="00000000" w:rsidRDefault="00000000" w:rsidRPr="00000000">
                                <w:pPr>
                                  <w:spacing w:after="0" w:before="0" w:line="279.0000057220459"/>
                                  <w:ind w:left="481.9999694824219" w:right="0" w:firstLine="281.9999885559082"/>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Exclusive</w:t>
                                </w:r>
                              </w:p>
                              <w:p w:rsidR="00000000" w:rsidDel="00000000" w:rsidP="00000000" w:rsidRDefault="00000000" w:rsidRPr="00000000">
                                <w:pPr>
                                  <w:spacing w:after="0" w:before="0" w:line="279.0000057220459"/>
                                  <w:ind w:left="481.9999694824219" w:right="0" w:firstLine="281.9999885559082"/>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Open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and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notorious</w:t>
                                </w:r>
                              </w:p>
                              <w:p w:rsidR="00000000" w:rsidDel="00000000" w:rsidP="00000000" w:rsidRDefault="00000000" w:rsidRPr="00000000">
                                <w:pPr>
                                  <w:spacing w:after="0" w:before="0" w:line="279.0000057220459"/>
                                  <w:ind w:left="481.9999694824219" w:right="0" w:firstLine="281.9999885559082"/>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Continuous</w:t>
                                </w:r>
                              </w:p>
                              <w:p w:rsidR="00000000" w:rsidDel="00000000" w:rsidP="00000000" w:rsidRDefault="00000000" w:rsidRPr="00000000">
                                <w:pPr>
                                  <w:spacing w:after="0" w:before="0" w:line="240"/>
                                  <w:ind w:left="482.00000762939453" w:right="864.0000152587891" w:firstLine="282.00000762939453"/>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Adverse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(hostile)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under</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a</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claim</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of</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right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(color</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of</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title)</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2019300</wp:posOffset>
                </wp:positionH>
                <wp:positionV relativeFrom="paragraph">
                  <wp:posOffset>127000</wp:posOffset>
                </wp:positionV>
                <wp:extent cx="4146550" cy="1403350"/>
                <wp:effectExtent b="0" l="0" r="0" t="0"/>
                <wp:wrapTopAndBottom distB="0" distT="0"/>
                <wp:docPr id="47" name="image40.png"/>
                <a:graphic>
                  <a:graphicData uri="http://schemas.openxmlformats.org/drawingml/2006/picture">
                    <pic:pic>
                      <pic:nvPicPr>
                        <pic:cNvPr id="0" name="image40.png"/>
                        <pic:cNvPicPr preferRelativeResize="0"/>
                      </pic:nvPicPr>
                      <pic:blipFill>
                        <a:blip r:embed="rId12"/>
                        <a:srcRect/>
                        <a:stretch>
                          <a:fillRect/>
                        </a:stretch>
                      </pic:blipFill>
                      <pic:spPr>
                        <a:xfrm>
                          <a:off x="0" y="0"/>
                          <a:ext cx="4146550" cy="1403350"/>
                        </a:xfrm>
                        <a:prstGeom prst="rect"/>
                        <a:ln/>
                      </pic:spPr>
                    </pic:pic>
                  </a:graphicData>
                </a:graphic>
              </wp:anchor>
            </w:drawing>
          </mc:Fallback>
        </mc:AlternateConten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1" w:line="240" w:lineRule="auto"/>
        <w:ind w:left="2382" w:right="1693"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Actual</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must actually possess the thing; you’re doing things that show you’re actually possessing it</w:t>
      </w:r>
    </w:p>
    <w:p w:rsidR="00000000" w:rsidDel="00000000" w:rsidP="00000000" w:rsidRDefault="00000000" w:rsidRPr="00000000" w14:paraId="000000C0">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2742"/>
        </w:tabs>
        <w:spacing w:after="0" w:before="0" w:line="278.00000000000006"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Examples</w:t>
      </w:r>
    </w:p>
    <w:p w:rsidR="00000000" w:rsidDel="00000000" w:rsidP="00000000" w:rsidRDefault="00000000" w:rsidRPr="00000000" w14:paraId="000000C1">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Building a fence</w:t>
      </w:r>
    </w:p>
    <w:p w:rsidR="00000000" w:rsidDel="00000000" w:rsidP="00000000" w:rsidRDefault="00000000" w:rsidRPr="00000000" w14:paraId="000000C2">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Sleeping there</w:t>
      </w:r>
    </w:p>
    <w:p w:rsidR="00000000" w:rsidDel="00000000" w:rsidP="00000000" w:rsidRDefault="00000000" w:rsidRPr="00000000" w14:paraId="000000C3">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Planting flowers</w:t>
      </w:r>
    </w:p>
    <w:p w:rsidR="00000000" w:rsidDel="00000000" w:rsidP="00000000" w:rsidRDefault="00000000" w:rsidRPr="00000000" w14:paraId="000000C4">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Things that would not satisfy</w:t>
      </w:r>
    </w:p>
    <w:p w:rsidR="00000000" w:rsidDel="00000000" w:rsidP="00000000" w:rsidRDefault="00000000" w:rsidRPr="00000000" w14:paraId="000000C5">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1650"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Simply telling people you own it but never going on the land</w:t>
      </w:r>
    </w:p>
    <w:p w:rsidR="00000000" w:rsidDel="00000000" w:rsidP="00000000" w:rsidRDefault="00000000" w:rsidRPr="00000000" w14:paraId="000000C6">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3462"/>
        </w:tabs>
        <w:spacing w:after="0" w:before="0" w:line="280" w:lineRule="auto"/>
        <w:ind w:left="3462" w:right="0"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Physically occupying only part of the property</w:t>
      </w:r>
    </w:p>
    <w:p w:rsidR="00000000" w:rsidDel="00000000" w:rsidP="00000000" w:rsidRDefault="00000000" w:rsidRPr="00000000" w14:paraId="000000C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40" w:lineRule="auto"/>
        <w:ind w:left="2382" w:right="1765"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Exclusive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 must possess property to the exclusion of others, especially to the true owner</w:t>
      </w:r>
    </w:p>
    <w:p w:rsidR="00000000" w:rsidDel="00000000" w:rsidP="00000000" w:rsidRDefault="00000000" w:rsidRPr="00000000" w14:paraId="000000C8">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2" w:right="158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Doesn’t mean that no one else can USE the property, just that no one else can OWN the property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2742"/>
        </w:tabs>
        <w:spacing w:after="0" w:before="99" w:line="240"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be exclusive, the AP must</w:t>
      </w:r>
    </w:p>
    <w:p w:rsidR="00000000" w:rsidDel="00000000" w:rsidP="00000000" w:rsidRDefault="00000000" w:rsidRPr="00000000" w14:paraId="000000CB">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1" w:right="1338"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Evince an intention to possess the land to the exclusion of everyone else’s claim</w:t>
      </w:r>
    </w:p>
    <w:p w:rsidR="00000000" w:rsidDel="00000000" w:rsidP="00000000" w:rsidRDefault="00000000" w:rsidRPr="00000000" w14:paraId="000000CC">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3537"/>
          <w:tab w:val="left" w:leader="none" w:pos="3539"/>
        </w:tabs>
        <w:spacing w:after="0" w:before="0" w:line="237" w:lineRule="auto"/>
        <w:ind w:left="3461" w:right="1613"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Have conduct that gives an unequivocal indication that the AP was exercising the dominion of a sole owner</w:t>
      </w:r>
    </w:p>
    <w:p w:rsidR="00000000" w:rsidDel="00000000" w:rsidP="00000000" w:rsidRDefault="00000000" w:rsidRPr="00000000" w14:paraId="000000C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3" w:line="237" w:lineRule="auto"/>
        <w:ind w:left="2382" w:right="1724"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Open</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and</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notorious</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ensures that the TO had notice (actual or constructive) of the adverse possession; not an actual “notice” requirement</w:t>
      </w:r>
    </w:p>
    <w:p w:rsidR="00000000" w:rsidDel="00000000" w:rsidP="00000000" w:rsidRDefault="00000000" w:rsidRPr="00000000" w14:paraId="000000CE">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Scott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Anderson-Tully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(2015)</w:t>
      </w:r>
    </w:p>
    <w:p w:rsidR="00000000" w:rsidDel="00000000" w:rsidP="00000000" w:rsidRDefault="00000000" w:rsidRPr="00000000" w14:paraId="000000CF">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3462"/>
        </w:tabs>
        <w:spacing w:after="0" w:before="3" w:line="237" w:lineRule="auto"/>
        <w:ind w:left="3462" w:right="1280"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Scott owned land; Anderson Tully removed timber from Scott’s land; Scott sued; AT argued that the land was theirs; AT marked the purported property line years earlier and the disputed acreage was on their side of that line; blue paint marked the property line and the community members saw it</w:t>
      </w:r>
    </w:p>
    <w:p w:rsidR="00000000" w:rsidDel="00000000" w:rsidP="00000000" w:rsidRDefault="00000000" w:rsidRPr="00000000" w14:paraId="000000D0">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1585"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AT acquired the land through adverse possession; no one complained about the line drawn; no one interfered with the use</w:t>
      </w: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76.99999999999994" w:lineRule="auto"/>
        <w:ind w:left="2382"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Continuous</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Howard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Kunto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(1970)</w:t>
      </w:r>
    </w:p>
    <w:p w:rsidR="00000000" w:rsidDel="00000000" w:rsidP="00000000" w:rsidRDefault="00000000" w:rsidRPr="00000000" w14:paraId="000000D3">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1792"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Howards wanted to claim title to Lot B, but the Kuntos thought that they had title to Lot B; everyone ended up with the deed to the property next door</w:t>
      </w:r>
    </w:p>
    <w:p w:rsidR="00000000" w:rsidDel="00000000" w:rsidP="00000000" w:rsidRDefault="00000000" w:rsidRPr="00000000" w14:paraId="000000D4">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2" w:right="1362"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the Kuntos occupancy of Lot B continuous enough to satisfy adverse possession?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536.999999999999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Discussion:</w:t>
      </w: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3"/>
          <w:numId w:val="27"/>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Was summer occupancy enough?</w:t>
      </w:r>
    </w:p>
    <w:p w:rsidR="00000000" w:rsidDel="00000000" w:rsidP="00000000" w:rsidRDefault="00000000" w:rsidRPr="00000000" w14:paraId="000000D8">
      <w:pPr>
        <w:keepNext w:val="0"/>
        <w:keepLines w:val="0"/>
        <w:pageBreakBefore w:val="0"/>
        <w:widowControl w:val="0"/>
        <w:numPr>
          <w:ilvl w:val="4"/>
          <w:numId w:val="27"/>
        </w:numPr>
        <w:pBdr>
          <w:top w:space="0" w:sz="0" w:val="nil"/>
          <w:left w:space="0" w:sz="0" w:val="nil"/>
          <w:bottom w:space="0" w:sz="0" w:val="nil"/>
          <w:right w:space="0" w:sz="0" w:val="nil"/>
          <w:between w:space="0" w:sz="0" w:val="nil"/>
        </w:pBdr>
        <w:shd w:fill="auto" w:val="clear"/>
        <w:tabs>
          <w:tab w:val="left" w:leader="none" w:pos="4902"/>
        </w:tabs>
        <w:spacing w:after="0" w:before="3" w:line="237" w:lineRule="auto"/>
        <w:ind w:left="4902" w:right="146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said yes, good enough to satisfy continuity because the property was summer vacation property</w:t>
      </w:r>
    </w:p>
    <w:p w:rsidR="00000000" w:rsidDel="00000000" w:rsidP="00000000" w:rsidRDefault="00000000" w:rsidRPr="00000000" w14:paraId="000000D9">
      <w:pPr>
        <w:keepNext w:val="0"/>
        <w:keepLines w:val="0"/>
        <w:pageBreakBefore w:val="0"/>
        <w:widowControl w:val="0"/>
        <w:numPr>
          <w:ilvl w:val="4"/>
          <w:numId w:val="27"/>
        </w:numPr>
        <w:pBdr>
          <w:top w:space="0" w:sz="0" w:val="nil"/>
          <w:left w:space="0" w:sz="0" w:val="nil"/>
          <w:bottom w:space="0" w:sz="0" w:val="nil"/>
          <w:right w:space="0" w:sz="0" w:val="nil"/>
          <w:between w:space="0" w:sz="0" w:val="nil"/>
        </w:pBdr>
        <w:shd w:fill="auto" w:val="clear"/>
        <w:tabs>
          <w:tab w:val="left" w:leader="none" w:pos="4902"/>
        </w:tabs>
        <w:spacing w:after="0" w:before="1" w:line="240" w:lineRule="auto"/>
        <w:ind w:left="490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Summer occupancy constitutes ordinary use</w:t>
      </w:r>
    </w:p>
    <w:p w:rsidR="00000000" w:rsidDel="00000000" w:rsidP="00000000" w:rsidRDefault="00000000" w:rsidRPr="00000000" w14:paraId="000000DA">
      <w:pPr>
        <w:keepNext w:val="0"/>
        <w:keepLines w:val="0"/>
        <w:pageBreakBefore w:val="0"/>
        <w:widowControl w:val="0"/>
        <w:numPr>
          <w:ilvl w:val="3"/>
          <w:numId w:val="27"/>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Was only being there for a year enough?</w:t>
      </w:r>
    </w:p>
    <w:p w:rsidR="00000000" w:rsidDel="00000000" w:rsidP="00000000" w:rsidRDefault="00000000" w:rsidRPr="00000000" w14:paraId="000000DB">
      <w:pPr>
        <w:keepNext w:val="0"/>
        <w:keepLines w:val="0"/>
        <w:pageBreakBefore w:val="0"/>
        <w:widowControl w:val="0"/>
        <w:numPr>
          <w:ilvl w:val="4"/>
          <w:numId w:val="27"/>
        </w:numPr>
        <w:pBdr>
          <w:top w:space="0" w:sz="0" w:val="nil"/>
          <w:left w:space="0" w:sz="0" w:val="nil"/>
          <w:bottom w:space="0" w:sz="0" w:val="nil"/>
          <w:right w:space="0" w:sz="0" w:val="nil"/>
          <w:between w:space="0" w:sz="0" w:val="nil"/>
        </w:pBdr>
        <w:shd w:fill="auto" w:val="clear"/>
        <w:tabs>
          <w:tab w:val="left" w:leader="none" w:pos="4902"/>
        </w:tabs>
        <w:spacing w:after="0" w:before="3" w:line="237" w:lineRule="auto"/>
        <w:ind w:left="4902" w:right="1386"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says yes because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tacking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allowed- current adverse possessor can tack their time onto the previous adverse possessor’s time if they satisfy the requirement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privity</w:t>
      </w:r>
    </w:p>
    <w:p w:rsidR="00000000" w:rsidDel="00000000" w:rsidP="00000000" w:rsidRDefault="00000000" w:rsidRPr="00000000" w14:paraId="000000DC">
      <w:pPr>
        <w:keepNext w:val="0"/>
        <w:keepLines w:val="0"/>
        <w:pageBreakBefore w:val="0"/>
        <w:widowControl w:val="0"/>
        <w:numPr>
          <w:ilvl w:val="5"/>
          <w:numId w:val="27"/>
        </w:numPr>
        <w:pBdr>
          <w:top w:space="0" w:sz="0" w:val="nil"/>
          <w:left w:space="0" w:sz="0" w:val="nil"/>
          <w:bottom w:space="0" w:sz="0" w:val="nil"/>
          <w:right w:space="0" w:sz="0" w:val="nil"/>
          <w:between w:space="0" w:sz="0" w:val="nil"/>
        </w:pBdr>
        <w:shd w:fill="auto" w:val="clear"/>
        <w:tabs>
          <w:tab w:val="left" w:leader="none" w:pos="5622"/>
        </w:tabs>
        <w:spacing w:after="0" w:before="6" w:line="237" w:lineRule="auto"/>
        <w:ind w:left="5621" w:right="1413"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Privity-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must be adequate/reasonable connection between the current AP and the previous possessor</w:t>
      </w:r>
    </w:p>
    <w:p w:rsidR="00000000" w:rsidDel="00000000" w:rsidP="00000000" w:rsidRDefault="00000000" w:rsidRPr="00000000" w14:paraId="000000DD">
      <w:pPr>
        <w:keepNext w:val="0"/>
        <w:keepLines w:val="0"/>
        <w:pageBreakBefore w:val="0"/>
        <w:widowControl w:val="0"/>
        <w:numPr>
          <w:ilvl w:val="6"/>
          <w:numId w:val="27"/>
        </w:numPr>
        <w:pBdr>
          <w:top w:space="0" w:sz="0" w:val="nil"/>
          <w:left w:space="0" w:sz="0" w:val="nil"/>
          <w:bottom w:space="0" w:sz="0" w:val="nil"/>
          <w:right w:space="0" w:sz="0" w:val="nil"/>
          <w:between w:space="0" w:sz="0" w:val="nil"/>
        </w:pBdr>
        <w:shd w:fill="auto" w:val="clear"/>
        <w:tabs>
          <w:tab w:val="left" w:leader="none" w:pos="6342"/>
        </w:tabs>
        <w:spacing w:after="0" w:before="1" w:line="240" w:lineRule="auto"/>
        <w:ind w:left="6341" w:right="132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show privity through having a deed</w:t>
      </w:r>
    </w:p>
    <w:p w:rsidR="00000000" w:rsidDel="00000000" w:rsidP="00000000" w:rsidRDefault="00000000" w:rsidRPr="00000000" w14:paraId="000000DE">
      <w:pPr>
        <w:keepNext w:val="0"/>
        <w:keepLines w:val="0"/>
        <w:pageBreakBefore w:val="0"/>
        <w:widowControl w:val="0"/>
        <w:numPr>
          <w:ilvl w:val="6"/>
          <w:numId w:val="27"/>
        </w:numPr>
        <w:pBdr>
          <w:top w:space="0" w:sz="0" w:val="nil"/>
          <w:left w:space="0" w:sz="0" w:val="nil"/>
          <w:bottom w:space="0" w:sz="0" w:val="nil"/>
          <w:right w:space="0" w:sz="0" w:val="nil"/>
          <w:between w:space="0" w:sz="0" w:val="nil"/>
        </w:pBdr>
        <w:shd w:fill="auto" w:val="clear"/>
        <w:tabs>
          <w:tab w:val="left" w:leader="none" w:pos="6342"/>
        </w:tabs>
        <w:spacing w:after="0" w:before="0" w:line="237" w:lineRule="auto"/>
        <w:ind w:left="6341" w:right="148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case, the deed was for the wrong lot, but that didn’t matter because the connection Kunto showed was reasonable enough</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3462"/>
        </w:tabs>
        <w:spacing w:after="0" w:before="99" w:line="240" w:lineRule="auto"/>
        <w:ind w:left="3462" w:right="0" w:hanging="4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the Kuntos occupancy was continuous enough 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149860</wp:posOffset>
            </wp:positionH>
            <wp:positionV relativeFrom="paragraph">
              <wp:posOffset>409575</wp:posOffset>
            </wp:positionV>
            <wp:extent cx="6486525" cy="2047875"/>
            <wp:effectExtent b="0" l="0" r="0" t="0"/>
            <wp:wrapTopAndBottom distB="0" distT="0"/>
            <wp:docPr id="5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486525" cy="2047875"/>
                    </a:xfrm>
                    <a:prstGeom prst="rect"/>
                    <a:ln/>
                  </pic:spPr>
                </pic:pic>
              </a:graphicData>
            </a:graphic>
          </wp:anchor>
        </w:drawing>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81" w:lineRule="auto"/>
        <w:ind w:left="34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constitute adverse possession</w:t>
      </w: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81" w:lineRule="auto"/>
        <w:ind w:left="2382"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Adverse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under</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claim</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right</w:t>
      </w: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Possible ways to show claim of right</w:t>
      </w:r>
    </w:p>
    <w:p w:rsidR="00000000" w:rsidDel="00000000" w:rsidP="00000000" w:rsidRDefault="00000000" w:rsidRPr="00000000" w14:paraId="000000E5">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2317"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Adverse possession was done in good faith (rarely required)</w:t>
      </w:r>
    </w:p>
    <w:p w:rsidR="00000000" w:rsidDel="00000000" w:rsidP="00000000" w:rsidRDefault="00000000" w:rsidRPr="00000000" w14:paraId="000000E6">
      <w:pPr>
        <w:keepNext w:val="0"/>
        <w:keepLines w:val="0"/>
        <w:pageBreakBefore w:val="0"/>
        <w:widowControl w:val="0"/>
        <w:numPr>
          <w:ilvl w:val="3"/>
          <w:numId w:val="27"/>
        </w:numPr>
        <w:pBdr>
          <w:top w:space="0" w:sz="0" w:val="nil"/>
          <w:left w:space="0" w:sz="0" w:val="nil"/>
          <w:bottom w:space="0" w:sz="0" w:val="nil"/>
          <w:right w:space="0" w:sz="0" w:val="nil"/>
          <w:between w:space="0" w:sz="0" w:val="nil"/>
        </w:pBdr>
        <w:shd w:fill="auto" w:val="clear"/>
        <w:tabs>
          <w:tab w:val="left" w:leader="none" w:pos="4182"/>
        </w:tabs>
        <w:spacing w:after="0" w:before="1" w:line="237" w:lineRule="auto"/>
        <w:ind w:left="4181" w:right="139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Carpenter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Ruperto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(1982)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no ownership of the property by adverse possession where Carpenter occupied a plot of land that she knew wasn’t hers but did it anyway; good faith was required to become an adverse possessor</w:t>
      </w: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1489"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Adverse possession was done in bad faith—you know the property was not yours (minority position)</w:t>
      </w:r>
    </w:p>
    <w:p w:rsidR="00000000" w:rsidDel="00000000" w:rsidP="00000000" w:rsidRDefault="00000000" w:rsidRPr="00000000" w14:paraId="000000E8">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3462"/>
        </w:tabs>
        <w:spacing w:after="0" w:before="0" w:line="278.00000000000006" w:lineRule="auto"/>
        <w:ind w:left="3462" w:right="0"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Faith is not relevant (most favored)</w:t>
      </w:r>
    </w:p>
    <w:p w:rsidR="00000000" w:rsidDel="00000000" w:rsidP="00000000" w:rsidRDefault="00000000" w:rsidRPr="00000000" w14:paraId="000000E9">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87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Adverse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person who was occupying the property had permission, then there is no AP</w:t>
      </w:r>
    </w:p>
    <w:p w:rsidR="00000000" w:rsidDel="00000000" w:rsidP="00000000" w:rsidRDefault="00000000" w:rsidRPr="00000000" w14:paraId="000000EA">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3462"/>
        </w:tabs>
        <w:spacing w:after="0" w:before="0" w:line="280" w:lineRule="auto"/>
        <w:ind w:left="3462" w:right="0"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PERMISSION DEFEATS ADVERSE POSSESSION</w:t>
      </w:r>
    </w:p>
    <w:p w:rsidR="00000000" w:rsidDel="00000000" w:rsidP="00000000" w:rsidRDefault="00000000" w:rsidRPr="00000000" w14:paraId="000000EB">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200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Color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(only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minority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jurisdictions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require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-being in possession of a deed</w:t>
      </w:r>
    </w:p>
    <w:p w:rsidR="00000000" w:rsidDel="00000000" w:rsidP="00000000" w:rsidRDefault="00000000" w:rsidRPr="00000000" w14:paraId="000000EC">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3462"/>
        </w:tabs>
        <w:spacing w:after="0" w:before="3" w:line="237" w:lineRule="auto"/>
        <w:ind w:left="3462" w:right="1376"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acting under color of title, you may have to possess land for a shorter amount of time before you come to adversely possess it (statute of limitations may be less)</w:t>
      </w:r>
    </w:p>
    <w:p w:rsidR="00000000" w:rsidDel="00000000" w:rsidP="00000000" w:rsidRDefault="00000000" w:rsidRPr="00000000" w14:paraId="000000E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1" w:line="240" w:lineRule="auto"/>
        <w:ind w:left="2382" w:right="1864"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For</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statutorily</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required</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time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varies from jurisdiction to jurisdiction</w:t>
      </w:r>
    </w:p>
    <w:p w:rsidR="00000000" w:rsidDel="00000000" w:rsidP="00000000" w:rsidRDefault="00000000" w:rsidRPr="00000000" w14:paraId="000000EE">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2742"/>
        </w:tabs>
        <w:spacing w:after="0" w:before="0" w:line="278.00000000000006"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NY is 10 years</w:t>
      </w:r>
    </w:p>
    <w:p w:rsidR="00000000" w:rsidDel="00000000" w:rsidP="00000000" w:rsidRDefault="00000000" w:rsidRPr="00000000" w14:paraId="000000EF">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1" w:right="142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There’s a possibility that the clock may be suspended/paused if the owner is suffering from a disability</w:t>
      </w:r>
    </w:p>
    <w:p w:rsidR="00000000" w:rsidDel="00000000" w:rsidP="00000000" w:rsidRDefault="00000000" w:rsidRPr="00000000" w14:paraId="000000F0">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1" w:right="1748"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Disability must have been prevalent at the time the AP entered/the AP began</w:t>
      </w:r>
    </w:p>
    <w:p w:rsidR="00000000" w:rsidDel="00000000" w:rsidP="00000000" w:rsidRDefault="00000000" w:rsidRPr="00000000" w14:paraId="000000F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78.00000000000006" w:lineRule="auto"/>
        <w:ind w:left="2382" w:right="0" w:hanging="72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Theories to justify having adverse possession rules</w:t>
      </w:r>
    </w:p>
    <w:p w:rsidR="00000000" w:rsidDel="00000000" w:rsidP="00000000" w:rsidRDefault="00000000" w:rsidRPr="00000000" w14:paraId="000000F2">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1" w:right="161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Reliance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 over time, has come to rely on the fact that they have access to the property</w:t>
      </w:r>
    </w:p>
    <w:p w:rsidR="00000000" w:rsidDel="00000000" w:rsidP="00000000" w:rsidRDefault="00000000" w:rsidRPr="00000000" w14:paraId="000000F3">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1" w:right="1326"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Endowment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effect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-people who have been given property will demand more money to sell that property than they would have given to buy the property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3462"/>
        </w:tabs>
        <w:spacing w:after="0" w:before="99" w:line="240" w:lineRule="auto"/>
        <w:ind w:left="3462" w:right="1805"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aversion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badness you feel losing property is greater than the goodness you feel gaining it</w:t>
      </w:r>
    </w:p>
    <w:p w:rsidR="00000000" w:rsidDel="00000000" w:rsidP="00000000" w:rsidRDefault="00000000" w:rsidRPr="00000000" w14:paraId="000000F6">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1" w:right="1368"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Personhood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-your personhood is tied up in your relationship to the property; some property becomes personal to the possessor, so therefore it is especially bad if you’re deprived of it</w:t>
      </w:r>
    </w:p>
    <w:p w:rsidR="00000000" w:rsidDel="00000000" w:rsidP="00000000" w:rsidRDefault="00000000" w:rsidRPr="00000000" w14:paraId="000000F7">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1" w:right="1869"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Favoring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people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sleeping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their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rights</w:t>
      </w:r>
    </w:p>
    <w:p w:rsidR="00000000" w:rsidDel="00000000" w:rsidP="00000000" w:rsidRDefault="00000000" w:rsidRPr="00000000" w14:paraId="000000F8">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3462"/>
        </w:tabs>
        <w:spacing w:after="0" w:before="3" w:line="237" w:lineRule="auto"/>
        <w:ind w:left="3461" w:right="1722" w:hanging="353.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Shifts property ownership from people who are sitting around doing nothing to people who are actually doing something with that property</w:t>
      </w:r>
    </w:p>
    <w:p w:rsidR="00000000" w:rsidDel="00000000" w:rsidP="00000000" w:rsidRDefault="00000000" w:rsidRPr="00000000" w14:paraId="000000F9">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1" w:right="1503" w:hanging="446.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Would not apply to unimproved property because no one would be making economic use of it</w:t>
      </w:r>
    </w:p>
    <w:p w:rsidR="00000000" w:rsidDel="00000000" w:rsidP="00000000" w:rsidRDefault="00000000" w:rsidRPr="00000000" w14:paraId="000000FA">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2742"/>
        </w:tabs>
        <w:spacing w:after="0" w:before="0" w:line="278.00000000000006" w:lineRule="auto"/>
        <w:ind w:left="2742" w:right="0" w:hanging="360.99999999999994"/>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Decreases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transaction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costs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determining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life</w:t>
      </w:r>
    </w:p>
    <w:p w:rsidR="00000000" w:rsidDel="00000000" w:rsidP="00000000" w:rsidRDefault="00000000" w:rsidRPr="00000000" w14:paraId="000000FB">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3462"/>
        </w:tabs>
        <w:spacing w:after="0" w:before="2" w:line="237" w:lineRule="auto"/>
        <w:ind w:left="3461" w:right="1591"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you buy land, you want to make sure the person selling you the land is actually entitled to do so; want to rely on the fact that the person selling the property actually owns the property</w:t>
      </w:r>
    </w:p>
    <w:p w:rsidR="00000000" w:rsidDel="00000000" w:rsidP="00000000" w:rsidRDefault="00000000" w:rsidRPr="00000000" w14:paraId="000000FC">
      <w:pPr>
        <w:pStyle w:val="Heading2"/>
        <w:spacing w:before="1" w:lineRule="auto"/>
        <w:ind w:firstLine="130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c00000"/>
          <w:sz w:val="24"/>
          <w:szCs w:val="24"/>
          <w:rtl w:val="0"/>
        </w:rPr>
        <w:t xml:space="preserve">Property</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of</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the</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Human</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Body</w:t>
      </w: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2" w:line="240" w:lineRule="auto"/>
        <w:ind w:left="2382"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Regents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University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California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(1990)</w:t>
      </w:r>
    </w:p>
    <w:p w:rsidR="00000000" w:rsidDel="00000000" w:rsidP="00000000" w:rsidRDefault="00000000" w:rsidRPr="00000000" w14:paraId="000000FE">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2742"/>
        </w:tabs>
        <w:spacing w:after="0" w:before="2" w:line="237" w:lineRule="auto"/>
        <w:ind w:left="2742" w:right="155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Moore needed surgery; the surgeon didn’t disclose to Moore that Moore’s spleen had unusual characteristics that would make the surgeon’s upcoming research easier; surgeon took cells from Moore’s spleen and used them in research; surgeon received a patent and sold the rights to the patent; Moore sued the surgeon and UCLA, including a claim for conversion</w:t>
      </w:r>
    </w:p>
    <w:p w:rsidR="00000000" w:rsidDel="00000000" w:rsidP="00000000" w:rsidRDefault="00000000" w:rsidRPr="00000000" w14:paraId="000000FF">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2742"/>
        </w:tabs>
        <w:spacing w:after="0" w:before="4" w:line="237" w:lineRule="auto"/>
        <w:ind w:left="2741" w:right="149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the spleen was not Moore’s property, so no claim for conversion; he had no right to the income streams that were derived from the spleen</w:t>
      </w:r>
      <w:r w:rsidDel="00000000" w:rsidR="00000000" w:rsidRPr="00000000">
        <w:rPr>
          <w:rtl w:val="0"/>
        </w:rPr>
      </w:r>
    </w:p>
    <w:p w:rsidR="00000000" w:rsidDel="00000000" w:rsidP="00000000" w:rsidRDefault="00000000" w:rsidRPr="00000000" w14:paraId="00000100">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157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 was no cause of action for conversion under existing law</w:t>
      </w:r>
    </w:p>
    <w:p w:rsidR="00000000" w:rsidDel="00000000" w:rsidP="00000000" w:rsidRDefault="00000000" w:rsidRPr="00000000" w14:paraId="00000101">
      <w:pPr>
        <w:keepNext w:val="0"/>
        <w:keepLines w:val="0"/>
        <w:pageBreakBefore w:val="0"/>
        <w:widowControl w:val="0"/>
        <w:numPr>
          <w:ilvl w:val="2"/>
          <w:numId w:val="26"/>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2" w:right="1834"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Conversion requires there be actual interference with either</w:t>
      </w:r>
    </w:p>
    <w:p w:rsidR="00000000" w:rsidDel="00000000" w:rsidP="00000000" w:rsidRDefault="00000000" w:rsidRPr="00000000" w14:paraId="00000102">
      <w:pPr>
        <w:keepNext w:val="0"/>
        <w:keepLines w:val="0"/>
        <w:pageBreakBefore w:val="0"/>
        <w:widowControl w:val="0"/>
        <w:numPr>
          <w:ilvl w:val="3"/>
          <w:numId w:val="26"/>
        </w:numPr>
        <w:pBdr>
          <w:top w:space="0" w:sz="0" w:val="nil"/>
          <w:left w:space="0" w:sz="0" w:val="nil"/>
          <w:bottom w:space="0" w:sz="0" w:val="nil"/>
          <w:right w:space="0" w:sz="0" w:val="nil"/>
          <w:between w:space="0" w:sz="0" w:val="nil"/>
        </w:pBdr>
        <w:shd w:fill="auto" w:val="clear"/>
        <w:tabs>
          <w:tab w:val="left" w:leader="none" w:pos="4182"/>
        </w:tabs>
        <w:spacing w:after="0" w:before="1" w:line="240" w:lineRule="auto"/>
        <w:ind w:left="418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ownership, or</w:t>
      </w:r>
    </w:p>
    <w:p w:rsidR="00000000" w:rsidDel="00000000" w:rsidP="00000000" w:rsidRDefault="00000000" w:rsidRPr="00000000" w14:paraId="00000103">
      <w:pPr>
        <w:keepNext w:val="0"/>
        <w:keepLines w:val="0"/>
        <w:pageBreakBefore w:val="0"/>
        <w:widowControl w:val="0"/>
        <w:numPr>
          <w:ilvl w:val="3"/>
          <w:numId w:val="26"/>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a right of possession</w:t>
      </w:r>
    </w:p>
    <w:p w:rsidR="00000000" w:rsidDel="00000000" w:rsidP="00000000" w:rsidRDefault="00000000" w:rsidRPr="00000000" w14:paraId="00000104">
      <w:pPr>
        <w:keepNext w:val="0"/>
        <w:keepLines w:val="0"/>
        <w:pageBreakBefore w:val="0"/>
        <w:widowControl w:val="0"/>
        <w:numPr>
          <w:ilvl w:val="2"/>
          <w:numId w:val="26"/>
        </w:numPr>
        <w:pBdr>
          <w:top w:space="0" w:sz="0" w:val="nil"/>
          <w:left w:space="0" w:sz="0" w:val="nil"/>
          <w:bottom w:space="0" w:sz="0" w:val="nil"/>
          <w:right w:space="0" w:sz="0" w:val="nil"/>
          <w:between w:space="0" w:sz="0" w:val="nil"/>
        </w:pBdr>
        <w:shd w:fill="auto" w:val="clear"/>
        <w:tabs>
          <w:tab w:val="left" w:leader="none" w:pos="3462"/>
        </w:tabs>
        <w:spacing w:after="0" w:before="3" w:line="237" w:lineRule="auto"/>
        <w:ind w:left="3462" w:right="1313"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Moore had no right of possession in the spleen, nor did he want to have the spleen back; he also did not own the spleen</w:t>
      </w:r>
    </w:p>
    <w:p w:rsidR="00000000" w:rsidDel="00000000" w:rsidP="00000000" w:rsidRDefault="00000000" w:rsidRPr="00000000" w14:paraId="00000105">
      <w:pPr>
        <w:keepNext w:val="0"/>
        <w:keepLines w:val="0"/>
        <w:pageBreakBefore w:val="0"/>
        <w:widowControl w:val="0"/>
        <w:numPr>
          <w:ilvl w:val="2"/>
          <w:numId w:val="26"/>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2468"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don’t need property rights to protect patient autonomy, you just need informed consent</w:t>
      </w:r>
    </w:p>
    <w:p w:rsidR="00000000" w:rsidDel="00000000" w:rsidP="00000000" w:rsidRDefault="00000000" w:rsidRPr="00000000" w14:paraId="00000106">
      <w:pPr>
        <w:keepNext w:val="0"/>
        <w:keepLines w:val="0"/>
        <w:pageBreakBefore w:val="0"/>
        <w:widowControl w:val="0"/>
        <w:numPr>
          <w:ilvl w:val="2"/>
          <w:numId w:val="26"/>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2" w:right="1300" w:hanging="47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Balance of patients’ autonomy and researchers needing to be secure from liability when doing research on biomedical material</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numPr>
          <w:ilvl w:val="3"/>
          <w:numId w:val="26"/>
        </w:numPr>
        <w:pBdr>
          <w:top w:space="0" w:sz="0" w:val="nil"/>
          <w:left w:space="0" w:sz="0" w:val="nil"/>
          <w:bottom w:space="0" w:sz="0" w:val="nil"/>
          <w:right w:space="0" w:sz="0" w:val="nil"/>
          <w:between w:space="0" w:sz="0" w:val="nil"/>
        </w:pBdr>
        <w:shd w:fill="auto" w:val="clear"/>
        <w:tabs>
          <w:tab w:val="left" w:leader="none" w:pos="4182"/>
        </w:tabs>
        <w:spacing w:after="0" w:before="101" w:line="237" w:lineRule="auto"/>
        <w:ind w:left="4182" w:right="134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court favored the researchers and made ownership of body parts clear by saying that it’s the hospital’s property</w:t>
      </w:r>
    </w:p>
    <w:p w:rsidR="00000000" w:rsidDel="00000000" w:rsidP="00000000" w:rsidRDefault="00000000" w:rsidRPr="00000000" w14:paraId="00000109">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196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Dissent: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don’t need to extend conversion liability because Moore already may have had a property right in his spleen</w:t>
      </w:r>
    </w:p>
    <w:p w:rsidR="00000000" w:rsidDel="00000000" w:rsidP="00000000" w:rsidRDefault="00000000" w:rsidRPr="00000000" w14:paraId="0000010A">
      <w:pPr>
        <w:keepNext w:val="0"/>
        <w:keepLines w:val="0"/>
        <w:pageBreakBefore w:val="0"/>
        <w:widowControl w:val="0"/>
        <w:numPr>
          <w:ilvl w:val="2"/>
          <w:numId w:val="26"/>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2" w:right="1378"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property you can sell but you aren’t allowed to give it away</w:t>
      </w:r>
    </w:p>
    <w:p w:rsidR="00000000" w:rsidDel="00000000" w:rsidP="00000000" w:rsidRDefault="00000000" w:rsidRPr="00000000" w14:paraId="0000010B">
      <w:pPr>
        <w:keepNext w:val="0"/>
        <w:keepLines w:val="0"/>
        <w:pageBreakBefore w:val="0"/>
        <w:widowControl w:val="0"/>
        <w:numPr>
          <w:ilvl w:val="3"/>
          <w:numId w:val="26"/>
        </w:numPr>
        <w:pBdr>
          <w:top w:space="0" w:sz="0" w:val="nil"/>
          <w:left w:space="0" w:sz="0" w:val="nil"/>
          <w:bottom w:space="0" w:sz="0" w:val="nil"/>
          <w:right w:space="0" w:sz="0" w:val="nil"/>
          <w:between w:space="0" w:sz="0" w:val="nil"/>
        </w:pBdr>
        <w:shd w:fill="auto" w:val="clear"/>
        <w:tabs>
          <w:tab w:val="left" w:leader="none" w:pos="4182"/>
        </w:tabs>
        <w:spacing w:after="0" w:before="1" w:line="240" w:lineRule="auto"/>
        <w:ind w:left="4182" w:right="253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assets held by a company that is contemplating bankruptcy</w:t>
      </w:r>
    </w:p>
    <w:p w:rsidR="00000000" w:rsidDel="00000000" w:rsidP="00000000" w:rsidRDefault="00000000" w:rsidRPr="00000000" w14:paraId="0000010C">
      <w:pPr>
        <w:keepNext w:val="0"/>
        <w:keepLines w:val="0"/>
        <w:pageBreakBefore w:val="0"/>
        <w:widowControl w:val="0"/>
        <w:numPr>
          <w:ilvl w:val="2"/>
          <w:numId w:val="26"/>
        </w:numPr>
        <w:pBdr>
          <w:top w:space="0" w:sz="0" w:val="nil"/>
          <w:left w:space="0" w:sz="0" w:val="nil"/>
          <w:bottom w:space="0" w:sz="0" w:val="nil"/>
          <w:right w:space="0" w:sz="0" w:val="nil"/>
          <w:between w:space="0" w:sz="0" w:val="nil"/>
        </w:pBdr>
        <w:shd w:fill="auto" w:val="clear"/>
        <w:tabs>
          <w:tab w:val="left" w:leader="none" w:pos="3462"/>
        </w:tabs>
        <w:spacing w:after="0" w:before="0" w:line="278.00000000000006" w:lineRule="auto"/>
        <w:ind w:left="3462" w:right="0"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property can be given away but cannot be sold</w:t>
      </w:r>
    </w:p>
    <w:p w:rsidR="00000000" w:rsidDel="00000000" w:rsidP="00000000" w:rsidRDefault="00000000" w:rsidRPr="00000000" w14:paraId="0000010D">
      <w:pPr>
        <w:keepNext w:val="0"/>
        <w:keepLines w:val="0"/>
        <w:pageBreakBefore w:val="0"/>
        <w:widowControl w:val="0"/>
        <w:numPr>
          <w:ilvl w:val="3"/>
          <w:numId w:val="26"/>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203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wild game or fish that a recreational hunter has caught pursuant to a license</w:t>
      </w:r>
    </w:p>
    <w:p w:rsidR="00000000" w:rsidDel="00000000" w:rsidP="00000000" w:rsidRDefault="00000000" w:rsidRPr="00000000" w14:paraId="0000010E">
      <w:pPr>
        <w:keepNext w:val="0"/>
        <w:keepLines w:val="0"/>
        <w:pageBreakBefore w:val="0"/>
        <w:widowControl w:val="0"/>
        <w:numPr>
          <w:ilvl w:val="2"/>
          <w:numId w:val="26"/>
        </w:numPr>
        <w:pBdr>
          <w:top w:space="0" w:sz="0" w:val="nil"/>
          <w:left w:space="0" w:sz="0" w:val="nil"/>
          <w:bottom w:space="0" w:sz="0" w:val="nil"/>
          <w:right w:space="0" w:sz="0" w:val="nil"/>
          <w:between w:space="0" w:sz="0" w:val="nil"/>
        </w:pBdr>
        <w:shd w:fill="auto" w:val="clear"/>
        <w:tabs>
          <w:tab w:val="left" w:leader="none" w:pos="3462"/>
        </w:tabs>
        <w:spacing w:after="0" w:before="0" w:line="280" w:lineRule="auto"/>
        <w:ind w:left="3462" w:right="0"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property can be neither given nor sold</w:t>
      </w:r>
    </w:p>
    <w:p w:rsidR="00000000" w:rsidDel="00000000" w:rsidP="00000000" w:rsidRDefault="00000000" w:rsidRPr="00000000" w14:paraId="0000010F">
      <w:pPr>
        <w:keepNext w:val="0"/>
        <w:keepLines w:val="0"/>
        <w:pageBreakBefore w:val="0"/>
        <w:widowControl w:val="0"/>
        <w:numPr>
          <w:ilvl w:val="3"/>
          <w:numId w:val="26"/>
        </w:numPr>
        <w:pBdr>
          <w:top w:space="0" w:sz="0" w:val="nil"/>
          <w:left w:space="0" w:sz="0" w:val="nil"/>
          <w:bottom w:space="0" w:sz="0" w:val="nil"/>
          <w:right w:space="0" w:sz="0" w:val="nil"/>
          <w:between w:space="0" w:sz="0" w:val="nil"/>
        </w:pBdr>
        <w:shd w:fill="auto" w:val="clear"/>
        <w:tabs>
          <w:tab w:val="left" w:leader="none" w:pos="4182"/>
        </w:tabs>
        <w:spacing w:after="0" w:before="1" w:line="240" w:lineRule="auto"/>
        <w:ind w:left="418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professional licenses; prescription drugs</w:t>
      </w:r>
    </w:p>
    <w:p w:rsidR="00000000" w:rsidDel="00000000" w:rsidP="00000000" w:rsidRDefault="00000000" w:rsidRPr="00000000" w14:paraId="00000110">
      <w:pPr>
        <w:keepNext w:val="0"/>
        <w:keepLines w:val="0"/>
        <w:pageBreakBefore w:val="0"/>
        <w:widowControl w:val="0"/>
        <w:numPr>
          <w:ilvl w:val="2"/>
          <w:numId w:val="26"/>
        </w:numPr>
        <w:pBdr>
          <w:top w:space="0" w:sz="0" w:val="nil"/>
          <w:left w:space="0" w:sz="0" w:val="nil"/>
          <w:bottom w:space="0" w:sz="0" w:val="nil"/>
          <w:right w:space="0" w:sz="0" w:val="nil"/>
          <w:between w:space="0" w:sz="0" w:val="nil"/>
        </w:pBdr>
        <w:shd w:fill="auto" w:val="clear"/>
        <w:tabs>
          <w:tab w:val="left" w:leader="none" w:pos="3462"/>
        </w:tabs>
        <w:spacing w:after="0" w:before="2" w:line="237" w:lineRule="auto"/>
        <w:ind w:left="3462" w:right="1284" w:hanging="4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Upshot: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mere fact that there are restrictions on some types of property does not mean that it isn’t property; property ownership can come with substantial restrictions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pStyle w:val="Heading1"/>
        <w:ind w:left="3164" w:right="3085" w:firstLine="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The</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Right</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to</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Exclude</w:t>
      </w:r>
      <w:r w:rsidDel="00000000" w:rsidR="00000000" w:rsidRPr="00000000">
        <w:rPr>
          <w:rtl w:val="0"/>
        </w:rPr>
      </w:r>
    </w:p>
    <w:p w:rsidR="00000000" w:rsidDel="00000000" w:rsidP="00000000" w:rsidRDefault="00000000" w:rsidRPr="00000000" w14:paraId="00000113">
      <w:pPr>
        <w:pStyle w:val="Heading2"/>
        <w:ind w:firstLine="130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c00000"/>
          <w:sz w:val="24"/>
          <w:szCs w:val="24"/>
          <w:rtl w:val="0"/>
        </w:rPr>
        <w:t xml:space="preserve">Trespass</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to</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Land</w:t>
      </w: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1" w:line="240" w:lineRule="auto"/>
        <w:ind w:left="2382"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Jacque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Steenberg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Homes,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(1997)</w:t>
      </w:r>
    </w:p>
    <w:p w:rsidR="00000000" w:rsidDel="00000000" w:rsidP="00000000" w:rsidRDefault="00000000" w:rsidRPr="00000000" w14:paraId="00000115">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2" w:right="147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mobile home to be delivered to Jacque’s neighbor; Steenberg wanted to go through Jacque’s land to deliver it; Jacque denied them entrance; Steenberg decided to use Jacques’ land anyway; Jacque sued; trial court awarded Jacque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74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in nominal damages, $100,000 in punitive damages</w:t>
      </w:r>
    </w:p>
    <w:p w:rsidR="00000000" w:rsidDel="00000000" w:rsidP="00000000" w:rsidRDefault="00000000" w:rsidRPr="00000000" w14:paraId="00000117">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35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trespass, can punitive damages be awarded even if there were no actual compensatory damages?</w:t>
      </w:r>
    </w:p>
    <w:p w:rsidR="00000000" w:rsidDel="00000000" w:rsidP="00000000" w:rsidRDefault="00000000" w:rsidRPr="00000000" w14:paraId="00000118">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1" w:right="179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punitive damages can be awarded in an action for intentional trespass even when there are no compensatory damages; Jacque was awarded the punitive damages</w:t>
      </w:r>
      <w:r w:rsidDel="00000000" w:rsidR="00000000" w:rsidRPr="00000000">
        <w:rPr>
          <w:rtl w:val="0"/>
        </w:rPr>
      </w:r>
    </w:p>
    <w:p w:rsidR="00000000" w:rsidDel="00000000" w:rsidP="00000000" w:rsidRDefault="00000000" w:rsidRPr="00000000" w14:paraId="00000119">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2742"/>
        </w:tabs>
        <w:spacing w:after="0" w:before="2" w:line="237" w:lineRule="auto"/>
        <w:ind w:left="2742" w:right="144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certain situations of trespass, the actual harm is not in the damage done to the land, but in the loss of the individual’s right to exclude others from her property; if a defendant won’t act like a gentleman, then heavy damages will be required to deter him</w:t>
      </w:r>
    </w:p>
    <w:p w:rsidR="00000000" w:rsidDel="00000000" w:rsidP="00000000" w:rsidRDefault="00000000" w:rsidRPr="00000000" w14:paraId="0000011A">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2742"/>
        </w:tabs>
        <w:spacing w:after="0" w:before="4" w:line="237" w:lineRule="auto"/>
        <w:ind w:left="2742" w:right="150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Rule: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property owners have a very strong right to exclude others from their property, but from a policy perspective there may be concerns in having a strong right so there may be reasons to limit that right</w:t>
      </w:r>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2" w:line="240" w:lineRule="auto"/>
        <w:ind w:left="2382"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Hinman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Pacific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Transport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(1936)</w:t>
      </w:r>
    </w:p>
    <w:p w:rsidR="00000000" w:rsidDel="00000000" w:rsidP="00000000" w:rsidRDefault="00000000" w:rsidRPr="00000000" w14:paraId="0000011C">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2" w:right="130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Pacific Air Transport flew planes above Hinman’s land; Hinman sued, seeking injunction barring PAT from flying above his land and $90,000 in damages; Hinman claimed ownership of the air up to 150 feet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14" w:type="default"/>
          <w:footerReference r:id="rId15" w:type="default"/>
          <w:type w:val="nextPage"/>
          <w:pgSz w:h="16840" w:w="11910" w:orient="portrait"/>
          <w:pgMar w:bottom="0" w:top="980" w:left="140" w:right="220" w:header="1" w:footer="0"/>
        </w:sect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139700</wp:posOffset>
                </wp:positionH>
                <wp:positionV relativeFrom="paragraph">
                  <wp:posOffset>127000</wp:posOffset>
                </wp:positionV>
                <wp:extent cx="965835" cy="2146935"/>
                <wp:effectExtent b="0" l="0" r="0" t="0"/>
                <wp:wrapNone/>
                <wp:docPr id="17" name=""/>
                <a:graphic>
                  <a:graphicData uri="http://schemas.microsoft.com/office/word/2010/wordprocessingShape">
                    <wps:wsp>
                      <wps:cNvSpPr/>
                      <wps:cNvPr id="7" name="Shape 7"/>
                      <wps:spPr>
                        <a:xfrm>
                          <a:off x="4956745" y="2711295"/>
                          <a:ext cx="956310" cy="2137410"/>
                        </a:xfrm>
                        <a:custGeom>
                          <a:rect b="b" l="l" r="r" t="t"/>
                          <a:pathLst>
                            <a:path extrusionOk="0" h="2137410" w="956310">
                              <a:moveTo>
                                <a:pt x="0" y="2137410"/>
                              </a:moveTo>
                              <a:lnTo>
                                <a:pt x="0" y="0"/>
                              </a:lnTo>
                              <a:lnTo>
                                <a:pt x="956310" y="0"/>
                              </a:lnTo>
                              <a:lnTo>
                                <a:pt x="956310" y="213741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139700</wp:posOffset>
                </wp:positionH>
                <wp:positionV relativeFrom="paragraph">
                  <wp:posOffset>127000</wp:posOffset>
                </wp:positionV>
                <wp:extent cx="965835" cy="2146935"/>
                <wp:effectExtent b="0" l="0" r="0" t="0"/>
                <wp:wrapNone/>
                <wp:docPr id="17" name="image10.png"/>
                <a:graphic>
                  <a:graphicData uri="http://schemas.openxmlformats.org/drawingml/2006/picture">
                    <pic:pic>
                      <pic:nvPicPr>
                        <pic:cNvPr id="0" name="image10.png"/>
                        <pic:cNvPicPr preferRelativeResize="0"/>
                      </pic:nvPicPr>
                      <pic:blipFill>
                        <a:blip r:embed="rId16"/>
                        <a:srcRect/>
                        <a:stretch>
                          <a:fillRect/>
                        </a:stretch>
                      </pic:blipFill>
                      <pic:spPr>
                        <a:xfrm>
                          <a:off x="0" y="0"/>
                          <a:ext cx="965835" cy="2146935"/>
                        </a:xfrm>
                        <a:prstGeom prst="rect"/>
                        <a:ln/>
                      </pic:spPr>
                    </pic:pic>
                  </a:graphicData>
                </a:graphic>
              </wp:anchor>
            </w:drawing>
          </mc:Fallback>
        </mc:AlternateConten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84" w:right="3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two cases have the same exact facts but</w:t>
      </w:r>
    </w:p>
    <w:p w:rsidR="00000000" w:rsidDel="00000000" w:rsidP="00000000" w:rsidRDefault="00000000" w:rsidRPr="00000000" w14:paraId="00000145">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1264"/>
        </w:tabs>
        <w:spacing w:after="0" w:before="99" w:line="240" w:lineRule="auto"/>
        <w:ind w:left="1264" w:right="205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Applying</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Jacque</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Court</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Reasoning</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ACCEPTED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VIEW):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Hinman would win b/c even though no damage to property, he has strong interest in excluding others</w:t>
      </w:r>
    </w:p>
    <w:p w:rsidR="00000000" w:rsidDel="00000000" w:rsidP="00000000" w:rsidRDefault="00000000" w:rsidRPr="00000000" w14:paraId="00000146">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1264"/>
        </w:tabs>
        <w:spacing w:after="0" w:before="0" w:line="237" w:lineRule="auto"/>
        <w:ind w:left="1263" w:right="200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Hinman loses; there was no trespass, so the traditional/Jacque rule doesn’t apply; no violation of rights because there are no rights to be violated</w:t>
      </w: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1264"/>
        </w:tabs>
        <w:spacing w:after="0" w:before="2" w:line="237" w:lineRule="auto"/>
        <w:ind w:left="1264" w:right="131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 coelum never was the law, so there’s no worry about overruling it, nor does it apply; ad coelum merely confers a right for you to use the air above your land, doesn’t’ allow you to exclude others from it</w:t>
      </w:r>
    </w:p>
    <w:p w:rsidR="00000000" w:rsidDel="00000000" w:rsidP="00000000" w:rsidRDefault="00000000" w:rsidRPr="00000000" w14:paraId="00000148">
      <w:pPr>
        <w:keepNext w:val="0"/>
        <w:keepLines w:val="0"/>
        <w:pageBreakBefore w:val="0"/>
        <w:widowControl w:val="0"/>
        <w:numPr>
          <w:ilvl w:val="2"/>
          <w:numId w:val="40"/>
        </w:numPr>
        <w:pBdr>
          <w:top w:space="0" w:sz="0" w:val="nil"/>
          <w:left w:space="0" w:sz="0" w:val="nil"/>
          <w:bottom w:space="0" w:sz="0" w:val="nil"/>
          <w:right w:space="0" w:sz="0" w:val="nil"/>
          <w:between w:space="0" w:sz="0" w:val="nil"/>
        </w:pBdr>
        <w:shd w:fill="auto" w:val="clear"/>
        <w:tabs>
          <w:tab w:val="left" w:leader="none" w:pos="1984"/>
        </w:tabs>
        <w:spacing w:after="0" w:before="5" w:line="237" w:lineRule="auto"/>
        <w:ind w:left="1984" w:right="1968" w:hanging="354.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essence of property is dominion—if something is property it has to be capable of having exclusive possession</w:t>
      </w:r>
    </w:p>
    <w:p w:rsidR="00000000" w:rsidDel="00000000" w:rsidP="00000000" w:rsidRDefault="00000000" w:rsidRPr="00000000" w14:paraId="00000149">
      <w:pPr>
        <w:keepNext w:val="0"/>
        <w:keepLines w:val="0"/>
        <w:pageBreakBefore w:val="0"/>
        <w:widowControl w:val="0"/>
        <w:numPr>
          <w:ilvl w:val="3"/>
          <w:numId w:val="40"/>
        </w:numPr>
        <w:pBdr>
          <w:top w:space="0" w:sz="0" w:val="nil"/>
          <w:left w:space="0" w:sz="0" w:val="nil"/>
          <w:bottom w:space="0" w:sz="0" w:val="nil"/>
          <w:right w:space="0" w:sz="0" w:val="nil"/>
          <w:between w:space="0" w:sz="0" w:val="nil"/>
        </w:pBdr>
        <w:shd w:fill="auto" w:val="clear"/>
        <w:tabs>
          <w:tab w:val="left" w:leader="none" w:pos="2704"/>
        </w:tabs>
        <w:spacing w:after="0" w:before="1" w:line="240" w:lineRule="auto"/>
        <w:ind w:left="2704" w:right="141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air and sea are incapable of private ownership, except to the extent that they can actually be used</w:t>
      </w:r>
    </w:p>
    <w:p w:rsidR="00000000" w:rsidDel="00000000" w:rsidP="00000000" w:rsidRDefault="00000000" w:rsidRPr="00000000" w14:paraId="0000014A">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1264"/>
        </w:tabs>
        <w:spacing w:after="0" w:before="0" w:line="237" w:lineRule="auto"/>
        <w:ind w:left="1263" w:right="128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Rule: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a land owner owns so much space above his land as much as he actually uses, but only so long as he’s actually using it</w:t>
      </w: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1264"/>
        </w:tabs>
        <w:spacing w:after="0" w:before="3" w:line="237" w:lineRule="auto"/>
        <w:ind w:left="1264" w:right="155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Takeaway: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 owner would have a trespass claim for use of airspace above his land which is injurious to his land or which constitutes an actual interference with his possession or his beneficial use thereof</w:t>
      </w:r>
    </w:p>
    <w:p w:rsidR="00000000" w:rsidDel="00000000" w:rsidP="00000000" w:rsidRDefault="00000000" w:rsidRPr="00000000" w14:paraId="0000014C">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903"/>
          <w:tab w:val="left" w:leader="none" w:pos="904"/>
        </w:tabs>
        <w:spacing w:after="0" w:before="0" w:line="240" w:lineRule="auto"/>
        <w:ind w:left="904"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Baker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Howard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Hunt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(1936)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-repeated trespass</w:t>
      </w:r>
    </w:p>
    <w:p w:rsidR="00000000" w:rsidDel="00000000" w:rsidP="00000000" w:rsidRDefault="00000000" w:rsidRPr="00000000" w14:paraId="0000014D">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1264"/>
        </w:tabs>
        <w:spacing w:after="0" w:before="0" w:line="240" w:lineRule="auto"/>
        <w:ind w:left="1264" w:right="134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Baker sought injunction to stop repeated trespasses on his land by hunters and their dogs; Baker shot some of the dogs because they were threatening his chickens</w:t>
      </w:r>
    </w:p>
    <w:p w:rsidR="00000000" w:rsidDel="00000000" w:rsidP="00000000" w:rsidRDefault="00000000" w:rsidRPr="00000000" w14:paraId="0000014E">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1264"/>
        </w:tabs>
        <w:spacing w:after="0" w:before="0" w:line="237" w:lineRule="auto"/>
        <w:ind w:left="1263" w:right="135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whether equity may afford injunctive relief against a series of trespasses, which, while not continuous, are nevertheless part of a single course of conduct…</w:t>
      </w:r>
    </w:p>
    <w:p w:rsidR="00000000" w:rsidDel="00000000" w:rsidP="00000000" w:rsidRDefault="00000000" w:rsidRPr="00000000" w14:paraId="0000014F">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1264"/>
        </w:tabs>
        <w:spacing w:after="0" w:before="0" w:line="240" w:lineRule="auto"/>
        <w:ind w:left="1263" w:right="134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the rights of fox hunters are subordinate to the rights of land owners, so plaintiff is afforded injunctive relief</w:t>
      </w: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1264"/>
        </w:tabs>
        <w:spacing w:after="0" w:before="0" w:line="240" w:lineRule="auto"/>
        <w:ind w:left="1264" w:right="183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plaintiff had hands that were clean enough, and money damages would not be good enough for the plaintiff</w:t>
      </w:r>
    </w:p>
    <w:p w:rsidR="00000000" w:rsidDel="00000000" w:rsidP="00000000" w:rsidRDefault="00000000" w:rsidRPr="00000000" w14:paraId="00000151">
      <w:pPr>
        <w:keepNext w:val="0"/>
        <w:keepLines w:val="0"/>
        <w:pageBreakBefore w:val="0"/>
        <w:widowControl w:val="0"/>
        <w:numPr>
          <w:ilvl w:val="2"/>
          <w:numId w:val="40"/>
        </w:numPr>
        <w:pBdr>
          <w:top w:space="0" w:sz="0" w:val="nil"/>
          <w:left w:space="0" w:sz="0" w:val="nil"/>
          <w:bottom w:space="0" w:sz="0" w:val="nil"/>
          <w:right w:space="0" w:sz="0" w:val="nil"/>
          <w:between w:space="0" w:sz="0" w:val="nil"/>
        </w:pBdr>
        <w:shd w:fill="auto" w:val="clear"/>
        <w:tabs>
          <w:tab w:val="left" w:leader="none" w:pos="1984"/>
        </w:tabs>
        <w:spacing w:after="0" w:before="0" w:line="237" w:lineRule="auto"/>
        <w:ind w:left="1984" w:right="1790" w:hanging="354.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Defendants had manifested an intent to persist, so the trespasses would happen again, and money damages wouldn’t be adequate to solve that issue</w:t>
      </w:r>
    </w:p>
    <w:p w:rsidR="00000000" w:rsidDel="00000000" w:rsidP="00000000" w:rsidRDefault="00000000" w:rsidRPr="00000000" w14:paraId="00000152">
      <w:pPr>
        <w:keepNext w:val="0"/>
        <w:keepLines w:val="0"/>
        <w:pageBreakBefore w:val="0"/>
        <w:widowControl w:val="0"/>
        <w:numPr>
          <w:ilvl w:val="2"/>
          <w:numId w:val="40"/>
        </w:numPr>
        <w:pBdr>
          <w:top w:space="0" w:sz="0" w:val="nil"/>
          <w:left w:space="0" w:sz="0" w:val="nil"/>
          <w:bottom w:space="0" w:sz="0" w:val="nil"/>
          <w:right w:space="0" w:sz="0" w:val="nil"/>
          <w:between w:space="0" w:sz="0" w:val="nil"/>
        </w:pBdr>
        <w:shd w:fill="auto" w:val="clear"/>
        <w:tabs>
          <w:tab w:val="left" w:leader="none" w:pos="1984"/>
        </w:tabs>
        <w:spacing w:after="0" w:before="0" w:line="240" w:lineRule="auto"/>
        <w:ind w:left="1984" w:right="1824" w:hanging="445.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goal is to stop the trespasswould make sense to issue an injunction</w:t>
      </w:r>
    </w:p>
    <w:p w:rsidR="00000000" w:rsidDel="00000000" w:rsidP="00000000" w:rsidRDefault="00000000" w:rsidRPr="00000000" w14:paraId="00000153">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1264"/>
        </w:tabs>
        <w:spacing w:after="0" w:before="0" w:line="280" w:lineRule="auto"/>
        <w:ind w:left="126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Rule: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two requirements must be met to get an equitable remedy</w:t>
      </w:r>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2"/>
          <w:numId w:val="40"/>
        </w:numPr>
        <w:pBdr>
          <w:top w:space="0" w:sz="0" w:val="nil"/>
          <w:left w:space="0" w:sz="0" w:val="nil"/>
          <w:bottom w:space="0" w:sz="0" w:val="nil"/>
          <w:right w:space="0" w:sz="0" w:val="nil"/>
          <w:between w:space="0" w:sz="0" w:val="nil"/>
        </w:pBdr>
        <w:shd w:fill="auto" w:val="clear"/>
        <w:tabs>
          <w:tab w:val="left" w:leader="none" w:pos="1984"/>
        </w:tabs>
        <w:spacing w:after="0" w:before="0" w:line="240" w:lineRule="auto"/>
        <w:ind w:left="1983" w:right="1329" w:hanging="354.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There is no adequate remedy in law—money damages will not be adequate to address situation</w:t>
      </w: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2"/>
          <w:numId w:val="40"/>
        </w:numPr>
        <w:pBdr>
          <w:top w:space="0" w:sz="0" w:val="nil"/>
          <w:left w:space="0" w:sz="0" w:val="nil"/>
          <w:bottom w:space="0" w:sz="0" w:val="nil"/>
          <w:right w:space="0" w:sz="0" w:val="nil"/>
          <w:between w:space="0" w:sz="0" w:val="nil"/>
        </w:pBdr>
        <w:shd w:fill="auto" w:val="clear"/>
        <w:tabs>
          <w:tab w:val="left" w:leader="none" w:pos="1984"/>
        </w:tabs>
        <w:spacing w:after="0" w:before="0" w:line="237" w:lineRule="auto"/>
        <w:ind w:left="1984" w:right="1345" w:hanging="445.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Plaintiff has morally and legally clean hands [with respect to this incident]</w:t>
      </w:r>
      <w:r w:rsidDel="00000000" w:rsidR="00000000" w:rsidRPr="00000000">
        <w:rPr>
          <w:rtl w:val="0"/>
        </w:rPr>
      </w:r>
    </w:p>
    <w:p w:rsidR="00000000" w:rsidDel="00000000" w:rsidP="00000000" w:rsidRDefault="00000000" w:rsidRPr="00000000" w14:paraId="00000156">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903"/>
          <w:tab w:val="left" w:leader="none" w:pos="904"/>
        </w:tabs>
        <w:spacing w:after="0" w:before="0" w:line="240" w:lineRule="auto"/>
        <w:ind w:left="904"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Pedrick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(1895)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-continuous trespass</w:t>
      </w:r>
    </w:p>
    <w:p w:rsidR="00000000" w:rsidDel="00000000" w:rsidP="00000000" w:rsidRDefault="00000000" w:rsidRPr="00000000" w14:paraId="00000157">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1264"/>
        </w:tabs>
        <w:spacing w:after="0" w:before="0" w:line="237" w:lineRule="auto"/>
        <w:ind w:left="1264" w:right="129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10" w:orient="portrait"/>
          <w:pgMar w:bottom="280" w:top="0" w:left="140" w:right="220" w:header="1" w:footer="0"/>
          <w:cols w:equalWidth="0" w:num="2">
            <w:col w:space="67" w:w="5906.5"/>
            <w:col w:space="0" w:w="5906.5"/>
          </w:cols>
        </w:sect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foundation that defendant built was slightly across the property line onto plaintiff’s land; mistake was made based off a surveyor’s fuck up; Pedrick offered to chip off the offending</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reach</w:t>
      </w:r>
    </w:p>
    <w:p w:rsidR="00000000" w:rsidDel="00000000" w:rsidP="00000000" w:rsidRDefault="00000000" w:rsidRPr="00000000" w14:paraId="00000159">
      <w:pPr>
        <w:spacing w:before="4" w:lineRule="auto"/>
        <w:ind w:left="183" w:firstLine="0"/>
        <w:rPr>
          <w:rFonts w:ascii="Times New Roman" w:cs="Times New Roman" w:eastAsia="Times New Roman" w:hAnsi="Times New Roman"/>
          <w:sz w:val="24"/>
          <w:szCs w:val="24"/>
        </w:rPr>
        <w:sectPr>
          <w:type w:val="continuous"/>
          <w:pgSz w:h="16840" w:w="11910" w:orient="portrait"/>
          <w:pgMar w:bottom="280" w:top="0" w:left="140" w:right="220" w:header="1" w:footer="0"/>
          <w:cols w:equalWidth="0" w:num="2">
            <w:col w:space="2344" w:w="4768"/>
            <w:col w:space="0" w:w="4768"/>
          </w:cols>
        </w:sectPr>
      </w:pPr>
      <w:r w:rsidDel="00000000" w:rsidR="00000000" w:rsidRPr="00000000">
        <w:br w:type="column"/>
      </w:r>
      <w:r w:rsidDel="00000000" w:rsidR="00000000" w:rsidRPr="00000000">
        <w:rPr>
          <w:rFonts w:ascii="Times New Roman" w:cs="Times New Roman" w:eastAsia="Times New Roman" w:hAnsi="Times New Roman"/>
          <w:color w:val="4c4c4c"/>
          <w:sz w:val="24"/>
          <w:szCs w:val="24"/>
          <w:rtl w:val="0"/>
        </w:rPr>
        <w:t xml:space="preserve">Downloaded by Madeline Overmoyer (madelineovermoyer@gmail.com)</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operty – Spring 2021 - Lee</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927100</wp:posOffset>
                </wp:positionH>
                <wp:positionV relativeFrom="paragraph">
                  <wp:posOffset>0</wp:posOffset>
                </wp:positionV>
                <wp:extent cx="145415" cy="178435"/>
                <wp:effectExtent b="0" l="0" r="0" t="0"/>
                <wp:wrapNone/>
                <wp:docPr id="18" name=""/>
                <a:graphic>
                  <a:graphicData uri="http://schemas.microsoft.com/office/word/2010/wordprocessingShape">
                    <wps:wsp>
                      <wps:cNvSpPr/>
                      <wps:cNvPr id="8" name="Shape 8"/>
                      <wps:spPr>
                        <a:xfrm>
                          <a:off x="5366955" y="3695545"/>
                          <a:ext cx="135890" cy="168910"/>
                        </a:xfrm>
                        <a:custGeom>
                          <a:rect b="b" l="l" r="r" t="t"/>
                          <a:pathLst>
                            <a:path extrusionOk="0" h="168910" w="135890">
                              <a:moveTo>
                                <a:pt x="0" y="0"/>
                              </a:moveTo>
                              <a:lnTo>
                                <a:pt x="0" y="168910"/>
                              </a:lnTo>
                              <a:lnTo>
                                <a:pt x="135890" y="168910"/>
                              </a:lnTo>
                              <a:lnTo>
                                <a:pt x="135890" y="0"/>
                              </a:lnTo>
                              <a:close/>
                            </a:path>
                          </a:pathLst>
                        </a:cu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Pr</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927100</wp:posOffset>
                </wp:positionH>
                <wp:positionV relativeFrom="paragraph">
                  <wp:posOffset>0</wp:posOffset>
                </wp:positionV>
                <wp:extent cx="145415" cy="178435"/>
                <wp:effectExtent b="0" l="0" r="0" t="0"/>
                <wp:wrapNone/>
                <wp:docPr id="18" name="image11.png"/>
                <a:graphic>
                  <a:graphicData uri="http://schemas.openxmlformats.org/drawingml/2006/picture">
                    <pic:pic>
                      <pic:nvPicPr>
                        <pic:cNvPr id="0" name="image11.png"/>
                        <pic:cNvPicPr preferRelativeResize="0"/>
                      </pic:nvPicPr>
                      <pic:blipFill>
                        <a:blip r:embed="rId17"/>
                        <a:srcRect/>
                        <a:stretch>
                          <a:fillRect/>
                        </a:stretch>
                      </pic:blipFill>
                      <pic:spPr>
                        <a:xfrm>
                          <a:off x="0" y="0"/>
                          <a:ext cx="145415" cy="178435"/>
                        </a:xfrm>
                        <a:prstGeom prst="rect"/>
                        <a:ln/>
                      </pic:spPr>
                    </pic:pic>
                  </a:graphicData>
                </a:graphic>
              </wp:anchor>
            </w:drawing>
          </mc:Fallback>
        </mc:AlternateConten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2741" w:right="126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encroachment and restore Pile’s property; Pile refused and sued for an injunction</w:t>
      </w:r>
    </w:p>
    <w:p w:rsidR="00000000" w:rsidDel="00000000" w:rsidP="00000000" w:rsidRDefault="00000000" w:rsidRPr="00000000" w14:paraId="00000160">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1" w:right="0" w:hanging="360.99999999999994"/>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Two</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Possible</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Remedies:</w:t>
      </w:r>
      <w:r w:rsidDel="00000000" w:rsidR="00000000" w:rsidRPr="00000000">
        <w:rPr>
          <w:rtl w:val="0"/>
        </w:rPr>
      </w:r>
    </w:p>
    <w:p w:rsidR="00000000" w:rsidDel="00000000" w:rsidP="00000000" w:rsidRDefault="00000000" w:rsidRPr="00000000" w14:paraId="00000161">
      <w:pPr>
        <w:keepNext w:val="0"/>
        <w:keepLines w:val="0"/>
        <w:pageBreakBefore w:val="0"/>
        <w:widowControl w:val="0"/>
        <w:numPr>
          <w:ilvl w:val="2"/>
          <w:numId w:val="40"/>
        </w:numPr>
        <w:pBdr>
          <w:top w:space="0" w:sz="0" w:val="nil"/>
          <w:left w:space="0" w:sz="0" w:val="nil"/>
          <w:bottom w:space="0" w:sz="0" w:val="nil"/>
          <w:right w:space="0" w:sz="0" w:val="nil"/>
          <w:between w:space="0" w:sz="0" w:val="nil"/>
        </w:pBdr>
        <w:shd w:fill="auto" w:val="clear"/>
        <w:tabs>
          <w:tab w:val="left" w:leader="none" w:pos="3462"/>
        </w:tabs>
        <w:spacing w:after="0" w:before="2" w:line="237" w:lineRule="auto"/>
        <w:ind w:left="3462" w:right="1314" w:hanging="354.0000000000003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could treat foundation as a permanent trespass and require defendant to pay damages to compensate for total effect of trespassPLAINTIFF DID NOT CHOOSE</w:t>
      </w:r>
    </w:p>
    <w:p w:rsidR="00000000" w:rsidDel="00000000" w:rsidP="00000000" w:rsidRDefault="00000000" w:rsidRPr="00000000" w14:paraId="00000162">
      <w:pPr>
        <w:keepNext w:val="0"/>
        <w:keepLines w:val="0"/>
        <w:pageBreakBefore w:val="0"/>
        <w:widowControl w:val="0"/>
        <w:numPr>
          <w:ilvl w:val="2"/>
          <w:numId w:val="40"/>
        </w:numPr>
        <w:pBdr>
          <w:top w:space="0" w:sz="0" w:val="nil"/>
          <w:left w:space="0" w:sz="0" w:val="nil"/>
          <w:bottom w:space="0" w:sz="0" w:val="nil"/>
          <w:right w:space="0" w:sz="0" w:val="nil"/>
          <w:between w:space="0" w:sz="0" w:val="nil"/>
        </w:pBdr>
        <w:shd w:fill="auto" w:val="clear"/>
        <w:tabs>
          <w:tab w:val="left" w:leader="none" w:pos="3462"/>
        </w:tabs>
        <w:spacing w:after="0" w:before="4" w:line="237" w:lineRule="auto"/>
        <w:ind w:left="3462" w:right="1669"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could require that defendant remove offending foundation and tear it down from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defendant’s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side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CHOSE</w:t>
      </w:r>
    </w:p>
    <w:p w:rsidR="00000000" w:rsidDel="00000000" w:rsidP="00000000" w:rsidRDefault="00000000" w:rsidRPr="00000000" w14:paraId="00000163">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191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the lower court correct in ordering that the defendant removes the wall from the defendant’s side</w:t>
      </w:r>
    </w:p>
    <w:p w:rsidR="00000000" w:rsidDel="00000000" w:rsidP="00000000" w:rsidRDefault="00000000" w:rsidRPr="00000000" w14:paraId="00000164">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2742"/>
        </w:tabs>
        <w:spacing w:after="0" w:before="0" w:line="278.00000000000006"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injunction was correctly ordered</w:t>
      </w:r>
      <w:r w:rsidDel="00000000" w:rsidR="00000000" w:rsidRPr="00000000">
        <w:rPr>
          <w:rtl w:val="0"/>
        </w:rPr>
      </w:r>
    </w:p>
    <w:p w:rsidR="00000000" w:rsidDel="00000000" w:rsidP="00000000" w:rsidRDefault="00000000" w:rsidRPr="00000000" w14:paraId="00000165">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36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 do not see how the court below could have done otherwise</w:t>
      </w:r>
    </w:p>
    <w:p w:rsidR="00000000" w:rsidDel="00000000" w:rsidP="00000000" w:rsidRDefault="00000000" w:rsidRPr="00000000" w14:paraId="00000166">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80" w:lineRule="auto"/>
        <w:ind w:left="2382"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Golden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Rylands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(1951)</w:t>
      </w:r>
    </w:p>
    <w:p w:rsidR="00000000" w:rsidDel="00000000" w:rsidP="00000000" w:rsidRDefault="00000000" w:rsidRPr="00000000" w14:paraId="00000167">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59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virtually identical to Pile; a wall that was 160 feet long built on a foundation; tiny encroachment onto Rylands land</w:t>
      </w:r>
    </w:p>
    <w:p w:rsidR="00000000" w:rsidDel="00000000" w:rsidP="00000000" w:rsidRDefault="00000000" w:rsidRPr="00000000" w14:paraId="00000168">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2" w:right="179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injunctive relief denied; the only remedy is money damages for the market value of the encroachment</w:t>
      </w:r>
      <w:r w:rsidDel="00000000" w:rsidR="00000000" w:rsidRPr="00000000">
        <w:rPr>
          <w:rtl w:val="0"/>
        </w:rPr>
      </w:r>
    </w:p>
    <w:p w:rsidR="00000000" w:rsidDel="00000000" w:rsidP="00000000" w:rsidRDefault="00000000" w:rsidRPr="00000000" w14:paraId="00000169">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2" w:right="180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cost of removal is enormously burdensome to defendant, and damage against plaintiff is very minimal— balancing of equities is heavily against issuing an injunction</w:t>
      </w:r>
    </w:p>
    <w:p w:rsidR="00000000" w:rsidDel="00000000" w:rsidP="00000000" w:rsidRDefault="00000000" w:rsidRPr="00000000" w14:paraId="0000016A">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2742"/>
        </w:tabs>
        <w:spacing w:after="0" w:before="4" w:line="237" w:lineRule="auto"/>
        <w:ind w:left="2742" w:right="147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Rule: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Where defendant’s encroachment is unintentional and slight, plaintiff’s use not affected and his damage small and compensable, while the cost of removal is so great as to cause grave hardship or otherwise make its removal unconscionable, mandatory injunction may properly be denied and plaintiff is relegated to compensation in damages</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1301" w:right="130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Mistaken</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Improvers</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-continuous trespass that doesn’t make the trespassed-upon property worth less, but instead makes the property better off and more valuable</w:t>
      </w:r>
      <w:r w:rsidDel="00000000" w:rsidR="00000000" w:rsidRPr="00000000">
        <w:rPr>
          <w:rtl w:val="0"/>
        </w:rPr>
      </w:r>
    </w:p>
    <w:p w:rsidR="00000000" w:rsidDel="00000000" w:rsidP="00000000" w:rsidRDefault="00000000" w:rsidRPr="00000000" w14:paraId="0000016C">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40" w:lineRule="auto"/>
        <w:ind w:left="2382" w:right="2167"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Producers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Lumber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&amp;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Supply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Olney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Buildings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(1960)</w:t>
      </w:r>
    </w:p>
    <w:p w:rsidR="00000000" w:rsidDel="00000000" w:rsidP="00000000" w:rsidRDefault="00000000" w:rsidRPr="00000000" w14:paraId="0000016D">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2" w:right="128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Orts sold a lot to Producers, who had the intention of building a home on it; someone screwed up and sold the lot again even though it was already owned; Orts mistakenly built a house on a lot they didn’t own, which was trespass that made the lot more valuable; once they realized their mistake, they knocked down the house; Producers sued; jury found in favor of Producers</w:t>
      </w:r>
    </w:p>
    <w:p w:rsidR="00000000" w:rsidDel="00000000" w:rsidP="00000000" w:rsidRDefault="00000000" w:rsidRPr="00000000" w14:paraId="0000016E">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tabs>
          <w:tab w:val="left" w:leader="none" w:pos="2742"/>
        </w:tabs>
        <w:spacing w:after="0" w:before="4" w:line="237" w:lineRule="auto"/>
        <w:ind w:left="2741" w:right="126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18" w:type="default"/>
          <w:footerReference r:id="rId19" w:type="default"/>
          <w:type w:val="nextPage"/>
          <w:pgSz w:h="16840" w:w="11910" w:orient="portrait"/>
          <w:pgMar w:bottom="320" w:top="20" w:left="140" w:right="220" w:header="0" w:footer="121"/>
        </w:sect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Traditional</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Rule: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a builder puts a building on someone else’s land without that landowner’s knowledge and consent, the building becomes a fixture and therefore belongs to the landowner</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20" w:type="default"/>
          <w:footerReference r:id="rId21" w:type="default"/>
          <w:type w:val="nextPage"/>
          <w:pgSz w:h="16840" w:w="11910" w:orient="portrait"/>
          <w:pgMar w:bottom="320" w:top="980" w:left="140" w:right="220" w:header="1" w:footer="121"/>
        </w:sect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7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remedies ensure that the land and the house</w:t>
      </w:r>
    </w:p>
    <w:p w:rsidR="00000000" w:rsidDel="00000000" w:rsidP="00000000" w:rsidRDefault="00000000" w:rsidRPr="00000000" w14:paraId="00000176">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tabs>
          <w:tab w:val="left" w:leader="none" w:pos="534"/>
        </w:tabs>
        <w:spacing w:after="0" w:before="101" w:line="237" w:lineRule="auto"/>
        <w:ind w:left="534" w:right="1329"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Exception</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to</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Traditional</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Rule: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the improver built in a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good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faith mistaken belief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he owned the land on which they built the building</w:t>
      </w:r>
    </w:p>
    <w:p w:rsidR="00000000" w:rsidDel="00000000" w:rsidP="00000000" w:rsidRDefault="00000000" w:rsidRPr="00000000" w14:paraId="00000177">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tabs>
          <w:tab w:val="left" w:leader="none" w:pos="534"/>
        </w:tabs>
        <w:spacing w:after="0" w:before="1" w:line="240" w:lineRule="auto"/>
        <w:ind w:left="534" w:right="1973"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Discussion: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this case, there may be equitable remedies available to people with clean hands</w:t>
      </w:r>
    </w:p>
    <w:p w:rsidR="00000000" w:rsidDel="00000000" w:rsidP="00000000" w:rsidRDefault="00000000" w:rsidRPr="00000000" w14:paraId="00000178">
      <w:pPr>
        <w:keepNext w:val="0"/>
        <w:keepLines w:val="0"/>
        <w:pageBreakBefore w:val="0"/>
        <w:widowControl w:val="0"/>
        <w:numPr>
          <w:ilvl w:val="2"/>
          <w:numId w:val="38"/>
        </w:numPr>
        <w:pBdr>
          <w:top w:space="0" w:sz="0" w:val="nil"/>
          <w:left w:space="0" w:sz="0" w:val="nil"/>
          <w:bottom w:space="0" w:sz="0" w:val="nil"/>
          <w:right w:space="0" w:sz="0" w:val="nil"/>
          <w:between w:space="0" w:sz="0" w:val="nil"/>
        </w:pBdr>
        <w:shd w:fill="auto" w:val="clear"/>
        <w:tabs>
          <w:tab w:val="left" w:leader="none" w:pos="1254"/>
        </w:tabs>
        <w:spacing w:after="0" w:before="0" w:line="237" w:lineRule="auto"/>
        <w:ind w:left="1254" w:right="1481" w:hanging="354.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building is removable, builder may be permitted to get the house back</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1282700</wp:posOffset>
                </wp:positionH>
                <wp:positionV relativeFrom="paragraph">
                  <wp:posOffset>38100</wp:posOffset>
                </wp:positionV>
                <wp:extent cx="407669" cy="1249680"/>
                <wp:effectExtent b="0" l="0" r="0" t="0"/>
                <wp:wrapNone/>
                <wp:docPr id="19" name=""/>
                <a:graphic>
                  <a:graphicData uri="http://schemas.microsoft.com/office/word/2010/wordprocessingGroup">
                    <wpg:wgp>
                      <wpg:cNvGrpSpPr/>
                      <wpg:grpSpPr>
                        <a:xfrm>
                          <a:off x="5231050" y="3155150"/>
                          <a:ext cx="407669" cy="1249680"/>
                          <a:chOff x="5231050" y="3155150"/>
                          <a:chExt cx="407700" cy="1249700"/>
                        </a:xfrm>
                      </wpg:grpSpPr>
                      <wpg:grpSp>
                        <wpg:cNvGrpSpPr/>
                        <wpg:grpSpPr>
                          <a:xfrm>
                            <a:off x="5231066" y="3155160"/>
                            <a:ext cx="407669" cy="1249680"/>
                            <a:chOff x="0" y="0"/>
                            <a:chExt cx="407669" cy="1249680"/>
                          </a:xfrm>
                        </wpg:grpSpPr>
                        <wps:wsp>
                          <wps:cNvSpPr/>
                          <wps:cNvPr id="4" name="Shape 4"/>
                          <wps:spPr>
                            <a:xfrm>
                              <a:off x="0" y="0"/>
                              <a:ext cx="407650" cy="124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6349" y="6350"/>
                              <a:ext cx="394969" cy="1236980"/>
                            </a:xfrm>
                            <a:custGeom>
                              <a:rect b="b" l="l" r="r" t="t"/>
                              <a:pathLst>
                                <a:path extrusionOk="0" h="1236980" w="394969">
                                  <a:moveTo>
                                    <a:pt x="394969" y="1236980"/>
                                  </a:moveTo>
                                  <a:lnTo>
                                    <a:pt x="394969" y="1235710"/>
                                  </a:lnTo>
                                  <a:lnTo>
                                    <a:pt x="354329" y="1235710"/>
                                  </a:lnTo>
                                  <a:lnTo>
                                    <a:pt x="344169" y="1234440"/>
                                  </a:lnTo>
                                  <a:lnTo>
                                    <a:pt x="334009" y="1234440"/>
                                  </a:lnTo>
                                  <a:lnTo>
                                    <a:pt x="325119" y="1234440"/>
                                  </a:lnTo>
                                  <a:lnTo>
                                    <a:pt x="314959" y="1233170"/>
                                  </a:lnTo>
                                  <a:lnTo>
                                    <a:pt x="306069" y="1233170"/>
                                  </a:lnTo>
                                  <a:lnTo>
                                    <a:pt x="297179" y="1231900"/>
                                  </a:lnTo>
                                  <a:lnTo>
                                    <a:pt x="288289" y="1230630"/>
                                  </a:lnTo>
                                  <a:lnTo>
                                    <a:pt x="280669" y="1229360"/>
                                  </a:lnTo>
                                  <a:lnTo>
                                    <a:pt x="271779" y="1229360"/>
                                  </a:lnTo>
                                  <a:lnTo>
                                    <a:pt x="264159" y="1228090"/>
                                  </a:lnTo>
                                  <a:lnTo>
                                    <a:pt x="256539" y="1226820"/>
                                  </a:lnTo>
                                  <a:lnTo>
                                    <a:pt x="250189" y="1225550"/>
                                  </a:lnTo>
                                  <a:lnTo>
                                    <a:pt x="242569" y="1224280"/>
                                  </a:lnTo>
                                  <a:lnTo>
                                    <a:pt x="236219" y="1223010"/>
                                  </a:lnTo>
                                  <a:lnTo>
                                    <a:pt x="231139" y="1221740"/>
                                  </a:lnTo>
                                  <a:lnTo>
                                    <a:pt x="226059" y="1220470"/>
                                  </a:lnTo>
                                  <a:lnTo>
                                    <a:pt x="220979" y="1219200"/>
                                  </a:lnTo>
                                  <a:lnTo>
                                    <a:pt x="215899" y="1216660"/>
                                  </a:lnTo>
                                  <a:lnTo>
                                    <a:pt x="212089" y="1215390"/>
                                  </a:lnTo>
                                  <a:lnTo>
                                    <a:pt x="208279" y="1214120"/>
                                  </a:lnTo>
                                  <a:lnTo>
                                    <a:pt x="205739" y="1212850"/>
                                  </a:lnTo>
                                  <a:lnTo>
                                    <a:pt x="203199" y="1210310"/>
                                  </a:lnTo>
                                  <a:lnTo>
                                    <a:pt x="200659" y="1209040"/>
                                  </a:lnTo>
                                  <a:lnTo>
                                    <a:pt x="199389" y="1207770"/>
                                  </a:lnTo>
                                  <a:lnTo>
                                    <a:pt x="198119" y="1206500"/>
                                  </a:lnTo>
                                  <a:lnTo>
                                    <a:pt x="198119" y="1203960"/>
                                  </a:lnTo>
                                  <a:lnTo>
                                    <a:pt x="196849" y="651510"/>
                                  </a:lnTo>
                                  <a:lnTo>
                                    <a:pt x="196849" y="648970"/>
                                  </a:lnTo>
                                  <a:lnTo>
                                    <a:pt x="195579" y="647700"/>
                                  </a:lnTo>
                                  <a:lnTo>
                                    <a:pt x="194309" y="646429"/>
                                  </a:lnTo>
                                  <a:lnTo>
                                    <a:pt x="191769" y="643890"/>
                                  </a:lnTo>
                                  <a:lnTo>
                                    <a:pt x="189229" y="642620"/>
                                  </a:lnTo>
                                  <a:lnTo>
                                    <a:pt x="186689" y="641350"/>
                                  </a:lnTo>
                                  <a:lnTo>
                                    <a:pt x="182879" y="640080"/>
                                  </a:lnTo>
                                  <a:lnTo>
                                    <a:pt x="179069" y="637540"/>
                                  </a:lnTo>
                                  <a:lnTo>
                                    <a:pt x="175259" y="636270"/>
                                  </a:lnTo>
                                  <a:lnTo>
                                    <a:pt x="170179" y="634999"/>
                                  </a:lnTo>
                                  <a:lnTo>
                                    <a:pt x="165099" y="633730"/>
                                  </a:lnTo>
                                  <a:lnTo>
                                    <a:pt x="158749" y="632460"/>
                                  </a:lnTo>
                                  <a:lnTo>
                                    <a:pt x="152399" y="631190"/>
                                  </a:lnTo>
                                  <a:lnTo>
                                    <a:pt x="146049" y="629920"/>
                                  </a:lnTo>
                                  <a:lnTo>
                                    <a:pt x="139699" y="628650"/>
                                  </a:lnTo>
                                  <a:lnTo>
                                    <a:pt x="132079" y="627380"/>
                                  </a:lnTo>
                                  <a:lnTo>
                                    <a:pt x="124459" y="626110"/>
                                  </a:lnTo>
                                  <a:lnTo>
                                    <a:pt x="115569" y="624840"/>
                                  </a:lnTo>
                                  <a:lnTo>
                                    <a:pt x="106679" y="623569"/>
                                  </a:lnTo>
                                  <a:lnTo>
                                    <a:pt x="99059" y="623569"/>
                                  </a:lnTo>
                                  <a:lnTo>
                                    <a:pt x="88899" y="622300"/>
                                  </a:lnTo>
                                  <a:lnTo>
                                    <a:pt x="80009" y="621030"/>
                                  </a:lnTo>
                                  <a:lnTo>
                                    <a:pt x="71119" y="621030"/>
                                  </a:lnTo>
                                  <a:lnTo>
                                    <a:pt x="60959" y="621030"/>
                                  </a:lnTo>
                                  <a:lnTo>
                                    <a:pt x="50799" y="619760"/>
                                  </a:lnTo>
                                  <a:lnTo>
                                    <a:pt x="40639" y="619760"/>
                                  </a:lnTo>
                                  <a:lnTo>
                                    <a:pt x="30479" y="619760"/>
                                  </a:lnTo>
                                  <a:lnTo>
                                    <a:pt x="20319" y="618490"/>
                                  </a:lnTo>
                                  <a:lnTo>
                                    <a:pt x="10159" y="618490"/>
                                  </a:lnTo>
                                  <a:lnTo>
                                    <a:pt x="0" y="618490"/>
                                  </a:lnTo>
                                  <a:lnTo>
                                    <a:pt x="10159" y="618490"/>
                                  </a:lnTo>
                                  <a:lnTo>
                                    <a:pt x="20319" y="618490"/>
                                  </a:lnTo>
                                  <a:lnTo>
                                    <a:pt x="30479" y="617220"/>
                                  </a:lnTo>
                                  <a:lnTo>
                                    <a:pt x="40639" y="617220"/>
                                  </a:lnTo>
                                  <a:lnTo>
                                    <a:pt x="50799" y="617220"/>
                                  </a:lnTo>
                                  <a:lnTo>
                                    <a:pt x="60959" y="617220"/>
                                  </a:lnTo>
                                  <a:lnTo>
                                    <a:pt x="69849" y="615950"/>
                                  </a:lnTo>
                                  <a:lnTo>
                                    <a:pt x="80009" y="615950"/>
                                  </a:lnTo>
                                  <a:lnTo>
                                    <a:pt x="88899" y="614680"/>
                                  </a:lnTo>
                                  <a:lnTo>
                                    <a:pt x="97789" y="613410"/>
                                  </a:lnTo>
                                  <a:lnTo>
                                    <a:pt x="106679" y="613410"/>
                                  </a:lnTo>
                                  <a:lnTo>
                                    <a:pt x="114299" y="612140"/>
                                  </a:lnTo>
                                  <a:lnTo>
                                    <a:pt x="123189" y="610870"/>
                                  </a:lnTo>
                                  <a:lnTo>
                                    <a:pt x="130809" y="609600"/>
                                  </a:lnTo>
                                  <a:lnTo>
                                    <a:pt x="138429" y="608330"/>
                                  </a:lnTo>
                                  <a:lnTo>
                                    <a:pt x="144779" y="608330"/>
                                  </a:lnTo>
                                  <a:lnTo>
                                    <a:pt x="152399" y="607060"/>
                                  </a:lnTo>
                                  <a:lnTo>
                                    <a:pt x="158749" y="604520"/>
                                  </a:lnTo>
                                  <a:lnTo>
                                    <a:pt x="163829" y="603250"/>
                                  </a:lnTo>
                                  <a:lnTo>
                                    <a:pt x="168909" y="601980"/>
                                  </a:lnTo>
                                  <a:lnTo>
                                    <a:pt x="173989" y="600710"/>
                                  </a:lnTo>
                                  <a:lnTo>
                                    <a:pt x="179069" y="599440"/>
                                  </a:lnTo>
                                  <a:lnTo>
                                    <a:pt x="182879" y="598170"/>
                                  </a:lnTo>
                                  <a:lnTo>
                                    <a:pt x="186689" y="596900"/>
                                  </a:lnTo>
                                  <a:lnTo>
                                    <a:pt x="189229" y="594360"/>
                                  </a:lnTo>
                                  <a:lnTo>
                                    <a:pt x="191769" y="593090"/>
                                  </a:lnTo>
                                  <a:lnTo>
                                    <a:pt x="194309" y="591820"/>
                                  </a:lnTo>
                                  <a:lnTo>
                                    <a:pt x="195579" y="589280"/>
                                  </a:lnTo>
                                  <a:lnTo>
                                    <a:pt x="196849" y="588010"/>
                                  </a:lnTo>
                                  <a:lnTo>
                                    <a:pt x="196849" y="586740"/>
                                  </a:lnTo>
                                  <a:lnTo>
                                    <a:pt x="196849" y="33020"/>
                                  </a:lnTo>
                                  <a:lnTo>
                                    <a:pt x="196849" y="30480"/>
                                  </a:lnTo>
                                  <a:lnTo>
                                    <a:pt x="198119" y="29210"/>
                                  </a:lnTo>
                                  <a:lnTo>
                                    <a:pt x="199389" y="27940"/>
                                  </a:lnTo>
                                  <a:lnTo>
                                    <a:pt x="201929" y="25400"/>
                                  </a:lnTo>
                                  <a:lnTo>
                                    <a:pt x="204469" y="24130"/>
                                  </a:lnTo>
                                  <a:lnTo>
                                    <a:pt x="207009" y="22860"/>
                                  </a:lnTo>
                                  <a:lnTo>
                                    <a:pt x="210819" y="21589"/>
                                  </a:lnTo>
                                  <a:lnTo>
                                    <a:pt x="214629" y="19050"/>
                                  </a:lnTo>
                                  <a:lnTo>
                                    <a:pt x="218439" y="17780"/>
                                  </a:lnTo>
                                  <a:lnTo>
                                    <a:pt x="223519" y="16510"/>
                                  </a:lnTo>
                                  <a:lnTo>
                                    <a:pt x="228599" y="15240"/>
                                  </a:lnTo>
                                  <a:lnTo>
                                    <a:pt x="234949" y="13970"/>
                                  </a:lnTo>
                                  <a:lnTo>
                                    <a:pt x="241299" y="12700"/>
                                  </a:lnTo>
                                  <a:lnTo>
                                    <a:pt x="247649" y="11430"/>
                                  </a:lnTo>
                                  <a:lnTo>
                                    <a:pt x="255269" y="10160"/>
                                  </a:lnTo>
                                  <a:lnTo>
                                    <a:pt x="262889" y="8890"/>
                                  </a:lnTo>
                                  <a:lnTo>
                                    <a:pt x="270509" y="7620"/>
                                  </a:lnTo>
                                  <a:lnTo>
                                    <a:pt x="278129" y="6350"/>
                                  </a:lnTo>
                                  <a:lnTo>
                                    <a:pt x="287019" y="5080"/>
                                  </a:lnTo>
                                  <a:lnTo>
                                    <a:pt x="295909" y="5080"/>
                                  </a:lnTo>
                                  <a:lnTo>
                                    <a:pt x="304799" y="3810"/>
                                  </a:lnTo>
                                  <a:lnTo>
                                    <a:pt x="313689" y="2540"/>
                                  </a:lnTo>
                                  <a:lnTo>
                                    <a:pt x="323849" y="2540"/>
                                  </a:lnTo>
                                  <a:lnTo>
                                    <a:pt x="332739" y="1270"/>
                                  </a:lnTo>
                                  <a:lnTo>
                                    <a:pt x="342899" y="1270"/>
                                  </a:lnTo>
                                  <a:lnTo>
                                    <a:pt x="353059" y="1270"/>
                                  </a:lnTo>
                                  <a:lnTo>
                                    <a:pt x="363219" y="1270"/>
                                  </a:lnTo>
                                  <a:lnTo>
                                    <a:pt x="373379" y="0"/>
                                  </a:lnTo>
                                  <a:lnTo>
                                    <a:pt x="383539" y="0"/>
                                  </a:lnTo>
                                  <a:lnTo>
                                    <a:pt x="393699"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0" y="0"/>
                              <a:ext cx="407669" cy="1249680"/>
                            </a:xfrm>
                            <a:custGeom>
                              <a:rect b="b" l="l" r="r" t="t"/>
                              <a:pathLst>
                                <a:path extrusionOk="0" h="1249680" w="407669">
                                  <a:moveTo>
                                    <a:pt x="12699" y="6350"/>
                                  </a:moveTo>
                                  <a:lnTo>
                                    <a:pt x="10794" y="1905"/>
                                  </a:lnTo>
                                  <a:lnTo>
                                    <a:pt x="6349" y="0"/>
                                  </a:lnTo>
                                  <a:lnTo>
                                    <a:pt x="1904" y="1905"/>
                                  </a:lnTo>
                                  <a:lnTo>
                                    <a:pt x="0" y="6350"/>
                                  </a:lnTo>
                                  <a:lnTo>
                                    <a:pt x="1904" y="10795"/>
                                  </a:lnTo>
                                  <a:lnTo>
                                    <a:pt x="6349" y="12700"/>
                                  </a:lnTo>
                                  <a:lnTo>
                                    <a:pt x="10794" y="10795"/>
                                  </a:lnTo>
                                  <a:lnTo>
                                    <a:pt x="12699" y="6350"/>
                                  </a:lnTo>
                                  <a:close/>
                                  <a:moveTo>
                                    <a:pt x="407669" y="1243330"/>
                                  </a:moveTo>
                                  <a:lnTo>
                                    <a:pt x="405764" y="1238885"/>
                                  </a:lnTo>
                                  <a:lnTo>
                                    <a:pt x="401319" y="1236980"/>
                                  </a:lnTo>
                                  <a:lnTo>
                                    <a:pt x="396874" y="1238885"/>
                                  </a:lnTo>
                                  <a:lnTo>
                                    <a:pt x="394969" y="1243330"/>
                                  </a:lnTo>
                                  <a:lnTo>
                                    <a:pt x="396874" y="1247775"/>
                                  </a:lnTo>
                                  <a:lnTo>
                                    <a:pt x="401319" y="1249680"/>
                                  </a:lnTo>
                                  <a:lnTo>
                                    <a:pt x="405764" y="1247775"/>
                                  </a:lnTo>
                                  <a:lnTo>
                                    <a:pt x="407669" y="124333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1282700</wp:posOffset>
                </wp:positionH>
                <wp:positionV relativeFrom="paragraph">
                  <wp:posOffset>38100</wp:posOffset>
                </wp:positionV>
                <wp:extent cx="407669" cy="1249680"/>
                <wp:effectExtent b="0" l="0" r="0" t="0"/>
                <wp:wrapNone/>
                <wp:docPr id="19" name="image12.png"/>
                <a:graphic>
                  <a:graphicData uri="http://schemas.openxmlformats.org/drawingml/2006/picture">
                    <pic:pic>
                      <pic:nvPicPr>
                        <pic:cNvPr id="0" name="image12.png"/>
                        <pic:cNvPicPr preferRelativeResize="0"/>
                      </pic:nvPicPr>
                      <pic:blipFill>
                        <a:blip r:embed="rId22"/>
                        <a:srcRect/>
                        <a:stretch>
                          <a:fillRect/>
                        </a:stretch>
                      </pic:blipFill>
                      <pic:spPr>
                        <a:xfrm>
                          <a:off x="0" y="0"/>
                          <a:ext cx="407669" cy="1249680"/>
                        </a:xfrm>
                        <a:prstGeom prst="rect"/>
                        <a:ln/>
                      </pic:spPr>
                    </pic:pic>
                  </a:graphicData>
                </a:graphic>
              </wp:anchor>
            </w:drawing>
          </mc:Fallback>
        </mc:AlternateContent>
      </w:r>
    </w:p>
    <w:p w:rsidR="00000000" w:rsidDel="00000000" w:rsidP="00000000" w:rsidRDefault="00000000" w:rsidRPr="00000000" w14:paraId="00000179">
      <w:pPr>
        <w:keepNext w:val="0"/>
        <w:keepLines w:val="0"/>
        <w:pageBreakBefore w:val="0"/>
        <w:widowControl w:val="0"/>
        <w:numPr>
          <w:ilvl w:val="2"/>
          <w:numId w:val="38"/>
        </w:numPr>
        <w:pBdr>
          <w:top w:space="0" w:sz="0" w:val="nil"/>
          <w:left w:space="0" w:sz="0" w:val="nil"/>
          <w:bottom w:space="0" w:sz="0" w:val="nil"/>
          <w:right w:space="0" w:sz="0" w:val="nil"/>
          <w:between w:space="0" w:sz="0" w:val="nil"/>
        </w:pBdr>
        <w:shd w:fill="auto" w:val="clear"/>
        <w:tabs>
          <w:tab w:val="left" w:leader="none" w:pos="1254"/>
        </w:tabs>
        <w:spacing w:after="0" w:before="3" w:line="237" w:lineRule="auto"/>
        <w:ind w:left="1254" w:right="1308" w:hanging="445.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Builder may be allowed to recover the market value of the improvement by selling them to the landowner at market rate—compelling landowner to buy the improvements at market rate</w:t>
      </w:r>
    </w:p>
    <w:p w:rsidR="00000000" w:rsidDel="00000000" w:rsidP="00000000" w:rsidRDefault="00000000" w:rsidRPr="00000000" w14:paraId="0000017A">
      <w:pPr>
        <w:keepNext w:val="0"/>
        <w:keepLines w:val="0"/>
        <w:pageBreakBefore w:val="0"/>
        <w:widowControl w:val="0"/>
        <w:numPr>
          <w:ilvl w:val="2"/>
          <w:numId w:val="38"/>
        </w:numPr>
        <w:pBdr>
          <w:top w:space="0" w:sz="0" w:val="nil"/>
          <w:left w:space="0" w:sz="0" w:val="nil"/>
          <w:bottom w:space="0" w:sz="0" w:val="nil"/>
          <w:right w:space="0" w:sz="0" w:val="nil"/>
          <w:between w:space="0" w:sz="0" w:val="nil"/>
        </w:pBdr>
        <w:shd w:fill="auto" w:val="clear"/>
        <w:tabs>
          <w:tab w:val="left" w:leader="none" w:pos="1254"/>
        </w:tabs>
        <w:spacing w:after="0" w:before="1" w:line="240" w:lineRule="auto"/>
        <w:ind w:left="1254" w:right="2194" w:hanging="53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Builder could buy the land at the market price pre- improvement price</w:t>
      </w:r>
    </w:p>
    <w:p w:rsidR="00000000" w:rsidDel="00000000" w:rsidP="00000000" w:rsidRDefault="00000000" w:rsidRPr="00000000" w14:paraId="0000017B">
      <w:pPr>
        <w:keepNext w:val="0"/>
        <w:keepLines w:val="0"/>
        <w:pageBreakBefore w:val="0"/>
        <w:widowControl w:val="0"/>
        <w:numPr>
          <w:ilvl w:val="2"/>
          <w:numId w:val="38"/>
        </w:numPr>
        <w:pBdr>
          <w:top w:space="0" w:sz="0" w:val="nil"/>
          <w:left w:space="0" w:sz="0" w:val="nil"/>
          <w:bottom w:space="0" w:sz="0" w:val="nil"/>
          <w:right w:space="0" w:sz="0" w:val="nil"/>
          <w:between w:space="0" w:sz="0" w:val="nil"/>
        </w:pBdr>
        <w:shd w:fill="auto" w:val="clear"/>
        <w:tabs>
          <w:tab w:val="left" w:leader="none" w:pos="1254"/>
        </w:tabs>
        <w:spacing w:after="0" w:before="0" w:line="237" w:lineRule="auto"/>
        <w:ind w:left="1254" w:right="1334" w:hanging="4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neither party is interested in above scenarios, court could order selling the land and the house to a third party and divide profits between landowner and builder</w:t>
      </w:r>
    </w:p>
    <w:p w:rsidR="00000000" w:rsidDel="00000000" w:rsidP="00000000" w:rsidRDefault="00000000" w:rsidRPr="00000000" w14:paraId="0000017C">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tabs>
          <w:tab w:val="left" w:leader="none" w:pos="534"/>
        </w:tabs>
        <w:spacing w:after="0" w:before="1" w:line="240" w:lineRule="auto"/>
        <w:ind w:left="53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Orts must pay Producers for the building as well</w:t>
      </w:r>
      <w:r w:rsidDel="00000000" w:rsidR="00000000" w:rsidRPr="00000000">
        <w:rPr>
          <w:rtl w:val="0"/>
        </w:rPr>
      </w:r>
    </w:p>
    <w:p w:rsidR="00000000" w:rsidDel="00000000" w:rsidP="00000000" w:rsidRDefault="00000000" w:rsidRPr="00000000" w14:paraId="0000017D">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tabs>
          <w:tab w:val="left" w:leader="none" w:pos="534"/>
        </w:tabs>
        <w:spacing w:after="0" w:before="3" w:line="237" w:lineRule="auto"/>
        <w:ind w:left="534" w:right="135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10" w:orient="portrait"/>
          <w:pgMar w:bottom="280" w:top="0" w:left="140" w:right="220" w:header="1" w:footer="121"/>
          <w:cols w:equalWidth="0" w:num="2">
            <w:col w:space="806" w:w="5537"/>
            <w:col w:space="0" w:w="5537"/>
          </w:cols>
        </w:sect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Orts cannot prevail on plea of good faith because of his malicious destruction of the property (his hands were not clean because he resorted to self-help and took the law into his own hands)</w:t>
      </w:r>
      <w:r w:rsidDel="00000000" w:rsidR="00000000" w:rsidRPr="00000000">
        <w:rPr>
          <w:rtl w:val="0"/>
        </w:rPr>
      </w:r>
    </w:p>
    <w:p w:rsidR="00000000" w:rsidDel="00000000" w:rsidP="00000000" w:rsidRDefault="00000000" w:rsidRPr="00000000" w14:paraId="0000017E">
      <w:pPr>
        <w:pStyle w:val="Heading2"/>
        <w:spacing w:before="1" w:lineRule="auto"/>
        <w:ind w:firstLine="130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c00000"/>
          <w:sz w:val="24"/>
          <w:szCs w:val="24"/>
          <w:rtl w:val="0"/>
        </w:rPr>
        <w:t xml:space="preserve">Self-Help</w:t>
      </w:r>
      <w:r w:rsidDel="00000000" w:rsidR="00000000" w:rsidRPr="00000000">
        <w:rPr>
          <w:rtl w:val="0"/>
        </w:rPr>
      </w:r>
    </w:p>
    <w:p w:rsidR="00000000" w:rsidDel="00000000" w:rsidP="00000000" w:rsidRDefault="00000000" w:rsidRPr="00000000" w14:paraId="0000017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2382"/>
        </w:tabs>
        <w:spacing w:after="0" w:before="0" w:line="240" w:lineRule="auto"/>
        <w:ind w:left="2382" w:right="146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Uncontroversial forms include putting up a wall, locking the door, installing alarms</w:t>
      </w:r>
    </w:p>
    <w:p w:rsidR="00000000" w:rsidDel="00000000" w:rsidP="00000000" w:rsidRDefault="00000000" w:rsidRPr="00000000" w14:paraId="0000018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2382"/>
        </w:tabs>
        <w:spacing w:after="0" w:before="0" w:line="237" w:lineRule="auto"/>
        <w:ind w:left="2382" w:right="2208"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general, someone who already possesses real property is permitted to use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reasonable force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prevent or terminate a trespass</w:t>
      </w:r>
    </w:p>
    <w:p w:rsidR="00000000" w:rsidDel="00000000" w:rsidP="00000000" w:rsidRDefault="00000000" w:rsidRPr="00000000" w14:paraId="00000181">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LETHAL FORCE ALLOWED, IT IS NOT REASONABLE</w:t>
      </w:r>
    </w:p>
    <w:p w:rsidR="00000000" w:rsidDel="00000000" w:rsidP="00000000" w:rsidRDefault="00000000" w:rsidRPr="00000000" w14:paraId="00000182">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1" w:line="240" w:lineRule="auto"/>
        <w:ind w:left="2382"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Berg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Wiley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(1978)</w:t>
      </w:r>
    </w:p>
    <w:p w:rsidR="00000000" w:rsidDel="00000000" w:rsidP="00000000" w:rsidRDefault="00000000" w:rsidRPr="00000000" w14:paraId="00000183">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2742"/>
        </w:tabs>
        <w:spacing w:after="0" w:before="2" w:line="237" w:lineRule="auto"/>
        <w:ind w:left="2741" w:right="143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plaintiff/tenant had a restaurant in defendant/landlord’s building; plaintiff was accused of health code violations; lease said that if tenant breached the terms, landlord had option to retake possession; landlord wanted to retake possession but plaintiff refused; plaintiff closed the restaurant to do repairs; defendant went back, changed the locks, and re-lent the property to someone else</w:t>
      </w:r>
    </w:p>
    <w:p w:rsidR="00000000" w:rsidDel="00000000" w:rsidP="00000000" w:rsidRDefault="00000000" w:rsidRPr="00000000" w14:paraId="00000184">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2742"/>
        </w:tabs>
        <w:spacing w:after="0" w:before="2" w:line="240" w:lineRule="auto"/>
        <w:ind w:left="2742" w:right="137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had the tenant abandoned the property, and was the termination/defendant’s self-help unlawful as a matter of law?</w:t>
      </w:r>
    </w:p>
    <w:p w:rsidR="00000000" w:rsidDel="00000000" w:rsidP="00000000" w:rsidRDefault="00000000" w:rsidRPr="00000000" w14:paraId="00000185">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2742"/>
        </w:tabs>
        <w:spacing w:after="0" w:before="0" w:line="278.00000000000006"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defendant’s actions were not allowed and unlawful</w:t>
      </w:r>
      <w:r w:rsidDel="00000000" w:rsidR="00000000" w:rsidRPr="00000000">
        <w:rPr>
          <w:rtl w:val="0"/>
        </w:rPr>
      </w:r>
    </w:p>
    <w:p w:rsidR="00000000" w:rsidDel="00000000" w:rsidP="00000000" w:rsidRDefault="00000000" w:rsidRPr="00000000" w14:paraId="00000186">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35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traditional common law rule is REJECTED, self-help is NEVER allowed</w:t>
      </w:r>
    </w:p>
    <w:p w:rsidR="00000000" w:rsidDel="00000000" w:rsidP="00000000" w:rsidRDefault="00000000" w:rsidRPr="00000000" w14:paraId="00000187">
      <w:pPr>
        <w:keepNext w:val="0"/>
        <w:keepLines w:val="0"/>
        <w:pageBreakBefore w:val="0"/>
        <w:widowControl w:val="0"/>
        <w:numPr>
          <w:ilvl w:val="2"/>
          <w:numId w:val="36"/>
        </w:numPr>
        <w:pBdr>
          <w:top w:space="0" w:sz="0" w:val="nil"/>
          <w:left w:space="0" w:sz="0" w:val="nil"/>
          <w:bottom w:space="0" w:sz="0" w:val="nil"/>
          <w:right w:space="0" w:sz="0" w:val="nil"/>
          <w:between w:space="0" w:sz="0" w:val="nil"/>
        </w:pBdr>
        <w:shd w:fill="auto" w:val="clear"/>
        <w:tabs>
          <w:tab w:val="left" w:leader="none" w:pos="3462"/>
        </w:tabs>
        <w:spacing w:after="0" w:before="0" w:line="280" w:lineRule="auto"/>
        <w:ind w:left="3462" w:right="0"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common law rule seems to incite violence</w:t>
      </w:r>
    </w:p>
    <w:p w:rsidR="00000000" w:rsidDel="00000000" w:rsidP="00000000" w:rsidRDefault="00000000" w:rsidRPr="00000000" w14:paraId="00000188">
      <w:pPr>
        <w:keepNext w:val="0"/>
        <w:keepLines w:val="0"/>
        <w:pageBreakBefore w:val="0"/>
        <w:widowControl w:val="0"/>
        <w:numPr>
          <w:ilvl w:val="2"/>
          <w:numId w:val="36"/>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 self-help is allowed if:</w:t>
      </w:r>
    </w:p>
    <w:p w:rsidR="00000000" w:rsidDel="00000000" w:rsidP="00000000" w:rsidRDefault="00000000" w:rsidRPr="00000000" w14:paraId="00000189">
      <w:pPr>
        <w:keepNext w:val="0"/>
        <w:keepLines w:val="0"/>
        <w:pageBreakBefore w:val="0"/>
        <w:widowControl w:val="0"/>
        <w:numPr>
          <w:ilvl w:val="3"/>
          <w:numId w:val="36"/>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landlord is entitled to possession; AND</w:t>
      </w:r>
    </w:p>
    <w:p w:rsidR="00000000" w:rsidDel="00000000" w:rsidP="00000000" w:rsidRDefault="00000000" w:rsidRPr="00000000" w14:paraId="0000018A">
      <w:pPr>
        <w:keepNext w:val="0"/>
        <w:keepLines w:val="0"/>
        <w:pageBreakBefore w:val="0"/>
        <w:widowControl w:val="0"/>
        <w:numPr>
          <w:ilvl w:val="3"/>
          <w:numId w:val="36"/>
        </w:numPr>
        <w:pBdr>
          <w:top w:space="0" w:sz="0" w:val="nil"/>
          <w:left w:space="0" w:sz="0" w:val="nil"/>
          <w:bottom w:space="0" w:sz="0" w:val="nil"/>
          <w:right w:space="0" w:sz="0" w:val="nil"/>
          <w:between w:space="0" w:sz="0" w:val="nil"/>
        </w:pBdr>
        <w:shd w:fill="auto" w:val="clear"/>
        <w:tabs>
          <w:tab w:val="left" w:leader="none" w:pos="4182"/>
        </w:tabs>
        <w:spacing w:after="0" w:before="1" w:line="240" w:lineRule="auto"/>
        <w:ind w:left="418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10" w:orient="portrait"/>
          <w:pgMar w:bottom="280" w:top="0" w:left="140" w:right="220" w:header="1" w:footer="12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means of reentry are peaceable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numPr>
          <w:ilvl w:val="2"/>
          <w:numId w:val="36"/>
        </w:numPr>
        <w:pBdr>
          <w:top w:space="0" w:sz="0" w:val="nil"/>
          <w:left w:space="0" w:sz="0" w:val="nil"/>
          <w:bottom w:space="0" w:sz="0" w:val="nil"/>
          <w:right w:space="0" w:sz="0" w:val="nil"/>
          <w:between w:space="0" w:sz="0" w:val="nil"/>
        </w:pBdr>
        <w:shd w:fill="auto" w:val="clear"/>
        <w:tabs>
          <w:tab w:val="left" w:leader="none" w:pos="3462"/>
        </w:tabs>
        <w:spacing w:after="0" w:before="99" w:line="240" w:lineRule="auto"/>
        <w:ind w:left="3462" w:right="1682"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there was a risk of violence, so the entry was not peaceable</w:t>
      </w:r>
    </w:p>
    <w:p w:rsidR="00000000" w:rsidDel="00000000" w:rsidP="00000000" w:rsidRDefault="00000000" w:rsidRPr="00000000" w14:paraId="0000018D">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1" w:right="123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Rule</w:t>
      </w:r>
      <w:r w:rsidDel="00000000" w:rsidR="00000000" w:rsidRPr="00000000">
        <w:rPr>
          <w:rFonts w:ascii="Times New Roman" w:cs="Times New Roman" w:eastAsia="Times New Roman" w:hAnsi="Times New Roman"/>
          <w:b w:val="0"/>
          <w:i w:val="0"/>
          <w:smallCaps w:val="0"/>
          <w:strike w:val="0"/>
          <w:color w:val="c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that</w:t>
      </w:r>
      <w:r w:rsidDel="00000000" w:rsidR="00000000" w:rsidRPr="00000000">
        <w:rPr>
          <w:rFonts w:ascii="Times New Roman" w:cs="Times New Roman" w:eastAsia="Times New Roman" w:hAnsi="Times New Roman"/>
          <w:b w:val="0"/>
          <w:i w:val="0"/>
          <w:smallCaps w:val="0"/>
          <w:strike w:val="0"/>
          <w:color w:val="c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this</w:t>
      </w:r>
      <w:r w:rsidDel="00000000" w:rsidR="00000000" w:rsidRPr="00000000">
        <w:rPr>
          <w:rFonts w:ascii="Times New Roman" w:cs="Times New Roman" w:eastAsia="Times New Roman" w:hAnsi="Times New Roman"/>
          <w:b w:val="0"/>
          <w:i w:val="0"/>
          <w:smallCaps w:val="0"/>
          <w:strike w:val="0"/>
          <w:color w:val="c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Court</w:t>
      </w:r>
      <w:r w:rsidDel="00000000" w:rsidR="00000000" w:rsidRPr="00000000">
        <w:rPr>
          <w:rFonts w:ascii="Times New Roman" w:cs="Times New Roman" w:eastAsia="Times New Roman" w:hAnsi="Times New Roman"/>
          <w:b w:val="0"/>
          <w:i w:val="0"/>
          <w:smallCaps w:val="0"/>
          <w:strike w:val="0"/>
          <w:color w:val="c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Adopts:</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“modern trend” that says that self-help is never available because there’s an inherent incentive for violence if self-help was an option</w:t>
      </w:r>
      <w:r w:rsidDel="00000000" w:rsidR="00000000" w:rsidRPr="00000000">
        <w:rPr>
          <w:rtl w:val="0"/>
        </w:rPr>
      </w:r>
    </w:p>
    <w:p w:rsidR="00000000" w:rsidDel="00000000" w:rsidP="00000000" w:rsidRDefault="00000000" w:rsidRPr="00000000" w14:paraId="0000018E">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96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Note: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some jurisdictions relax the bar against self-help for commercial tenants</w:t>
      </w:r>
    </w:p>
    <w:p w:rsidR="00000000" w:rsidDel="00000000" w:rsidP="00000000" w:rsidRDefault="00000000" w:rsidRPr="00000000" w14:paraId="0000018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80" w:lineRule="auto"/>
        <w:ind w:left="2382"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Williams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Credit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Company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(1982)</w:t>
      </w:r>
    </w:p>
    <w:p w:rsidR="00000000" w:rsidDel="00000000" w:rsidP="00000000" w:rsidRDefault="00000000" w:rsidRPr="00000000" w14:paraId="00000190">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2742"/>
        </w:tabs>
        <w:spacing w:after="0" w:before="2" w:line="237" w:lineRule="auto"/>
        <w:ind w:left="2741" w:right="122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Cathy and David Williams owned a car together while they were married; they got a divorce and the court gave the car to Cathy; David sent people to repossess the car; the repo men were very polite and left with the car</w:t>
      </w:r>
    </w:p>
    <w:p w:rsidR="00000000" w:rsidDel="00000000" w:rsidP="00000000" w:rsidRDefault="00000000" w:rsidRPr="00000000" w14:paraId="00000191">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142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Applying</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Berg</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Analysis</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ACCEPTED</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HERE):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repossession and self-help would not be allowed; these things are never peaceable so the repossession wouldn’t be permitted</w:t>
      </w:r>
    </w:p>
    <w:p w:rsidR="00000000" w:rsidDel="00000000" w:rsidP="00000000" w:rsidRDefault="00000000" w:rsidRPr="00000000" w14:paraId="00000192">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2" w:right="168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Distinction</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from</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Berg: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Berg=real property, Williams=personal property; for repossession of personal property, most courts agree with Williams majority and allow self-help</w:t>
      </w:r>
    </w:p>
    <w:p w:rsidR="00000000" w:rsidDel="00000000" w:rsidP="00000000" w:rsidRDefault="00000000" w:rsidRPr="00000000" w14:paraId="00000193">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repossession was permissible; self-help permitted</w:t>
      </w:r>
      <w:r w:rsidDel="00000000" w:rsidR="00000000" w:rsidRPr="00000000">
        <w:rPr>
          <w:rtl w:val="0"/>
        </w:rPr>
      </w:r>
    </w:p>
    <w:p w:rsidR="00000000" w:rsidDel="00000000" w:rsidP="00000000" w:rsidRDefault="00000000" w:rsidRPr="00000000" w14:paraId="00000194">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219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UCC allows repossession without judicial intervention if you can do it without breaching the peace</w:t>
      </w:r>
      <w:r w:rsidDel="00000000" w:rsidR="00000000" w:rsidRPr="00000000">
        <w:rPr>
          <w:rtl w:val="0"/>
        </w:rPr>
      </w:r>
    </w:p>
    <w:p w:rsidR="00000000" w:rsidDel="00000000" w:rsidP="00000000" w:rsidRDefault="00000000" w:rsidRPr="00000000" w14:paraId="00000195">
      <w:pPr>
        <w:keepNext w:val="0"/>
        <w:keepLines w:val="0"/>
        <w:pageBreakBefore w:val="0"/>
        <w:widowControl w:val="0"/>
        <w:numPr>
          <w:ilvl w:val="2"/>
          <w:numId w:val="36"/>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1" w:right="1324"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There’s a high threshold for what’s peaceable (it’s hard to make something non-peaceable)</w:t>
      </w:r>
      <w:r w:rsidDel="00000000" w:rsidR="00000000" w:rsidRPr="00000000">
        <w:rPr>
          <w:rtl w:val="0"/>
        </w:rPr>
      </w:r>
    </w:p>
    <w:p w:rsidR="00000000" w:rsidDel="00000000" w:rsidP="00000000" w:rsidRDefault="00000000" w:rsidRPr="00000000" w14:paraId="00000196">
      <w:pPr>
        <w:keepNext w:val="0"/>
        <w:keepLines w:val="0"/>
        <w:pageBreakBefore w:val="0"/>
        <w:widowControl w:val="0"/>
        <w:numPr>
          <w:ilvl w:val="2"/>
          <w:numId w:val="36"/>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1386"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As long as there’s no actual confrontation, a repossession is peaceable</w:t>
      </w:r>
      <w:r w:rsidDel="00000000" w:rsidR="00000000" w:rsidRPr="00000000">
        <w:rPr>
          <w:rtl w:val="0"/>
        </w:rPr>
      </w:r>
    </w:p>
    <w:p w:rsidR="00000000" w:rsidDel="00000000" w:rsidP="00000000" w:rsidRDefault="00000000" w:rsidRPr="00000000" w14:paraId="00000197">
      <w:pPr>
        <w:pStyle w:val="Heading2"/>
        <w:spacing w:line="373" w:lineRule="auto"/>
        <w:ind w:firstLine="130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c00000"/>
          <w:sz w:val="24"/>
          <w:szCs w:val="24"/>
          <w:rtl w:val="0"/>
        </w:rPr>
        <w:t xml:space="preserve">Exceptions</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to</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the</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Right</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to</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Exclude</w:t>
      </w:r>
      <w:r w:rsidDel="00000000" w:rsidR="00000000" w:rsidRPr="00000000">
        <w:rPr>
          <w:rtl w:val="0"/>
        </w:rPr>
      </w:r>
    </w:p>
    <w:p w:rsidR="00000000" w:rsidDel="00000000" w:rsidP="00000000" w:rsidRDefault="00000000" w:rsidRPr="00000000" w14:paraId="00000198">
      <w:pPr>
        <w:pStyle w:val="Heading3"/>
        <w:numPr>
          <w:ilvl w:val="0"/>
          <w:numId w:val="17"/>
        </w:numPr>
        <w:tabs>
          <w:tab w:val="left" w:leader="none" w:pos="2381"/>
          <w:tab w:val="left" w:leader="none" w:pos="2382"/>
        </w:tabs>
        <w:spacing w:line="240" w:lineRule="auto"/>
        <w:ind w:left="2382"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Necessity</w:t>
      </w:r>
    </w:p>
    <w:p w:rsidR="00000000" w:rsidDel="00000000" w:rsidP="00000000" w:rsidRDefault="00000000" w:rsidRPr="00000000" w14:paraId="00000199">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Ploof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Putnam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(1908)</w:t>
      </w:r>
    </w:p>
    <w:p w:rsidR="00000000" w:rsidDel="00000000" w:rsidP="00000000" w:rsidRDefault="00000000" w:rsidRPr="00000000" w14:paraId="0000019A">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3462"/>
        </w:tabs>
        <w:spacing w:after="0" w:before="3" w:line="237" w:lineRule="auto"/>
        <w:ind w:left="3462" w:right="1388"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Putnam owned an island; Ploof moored his boat at Putnam’s dock; Putnam unmoored the boat and Ploof and his family were injured in a storm; Ploof sued, claiming trespass and that Putnam had a duty to let Ploof moor his boat at the dock during the storm</w:t>
      </w:r>
    </w:p>
    <w:p w:rsidR="00000000" w:rsidDel="00000000" w:rsidP="00000000" w:rsidRDefault="00000000" w:rsidRPr="00000000" w14:paraId="0000019B">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1920"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remanded to lower court to determine who wins; circumstance dependent; eventually Ploof won</w:t>
      </w:r>
      <w:r w:rsidDel="00000000" w:rsidR="00000000" w:rsidRPr="00000000">
        <w:rPr>
          <w:rtl w:val="0"/>
        </w:rPr>
      </w:r>
    </w:p>
    <w:p w:rsidR="00000000" w:rsidDel="00000000" w:rsidP="00000000" w:rsidRDefault="00000000" w:rsidRPr="00000000" w14:paraId="0000019C">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2" w:right="2374"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basic rule is that necessity will justify something that would otherwise be a trespass</w:t>
      </w:r>
    </w:p>
    <w:p w:rsidR="00000000" w:rsidDel="00000000" w:rsidP="00000000" w:rsidRDefault="00000000" w:rsidRPr="00000000" w14:paraId="0000019D">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1244" w:hanging="4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Takeaway:</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necessity doctrine applies with special force to human lives</w:t>
      </w:r>
      <w:r w:rsidDel="00000000" w:rsidR="00000000" w:rsidRPr="00000000">
        <w:rPr>
          <w:rtl w:val="0"/>
        </w:rPr>
      </w:r>
    </w:p>
    <w:p w:rsidR="00000000" w:rsidDel="00000000" w:rsidP="00000000" w:rsidRDefault="00000000" w:rsidRPr="00000000" w14:paraId="0000019E">
      <w:pPr>
        <w:pStyle w:val="Heading3"/>
        <w:numPr>
          <w:ilvl w:val="0"/>
          <w:numId w:val="17"/>
        </w:numPr>
        <w:tabs>
          <w:tab w:val="left" w:leader="none" w:pos="2381"/>
          <w:tab w:val="left" w:leader="none" w:pos="2382"/>
        </w:tabs>
        <w:spacing w:line="326" w:lineRule="auto"/>
        <w:ind w:left="2382"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Custom</w:t>
      </w:r>
    </w:p>
    <w:p w:rsidR="00000000" w:rsidDel="00000000" w:rsidP="00000000" w:rsidRDefault="00000000" w:rsidRPr="00000000" w14:paraId="0000019F">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McConico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Singleton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(1818)</w:t>
      </w:r>
    </w:p>
    <w:p w:rsidR="00000000" w:rsidDel="00000000" w:rsidP="00000000" w:rsidRDefault="00000000" w:rsidRPr="00000000" w14:paraId="000001A0">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3462"/>
        </w:tabs>
        <w:spacing w:after="0" w:before="2" w:line="237" w:lineRule="auto"/>
        <w:ind w:left="3462" w:right="1521"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plaintiff owned unenclosed and unimproved land; plaintiff warned defendant not to hunt there; defendant hunted there anyway</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3462"/>
        </w:tabs>
        <w:spacing w:after="0" w:before="101" w:line="237" w:lineRule="auto"/>
        <w:ind w:left="3462" w:right="1746"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general right of hunters to enter </w:t>
      </w:r>
      <w:r w:rsidDel="00000000" w:rsidR="00000000" w:rsidRPr="00000000">
        <w:rPr>
          <w:rFonts w:ascii="Times New Roman" w:cs="Times New Roman" w:eastAsia="Times New Roman" w:hAnsi="Times New Roman"/>
          <w:b w:val="0"/>
          <w:i w:val="0"/>
          <w:smallCaps w:val="0"/>
          <w:strike w:val="0"/>
          <w:color w:val="006fc0"/>
          <w:sz w:val="24"/>
          <w:szCs w:val="24"/>
          <w:u w:val="single"/>
          <w:shd w:fill="auto" w:val="clear"/>
          <w:vertAlign w:val="baseline"/>
          <w:rtl w:val="0"/>
        </w:rPr>
        <w:t xml:space="preserve">unenclosed</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rural land in pursuit of game without first obtaining permission of the owner</w:t>
      </w:r>
      <w:r w:rsidDel="00000000" w:rsidR="00000000" w:rsidRPr="00000000">
        <w:rPr>
          <w:rtl w:val="0"/>
        </w:rPr>
      </w:r>
    </w:p>
    <w:p w:rsidR="00000000" w:rsidDel="00000000" w:rsidP="00000000" w:rsidRDefault="00000000" w:rsidRPr="00000000" w14:paraId="000001A3">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1514"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custom of allowing hunters on improved and unenclosed land is well attested</w:t>
      </w:r>
    </w:p>
    <w:p w:rsidR="00000000" w:rsidDel="00000000" w:rsidP="00000000" w:rsidRDefault="00000000" w:rsidRPr="00000000" w14:paraId="000001A4">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2" w:right="122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Trying to change this custom would at one time have led to civil war</w:t>
      </w:r>
    </w:p>
    <w:p w:rsidR="00000000" w:rsidDel="00000000" w:rsidP="00000000" w:rsidRDefault="00000000" w:rsidRPr="00000000" w14:paraId="000001A5">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tabs>
          <w:tab w:val="left" w:leader="none" w:pos="4182"/>
        </w:tabs>
        <w:spacing w:after="0" w:before="1" w:line="240" w:lineRule="auto"/>
        <w:ind w:left="418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Hunting is a major profit source</w:t>
      </w:r>
    </w:p>
    <w:p w:rsidR="00000000" w:rsidDel="00000000" w:rsidP="00000000" w:rsidRDefault="00000000" w:rsidRPr="00000000" w14:paraId="000001A6">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175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Too burdensome to make hunters sort out where they are in relation to property lines</w:t>
      </w:r>
    </w:p>
    <w:p w:rsidR="00000000" w:rsidDel="00000000" w:rsidP="00000000" w:rsidRDefault="00000000" w:rsidRPr="00000000" w14:paraId="000001A7">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2" w:right="1544" w:hanging="4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Takeaway:</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customs that are so deeply rooted in the law usually take precedent</w:t>
      </w:r>
      <w:r w:rsidDel="00000000" w:rsidR="00000000" w:rsidRPr="00000000">
        <w:rPr>
          <w:rtl w:val="0"/>
        </w:rPr>
      </w:r>
    </w:p>
    <w:p w:rsidR="00000000" w:rsidDel="00000000" w:rsidP="00000000" w:rsidRDefault="00000000" w:rsidRPr="00000000" w14:paraId="000001A8">
      <w:pPr>
        <w:pStyle w:val="Heading3"/>
        <w:numPr>
          <w:ilvl w:val="0"/>
          <w:numId w:val="17"/>
        </w:numPr>
        <w:tabs>
          <w:tab w:val="left" w:leader="none" w:pos="2381"/>
          <w:tab w:val="left" w:leader="none" w:pos="2382"/>
        </w:tabs>
        <w:spacing w:before="1" w:lineRule="auto"/>
        <w:ind w:left="2382"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Policy</w:t>
      </w:r>
    </w:p>
    <w:p w:rsidR="00000000" w:rsidDel="00000000" w:rsidP="00000000" w:rsidRDefault="00000000" w:rsidRPr="00000000" w14:paraId="000001A9">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2742"/>
        </w:tabs>
        <w:spacing w:after="0" w:before="0" w:line="281" w:lineRule="auto"/>
        <w:ind w:left="2742"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Shack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(1971)</w:t>
      </w:r>
    </w:p>
    <w:p w:rsidR="00000000" w:rsidDel="00000000" w:rsidP="00000000" w:rsidRDefault="00000000" w:rsidRPr="00000000" w14:paraId="000001AA">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3462"/>
        </w:tabs>
        <w:spacing w:after="0" w:before="3" w:line="237" w:lineRule="auto"/>
        <w:ind w:left="3462" w:right="1260"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two defendants wanted to provide legal and medical services to migrants who were working and living on Tedesco’s farm; Tedesco said they couldn’t go on the property alone, but they could meet in Tedesco’s office with the migrant workers while Tedesco was present; defendants declined, saying they had a right to see the migrant men in private; Tedesco filed a trespass complaint</w:t>
      </w:r>
    </w:p>
    <w:p w:rsidR="00000000" w:rsidDel="00000000" w:rsidP="00000000" w:rsidRDefault="00000000" w:rsidRPr="00000000" w14:paraId="000001AB">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1652"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entering the property was not a trespass; the farmer did not have a right to exclude</w:t>
      </w:r>
      <w:r w:rsidDel="00000000" w:rsidR="00000000" w:rsidRPr="00000000">
        <w:rPr>
          <w:rtl w:val="0"/>
        </w:rPr>
      </w:r>
    </w:p>
    <w:p w:rsidR="00000000" w:rsidDel="00000000" w:rsidP="00000000" w:rsidRDefault="00000000" w:rsidRPr="00000000" w14:paraId="000001AC">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3462"/>
        </w:tabs>
        <w:spacing w:after="0" w:before="1" w:line="237" w:lineRule="auto"/>
        <w:ind w:left="3462" w:right="1467"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the ownership of real property does not include the right to bar access of government services to migrant workers, so there was no violation of a right</w:t>
      </w:r>
      <w:r w:rsidDel="00000000" w:rsidR="00000000" w:rsidRPr="00000000">
        <w:rPr>
          <w:rtl w:val="0"/>
        </w:rPr>
      </w:r>
    </w:p>
    <w:p w:rsidR="00000000" w:rsidDel="00000000" w:rsidP="00000000" w:rsidRDefault="00000000" w:rsidRPr="00000000" w14:paraId="000001AD">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tabs>
          <w:tab w:val="left" w:leader="none" w:pos="4182"/>
        </w:tabs>
        <w:spacing w:after="0" w:before="4" w:line="237" w:lineRule="auto"/>
        <w:ind w:left="4182" w:right="158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The purpose of the federal statute which funded these nonprofits was to aid migrant farm workers and their families, and allowing exclusion of these nonprofit workers would frustrate this goal</w:t>
      </w:r>
      <w:r w:rsidDel="00000000" w:rsidR="00000000" w:rsidRPr="00000000">
        <w:rPr>
          <w:rtl w:val="0"/>
        </w:rPr>
      </w:r>
    </w:p>
    <w:p w:rsidR="00000000" w:rsidDel="00000000" w:rsidP="00000000" w:rsidRDefault="00000000" w:rsidRPr="00000000" w14:paraId="000001AE">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138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The farm has no legitimate need to deprive migrant workers of the opportunity for aid</w:t>
      </w:r>
      <w:r w:rsidDel="00000000" w:rsidR="00000000" w:rsidRPr="00000000">
        <w:rPr>
          <w:rtl w:val="0"/>
        </w:rPr>
      </w:r>
    </w:p>
    <w:p w:rsidR="00000000" w:rsidDel="00000000" w:rsidP="00000000" w:rsidRDefault="00000000" w:rsidRPr="00000000" w14:paraId="000001AF">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tabs>
          <w:tab w:val="left" w:leader="none" w:pos="4182"/>
        </w:tabs>
        <w:spacing w:after="0" w:before="0" w:line="280" w:lineRule="auto"/>
        <w:ind w:left="418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“Property rights serve human values”</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685800</wp:posOffset>
                </wp:positionH>
                <wp:positionV relativeFrom="paragraph">
                  <wp:posOffset>139700</wp:posOffset>
                </wp:positionV>
                <wp:extent cx="6432550" cy="701040"/>
                <wp:effectExtent b="0" l="0" r="0" t="0"/>
                <wp:wrapTopAndBottom distB="0" distT="0"/>
                <wp:docPr id="29" name=""/>
                <a:graphic>
                  <a:graphicData uri="http://schemas.microsoft.com/office/word/2010/wordprocessingGroup">
                    <wpg:wgp>
                      <wpg:cNvGrpSpPr/>
                      <wpg:grpSpPr>
                        <a:xfrm>
                          <a:off x="2218625" y="3428825"/>
                          <a:ext cx="6432550" cy="701040"/>
                          <a:chOff x="2218625" y="3428825"/>
                          <a:chExt cx="6432550" cy="701700"/>
                        </a:xfrm>
                      </wpg:grpSpPr>
                      <wpg:grpSp>
                        <wpg:cNvGrpSpPr/>
                        <wpg:grpSpPr>
                          <a:xfrm>
                            <a:off x="2218625" y="3428845"/>
                            <a:ext cx="6432550" cy="701660"/>
                            <a:chOff x="0" y="-635"/>
                            <a:chExt cx="6432550" cy="701660"/>
                          </a:xfrm>
                        </wpg:grpSpPr>
                        <wps:wsp>
                          <wps:cNvSpPr/>
                          <wps:cNvPr id="4" name="Shape 4"/>
                          <wps:spPr>
                            <a:xfrm>
                              <a:off x="0" y="0"/>
                              <a:ext cx="6432550" cy="701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0" y="-635"/>
                              <a:ext cx="6432550" cy="701040"/>
                            </a:xfrm>
                            <a:custGeom>
                              <a:rect b="b" l="l" r="r" t="t"/>
                              <a:pathLst>
                                <a:path extrusionOk="0" h="701040" w="6432550">
                                  <a:moveTo>
                                    <a:pt x="0" y="0"/>
                                  </a:moveTo>
                                  <a:lnTo>
                                    <a:pt x="0" y="701040"/>
                                  </a:lnTo>
                                  <a:lnTo>
                                    <a:pt x="6432550" y="701040"/>
                                  </a:lnTo>
                                  <a:lnTo>
                                    <a:pt x="6432550" y="0"/>
                                  </a:lnTo>
                                  <a:close/>
                                </a:path>
                              </a:pathLst>
                            </a:custGeom>
                            <a:noFill/>
                            <a:ln>
                              <a:noFill/>
                            </a:ln>
                          </wps:spPr>
                          <wps:txbx>
                            <w:txbxContent>
                              <w:p w:rsidR="00000000" w:rsidDel="00000000" w:rsidP="00000000" w:rsidRDefault="00000000" w:rsidRPr="00000000">
                                <w:pPr>
                                  <w:spacing w:after="0" w:before="75" w:line="240"/>
                                  <w:ind w:left="3573.9999389648438" w:right="0" w:firstLine="3573.9999389648438"/>
                                  <w:jc w:val="left"/>
                                  <w:textDirection w:val="btLr"/>
                                </w:pPr>
                                <w:r w:rsidDel="00000000" w:rsidR="00000000" w:rsidRPr="00000000">
                                  <w:rPr>
                                    <w:rFonts w:ascii="Bookman Old Style" w:cs="Bookman Old Style" w:eastAsia="Bookman Old Style" w:hAnsi="Bookman Old Style"/>
                                    <w:b w:val="1"/>
                                    <w:i w:val="0"/>
                                    <w:smallCaps w:val="0"/>
                                    <w:strike w:val="0"/>
                                    <w:color w:val="000000"/>
                                    <w:sz w:val="28"/>
                                    <w:vertAlign w:val="baseline"/>
                                  </w:rPr>
                                  <w:t xml:space="preserve">Sic</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1"/>
                                    <w:i w:val="0"/>
                                    <w:smallCaps w:val="0"/>
                                    <w:strike w:val="0"/>
                                    <w:color w:val="000000"/>
                                    <w:sz w:val="28"/>
                                    <w:vertAlign w:val="baseline"/>
                                  </w:rPr>
                                  <w:t xml:space="preserve">Utero</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1"/>
                                    <w:i w:val="0"/>
                                    <w:smallCaps w:val="0"/>
                                    <w:strike w:val="0"/>
                                    <w:color w:val="000000"/>
                                    <w:sz w:val="28"/>
                                    <w:vertAlign w:val="baseline"/>
                                  </w:rPr>
                                  <w:t xml:space="preserve">Principle</w:t>
                                </w:r>
                              </w:p>
                              <w:p w:rsidR="00000000" w:rsidDel="00000000" w:rsidP="00000000" w:rsidRDefault="00000000" w:rsidRPr="00000000">
                                <w:pPr>
                                  <w:spacing w:after="0" w:before="1.0000000149011612" w:line="240"/>
                                  <w:ind w:left="150" w:right="292.99999237060547" w:firstLine="150"/>
                                  <w:jc w:val="left"/>
                                  <w:textDirection w:val="btLr"/>
                                </w:pPr>
                                <w:r w:rsidDel="00000000" w:rsidR="00000000" w:rsidRPr="00000000">
                                  <w:rPr>
                                    <w:rFonts w:ascii="Bookman Old Style" w:cs="Bookman Old Style" w:eastAsia="Bookman Old Style" w:hAnsi="Bookman Old Style"/>
                                    <w:b w:val="1"/>
                                    <w:i w:val="0"/>
                                    <w:smallCaps w:val="0"/>
                                    <w:strike w:val="0"/>
                                    <w:color w:val="000000"/>
                                    <w:sz w:val="28"/>
                                    <w:vertAlign w:val="baseline"/>
                                  </w:rPr>
                                </w:r>
                                <w:r w:rsidDel="00000000" w:rsidR="00000000" w:rsidRPr="00000000">
                                  <w:rPr>
                                    <w:rFonts w:ascii="Bookman Old Style" w:cs="Bookman Old Style" w:eastAsia="Bookman Old Style" w:hAnsi="Bookman Old Style"/>
                                    <w:b w:val="1"/>
                                    <w:i w:val="0"/>
                                    <w:smallCaps w:val="0"/>
                                    <w:strike w:val="0"/>
                                    <w:color w:val="000000"/>
                                    <w:sz w:val="24"/>
                                    <w:vertAlign w:val="baseline"/>
                                  </w:rPr>
                                  <w:t xml:space="preserve">-Sic</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1"/>
                                    <w:i w:val="0"/>
                                    <w:smallCaps w:val="0"/>
                                    <w:strike w:val="0"/>
                                    <w:color w:val="000000"/>
                                    <w:sz w:val="24"/>
                                    <w:vertAlign w:val="baseline"/>
                                  </w:rPr>
                                  <w:t xml:space="preserve">utero</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1"/>
                                    <w:i w:val="0"/>
                                    <w:smallCaps w:val="0"/>
                                    <w:strike w:val="0"/>
                                    <w:color w:val="000000"/>
                                    <w:sz w:val="24"/>
                                    <w:vertAlign w:val="baseline"/>
                                  </w:rPr>
                                  <w:t xml:space="preserve">tuo</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1"/>
                                    <w:i w:val="0"/>
                                    <w:smallCaps w:val="0"/>
                                    <w:strike w:val="0"/>
                                    <w:color w:val="000000"/>
                                    <w:sz w:val="24"/>
                                    <w:vertAlign w:val="baseline"/>
                                  </w:rPr>
                                  <w:t xml:space="preserve">ut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1"/>
                                    <w:i w:val="0"/>
                                    <w:smallCaps w:val="0"/>
                                    <w:strike w:val="0"/>
                                    <w:color w:val="000000"/>
                                    <w:sz w:val="24"/>
                                    <w:vertAlign w:val="baseline"/>
                                  </w:rPr>
                                  <w:t xml:space="preserve">alienum</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1"/>
                                    <w:i w:val="0"/>
                                    <w:smallCaps w:val="0"/>
                                    <w:strike w:val="0"/>
                                    <w:color w:val="000000"/>
                                    <w:sz w:val="24"/>
                                    <w:vertAlign w:val="baseline"/>
                                  </w:rPr>
                                  <w:t xml:space="preserve">non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1"/>
                                    <w:i w:val="0"/>
                                    <w:smallCaps w:val="0"/>
                                    <w:strike w:val="0"/>
                                    <w:color w:val="000000"/>
                                    <w:sz w:val="24"/>
                                    <w:vertAlign w:val="baseline"/>
                                  </w:rPr>
                                  <w:t xml:space="preserve">laedas-</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use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your</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own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in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such</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a</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way</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that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you</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don’t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harm</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someone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else</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685800</wp:posOffset>
                </wp:positionH>
                <wp:positionV relativeFrom="paragraph">
                  <wp:posOffset>139700</wp:posOffset>
                </wp:positionV>
                <wp:extent cx="6432550" cy="701040"/>
                <wp:effectExtent b="0" l="0" r="0" t="0"/>
                <wp:wrapTopAndBottom distB="0" distT="0"/>
                <wp:docPr id="29" name="image22.png"/>
                <a:graphic>
                  <a:graphicData uri="http://schemas.openxmlformats.org/drawingml/2006/picture">
                    <pic:pic>
                      <pic:nvPicPr>
                        <pic:cNvPr id="0" name="image22.png"/>
                        <pic:cNvPicPr preferRelativeResize="0"/>
                      </pic:nvPicPr>
                      <pic:blipFill>
                        <a:blip r:embed="rId23"/>
                        <a:srcRect/>
                        <a:stretch>
                          <a:fillRect/>
                        </a:stretch>
                      </pic:blipFill>
                      <pic:spPr>
                        <a:xfrm>
                          <a:off x="0" y="0"/>
                          <a:ext cx="6432550" cy="701040"/>
                        </a:xfrm>
                        <a:prstGeom prst="rect"/>
                        <a:ln/>
                      </pic:spPr>
                    </pic:pic>
                  </a:graphicData>
                </a:graphic>
              </wp:anchor>
            </w:drawing>
          </mc:Fallback>
        </mc:AlternateConten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24" w:type="default"/>
          <w:footerReference r:id="rId25" w:type="default"/>
          <w:type w:val="nextPage"/>
          <w:pgSz w:h="16840" w:w="11910" w:orient="portrait"/>
          <w:pgMar w:bottom="0" w:top="980" w:left="140" w:right="220" w:header="1" w:footer="0"/>
        </w:sect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Rules</w:t>
      </w:r>
    </w:p>
    <w:p w:rsidR="00000000" w:rsidDel="00000000" w:rsidP="00000000" w:rsidRDefault="00000000" w:rsidRPr="00000000" w14:paraId="000001B5">
      <w:pPr>
        <w:pStyle w:val="Heading3"/>
        <w:spacing w:before="239" w:line="240" w:lineRule="auto"/>
        <w:ind w:left="513" w:firstLine="0"/>
        <w:rPr>
          <w:rFonts w:ascii="Times New Roman" w:cs="Times New Roman" w:eastAsia="Times New Roman" w:hAnsi="Times New Roman"/>
          <w:b w:val="1"/>
          <w:sz w:val="24"/>
          <w:szCs w:val="24"/>
        </w:rPr>
      </w:pPr>
      <w:r w:rsidDel="00000000" w:rsidR="00000000" w:rsidRPr="00000000">
        <w:br w:type="column"/>
      </w:r>
      <w:r w:rsidDel="00000000" w:rsidR="00000000" w:rsidRPr="00000000">
        <w:rPr>
          <w:rFonts w:ascii="Times New Roman" w:cs="Times New Roman" w:eastAsia="Times New Roman" w:hAnsi="Times New Roman"/>
          <w:b w:val="1"/>
          <w:sz w:val="24"/>
          <w:szCs w:val="24"/>
          <w:rtl w:val="0"/>
        </w:rPr>
        <w:t xml:space="preserve">Rules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vs.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Standards</w:t>
      </w:r>
    </w:p>
    <w:p w:rsidR="00000000" w:rsidDel="00000000" w:rsidP="00000000" w:rsidRDefault="00000000" w:rsidRPr="00000000" w14:paraId="000001B6">
      <w:pPr>
        <w:rPr>
          <w:rFonts w:ascii="Times New Roman" w:cs="Times New Roman" w:eastAsia="Times New Roman" w:hAnsi="Times New Roman"/>
          <w:b w:val="1"/>
          <w:sz w:val="24"/>
          <w:szCs w:val="24"/>
        </w:rPr>
      </w:pPr>
      <w:r w:rsidDel="00000000" w:rsidR="00000000" w:rsidRPr="00000000">
        <w:br w:type="column"/>
      </w: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3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10" w:orient="portrait"/>
          <w:pgMar w:bottom="280" w:top="0" w:left="140" w:right="220" w:header="1" w:footer="0"/>
          <w:cols w:equalWidth="0" w:num="3">
            <w:col w:space="39" w:w="3934.0000000000005"/>
            <w:col w:space="39" w:w="3934.0000000000005"/>
            <w:col w:space="0" w:w="3934.0000000000005"/>
          </w:cols>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Standards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simple and general</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generate conclusions at relatively low costs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2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inflexible and insensitive to situational nuances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81" w:lineRule="auto"/>
        <w:ind w:left="7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looser than rules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 w:right="119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10" w:orient="portrait"/>
          <w:pgMar w:bottom="280" w:top="0" w:left="140" w:right="220" w:header="1" w:footer="0"/>
          <w:cols w:equalWidth="0" w:num="2">
            <w:col w:space="40" w:w="5920"/>
            <w:col w:space="0" w:w="5920"/>
          </w:cols>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 generate appropriate results in a wider array of circumstances generating conclusions in specific cases is higher cost/more complex because you need to consider more</w:t>
      </w:r>
    </w:p>
    <w:p w:rsidR="00000000" w:rsidDel="00000000" w:rsidP="00000000" w:rsidRDefault="00000000" w:rsidRPr="00000000" w14:paraId="000001BE">
      <w:pPr>
        <w:spacing w:line="301" w:lineRule="auto"/>
        <w:ind w:left="1284" w:firstLine="0"/>
        <w:rPr>
          <w:rFonts w:ascii="Times New Roman" w:cs="Times New Roman" w:eastAsia="Times New Roman" w:hAnsi="Times New Roman"/>
          <w:sz w:val="24"/>
          <w:szCs w:val="24"/>
        </w:rPr>
        <w:sectPr>
          <w:type w:val="continuous"/>
          <w:pgSz w:h="16840" w:w="11910" w:orient="portrait"/>
          <w:pgMar w:bottom="280" w:top="0" w:left="140" w:right="220" w:header="1" w:footer="0"/>
        </w:sectPr>
      </w:pPr>
      <w:r w:rsidDel="00000000" w:rsidR="00000000" w:rsidRPr="00000000">
        <w:rPr>
          <w:rFonts w:ascii="Times New Roman" w:cs="Times New Roman" w:eastAsia="Times New Roman" w:hAnsi="Times New Roman"/>
          <w:sz w:val="24"/>
          <w:szCs w:val="24"/>
        </w:rPr>
        <w:drawing>
          <wp:anchor allowOverlap="1" behindDoc="1" distB="0" distT="0" distL="0" distR="0" hidden="0" layoutInCell="1" locked="0" relativeHeight="0" simplePos="0">
            <wp:simplePos x="0" y="0"/>
            <wp:positionH relativeFrom="page">
              <wp:posOffset>658495</wp:posOffset>
            </wp:positionH>
            <wp:positionV relativeFrom="page">
              <wp:posOffset>8213725</wp:posOffset>
            </wp:positionV>
            <wp:extent cx="6432550" cy="1845945"/>
            <wp:effectExtent b="0" l="0" r="0" t="0"/>
            <wp:wrapNone/>
            <wp:docPr id="49"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6432550" cy="1845945"/>
                    </a:xfrm>
                    <a:prstGeom prst="rect"/>
                    <a:ln/>
                  </pic:spPr>
                </pic:pic>
              </a:graphicData>
            </a:graphic>
          </wp:anchor>
        </w:drawing>
      </w:r>
      <w:r w:rsidDel="00000000" w:rsidR="00000000" w:rsidRPr="00000000">
        <w:rPr>
          <w:rFonts w:ascii="Times New Roman" w:cs="Times New Roman" w:eastAsia="Times New Roman" w:hAnsi="Times New Roman"/>
          <w:sz w:val="40"/>
          <w:szCs w:val="40"/>
          <w:vertAlign w:val="superscript"/>
          <w:rtl w:val="0"/>
        </w:rPr>
        <w:t xml:space="preserve">Example: “You mu</w:t>
      </w:r>
      <w:r w:rsidDel="00000000" w:rsidR="00000000" w:rsidRPr="00000000">
        <w:rPr>
          <w:rFonts w:ascii="Times New Roman" w:cs="Times New Roman" w:eastAsia="Times New Roman" w:hAnsi="Times New Roman"/>
          <w:color w:val="4c4c4c"/>
          <w:sz w:val="24"/>
          <w:szCs w:val="24"/>
          <w:rtl w:val="0"/>
        </w:rPr>
        <w:t xml:space="preserve">D</w:t>
      </w:r>
      <w:r w:rsidDel="00000000" w:rsidR="00000000" w:rsidRPr="00000000">
        <w:rPr>
          <w:rFonts w:ascii="Times New Roman" w:cs="Times New Roman" w:eastAsia="Times New Roman" w:hAnsi="Times New Roman"/>
          <w:sz w:val="40"/>
          <w:szCs w:val="40"/>
          <w:vertAlign w:val="superscript"/>
          <w:rtl w:val="0"/>
        </w:rPr>
        <w:t xml:space="preserve">s</w:t>
      </w:r>
      <w:r w:rsidDel="00000000" w:rsidR="00000000" w:rsidRPr="00000000">
        <w:rPr>
          <w:rFonts w:ascii="Times New Roman" w:cs="Times New Roman" w:eastAsia="Times New Roman" w:hAnsi="Times New Roman"/>
          <w:color w:val="4c4c4c"/>
          <w:sz w:val="24"/>
          <w:szCs w:val="24"/>
          <w:rtl w:val="0"/>
        </w:rPr>
        <w:t xml:space="preserve">o</w:t>
      </w:r>
      <w:r w:rsidDel="00000000" w:rsidR="00000000" w:rsidRPr="00000000">
        <w:rPr>
          <w:rFonts w:ascii="Times New Roman" w:cs="Times New Roman" w:eastAsia="Times New Roman" w:hAnsi="Times New Roman"/>
          <w:sz w:val="40"/>
          <w:szCs w:val="40"/>
          <w:vertAlign w:val="superscript"/>
          <w:rtl w:val="0"/>
        </w:rPr>
        <w:t xml:space="preserve">t</w:t>
      </w:r>
      <w:r w:rsidDel="00000000" w:rsidR="00000000" w:rsidRPr="00000000">
        <w:rPr>
          <w:rFonts w:ascii="Times New Roman" w:cs="Times New Roman" w:eastAsia="Times New Roman" w:hAnsi="Times New Roman"/>
          <w:color w:val="4c4c4c"/>
          <w:sz w:val="24"/>
          <w:szCs w:val="24"/>
          <w:rtl w:val="0"/>
        </w:rPr>
        <w:t xml:space="preserve">wn</w:t>
      </w:r>
      <w:r w:rsidDel="00000000" w:rsidR="00000000" w:rsidRPr="00000000">
        <w:rPr>
          <w:rFonts w:ascii="Times New Roman" w:cs="Times New Roman" w:eastAsia="Times New Roman" w:hAnsi="Times New Roman"/>
          <w:sz w:val="40"/>
          <w:szCs w:val="40"/>
          <w:vertAlign w:val="superscript"/>
          <w:rtl w:val="0"/>
        </w:rPr>
        <w:t xml:space="preserve">b</w:t>
      </w:r>
      <w:r w:rsidDel="00000000" w:rsidR="00000000" w:rsidRPr="00000000">
        <w:rPr>
          <w:rFonts w:ascii="Times New Roman" w:cs="Times New Roman" w:eastAsia="Times New Roman" w:hAnsi="Times New Roman"/>
          <w:color w:val="4c4c4c"/>
          <w:sz w:val="24"/>
          <w:szCs w:val="24"/>
          <w:rtl w:val="0"/>
        </w:rPr>
        <w:t xml:space="preserve">lo</w:t>
      </w:r>
      <w:r w:rsidDel="00000000" w:rsidR="00000000" w:rsidRPr="00000000">
        <w:rPr>
          <w:rFonts w:ascii="Times New Roman" w:cs="Times New Roman" w:eastAsia="Times New Roman" w:hAnsi="Times New Roman"/>
          <w:sz w:val="40"/>
          <w:szCs w:val="40"/>
          <w:vertAlign w:val="superscript"/>
          <w:rtl w:val="0"/>
        </w:rPr>
        <w:t xml:space="preserve">e</w:t>
      </w:r>
      <w:r w:rsidDel="00000000" w:rsidR="00000000" w:rsidRPr="00000000">
        <w:rPr>
          <w:rFonts w:ascii="Times New Roman" w:cs="Times New Roman" w:eastAsia="Times New Roman" w:hAnsi="Times New Roman"/>
          <w:color w:val="4c4c4c"/>
          <w:sz w:val="24"/>
          <w:szCs w:val="24"/>
          <w:rtl w:val="0"/>
        </w:rPr>
        <w:t xml:space="preserve">ade</w:t>
      </w:r>
      <w:r w:rsidDel="00000000" w:rsidR="00000000" w:rsidRPr="00000000">
        <w:rPr>
          <w:rFonts w:ascii="Times New Roman" w:cs="Times New Roman" w:eastAsia="Times New Roman" w:hAnsi="Times New Roman"/>
          <w:sz w:val="40"/>
          <w:szCs w:val="40"/>
          <w:vertAlign w:val="superscript"/>
          <w:rtl w:val="0"/>
        </w:rPr>
        <w:t xml:space="preserve">t</w:t>
      </w:r>
      <w:r w:rsidDel="00000000" w:rsidR="00000000" w:rsidRPr="00000000">
        <w:rPr>
          <w:rFonts w:ascii="Times New Roman" w:cs="Times New Roman" w:eastAsia="Times New Roman" w:hAnsi="Times New Roman"/>
          <w:color w:val="4c4c4c"/>
          <w:sz w:val="24"/>
          <w:szCs w:val="24"/>
          <w:rtl w:val="0"/>
        </w:rPr>
        <w:t xml:space="preserve">d</w:t>
      </w:r>
      <w:r w:rsidDel="00000000" w:rsidR="00000000" w:rsidRPr="00000000">
        <w:rPr>
          <w:rFonts w:ascii="Times New Roman" w:cs="Times New Roman" w:eastAsia="Times New Roman" w:hAnsi="Times New Roman"/>
          <w:sz w:val="40"/>
          <w:szCs w:val="40"/>
          <w:vertAlign w:val="superscript"/>
          <w:rtl w:val="0"/>
        </w:rPr>
        <w:t xml:space="preserve">h</w:t>
      </w:r>
      <w:r w:rsidDel="00000000" w:rsidR="00000000" w:rsidRPr="00000000">
        <w:rPr>
          <w:rFonts w:ascii="Times New Roman" w:cs="Times New Roman" w:eastAsia="Times New Roman" w:hAnsi="Times New Roman"/>
          <w:color w:val="4c4c4c"/>
          <w:sz w:val="24"/>
          <w:szCs w:val="24"/>
          <w:rtl w:val="0"/>
        </w:rPr>
        <w:t xml:space="preserve">b</w:t>
      </w:r>
      <w:r w:rsidDel="00000000" w:rsidR="00000000" w:rsidRPr="00000000">
        <w:rPr>
          <w:rFonts w:ascii="Times New Roman" w:cs="Times New Roman" w:eastAsia="Times New Roman" w:hAnsi="Times New Roman"/>
          <w:sz w:val="40"/>
          <w:szCs w:val="40"/>
          <w:vertAlign w:val="superscript"/>
          <w:rtl w:val="0"/>
        </w:rPr>
        <w:t xml:space="preserve">i</w:t>
      </w:r>
      <w:r w:rsidDel="00000000" w:rsidR="00000000" w:rsidRPr="00000000">
        <w:rPr>
          <w:rFonts w:ascii="Times New Roman" w:cs="Times New Roman" w:eastAsia="Times New Roman" w:hAnsi="Times New Roman"/>
          <w:color w:val="4c4c4c"/>
          <w:sz w:val="24"/>
          <w:szCs w:val="24"/>
          <w:rtl w:val="0"/>
        </w:rPr>
        <w:t xml:space="preserve">y</w:t>
      </w:r>
      <w:r w:rsidDel="00000000" w:rsidR="00000000" w:rsidRPr="00000000">
        <w:rPr>
          <w:rFonts w:ascii="Times New Roman" w:cs="Times New Roman" w:eastAsia="Times New Roman" w:hAnsi="Times New Roman"/>
          <w:sz w:val="40"/>
          <w:szCs w:val="40"/>
          <w:vertAlign w:val="superscript"/>
          <w:rtl w:val="0"/>
        </w:rPr>
        <w:t xml:space="preserve">s</w:t>
      </w:r>
      <w:r w:rsidDel="00000000" w:rsidR="00000000" w:rsidRPr="00000000">
        <w:rPr>
          <w:rFonts w:ascii="Times New Roman" w:cs="Times New Roman" w:eastAsia="Times New Roman" w:hAnsi="Times New Roman"/>
          <w:color w:val="4c4c4c"/>
          <w:sz w:val="24"/>
          <w:szCs w:val="24"/>
          <w:rtl w:val="0"/>
        </w:rPr>
        <w:t xml:space="preserve">M</w:t>
      </w:r>
      <w:r w:rsidDel="00000000" w:rsidR="00000000" w:rsidRPr="00000000">
        <w:rPr>
          <w:rFonts w:ascii="Times New Roman" w:cs="Times New Roman" w:eastAsia="Times New Roman" w:hAnsi="Times New Roman"/>
          <w:sz w:val="40"/>
          <w:szCs w:val="40"/>
          <w:vertAlign w:val="superscript"/>
          <w:rtl w:val="0"/>
        </w:rPr>
        <w:t xml:space="preserve">h</w:t>
      </w:r>
      <w:r w:rsidDel="00000000" w:rsidR="00000000" w:rsidRPr="00000000">
        <w:rPr>
          <w:rFonts w:ascii="Times New Roman" w:cs="Times New Roman" w:eastAsia="Times New Roman" w:hAnsi="Times New Roman"/>
          <w:color w:val="4c4c4c"/>
          <w:sz w:val="24"/>
          <w:szCs w:val="24"/>
          <w:rtl w:val="0"/>
        </w:rPr>
        <w:t xml:space="preserve">ad</w:t>
      </w:r>
      <w:r w:rsidDel="00000000" w:rsidR="00000000" w:rsidRPr="00000000">
        <w:rPr>
          <w:rFonts w:ascii="Times New Roman" w:cs="Times New Roman" w:eastAsia="Times New Roman" w:hAnsi="Times New Roman"/>
          <w:sz w:val="40"/>
          <w:szCs w:val="40"/>
          <w:vertAlign w:val="superscript"/>
          <w:rtl w:val="0"/>
        </w:rPr>
        <w:t xml:space="preserve">i</w:t>
      </w:r>
      <w:r w:rsidDel="00000000" w:rsidR="00000000" w:rsidRPr="00000000">
        <w:rPr>
          <w:rFonts w:ascii="Times New Roman" w:cs="Times New Roman" w:eastAsia="Times New Roman" w:hAnsi="Times New Roman"/>
          <w:color w:val="4c4c4c"/>
          <w:sz w:val="24"/>
          <w:szCs w:val="24"/>
          <w:rtl w:val="0"/>
        </w:rPr>
        <w:t xml:space="preserve">e</w:t>
      </w:r>
      <w:r w:rsidDel="00000000" w:rsidR="00000000" w:rsidRPr="00000000">
        <w:rPr>
          <w:rFonts w:ascii="Times New Roman" w:cs="Times New Roman" w:eastAsia="Times New Roman" w:hAnsi="Times New Roman"/>
          <w:sz w:val="40"/>
          <w:szCs w:val="40"/>
          <w:vertAlign w:val="superscript"/>
          <w:rtl w:val="0"/>
        </w:rPr>
        <w:t xml:space="preserve">g</w:t>
      </w:r>
      <w:r w:rsidDel="00000000" w:rsidR="00000000" w:rsidRPr="00000000">
        <w:rPr>
          <w:rFonts w:ascii="Times New Roman" w:cs="Times New Roman" w:eastAsia="Times New Roman" w:hAnsi="Times New Roman"/>
          <w:color w:val="4c4c4c"/>
          <w:sz w:val="24"/>
          <w:szCs w:val="24"/>
          <w:rtl w:val="0"/>
        </w:rPr>
        <w:t xml:space="preserve">lin</w:t>
      </w:r>
      <w:r w:rsidDel="00000000" w:rsidR="00000000" w:rsidRPr="00000000">
        <w:rPr>
          <w:rFonts w:ascii="Times New Roman" w:cs="Times New Roman" w:eastAsia="Times New Roman" w:hAnsi="Times New Roman"/>
          <w:sz w:val="40"/>
          <w:szCs w:val="40"/>
          <w:vertAlign w:val="superscript"/>
          <w:rtl w:val="0"/>
        </w:rPr>
        <w:t xml:space="preserve">h</w:t>
      </w:r>
      <w:r w:rsidDel="00000000" w:rsidR="00000000" w:rsidRPr="00000000">
        <w:rPr>
          <w:rFonts w:ascii="Times New Roman" w:cs="Times New Roman" w:eastAsia="Times New Roman" w:hAnsi="Times New Roman"/>
          <w:color w:val="4c4c4c"/>
          <w:sz w:val="24"/>
          <w:szCs w:val="24"/>
          <w:rtl w:val="0"/>
        </w:rPr>
        <w:t xml:space="preserve">e O</w:t>
      </w:r>
      <w:r w:rsidDel="00000000" w:rsidR="00000000" w:rsidRPr="00000000">
        <w:rPr>
          <w:rFonts w:ascii="Times New Roman" w:cs="Times New Roman" w:eastAsia="Times New Roman" w:hAnsi="Times New Roman"/>
          <w:sz w:val="40"/>
          <w:szCs w:val="40"/>
          <w:vertAlign w:val="superscript"/>
          <w:rtl w:val="0"/>
        </w:rPr>
        <w:t xml:space="preserve">t</w:t>
      </w:r>
      <w:r w:rsidDel="00000000" w:rsidR="00000000" w:rsidRPr="00000000">
        <w:rPr>
          <w:rFonts w:ascii="Times New Roman" w:cs="Times New Roman" w:eastAsia="Times New Roman" w:hAnsi="Times New Roman"/>
          <w:color w:val="4c4c4c"/>
          <w:sz w:val="24"/>
          <w:szCs w:val="24"/>
          <w:rtl w:val="0"/>
        </w:rPr>
        <w:t xml:space="preserve">v</w:t>
      </w:r>
      <w:r w:rsidDel="00000000" w:rsidR="00000000" w:rsidRPr="00000000">
        <w:rPr>
          <w:rFonts w:ascii="Times New Roman" w:cs="Times New Roman" w:eastAsia="Times New Roman" w:hAnsi="Times New Roman"/>
          <w:sz w:val="40"/>
          <w:szCs w:val="40"/>
          <w:vertAlign w:val="superscript"/>
          <w:rtl w:val="0"/>
        </w:rPr>
        <w:t xml:space="preserve">o</w:t>
      </w:r>
      <w:r w:rsidDel="00000000" w:rsidR="00000000" w:rsidRPr="00000000">
        <w:rPr>
          <w:rFonts w:ascii="Times New Roman" w:cs="Times New Roman" w:eastAsia="Times New Roman" w:hAnsi="Times New Roman"/>
          <w:color w:val="4c4c4c"/>
          <w:sz w:val="24"/>
          <w:szCs w:val="24"/>
          <w:rtl w:val="0"/>
        </w:rPr>
        <w:t xml:space="preserve">ermoyer (m</w:t>
      </w:r>
      <w:r w:rsidDel="00000000" w:rsidR="00000000" w:rsidRPr="00000000">
        <w:rPr>
          <w:rFonts w:ascii="Times New Roman" w:cs="Times New Roman" w:eastAsia="Times New Roman" w:hAnsi="Times New Roman"/>
          <w:sz w:val="40"/>
          <w:szCs w:val="40"/>
          <w:vertAlign w:val="superscript"/>
          <w:rtl w:val="0"/>
        </w:rPr>
        <w:t xml:space="preserve">t</w:t>
      </w:r>
      <w:r w:rsidDel="00000000" w:rsidR="00000000" w:rsidRPr="00000000">
        <w:rPr>
          <w:rFonts w:ascii="Times New Roman" w:cs="Times New Roman" w:eastAsia="Times New Roman" w:hAnsi="Times New Roman"/>
          <w:color w:val="4c4c4c"/>
          <w:sz w:val="24"/>
          <w:szCs w:val="24"/>
          <w:rtl w:val="0"/>
        </w:rPr>
        <w:t xml:space="preserve">a</w:t>
      </w:r>
      <w:r w:rsidDel="00000000" w:rsidR="00000000" w:rsidRPr="00000000">
        <w:rPr>
          <w:rFonts w:ascii="Times New Roman" w:cs="Times New Roman" w:eastAsia="Times New Roman" w:hAnsi="Times New Roman"/>
          <w:sz w:val="40"/>
          <w:szCs w:val="40"/>
          <w:vertAlign w:val="superscript"/>
          <w:rtl w:val="0"/>
        </w:rPr>
        <w:t xml:space="preserve">h</w:t>
      </w:r>
      <w:r w:rsidDel="00000000" w:rsidR="00000000" w:rsidRPr="00000000">
        <w:rPr>
          <w:rFonts w:ascii="Times New Roman" w:cs="Times New Roman" w:eastAsia="Times New Roman" w:hAnsi="Times New Roman"/>
          <w:color w:val="4c4c4c"/>
          <w:sz w:val="24"/>
          <w:szCs w:val="24"/>
          <w:rtl w:val="0"/>
        </w:rPr>
        <w:t xml:space="preserve">d</w:t>
      </w:r>
      <w:r w:rsidDel="00000000" w:rsidR="00000000" w:rsidRPr="00000000">
        <w:rPr>
          <w:rFonts w:ascii="Times New Roman" w:cs="Times New Roman" w:eastAsia="Times New Roman" w:hAnsi="Times New Roman"/>
          <w:sz w:val="40"/>
          <w:szCs w:val="40"/>
          <w:vertAlign w:val="superscript"/>
          <w:rtl w:val="0"/>
        </w:rPr>
        <w:t xml:space="preserve">i</w:t>
      </w:r>
      <w:r w:rsidDel="00000000" w:rsidR="00000000" w:rsidRPr="00000000">
        <w:rPr>
          <w:rFonts w:ascii="Times New Roman" w:cs="Times New Roman" w:eastAsia="Times New Roman" w:hAnsi="Times New Roman"/>
          <w:color w:val="4c4c4c"/>
          <w:sz w:val="24"/>
          <w:szCs w:val="24"/>
          <w:rtl w:val="0"/>
        </w:rPr>
        <w:t xml:space="preserve">e</w:t>
      </w:r>
      <w:r w:rsidDel="00000000" w:rsidR="00000000" w:rsidRPr="00000000">
        <w:rPr>
          <w:rFonts w:ascii="Times New Roman" w:cs="Times New Roman" w:eastAsia="Times New Roman" w:hAnsi="Times New Roman"/>
          <w:sz w:val="40"/>
          <w:szCs w:val="40"/>
          <w:vertAlign w:val="superscript"/>
          <w:rtl w:val="0"/>
        </w:rPr>
        <w:t xml:space="preserve">n</w:t>
      </w:r>
      <w:r w:rsidDel="00000000" w:rsidR="00000000" w:rsidRPr="00000000">
        <w:rPr>
          <w:rFonts w:ascii="Times New Roman" w:cs="Times New Roman" w:eastAsia="Times New Roman" w:hAnsi="Times New Roman"/>
          <w:color w:val="4c4c4c"/>
          <w:sz w:val="24"/>
          <w:szCs w:val="24"/>
          <w:rtl w:val="0"/>
        </w:rPr>
        <w:t xml:space="preserve">lin</w:t>
      </w:r>
      <w:r w:rsidDel="00000000" w:rsidR="00000000" w:rsidRPr="00000000">
        <w:rPr>
          <w:rFonts w:ascii="Times New Roman" w:cs="Times New Roman" w:eastAsia="Times New Roman" w:hAnsi="Times New Roman"/>
          <w:sz w:val="40"/>
          <w:szCs w:val="40"/>
          <w:vertAlign w:val="superscript"/>
          <w:rtl w:val="0"/>
        </w:rPr>
        <w:t xml:space="preserve">g</w:t>
      </w:r>
      <w:r w:rsidDel="00000000" w:rsidR="00000000" w:rsidRPr="00000000">
        <w:rPr>
          <w:rFonts w:ascii="Times New Roman" w:cs="Times New Roman" w:eastAsia="Times New Roman" w:hAnsi="Times New Roman"/>
          <w:color w:val="4c4c4c"/>
          <w:sz w:val="24"/>
          <w:szCs w:val="24"/>
          <w:rtl w:val="0"/>
        </w:rPr>
        <w:t xml:space="preserve">eo</w:t>
      </w:r>
      <w:r w:rsidDel="00000000" w:rsidR="00000000" w:rsidRPr="00000000">
        <w:rPr>
          <w:rFonts w:ascii="Times New Roman" w:cs="Times New Roman" w:eastAsia="Times New Roman" w:hAnsi="Times New Roman"/>
          <w:sz w:val="40"/>
          <w:szCs w:val="40"/>
          <w:vertAlign w:val="superscript"/>
          <w:rtl w:val="0"/>
        </w:rPr>
        <w:t xml:space="preserve">s</w:t>
      </w:r>
      <w:r w:rsidDel="00000000" w:rsidR="00000000" w:rsidRPr="00000000">
        <w:rPr>
          <w:rFonts w:ascii="Times New Roman" w:cs="Times New Roman" w:eastAsia="Times New Roman" w:hAnsi="Times New Roman"/>
          <w:color w:val="4c4c4c"/>
          <w:sz w:val="24"/>
          <w:szCs w:val="24"/>
          <w:rtl w:val="0"/>
        </w:rPr>
        <w:t xml:space="preserve">vermoyer@gmail.com)</w:t>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914400</wp:posOffset>
                </wp:positionH>
                <wp:positionV relativeFrom="paragraph">
                  <wp:posOffset>152400</wp:posOffset>
                </wp:positionV>
                <wp:extent cx="2776855" cy="187325"/>
                <wp:effectExtent b="0" l="0" r="0" t="0"/>
                <wp:wrapNone/>
                <wp:docPr id="44" name=""/>
                <a:graphic>
                  <a:graphicData uri="http://schemas.microsoft.com/office/word/2010/wordprocessingShape">
                    <wps:wsp>
                      <wps:cNvSpPr/>
                      <wps:cNvPr id="41" name="Shape 41"/>
                      <wps:spPr>
                        <a:xfrm>
                          <a:off x="4051235" y="3691100"/>
                          <a:ext cx="2767330" cy="177800"/>
                        </a:xfrm>
                        <a:custGeom>
                          <a:rect b="b" l="l" r="r" t="t"/>
                          <a:pathLst>
                            <a:path extrusionOk="0" h="177800" w="2767330">
                              <a:moveTo>
                                <a:pt x="0" y="0"/>
                              </a:moveTo>
                              <a:lnTo>
                                <a:pt x="0" y="177800"/>
                              </a:lnTo>
                              <a:lnTo>
                                <a:pt x="2767330" y="177800"/>
                              </a:lnTo>
                              <a:lnTo>
                                <a:pt x="2767330" y="0"/>
                              </a:lnTo>
                              <a:close/>
                            </a:path>
                          </a:pathLst>
                        </a:custGeom>
                        <a:noFill/>
                        <a:ln>
                          <a:noFill/>
                        </a:ln>
                      </wps:spPr>
                      <wps:txbx>
                        <w:txbxContent>
                          <w:p w:rsidR="00000000" w:rsidDel="00000000" w:rsidP="00000000" w:rsidRDefault="00000000" w:rsidRPr="00000000">
                            <w:pPr>
                              <w:spacing w:after="0" w:before="0" w:line="277.99999237060547"/>
                              <w:ind w:left="0" w:right="0" w:firstLine="0"/>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ride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this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roller</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coaster”;</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speed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limit</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914400</wp:posOffset>
                </wp:positionH>
                <wp:positionV relativeFrom="paragraph">
                  <wp:posOffset>152400</wp:posOffset>
                </wp:positionV>
                <wp:extent cx="2776855" cy="187325"/>
                <wp:effectExtent b="0" l="0" r="0" t="0"/>
                <wp:wrapNone/>
                <wp:docPr id="44" name="image37.png"/>
                <a:graphic>
                  <a:graphicData uri="http://schemas.openxmlformats.org/drawingml/2006/picture">
                    <pic:pic>
                      <pic:nvPicPr>
                        <pic:cNvPr id="0" name="image37.png"/>
                        <pic:cNvPicPr preferRelativeResize="0"/>
                      </pic:nvPicPr>
                      <pic:blipFill>
                        <a:blip r:embed="rId27"/>
                        <a:srcRect/>
                        <a:stretch>
                          <a:fillRect/>
                        </a:stretch>
                      </pic:blipFill>
                      <pic:spPr>
                        <a:xfrm>
                          <a:off x="0" y="0"/>
                          <a:ext cx="2776855" cy="187325"/>
                        </a:xfrm>
                        <a:prstGeom prst="rect"/>
                        <a:ln/>
                      </pic:spPr>
                    </pic:pic>
                  </a:graphicData>
                </a:graphic>
              </wp:anchor>
            </w:drawing>
          </mc:Fallback>
        </mc:AlternateConten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Jacque follows the “rules” or precedent strictly</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927100</wp:posOffset>
                </wp:positionH>
                <wp:positionV relativeFrom="paragraph">
                  <wp:posOffset>215900</wp:posOffset>
                </wp:positionV>
                <wp:extent cx="1791335" cy="178435"/>
                <wp:effectExtent b="0" l="0" r="0" t="0"/>
                <wp:wrapNone/>
                <wp:docPr id="37" name=""/>
                <a:graphic>
                  <a:graphicData uri="http://schemas.microsoft.com/office/word/2010/wordprocessingShape">
                    <wps:wsp>
                      <wps:cNvSpPr/>
                      <wps:cNvPr id="34" name="Shape 34"/>
                      <wps:spPr>
                        <a:xfrm>
                          <a:off x="4543995" y="3695545"/>
                          <a:ext cx="1781810" cy="168910"/>
                        </a:xfrm>
                        <a:custGeom>
                          <a:rect b="b" l="l" r="r" t="t"/>
                          <a:pathLst>
                            <a:path extrusionOk="0" h="168910" w="1781810">
                              <a:moveTo>
                                <a:pt x="0" y="0"/>
                              </a:moveTo>
                              <a:lnTo>
                                <a:pt x="0" y="168910"/>
                              </a:lnTo>
                              <a:lnTo>
                                <a:pt x="1781810" y="168910"/>
                              </a:lnTo>
                              <a:lnTo>
                                <a:pt x="1781810" y="0"/>
                              </a:lnTo>
                              <a:close/>
                            </a:path>
                          </a:pathLst>
                        </a:cu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Property – Spring 2021 - Lee</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927100</wp:posOffset>
                </wp:positionH>
                <wp:positionV relativeFrom="paragraph">
                  <wp:posOffset>215900</wp:posOffset>
                </wp:positionV>
                <wp:extent cx="1791335" cy="178435"/>
                <wp:effectExtent b="0" l="0" r="0" t="0"/>
                <wp:wrapNone/>
                <wp:docPr id="37" name="image30.png"/>
                <a:graphic>
                  <a:graphicData uri="http://schemas.openxmlformats.org/drawingml/2006/picture">
                    <pic:pic>
                      <pic:nvPicPr>
                        <pic:cNvPr id="0" name="image30.png"/>
                        <pic:cNvPicPr preferRelativeResize="0"/>
                      </pic:nvPicPr>
                      <pic:blipFill>
                        <a:blip r:embed="rId28"/>
                        <a:srcRect/>
                        <a:stretch>
                          <a:fillRect/>
                        </a:stretch>
                      </pic:blipFill>
                      <pic:spPr>
                        <a:xfrm>
                          <a:off x="0" y="0"/>
                          <a:ext cx="1791335" cy="178435"/>
                        </a:xfrm>
                        <a:prstGeom prst="rect"/>
                        <a:ln/>
                      </pic:spPr>
                    </pic:pic>
                  </a:graphicData>
                </a:graphic>
              </wp:anchor>
            </w:drawing>
          </mc:Fallback>
        </mc:AlternateConten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28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roller coaster safely can ride”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 w:right="11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29" w:type="default"/>
          <w:footerReference r:id="rId30" w:type="default"/>
          <w:type w:val="nextPage"/>
          <w:pgSz w:h="16840" w:w="11910" w:orient="portrait"/>
          <w:pgMar w:bottom="320" w:top="20" w:left="140" w:right="220" w:header="0" w:footer="121"/>
          <w:cols w:equalWidth="0" w:num="2">
            <w:col w:space="121" w:w="5879.5"/>
            <w:col w:space="0" w:w="5879.5"/>
          </w:cols>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Shack follows a “standard” and uses a process to review needs/goals of issue (allows for more judicial discretion)</w:t>
      </w:r>
      <w:r w:rsidDel="00000000" w:rsidR="00000000" w:rsidRPr="00000000">
        <w:drawing>
          <wp:anchor allowOverlap="1" behindDoc="1" distB="0" distT="0" distL="0" distR="0" hidden="0" layoutInCell="1" locked="0" relativeHeight="0" simplePos="0">
            <wp:simplePos x="0" y="0"/>
            <wp:positionH relativeFrom="column">
              <wp:posOffset>569595</wp:posOffset>
            </wp:positionH>
            <wp:positionV relativeFrom="paragraph">
              <wp:posOffset>-422725</wp:posOffset>
            </wp:positionV>
            <wp:extent cx="6432550" cy="909955"/>
            <wp:effectExtent b="0" l="0" r="0" t="0"/>
            <wp:wrapNone/>
            <wp:docPr id="51"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6432550" cy="909955"/>
                    </a:xfrm>
                    <a:prstGeom prst="rect"/>
                    <a:ln/>
                  </pic:spPr>
                </pic:pic>
              </a:graphicData>
            </a:graphic>
          </wp:anchor>
        </w:drawing>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pStyle w:val="Heading3"/>
        <w:numPr>
          <w:ilvl w:val="0"/>
          <w:numId w:val="17"/>
        </w:numPr>
        <w:tabs>
          <w:tab w:val="left" w:leader="none" w:pos="2381"/>
          <w:tab w:val="left" w:leader="none" w:pos="2382"/>
        </w:tabs>
        <w:spacing w:before="99" w:line="240" w:lineRule="auto"/>
        <w:ind w:left="2382"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Accommodation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Laws</w:t>
      </w:r>
    </w:p>
    <w:p w:rsidR="00000000" w:rsidDel="00000000" w:rsidP="00000000" w:rsidRDefault="00000000" w:rsidRPr="00000000" w14:paraId="000001C7">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Innkeepers and common carriers had two duties:</w:t>
      </w:r>
    </w:p>
    <w:p w:rsidR="00000000" w:rsidDel="00000000" w:rsidP="00000000" w:rsidRDefault="00000000" w:rsidRPr="00000000" w14:paraId="000001C8">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Serve anyone who requested service</w:t>
      </w:r>
    </w:p>
    <w:p w:rsidR="00000000" w:rsidDel="00000000" w:rsidP="00000000" w:rsidRDefault="00000000" w:rsidRPr="00000000" w14:paraId="000001C9">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0" w:hanging="446.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reasonable prices</w:t>
      </w:r>
    </w:p>
    <w:p w:rsidR="00000000" w:rsidDel="00000000" w:rsidP="00000000" w:rsidRDefault="00000000" w:rsidRPr="00000000" w14:paraId="000001CA">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1"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Uston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Resorts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International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Hotel,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(1982)</w:t>
      </w:r>
    </w:p>
    <w:p w:rsidR="00000000" w:rsidDel="00000000" w:rsidP="00000000" w:rsidRDefault="00000000" w:rsidRPr="00000000" w14:paraId="000001CB">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3462"/>
        </w:tabs>
        <w:spacing w:after="0" w:before="2" w:line="237" w:lineRule="auto"/>
        <w:ind w:left="3462" w:right="1575"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Resorts banned Uston from playing cards at its hotel because he had a trick for counting cards; Resorts said that Uston’s strategy increased his chances of winning money</w:t>
      </w:r>
    </w:p>
    <w:p w:rsidR="00000000" w:rsidDel="00000000" w:rsidP="00000000" w:rsidRDefault="00000000" w:rsidRPr="00000000" w14:paraId="000001CC">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1327"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Uston is permitted to play in Resorts; Resorts is precluded from banning Uston</w:t>
      </w:r>
      <w:r w:rsidDel="00000000" w:rsidR="00000000" w:rsidRPr="00000000">
        <w:rPr>
          <w:rtl w:val="0"/>
        </w:rPr>
      </w:r>
    </w:p>
    <w:p w:rsidR="00000000" w:rsidDel="00000000" w:rsidP="00000000" w:rsidRDefault="00000000" w:rsidRPr="00000000" w14:paraId="000001CD">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2251"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common law right to exclude has been preceded by statute</w:t>
      </w:r>
    </w:p>
    <w:p w:rsidR="00000000" w:rsidDel="00000000" w:rsidP="00000000" w:rsidRDefault="00000000" w:rsidRPr="00000000" w14:paraId="000001CE">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1" w:right="126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Standard:</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common law right to exclude is limited by a competing right of reasonable access to public places, where “reasonable” is determined by facts of each case</w:t>
      </w:r>
      <w:r w:rsidDel="00000000" w:rsidR="00000000" w:rsidRPr="00000000">
        <w:rPr>
          <w:rtl w:val="0"/>
        </w:rPr>
      </w:r>
    </w:p>
    <w:p w:rsidR="00000000" w:rsidDel="00000000" w:rsidP="00000000" w:rsidRDefault="00000000" w:rsidRPr="00000000" w14:paraId="000001CF">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3462"/>
        </w:tabs>
        <w:spacing w:after="0" w:before="1" w:line="237" w:lineRule="auto"/>
        <w:ind w:left="3462" w:right="1416" w:hanging="4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Takeaway:</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the more you want to benefit from the public, the more you have to cater to the public; the more you open yourself up to the public, the more you are prohibited from excluding members of the public</w:t>
      </w:r>
      <w:r w:rsidDel="00000000" w:rsidR="00000000" w:rsidRPr="00000000">
        <w:rPr>
          <w:rtl w:val="0"/>
        </w:rPr>
      </w:r>
    </w:p>
    <w:p w:rsidR="00000000" w:rsidDel="00000000" w:rsidP="00000000" w:rsidRDefault="00000000" w:rsidRPr="00000000" w14:paraId="000001D0">
      <w:pPr>
        <w:pStyle w:val="Heading3"/>
        <w:numPr>
          <w:ilvl w:val="0"/>
          <w:numId w:val="17"/>
        </w:numPr>
        <w:tabs>
          <w:tab w:val="left" w:leader="none" w:pos="719"/>
          <w:tab w:val="left" w:leader="none" w:pos="720"/>
        </w:tabs>
        <w:spacing w:before="1" w:line="240" w:lineRule="auto"/>
        <w:ind w:left="720" w:right="5669" w:hanging="72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Antidiscrimination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Laws</w:t>
      </w:r>
    </w:p>
    <w:p w:rsidR="00000000" w:rsidDel="00000000" w:rsidP="00000000" w:rsidRDefault="00000000" w:rsidRPr="00000000" w14:paraId="000001D1">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360"/>
        </w:tabs>
        <w:spacing w:after="0" w:before="1" w:line="240" w:lineRule="auto"/>
        <w:ind w:left="360" w:right="5643" w:hanging="36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Shelley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Kraemer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(1948)</w:t>
      </w:r>
    </w:p>
    <w:p w:rsidR="00000000" w:rsidDel="00000000" w:rsidP="00000000" w:rsidRDefault="00000000" w:rsidRPr="00000000" w14:paraId="000001D2">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3462"/>
        </w:tabs>
        <w:spacing w:after="0" w:before="2" w:line="237" w:lineRule="auto"/>
        <w:ind w:left="3462" w:right="1344"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residential neighborhood where owners of the property in the neighborhood tried to lock in a custom by means of contract; the custom was racially discriminatory</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7" w:lineRule="auto"/>
        <w:ind w:left="3462" w:right="130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selling property to African Americans; the Shelley’s, who were African American, bought land; Kraemer, a property owner in neighborhood, sued to enforce the covenant</w:t>
      </w:r>
    </w:p>
    <w:p w:rsidR="00000000" w:rsidDel="00000000" w:rsidP="00000000" w:rsidRDefault="00000000" w:rsidRPr="00000000" w14:paraId="000001D4">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10" w:orient="portrait"/>
          <w:pgMar w:bottom="280" w:top="0" w:left="140" w:right="220" w:header="0" w:footer="121"/>
        </w:sect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the covenant judicially enforceable?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3462"/>
        </w:tabs>
        <w:spacing w:after="0" w:before="101" w:line="237" w:lineRule="auto"/>
        <w:ind w:left="3462" w:right="1258" w:hanging="536.0000000000002"/>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judicial enforcement of racially restrictive covenants to block the sale of a home from a willing seller to a willing buyer is state action; but for the act of intervention by state courts, petitioners would’ve been free to occupy the property without restraint; </w:t>
      </w:r>
      <w:r w:rsidDel="00000000" w:rsidR="00000000" w:rsidRPr="00000000">
        <w:rPr>
          <w:rFonts w:ascii="Times New Roman" w:cs="Times New Roman" w:eastAsia="Times New Roman" w:hAnsi="Times New Roman"/>
          <w:b w:val="1"/>
          <w:i w:val="0"/>
          <w:smallCaps w:val="0"/>
          <w:strike w:val="0"/>
          <w:color w:val="006fc0"/>
          <w:sz w:val="24"/>
          <w:szCs w:val="24"/>
          <w:u w:val="none"/>
          <w:shd w:fill="auto" w:val="clear"/>
          <w:vertAlign w:val="baseline"/>
          <w:rtl w:val="0"/>
        </w:rPr>
        <w:t xml:space="preserve">violation</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6fc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6fc0"/>
          <w:sz w:val="24"/>
          <w:szCs w:val="24"/>
          <w:u w:val="none"/>
          <w:shd w:fill="auto" w:val="clear"/>
          <w:vertAlign w:val="baseline"/>
          <w:rtl w:val="0"/>
        </w:rPr>
        <w:t xml:space="preserve">EPC</w:t>
      </w:r>
      <w:r w:rsidDel="00000000" w:rsidR="00000000" w:rsidRPr="00000000">
        <w:rPr>
          <w:rtl w:val="0"/>
        </w:rPr>
      </w:r>
    </w:p>
    <w:p w:rsidR="00000000" w:rsidDel="00000000" w:rsidP="00000000" w:rsidRDefault="00000000" w:rsidRPr="00000000" w14:paraId="000001D7">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3462"/>
        </w:tabs>
        <w:spacing w:after="0" w:before="7" w:line="240" w:lineRule="auto"/>
        <w:ind w:left="3462" w:right="1901" w:hanging="4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 citizens of the US shall have the same property rights; your property rights are the same no matter your race</w:t>
      </w:r>
    </w:p>
    <w:p w:rsidR="00000000" w:rsidDel="00000000" w:rsidP="00000000" w:rsidRDefault="00000000" w:rsidRPr="00000000" w14:paraId="000001D8">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2" w:right="1339" w:hanging="378.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Takeaway:</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racially restrictive covenants are not enforceable in court (you can make them, just not enforce them)</w:t>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ind w:left="1302" w:right="1308" w:firstLine="1715.999999999999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Relinquishing</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Sovereignty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Abandonment</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and</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Destruction</w:t>
      </w:r>
      <w:r w:rsidDel="00000000" w:rsidR="00000000" w:rsidRPr="00000000">
        <w:rPr>
          <w:rFonts w:ascii="Times New Roman" w:cs="Times New Roman" w:eastAsia="Times New Roman" w:hAnsi="Times New Roman"/>
          <w:color w:val="c00000"/>
          <w:sz w:val="24"/>
          <w:szCs w:val="24"/>
          <w:rtl w:val="0"/>
        </w:rPr>
        <w:t xml:space="preserve">-what happens if an owner of property would rather give up the right of ownership than continue bearing the burdens of ownership?</w:t>
      </w:r>
      <w:r w:rsidDel="00000000" w:rsidR="00000000" w:rsidRPr="00000000">
        <w:rPr>
          <w:rtl w:val="0"/>
        </w:rPr>
      </w:r>
    </w:p>
    <w:p w:rsidR="00000000" w:rsidDel="00000000" w:rsidP="00000000" w:rsidRDefault="00000000" w:rsidRPr="00000000" w14:paraId="000001D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74" w:lineRule="auto"/>
        <w:ind w:left="2382"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Ways to get rid of property</w:t>
      </w:r>
    </w:p>
    <w:p w:rsidR="00000000" w:rsidDel="00000000" w:rsidP="00000000" w:rsidRDefault="00000000" w:rsidRPr="00000000" w14:paraId="000001DC">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Walk away from it</w:t>
      </w:r>
    </w:p>
    <w:p w:rsidR="00000000" w:rsidDel="00000000" w:rsidP="00000000" w:rsidRDefault="00000000" w:rsidRPr="00000000" w14:paraId="000001D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Throw it away</w:t>
      </w:r>
    </w:p>
    <w:p w:rsidR="00000000" w:rsidDel="00000000" w:rsidP="00000000" w:rsidRDefault="00000000" w:rsidRPr="00000000" w14:paraId="000001DE">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742"/>
        </w:tabs>
        <w:spacing w:after="0" w:before="0" w:line="281"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Destroy it</w:t>
      </w:r>
    </w:p>
    <w:p w:rsidR="00000000" w:rsidDel="00000000" w:rsidP="00000000" w:rsidRDefault="00000000" w:rsidRPr="00000000" w14:paraId="000001D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80" w:lineRule="auto"/>
        <w:ind w:left="2382"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 property cannot be abandoned (Pocono Springs)</w:t>
      </w:r>
    </w:p>
    <w:p w:rsidR="00000000" w:rsidDel="00000000" w:rsidP="00000000" w:rsidRDefault="00000000" w:rsidRPr="00000000" w14:paraId="000001E0">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39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Worries about encouraging socially inefficient behavior—if you abandon property you can avoid internalizing some of the costs you’ve created by using the property</w:t>
      </w:r>
    </w:p>
    <w:p w:rsidR="00000000" w:rsidDel="00000000" w:rsidP="00000000" w:rsidRDefault="00000000" w:rsidRPr="00000000" w14:paraId="000001E1">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2" w:right="150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Negative externalities on the surrounding neighborhood if you do nothing with the property</w:t>
      </w:r>
    </w:p>
    <w:p w:rsidR="00000000" w:rsidDel="00000000" w:rsidP="00000000" w:rsidRDefault="00000000" w:rsidRPr="00000000" w14:paraId="000001E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40" w:lineRule="auto"/>
        <w:ind w:left="2382"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Pocono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Springs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Civic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Association,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MacKenzie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(1995)</w:t>
      </w:r>
    </w:p>
    <w:p w:rsidR="00000000" w:rsidDel="00000000" w:rsidP="00000000" w:rsidRDefault="00000000" w:rsidRPr="00000000" w14:paraId="000001E3">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742"/>
        </w:tabs>
        <w:spacing w:after="0" w:before="1" w:line="237" w:lineRule="auto"/>
        <w:ind w:left="2742" w:right="128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MacKenzie bought land in a vacation home area; no one wanted to buy the property, so MacKenzie believed the land was worthless; he wanted to abandon the land because he didn’t want to pay property taxes; he asserted he had abandoned it;</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274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Pocono Springs sued to collect HOA fees</w:t>
      </w:r>
    </w:p>
    <w:p w:rsidR="00000000" w:rsidDel="00000000" w:rsidP="00000000" w:rsidRDefault="00000000" w:rsidRPr="00000000" w14:paraId="000001E5">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273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has the real property been abandoned by MacKenzie?</w:t>
      </w:r>
    </w:p>
    <w:p w:rsidR="00000000" w:rsidDel="00000000" w:rsidP="00000000" w:rsidRDefault="00000000" w:rsidRPr="00000000" w14:paraId="000001E6">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2311"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Things</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MacKenzie</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Did</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That</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He</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Claims</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Constitutes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Abandonment:</w:t>
      </w:r>
      <w:r w:rsidDel="00000000" w:rsidR="00000000" w:rsidRPr="00000000">
        <w:rPr>
          <w:rtl w:val="0"/>
        </w:rPr>
      </w:r>
    </w:p>
    <w:p w:rsidR="00000000" w:rsidDel="00000000" w:rsidP="00000000" w:rsidRDefault="00000000" w:rsidRPr="00000000" w14:paraId="000001E7">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Tried to turn it over to Pocono Springs Civic Association</w:t>
      </w:r>
    </w:p>
    <w:p w:rsidR="00000000" w:rsidDel="00000000" w:rsidP="00000000" w:rsidRDefault="00000000" w:rsidRPr="00000000" w14:paraId="000001E8">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Tried to gift it as a park</w:t>
      </w:r>
    </w:p>
    <w:p w:rsidR="00000000" w:rsidDel="00000000" w:rsidP="00000000" w:rsidRDefault="00000000" w:rsidRPr="00000000" w14:paraId="000001E9">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Stopped paying real estate taxes</w:t>
      </w:r>
    </w:p>
    <w:p w:rsidR="00000000" w:rsidDel="00000000" w:rsidP="00000000" w:rsidRDefault="00000000" w:rsidRPr="00000000" w14:paraId="000001EA">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1855" w:hanging="4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Signed a notarized statement expressing his desire to abandon</w:t>
      </w:r>
    </w:p>
    <w:p w:rsidR="00000000" w:rsidDel="00000000" w:rsidP="00000000" w:rsidRDefault="00000000" w:rsidRPr="00000000" w14:paraId="000001EB">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1365" w:hanging="378.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32" w:type="default"/>
          <w:footerReference r:id="rId33" w:type="default"/>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Hadn’t visited the lot or used the development services in nine years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742"/>
        </w:tabs>
        <w:spacing w:after="0" w:before="99" w:line="240" w:lineRule="auto"/>
        <w:ind w:left="2742" w:right="149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MacKenzie did not abandon his property because he did not relinquish his title—he tried but failed</w:t>
      </w:r>
      <w:r w:rsidDel="00000000" w:rsidR="00000000" w:rsidRPr="00000000">
        <w:rPr>
          <w:rtl w:val="0"/>
        </w:rPr>
      </w:r>
    </w:p>
    <w:p w:rsidR="00000000" w:rsidDel="00000000" w:rsidP="00000000" w:rsidRDefault="00000000" w:rsidRPr="00000000" w14:paraId="000001EE">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2" w:right="131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Real property CANNOT be abandoned under PA law (and traditional common law)</w:t>
      </w:r>
    </w:p>
    <w:p w:rsidR="00000000" w:rsidDel="00000000" w:rsidP="00000000" w:rsidRDefault="00000000" w:rsidRPr="00000000" w14:paraId="000001EF">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Rule: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Under PA law, abandonment of property requires:</w:t>
      </w:r>
      <w:r w:rsidDel="00000000" w:rsidR="00000000" w:rsidRPr="00000000">
        <w:rPr>
          <w:rtl w:val="0"/>
        </w:rPr>
      </w:r>
    </w:p>
    <w:p w:rsidR="00000000" w:rsidDel="00000000" w:rsidP="00000000" w:rsidRDefault="00000000" w:rsidRPr="00000000" w14:paraId="000001F0">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1910"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Voluntary relinquishment of all title, claim, right, and possession; and</w:t>
      </w:r>
      <w:r w:rsidDel="00000000" w:rsidR="00000000" w:rsidRPr="00000000">
        <w:rPr>
          <w:rtl w:val="0"/>
        </w:rPr>
      </w:r>
    </w:p>
    <w:p w:rsidR="00000000" w:rsidDel="00000000" w:rsidP="00000000" w:rsidRDefault="00000000" w:rsidRPr="00000000" w14:paraId="000001F1">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3462"/>
        </w:tabs>
        <w:spacing w:after="0" w:before="0" w:line="278.00000000000006" w:lineRule="auto"/>
        <w:ind w:left="3462" w:right="0"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Done with the intention of terminating ownership; and</w:t>
      </w:r>
      <w:r w:rsidDel="00000000" w:rsidR="00000000" w:rsidRPr="00000000">
        <w:rPr>
          <w:rtl w:val="0"/>
        </w:rPr>
      </w:r>
    </w:p>
    <w:p w:rsidR="00000000" w:rsidDel="00000000" w:rsidP="00000000" w:rsidRDefault="00000000" w:rsidRPr="00000000" w14:paraId="000001F2">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Done without vesting that title in any other person; and</w:t>
      </w:r>
      <w:r w:rsidDel="00000000" w:rsidR="00000000" w:rsidRPr="00000000">
        <w:rPr>
          <w:rtl w:val="0"/>
        </w:rPr>
      </w:r>
    </w:p>
    <w:p w:rsidR="00000000" w:rsidDel="00000000" w:rsidP="00000000" w:rsidRDefault="00000000" w:rsidRPr="00000000" w14:paraId="000001F3">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2332" w:hanging="4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Done with the intention of not reclaiming further possession or resuming ownership, possession, or enjoyment</w:t>
      </w:r>
      <w:r w:rsidDel="00000000" w:rsidR="00000000" w:rsidRPr="00000000">
        <w:rPr>
          <w:rtl w:val="0"/>
        </w:rPr>
      </w:r>
    </w:p>
    <w:p w:rsidR="00000000" w:rsidDel="00000000" w:rsidP="00000000" w:rsidRDefault="00000000" w:rsidRPr="00000000" w14:paraId="000001F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76.99999999999994" w:lineRule="auto"/>
        <w:ind w:left="2382"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Eyerman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Mercantile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Trust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(1975)</w:t>
      </w:r>
    </w:p>
    <w:p w:rsidR="00000000" w:rsidDel="00000000" w:rsidP="00000000" w:rsidRDefault="00000000" w:rsidRPr="00000000" w14:paraId="000001F5">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742"/>
        </w:tabs>
        <w:spacing w:after="0" w:before="2" w:line="237" w:lineRule="auto"/>
        <w:ind w:left="2742" w:right="136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Louise Johnston owned property in a “private place”; when Johnston died, her will stated that her house should be knocked down and destroyed; the subdivision was considered architecturally noteworthy and the neighbors were outraged; the neighbors sued seeking an injunction to stop the demolition</w:t>
      </w:r>
    </w:p>
    <w:p w:rsidR="00000000" w:rsidDel="00000000" w:rsidP="00000000" w:rsidRDefault="00000000" w:rsidRPr="00000000" w14:paraId="000001F6">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195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plaintiffs were awarded an injunction to stop the demolition of the house</w:t>
      </w:r>
      <w:r w:rsidDel="00000000" w:rsidR="00000000" w:rsidRPr="00000000">
        <w:rPr>
          <w:rtl w:val="0"/>
        </w:rPr>
      </w:r>
    </w:p>
    <w:p w:rsidR="00000000" w:rsidDel="00000000" w:rsidP="00000000" w:rsidRDefault="00000000" w:rsidRPr="00000000" w14:paraId="000001F7">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742"/>
        </w:tabs>
        <w:spacing w:after="0" w:before="0" w:line="280"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Rule: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destruction of property after death may not be allowed</w:t>
      </w:r>
      <w:r w:rsidDel="00000000" w:rsidR="00000000" w:rsidRPr="00000000">
        <w:rPr>
          <w:rtl w:val="0"/>
        </w:rPr>
      </w:r>
    </w:p>
    <w:p w:rsidR="00000000" w:rsidDel="00000000" w:rsidP="00000000" w:rsidRDefault="00000000" w:rsidRPr="00000000" w14:paraId="000001F8">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2" w:right="145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decided on policy considerationsfulfilling the terms of the will would cause unwarranted destruction with no sufficient benefit to anyone</w:t>
      </w:r>
    </w:p>
    <w:p w:rsidR="00000000" w:rsidDel="00000000" w:rsidP="00000000" w:rsidRDefault="00000000" w:rsidRPr="00000000" w14:paraId="000001F9">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0"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Destruction would cause monetary loss</w:t>
      </w:r>
    </w:p>
    <w:p w:rsidR="00000000" w:rsidDel="00000000" w:rsidP="00000000" w:rsidRDefault="00000000" w:rsidRPr="00000000" w14:paraId="000001FA">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Knocking down the house would be like a “missing tooth”</w:t>
      </w:r>
    </w:p>
    <w:p w:rsidR="00000000" w:rsidDel="00000000" w:rsidP="00000000" w:rsidRDefault="00000000" w:rsidRPr="00000000" w14:paraId="000001FB">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1594"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Neighbors would suffer a loss of their property values if the house was demolished</w:t>
      </w:r>
    </w:p>
    <w:p w:rsidR="00000000" w:rsidDel="00000000" w:rsidP="00000000" w:rsidRDefault="00000000" w:rsidRPr="00000000" w14:paraId="000001FC">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3462"/>
        </w:tabs>
        <w:spacing w:after="0" w:before="0" w:line="278.00000000000006" w:lineRule="auto"/>
        <w:ind w:left="3462" w:right="0" w:hanging="4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 Louis needed housing</w:t>
      </w:r>
    </w:p>
    <w:p w:rsidR="00000000" w:rsidDel="00000000" w:rsidP="00000000" w:rsidRDefault="00000000" w:rsidRPr="00000000" w14:paraId="000001F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61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Dissent: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policy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testator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freedom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own property you are free to decide what to do with it when you die</w:t>
      </w:r>
    </w:p>
    <w:p w:rsidR="00000000" w:rsidDel="00000000" w:rsidP="00000000" w:rsidRDefault="00000000" w:rsidRPr="00000000" w14:paraId="000001FE">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1477"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policy favors giving force to the explicitly expressed will of the testator</w:t>
      </w:r>
    </w:p>
    <w:p w:rsidR="00000000" w:rsidDel="00000000" w:rsidP="00000000" w:rsidRDefault="00000000" w:rsidRPr="00000000" w14:paraId="000001FF">
      <w:pPr>
        <w:pStyle w:val="Heading2"/>
        <w:spacing w:line="373" w:lineRule="auto"/>
        <w:ind w:firstLine="130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c00000"/>
          <w:sz w:val="24"/>
          <w:szCs w:val="24"/>
          <w:rtl w:val="0"/>
        </w:rPr>
        <w:t xml:space="preserve">Transfer</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of</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Property</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and</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Alienation</w:t>
      </w:r>
      <w:r w:rsidDel="00000000" w:rsidR="00000000" w:rsidRPr="00000000">
        <w:rPr>
          <w:rtl w:val="0"/>
        </w:rPr>
      </w:r>
    </w:p>
    <w:p w:rsidR="00000000" w:rsidDel="00000000" w:rsidP="00000000" w:rsidRDefault="00000000" w:rsidRPr="00000000" w14:paraId="00000200">
      <w:pPr>
        <w:pStyle w:val="Heading3"/>
        <w:numPr>
          <w:ilvl w:val="0"/>
          <w:numId w:val="12"/>
        </w:numPr>
        <w:tabs>
          <w:tab w:val="left" w:leader="none" w:pos="2382"/>
        </w:tabs>
        <w:spacing w:line="240" w:lineRule="auto"/>
        <w:ind w:left="2382" w:hanging="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Justifications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transfer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property</w:t>
      </w:r>
    </w:p>
    <w:p w:rsidR="00000000" w:rsidDel="00000000" w:rsidP="00000000" w:rsidRDefault="00000000" w:rsidRPr="00000000" w14:paraId="0000020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742"/>
        </w:tabs>
        <w:spacing w:after="0" w:before="2" w:line="237" w:lineRule="auto"/>
        <w:ind w:left="2742" w:right="1622"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Enhances autonomycurrent owner of the property can shed the gatekeeper role and is no longer burdened with it; allows you to acquire things that you want</w:t>
      </w:r>
    </w:p>
    <w:p w:rsidR="00000000" w:rsidDel="00000000" w:rsidP="00000000" w:rsidRDefault="00000000" w:rsidRPr="00000000" w14:paraId="0000020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2" w:right="1226"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Promotes efficiencymakes society wealthier because it enables mutually beneficial exchanges; enables property to end up in the hands of the highest valuing user</w:t>
      </w:r>
    </w:p>
    <w:p w:rsidR="00000000" w:rsidDel="00000000" w:rsidP="00000000" w:rsidRDefault="00000000" w:rsidRPr="00000000" w14:paraId="00000203">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Enables owners to designate a successor</w:t>
      </w:r>
    </w:p>
    <w:p w:rsidR="00000000" w:rsidDel="00000000" w:rsidP="00000000" w:rsidRDefault="00000000" w:rsidRPr="00000000" w14:paraId="0000020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2382"/>
        </w:tabs>
        <w:spacing w:after="0" w:before="3" w:line="237" w:lineRule="auto"/>
        <w:ind w:left="2382" w:right="1493"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Traditional</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common</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law</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rule: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absolute restraints on alienation are VOID</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742"/>
        </w:tabs>
        <w:spacing w:after="0" w:before="99" w:line="240" w:lineRule="auto"/>
        <w:ind w:left="2741" w:right="124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is not allowed to transfer property to Y on condition that Y will never transfer it to anyone else</w:t>
      </w:r>
    </w:p>
    <w:p w:rsidR="00000000" w:rsidDel="00000000" w:rsidP="00000000" w:rsidRDefault="00000000" w:rsidRPr="00000000" w14:paraId="0000020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326" w:lineRule="auto"/>
        <w:ind w:left="2382" w:right="0" w:hanging="721"/>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Irons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Smallpiece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(1819)</w:t>
      </w:r>
    </w:p>
    <w:p w:rsidR="00000000" w:rsidDel="00000000" w:rsidP="00000000" w:rsidRDefault="00000000" w:rsidRPr="00000000" w14:paraId="0000020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1" w:right="150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action for conversion of personal property; the father “gave” his son two colts, but possession never changed hands; the son later made an agreement to purchase hay, but no hay was delivered until just before the father died</w:t>
      </w:r>
    </w:p>
    <w:p w:rsidR="00000000" w:rsidDel="00000000" w:rsidP="00000000" w:rsidRDefault="00000000" w:rsidRPr="00000000" w14:paraId="0000020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1"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this actually a gift?</w:t>
      </w:r>
    </w:p>
    <w:p w:rsidR="00000000" w:rsidDel="00000000" w:rsidP="00000000" w:rsidRDefault="00000000" w:rsidRPr="00000000" w14:paraId="0000020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37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there was no gift unless there was ACTUAL DELIVERY of the item, which never happened, or if there was a deed to the gift</w:t>
      </w:r>
      <w:r w:rsidDel="00000000" w:rsidR="00000000" w:rsidRPr="00000000">
        <w:rPr>
          <w:rtl w:val="0"/>
        </w:rPr>
      </w:r>
    </w:p>
    <w:p w:rsidR="00000000" w:rsidDel="00000000" w:rsidP="00000000" w:rsidRDefault="00000000" w:rsidRPr="00000000" w14:paraId="0000020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2" w:right="156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this is what English law says; the dad did not ever deliver the gift to the son</w:t>
      </w:r>
      <w:r w:rsidDel="00000000" w:rsidR="00000000" w:rsidRPr="00000000">
        <w:rPr>
          <w:rtl w:val="0"/>
        </w:rPr>
      </w:r>
    </w:p>
    <w:p w:rsidR="00000000" w:rsidDel="00000000" w:rsidP="00000000" w:rsidRDefault="00000000" w:rsidRPr="00000000" w14:paraId="0000020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328" w:lineRule="auto"/>
        <w:ind w:left="2382"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Foster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Reiss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(1955)</w:t>
      </w:r>
    </w:p>
    <w:p w:rsidR="00000000" w:rsidDel="00000000" w:rsidP="00000000" w:rsidRDefault="00000000" w:rsidRPr="00000000" w14:paraId="0000020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742"/>
        </w:tabs>
        <w:spacing w:after="0" w:before="1" w:line="237" w:lineRule="auto"/>
        <w:ind w:left="2742" w:right="131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Reiss going into surgery, so she left a note to her husband giving instructions with respect to various bits of personal property; Reiss went into a coma after the surgery and died nine days later; her will gave $1 to her husband and the rest of her decedents; decedents sued the husband, seeking to obtain the bank documents and money that had been claimed in the letter; husband claimed they were his because Reiss had given them to him as a gift; descendants said there was no gift and they were part of the estate</w:t>
      </w:r>
    </w:p>
    <w:p w:rsidR="00000000" w:rsidDel="00000000" w:rsidP="00000000" w:rsidRDefault="00000000" w:rsidRPr="00000000" w14:paraId="0000020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742"/>
        </w:tabs>
        <w:spacing w:after="0" w:before="2" w:line="240"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the husband lost because there was no gift</w:t>
      </w:r>
      <w:r w:rsidDel="00000000" w:rsidR="00000000" w:rsidRPr="00000000">
        <w:rPr>
          <w:rtl w:val="0"/>
        </w:rPr>
      </w:r>
    </w:p>
    <w:p w:rsidR="00000000" w:rsidDel="00000000" w:rsidP="00000000" w:rsidRDefault="00000000" w:rsidRPr="00000000" w14:paraId="0000020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 was no delivery during the donor’s lifetime</w:t>
      </w:r>
    </w:p>
    <w:p w:rsidR="00000000" w:rsidDel="00000000" w:rsidP="00000000" w:rsidRDefault="00000000" w:rsidRPr="00000000" w14:paraId="00000210">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1" w:right="1668"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letter establishes donative intent, but that intent is insufficient to constitute a transfer</w:t>
      </w:r>
    </w:p>
    <w:p w:rsidR="00000000" w:rsidDel="00000000" w:rsidP="00000000" w:rsidRDefault="00000000" w:rsidRPr="00000000" w14:paraId="0000021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742"/>
        </w:tabs>
        <w:spacing w:after="0" w:before="0" w:line="280" w:lineRule="auto"/>
        <w:ind w:left="2742"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Rule: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there must be an affirmative act of donation by the donor</w:t>
      </w:r>
      <w:r w:rsidDel="00000000" w:rsidR="00000000" w:rsidRPr="00000000">
        <w:rPr>
          <w:rtl w:val="0"/>
        </w:rPr>
      </w:r>
    </w:p>
    <w:p w:rsidR="00000000" w:rsidDel="00000000" w:rsidP="00000000" w:rsidRDefault="00000000" w:rsidRPr="00000000" w14:paraId="0000021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1" w:right="137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Dissent: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 know what Ethel’s intent was, so it should’ve been followed through with</w:t>
      </w:r>
    </w:p>
    <w:p w:rsidR="00000000" w:rsidDel="00000000" w:rsidP="00000000" w:rsidRDefault="00000000" w:rsidRPr="00000000" w14:paraId="0000021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326" w:lineRule="auto"/>
        <w:ind w:left="2382" w:right="0" w:hanging="72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Gilbert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McSpadden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(1936)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-delivery requirement for deeds</w:t>
      </w:r>
    </w:p>
    <w:p w:rsidR="00000000" w:rsidDel="00000000" w:rsidP="00000000" w:rsidRDefault="00000000" w:rsidRPr="00000000" w14:paraId="0000021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742"/>
        </w:tabs>
        <w:spacing w:after="0" w:before="4" w:line="237" w:lineRule="auto"/>
        <w:ind w:left="2742" w:right="125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Gilbert sold parts of his land to his children; Gilbert kept deeds in his possession and continued to exercise dominion over the land; a few years later he brings the deeds to his daughter’s house to deliver them; he immediately goes to bed and then dies in his sleep; the children find the deed the next day and run to have them recorded</w:t>
      </w:r>
    </w:p>
    <w:p w:rsidR="00000000" w:rsidDel="00000000" w:rsidP="00000000" w:rsidRDefault="00000000" w:rsidRPr="00000000" w14:paraId="0000021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this a valid transfer of a deed?</w:t>
      </w:r>
    </w:p>
    <w:p w:rsidR="00000000" w:rsidDel="00000000" w:rsidP="00000000" w:rsidRDefault="00000000" w:rsidRPr="00000000" w14:paraId="0000021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1" w:right="136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the parcels are still part of the parents’ estate and do not belong to the kids; the sale never happened</w:t>
      </w:r>
      <w:r w:rsidDel="00000000" w:rsidR="00000000" w:rsidRPr="00000000">
        <w:rPr>
          <w:rtl w:val="0"/>
        </w:rPr>
      </w:r>
    </w:p>
    <w:p w:rsidR="00000000" w:rsidDel="00000000" w:rsidP="00000000" w:rsidRDefault="00000000" w:rsidRPr="00000000" w14:paraId="0000021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742"/>
        </w:tabs>
        <w:spacing w:after="0" w:before="1" w:line="237" w:lineRule="auto"/>
        <w:ind w:left="2742" w:right="124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a deed does not become effective until it’s delivered; Gilbert’s intent to deliver was not sufficient, he must have actually parted possession</w:t>
      </w:r>
      <w:r w:rsidDel="00000000" w:rsidR="00000000" w:rsidRPr="00000000">
        <w:rPr>
          <w:rtl w:val="0"/>
        </w:rPr>
      </w:r>
    </w:p>
    <w:p w:rsidR="00000000" w:rsidDel="00000000" w:rsidP="00000000" w:rsidRDefault="00000000" w:rsidRPr="00000000" w14:paraId="00000218">
      <w:pPr>
        <w:pStyle w:val="Heading2"/>
        <w:spacing w:line="375" w:lineRule="auto"/>
        <w:ind w:firstLine="1302"/>
        <w:rPr>
          <w:rFonts w:ascii="Times New Roman" w:cs="Times New Roman" w:eastAsia="Times New Roman" w:hAnsi="Times New Roman"/>
          <w:b w:val="1"/>
          <w:sz w:val="24"/>
          <w:szCs w:val="24"/>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1"/>
          <w:color w:val="c00000"/>
          <w:sz w:val="24"/>
          <w:szCs w:val="24"/>
          <w:rtl w:val="0"/>
        </w:rPr>
        <w:t xml:space="preserve">Licenses</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and</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Bailments</w:t>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99" w:line="240" w:lineRule="auto"/>
        <w:ind w:left="2381" w:right="1587"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Licenses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-waiver of the right to exclude; revocable permission to enter</w:t>
      </w:r>
    </w:p>
    <w:p w:rsidR="00000000" w:rsidDel="00000000" w:rsidP="00000000" w:rsidRDefault="00000000" w:rsidRPr="00000000" w14:paraId="0000021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742"/>
        </w:tabs>
        <w:spacing w:after="0" w:before="0" w:line="278.00000000000006" w:lineRule="auto"/>
        <w:ind w:left="2742"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Temporary and revocable</w:t>
      </w:r>
    </w:p>
    <w:p w:rsidR="00000000" w:rsidDel="00000000" w:rsidP="00000000" w:rsidRDefault="00000000" w:rsidRPr="00000000" w14:paraId="0000021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40" w:lineRule="auto"/>
        <w:ind w:left="2382" w:right="0" w:hanging="72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Bailments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-temporarily transfer possession or custody of an item</w:t>
      </w:r>
    </w:p>
    <w:p w:rsidR="00000000" w:rsidDel="00000000" w:rsidP="00000000" w:rsidRDefault="00000000" w:rsidRPr="00000000" w14:paraId="0000021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Bailor-an owner of temporarily relinquishes possession</w:t>
      </w:r>
    </w:p>
    <w:p w:rsidR="00000000" w:rsidDel="00000000" w:rsidP="00000000" w:rsidRDefault="00000000" w:rsidRPr="00000000" w14:paraId="0000021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Bailee-the person who receives possession of the item</w:t>
      </w:r>
    </w:p>
    <w:p w:rsidR="00000000" w:rsidDel="00000000" w:rsidP="00000000" w:rsidRDefault="00000000" w:rsidRPr="00000000" w14:paraId="0000021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40" w:lineRule="auto"/>
        <w:ind w:left="2382" w:right="0" w:hanging="72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Wood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Leadbitter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(1845)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of a license</w:t>
      </w:r>
    </w:p>
    <w:p w:rsidR="00000000" w:rsidDel="00000000" w:rsidP="00000000" w:rsidRDefault="00000000" w:rsidRPr="00000000" w14:paraId="0000022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43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Wood bought a ticket to a horse race which was held on an estate; the aristocrat who owned the estate was Lord Eglintoun; Wood showed up at the race and the Lord’s servant,</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74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Leadbitter, ejected Wood before the race ended</w:t>
      </w:r>
    </w:p>
    <w:p w:rsidR="00000000" w:rsidDel="00000000" w:rsidP="00000000" w:rsidRDefault="00000000" w:rsidRPr="00000000" w14:paraId="0000022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this allowed?</w:t>
      </w:r>
    </w:p>
    <w:p w:rsidR="00000000" w:rsidDel="00000000" w:rsidP="00000000" w:rsidRDefault="00000000" w:rsidRPr="00000000" w14:paraId="0000022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742"/>
        </w:tabs>
        <w:spacing w:after="0" w:before="2" w:line="237" w:lineRule="auto"/>
        <w:ind w:left="2741" w:right="186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this was allowed; it was just a license, and mere licenses are revocable at any time for any reason; tickets to events are licenses</w:t>
      </w:r>
      <w:r w:rsidDel="00000000" w:rsidR="00000000" w:rsidRPr="00000000">
        <w:rPr>
          <w:rtl w:val="0"/>
        </w:rPr>
      </w:r>
    </w:p>
    <w:p w:rsidR="00000000" w:rsidDel="00000000" w:rsidP="00000000" w:rsidRDefault="00000000" w:rsidRPr="00000000" w14:paraId="0000022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distinction between license and grant</w:t>
      </w:r>
    </w:p>
    <w:p w:rsidR="00000000" w:rsidDel="00000000" w:rsidP="00000000" w:rsidRDefault="00000000" w:rsidRPr="00000000" w14:paraId="00000225">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1382"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License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waiver of the right to exclude; gives permission to someone to come onto property</w:t>
      </w:r>
    </w:p>
    <w:p w:rsidR="00000000" w:rsidDel="00000000" w:rsidP="00000000" w:rsidRDefault="00000000" w:rsidRPr="00000000" w14:paraId="00000226">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2" w:right="178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nature, they’re revocable—if someone invites you, they can promptly uninvite you</w:t>
      </w:r>
    </w:p>
    <w:p w:rsidR="00000000" w:rsidDel="00000000" w:rsidP="00000000" w:rsidRDefault="00000000" w:rsidRPr="00000000" w14:paraId="00000227">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3462"/>
        </w:tabs>
        <w:spacing w:after="0" w:before="3" w:line="237" w:lineRule="auto"/>
        <w:ind w:left="3462" w:right="1694"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License coupled with grants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-irrevocable; the grantor is estopped from defeating his or her own grant; not revocable until the grant is complete</w:t>
      </w:r>
    </w:p>
    <w:p w:rsidR="00000000" w:rsidDel="00000000" w:rsidP="00000000" w:rsidRDefault="00000000" w:rsidRPr="00000000" w14:paraId="00000228">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4182"/>
        </w:tabs>
        <w:spacing w:after="0" w:before="3" w:line="237" w:lineRule="auto"/>
        <w:ind w:left="4182" w:right="124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A sells a sofa to B, and B agrees to pay the money and actually does pay, A then invites B over to pick up sofa. As B enters A’s apartment, A says “I am revoking the license for you to come in.” B would then be out the money paid and also out the sofa. A would be defeating the grant by revoking the license</w:t>
      </w:r>
    </w:p>
    <w:p w:rsidR="00000000" w:rsidDel="00000000" w:rsidP="00000000" w:rsidRDefault="00000000" w:rsidRPr="00000000" w14:paraId="0000022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Takeaway:</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licenses are revocable at any time for any reason</w:t>
      </w:r>
      <w:r w:rsidDel="00000000" w:rsidR="00000000" w:rsidRPr="00000000">
        <w:rPr>
          <w:rtl w:val="0"/>
        </w:rPr>
      </w:r>
    </w:p>
    <w:p w:rsidR="00000000" w:rsidDel="00000000" w:rsidP="00000000" w:rsidRDefault="00000000" w:rsidRPr="00000000" w14:paraId="0000022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1" w:line="240" w:lineRule="auto"/>
        <w:ind w:left="2381" w:right="1689"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Allen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Hyatt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Regency-Nashville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Hotel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(1984)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of a bailment</w:t>
      </w:r>
    </w:p>
    <w:p w:rsidR="00000000" w:rsidDel="00000000" w:rsidP="00000000" w:rsidRDefault="00000000" w:rsidRPr="00000000" w14:paraId="0000022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2" w:right="123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Hyatt-Regency had a public parking garage; Allen parked in the garage because he thought it would be safer to do so; when he came back a few hours later, his car was gone; Allen sued the hotel</w:t>
      </w:r>
    </w:p>
    <w:p w:rsidR="00000000" w:rsidDel="00000000" w:rsidP="00000000" w:rsidRDefault="00000000" w:rsidRPr="00000000" w14:paraId="0000022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1" w:right="146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had a bailment been created when Allen left his car in the hotel’s garage?</w:t>
      </w:r>
    </w:p>
    <w:p w:rsidR="00000000" w:rsidDel="00000000" w:rsidP="00000000" w:rsidRDefault="00000000" w:rsidRPr="00000000" w14:paraId="0000022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2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there was a bailment, despite the fact that there was a disclaimer on the ticket</w:t>
      </w:r>
      <w:r w:rsidDel="00000000" w:rsidR="00000000" w:rsidRPr="00000000">
        <w:rPr>
          <w:rtl w:val="0"/>
        </w:rPr>
      </w:r>
    </w:p>
    <w:p w:rsidR="00000000" w:rsidDel="00000000" w:rsidP="00000000" w:rsidRDefault="00000000" w:rsidRPr="00000000" w14:paraId="0000022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2" w:right="1401"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parking lot was attended by hotel staff, and looking at precedent it shows that bailments are created when lots are attended</w:t>
      </w:r>
      <w:r w:rsidDel="00000000" w:rsidR="00000000" w:rsidRPr="00000000">
        <w:rPr>
          <w:rtl w:val="0"/>
        </w:rPr>
      </w:r>
    </w:p>
    <w:p w:rsidR="00000000" w:rsidDel="00000000" w:rsidP="00000000" w:rsidRDefault="00000000" w:rsidRPr="00000000" w14:paraId="0000022F">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353.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Reasons why bailment had been created:</w:t>
      </w:r>
      <w:r w:rsidDel="00000000" w:rsidR="00000000" w:rsidRPr="00000000">
        <w:rPr>
          <w:rtl w:val="0"/>
        </w:rPr>
      </w:r>
    </w:p>
    <w:p w:rsidR="00000000" w:rsidDel="00000000" w:rsidP="00000000" w:rsidRDefault="00000000" w:rsidRPr="00000000" w14:paraId="00000230">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156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It was an enclosed, indoors, attended, commercial garage</w:t>
      </w: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4182"/>
        </w:tabs>
        <w:spacing w:after="0" w:before="99" w:line="240" w:lineRule="auto"/>
        <w:ind w:left="418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There was regular security personnel patrolling</w:t>
      </w:r>
      <w:r w:rsidDel="00000000" w:rsidR="00000000" w:rsidRPr="00000000">
        <w:rPr>
          <w:rtl w:val="0"/>
        </w:rPr>
      </w:r>
    </w:p>
    <w:p w:rsidR="00000000" w:rsidDel="00000000" w:rsidP="00000000" w:rsidRDefault="00000000" w:rsidRPr="00000000" w14:paraId="00000233">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3462"/>
        </w:tabs>
        <w:spacing w:after="0" w:before="3" w:line="237" w:lineRule="auto"/>
        <w:ind w:left="3462" w:right="1381"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Policy reason: the garage owner is better situated to protect a parked car than a person who parks and leaves; the garage owner can distribute the risk across a wide range of people by charging higher parking fees</w:t>
      </w:r>
      <w:r w:rsidDel="00000000" w:rsidR="00000000" w:rsidRPr="00000000">
        <w:rPr>
          <w:rtl w:val="0"/>
        </w:rPr>
      </w:r>
    </w:p>
    <w:p w:rsidR="00000000" w:rsidDel="00000000" w:rsidP="00000000" w:rsidRDefault="00000000" w:rsidRPr="00000000" w14:paraId="00000234">
      <w:pPr>
        <w:pStyle w:val="Heading2"/>
        <w:ind w:firstLine="130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c00000"/>
          <w:sz w:val="24"/>
          <w:szCs w:val="24"/>
          <w:rtl w:val="0"/>
        </w:rPr>
        <w:t xml:space="preserve">Deeper</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Dive</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into</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Bailments</w:t>
      </w:r>
      <w:r w:rsidDel="00000000" w:rsidR="00000000" w:rsidRPr="00000000">
        <w:rPr>
          <w:rtl w:val="0"/>
        </w:rPr>
      </w:r>
    </w:p>
    <w:p w:rsidR="00000000" w:rsidDel="00000000" w:rsidP="00000000" w:rsidRDefault="00000000" w:rsidRPr="00000000" w14:paraId="0000023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40" w:lineRule="auto"/>
        <w:ind w:left="2382"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Justice Story proposed a set of rules for bailments</w:t>
      </w:r>
    </w:p>
    <w:p w:rsidR="00000000" w:rsidDel="00000000" w:rsidP="00000000" w:rsidRDefault="00000000" w:rsidRPr="00000000" w14:paraId="0000023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38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bailment is for sole benefit of the BAILERlaw requires only slight diligence on the part of the bailee, and makes him responsible only for gross neglect</w:t>
      </w:r>
    </w:p>
    <w:p w:rsidR="00000000" w:rsidDel="00000000" w:rsidP="00000000" w:rsidRDefault="00000000" w:rsidRPr="00000000" w14:paraId="0000023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42"/>
          <w:tab w:val="left" w:leader="none" w:pos="9221"/>
        </w:tabs>
        <w:spacing w:after="0" w:before="0" w:line="237" w:lineRule="auto"/>
        <w:ind w:left="2742" w:right="172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bailment is for sole benefit of the BAILEE</w:t>
        <w:tab/>
        <w:t xml:space="preserve">law requires great diligence on the part of the bailee, and makes him responsible for slight neglect</w:t>
      </w:r>
    </w:p>
    <w:p w:rsidR="00000000" w:rsidDel="00000000" w:rsidP="00000000" w:rsidRDefault="00000000" w:rsidRPr="00000000" w14:paraId="0000023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78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bailment is reciprocally beneficial to BOTH PARTIESlaw requires ordinary diligence on the part of the bailee, and makes him responsible for ordinary neglect</w:t>
      </w:r>
    </w:p>
    <w:p w:rsidR="00000000" w:rsidDel="00000000" w:rsidP="00000000" w:rsidRDefault="00000000" w:rsidRPr="00000000" w14:paraId="0000023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76.99999999999994" w:lineRule="auto"/>
        <w:ind w:left="2382"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Modern alternative: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standard of reasonable care for all bailments</w:t>
      </w:r>
    </w:p>
    <w:p w:rsidR="00000000" w:rsidDel="00000000" w:rsidP="00000000" w:rsidRDefault="00000000" w:rsidRPr="00000000" w14:paraId="0000023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Look at all relevant circumstances</w:t>
      </w:r>
    </w:p>
    <w:p w:rsidR="00000000" w:rsidDel="00000000" w:rsidP="00000000" w:rsidRDefault="00000000" w:rsidRPr="00000000" w14:paraId="0000023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Favored by most modern commentators</w:t>
      </w:r>
    </w:p>
    <w:p w:rsidR="00000000" w:rsidDel="00000000" w:rsidP="00000000" w:rsidRDefault="00000000" w:rsidRPr="00000000" w14:paraId="0000023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40" w:lineRule="auto"/>
        <w:ind w:left="2382" w:right="1517"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will be harsher on a bailee who gives the bailed item back to the wrong person</w:t>
      </w:r>
    </w:p>
    <w:p w:rsidR="00000000" w:rsidDel="00000000" w:rsidP="00000000" w:rsidRDefault="00000000" w:rsidRPr="00000000" w14:paraId="0000023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72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are stricter about mis-delivery of goods than they are about damaged goods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224" w:line="240" w:lineRule="auto"/>
        <w:ind w:left="2382"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Cowen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Pressprich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(1922)</w:t>
      </w:r>
    </w:p>
    <w:p w:rsidR="00000000" w:rsidDel="00000000" w:rsidP="00000000" w:rsidRDefault="00000000" w:rsidRPr="00000000" w14:paraId="0000024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42"/>
        </w:tabs>
        <w:spacing w:after="0" w:before="2" w:line="237" w:lineRule="auto"/>
        <w:ind w:left="2742" w:right="133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plaintiff agreed to sell and deliver a bond to Pressprich; plaintiff accidentally sent the incorrect bond to defendant by means of a runner; runner dropped off the bond in a slot at defendant’s office; defendant realized they sent the wrong bond and called for the runner to send it back; the runner took the bond and left, but the bond never arrived back at plaintiff; plaintiff sued</w:t>
      </w:r>
    </w:p>
    <w:p w:rsidR="00000000" w:rsidDel="00000000" w:rsidP="00000000" w:rsidRDefault="00000000" w:rsidRPr="00000000" w14:paraId="0000024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42"/>
        </w:tabs>
        <w:spacing w:after="0" w:before="2" w:line="240" w:lineRule="auto"/>
        <w:ind w:left="2742" w:right="160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Plaintif</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Position: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defendant had an absolute duty of care to return the bond</w:t>
      </w:r>
    </w:p>
    <w:p w:rsidR="00000000" w:rsidDel="00000000" w:rsidP="00000000" w:rsidRDefault="00000000" w:rsidRPr="00000000" w14:paraId="0000024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36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Defendant</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Position: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they only had a duty of due diligence and had exercised that care</w:t>
      </w:r>
    </w:p>
    <w:p w:rsidR="00000000" w:rsidDel="00000000" w:rsidP="00000000" w:rsidRDefault="00000000" w:rsidRPr="00000000" w14:paraId="0000024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2" w:right="133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plaintiff wins (but this case is overruled on appeal); defendant had an absolute duty to deliver and they failed; given they didn’t use reasonable measures to return the bond, they had an absolute duty</w:t>
      </w:r>
      <w:r w:rsidDel="00000000" w:rsidR="00000000" w:rsidRPr="00000000">
        <w:rPr>
          <w:rtl w:val="0"/>
        </w:rPr>
      </w:r>
    </w:p>
    <w:p w:rsidR="00000000" w:rsidDel="00000000" w:rsidP="00000000" w:rsidRDefault="00000000" w:rsidRPr="00000000" w14:paraId="0000024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this was a voluntary bailment</w:t>
      </w:r>
      <w:r w:rsidDel="00000000" w:rsidR="00000000" w:rsidRPr="00000000">
        <w:rPr>
          <w:rtl w:val="0"/>
        </w:rPr>
      </w:r>
    </w:p>
    <w:p w:rsidR="00000000" w:rsidDel="00000000" w:rsidP="00000000" w:rsidRDefault="00000000" w:rsidRPr="00000000" w14:paraId="0000024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1" w:right="1882"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Except for the brief instant where the bond first went through the slot, it was a voluntary bailment</w:t>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3462"/>
        </w:tabs>
        <w:spacing w:after="0" w:before="99" w:line="240" w:lineRule="auto"/>
        <w:ind w:left="3462" w:right="1938"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The duty of care to apply to voluntary bailments with respect to mis-delivery is an absolute duty of care</w:t>
      </w:r>
      <w:r w:rsidDel="00000000" w:rsidR="00000000" w:rsidRPr="00000000">
        <w:rPr>
          <w:rtl w:val="0"/>
        </w:rPr>
      </w:r>
    </w:p>
    <w:p w:rsidR="00000000" w:rsidDel="00000000" w:rsidP="00000000" w:rsidRDefault="00000000" w:rsidRPr="00000000" w14:paraId="00000248">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1" w:right="1346"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It is the duty of the bailee to deliver an article to the right person and no showing of good faith or innocence can release you from that duty</w:t>
      </w:r>
      <w:r w:rsidDel="00000000" w:rsidR="00000000" w:rsidRPr="00000000">
        <w:rPr>
          <w:rtl w:val="0"/>
        </w:rPr>
      </w:r>
    </w:p>
    <w:p w:rsidR="00000000" w:rsidDel="00000000" w:rsidP="00000000" w:rsidRDefault="00000000" w:rsidRPr="00000000" w14:paraId="0000024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**Dissent: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was an involuntary bailment</w:t>
      </w:r>
    </w:p>
    <w:p w:rsidR="00000000" w:rsidDel="00000000" w:rsidP="00000000" w:rsidRDefault="00000000" w:rsidRPr="00000000" w14:paraId="0000024A">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1876"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Taking steps to get rid of an item that you received in error is not accepting an item as a bailee</w:t>
      </w:r>
    </w:p>
    <w:p w:rsidR="00000000" w:rsidDel="00000000" w:rsidP="00000000" w:rsidRDefault="00000000" w:rsidRPr="00000000" w14:paraId="0000024B">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3462"/>
        </w:tabs>
        <w:spacing w:after="0" w:before="1" w:line="237" w:lineRule="auto"/>
        <w:ind w:left="3462" w:right="1434"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slot wasn’t an invitation to deliver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bond, it was just an invitation to deliver bonds that the defendant was supposed to receive</w:t>
      </w:r>
    </w:p>
    <w:p w:rsidR="00000000" w:rsidDel="00000000" w:rsidP="00000000" w:rsidRDefault="00000000" w:rsidRPr="00000000" w14:paraId="0000024C">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2023"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Cannot impose obligations on people by giving them things involuntarily</w:t>
      </w:r>
    </w:p>
    <w:p w:rsidR="00000000" w:rsidDel="00000000" w:rsidP="00000000" w:rsidRDefault="00000000" w:rsidRPr="00000000" w14:paraId="0000024D">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2" w:right="1327" w:hanging="4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liability as long as you use reasonable means to return it (duty of reasonable care)</w:t>
      </w:r>
    </w:p>
    <w:p w:rsidR="00000000" w:rsidDel="00000000" w:rsidP="00000000" w:rsidRDefault="00000000" w:rsidRPr="00000000" w14:paraId="0000024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180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Commentary: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both the majority and the dissent seem to be leaning toward a duty of reasonable care</w:t>
      </w:r>
    </w:p>
    <w:p w:rsidR="00000000" w:rsidDel="00000000" w:rsidP="00000000" w:rsidRDefault="00000000" w:rsidRPr="00000000" w14:paraId="0000024F">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3462"/>
        </w:tabs>
        <w:spacing w:after="0" w:before="0" w:line="278.00000000000006" w:lineRule="auto"/>
        <w:ind w:left="3462" w:right="0" w:hanging="353.9999999999998"/>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Defendant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appeal</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E">
      <w:pPr>
        <w:pStyle w:val="Heading1"/>
        <w:spacing w:before="194" w:lineRule="auto"/>
        <w:ind w:firstLine="3166"/>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Law</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of</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Neighbors</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7" w:lineRule="auto"/>
        <w:ind w:left="1302" w:right="14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Servitudes</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-enables more permanent transfer of rights; create limited, durable transfer of rights</w:t>
      </w:r>
      <w:r w:rsidDel="00000000" w:rsidR="00000000" w:rsidRPr="00000000">
        <w:rPr>
          <w:rtl w:val="0"/>
        </w:rPr>
      </w:r>
    </w:p>
    <w:p w:rsidR="00000000" w:rsidDel="00000000" w:rsidP="00000000" w:rsidRDefault="00000000" w:rsidRPr="00000000" w14:paraId="0000026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4" w:line="237" w:lineRule="auto"/>
        <w:ind w:left="2381" w:right="157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some circumstances, servitudes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WITH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bind people who didn’t agree to it, merely by the relationship between the land and the person who currently owns the land</w:t>
      </w:r>
    </w:p>
    <w:p w:rsidR="00000000" w:rsidDel="00000000" w:rsidP="00000000" w:rsidRDefault="00000000" w:rsidRPr="00000000" w14:paraId="0000026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80" w:lineRule="auto"/>
        <w:ind w:left="2382" w:right="0" w:hanging="72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main varieties:</w:t>
      </w:r>
    </w:p>
    <w:p w:rsidR="00000000" w:rsidDel="00000000" w:rsidP="00000000" w:rsidRDefault="00000000" w:rsidRPr="00000000" w14:paraId="0000026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33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Easements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-grant of a nonpossessory right to use property that belongs to someone else; usually waivers of the right to exclude</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3462"/>
        </w:tabs>
        <w:spacing w:after="0" w:before="99" w:line="237" w:lineRule="auto"/>
        <w:ind w:left="3462" w:right="2477" w:hanging="33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ALWAYS run with the land (aka they always bind successors)</w:t>
      </w:r>
    </w:p>
    <w:p w:rsidR="00000000" w:rsidDel="00000000" w:rsidP="00000000" w:rsidRDefault="00000000" w:rsidRPr="00000000" w14:paraId="0000026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2" w:right="127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Covenants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-agreements that govern what can or cannot be done with respect to property; often commit owners to do something that will benefit neighbors</w:t>
      </w:r>
    </w:p>
    <w:p w:rsidR="00000000" w:rsidDel="00000000" w:rsidP="00000000" w:rsidRDefault="00000000" w:rsidRPr="00000000" w14:paraId="00000266">
      <w:pPr>
        <w:pStyle w:val="Heading3"/>
        <w:spacing w:before="1" w:lineRule="auto"/>
        <w:ind w:left="513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Easements</w:t>
      </w:r>
      <w:r w:rsidDel="00000000" w:rsidR="00000000" w:rsidRPr="00000000">
        <w:rPr>
          <w:rtl w:val="0"/>
        </w:rPr>
      </w:r>
    </w:p>
    <w:p w:rsidR="00000000" w:rsidDel="00000000" w:rsidP="00000000" w:rsidRDefault="00000000" w:rsidRPr="00000000" w14:paraId="0000026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40" w:lineRule="auto"/>
        <w:ind w:left="2382" w:right="1251"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 from leases because easements convey a right to a particular use, rather than a right to possession</w:t>
      </w:r>
    </w:p>
    <w:p w:rsidR="00000000" w:rsidDel="00000000" w:rsidP="00000000" w:rsidRDefault="00000000" w:rsidRPr="00000000" w14:paraId="0000026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40" w:lineRule="auto"/>
        <w:ind w:left="2382" w:right="2144"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 from licenses (also use rights) because easements are irrevocably conveyed and are limited to particular uses</w:t>
      </w:r>
    </w:p>
    <w:p w:rsidR="00000000" w:rsidDel="00000000" w:rsidP="00000000" w:rsidRDefault="00000000" w:rsidRPr="00000000" w14:paraId="0000026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40" w:lineRule="auto"/>
        <w:ind w:left="2382" w:right="1269"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Easements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appurtenant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easements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gross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(every easement is going to be one or the other, never both)</w:t>
      </w:r>
    </w:p>
    <w:p w:rsidR="00000000" w:rsidDel="00000000" w:rsidP="00000000" w:rsidRDefault="00000000" w:rsidRPr="00000000" w14:paraId="0000026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2" w:right="172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Appurtenant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-easements that belong to another PARCEL OF LAND</w:t>
      </w:r>
    </w:p>
    <w:p w:rsidR="00000000" w:rsidDel="00000000" w:rsidP="00000000" w:rsidRDefault="00000000" w:rsidRPr="00000000" w14:paraId="0000026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Right to cut across Whiteacre to get to Blackacre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165100</wp:posOffset>
                </wp:positionH>
                <wp:positionV relativeFrom="paragraph">
                  <wp:posOffset>139700</wp:posOffset>
                </wp:positionV>
                <wp:extent cx="1597025" cy="822325"/>
                <wp:effectExtent b="0" l="0" r="0" t="0"/>
                <wp:wrapNone/>
                <wp:docPr id="16" name=""/>
                <a:graphic>
                  <a:graphicData uri="http://schemas.microsoft.com/office/word/2010/wordprocessingShape">
                    <wps:wsp>
                      <wps:cNvSpPr/>
                      <wps:cNvPr id="6" name="Shape 6"/>
                      <wps:spPr>
                        <a:xfrm>
                          <a:off x="4641150" y="3373600"/>
                          <a:ext cx="1587500" cy="812800"/>
                        </a:xfrm>
                        <a:custGeom>
                          <a:rect b="b" l="l" r="r" t="t"/>
                          <a:pathLst>
                            <a:path extrusionOk="0" h="812800" w="1587500">
                              <a:moveTo>
                                <a:pt x="0" y="0"/>
                              </a:moveTo>
                              <a:lnTo>
                                <a:pt x="0" y="812800"/>
                              </a:lnTo>
                              <a:lnTo>
                                <a:pt x="1587500" y="812800"/>
                              </a:lnTo>
                              <a:lnTo>
                                <a:pt x="1587500" y="0"/>
                              </a:lnTo>
                              <a:close/>
                            </a:path>
                          </a:pathLst>
                        </a:cu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66.99999809265137" w:line="237.00000286102295"/>
                              <w:ind w:left="315" w:right="307.99999237060547" w:firstLine="315"/>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On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the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exam:</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look</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for</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if</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there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are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TWO</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PARCELS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165100</wp:posOffset>
                </wp:positionH>
                <wp:positionV relativeFrom="paragraph">
                  <wp:posOffset>139700</wp:posOffset>
                </wp:positionV>
                <wp:extent cx="1597025" cy="822325"/>
                <wp:effectExtent b="0" l="0" r="0" t="0"/>
                <wp:wrapNone/>
                <wp:docPr id="16" name="image9.png"/>
                <a:graphic>
                  <a:graphicData uri="http://schemas.openxmlformats.org/drawingml/2006/picture">
                    <pic:pic>
                      <pic:nvPicPr>
                        <pic:cNvPr id="0" name="image9.png"/>
                        <pic:cNvPicPr preferRelativeResize="0"/>
                      </pic:nvPicPr>
                      <pic:blipFill>
                        <a:blip r:embed="rId34"/>
                        <a:srcRect/>
                        <a:stretch>
                          <a:fillRect/>
                        </a:stretch>
                      </pic:blipFill>
                      <pic:spPr>
                        <a:xfrm>
                          <a:off x="0" y="0"/>
                          <a:ext cx="1597025" cy="822325"/>
                        </a:xfrm>
                        <a:prstGeom prst="rect"/>
                        <a:ln/>
                      </pic:spPr>
                    </pic:pic>
                  </a:graphicData>
                </a:graphic>
              </wp:anchor>
            </w:drawing>
          </mc:Fallback>
        </mc:AlternateContent>
      </w:r>
    </w:p>
    <w:p w:rsidR="00000000" w:rsidDel="00000000" w:rsidP="00000000" w:rsidRDefault="00000000" w:rsidRPr="00000000" w14:paraId="0000026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Dominant vs. servient</w:t>
      </w:r>
    </w:p>
    <w:p w:rsidR="00000000" w:rsidDel="00000000" w:rsidP="00000000" w:rsidRDefault="00000000" w:rsidRPr="00000000" w14:paraId="0000026D">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124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BENEFITTED parcel = DOMINANT parcel (ask: who is being served?)</w:t>
      </w:r>
    </w:p>
    <w:p w:rsidR="00000000" w:rsidDel="00000000" w:rsidP="00000000" w:rsidRDefault="00000000" w:rsidRPr="00000000" w14:paraId="0000026E">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2" w:right="131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BURDENED parcel = SERVIENT parcel (ask: who is serving?)</w:t>
      </w:r>
    </w:p>
    <w:p w:rsidR="00000000" w:rsidDel="00000000" w:rsidP="00000000" w:rsidRDefault="00000000" w:rsidRPr="00000000" w14:paraId="0000026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People who own the estates are called “tenants”</w:t>
      </w:r>
    </w:p>
    <w:p w:rsidR="00000000" w:rsidDel="00000000" w:rsidP="00000000" w:rsidRDefault="00000000" w:rsidRPr="00000000" w14:paraId="0000027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4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easements RUN WITH THE LAND</w:t>
      </w:r>
    </w:p>
    <w:p w:rsidR="00000000" w:rsidDel="00000000" w:rsidP="00000000" w:rsidRDefault="00000000" w:rsidRPr="00000000" w14:paraId="0000027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1264" w:hanging="378.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Benefits its holder in his physical use and enjoyment of his own property</w:t>
      </w:r>
    </w:p>
    <w:p w:rsidR="00000000" w:rsidDel="00000000" w:rsidP="00000000" w:rsidRDefault="00000000" w:rsidRPr="00000000" w14:paraId="0000027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2" w:right="1518" w:hanging="49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Benefits a particular parcel of land and the ability to use and enjoy that land</w:t>
      </w:r>
    </w:p>
    <w:p w:rsidR="00000000" w:rsidDel="00000000" w:rsidP="00000000" w:rsidRDefault="00000000" w:rsidRPr="00000000" w14:paraId="0000027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gross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-easements that belong to a particular PERSON</w:t>
      </w:r>
    </w:p>
    <w:p w:rsidR="00000000" w:rsidDel="00000000" w:rsidP="00000000" w:rsidRDefault="00000000" w:rsidRPr="00000000" w14:paraId="0000027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Stay with the dominant tenant (grantee)</w:t>
      </w:r>
    </w:p>
    <w:p w:rsidR="00000000" w:rsidDel="00000000" w:rsidP="00000000" w:rsidRDefault="00000000" w:rsidRPr="00000000" w14:paraId="0000027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only dominant tenants, not dominant parcels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165100</wp:posOffset>
                </wp:positionH>
                <wp:positionV relativeFrom="paragraph">
                  <wp:posOffset>152400</wp:posOffset>
                </wp:positionV>
                <wp:extent cx="1597025" cy="822325"/>
                <wp:effectExtent b="0" l="0" r="0" t="0"/>
                <wp:wrapNone/>
                <wp:docPr id="43" name=""/>
                <a:graphic>
                  <a:graphicData uri="http://schemas.microsoft.com/office/word/2010/wordprocessingShape">
                    <wps:wsp>
                      <wps:cNvSpPr/>
                      <wps:cNvPr id="40" name="Shape 40"/>
                      <wps:spPr>
                        <a:xfrm>
                          <a:off x="4641150" y="3373600"/>
                          <a:ext cx="1587500" cy="812800"/>
                        </a:xfrm>
                        <a:custGeom>
                          <a:rect b="b" l="l" r="r" t="t"/>
                          <a:pathLst>
                            <a:path extrusionOk="0" h="812800" w="1587500">
                              <a:moveTo>
                                <a:pt x="0" y="0"/>
                              </a:moveTo>
                              <a:lnTo>
                                <a:pt x="0" y="812800"/>
                              </a:lnTo>
                              <a:lnTo>
                                <a:pt x="1587500" y="812800"/>
                              </a:lnTo>
                              <a:lnTo>
                                <a:pt x="1587500" y="0"/>
                              </a:lnTo>
                              <a:close/>
                            </a:path>
                          </a:pathLst>
                        </a:cu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66.99999809265137" w:line="237.00000286102295"/>
                              <w:ind w:left="158.00000190734863" w:right="150" w:firstLine="156.99999809265137"/>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On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the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exam:</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look</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for</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if</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there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is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only</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ONE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PARCEL</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165100</wp:posOffset>
                </wp:positionH>
                <wp:positionV relativeFrom="paragraph">
                  <wp:posOffset>152400</wp:posOffset>
                </wp:positionV>
                <wp:extent cx="1597025" cy="822325"/>
                <wp:effectExtent b="0" l="0" r="0" t="0"/>
                <wp:wrapNone/>
                <wp:docPr id="43" name="image36.png"/>
                <a:graphic>
                  <a:graphicData uri="http://schemas.openxmlformats.org/drawingml/2006/picture">
                    <pic:pic>
                      <pic:nvPicPr>
                        <pic:cNvPr id="0" name="image36.png"/>
                        <pic:cNvPicPr preferRelativeResize="0"/>
                      </pic:nvPicPr>
                      <pic:blipFill>
                        <a:blip r:embed="rId35"/>
                        <a:srcRect/>
                        <a:stretch>
                          <a:fillRect/>
                        </a:stretch>
                      </pic:blipFill>
                      <pic:spPr>
                        <a:xfrm>
                          <a:off x="0" y="0"/>
                          <a:ext cx="1597025" cy="822325"/>
                        </a:xfrm>
                        <a:prstGeom prst="rect"/>
                        <a:ln/>
                      </pic:spPr>
                    </pic:pic>
                  </a:graphicData>
                </a:graphic>
              </wp:anchor>
            </w:drawing>
          </mc:Fallback>
        </mc:AlternateContent>
      </w:r>
    </w:p>
    <w:p w:rsidR="00000000" w:rsidDel="00000000" w:rsidP="00000000" w:rsidRDefault="00000000" w:rsidRPr="00000000" w14:paraId="0000027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Rules for transferability differ</w:t>
      </w:r>
    </w:p>
    <w:p w:rsidR="00000000" w:rsidDel="00000000" w:rsidP="00000000" w:rsidRDefault="00000000" w:rsidRPr="00000000" w14:paraId="00000277">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Sometimes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easements in gross are transferable</w:t>
      </w:r>
    </w:p>
    <w:p w:rsidR="00000000" w:rsidDel="00000000" w:rsidP="00000000" w:rsidRDefault="00000000" w:rsidRPr="00000000" w14:paraId="00000278">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186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Commonly inheritable if they are of commercial character</w:t>
      </w:r>
    </w:p>
    <w:p w:rsidR="00000000" w:rsidDel="00000000" w:rsidP="00000000" w:rsidRDefault="00000000" w:rsidRPr="00000000" w14:paraId="00000279">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2" w:right="175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courts do not allow transfer of recreational easements in gross</w:t>
      </w:r>
    </w:p>
    <w:p w:rsidR="00000000" w:rsidDel="00000000" w:rsidP="00000000" w:rsidRDefault="00000000" w:rsidRPr="00000000" w14:paraId="0000027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1612" w:hanging="4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servient land is burdened, but there is no dominant tenement</w:t>
      </w:r>
    </w:p>
    <w:p w:rsidR="00000000" w:rsidDel="00000000" w:rsidP="00000000" w:rsidRDefault="00000000" w:rsidRPr="00000000" w14:paraId="0000027B">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2" w:right="141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person exercising the easement is deriving benefit/commercial gain not linked to the easement holder’s use and enjoyment of his own land</w:t>
      </w:r>
    </w:p>
    <w:p w:rsidR="00000000" w:rsidDel="00000000" w:rsidP="00000000" w:rsidRDefault="00000000" w:rsidRPr="00000000" w14:paraId="0000027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378.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examples: billboards, right to swim in a pond</w:t>
      </w:r>
    </w:p>
    <w:p w:rsidR="00000000" w:rsidDel="00000000" w:rsidP="00000000" w:rsidRDefault="00000000" w:rsidRPr="00000000" w14:paraId="0000027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87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Intent of the parties will determine whether an easement is appurtenant or in gross</w:t>
      </w:r>
    </w:p>
    <w:p w:rsidR="00000000" w:rsidDel="00000000" w:rsidP="00000000" w:rsidRDefault="00000000" w:rsidRPr="00000000" w14:paraId="0000027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1849"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circumstances are unclear, court will determine based on circumstances</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101" w:line="237" w:lineRule="auto"/>
        <w:ind w:left="3462" w:right="2093"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it adds to the enjoyment and use of a neighboring property, a court will likely find it appurtenant; if it doesn’t, likely to be in gross</w:t>
      </w:r>
    </w:p>
    <w:p w:rsidR="00000000" w:rsidDel="00000000" w:rsidP="00000000" w:rsidRDefault="00000000" w:rsidRPr="00000000" w14:paraId="0000028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to make an easement</w:t>
      </w:r>
    </w:p>
    <w:p w:rsidR="00000000" w:rsidDel="00000000" w:rsidP="00000000" w:rsidRDefault="00000000" w:rsidRPr="00000000" w14:paraId="0000028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0"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Strike a deal; buy an easement (easement by grant)</w:t>
      </w:r>
    </w:p>
    <w:p w:rsidR="00000000" w:rsidDel="00000000" w:rsidP="00000000" w:rsidRDefault="00000000" w:rsidRPr="00000000" w14:paraId="0000028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Easement by implication</w:t>
      </w:r>
    </w:p>
    <w:p w:rsidR="00000000" w:rsidDel="00000000" w:rsidP="00000000" w:rsidRDefault="00000000" w:rsidRPr="00000000" w14:paraId="0000028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Easement by necessity</w:t>
      </w:r>
    </w:p>
    <w:p w:rsidR="00000000" w:rsidDel="00000000" w:rsidP="00000000" w:rsidRDefault="00000000" w:rsidRPr="00000000" w14:paraId="0000028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0" w:hanging="4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Easement by prescription</w:t>
      </w:r>
    </w:p>
    <w:p w:rsidR="00000000" w:rsidDel="00000000" w:rsidP="00000000" w:rsidRDefault="00000000" w:rsidRPr="00000000" w14:paraId="00000286">
      <w:pPr>
        <w:pStyle w:val="Heading3"/>
        <w:numPr>
          <w:ilvl w:val="0"/>
          <w:numId w:val="2"/>
        </w:numPr>
        <w:tabs>
          <w:tab w:val="left" w:leader="none" w:pos="2381"/>
          <w:tab w:val="left" w:leader="none" w:pos="2382"/>
        </w:tabs>
        <w:ind w:left="2382"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Affirmative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easements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vs.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negative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easements</w:t>
      </w:r>
    </w:p>
    <w:p w:rsidR="00000000" w:rsidDel="00000000" w:rsidP="00000000" w:rsidRDefault="00000000" w:rsidRPr="00000000" w14:paraId="0000028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87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Affirmative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(positive)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easement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-allows the holder of the easement to affirmatively do something on another’s parcel</w:t>
      </w:r>
    </w:p>
    <w:p w:rsidR="00000000" w:rsidDel="00000000" w:rsidP="00000000" w:rsidRDefault="00000000" w:rsidRPr="00000000" w14:paraId="0000028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0" w:line="280" w:lineRule="auto"/>
        <w:ind w:left="3462" w:right="0"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w:t>
      </w:r>
    </w:p>
    <w:p w:rsidR="00000000" w:rsidDel="00000000" w:rsidP="00000000" w:rsidRDefault="00000000" w:rsidRPr="00000000" w14:paraId="0000028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Allows me to do something on your property</w:t>
      </w:r>
    </w:p>
    <w:p w:rsidR="00000000" w:rsidDel="00000000" w:rsidP="00000000" w:rsidRDefault="00000000" w:rsidRPr="00000000" w14:paraId="0000028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42"/>
        </w:tabs>
        <w:spacing w:after="0" w:before="2" w:line="237" w:lineRule="auto"/>
        <w:ind w:left="2742" w:right="139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Negative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easement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-allows dominant easement to require that servient tenant not do certain things on property that would harm the interest of the dominant tenant</w:t>
      </w:r>
    </w:p>
    <w:p w:rsidR="00000000" w:rsidDel="00000000" w:rsidP="00000000" w:rsidRDefault="00000000" w:rsidRPr="00000000" w14:paraId="0000028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0"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Limited to four categories (stopping interference with):</w:t>
      </w:r>
    </w:p>
    <w:p w:rsidR="00000000" w:rsidDel="00000000" w:rsidP="00000000" w:rsidRDefault="00000000" w:rsidRPr="00000000" w14:paraId="0000028C">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4182"/>
        </w:tabs>
        <w:spacing w:after="0" w:before="1" w:line="240" w:lineRule="auto"/>
        <w:ind w:left="418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Sunlight falling on windows</w:t>
      </w:r>
    </w:p>
    <w:p w:rsidR="00000000" w:rsidDel="00000000" w:rsidP="00000000" w:rsidRDefault="00000000" w:rsidRPr="00000000" w14:paraId="0000028D">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Flow of air in a defined channel</w:t>
      </w:r>
    </w:p>
    <w:p w:rsidR="00000000" w:rsidDel="00000000" w:rsidP="00000000" w:rsidRDefault="00000000" w:rsidRPr="00000000" w14:paraId="0000028E">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Flow of water in an artificial channel</w:t>
      </w:r>
    </w:p>
    <w:p w:rsidR="00000000" w:rsidDel="00000000" w:rsidP="00000000" w:rsidRDefault="00000000" w:rsidRPr="00000000" w14:paraId="0000028F">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4182"/>
        </w:tabs>
        <w:spacing w:after="0" w:before="1" w:line="240" w:lineRule="auto"/>
        <w:ind w:left="418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Removing lateral support to buildings</w:t>
      </w:r>
    </w:p>
    <w:p w:rsidR="00000000" w:rsidDel="00000000" w:rsidP="00000000" w:rsidRDefault="00000000" w:rsidRPr="00000000" w14:paraId="0000029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3" w:line="237" w:lineRule="auto"/>
        <w:ind w:left="2382" w:right="1712"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Baseball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Publishing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Bruton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(1938)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-easement in gross created by grant</w:t>
      </w:r>
    </w:p>
    <w:p w:rsidR="00000000" w:rsidDel="00000000" w:rsidP="00000000" w:rsidRDefault="00000000" w:rsidRPr="00000000" w14:paraId="0000029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2" w:right="149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defendant owned a building; plaintiff negotiated a contract to put a billboard on the side of the building in exchange for $25 a year; contract wasn’t sealed and BPC kept ad on the wall, paid, and defendant kept sending the checks back; defendant later removed the sign; BPC sued for specific performance and said the contract was a lease and therefore taking down the billboard violates the lease; trial court said there was no lease; instead, it was a contract to give a license; trial court ordered specific performance for license</w:t>
      </w:r>
    </w:p>
    <w:p w:rsidR="00000000" w:rsidDel="00000000" w:rsidP="00000000" w:rsidRDefault="00000000" w:rsidRPr="00000000" w14:paraId="0000029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159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the agreement between plaintiff and defendant was not a lease nor was it a license; billboard owner wins</w:t>
      </w:r>
      <w:r w:rsidDel="00000000" w:rsidR="00000000" w:rsidRPr="00000000">
        <w:rPr>
          <w:rtl w:val="0"/>
        </w:rPr>
      </w:r>
    </w:p>
    <w:p w:rsidR="00000000" w:rsidDel="00000000" w:rsidP="00000000" w:rsidRDefault="00000000" w:rsidRPr="00000000" w14:paraId="0000029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2" w:right="129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it was not a lease because the writing did not transfer possession, it only gave a limited use right to the billboard company; it was not a license because licenses are revocable, so if specific performance was granted the defendant could just revoke it; this is an easement in gross; the writing here goes beyond a license, it purports to give “the exclusive right and privilege to maintain” a certain sign on the defendant’s wall</w:t>
      </w:r>
      <w:r w:rsidDel="00000000" w:rsidR="00000000" w:rsidRPr="00000000">
        <w:rPr>
          <w:rtl w:val="0"/>
        </w:rPr>
      </w:r>
    </w:p>
    <w:p w:rsidR="00000000" w:rsidDel="00000000" w:rsidP="00000000" w:rsidRDefault="00000000" w:rsidRPr="00000000" w14:paraId="0000029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4" w:line="237" w:lineRule="auto"/>
        <w:ind w:left="3462" w:right="1521"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A lease conveys an interest in land, requires a writing to comply with the statute of frauds, though not always a seal, and transfers possession</w:t>
      </w: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101" w:line="237" w:lineRule="auto"/>
        <w:ind w:left="3462" w:right="1623"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A license merely excuses acts done by one on land in possession of another that without the license would be trespass, conveys no interest in land, and may be contracted for or given orally</w:t>
      </w:r>
      <w:r w:rsidDel="00000000" w:rsidR="00000000" w:rsidRPr="00000000">
        <w:rPr>
          <w:rtl w:val="0"/>
        </w:rPr>
      </w:r>
    </w:p>
    <w:p w:rsidR="00000000" w:rsidDel="00000000" w:rsidP="00000000" w:rsidRDefault="00000000" w:rsidRPr="00000000" w14:paraId="0000029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1" w:line="240" w:lineRule="auto"/>
        <w:ind w:left="2382"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Schwab.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Timmons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(1999)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-easement by implication/necessity</w:t>
      </w:r>
    </w:p>
    <w:p w:rsidR="00000000" w:rsidDel="00000000" w:rsidP="00000000" w:rsidRDefault="00000000" w:rsidRPr="00000000" w14:paraId="0000029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2" w:right="153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plaintiff owned two landlocked parcels of land; plaintiff then sold one of the plots to relatives, thus cutting of its own access to a road; plaintiff sued to get access to defendant’s parcel to get access to a public road</w:t>
      </w:r>
    </w:p>
    <w:p w:rsidR="00000000" w:rsidDel="00000000" w:rsidP="00000000" w:rsidRDefault="00000000" w:rsidRPr="00000000" w14:paraId="0000029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41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plaintiff loses; there is no easement by implication or by necessity</w:t>
      </w:r>
      <w:r w:rsidDel="00000000" w:rsidR="00000000" w:rsidRPr="00000000">
        <w:rPr>
          <w:rtl w:val="0"/>
        </w:rPr>
      </w:r>
    </w:p>
    <w:p w:rsidR="00000000" w:rsidDel="00000000" w:rsidP="00000000" w:rsidRDefault="00000000" w:rsidRPr="00000000" w14:paraId="0000029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42"/>
        </w:tabs>
        <w:spacing w:after="0" w:before="0" w:line="280"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no type of easement exists here</w:t>
      </w:r>
      <w:r w:rsidDel="00000000" w:rsidR="00000000" w:rsidRPr="00000000">
        <w:rPr>
          <w:rtl w:val="0"/>
        </w:rPr>
      </w:r>
    </w:p>
    <w:p w:rsidR="00000000" w:rsidDel="00000000" w:rsidP="00000000" w:rsidRDefault="00000000" w:rsidRPr="00000000" w14:paraId="0000029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No easement by grant</w:t>
      </w:r>
      <w:r w:rsidDel="00000000" w:rsidR="00000000" w:rsidRPr="00000000">
        <w:rPr>
          <w:rtl w:val="0"/>
        </w:rPr>
      </w:r>
    </w:p>
    <w:p w:rsidR="00000000" w:rsidDel="00000000" w:rsidP="00000000" w:rsidRDefault="00000000" w:rsidRPr="00000000" w14:paraId="0000029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1" w:right="1254" w:hanging="446.0000000000002"/>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Easement</w:t>
      </w:r>
      <w:r w:rsidDel="00000000" w:rsidR="00000000" w:rsidRPr="00000000">
        <w:rPr>
          <w:rFonts w:ascii="Times New Roman" w:cs="Times New Roman" w:eastAsia="Times New Roman" w:hAnsi="Times New Roman"/>
          <w:b w:val="0"/>
          <w:i w:val="0"/>
          <w:smallCaps w:val="0"/>
          <w:strike w:val="0"/>
          <w:color w:val="c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by</w:t>
      </w:r>
      <w:r w:rsidDel="00000000" w:rsidR="00000000" w:rsidRPr="00000000">
        <w:rPr>
          <w:rFonts w:ascii="Times New Roman" w:cs="Times New Roman" w:eastAsia="Times New Roman" w:hAnsi="Times New Roman"/>
          <w:b w:val="0"/>
          <w:i w:val="0"/>
          <w:smallCaps w:val="0"/>
          <w:strike w:val="0"/>
          <w:color w:val="c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implication:</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protect people who are purchasing newly subdivided property from being surprised that no easement exists when it would’ve been reasonable for them to believe an easement existedrequires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obvious</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use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prior</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to</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division/separation</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parcels</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and</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necessity</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(obvious</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use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means</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that</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use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that</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would</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have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been</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permitted</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by</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easement</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had</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to</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have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been</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obviously</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going</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on</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before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property</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was</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subdivided)</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(necessity</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means</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that</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without</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easement,</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grantee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property,</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aka</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person</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who</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acquired</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subdivided</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property,</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cannot</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enjoy</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use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property</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for</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purposes</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to</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which</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similar</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property</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is</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customarily</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devoted)</w:t>
      </w:r>
      <w:r w:rsidDel="00000000" w:rsidR="00000000" w:rsidRPr="00000000">
        <w:rPr>
          <w:rtl w:val="0"/>
        </w:rPr>
      </w:r>
    </w:p>
    <w:p w:rsidR="00000000" w:rsidDel="00000000" w:rsidP="00000000" w:rsidRDefault="00000000" w:rsidRPr="00000000" w14:paraId="0000029D">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2" w:right="130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No easement by implication because there’s no obvious use prior to separation of property—at the time the subdivision happened there was no obvious use of the road</w:t>
      </w:r>
      <w:r w:rsidDel="00000000" w:rsidR="00000000" w:rsidRPr="00000000">
        <w:rPr>
          <w:rtl w:val="0"/>
        </w:rPr>
      </w:r>
    </w:p>
    <w:p w:rsidR="00000000" w:rsidDel="00000000" w:rsidP="00000000" w:rsidRDefault="00000000" w:rsidRPr="00000000" w14:paraId="0000029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1895"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Easement</w:t>
      </w:r>
      <w:r w:rsidDel="00000000" w:rsidR="00000000" w:rsidRPr="00000000">
        <w:rPr>
          <w:rFonts w:ascii="Times New Roman" w:cs="Times New Roman" w:eastAsia="Times New Roman" w:hAnsi="Times New Roman"/>
          <w:b w:val="0"/>
          <w:i w:val="0"/>
          <w:smallCaps w:val="0"/>
          <w:strike w:val="0"/>
          <w:color w:val="c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by</w:t>
      </w:r>
      <w:r w:rsidDel="00000000" w:rsidR="00000000" w:rsidRPr="00000000">
        <w:rPr>
          <w:rFonts w:ascii="Times New Roman" w:cs="Times New Roman" w:eastAsia="Times New Roman" w:hAnsi="Times New Roman"/>
          <w:b w:val="0"/>
          <w:i w:val="0"/>
          <w:smallCaps w:val="0"/>
          <w:strike w:val="0"/>
          <w:color w:val="c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necessity:</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designed to prevent having useless parcels</w:t>
      </w:r>
      <w:r w:rsidDel="00000000" w:rsidR="00000000" w:rsidRPr="00000000">
        <w:rPr>
          <w:rtl w:val="0"/>
        </w:rPr>
      </w:r>
    </w:p>
    <w:p w:rsidR="00000000" w:rsidDel="00000000" w:rsidP="00000000" w:rsidRDefault="00000000" w:rsidRPr="00000000" w14:paraId="0000029F">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1" w:right="133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No easement by necessity here because the severed portion is not landlocked, the portion that was landlocked was the retained portion that the seller kept</w:t>
      </w:r>
      <w:r w:rsidDel="00000000" w:rsidR="00000000" w:rsidRPr="00000000">
        <w:rPr>
          <w:rtl w:val="0"/>
        </w:rPr>
      </w:r>
    </w:p>
    <w:p w:rsidR="00000000" w:rsidDel="00000000" w:rsidP="00000000" w:rsidRDefault="00000000" w:rsidRPr="00000000" w14:paraId="000002A0">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205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Requirements to be created (all three must be satisfied):</w:t>
      </w:r>
      <w:r w:rsidDel="00000000" w:rsidR="00000000" w:rsidRPr="00000000">
        <w:rPr>
          <w:rtl w:val="0"/>
        </w:rPr>
      </w:r>
    </w:p>
    <w:p w:rsidR="00000000" w:rsidDel="00000000" w:rsidP="00000000" w:rsidRDefault="00000000" w:rsidRPr="00000000" w14:paraId="000002A1">
      <w:pPr>
        <w:keepNext w:val="0"/>
        <w:keepLines w:val="0"/>
        <w:pageBreakBefore w:val="0"/>
        <w:widowControl w:val="0"/>
        <w:numPr>
          <w:ilvl w:val="4"/>
          <w:numId w:val="2"/>
        </w:numPr>
        <w:pBdr>
          <w:top w:space="0" w:sz="0" w:val="nil"/>
          <w:left w:space="0" w:sz="0" w:val="nil"/>
          <w:bottom w:space="0" w:sz="0" w:val="nil"/>
          <w:right w:space="0" w:sz="0" w:val="nil"/>
          <w:between w:space="0" w:sz="0" w:val="nil"/>
        </w:pBdr>
        <w:shd w:fill="auto" w:val="clear"/>
        <w:tabs>
          <w:tab w:val="left" w:leader="none" w:pos="4902"/>
        </w:tabs>
        <w:spacing w:after="0" w:before="0" w:line="237" w:lineRule="auto"/>
        <w:ind w:left="4902" w:right="163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There originally was a common owner of all the plots</w:t>
      </w:r>
      <w:r w:rsidDel="00000000" w:rsidR="00000000" w:rsidRPr="00000000">
        <w:rPr>
          <w:rtl w:val="0"/>
        </w:rPr>
      </w:r>
    </w:p>
    <w:p w:rsidR="00000000" w:rsidDel="00000000" w:rsidP="00000000" w:rsidRDefault="00000000" w:rsidRPr="00000000" w14:paraId="000002A2">
      <w:pPr>
        <w:keepNext w:val="0"/>
        <w:keepLines w:val="0"/>
        <w:pageBreakBefore w:val="0"/>
        <w:widowControl w:val="0"/>
        <w:numPr>
          <w:ilvl w:val="4"/>
          <w:numId w:val="2"/>
        </w:numPr>
        <w:pBdr>
          <w:top w:space="0" w:sz="0" w:val="nil"/>
          <w:left w:space="0" w:sz="0" w:val="nil"/>
          <w:bottom w:space="0" w:sz="0" w:val="nil"/>
          <w:right w:space="0" w:sz="0" w:val="nil"/>
          <w:between w:space="0" w:sz="0" w:val="nil"/>
        </w:pBdr>
        <w:shd w:fill="auto" w:val="clear"/>
        <w:tabs>
          <w:tab w:val="left" w:leader="none" w:pos="4902"/>
        </w:tabs>
        <w:spacing w:after="0" w:before="0" w:line="240" w:lineRule="auto"/>
        <w:ind w:left="4902" w:right="143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The owner of the parcels severed one portion by conveying it to other people</w:t>
      </w:r>
      <w:r w:rsidDel="00000000" w:rsidR="00000000" w:rsidRPr="00000000">
        <w:rPr>
          <w:rtl w:val="0"/>
        </w:rPr>
      </w:r>
    </w:p>
    <w:p w:rsidR="00000000" w:rsidDel="00000000" w:rsidP="00000000" w:rsidRDefault="00000000" w:rsidRPr="00000000" w14:paraId="000002A3">
      <w:pPr>
        <w:keepNext w:val="0"/>
        <w:keepLines w:val="0"/>
        <w:pageBreakBefore w:val="0"/>
        <w:widowControl w:val="0"/>
        <w:numPr>
          <w:ilvl w:val="4"/>
          <w:numId w:val="2"/>
        </w:numPr>
        <w:pBdr>
          <w:top w:space="0" w:sz="0" w:val="nil"/>
          <w:left w:space="0" w:sz="0" w:val="nil"/>
          <w:bottom w:space="0" w:sz="0" w:val="nil"/>
          <w:right w:space="0" w:sz="0" w:val="nil"/>
          <w:between w:space="0" w:sz="0" w:val="nil"/>
        </w:pBdr>
        <w:shd w:fill="auto" w:val="clear"/>
        <w:tabs>
          <w:tab w:val="left" w:leader="none" w:pos="4902"/>
        </w:tabs>
        <w:spacing w:after="0" w:before="0" w:line="237" w:lineRule="auto"/>
        <w:ind w:left="4902" w:right="150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The severed portion is landlocked (no access to public road)</w:t>
      </w: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382"/>
        </w:tabs>
        <w:spacing w:after="0" w:before="102" w:line="237" w:lineRule="auto"/>
        <w:ind w:left="2382" w:right="1443"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Warsaw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Chicago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Metallic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Ceilings,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(1984)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-prescriptive easement</w:t>
      </w:r>
    </w:p>
    <w:p w:rsidR="00000000" w:rsidDel="00000000" w:rsidP="00000000" w:rsidRDefault="00000000" w:rsidRPr="00000000" w14:paraId="000002A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2" w:right="128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two adjacent lots and a road that runs alongside of them; plaintiff bought one of the lots and built a warehouse on it; plaintiff’s driveway was not wide enough to be usable, so in order for plaintiff to be able to use the warehouse, trucks would have to encroach on defendant’s land; defendant built a smaller building on his lot, and there was plenty of space between plaintiff’s driveway and defendant’s building; defendant denied plaintiff an easement every time he asked, but plaintiff continued using defendant’s land anyway; in 1979 defendant planned to put a warehouse on its property; plaintiff sued to stop it from being built</w:t>
      </w:r>
    </w:p>
    <w:p w:rsidR="00000000" w:rsidDel="00000000" w:rsidP="00000000" w:rsidRDefault="00000000" w:rsidRPr="00000000" w14:paraId="000002A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42"/>
        </w:tabs>
        <w:spacing w:after="0" w:before="2" w:line="240" w:lineRule="auto"/>
        <w:ind w:left="2741"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Was</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there</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an</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easement?</w:t>
      </w:r>
      <w:r w:rsidDel="00000000" w:rsidR="00000000" w:rsidRPr="00000000">
        <w:rPr>
          <w:rtl w:val="0"/>
        </w:rPr>
      </w:r>
    </w:p>
    <w:p w:rsidR="00000000" w:rsidDel="00000000" w:rsidP="00000000" w:rsidRDefault="00000000" w:rsidRPr="00000000" w14:paraId="000002A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Easement by implication?  NO, no prior use</w:t>
      </w:r>
    </w:p>
    <w:p w:rsidR="00000000" w:rsidDel="00000000" w:rsidP="00000000" w:rsidRDefault="00000000" w:rsidRPr="00000000" w14:paraId="000002A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1" w:right="1533"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Easement by necessity?  NO, plaintiff’s property is not landlocked</w:t>
      </w:r>
    </w:p>
    <w:p w:rsidR="00000000" w:rsidDel="00000000" w:rsidP="00000000" w:rsidRDefault="00000000" w:rsidRPr="00000000" w14:paraId="000002A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1" w:right="1803"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Easement by prescription?  YES, acquired easement over 25 feet of defendant’s land</w:t>
      </w:r>
    </w:p>
    <w:p w:rsidR="00000000" w:rsidDel="00000000" w:rsidP="00000000" w:rsidRDefault="00000000" w:rsidRPr="00000000" w14:paraId="000002A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2" w:right="124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affirmed lower court ruling, there was an easement by prescription; compensation is not owed for the cost of removing the building; it would’ve been hugely socially/economically costly to not have this easement</w:t>
      </w:r>
      <w:r w:rsidDel="00000000" w:rsidR="00000000" w:rsidRPr="00000000">
        <w:rPr>
          <w:rtl w:val="0"/>
        </w:rPr>
      </w:r>
    </w:p>
    <w:p w:rsidR="00000000" w:rsidDel="00000000" w:rsidP="00000000" w:rsidRDefault="00000000" w:rsidRPr="00000000" w14:paraId="000002A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elements of prescriptive easements were met</w:t>
      </w:r>
      <w:r w:rsidDel="00000000" w:rsidR="00000000" w:rsidRPr="00000000">
        <w:rPr>
          <w:rtl w:val="0"/>
        </w:rPr>
      </w:r>
    </w:p>
    <w:p w:rsidR="00000000" w:rsidDel="00000000" w:rsidP="00000000" w:rsidRDefault="00000000" w:rsidRPr="00000000" w14:paraId="000002A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1784"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Elements for creation of prescriptive easementthere must be use that is:</w:t>
      </w:r>
      <w:r w:rsidDel="00000000" w:rsidR="00000000" w:rsidRPr="00000000">
        <w:rPr>
          <w:rtl w:val="0"/>
        </w:rPr>
      </w:r>
    </w:p>
    <w:p w:rsidR="00000000" w:rsidDel="00000000" w:rsidP="00000000" w:rsidRDefault="00000000" w:rsidRPr="00000000" w14:paraId="000002AE">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4182"/>
        </w:tabs>
        <w:spacing w:after="0" w:before="0" w:line="280" w:lineRule="auto"/>
        <w:ind w:left="418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Open and notorious, and</w:t>
      </w:r>
      <w:r w:rsidDel="00000000" w:rsidR="00000000" w:rsidRPr="00000000">
        <w:rPr>
          <w:rtl w:val="0"/>
        </w:rPr>
      </w:r>
    </w:p>
    <w:p w:rsidR="00000000" w:rsidDel="00000000" w:rsidP="00000000" w:rsidRDefault="00000000" w:rsidRPr="00000000" w14:paraId="000002AF">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Continuous, and</w:t>
      </w:r>
      <w:r w:rsidDel="00000000" w:rsidR="00000000" w:rsidRPr="00000000">
        <w:rPr>
          <w:rtl w:val="0"/>
        </w:rPr>
      </w:r>
    </w:p>
    <w:p w:rsidR="00000000" w:rsidDel="00000000" w:rsidP="00000000" w:rsidRDefault="00000000" w:rsidRPr="00000000" w14:paraId="000002B0">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Adverse for five years, and</w:t>
      </w:r>
      <w:r w:rsidDel="00000000" w:rsidR="00000000" w:rsidRPr="00000000">
        <w:rPr>
          <w:rtl w:val="0"/>
        </w:rPr>
      </w:r>
    </w:p>
    <w:p w:rsidR="00000000" w:rsidDel="00000000" w:rsidP="00000000" w:rsidRDefault="00000000" w:rsidRPr="00000000" w14:paraId="000002B1">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4182"/>
        </w:tabs>
        <w:spacing w:after="0" w:before="1" w:line="240" w:lineRule="auto"/>
        <w:ind w:left="418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With a definite line of travel</w:t>
      </w:r>
      <w:r w:rsidDel="00000000" w:rsidR="00000000" w:rsidRPr="00000000">
        <w:rPr>
          <w:rtl w:val="0"/>
        </w:rPr>
      </w:r>
    </w:p>
    <w:p w:rsidR="00000000" w:rsidDel="00000000" w:rsidP="00000000" w:rsidRDefault="00000000" w:rsidRPr="00000000" w14:paraId="000002B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2" w:line="237" w:lineRule="auto"/>
        <w:ind w:left="3461" w:right="1239"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To satisfy the adverse requirement, the continuous use without landowner’s interference is presumptively enough to show it was adverse as long as there was no evidence of permission</w:t>
      </w:r>
      <w:r w:rsidDel="00000000" w:rsidR="00000000" w:rsidRPr="00000000">
        <w:rPr>
          <w:rtl w:val="0"/>
        </w:rPr>
      </w:r>
    </w:p>
    <w:p w:rsidR="00000000" w:rsidDel="00000000" w:rsidP="00000000" w:rsidRDefault="00000000" w:rsidRPr="00000000" w14:paraId="000002B3">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PERMISSION DEFEATS ADVERSENESS</w:t>
      </w:r>
      <w:r w:rsidDel="00000000" w:rsidR="00000000" w:rsidRPr="00000000">
        <w:rPr>
          <w:rtl w:val="0"/>
        </w:rPr>
      </w:r>
    </w:p>
    <w:p w:rsidR="00000000" w:rsidDel="00000000" w:rsidP="00000000" w:rsidRDefault="00000000" w:rsidRPr="00000000" w14:paraId="000002B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0"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There was evidence that defendant didn’t give permission</w:t>
      </w:r>
      <w:r w:rsidDel="00000000" w:rsidR="00000000" w:rsidRPr="00000000">
        <w:rPr>
          <w:rtl w:val="0"/>
        </w:rPr>
      </w:r>
    </w:p>
    <w:p w:rsidR="00000000" w:rsidDel="00000000" w:rsidP="00000000" w:rsidRDefault="00000000" w:rsidRPr="00000000" w14:paraId="000002B5">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1" w:right="137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If defendant had given permission, it would’ve been a license</w:t>
      </w:r>
      <w:r w:rsidDel="00000000" w:rsidR="00000000" w:rsidRPr="00000000">
        <w:rPr>
          <w:rtl w:val="0"/>
        </w:rPr>
      </w:r>
    </w:p>
    <w:p w:rsidR="00000000" w:rsidDel="00000000" w:rsidP="00000000" w:rsidRDefault="00000000" w:rsidRPr="00000000" w14:paraId="000002B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44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Takeaway: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you’ve let people rely on your property for a long enough time, you’re shit out of luck</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tl w:val="0"/>
        </w:rPr>
      </w:r>
      <w:r w:rsidDel="00000000" w:rsidR="00000000" w:rsidRPr="00000000"/>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76200</wp:posOffset>
                </wp:positionV>
                <wp:extent cx="6432550" cy="821689"/>
                <wp:effectExtent b="0" l="0" r="0" t="0"/>
                <wp:wrapTopAndBottom distB="0" distT="0"/>
                <wp:docPr id="34" name=""/>
                <a:graphic>
                  <a:graphicData uri="http://schemas.microsoft.com/office/word/2010/wordprocessingGroup">
                    <wpg:wgp>
                      <wpg:cNvGrpSpPr/>
                      <wpg:grpSpPr>
                        <a:xfrm>
                          <a:off x="2218625" y="3368500"/>
                          <a:ext cx="6432550" cy="821689"/>
                          <a:chOff x="2218625" y="3368500"/>
                          <a:chExt cx="6432550" cy="822350"/>
                        </a:xfrm>
                      </wpg:grpSpPr>
                      <wpg:grpSp>
                        <wpg:cNvGrpSpPr/>
                        <wpg:grpSpPr>
                          <a:xfrm>
                            <a:off x="2218625" y="3368522"/>
                            <a:ext cx="6432550" cy="822309"/>
                            <a:chOff x="0" y="-634"/>
                            <a:chExt cx="6432550" cy="822309"/>
                          </a:xfrm>
                        </wpg:grpSpPr>
                        <wps:wsp>
                          <wps:cNvSpPr/>
                          <wps:cNvPr id="4" name="Shape 4"/>
                          <wps:spPr>
                            <a:xfrm>
                              <a:off x="0" y="0"/>
                              <a:ext cx="6432550" cy="821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0" y="-634"/>
                              <a:ext cx="6432550" cy="821689"/>
                            </a:xfrm>
                            <a:custGeom>
                              <a:rect b="b" l="l" r="r" t="t"/>
                              <a:pathLst>
                                <a:path extrusionOk="0" h="821689" w="6432550">
                                  <a:moveTo>
                                    <a:pt x="0" y="0"/>
                                  </a:moveTo>
                                  <a:lnTo>
                                    <a:pt x="0" y="821689"/>
                                  </a:lnTo>
                                  <a:lnTo>
                                    <a:pt x="6432550" y="821689"/>
                                  </a:lnTo>
                                  <a:lnTo>
                                    <a:pt x="6432550" y="0"/>
                                  </a:lnTo>
                                  <a:close/>
                                </a:path>
                              </a:pathLst>
                            </a:custGeom>
                            <a:noFill/>
                            <a:ln>
                              <a:noFill/>
                            </a:ln>
                          </wps:spPr>
                          <wps:txbx>
                            <w:txbxContent>
                              <w:p w:rsidR="00000000" w:rsidDel="00000000" w:rsidP="00000000" w:rsidRDefault="00000000" w:rsidRPr="00000000">
                                <w:pPr>
                                  <w:spacing w:after="0" w:before="76.99999809265137" w:line="240"/>
                                  <w:ind w:left="150" w:right="0" w:firstLine="150"/>
                                  <w:jc w:val="left"/>
                                  <w:textDirection w:val="btLr"/>
                                </w:pPr>
                                <w:r w:rsidDel="00000000" w:rsidR="00000000" w:rsidRPr="00000000">
                                  <w:rPr>
                                    <w:rFonts w:ascii="Bookman Old Style" w:cs="Bookman Old Style" w:eastAsia="Bookman Old Style" w:hAnsi="Bookman Old Style"/>
                                    <w:b w:val="1"/>
                                    <w:i w:val="0"/>
                                    <w:smallCaps w:val="0"/>
                                    <w:strike w:val="0"/>
                                    <w:color w:val="000000"/>
                                    <w:sz w:val="28"/>
                                    <w:vertAlign w:val="baseline"/>
                                  </w:rPr>
                                  <w:t xml:space="preserve">Difference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1"/>
                                    <w:i w:val="0"/>
                                    <w:smallCaps w:val="0"/>
                                    <w:strike w:val="0"/>
                                    <w:color w:val="000000"/>
                                    <w:sz w:val="28"/>
                                    <w:vertAlign w:val="baseline"/>
                                  </w:rPr>
                                  <w:t xml:space="preserve">Between</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1"/>
                                    <w:i w:val="0"/>
                                    <w:smallCaps w:val="0"/>
                                    <w:strike w:val="0"/>
                                    <w:color w:val="000000"/>
                                    <w:sz w:val="28"/>
                                    <w:vertAlign w:val="baseline"/>
                                  </w:rPr>
                                  <w:t xml:space="preserve">Prescriptive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1"/>
                                    <w:i w:val="0"/>
                                    <w:smallCaps w:val="0"/>
                                    <w:strike w:val="0"/>
                                    <w:color w:val="000000"/>
                                    <w:sz w:val="28"/>
                                    <w:vertAlign w:val="baseline"/>
                                  </w:rPr>
                                  <w:t xml:space="preserve">Easements</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1"/>
                                    <w:i w:val="0"/>
                                    <w:smallCaps w:val="0"/>
                                    <w:strike w:val="0"/>
                                    <w:color w:val="000000"/>
                                    <w:sz w:val="28"/>
                                    <w:vertAlign w:val="baseline"/>
                                  </w:rPr>
                                  <w:t xml:space="preserve">and</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1"/>
                                    <w:i w:val="0"/>
                                    <w:smallCaps w:val="0"/>
                                    <w:strike w:val="0"/>
                                    <w:color w:val="000000"/>
                                    <w:sz w:val="28"/>
                                    <w:vertAlign w:val="baseline"/>
                                  </w:rPr>
                                  <w:t xml:space="preserve">Adverse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Bookman Old Style" w:cs="Bookman Old Style" w:eastAsia="Bookman Old Style" w:hAnsi="Bookman Old Style"/>
                                    <w:b w:val="1"/>
                                    <w:i w:val="0"/>
                                    <w:smallCaps w:val="0"/>
                                    <w:strike w:val="0"/>
                                    <w:color w:val="000000"/>
                                    <w:sz w:val="28"/>
                                    <w:vertAlign w:val="baseline"/>
                                  </w:rPr>
                                  <w:t xml:space="preserve">Possession</w:t>
                                </w:r>
                              </w:p>
                              <w:p w:rsidR="00000000" w:rsidDel="00000000" w:rsidP="00000000" w:rsidRDefault="00000000" w:rsidRPr="00000000">
                                <w:pPr>
                                  <w:spacing w:after="0" w:before="0" w:line="277.99999237060547"/>
                                  <w:ind w:left="150" w:right="0" w:firstLine="150"/>
                                  <w:jc w:val="left"/>
                                  <w:textDirection w:val="btLr"/>
                                </w:pPr>
                                <w:r w:rsidDel="00000000" w:rsidR="00000000" w:rsidRPr="00000000">
                                  <w:rPr>
                                    <w:rFonts w:ascii="Bookman Old Style" w:cs="Bookman Old Style" w:eastAsia="Bookman Old Style" w:hAnsi="Bookman Old Style"/>
                                    <w:b w:val="1"/>
                                    <w:i w:val="0"/>
                                    <w:smallCaps w:val="0"/>
                                    <w:strike w:val="0"/>
                                    <w:color w:val="000000"/>
                                    <w:sz w:val="28"/>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-Prescriptive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easement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use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does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not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have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to</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be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exclusive</w:t>
                                </w:r>
                              </w:p>
                              <w:p w:rsidR="00000000" w:rsidDel="00000000" w:rsidP="00000000" w:rsidRDefault="00000000" w:rsidRPr="00000000">
                                <w:pPr>
                                  <w:spacing w:after="0" w:before="0" w:line="279.99999046325684"/>
                                  <w:ind w:left="150" w:right="0" w:firstLine="150"/>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-Time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requirements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may</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differ,</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depending</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on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jurisdiction</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76200</wp:posOffset>
                </wp:positionV>
                <wp:extent cx="6432550" cy="821689"/>
                <wp:effectExtent b="0" l="0" r="0" t="0"/>
                <wp:wrapTopAndBottom distB="0" distT="0"/>
                <wp:docPr id="34" name="image27.png"/>
                <a:graphic>
                  <a:graphicData uri="http://schemas.openxmlformats.org/drawingml/2006/picture">
                    <pic:pic>
                      <pic:nvPicPr>
                        <pic:cNvPr id="0" name="image27.png"/>
                        <pic:cNvPicPr preferRelativeResize="0"/>
                      </pic:nvPicPr>
                      <pic:blipFill>
                        <a:blip r:embed="rId36"/>
                        <a:srcRect/>
                        <a:stretch>
                          <a:fillRect/>
                        </a:stretch>
                      </pic:blipFill>
                      <pic:spPr>
                        <a:xfrm>
                          <a:off x="0" y="0"/>
                          <a:ext cx="6432550" cy="821689"/>
                        </a:xfrm>
                        <a:prstGeom prst="rect"/>
                        <a:ln/>
                      </pic:spPr>
                    </pic:pic>
                  </a:graphicData>
                </a:graphic>
              </wp:anchor>
            </w:drawing>
          </mc:Fallback>
        </mc:AlternateConten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382"/>
        </w:tabs>
        <w:spacing w:after="0" w:before="99" w:line="328" w:lineRule="auto"/>
        <w:ind w:left="2382"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Holbrook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Taylor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(1976)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-easement by estoppel</w:t>
      </w:r>
    </w:p>
    <w:p w:rsidR="00000000" w:rsidDel="00000000" w:rsidP="00000000" w:rsidRDefault="00000000" w:rsidRPr="00000000" w14:paraId="000002B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42"/>
        </w:tabs>
        <w:spacing w:after="0" w:before="2" w:line="237" w:lineRule="auto"/>
        <w:ind w:left="2742" w:right="122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Holbrook gave permission to coal miners to cut a road across his property to transport coal out of a mine; the road then ceased to be used; 20 years later, Taylor bought a lot next to Holbrook and built a house; Taylor got Holbrook’s permission to use the road for construction, but after construction he continued to use the road for access to the house; there was no other reasonable place to build the road for access to Taylor’s lot; Holbrook then demanded some sort of writing from Taylor to make it official; Taylor testified that it was an attempt to pay Holbrook, and Taylor refused to pay</w:t>
      </w:r>
    </w:p>
    <w:p w:rsidR="00000000" w:rsidDel="00000000" w:rsidP="00000000" w:rsidRDefault="00000000" w:rsidRPr="00000000" w14:paraId="000002B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42"/>
        </w:tabs>
        <w:spacing w:after="0" w:before="5" w:line="237" w:lineRule="auto"/>
        <w:ind w:left="2741" w:right="131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there was no prescriptive easement because there was permission; Holbrook is estopped from revoking the license for Taylor to use the roadway because Holbrook knew that Taylor was going to significant expense in reliance on that roadway</w:t>
      </w:r>
      <w:r w:rsidDel="00000000" w:rsidR="00000000" w:rsidRPr="00000000">
        <w:rPr>
          <w:rtl w:val="0"/>
        </w:rPr>
      </w:r>
    </w:p>
    <w:p w:rsidR="00000000" w:rsidDel="00000000" w:rsidP="00000000" w:rsidRDefault="00000000" w:rsidRPr="00000000" w14:paraId="000002B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141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Taylor has relied on Holbrook’s permission and has gone to considerable expense based on that reliance</w:t>
      </w:r>
      <w:r w:rsidDel="00000000" w:rsidR="00000000" w:rsidRPr="00000000">
        <w:rPr>
          <w:rtl w:val="0"/>
        </w:rPr>
      </w:r>
    </w:p>
    <w:p w:rsidR="00000000" w:rsidDel="00000000" w:rsidP="00000000" w:rsidRDefault="00000000" w:rsidRPr="00000000" w14:paraId="000002B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0" w:line="278.00000000000006" w:lineRule="auto"/>
        <w:ind w:left="3462" w:right="0"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Easement by estoppel (all three must be satisfied)</w:t>
      </w:r>
      <w:r w:rsidDel="00000000" w:rsidR="00000000" w:rsidRPr="00000000">
        <w:rPr>
          <w:rtl w:val="0"/>
        </w:rPr>
      </w:r>
    </w:p>
    <w:p w:rsidR="00000000" w:rsidDel="00000000" w:rsidP="00000000" w:rsidRDefault="00000000" w:rsidRPr="00000000" w14:paraId="000002BE">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4182"/>
        </w:tabs>
        <w:spacing w:after="0" w:before="1" w:line="240" w:lineRule="auto"/>
        <w:ind w:left="4182" w:right="143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Owner must have given someone permission to use the owner’s property in a specified way</w:t>
      </w:r>
      <w:r w:rsidDel="00000000" w:rsidR="00000000" w:rsidRPr="00000000">
        <w:rPr>
          <w:rtl w:val="0"/>
        </w:rPr>
      </w:r>
    </w:p>
    <w:p w:rsidR="00000000" w:rsidDel="00000000" w:rsidP="00000000" w:rsidRDefault="00000000" w:rsidRPr="00000000" w14:paraId="000002BF">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167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A reasonable person would not have thought that the permission would have been revoked</w:t>
      </w:r>
      <w:r w:rsidDel="00000000" w:rsidR="00000000" w:rsidRPr="00000000">
        <w:rPr>
          <w:rtl w:val="0"/>
        </w:rPr>
      </w:r>
    </w:p>
    <w:p w:rsidR="00000000" w:rsidDel="00000000" w:rsidP="00000000" w:rsidRDefault="00000000" w:rsidRPr="00000000" w14:paraId="000002C0">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2" w:right="139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The recipient of permission must have spent money as a result of reasonably relying on permission (detrimental reliance)</w:t>
      </w:r>
      <w:r w:rsidDel="00000000" w:rsidR="00000000" w:rsidRPr="00000000">
        <w:rPr>
          <w:rtl w:val="0"/>
        </w:rPr>
      </w:r>
    </w:p>
    <w:p w:rsidR="00000000" w:rsidDel="00000000" w:rsidP="00000000" w:rsidRDefault="00000000" w:rsidRPr="00000000" w14:paraId="000002C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40" w:lineRule="auto"/>
        <w:ind w:left="2381" w:right="1878"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Fontainebleau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Hotel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Corp.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Forty-Five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Twenty-Five,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(1959)</w:t>
      </w:r>
    </w:p>
    <w:p w:rsidR="00000000" w:rsidDel="00000000" w:rsidP="00000000" w:rsidRDefault="00000000" w:rsidRPr="00000000" w14:paraId="000002C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42"/>
        </w:tabs>
        <w:spacing w:after="0" w:before="2" w:line="237" w:lineRule="auto"/>
        <w:ind w:left="2742" w:right="150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two hotels; Fontainebleau wanted to build a really big building on their property that would block sunlight from reaching the Eden Roc’s pool deck in the winter months; Eden Roc sough injunction to stop construction of the building that would block the sun; Eden Roc alleged that malice and ill will caused Fontainebleau to build the building</w:t>
      </w:r>
    </w:p>
    <w:p w:rsidR="00000000" w:rsidDel="00000000" w:rsidP="00000000" w:rsidRDefault="00000000" w:rsidRPr="00000000" w14:paraId="000002C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1" w:right="153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Eden Roc did not have an easement for light and air across Fontainebleau’s property</w:t>
      </w:r>
      <w:r w:rsidDel="00000000" w:rsidR="00000000" w:rsidRPr="00000000">
        <w:rPr>
          <w:rtl w:val="0"/>
        </w:rPr>
      </w:r>
    </w:p>
    <w:p w:rsidR="00000000" w:rsidDel="00000000" w:rsidP="00000000" w:rsidRDefault="00000000" w:rsidRPr="00000000" w14:paraId="000002C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42"/>
        </w:tabs>
        <w:spacing w:after="0" w:before="0" w:line="280"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no negative easement exists</w:t>
      </w:r>
      <w:r w:rsidDel="00000000" w:rsidR="00000000" w:rsidRPr="00000000">
        <w:rPr>
          <w:rtl w:val="0"/>
        </w:rPr>
      </w:r>
    </w:p>
    <w:p w:rsidR="00000000" w:rsidDel="00000000" w:rsidP="00000000" w:rsidRDefault="00000000" w:rsidRPr="00000000" w14:paraId="000002C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3" w:line="237" w:lineRule="auto"/>
        <w:ind w:left="3461" w:right="1798"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c00000"/>
          <w:sz w:val="24"/>
          <w:szCs w:val="24"/>
          <w:u w:val="none"/>
          <w:shd w:fill="auto" w:val="clear"/>
          <w:vertAlign w:val="baseline"/>
          <w:rtl w:val="0"/>
        </w:rPr>
        <w:t xml:space="preserve">Sic</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c00000"/>
          <w:sz w:val="24"/>
          <w:szCs w:val="24"/>
          <w:u w:val="none"/>
          <w:shd w:fill="auto" w:val="clear"/>
          <w:vertAlign w:val="baseline"/>
          <w:rtl w:val="0"/>
        </w:rPr>
        <w:t xml:space="preserve">utere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principle does not mean that neighbors can never do anything that interferes with a neighbor use, they can only not do something that interferes with neighbor’s lawful rights</w:t>
      </w:r>
      <w:r w:rsidDel="00000000" w:rsidR="00000000" w:rsidRPr="00000000">
        <w:rPr>
          <w:rtl w:val="0"/>
        </w:rPr>
      </w:r>
    </w:p>
    <w:p w:rsidR="00000000" w:rsidDel="00000000" w:rsidP="00000000" w:rsidRDefault="00000000" w:rsidRPr="00000000" w14:paraId="000002C6">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1" w:right="127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No case has been cited that shows that people have a right to free flow of light or air across a neighbor’s land</w:t>
      </w: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4182"/>
        </w:tabs>
        <w:spacing w:after="0" w:before="101" w:line="237" w:lineRule="auto"/>
        <w:ind w:left="4182" w:right="130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In order for Eden Roc to be beneficiary of easement over Fontainebleau, it must be the case that such an easement can exist</w:t>
      </w:r>
      <w:r w:rsidDel="00000000" w:rsidR="00000000" w:rsidRPr="00000000">
        <w:rPr>
          <w:rtl w:val="0"/>
        </w:rPr>
      </w:r>
    </w:p>
    <w:p w:rsidR="00000000" w:rsidDel="00000000" w:rsidP="00000000" w:rsidRDefault="00000000" w:rsidRPr="00000000" w14:paraId="000002C9">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4182"/>
        </w:tabs>
        <w:spacing w:after="0" w:before="4" w:line="237" w:lineRule="auto"/>
        <w:ind w:left="4182" w:right="153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Unimpeded sunlight does not fall within permitted categories of easements, so there cannot be a negative easement</w:t>
      </w:r>
      <w:r w:rsidDel="00000000" w:rsidR="00000000" w:rsidRPr="00000000">
        <w:rPr>
          <w:rtl w:val="0"/>
        </w:rPr>
      </w:r>
    </w:p>
    <w:p w:rsidR="00000000" w:rsidDel="00000000" w:rsidP="00000000" w:rsidRDefault="00000000" w:rsidRPr="00000000" w14:paraId="000002C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190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Spite</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Fences: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building things in spite is not allowed; some states will not permit the construction of walls/fences if:</w:t>
      </w:r>
    </w:p>
    <w:p w:rsidR="00000000" w:rsidDel="00000000" w:rsidP="00000000" w:rsidRDefault="00000000" w:rsidRPr="00000000" w14:paraId="000002C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0" w:line="278.00000000000006" w:lineRule="auto"/>
        <w:ind w:left="3462" w:right="0" w:hanging="35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are intended to block the neighbor’s windows, and</w:t>
      </w:r>
    </w:p>
    <w:p w:rsidR="00000000" w:rsidDel="00000000" w:rsidP="00000000" w:rsidRDefault="00000000" w:rsidRPr="00000000" w14:paraId="000002C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1" w:right="1567"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provide no benefit to the builder except enjoyment from the neighbor’s suffering</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E">
      <w:pPr>
        <w:pStyle w:val="Heading3"/>
        <w:spacing w:line="240" w:lineRule="auto"/>
        <w:ind w:left="3166" w:right="3083"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Termination</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of</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Easements</w:t>
      </w:r>
      <w:r w:rsidDel="00000000" w:rsidR="00000000" w:rsidRPr="00000000">
        <w:rPr>
          <w:rtl w:val="0"/>
        </w:rPr>
      </w:r>
    </w:p>
    <w:p w:rsidR="00000000" w:rsidDel="00000000" w:rsidP="00000000" w:rsidRDefault="00000000" w:rsidRPr="00000000" w14:paraId="000002C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80" w:lineRule="auto"/>
        <w:ind w:left="2382"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Termination</w:t>
      </w:r>
    </w:p>
    <w:p w:rsidR="00000000" w:rsidDel="00000000" w:rsidP="00000000" w:rsidRDefault="00000000" w:rsidRPr="00000000" w14:paraId="000002D0">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226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Termination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-come to an agreement where the easement is eliminated</w:t>
      </w:r>
    </w:p>
    <w:p w:rsidR="00000000" w:rsidDel="00000000" w:rsidP="00000000" w:rsidRDefault="00000000" w:rsidRPr="00000000" w14:paraId="000002D1">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1" w:right="149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Termination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merger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property merges, an easement on one of those properties disappears</w:t>
      </w:r>
    </w:p>
    <w:p w:rsidR="00000000" w:rsidDel="00000000" w:rsidP="00000000" w:rsidRDefault="00000000" w:rsidRPr="00000000" w14:paraId="000002D2">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2742"/>
        </w:tabs>
        <w:spacing w:after="0" w:before="0" w:line="278.00000000000006" w:lineRule="auto"/>
        <w:ind w:left="2742" w:right="0" w:hanging="360.9999999999999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Termination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through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adverse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possession</w:t>
      </w:r>
    </w:p>
    <w:p w:rsidR="00000000" w:rsidDel="00000000" w:rsidP="00000000" w:rsidRDefault="00000000" w:rsidRPr="00000000" w14:paraId="000002D3">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1" w:right="1361"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Termination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through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abandonment/implied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abandonment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through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nonuse</w:t>
      </w:r>
    </w:p>
    <w:p w:rsidR="00000000" w:rsidDel="00000000" w:rsidP="00000000" w:rsidRDefault="00000000" w:rsidRPr="00000000" w14:paraId="000002D4">
      <w:pPr>
        <w:keepNext w:val="0"/>
        <w:keepLines w:val="0"/>
        <w:pageBreakBefore w:val="0"/>
        <w:widowControl w:val="0"/>
        <w:numPr>
          <w:ilvl w:val="2"/>
          <w:numId w:val="25"/>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35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enough that a person simply stopped using it</w:t>
      </w:r>
    </w:p>
    <w:p w:rsidR="00000000" w:rsidDel="00000000" w:rsidP="00000000" w:rsidRDefault="00000000" w:rsidRPr="00000000" w14:paraId="000002D5">
      <w:pPr>
        <w:keepNext w:val="0"/>
        <w:keepLines w:val="0"/>
        <w:pageBreakBefore w:val="0"/>
        <w:widowControl w:val="0"/>
        <w:numPr>
          <w:ilvl w:val="2"/>
          <w:numId w:val="25"/>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1" w:right="1885"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Nonuse PLUS some affirmative act that manifests the intent to relinquish the easement</w:t>
      </w:r>
    </w:p>
    <w:p w:rsidR="00000000" w:rsidDel="00000000" w:rsidP="00000000" w:rsidRDefault="00000000" w:rsidRPr="00000000" w14:paraId="000002D6">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1" w:right="133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Easements by necessity automatically terminate if the necessity ends</w:t>
      </w:r>
    </w:p>
    <w:p w:rsidR="00000000" w:rsidDel="00000000" w:rsidP="00000000" w:rsidRDefault="00000000" w:rsidRPr="00000000" w14:paraId="000002D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76" w:lineRule="auto"/>
        <w:ind w:left="2382" w:right="0" w:hanging="72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Loss through misuse</w:t>
      </w:r>
    </w:p>
    <w:p w:rsidR="00000000" w:rsidDel="00000000" w:rsidP="00000000" w:rsidRDefault="00000000" w:rsidRPr="00000000" w14:paraId="000002D8">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1" w:right="1317"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Penn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Bowling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Recreation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Center,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Shoppes,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(1949</w:t>
      </w:r>
    </w:p>
    <w:p w:rsidR="00000000" w:rsidDel="00000000" w:rsidP="00000000" w:rsidRDefault="00000000" w:rsidRPr="00000000" w14:paraId="000002D9">
      <w:pPr>
        <w:keepNext w:val="0"/>
        <w:keepLines w:val="0"/>
        <w:pageBreakBefore w:val="0"/>
        <w:widowControl w:val="0"/>
        <w:numPr>
          <w:ilvl w:val="2"/>
          <w:numId w:val="25"/>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2" w:right="1267"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Penn Bowling owned a plot of land that abutted a road; PB then sold a portion of their land to Hot Shoppes, but in doing so they reserved an easement of access; later, PB bought an adjacent parcel and built a building that straddled their two parcels; PB used the easement for transportation in and out of the building; Hot Shoppes physically blocked access to the easement; each party sued</w:t>
      </w:r>
    </w:p>
    <w:p w:rsidR="00000000" w:rsidDel="00000000" w:rsidP="00000000" w:rsidRDefault="00000000" w:rsidRPr="00000000" w14:paraId="000002DA">
      <w:pPr>
        <w:keepNext w:val="0"/>
        <w:keepLines w:val="0"/>
        <w:pageBreakBefore w:val="0"/>
        <w:widowControl w:val="0"/>
        <w:numPr>
          <w:ilvl w:val="2"/>
          <w:numId w:val="25"/>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1412"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Hot</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Shoppes</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Position: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claimed they were entitled to do it because the easement didn’t exist anymore</w:t>
      </w:r>
    </w:p>
    <w:p w:rsidR="00000000" w:rsidDel="00000000" w:rsidP="00000000" w:rsidRDefault="00000000" w:rsidRPr="00000000" w14:paraId="000002DB">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154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Claimed that PB forfeited the easement by expanding its use in connection with other parcels</w:t>
      </w:r>
    </w:p>
    <w:p w:rsidR="00000000" w:rsidDel="00000000" w:rsidP="00000000" w:rsidRDefault="00000000" w:rsidRPr="00000000" w14:paraId="000002DC">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4182"/>
        </w:tabs>
        <w:spacing w:after="0" w:before="0" w:line="278.00000000000006" w:lineRule="auto"/>
        <w:ind w:left="418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Claimed PB misused the easement by parking on it</w:t>
      </w:r>
    </w:p>
    <w:p w:rsidR="00000000" w:rsidDel="00000000" w:rsidP="00000000" w:rsidRDefault="00000000" w:rsidRPr="00000000" w14:paraId="000002DD">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183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Claimed that PB’s own building made use of the easement for access impossible</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numPr>
          <w:ilvl w:val="2"/>
          <w:numId w:val="25"/>
        </w:numPr>
        <w:pBdr>
          <w:top w:space="0" w:sz="0" w:val="nil"/>
          <w:left w:space="0" w:sz="0" w:val="nil"/>
          <w:bottom w:space="0" w:sz="0" w:val="nil"/>
          <w:right w:space="0" w:sz="0" w:val="nil"/>
          <w:between w:space="0" w:sz="0" w:val="nil"/>
        </w:pBdr>
        <w:shd w:fill="auto" w:val="clear"/>
        <w:tabs>
          <w:tab w:val="left" w:leader="none" w:pos="3462"/>
        </w:tabs>
        <w:spacing w:after="0" w:before="101" w:line="237" w:lineRule="auto"/>
        <w:ind w:left="3461" w:right="1263"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expansion of the use of the easement was permissible; the mere fact that they’re making more intensive use of the easement than they were doing before was not enough to constitute misuse</w:t>
      </w:r>
      <w:r w:rsidDel="00000000" w:rsidR="00000000" w:rsidRPr="00000000">
        <w:rPr>
          <w:rtl w:val="0"/>
        </w:rPr>
      </w:r>
    </w:p>
    <w:p w:rsidR="00000000" w:rsidDel="00000000" w:rsidP="00000000" w:rsidRDefault="00000000" w:rsidRPr="00000000" w14:paraId="000002E0">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1814"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none"/>
          <w:shd w:fill="auto" w:val="clear"/>
          <w:vertAlign w:val="baseline"/>
          <w:rtl w:val="0"/>
        </w:rPr>
        <w:t xml:space="preserve">Use</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6fc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6fc0"/>
          <w:sz w:val="24"/>
          <w:szCs w:val="24"/>
          <w:u w:val="none"/>
          <w:shd w:fill="auto" w:val="clear"/>
          <w:vertAlign w:val="baseline"/>
          <w:rtl w:val="0"/>
        </w:rPr>
        <w:t xml:space="preserve">an</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6fc0"/>
          <w:sz w:val="24"/>
          <w:szCs w:val="24"/>
          <w:u w:val="none"/>
          <w:shd w:fill="auto" w:val="clear"/>
          <w:vertAlign w:val="baseline"/>
          <w:rtl w:val="0"/>
        </w:rPr>
        <w:t xml:space="preserve">easement</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6fc0"/>
          <w:sz w:val="24"/>
          <w:szCs w:val="24"/>
          <w:u w:val="none"/>
          <w:shd w:fill="auto" w:val="clear"/>
          <w:vertAlign w:val="baseline"/>
          <w:rtl w:val="0"/>
        </w:rPr>
        <w:t xml:space="preserve">with</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6fc0"/>
          <w:sz w:val="24"/>
          <w:szCs w:val="24"/>
          <w:u w:val="none"/>
          <w:shd w:fill="auto" w:val="clear"/>
          <w:vertAlign w:val="baseline"/>
          <w:rtl w:val="0"/>
        </w:rPr>
        <w:t xml:space="preserve">additional</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6fc0"/>
          <w:sz w:val="24"/>
          <w:szCs w:val="24"/>
          <w:u w:val="none"/>
          <w:shd w:fill="auto" w:val="clear"/>
          <w:vertAlign w:val="baseline"/>
          <w:rtl w:val="0"/>
        </w:rPr>
        <w:t xml:space="preserve">parcels,</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6fc0"/>
          <w:sz w:val="24"/>
          <w:szCs w:val="24"/>
          <w:u w:val="none"/>
          <w:shd w:fill="auto" w:val="clear"/>
          <w:vertAlign w:val="baseline"/>
          <w:rtl w:val="0"/>
        </w:rPr>
        <w:t xml:space="preserve">however,</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6fc0"/>
          <w:sz w:val="24"/>
          <w:szCs w:val="24"/>
          <w:u w:val="none"/>
          <w:shd w:fill="auto" w:val="clear"/>
          <w:vertAlign w:val="baseline"/>
          <w:rtl w:val="0"/>
        </w:rPr>
        <w:t xml:space="preserve">would</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6fc0"/>
          <w:sz w:val="24"/>
          <w:szCs w:val="24"/>
          <w:u w:val="none"/>
          <w:shd w:fill="auto"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6fc0"/>
          <w:sz w:val="24"/>
          <w:szCs w:val="24"/>
          <w:u w:val="none"/>
          <w:shd w:fill="auto" w:val="clear"/>
          <w:vertAlign w:val="baseline"/>
          <w:rtl w:val="0"/>
        </w:rPr>
        <w:t xml:space="preserve">be</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6fc0"/>
          <w:sz w:val="24"/>
          <w:szCs w:val="24"/>
          <w:u w:val="none"/>
          <w:shd w:fill="auto" w:val="clear"/>
          <w:vertAlign w:val="baseline"/>
          <w:rtl w:val="0"/>
        </w:rPr>
        <w:t xml:space="preserve">permissible</w:t>
      </w: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2">
      <w:pPr>
        <w:spacing w:before="1" w:line="327" w:lineRule="auto"/>
        <w:ind w:left="2972"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Covenants-about</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the</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use</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or</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nonuse</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of</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land</w:t>
      </w:r>
      <w:r w:rsidDel="00000000" w:rsidR="00000000" w:rsidRPr="00000000">
        <w:rPr>
          <w:rtl w:val="0"/>
        </w:rPr>
      </w:r>
    </w:p>
    <w:p w:rsidR="00000000" w:rsidDel="00000000" w:rsidP="00000000" w:rsidRDefault="00000000" w:rsidRPr="00000000" w14:paraId="000002E3">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79" w:lineRule="auto"/>
        <w:ind w:left="2382"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promise to do or not do something with respect to land</w:t>
      </w:r>
    </w:p>
    <w:p w:rsidR="00000000" w:rsidDel="00000000" w:rsidP="00000000" w:rsidRDefault="00000000" w:rsidRPr="00000000" w14:paraId="000002E4">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79" w:lineRule="auto"/>
        <w:ind w:left="2382" w:right="0" w:hanging="72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Unlike easements, covenants are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purely contractual</w:t>
      </w:r>
      <w:r w:rsidDel="00000000" w:rsidR="00000000" w:rsidRPr="00000000">
        <w:rPr>
          <w:rtl w:val="0"/>
        </w:rPr>
      </w:r>
    </w:p>
    <w:p w:rsidR="00000000" w:rsidDel="00000000" w:rsidP="00000000" w:rsidRDefault="00000000" w:rsidRPr="00000000" w14:paraId="000002E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40" w:lineRule="auto"/>
        <w:ind w:left="2382" w:right="2781"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variations—both the same thing, only difference is enforcement and remedy</w:t>
      </w:r>
    </w:p>
    <w:p w:rsidR="00000000" w:rsidDel="00000000" w:rsidP="00000000" w:rsidRDefault="00000000" w:rsidRPr="00000000" w14:paraId="000002E6">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2742"/>
        </w:tabs>
        <w:spacing w:after="0" w:before="0" w:line="276"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SUING FOR MONEY?  plaintiff seeking to enforce covenant as</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274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covenant</w:t>
      </w:r>
    </w:p>
    <w:p w:rsidR="00000000" w:rsidDel="00000000" w:rsidP="00000000" w:rsidRDefault="00000000" w:rsidRPr="00000000" w14:paraId="000002E8">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232"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SEEKING INJUNCTION?  plaintiff seeking to enforce covenant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Equitable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servitude</w:t>
      </w:r>
    </w:p>
    <w:p w:rsidR="00000000" w:rsidDel="00000000" w:rsidP="00000000" w:rsidRDefault="00000000" w:rsidRPr="00000000" w14:paraId="000002E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78.00000000000006" w:lineRule="auto"/>
        <w:ind w:left="2382"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Covenants RUN WITH THE LAND to bind successors</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B">
      <w:pPr>
        <w:spacing w:line="327" w:lineRule="auto"/>
        <w:ind w:left="13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Covenant Running with the Land Analysis</w:t>
      </w:r>
      <w:r w:rsidDel="00000000" w:rsidR="00000000" w:rsidRPr="00000000">
        <w:rPr>
          <w:rtl w:val="0"/>
        </w:rPr>
      </w:r>
    </w:p>
    <w:p w:rsidR="00000000" w:rsidDel="00000000" w:rsidP="00000000" w:rsidRDefault="00000000" w:rsidRPr="00000000" w14:paraId="000002E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2022"/>
        </w:tabs>
        <w:spacing w:after="0" w:before="0" w:line="279" w:lineRule="auto"/>
        <w:ind w:left="202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out who is BURDENED PARTY and who is BENEFITED PARTY</w:t>
      </w:r>
    </w:p>
    <w:p w:rsidR="00000000" w:rsidDel="00000000" w:rsidP="00000000" w:rsidRDefault="00000000" w:rsidRPr="00000000" w14:paraId="000002ED">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2742"/>
        </w:tabs>
        <w:spacing w:after="0" w:before="0" w:line="279"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Burdened=party being forced to do/not do something</w:t>
      </w:r>
    </w:p>
    <w:p w:rsidR="00000000" w:rsidDel="00000000" w:rsidP="00000000" w:rsidRDefault="00000000" w:rsidRPr="00000000" w14:paraId="000002EE">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33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Benefited=party who is stopping someone from doing/not doing something</w:t>
      </w:r>
    </w:p>
    <w:p w:rsidR="00000000" w:rsidDel="00000000" w:rsidP="00000000" w:rsidRDefault="00000000" w:rsidRPr="00000000" w14:paraId="000002E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2022"/>
        </w:tabs>
        <w:spacing w:after="0" w:before="0" w:line="237" w:lineRule="auto"/>
        <w:ind w:left="2022" w:right="258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Determine whether it’s a REAL COVENANT or EQUITABLE SERVITUDE</w:t>
      </w:r>
    </w:p>
    <w:p w:rsidR="00000000" w:rsidDel="00000000" w:rsidP="00000000" w:rsidRDefault="00000000" w:rsidRPr="00000000" w14:paraId="000002F0">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2" w:right="170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remedy sought is money damagesreal covenant (move to STEP 3)</w:t>
      </w:r>
    </w:p>
    <w:p w:rsidR="00000000" w:rsidDel="00000000" w:rsidP="00000000" w:rsidRDefault="00000000" w:rsidRPr="00000000" w14:paraId="000002F1">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1" w:right="175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remedy sought is injunctionequitable servitude (move to STEP 4)</w:t>
      </w:r>
    </w:p>
    <w:p w:rsidR="00000000" w:rsidDel="00000000" w:rsidP="00000000" w:rsidRDefault="00000000" w:rsidRPr="00000000" w14:paraId="000002F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2022"/>
        </w:tabs>
        <w:spacing w:after="0" w:before="0" w:line="237" w:lineRule="auto"/>
        <w:ind w:left="2021" w:right="169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REAL COVENANTS: Figure out whether you need a BURDEN RUNNING, a BENEFIT RUNNING, or both</w:t>
      </w:r>
    </w:p>
    <w:p w:rsidR="00000000" w:rsidDel="00000000" w:rsidP="00000000" w:rsidRDefault="00000000" w:rsidRPr="00000000" w14:paraId="000002F3">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order for the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BURDEN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a real covenant to run:</w:t>
      </w:r>
    </w:p>
    <w:p w:rsidR="00000000" w:rsidDel="00000000" w:rsidP="00000000" w:rsidRDefault="00000000" w:rsidRPr="00000000" w14:paraId="000002F4">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353.9999999999998"/>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OG agreement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writing</w:t>
      </w:r>
    </w:p>
    <w:p w:rsidR="00000000" w:rsidDel="00000000" w:rsidP="00000000" w:rsidRDefault="00000000" w:rsidRPr="00000000" w14:paraId="000002F5">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1322"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OG parties must have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intended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the agreement to bind successors</w:t>
      </w:r>
    </w:p>
    <w:p w:rsidR="00000000" w:rsidDel="00000000" w:rsidP="00000000" w:rsidRDefault="00000000" w:rsidRPr="00000000" w14:paraId="000002F6">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1578"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Agreement must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touch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concern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land (promise must affect the parties’ legal relation as land owners)</w:t>
      </w:r>
    </w:p>
    <w:p w:rsidR="00000000" w:rsidDel="00000000" w:rsidP="00000000" w:rsidRDefault="00000000" w:rsidRPr="00000000" w14:paraId="000002F7">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3462"/>
        </w:tabs>
        <w:spacing w:after="0" w:before="0" w:line="276.99999999999994" w:lineRule="auto"/>
        <w:ind w:left="3462" w:right="0" w:hanging="47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Horizontal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vertical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privity</w:t>
      </w:r>
    </w:p>
    <w:p w:rsidR="00000000" w:rsidDel="00000000" w:rsidP="00000000" w:rsidRDefault="00000000" w:rsidRPr="00000000" w14:paraId="000002F8">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1" w:right="138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Horizontal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-relationship between A1 and B1; succession of estate; relatively difficult to establish; common obstacle</w:t>
      </w:r>
    </w:p>
    <w:p w:rsidR="00000000" w:rsidDel="00000000" w:rsidP="00000000" w:rsidRDefault="00000000" w:rsidRPr="00000000" w14:paraId="000002F9">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leader="none" w:pos="4902"/>
        </w:tabs>
        <w:spacing w:after="0" w:before="0" w:line="237" w:lineRule="auto"/>
        <w:ind w:left="4901" w:right="164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A1 and B1 being merely neighbors does not qualify</w:t>
      </w:r>
    </w:p>
    <w:p w:rsidR="00000000" w:rsidDel="00000000" w:rsidP="00000000" w:rsidRDefault="00000000" w:rsidRPr="00000000" w14:paraId="000002FA">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leader="none" w:pos="4902"/>
        </w:tabs>
        <w:spacing w:after="0" w:before="0" w:line="280" w:lineRule="auto"/>
        <w:ind w:left="4902" w:right="0" w:hanging="361.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not require complete succession of estate</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4182"/>
        </w:tabs>
        <w:spacing w:after="0" w:before="99" w:line="237" w:lineRule="auto"/>
        <w:ind w:left="4181" w:right="124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Vertical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non-hostile relationship between A1 and A2</w:t>
      </w:r>
    </w:p>
    <w:p w:rsidR="00000000" w:rsidDel="00000000" w:rsidP="00000000" w:rsidRDefault="00000000" w:rsidRPr="00000000" w14:paraId="000002FD">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leader="none" w:pos="4902"/>
        </w:tabs>
        <w:spacing w:after="0" w:before="1" w:line="237" w:lineRule="auto"/>
        <w:ind w:left="4901" w:right="129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Requires COMPLETE succession of estate, not merely succession of part of the estate</w:t>
      </w:r>
    </w:p>
    <w:p w:rsidR="00000000" w:rsidDel="00000000" w:rsidP="00000000" w:rsidRDefault="00000000" w:rsidRPr="00000000" w14:paraId="000002FE">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1" w:right="1395" w:hanging="378.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Must be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burdened party must have had notice of the promise</w:t>
      </w:r>
    </w:p>
    <w:p w:rsidR="00000000" w:rsidDel="00000000" w:rsidP="00000000" w:rsidRDefault="00000000" w:rsidRPr="00000000" w14:paraId="000002FF">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4182"/>
        </w:tabs>
        <w:spacing w:after="0" w:before="0" w:line="275" w:lineRule="auto"/>
        <w:ind w:left="4182" w:right="0" w:hanging="361.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Actual notice</w:t>
      </w:r>
    </w:p>
    <w:p w:rsidR="00000000" w:rsidDel="00000000" w:rsidP="00000000" w:rsidRDefault="00000000" w:rsidRPr="00000000" w14:paraId="00000300">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4182"/>
        </w:tabs>
        <w:spacing w:after="0" w:before="0" w:line="279" w:lineRule="auto"/>
        <w:ind w:left="4182" w:right="0" w:hanging="361.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Constructive notice</w:t>
      </w:r>
    </w:p>
    <w:p w:rsidR="00000000" w:rsidDel="00000000" w:rsidP="00000000" w:rsidRDefault="00000000" w:rsidRPr="00000000" w14:paraId="00000301">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leader="none" w:pos="4902"/>
        </w:tabs>
        <w:spacing w:after="0" w:before="0" w:line="240" w:lineRule="auto"/>
        <w:ind w:left="4901" w:right="130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Record notice-recorded in documents that were available; you should have gone to check</w:t>
      </w:r>
    </w:p>
    <w:p w:rsidR="00000000" w:rsidDel="00000000" w:rsidP="00000000" w:rsidRDefault="00000000" w:rsidRPr="00000000" w14:paraId="00000302">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leader="none" w:pos="4902"/>
        </w:tabs>
        <w:spacing w:after="0" w:before="0" w:line="237" w:lineRule="auto"/>
        <w:ind w:left="4901" w:right="151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Inquiry notice-when you didn’t know but you should have asked around</w:t>
      </w:r>
    </w:p>
    <w:p w:rsidR="00000000" w:rsidDel="00000000" w:rsidP="00000000" w:rsidRDefault="00000000" w:rsidRPr="00000000" w14:paraId="00000303">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2742"/>
        </w:tabs>
        <w:spacing w:after="0" w:before="0" w:line="280" w:lineRule="auto"/>
        <w:ind w:left="2742"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order for the BENEFIT of a real covenant to run:</w:t>
      </w:r>
    </w:p>
    <w:p w:rsidR="00000000" w:rsidDel="00000000" w:rsidP="00000000" w:rsidRDefault="00000000" w:rsidRPr="00000000" w14:paraId="00000304">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35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OG agreement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writing</w:t>
      </w:r>
    </w:p>
    <w:p w:rsidR="00000000" w:rsidDel="00000000" w:rsidP="00000000" w:rsidRDefault="00000000" w:rsidRPr="00000000" w14:paraId="00000305">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446.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benefit to run</w:t>
      </w:r>
    </w:p>
    <w:p w:rsidR="00000000" w:rsidDel="00000000" w:rsidP="00000000" w:rsidRDefault="00000000" w:rsidRPr="00000000" w14:paraId="00000306">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536.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Agreement must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touch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concern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land</w:t>
      </w:r>
    </w:p>
    <w:p w:rsidR="00000000" w:rsidDel="00000000" w:rsidP="00000000" w:rsidRDefault="00000000" w:rsidRPr="00000000" w14:paraId="00000307">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3462"/>
        </w:tabs>
        <w:spacing w:after="0" w:before="0" w:line="281" w:lineRule="auto"/>
        <w:ind w:left="3462" w:right="0" w:hanging="47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vertical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privity</w:t>
      </w:r>
    </w:p>
    <w:p w:rsidR="00000000" w:rsidDel="00000000" w:rsidP="00000000" w:rsidRDefault="00000000" w:rsidRPr="00000000" w14:paraId="00000308">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2" w:right="145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Complete succession does not exist here; all you need is some non-hostile nexus between B1 and B2</w:t>
      </w:r>
    </w:p>
    <w:p w:rsidR="00000000" w:rsidDel="00000000" w:rsidP="00000000" w:rsidRDefault="00000000" w:rsidRPr="00000000" w14:paraId="0000030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2022"/>
        </w:tabs>
        <w:spacing w:after="0" w:before="0" w:line="237" w:lineRule="auto"/>
        <w:ind w:left="2022" w:right="133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EQUITABLE SERVITUDES: Figure out whether you need burden running or benefit running</w:t>
      </w:r>
    </w:p>
    <w:p w:rsidR="00000000" w:rsidDel="00000000" w:rsidP="00000000" w:rsidRDefault="00000000" w:rsidRPr="00000000" w14:paraId="0000030A">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2742"/>
        </w:tabs>
        <w:spacing w:after="0" w:before="0" w:line="279"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order for the BURDEN to run:</w:t>
      </w:r>
    </w:p>
    <w:p w:rsidR="00000000" w:rsidDel="00000000" w:rsidP="00000000" w:rsidRDefault="00000000" w:rsidRPr="00000000" w14:paraId="0000030B">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3462"/>
        </w:tabs>
        <w:spacing w:after="0" w:before="0" w:line="281" w:lineRule="auto"/>
        <w:ind w:left="3462" w:right="0"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Writing</w:t>
      </w:r>
    </w:p>
    <w:p w:rsidR="00000000" w:rsidDel="00000000" w:rsidP="00000000" w:rsidRDefault="00000000" w:rsidRPr="00000000" w14:paraId="0000030C">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Intent</w:t>
      </w:r>
    </w:p>
    <w:p w:rsidR="00000000" w:rsidDel="00000000" w:rsidP="00000000" w:rsidRDefault="00000000" w:rsidRPr="00000000" w14:paraId="0000030D">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Touch and concern</w:t>
      </w:r>
    </w:p>
    <w:p w:rsidR="00000000" w:rsidDel="00000000" w:rsidP="00000000" w:rsidRDefault="00000000" w:rsidRPr="00000000" w14:paraId="0000030E">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3462"/>
        </w:tabs>
        <w:spacing w:after="0" w:before="0" w:line="281" w:lineRule="auto"/>
        <w:ind w:left="3462" w:right="0" w:hanging="4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Notice</w:t>
      </w:r>
    </w:p>
    <w:p w:rsidR="00000000" w:rsidDel="00000000" w:rsidP="00000000" w:rsidRDefault="00000000" w:rsidRPr="00000000" w14:paraId="0000030F">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2742"/>
        </w:tabs>
        <w:spacing w:after="0" w:before="0" w:line="281"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order for the BENEFIT to run:</w:t>
      </w:r>
    </w:p>
    <w:p w:rsidR="00000000" w:rsidDel="00000000" w:rsidP="00000000" w:rsidRDefault="00000000" w:rsidRPr="00000000" w14:paraId="00000310">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Writing</w:t>
      </w:r>
    </w:p>
    <w:p w:rsidR="00000000" w:rsidDel="00000000" w:rsidP="00000000" w:rsidRDefault="00000000" w:rsidRPr="00000000" w14:paraId="00000311">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Intent</w:t>
      </w:r>
    </w:p>
    <w:p w:rsidR="00000000" w:rsidDel="00000000" w:rsidP="00000000" w:rsidRDefault="00000000" w:rsidRPr="00000000" w14:paraId="00000312">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Touch and concern</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25401</wp:posOffset>
                </wp:positionH>
                <wp:positionV relativeFrom="paragraph">
                  <wp:posOffset>0</wp:posOffset>
                </wp:positionV>
                <wp:extent cx="0" cy="12700"/>
                <wp:effectExtent b="0" l="0" r="0" t="0"/>
                <wp:wrapTopAndBottom distB="0" distT="0"/>
                <wp:docPr id="14" name=""/>
                <a:graphic>
                  <a:graphicData uri="http://schemas.microsoft.com/office/word/2010/wordprocessingShape">
                    <wps:wsp>
                      <wps:cNvSpPr/>
                      <wps:cNvPr id="2" name="Shape 2"/>
                      <wps:spPr>
                        <a:xfrm>
                          <a:off x="5804470" y="3861280"/>
                          <a:ext cx="7226299" cy="127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0</wp:posOffset>
                </wp:positionV>
                <wp:extent cx="0" cy="12700"/>
                <wp:effectExtent b="0" l="0" r="0" t="0"/>
                <wp:wrapTopAndBottom distB="0" distT="0"/>
                <wp:docPr id="14" name="image5.png"/>
                <a:graphic>
                  <a:graphicData uri="http://schemas.openxmlformats.org/drawingml/2006/picture">
                    <pic:pic>
                      <pic:nvPicPr>
                        <pic:cNvPr id="0" name="image5.png"/>
                        <pic:cNvPicPr preferRelativeResize="0"/>
                      </pic:nvPicPr>
                      <pic:blipFill>
                        <a:blip r:embed="rId3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31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022"/>
        </w:tabs>
        <w:spacing w:after="0" w:before="137" w:line="240" w:lineRule="auto"/>
        <w:ind w:left="202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Tulk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Moxhay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(1848)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-invents equitable servitudes</w:t>
      </w:r>
    </w:p>
    <w:p w:rsidR="00000000" w:rsidDel="00000000" w:rsidP="00000000" w:rsidRDefault="00000000" w:rsidRPr="00000000" w14:paraId="00000315">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1" w:right="131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plaintiff was the owner in fee of a vacant piece of ground and several of the houses forming Leicester Square; plaintiff sold the piece of ground to Elms; the deed of conveyance contained a covenant by Elms to keep the grounds in good condition; defendant manifested an intention to alter the character of the garden and asserted a right to build upon it; plaintiff filed bill for injunction, which was granted to restrain defendant from converting or using the piece of ground</w:t>
      </w:r>
    </w:p>
    <w:p w:rsidR="00000000" w:rsidDel="00000000" w:rsidP="00000000" w:rsidRDefault="00000000" w:rsidRPr="00000000" w14:paraId="00000316">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2742"/>
        </w:tabs>
        <w:spacing w:after="0" w:before="2" w:line="240" w:lineRule="auto"/>
        <w:ind w:left="2742" w:right="159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whether the agreement is enforceable under some other theory, when there was notice</w:t>
      </w:r>
    </w:p>
    <w:p w:rsidR="00000000" w:rsidDel="00000000" w:rsidP="00000000" w:rsidRDefault="00000000" w:rsidRPr="00000000" w14:paraId="00000317">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2742"/>
        </w:tabs>
        <w:spacing w:after="0" w:before="0" w:line="278.00000000000006"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Discussion: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real covenant was not in play here</w:t>
      </w:r>
    </w:p>
    <w:p w:rsidR="00000000" w:rsidDel="00000000" w:rsidP="00000000" w:rsidRDefault="00000000" w:rsidRPr="00000000" w14:paraId="00000318">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0" w:hanging="35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Writing was satisfied</w:t>
      </w:r>
    </w:p>
    <w:p w:rsidR="00000000" w:rsidDel="00000000" w:rsidP="00000000" w:rsidRDefault="00000000" w:rsidRPr="00000000" w14:paraId="00000319">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1" w:right="1378"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Agreement said it was explicitly to apply to “his heirs and assigns” so there was intent for it to run</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3462"/>
        </w:tabs>
        <w:spacing w:after="0" w:before="99" w:line="240" w:lineRule="auto"/>
        <w:ind w:left="3462" w:right="0"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did touch and concern the land</w:t>
      </w:r>
    </w:p>
    <w:p w:rsidR="00000000" w:rsidDel="00000000" w:rsidP="00000000" w:rsidRDefault="00000000" w:rsidRPr="00000000" w14:paraId="0000031C">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4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Horizontal and vertical privity</w:t>
      </w:r>
    </w:p>
    <w:p w:rsidR="00000000" w:rsidDel="00000000" w:rsidP="00000000" w:rsidRDefault="00000000" w:rsidRPr="00000000" w14:paraId="0000031D">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4182"/>
        </w:tabs>
        <w:spacing w:after="0" w:before="3" w:line="237" w:lineRule="auto"/>
        <w:ind w:left="4182" w:right="153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Vertical-some non-hostile nexus between OG party and successor and complete succession of estatethere is this</w:t>
      </w:r>
    </w:p>
    <w:p w:rsidR="00000000" w:rsidDel="00000000" w:rsidP="00000000" w:rsidRDefault="00000000" w:rsidRPr="00000000" w14:paraId="0000031E">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4182"/>
        </w:tabs>
        <w:spacing w:after="0" w:before="3" w:line="237" w:lineRule="auto"/>
        <w:ind w:left="4182" w:right="122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Horizontal-only way to satisfy this at this time was to have a landlord/tenant relationship (a lease); sales did not qualify (grantor/grantee did not count)</w:t>
      </w:r>
    </w:p>
    <w:p w:rsidR="00000000" w:rsidDel="00000000" w:rsidP="00000000" w:rsidRDefault="00000000" w:rsidRPr="00000000" w14:paraId="0000031F">
      <w:pPr>
        <w:keepNext w:val="0"/>
        <w:keepLines w:val="0"/>
        <w:pageBreakBefore w:val="0"/>
        <w:widowControl w:val="0"/>
        <w:numPr>
          <w:ilvl w:val="4"/>
          <w:numId w:val="22"/>
        </w:numPr>
        <w:pBdr>
          <w:top w:space="0" w:sz="0" w:val="nil"/>
          <w:left w:space="0" w:sz="0" w:val="nil"/>
          <w:bottom w:space="0" w:sz="0" w:val="nil"/>
          <w:right w:space="0" w:sz="0" w:val="nil"/>
          <w:between w:space="0" w:sz="0" w:val="nil"/>
        </w:pBdr>
        <w:shd w:fill="auto" w:val="clear"/>
        <w:tabs>
          <w:tab w:val="left" w:leader="none" w:pos="4902"/>
        </w:tabs>
        <w:spacing w:after="0" w:before="1" w:line="240" w:lineRule="auto"/>
        <w:ind w:left="4902" w:right="260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was a SALE, not a LEASENO HORIZONTAL PRIVITY</w:t>
      </w:r>
    </w:p>
    <w:p w:rsidR="00000000" w:rsidDel="00000000" w:rsidP="00000000" w:rsidRDefault="00000000" w:rsidRPr="00000000" w14:paraId="00000320">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3462"/>
        </w:tabs>
        <w:spacing w:after="0" w:before="0" w:line="278.00000000000006" w:lineRule="auto"/>
        <w:ind w:left="3462" w:right="0" w:hanging="378.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was notice</w:t>
      </w:r>
    </w:p>
    <w:p w:rsidR="00000000" w:rsidDel="00000000" w:rsidP="00000000" w:rsidRDefault="00000000" w:rsidRPr="00000000" w14:paraId="00000321">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2" w:right="141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this will be enforceable despite the lack of horizontal privity because the person took with notice; this court created the equitable servitude to get around problems with horizontal privity</w:t>
      </w:r>
      <w:r w:rsidDel="00000000" w:rsidR="00000000" w:rsidRPr="00000000">
        <w:rPr>
          <w:rtl w:val="0"/>
        </w:rPr>
      </w:r>
    </w:p>
    <w:p w:rsidR="00000000" w:rsidDel="00000000" w:rsidP="00000000" w:rsidRDefault="00000000" w:rsidRPr="00000000" w14:paraId="00000322">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2742"/>
        </w:tabs>
        <w:spacing w:after="0" w:before="2" w:line="240" w:lineRule="auto"/>
        <w:ind w:left="2741" w:right="136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policy justifications to not let the guy get away with building</w:t>
      </w:r>
      <w:r w:rsidDel="00000000" w:rsidR="00000000" w:rsidRPr="00000000">
        <w:rPr>
          <w:rtl w:val="0"/>
        </w:rPr>
      </w:r>
    </w:p>
    <w:p w:rsidR="00000000" w:rsidDel="00000000" w:rsidP="00000000" w:rsidRDefault="00000000" w:rsidRPr="00000000" w14:paraId="00000323">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2" w:right="1308"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If the court didn’t issue an injunction, it would be impossible for an owner of land to sell part of it without incurring the risk of what he retains worthless (if you own the land yourself you can control what happens on it)</w:t>
      </w:r>
      <w:r w:rsidDel="00000000" w:rsidR="00000000" w:rsidRPr="00000000">
        <w:rPr>
          <w:rtl w:val="0"/>
        </w:rPr>
      </w:r>
    </w:p>
    <w:p w:rsidR="00000000" w:rsidDel="00000000" w:rsidP="00000000" w:rsidRDefault="00000000" w:rsidRPr="00000000" w14:paraId="00000324">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0"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If the person had notice, then it should be enforceable</w:t>
      </w:r>
      <w:r w:rsidDel="00000000" w:rsidR="00000000" w:rsidRPr="00000000">
        <w:rPr>
          <w:rtl w:val="0"/>
        </w:rPr>
      </w:r>
    </w:p>
    <w:p w:rsidR="00000000" w:rsidDel="00000000" w:rsidP="00000000" w:rsidRDefault="00000000" w:rsidRPr="00000000" w14:paraId="00000325">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3462"/>
        </w:tabs>
        <w:spacing w:after="0" w:before="2" w:line="237" w:lineRule="auto"/>
        <w:ind w:left="3461" w:right="1350"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The cost of complying with the burdensome covenant was priced into the defendant’s purchase price (unjust enrichment)</w:t>
      </w:r>
      <w:r w:rsidDel="00000000" w:rsidR="00000000" w:rsidRPr="00000000">
        <w:rPr>
          <w:rtl w:val="0"/>
        </w:rPr>
      </w:r>
    </w:p>
    <w:p w:rsidR="00000000" w:rsidDel="00000000" w:rsidP="00000000" w:rsidRDefault="00000000" w:rsidRPr="00000000" w14:paraId="00000326">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4182"/>
        </w:tabs>
        <w:spacing w:after="0" w:before="1" w:line="240" w:lineRule="auto"/>
        <w:ind w:left="4181" w:right="149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If the burden is lifted, you paid a low price to get a thing that is now worth a whole lot more</w:t>
      </w:r>
      <w:r w:rsidDel="00000000" w:rsidR="00000000" w:rsidRPr="00000000">
        <w:rPr>
          <w:rtl w:val="0"/>
        </w:rPr>
      </w:r>
    </w:p>
    <w:p w:rsidR="00000000" w:rsidDel="00000000" w:rsidP="00000000" w:rsidRDefault="00000000" w:rsidRPr="00000000" w14:paraId="00000327">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1" w:right="142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If the defendant is relieved of the burden of complying with restriction, then the defendant is going to enjoy a windfall and will have paid a lower price to receive something worth much more (they have their cake and eat it too)</w:t>
      </w:r>
      <w:r w:rsidDel="00000000" w:rsidR="00000000" w:rsidRPr="00000000">
        <w:rPr>
          <w:rtl w:val="0"/>
        </w:rPr>
      </w:r>
    </w:p>
    <w:p w:rsidR="00000000" w:rsidDel="00000000" w:rsidP="00000000" w:rsidRDefault="00000000" w:rsidRPr="00000000" w14:paraId="0000032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022"/>
        </w:tabs>
        <w:spacing w:after="0" w:before="1" w:line="240" w:lineRule="auto"/>
        <w:ind w:left="2021" w:right="187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Neponsit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Property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Owners’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Ass’n.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Emigrant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Bank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(1938)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touch and concern element is easy to satisfy</w:t>
      </w:r>
    </w:p>
    <w:p w:rsidR="00000000" w:rsidDel="00000000" w:rsidP="00000000" w:rsidRDefault="00000000" w:rsidRPr="00000000" w14:paraId="00000329">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2" w:right="141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residential subdivision with HOA; original sale had an affirmative covenant to pay money—dues to the HOA which would in turn be used to develop the area; defendant had purchased property in the area from one of the OG purchasers, but the bank didn’t want to pay the HOA fees; plaintiff sued for not paying the dues</w:t>
      </w:r>
    </w:p>
    <w:p w:rsidR="00000000" w:rsidDel="00000000" w:rsidP="00000000" w:rsidRDefault="00000000" w:rsidRPr="00000000" w14:paraId="0000032A">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whether the covenant binds successors</w:t>
      </w:r>
    </w:p>
    <w:p w:rsidR="00000000" w:rsidDel="00000000" w:rsidP="00000000" w:rsidRDefault="00000000" w:rsidRPr="00000000" w14:paraId="0000032B">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1" w:right="176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the covenant may properly be said to touch and concern the land of the defendant and its burden should run with the land</w:t>
      </w: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3462"/>
        </w:tabs>
        <w:spacing w:after="0" w:before="101" w:line="237" w:lineRule="auto"/>
        <w:ind w:left="3462" w:right="1369"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The covenant satisfies touch and concern because the OG conveyance didn’t just give title, but also gave an easement/right of common enjoyment</w:t>
      </w:r>
      <w:r w:rsidDel="00000000" w:rsidR="00000000" w:rsidRPr="00000000">
        <w:rPr>
          <w:rtl w:val="0"/>
        </w:rPr>
      </w:r>
    </w:p>
    <w:p w:rsidR="00000000" w:rsidDel="00000000" w:rsidP="00000000" w:rsidRDefault="00000000" w:rsidRPr="00000000" w14:paraId="0000032E">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3462"/>
        </w:tabs>
        <w:spacing w:after="0" w:before="4" w:line="237" w:lineRule="auto"/>
        <w:ind w:left="3461" w:right="1570" w:hanging="446.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Even though the things being paid for aren’t actually on the land, defendant gets to enjoy the benefit of those by virtue of owning the land</w:t>
      </w:r>
      <w:r w:rsidDel="00000000" w:rsidR="00000000" w:rsidRPr="00000000">
        <w:rPr>
          <w:rtl w:val="0"/>
        </w:rPr>
      </w:r>
    </w:p>
    <w:p w:rsidR="00000000" w:rsidDel="00000000" w:rsidP="00000000" w:rsidRDefault="00000000" w:rsidRPr="00000000" w14:paraId="0000032F">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2509"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covenant was for things that were done in connection with the land but weren’t done on the land</w:t>
      </w:r>
    </w:p>
    <w:p w:rsidR="00000000" w:rsidDel="00000000" w:rsidP="00000000" w:rsidRDefault="00000000" w:rsidRPr="00000000" w14:paraId="00000330">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2" w:right="2054" w:hanging="353.999999999999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None of what the dues paid for actually occurred on defendant’s land</w:t>
      </w:r>
    </w:p>
    <w:p w:rsidR="00000000" w:rsidDel="00000000" w:rsidP="00000000" w:rsidRDefault="00000000" w:rsidRPr="00000000" w14:paraId="00000331">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446.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does touch and concern mean?</w:t>
      </w:r>
    </w:p>
    <w:p w:rsidR="00000000" w:rsidDel="00000000" w:rsidP="00000000" w:rsidRDefault="00000000" w:rsidRPr="00000000" w14:paraId="00000332">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4182"/>
        </w:tabs>
        <w:spacing w:after="0" w:before="3" w:line="237" w:lineRule="auto"/>
        <w:ind w:left="4182" w:right="124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covenant must affect the party’s advantages and burdens as owners of particular parcels rather than as just part of the community</w:t>
      </w:r>
    </w:p>
    <w:p w:rsidR="00000000" w:rsidDel="00000000" w:rsidP="00000000" w:rsidRDefault="00000000" w:rsidRPr="00000000" w14:paraId="00000333">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1" w:right="133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Test</w:t>
      </w:r>
      <w:r w:rsidDel="00000000" w:rsidR="00000000" w:rsidRPr="00000000">
        <w:rPr>
          <w:rFonts w:ascii="Times New Roman" w:cs="Times New Roman" w:eastAsia="Times New Roman" w:hAnsi="Times New Roman"/>
          <w:b w:val="0"/>
          <w:i w:val="0"/>
          <w:smallCaps w:val="0"/>
          <w:strike w:val="0"/>
          <w:color w:val="c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for</w:t>
      </w:r>
      <w:r w:rsidDel="00000000" w:rsidR="00000000" w:rsidRPr="00000000">
        <w:rPr>
          <w:rFonts w:ascii="Times New Roman" w:cs="Times New Roman" w:eastAsia="Times New Roman" w:hAnsi="Times New Roman"/>
          <w:b w:val="0"/>
          <w:i w:val="0"/>
          <w:smallCaps w:val="0"/>
          <w:strike w:val="0"/>
          <w:color w:val="c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if</w:t>
      </w:r>
      <w:r w:rsidDel="00000000" w:rsidR="00000000" w:rsidRPr="00000000">
        <w:rPr>
          <w:rFonts w:ascii="Times New Roman" w:cs="Times New Roman" w:eastAsia="Times New Roman" w:hAnsi="Times New Roman"/>
          <w:b w:val="0"/>
          <w:i w:val="0"/>
          <w:smallCaps w:val="0"/>
          <w:strike w:val="0"/>
          <w:color w:val="c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something</w:t>
      </w:r>
      <w:r w:rsidDel="00000000" w:rsidR="00000000" w:rsidRPr="00000000">
        <w:rPr>
          <w:rFonts w:ascii="Times New Roman" w:cs="Times New Roman" w:eastAsia="Times New Roman" w:hAnsi="Times New Roman"/>
          <w:b w:val="0"/>
          <w:i w:val="0"/>
          <w:smallCaps w:val="0"/>
          <w:strike w:val="0"/>
          <w:color w:val="c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touches</w:t>
      </w:r>
      <w:r w:rsidDel="00000000" w:rsidR="00000000" w:rsidRPr="00000000">
        <w:rPr>
          <w:rFonts w:ascii="Times New Roman" w:cs="Times New Roman" w:eastAsia="Times New Roman" w:hAnsi="Times New Roman"/>
          <w:b w:val="0"/>
          <w:i w:val="0"/>
          <w:smallCaps w:val="0"/>
          <w:strike w:val="0"/>
          <w:color w:val="c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and</w:t>
      </w:r>
      <w:r w:rsidDel="00000000" w:rsidR="00000000" w:rsidRPr="00000000">
        <w:rPr>
          <w:rFonts w:ascii="Times New Roman" w:cs="Times New Roman" w:eastAsia="Times New Roman" w:hAnsi="Times New Roman"/>
          <w:b w:val="0"/>
          <w:i w:val="0"/>
          <w:smallCaps w:val="0"/>
          <w:strike w:val="0"/>
          <w:color w:val="c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concerns:</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does the covenant impose, on the one hand, a burden upon an interest in land, which on the other hand increases the value of a different interest in the same or related land</w:t>
      </w:r>
      <w:r w:rsidDel="00000000" w:rsidR="00000000" w:rsidRPr="00000000">
        <w:rPr>
          <w:rtl w:val="0"/>
        </w:rPr>
      </w:r>
    </w:p>
    <w:p w:rsidR="00000000" w:rsidDel="00000000" w:rsidP="00000000" w:rsidRDefault="00000000" w:rsidRPr="00000000" w14:paraId="00000334">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88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Takeaway:</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there is a broad range of things that will satisfy touch and concern</w:t>
      </w:r>
      <w:r w:rsidDel="00000000" w:rsidR="00000000" w:rsidRPr="00000000">
        <w:rPr>
          <w:rtl w:val="0"/>
        </w:rPr>
      </w:r>
    </w:p>
    <w:p w:rsidR="00000000" w:rsidDel="00000000" w:rsidP="00000000" w:rsidRDefault="00000000" w:rsidRPr="00000000" w14:paraId="0000033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741"/>
          <w:tab w:val="left" w:leader="none" w:pos="2742"/>
        </w:tabs>
        <w:spacing w:after="0" w:before="0" w:line="280" w:lineRule="auto"/>
        <w:ind w:left="2742" w:right="0" w:hanging="10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Sanborn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McLean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(1925)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-notice requirement</w:t>
      </w:r>
    </w:p>
    <w:p w:rsidR="00000000" w:rsidDel="00000000" w:rsidP="00000000" w:rsidRDefault="00000000" w:rsidRPr="00000000" w14:paraId="00000336">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2" w:right="122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married couple wanted to build a gas station on their land; plaintiffs were neighbors of the McLeans trying to prevent the erection of the gas station; when the subdivision was divided there was a covenant that limited the lots to residential use only; problem was that the covenant was not included on all the deeds, and the defendant’s deeds was one of those deeds that lacked the covenant; court refers to this as a reciprocal negative easement</w:t>
      </w:r>
    </w:p>
    <w:p w:rsidR="00000000" w:rsidDel="00000000" w:rsidP="00000000" w:rsidRDefault="00000000" w:rsidRPr="00000000" w14:paraId="00000337">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1" w:right="124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does this negative covenant run with the land? Did the McLeans have notice even if the covenant wasn’t included in the deed</w:t>
      </w:r>
    </w:p>
    <w:p w:rsidR="00000000" w:rsidDel="00000000" w:rsidP="00000000" w:rsidRDefault="00000000" w:rsidRPr="00000000" w14:paraId="00000338">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2742"/>
        </w:tabs>
        <w:spacing w:after="0" w:before="0" w:line="276.99999999999994" w:lineRule="auto"/>
        <w:ind w:left="2742"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the McLeans had constructive notice</w:t>
      </w:r>
      <w:r w:rsidDel="00000000" w:rsidR="00000000" w:rsidRPr="00000000">
        <w:rPr>
          <w:rtl w:val="0"/>
        </w:rPr>
      </w:r>
    </w:p>
    <w:p w:rsidR="00000000" w:rsidDel="00000000" w:rsidP="00000000" w:rsidRDefault="00000000" w:rsidRPr="00000000" w14:paraId="00000339">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136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because of the uniformity of the parcels, the defendant was under inquiry notice and should have done more</w:t>
      </w: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2742" w:right="14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—should have noticed the uniformity and should have checked the records of neighboring parcels</w:t>
      </w:r>
      <w:r w:rsidDel="00000000" w:rsidR="00000000" w:rsidRPr="00000000">
        <w:rPr>
          <w:rtl w:val="0"/>
        </w:rPr>
      </w:r>
    </w:p>
    <w:p w:rsidR="00000000" w:rsidDel="00000000" w:rsidP="00000000" w:rsidRDefault="00000000" w:rsidRPr="00000000" w14:paraId="0000033B">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There was not record notice, but there was inquiry notice</w:t>
      </w:r>
      <w:r w:rsidDel="00000000" w:rsidR="00000000" w:rsidRPr="00000000">
        <w:rPr>
          <w:rtl w:val="0"/>
        </w:rPr>
      </w:r>
    </w:p>
    <w:p w:rsidR="00000000" w:rsidDel="00000000" w:rsidP="00000000" w:rsidRDefault="00000000" w:rsidRPr="00000000" w14:paraId="0000033C">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4182"/>
        </w:tabs>
        <w:spacing w:after="0" w:before="1" w:line="237" w:lineRule="auto"/>
        <w:ind w:left="4182" w:right="161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Uniformity of compliance—everyone was doing it; there was a general plan and the deeds were restricted to carry out the plan</w:t>
      </w:r>
      <w:r w:rsidDel="00000000" w:rsidR="00000000" w:rsidRPr="00000000">
        <w:rPr>
          <w:rtl w:val="0"/>
        </w:rPr>
      </w:r>
    </w:p>
    <w:p w:rsidR="00000000" w:rsidDel="00000000" w:rsidP="00000000" w:rsidRDefault="00000000" w:rsidRPr="00000000" w14:paraId="0000033D">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4182"/>
        </w:tabs>
        <w:spacing w:after="0" w:before="1" w:line="240" w:lineRule="auto"/>
        <w:ind w:left="4182" w:right="167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The plan was repeatedly declared for subsequent sale of the lots</w:t>
      </w:r>
      <w:r w:rsidDel="00000000" w:rsidR="00000000" w:rsidRPr="00000000">
        <w:rPr>
          <w:rtl w:val="0"/>
        </w:rPr>
      </w:r>
    </w:p>
    <w:p w:rsidR="00000000" w:rsidDel="00000000" w:rsidP="00000000" w:rsidRDefault="00000000" w:rsidRPr="00000000" w14:paraId="0000033E">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2" w:right="158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The defendant is the first party to depart from the plan in 30 years</w:t>
      </w:r>
      <w:r w:rsidDel="00000000" w:rsidR="00000000" w:rsidRPr="00000000">
        <w:rPr>
          <w:rtl w:val="0"/>
        </w:rPr>
      </w:r>
    </w:p>
    <w:p w:rsidR="00000000" w:rsidDel="00000000" w:rsidP="00000000" w:rsidRDefault="00000000" w:rsidRPr="00000000" w14:paraId="0000033F">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Takeaway:</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notice does not have to be actual notice</w:t>
      </w: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1">
      <w:pPr>
        <w:pStyle w:val="Heading3"/>
        <w:spacing w:before="99" w:line="327" w:lineRule="auto"/>
        <w:ind w:left="39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Termination</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of</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Covenants</w:t>
      </w:r>
      <w:r w:rsidDel="00000000" w:rsidR="00000000" w:rsidRPr="00000000">
        <w:rPr>
          <w:rtl w:val="0"/>
        </w:rPr>
      </w:r>
    </w:p>
    <w:p w:rsidR="00000000" w:rsidDel="00000000" w:rsidP="00000000" w:rsidRDefault="00000000" w:rsidRPr="00000000" w14:paraId="00000342">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79" w:lineRule="auto"/>
        <w:ind w:left="2382"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Negotiate a release amongst the parties to the covenant</w:t>
      </w:r>
    </w:p>
    <w:p w:rsidR="00000000" w:rsidDel="00000000" w:rsidP="00000000" w:rsidRDefault="00000000" w:rsidRPr="00000000" w14:paraId="00000343">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80" w:lineRule="auto"/>
        <w:ind w:left="2382" w:right="0" w:hanging="72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Abandonment of the covenant</w:t>
      </w:r>
    </w:p>
    <w:p w:rsidR="00000000" w:rsidDel="00000000" w:rsidP="00000000" w:rsidRDefault="00000000" w:rsidRPr="00000000" w14:paraId="00000344">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2742"/>
        </w:tabs>
        <w:spacing w:after="0" w:before="0" w:line="281" w:lineRule="auto"/>
        <w:ind w:left="2742" w:right="0" w:hanging="360.9999999999999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Peckham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Milroy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(2001)</w:t>
      </w:r>
    </w:p>
    <w:p w:rsidR="00000000" w:rsidDel="00000000" w:rsidP="00000000" w:rsidRDefault="00000000" w:rsidRPr="00000000" w14:paraId="00000345">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3462"/>
        </w:tabs>
        <w:spacing w:after="0" w:before="3" w:line="237" w:lineRule="auto"/>
        <w:ind w:left="3462" w:right="1316"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housing subdivision with a covenant that prohibited the use of lots for business purposes; Milroy was operating a daycare in the subdivision; the children were loud, which annoyed Peckham; Peckham complained but Milroy didn’t do anything; Peckham sued, seeking an injunction; Milroy argued that public policy favored childcare</w:t>
      </w:r>
    </w:p>
    <w:p w:rsidR="00000000" w:rsidDel="00000000" w:rsidP="00000000" w:rsidRDefault="00000000" w:rsidRPr="00000000" w14:paraId="00000346">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1310"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the covenant abandoned on account of the prior violations?</w:t>
      </w:r>
    </w:p>
    <w:p w:rsidR="00000000" w:rsidDel="00000000" w:rsidP="00000000" w:rsidRDefault="00000000" w:rsidRPr="00000000" w14:paraId="00000347">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3462"/>
        </w:tabs>
        <w:spacing w:after="0" w:before="1" w:line="237" w:lineRule="auto"/>
        <w:ind w:left="3462" w:right="1437"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the covenant was not abandoned on account of the prior violations; the daycare was enjoined; Peckham won</w:t>
      </w:r>
      <w:r w:rsidDel="00000000" w:rsidR="00000000" w:rsidRPr="00000000">
        <w:rPr>
          <w:rtl w:val="0"/>
        </w:rPr>
      </w:r>
    </w:p>
    <w:p w:rsidR="00000000" w:rsidDel="00000000" w:rsidP="00000000" w:rsidRDefault="00000000" w:rsidRPr="00000000" w14:paraId="00000348">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3028" w:hanging="4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violations were not habitual and substantial/requirements were not satisfied</w:t>
      </w:r>
    </w:p>
    <w:p w:rsidR="00000000" w:rsidDel="00000000" w:rsidP="00000000" w:rsidRDefault="00000000" w:rsidRPr="00000000" w14:paraId="00000349">
      <w:pPr>
        <w:keepNext w:val="0"/>
        <w:keepLines w:val="0"/>
        <w:pageBreakBefore w:val="0"/>
        <w:widowControl w:val="0"/>
        <w:numPr>
          <w:ilvl w:val="3"/>
          <w:numId w:val="35"/>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2" w:right="150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Abandonment via prior violations requires that the prior violations have all three of the following</w:t>
      </w:r>
      <w:r w:rsidDel="00000000" w:rsidR="00000000" w:rsidRPr="00000000">
        <w:rPr>
          <w:rtl w:val="0"/>
        </w:rPr>
      </w:r>
    </w:p>
    <w:p w:rsidR="00000000" w:rsidDel="00000000" w:rsidP="00000000" w:rsidRDefault="00000000" w:rsidRPr="00000000" w14:paraId="0000034A">
      <w:pPr>
        <w:keepNext w:val="0"/>
        <w:keepLines w:val="0"/>
        <w:pageBreakBefore w:val="0"/>
        <w:widowControl w:val="0"/>
        <w:numPr>
          <w:ilvl w:val="4"/>
          <w:numId w:val="35"/>
        </w:numPr>
        <w:pBdr>
          <w:top w:space="0" w:sz="0" w:val="nil"/>
          <w:left w:space="0" w:sz="0" w:val="nil"/>
          <w:bottom w:space="0" w:sz="0" w:val="nil"/>
          <w:right w:space="0" w:sz="0" w:val="nil"/>
          <w:between w:space="0" w:sz="0" w:val="nil"/>
        </w:pBdr>
        <w:shd w:fill="auto" w:val="clear"/>
        <w:tabs>
          <w:tab w:val="left" w:leader="none" w:pos="4902"/>
        </w:tabs>
        <w:spacing w:after="0" w:before="1" w:line="240" w:lineRule="auto"/>
        <w:ind w:left="490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Violations have eroded the general plan; and</w:t>
      </w:r>
      <w:r w:rsidDel="00000000" w:rsidR="00000000" w:rsidRPr="00000000">
        <w:rPr>
          <w:rtl w:val="0"/>
        </w:rPr>
      </w:r>
    </w:p>
    <w:p w:rsidR="00000000" w:rsidDel="00000000" w:rsidP="00000000" w:rsidRDefault="00000000" w:rsidRPr="00000000" w14:paraId="0000034B">
      <w:pPr>
        <w:keepNext w:val="0"/>
        <w:keepLines w:val="0"/>
        <w:pageBreakBefore w:val="0"/>
        <w:widowControl w:val="0"/>
        <w:numPr>
          <w:ilvl w:val="4"/>
          <w:numId w:val="35"/>
        </w:numPr>
        <w:pBdr>
          <w:top w:space="0" w:sz="0" w:val="nil"/>
          <w:left w:space="0" w:sz="0" w:val="nil"/>
          <w:bottom w:space="0" w:sz="0" w:val="nil"/>
          <w:right w:space="0" w:sz="0" w:val="nil"/>
          <w:between w:space="0" w:sz="0" w:val="nil"/>
        </w:pBdr>
        <w:shd w:fill="auto" w:val="clear"/>
        <w:tabs>
          <w:tab w:val="left" w:leader="none" w:pos="4902"/>
        </w:tabs>
        <w:spacing w:after="0" w:before="0" w:line="240" w:lineRule="auto"/>
        <w:ind w:left="4902" w:right="217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Violations must have been habitual and substantial; and</w:t>
      </w:r>
      <w:r w:rsidDel="00000000" w:rsidR="00000000" w:rsidRPr="00000000">
        <w:rPr>
          <w:rtl w:val="0"/>
        </w:rPr>
      </w:r>
    </w:p>
    <w:p w:rsidR="00000000" w:rsidDel="00000000" w:rsidP="00000000" w:rsidRDefault="00000000" w:rsidRPr="00000000" w14:paraId="0000034C">
      <w:pPr>
        <w:keepNext w:val="0"/>
        <w:keepLines w:val="0"/>
        <w:pageBreakBefore w:val="0"/>
        <w:widowControl w:val="0"/>
        <w:numPr>
          <w:ilvl w:val="4"/>
          <w:numId w:val="35"/>
        </w:numPr>
        <w:pBdr>
          <w:top w:space="0" w:sz="0" w:val="nil"/>
          <w:left w:space="0" w:sz="0" w:val="nil"/>
          <w:bottom w:space="0" w:sz="0" w:val="nil"/>
          <w:right w:space="0" w:sz="0" w:val="nil"/>
          <w:between w:space="0" w:sz="0" w:val="nil"/>
        </w:pBdr>
        <w:shd w:fill="auto" w:val="clear"/>
        <w:tabs>
          <w:tab w:val="left" w:leader="none" w:pos="4902"/>
        </w:tabs>
        <w:spacing w:after="0" w:before="0" w:line="237" w:lineRule="auto"/>
        <w:ind w:left="4902" w:right="139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Violations would therefore make enforcement inequitable</w:t>
      </w:r>
      <w:r w:rsidDel="00000000" w:rsidR="00000000" w:rsidRPr="00000000">
        <w:rPr>
          <w:rtl w:val="0"/>
        </w:rPr>
      </w:r>
    </w:p>
    <w:p w:rsidR="00000000" w:rsidDel="00000000" w:rsidP="00000000" w:rsidRDefault="00000000" w:rsidRPr="00000000" w14:paraId="0000034D">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81" w:lineRule="auto"/>
        <w:ind w:left="2382"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Changed circumstances</w:t>
      </w:r>
    </w:p>
    <w:p w:rsidR="00000000" w:rsidDel="00000000" w:rsidP="00000000" w:rsidRDefault="00000000" w:rsidRPr="00000000" w14:paraId="0000034E">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2742"/>
        </w:tabs>
        <w:spacing w:after="0" w:before="0" w:line="281" w:lineRule="auto"/>
        <w:ind w:left="2742"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Bolotin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Rindge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(1964)</w:t>
      </w:r>
    </w:p>
    <w:p w:rsidR="00000000" w:rsidDel="00000000" w:rsidP="00000000" w:rsidRDefault="00000000" w:rsidRPr="00000000" w14:paraId="0000034F">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3462"/>
        </w:tabs>
        <w:spacing w:after="0" w:before="2" w:line="237" w:lineRule="auto"/>
        <w:ind w:left="3462" w:right="1283"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subdivision in a neighborhood had a covenant that limited property to single family residences and it was set to expire in 1970; plaintiff owned an unimproved lot in the subdivision and wanted to put up a commercial building and didn’t want to be bound by the covenant; plaintiff’s expert testified that the lot was unsuitable for single family residences and that the highest and best use of the property would be for commercial buildings; defense’s expert said a commercial building would make the neighbor’s building much less valuable and less desirable; trial court found that changed use nearby had left the lot with no substantial value for single family residences, but if used for commercial buildings it would be worth a lot and that refusal to enforce the covenant wouldn’t adversely affect the market value of neighbor’s property</w:t>
      </w:r>
    </w:p>
    <w:p w:rsidR="00000000" w:rsidDel="00000000" w:rsidP="00000000" w:rsidRDefault="00000000" w:rsidRPr="00000000" w14:paraId="00000350">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3462"/>
        </w:tabs>
        <w:spacing w:after="0" w:before="2" w:line="240" w:lineRule="auto"/>
        <w:ind w:left="3462" w:right="1716" w:hanging="446.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reversed and remanded; trial court needs to determine whether neighbors would suffer non-market value losses</w:t>
      </w: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3462"/>
        </w:tabs>
        <w:spacing w:after="0" w:before="101" w:line="237" w:lineRule="auto"/>
        <w:ind w:left="3461" w:right="1317"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Rule: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deed restrictions will be deemed unenforceable by reason of changed circumstances if either of the following is true</w:t>
      </w:r>
      <w:r w:rsidDel="00000000" w:rsidR="00000000" w:rsidRPr="00000000">
        <w:rPr>
          <w:rtl w:val="0"/>
        </w:rPr>
      </w:r>
    </w:p>
    <w:p w:rsidR="00000000" w:rsidDel="00000000" w:rsidP="00000000" w:rsidRDefault="00000000" w:rsidRPr="00000000" w14:paraId="00000353">
      <w:pPr>
        <w:keepNext w:val="0"/>
        <w:keepLines w:val="0"/>
        <w:pageBreakBefore w:val="0"/>
        <w:widowControl w:val="0"/>
        <w:numPr>
          <w:ilvl w:val="3"/>
          <w:numId w:val="35"/>
        </w:numPr>
        <w:pBdr>
          <w:top w:space="0" w:sz="0" w:val="nil"/>
          <w:left w:space="0" w:sz="0" w:val="nil"/>
          <w:bottom w:space="0" w:sz="0" w:val="nil"/>
          <w:right w:space="0" w:sz="0" w:val="nil"/>
          <w:between w:space="0" w:sz="0" w:val="nil"/>
        </w:pBdr>
        <w:shd w:fill="auto" w:val="clear"/>
        <w:tabs>
          <w:tab w:val="left" w:leader="none" w:pos="4182"/>
        </w:tabs>
        <w:spacing w:after="0" w:before="1" w:line="240" w:lineRule="auto"/>
        <w:ind w:left="4182" w:right="177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Changed conditions have raised the restriction’s purpose obsolete; OR</w:t>
      </w:r>
      <w:r w:rsidDel="00000000" w:rsidR="00000000" w:rsidRPr="00000000">
        <w:rPr>
          <w:rtl w:val="0"/>
        </w:rPr>
      </w:r>
    </w:p>
    <w:p w:rsidR="00000000" w:rsidDel="00000000" w:rsidP="00000000" w:rsidRDefault="00000000" w:rsidRPr="00000000" w14:paraId="00000354">
      <w:pPr>
        <w:keepNext w:val="0"/>
        <w:keepLines w:val="0"/>
        <w:pageBreakBefore w:val="0"/>
        <w:widowControl w:val="0"/>
        <w:numPr>
          <w:ilvl w:val="3"/>
          <w:numId w:val="35"/>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2" w:right="177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When enforcement of the covenant has all of the following</w:t>
      </w:r>
      <w:r w:rsidDel="00000000" w:rsidR="00000000" w:rsidRPr="00000000">
        <w:rPr>
          <w:rtl w:val="0"/>
        </w:rPr>
      </w:r>
    </w:p>
    <w:p w:rsidR="00000000" w:rsidDel="00000000" w:rsidP="00000000" w:rsidRDefault="00000000" w:rsidRPr="00000000" w14:paraId="00000355">
      <w:pPr>
        <w:keepNext w:val="0"/>
        <w:keepLines w:val="0"/>
        <w:pageBreakBefore w:val="0"/>
        <w:widowControl w:val="0"/>
        <w:numPr>
          <w:ilvl w:val="4"/>
          <w:numId w:val="35"/>
        </w:numPr>
        <w:pBdr>
          <w:top w:space="0" w:sz="0" w:val="nil"/>
          <w:left w:space="0" w:sz="0" w:val="nil"/>
          <w:bottom w:space="0" w:sz="0" w:val="nil"/>
          <w:right w:space="0" w:sz="0" w:val="nil"/>
          <w:between w:space="0" w:sz="0" w:val="nil"/>
        </w:pBdr>
        <w:shd w:fill="auto" w:val="clear"/>
        <w:tabs>
          <w:tab w:val="left" w:leader="none" w:pos="4902"/>
        </w:tabs>
        <w:spacing w:after="0" w:before="1" w:line="240" w:lineRule="auto"/>
        <w:ind w:left="490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Enforcement would be inequitable; and</w:t>
      </w:r>
      <w:r w:rsidDel="00000000" w:rsidR="00000000" w:rsidRPr="00000000">
        <w:rPr>
          <w:rtl w:val="0"/>
        </w:rPr>
      </w:r>
    </w:p>
    <w:p w:rsidR="00000000" w:rsidDel="00000000" w:rsidP="00000000" w:rsidRDefault="00000000" w:rsidRPr="00000000" w14:paraId="00000356">
      <w:pPr>
        <w:keepNext w:val="0"/>
        <w:keepLines w:val="0"/>
        <w:pageBreakBefore w:val="0"/>
        <w:widowControl w:val="0"/>
        <w:numPr>
          <w:ilvl w:val="4"/>
          <w:numId w:val="35"/>
        </w:numPr>
        <w:pBdr>
          <w:top w:space="0" w:sz="0" w:val="nil"/>
          <w:left w:space="0" w:sz="0" w:val="nil"/>
          <w:bottom w:space="0" w:sz="0" w:val="nil"/>
          <w:right w:space="0" w:sz="0" w:val="nil"/>
          <w:between w:space="0" w:sz="0" w:val="nil"/>
        </w:pBdr>
        <w:shd w:fill="auto" w:val="clear"/>
        <w:tabs>
          <w:tab w:val="left" w:leader="none" w:pos="4902"/>
        </w:tabs>
        <w:spacing w:after="0" w:before="0" w:line="240" w:lineRule="auto"/>
        <w:ind w:left="4902" w:right="200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Enforcement would harass the burdened party; and</w:t>
      </w:r>
      <w:r w:rsidDel="00000000" w:rsidR="00000000" w:rsidRPr="00000000">
        <w:rPr>
          <w:rtl w:val="0"/>
        </w:rPr>
      </w:r>
    </w:p>
    <w:p w:rsidR="00000000" w:rsidDel="00000000" w:rsidP="00000000" w:rsidRDefault="00000000" w:rsidRPr="00000000" w14:paraId="00000357">
      <w:pPr>
        <w:keepNext w:val="0"/>
        <w:keepLines w:val="0"/>
        <w:pageBreakBefore w:val="0"/>
        <w:widowControl w:val="0"/>
        <w:numPr>
          <w:ilvl w:val="4"/>
          <w:numId w:val="35"/>
        </w:numPr>
        <w:pBdr>
          <w:top w:space="0" w:sz="0" w:val="nil"/>
          <w:left w:space="0" w:sz="0" w:val="nil"/>
          <w:bottom w:space="0" w:sz="0" w:val="nil"/>
          <w:right w:space="0" w:sz="0" w:val="nil"/>
          <w:between w:space="0" w:sz="0" w:val="nil"/>
        </w:pBdr>
        <w:shd w:fill="auto" w:val="clear"/>
        <w:tabs>
          <w:tab w:val="left" w:leader="none" w:pos="4902"/>
        </w:tabs>
        <w:spacing w:after="0" w:before="0" w:line="237" w:lineRule="auto"/>
        <w:ind w:left="4902" w:right="138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Enforcement would not benefit adjoining land owners</w:t>
      </w:r>
      <w:r w:rsidDel="00000000" w:rsidR="00000000" w:rsidRPr="00000000">
        <w:rPr>
          <w:rtl w:val="0"/>
        </w:rPr>
      </w:r>
    </w:p>
    <w:p w:rsidR="00000000" w:rsidDel="00000000" w:rsidP="00000000" w:rsidRDefault="00000000" w:rsidRPr="00000000" w14:paraId="00000358">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0" w:hanging="4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neither of the above is satisfied here</w:t>
      </w:r>
    </w:p>
    <w:p w:rsidR="00000000" w:rsidDel="00000000" w:rsidP="00000000" w:rsidRDefault="00000000" w:rsidRPr="00000000" w14:paraId="00000359">
      <w:pPr>
        <w:keepNext w:val="0"/>
        <w:keepLines w:val="0"/>
        <w:pageBreakBefore w:val="0"/>
        <w:widowControl w:val="0"/>
        <w:numPr>
          <w:ilvl w:val="3"/>
          <w:numId w:val="35"/>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142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Important to distinguish between market value and comfort and enjoyment of neighbors</w:t>
      </w:r>
    </w:p>
    <w:p w:rsidR="00000000" w:rsidDel="00000000" w:rsidP="00000000" w:rsidRDefault="00000000" w:rsidRPr="00000000" w14:paraId="0000035A">
      <w:pPr>
        <w:keepNext w:val="0"/>
        <w:keepLines w:val="0"/>
        <w:pageBreakBefore w:val="0"/>
        <w:widowControl w:val="0"/>
        <w:numPr>
          <w:ilvl w:val="4"/>
          <w:numId w:val="35"/>
        </w:numPr>
        <w:pBdr>
          <w:top w:space="0" w:sz="0" w:val="nil"/>
          <w:left w:space="0" w:sz="0" w:val="nil"/>
          <w:bottom w:space="0" w:sz="0" w:val="nil"/>
          <w:right w:space="0" w:sz="0" w:val="nil"/>
          <w:between w:space="0" w:sz="0" w:val="nil"/>
        </w:pBdr>
        <w:shd w:fill="auto" w:val="clear"/>
        <w:tabs>
          <w:tab w:val="left" w:leader="none" w:pos="4902"/>
        </w:tabs>
        <w:spacing w:after="0" w:before="0" w:line="237" w:lineRule="auto"/>
        <w:ind w:left="4902" w:right="146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Correct test is not whether neighbors would have a lower market value, but whether the neighbors would lose any benefit (the benefit the neighbors would receive)</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Nuisance-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addressing conflicts once they’ve arisen (ex post)</w:t>
      </w:r>
      <w:r w:rsidDel="00000000" w:rsidR="00000000" w:rsidRPr="00000000">
        <w:rPr>
          <w:rtl w:val="0"/>
        </w:rPr>
      </w:r>
    </w:p>
    <w:p w:rsidR="00000000" w:rsidDel="00000000" w:rsidP="00000000" w:rsidRDefault="00000000" w:rsidRPr="00000000" w14:paraId="0000035C">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2" w:line="240" w:lineRule="auto"/>
        <w:ind w:left="2382"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Campbell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Seaman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(1876)</w:t>
      </w:r>
    </w:p>
    <w:p w:rsidR="00000000" w:rsidDel="00000000" w:rsidP="00000000" w:rsidRDefault="00000000" w:rsidRPr="00000000" w14:paraId="0000035D">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2742"/>
        </w:tabs>
        <w:spacing w:after="0" w:before="2" w:line="237" w:lineRule="auto"/>
        <w:ind w:left="2742" w:right="122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plaintiffs owned 40 acres of land and had owned it since 1849; they built an extensive house on their land and improved their land; defendant had owned adjoining lands which he used as a brickyard, but was not burning bricks from 1840 to 1853; defendant would burn bricks on his land, which emitted certain gasses that are destructive to some kinds of trees and vines; evidence showed that the gas from defendant’s kilns had killed the foliage on plaintiff’s trees; gas didn’t continually escape, and it was carried into and over plaintiff’s land only when the wind was from the south</w:t>
      </w:r>
    </w:p>
    <w:p w:rsidR="00000000" w:rsidDel="00000000" w:rsidP="00000000" w:rsidRDefault="00000000" w:rsidRPr="00000000" w14:paraId="0000035E">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1335"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Campbell bought his land at a time when Seaman was not burning bricks, and he built his house at a time when Seaman was not burning bricks</w:t>
      </w:r>
    </w:p>
    <w:p w:rsidR="00000000" w:rsidDel="00000000" w:rsidP="00000000" w:rsidRDefault="00000000" w:rsidRPr="00000000" w14:paraId="0000035F">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2742"/>
        </w:tabs>
        <w:spacing w:after="0" w:before="0" w:line="276.99999999999994"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plaintiff wins; this was a nuisance</w:t>
      </w:r>
      <w:r w:rsidDel="00000000" w:rsidR="00000000" w:rsidRPr="00000000">
        <w:rPr>
          <w:rtl w:val="0"/>
        </w:rPr>
      </w:r>
    </w:p>
    <w:p w:rsidR="00000000" w:rsidDel="00000000" w:rsidP="00000000" w:rsidRDefault="00000000" w:rsidRPr="00000000" w14:paraId="00000360">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tl w:val="0"/>
        </w:rPr>
      </w:r>
    </w:p>
    <w:p w:rsidR="00000000" w:rsidDel="00000000" w:rsidP="00000000" w:rsidRDefault="00000000" w:rsidRPr="00000000" w14:paraId="00000361">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0"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General discussion of nuisance</w:t>
      </w:r>
      <w:r w:rsidDel="00000000" w:rsidR="00000000" w:rsidRPr="00000000">
        <w:rPr>
          <w:rtl w:val="0"/>
        </w:rPr>
      </w:r>
    </w:p>
    <w:p w:rsidR="00000000" w:rsidDel="00000000" w:rsidP="00000000" w:rsidRDefault="00000000" w:rsidRPr="00000000" w14:paraId="00000362">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1" w:right="140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General</w:t>
      </w:r>
      <w:r w:rsidDel="00000000" w:rsidR="00000000" w:rsidRPr="00000000">
        <w:rPr>
          <w:rFonts w:ascii="Times New Roman" w:cs="Times New Roman" w:eastAsia="Times New Roman" w:hAnsi="Times New Roman"/>
          <w:b w:val="0"/>
          <w:i w:val="0"/>
          <w:smallCaps w:val="0"/>
          <w:strike w:val="0"/>
          <w:color w:val="c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rule: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every person may exercise exclusive dominion over his own property and may use it as will best serve his private interest</w:t>
      </w:r>
      <w:r w:rsidDel="00000000" w:rsidR="00000000" w:rsidRPr="00000000">
        <w:rPr>
          <w:rtl w:val="0"/>
        </w:rPr>
      </w:r>
    </w:p>
    <w:p w:rsidR="00000000" w:rsidDel="00000000" w:rsidP="00000000" w:rsidRDefault="00000000" w:rsidRPr="00000000" w14:paraId="00000363">
      <w:pPr>
        <w:keepNext w:val="0"/>
        <w:keepLines w:val="0"/>
        <w:pageBreakBefore w:val="0"/>
        <w:widowControl w:val="0"/>
        <w:numPr>
          <w:ilvl w:val="4"/>
          <w:numId w:val="33"/>
        </w:numPr>
        <w:pBdr>
          <w:top w:space="0" w:sz="0" w:val="nil"/>
          <w:left w:space="0" w:sz="0" w:val="nil"/>
          <w:bottom w:space="0" w:sz="0" w:val="nil"/>
          <w:right w:space="0" w:sz="0" w:val="nil"/>
          <w:between w:space="0" w:sz="0" w:val="nil"/>
        </w:pBdr>
        <w:shd w:fill="auto" w:val="clear"/>
        <w:tabs>
          <w:tab w:val="left" w:leader="none" w:pos="4902"/>
        </w:tabs>
        <w:spacing w:after="0" w:before="0" w:line="237" w:lineRule="auto"/>
        <w:ind w:left="4901" w:right="125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Limited by </w:t>
      </w:r>
      <w:r w:rsidDel="00000000" w:rsidR="00000000" w:rsidRPr="00000000">
        <w:rPr>
          <w:rFonts w:ascii="Times New Roman" w:cs="Times New Roman" w:eastAsia="Times New Roman" w:hAnsi="Times New Roman"/>
          <w:b w:val="0"/>
          <w:i w:val="1"/>
          <w:smallCaps w:val="0"/>
          <w:strike w:val="0"/>
          <w:color w:val="c00000"/>
          <w:sz w:val="24"/>
          <w:szCs w:val="24"/>
          <w:u w:val="none"/>
          <w:shd w:fill="auto" w:val="clear"/>
          <w:vertAlign w:val="baseline"/>
          <w:rtl w:val="0"/>
        </w:rPr>
        <w:t xml:space="preserve">sic</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c00000"/>
          <w:sz w:val="24"/>
          <w:szCs w:val="24"/>
          <w:u w:val="none"/>
          <w:shd w:fill="auto" w:val="clear"/>
          <w:vertAlign w:val="baseline"/>
          <w:rtl w:val="0"/>
        </w:rPr>
        <w:t xml:space="preserve">utere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principal-use what’s yours so as not to damage others</w:t>
      </w:r>
      <w:r w:rsidDel="00000000" w:rsidR="00000000" w:rsidRPr="00000000">
        <w:rPr>
          <w:rtl w:val="0"/>
        </w:rPr>
      </w:r>
    </w:p>
    <w:p w:rsidR="00000000" w:rsidDel="00000000" w:rsidP="00000000" w:rsidRDefault="00000000" w:rsidRPr="00000000" w14:paraId="00000364">
      <w:pPr>
        <w:keepNext w:val="0"/>
        <w:keepLines w:val="0"/>
        <w:pageBreakBefore w:val="0"/>
        <w:widowControl w:val="0"/>
        <w:numPr>
          <w:ilvl w:val="4"/>
          <w:numId w:val="33"/>
        </w:numPr>
        <w:pBdr>
          <w:top w:space="0" w:sz="0" w:val="nil"/>
          <w:left w:space="0" w:sz="0" w:val="nil"/>
          <w:bottom w:space="0" w:sz="0" w:val="nil"/>
          <w:right w:space="0" w:sz="0" w:val="nil"/>
          <w:between w:space="0" w:sz="0" w:val="nil"/>
        </w:pBdr>
        <w:shd w:fill="auto" w:val="clear"/>
        <w:tabs>
          <w:tab w:val="left" w:leader="none" w:pos="4902"/>
        </w:tabs>
        <w:spacing w:after="0" w:before="1" w:line="237" w:lineRule="auto"/>
        <w:ind w:left="4902" w:right="127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0"/>
          <w:i w:val="1"/>
          <w:smallCaps w:val="0"/>
          <w:strike w:val="0"/>
          <w:color w:val="c00000"/>
          <w:sz w:val="24"/>
          <w:szCs w:val="24"/>
          <w:u w:val="none"/>
          <w:shd w:fill="auto" w:val="clear"/>
          <w:vertAlign w:val="baseline"/>
          <w:rtl w:val="0"/>
        </w:rPr>
        <w:t xml:space="preserve">Sic</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c00000"/>
          <w:sz w:val="24"/>
          <w:szCs w:val="24"/>
          <w:u w:val="none"/>
          <w:shd w:fill="auto" w:val="clear"/>
          <w:vertAlign w:val="baseline"/>
          <w:rtl w:val="0"/>
        </w:rPr>
        <w:t xml:space="preserve">utere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doesn’t prohibit ALL injuries to others, because other people would be compensated by all the advantaged of civilized</w:t>
      </w: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37" w:lineRule="auto"/>
        <w:ind w:left="4902" w:right="130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society—if one lives in the city, he must expect to suffer the dirt, smoke, noise, odors, and confusion incident to city life</w:t>
      </w:r>
      <w:r w:rsidDel="00000000" w:rsidR="00000000" w:rsidRPr="00000000">
        <w:rPr>
          <w:rtl w:val="0"/>
        </w:rPr>
      </w:r>
    </w:p>
    <w:p w:rsidR="00000000" w:rsidDel="00000000" w:rsidP="00000000" w:rsidRDefault="00000000" w:rsidRPr="00000000" w14:paraId="00000367">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148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The rule is really that land owners must make a reasonable use of his property so as to occasion no unnecessary damage or annoyance to his neighbor</w:t>
      </w:r>
      <w:r w:rsidDel="00000000" w:rsidR="00000000" w:rsidRPr="00000000">
        <w:rPr>
          <w:rtl w:val="0"/>
        </w:rPr>
      </w:r>
    </w:p>
    <w:p w:rsidR="00000000" w:rsidDel="00000000" w:rsidP="00000000" w:rsidRDefault="00000000" w:rsidRPr="00000000" w14:paraId="00000368">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1" w:right="294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What is reasonable? dependent upon circumstances</w:t>
      </w:r>
      <w:r w:rsidDel="00000000" w:rsidR="00000000" w:rsidRPr="00000000">
        <w:rPr>
          <w:rtl w:val="0"/>
        </w:rPr>
      </w:r>
    </w:p>
    <w:p w:rsidR="00000000" w:rsidDel="00000000" w:rsidP="00000000" w:rsidRDefault="00000000" w:rsidRPr="00000000" w14:paraId="00000369">
      <w:pPr>
        <w:keepNext w:val="0"/>
        <w:keepLines w:val="0"/>
        <w:pageBreakBefore w:val="0"/>
        <w:widowControl w:val="0"/>
        <w:numPr>
          <w:ilvl w:val="4"/>
          <w:numId w:val="33"/>
        </w:numPr>
        <w:pBdr>
          <w:top w:space="0" w:sz="0" w:val="nil"/>
          <w:left w:space="0" w:sz="0" w:val="nil"/>
          <w:bottom w:space="0" w:sz="0" w:val="nil"/>
          <w:right w:space="0" w:sz="0" w:val="nil"/>
          <w:between w:space="0" w:sz="0" w:val="nil"/>
        </w:pBdr>
        <w:shd w:fill="auto" w:val="clear"/>
        <w:tabs>
          <w:tab w:val="left" w:leader="none" w:pos="4902"/>
        </w:tabs>
        <w:spacing w:after="0" w:before="1" w:line="237" w:lineRule="auto"/>
        <w:ind w:left="4902" w:right="126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Locality</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rule-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use of the property in one locality and under some circumstances may be lawful and reasonable, which under other circumstances, would be unlawful, unreasonable, and a nuisance (look at what’s going on in the neighborhood)</w:t>
      </w:r>
      <w:r w:rsidDel="00000000" w:rsidR="00000000" w:rsidRPr="00000000">
        <w:rPr>
          <w:rtl w:val="0"/>
        </w:rPr>
      </w:r>
    </w:p>
    <w:p w:rsidR="00000000" w:rsidDel="00000000" w:rsidP="00000000" w:rsidRDefault="00000000" w:rsidRPr="00000000" w14:paraId="0000036A">
      <w:pPr>
        <w:keepNext w:val="0"/>
        <w:keepLines w:val="0"/>
        <w:pageBreakBefore w:val="0"/>
        <w:widowControl w:val="0"/>
        <w:numPr>
          <w:ilvl w:val="4"/>
          <w:numId w:val="33"/>
        </w:numPr>
        <w:pBdr>
          <w:top w:space="0" w:sz="0" w:val="nil"/>
          <w:left w:space="0" w:sz="0" w:val="nil"/>
          <w:bottom w:space="0" w:sz="0" w:val="nil"/>
          <w:right w:space="0" w:sz="0" w:val="nil"/>
          <w:between w:space="0" w:sz="0" w:val="nil"/>
        </w:pBdr>
        <w:shd w:fill="auto" w:val="clear"/>
        <w:tabs>
          <w:tab w:val="left" w:leader="none" w:pos="4902"/>
        </w:tabs>
        <w:spacing w:after="0" w:before="2" w:line="237" w:lineRule="auto"/>
        <w:ind w:left="4902" w:right="130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How</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much</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harm</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is</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happening</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to constitute a nuisance, the use must be such as to produce a tangible or appreciable injury to the neighboring property, or such as to render its enjoyment </w:t>
      </w:r>
      <w:r w:rsidDel="00000000" w:rsidR="00000000" w:rsidRPr="00000000">
        <w:rPr>
          <w:rFonts w:ascii="Times New Roman" w:cs="Times New Roman" w:eastAsia="Times New Roman" w:hAnsi="Times New Roman"/>
          <w:b w:val="0"/>
          <w:i w:val="0"/>
          <w:smallCaps w:val="0"/>
          <w:strike w:val="0"/>
          <w:color w:val="c00000"/>
          <w:sz w:val="24"/>
          <w:szCs w:val="24"/>
          <w:u w:val="single"/>
          <w:shd w:fill="auto" w:val="clear"/>
          <w:vertAlign w:val="baseline"/>
          <w:rtl w:val="0"/>
        </w:rPr>
        <w:t xml:space="preserve">specially</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uncomfortable or inconvenient (is the use intermittent? Some intermittent uses may still be nuisances if they’re often enough)</w:t>
      </w:r>
      <w:r w:rsidDel="00000000" w:rsidR="00000000" w:rsidRPr="00000000">
        <w:rPr>
          <w:rtl w:val="0"/>
        </w:rPr>
      </w:r>
    </w:p>
    <w:p w:rsidR="00000000" w:rsidDel="00000000" w:rsidP="00000000" w:rsidRDefault="00000000" w:rsidRPr="00000000" w14:paraId="0000036B">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3462"/>
        </w:tabs>
        <w:spacing w:after="0" w:before="3" w:line="240" w:lineRule="auto"/>
        <w:ind w:left="3462" w:right="2221"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Possible defenses if prima facie case of nuisance is established</w:t>
      </w:r>
      <w:r w:rsidDel="00000000" w:rsidR="00000000" w:rsidRPr="00000000">
        <w:rPr>
          <w:rtl w:val="0"/>
        </w:rPr>
      </w:r>
    </w:p>
    <w:p w:rsidR="00000000" w:rsidDel="00000000" w:rsidP="00000000" w:rsidRDefault="00000000" w:rsidRPr="00000000" w14:paraId="0000036C">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2" w:right="135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“Coming</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to</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nuisance”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defense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-if the plaintiff complaining of nuisance showed up on the scene after the objectionable activity had already started, then the plaintiff would not be able to prevail</w:t>
      </w:r>
      <w:r w:rsidDel="00000000" w:rsidR="00000000" w:rsidRPr="00000000">
        <w:rPr>
          <w:rtl w:val="0"/>
        </w:rPr>
      </w:r>
    </w:p>
    <w:p w:rsidR="00000000" w:rsidDel="00000000" w:rsidP="00000000" w:rsidRDefault="00000000" w:rsidRPr="00000000" w14:paraId="0000036D">
      <w:pPr>
        <w:keepNext w:val="0"/>
        <w:keepLines w:val="0"/>
        <w:pageBreakBefore w:val="0"/>
        <w:widowControl w:val="0"/>
        <w:numPr>
          <w:ilvl w:val="4"/>
          <w:numId w:val="33"/>
        </w:numPr>
        <w:pBdr>
          <w:top w:space="0" w:sz="0" w:val="nil"/>
          <w:left w:space="0" w:sz="0" w:val="nil"/>
          <w:bottom w:space="0" w:sz="0" w:val="nil"/>
          <w:right w:space="0" w:sz="0" w:val="nil"/>
          <w:between w:space="0" w:sz="0" w:val="nil"/>
        </w:pBdr>
        <w:shd w:fill="auto" w:val="clear"/>
        <w:tabs>
          <w:tab w:val="left" w:leader="none" w:pos="4902"/>
        </w:tabs>
        <w:spacing w:after="0" w:before="3" w:line="237" w:lineRule="auto"/>
        <w:ind w:left="4902" w:right="179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This court rejects this defense—if you own property, you are not allowed to control a future neighbor’s use</w:t>
      </w:r>
      <w:r w:rsidDel="00000000" w:rsidR="00000000" w:rsidRPr="00000000">
        <w:rPr>
          <w:rtl w:val="0"/>
        </w:rPr>
      </w:r>
    </w:p>
    <w:p w:rsidR="00000000" w:rsidDel="00000000" w:rsidP="00000000" w:rsidRDefault="00000000" w:rsidRPr="00000000" w14:paraId="0000036E">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4182"/>
        </w:tabs>
        <w:spacing w:after="0" w:before="3" w:line="237" w:lineRule="auto"/>
        <w:ind w:left="4181" w:right="128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Estoppel/acquiescence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-you should have said something before, and since you didn’t object you’re estopped from bringing this claim</w:t>
      </w:r>
      <w:r w:rsidDel="00000000" w:rsidR="00000000" w:rsidRPr="00000000">
        <w:rPr>
          <w:rtl w:val="0"/>
        </w:rPr>
      </w:r>
    </w:p>
    <w:p w:rsidR="00000000" w:rsidDel="00000000" w:rsidP="00000000" w:rsidRDefault="00000000" w:rsidRPr="00000000" w14:paraId="0000036F">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4182"/>
        </w:tabs>
        <w:spacing w:after="0" w:before="4" w:line="237" w:lineRule="auto"/>
        <w:ind w:left="4182" w:right="125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Prescriptive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easement</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-could get one to permit you to do something on someone’s property that you otherwise wouldn’t; could have an easement to commit a nuisance</w:t>
      </w:r>
      <w:r w:rsidDel="00000000" w:rsidR="00000000" w:rsidRPr="00000000">
        <w:rPr>
          <w:rtl w:val="0"/>
        </w:rPr>
      </w:r>
    </w:p>
    <w:p w:rsidR="00000000" w:rsidDel="00000000" w:rsidP="00000000" w:rsidRDefault="00000000" w:rsidRPr="00000000" w14:paraId="00000370">
      <w:pPr>
        <w:keepNext w:val="0"/>
        <w:keepLines w:val="0"/>
        <w:pageBreakBefore w:val="0"/>
        <w:widowControl w:val="0"/>
        <w:numPr>
          <w:ilvl w:val="4"/>
          <w:numId w:val="33"/>
        </w:numPr>
        <w:pBdr>
          <w:top w:space="0" w:sz="0" w:val="nil"/>
          <w:left w:space="0" w:sz="0" w:val="nil"/>
          <w:bottom w:space="0" w:sz="0" w:val="nil"/>
          <w:right w:space="0" w:sz="0" w:val="nil"/>
          <w:between w:space="0" w:sz="0" w:val="nil"/>
        </w:pBdr>
        <w:shd w:fill="auto" w:val="clear"/>
        <w:tabs>
          <w:tab w:val="left" w:leader="none" w:pos="4902"/>
        </w:tabs>
        <w:spacing w:after="0" w:before="0" w:line="240" w:lineRule="auto"/>
        <w:ind w:left="4902" w:right="123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This court rejected this defense, saying it’s not satisfied here because there was no continuity; the use was interrupted</w:t>
      </w:r>
      <w:r w:rsidDel="00000000" w:rsidR="00000000" w:rsidRPr="00000000">
        <w:rPr>
          <w:rtl w:val="0"/>
        </w:rPr>
      </w:r>
    </w:p>
    <w:p w:rsidR="00000000" w:rsidDel="00000000" w:rsidP="00000000" w:rsidRDefault="00000000" w:rsidRPr="00000000" w14:paraId="00000371">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2" w:right="214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No defense applies in this case, so it is a non- defensible nuisance</w:t>
      </w:r>
      <w:r w:rsidDel="00000000" w:rsidR="00000000" w:rsidRPr="00000000">
        <w:rPr>
          <w:rtl w:val="0"/>
        </w:rPr>
      </w:r>
    </w:p>
    <w:p w:rsidR="00000000" w:rsidDel="00000000" w:rsidP="00000000" w:rsidRDefault="00000000" w:rsidRPr="00000000" w14:paraId="00000372">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536.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Is injunctive relief available?</w:t>
      </w:r>
      <w:r w:rsidDel="00000000" w:rsidR="00000000" w:rsidRPr="00000000">
        <w:rPr>
          <w:rtl w:val="0"/>
        </w:rPr>
      </w:r>
    </w:p>
    <w:p w:rsidR="00000000" w:rsidDel="00000000" w:rsidP="00000000" w:rsidRDefault="00000000" w:rsidRPr="00000000" w14:paraId="00000373">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Campbell wanted injunction to stop the brickwork</w:t>
      </w:r>
      <w:r w:rsidDel="00000000" w:rsidR="00000000" w:rsidRPr="00000000">
        <w:rPr>
          <w:rtl w:val="0"/>
        </w:rPr>
      </w:r>
    </w:p>
    <w:p w:rsidR="00000000" w:rsidDel="00000000" w:rsidP="00000000" w:rsidRDefault="00000000" w:rsidRPr="00000000" w14:paraId="00000374">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Other remedy would be money damages</w:t>
      </w: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4182"/>
        </w:tabs>
        <w:spacing w:after="0" w:before="101" w:line="237" w:lineRule="auto"/>
        <w:ind w:left="4181" w:right="133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The injury is irreparable by damages—the jury can’t assess a price for beauty and luxury; plaintiff can’t be compensated in money for his loss</w:t>
      </w:r>
      <w:r w:rsidDel="00000000" w:rsidR="00000000" w:rsidRPr="00000000">
        <w:rPr>
          <w:rtl w:val="0"/>
        </w:rPr>
      </w:r>
    </w:p>
    <w:p w:rsidR="00000000" w:rsidDel="00000000" w:rsidP="00000000" w:rsidRDefault="00000000" w:rsidRPr="00000000" w14:paraId="00000377">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4182"/>
        </w:tabs>
        <w:spacing w:after="0" w:before="1" w:line="240" w:lineRule="auto"/>
        <w:ind w:left="4182" w:right="129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Injunctions may be denied on the basis of balance of hardships</w:t>
      </w:r>
      <w:r w:rsidDel="00000000" w:rsidR="00000000" w:rsidRPr="00000000">
        <w:rPr>
          <w:rtl w:val="0"/>
        </w:rPr>
      </w:r>
    </w:p>
    <w:p w:rsidR="00000000" w:rsidDel="00000000" w:rsidP="00000000" w:rsidRDefault="00000000" w:rsidRPr="00000000" w14:paraId="00000378">
      <w:pPr>
        <w:keepNext w:val="0"/>
        <w:keepLines w:val="0"/>
        <w:pageBreakBefore w:val="0"/>
        <w:widowControl w:val="0"/>
        <w:numPr>
          <w:ilvl w:val="4"/>
          <w:numId w:val="33"/>
        </w:numPr>
        <w:pBdr>
          <w:top w:space="0" w:sz="0" w:val="nil"/>
          <w:left w:space="0" w:sz="0" w:val="nil"/>
          <w:bottom w:space="0" w:sz="0" w:val="nil"/>
          <w:right w:space="0" w:sz="0" w:val="nil"/>
          <w:between w:space="0" w:sz="0" w:val="nil"/>
        </w:pBdr>
        <w:shd w:fill="auto" w:val="clear"/>
        <w:tabs>
          <w:tab w:val="left" w:leader="none" w:pos="4902"/>
        </w:tabs>
        <w:spacing w:after="0" w:before="0" w:line="237" w:lineRule="auto"/>
        <w:ind w:left="4902" w:right="138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But if the balance of hardships counts against it, then you can’t</w:t>
      </w:r>
      <w:r w:rsidDel="00000000" w:rsidR="00000000" w:rsidRPr="00000000">
        <w:rPr>
          <w:rtl w:val="0"/>
        </w:rPr>
      </w:r>
    </w:p>
    <w:p w:rsidR="00000000" w:rsidDel="00000000" w:rsidP="00000000" w:rsidRDefault="00000000" w:rsidRPr="00000000" w14:paraId="00000379">
      <w:pPr>
        <w:keepNext w:val="0"/>
        <w:keepLines w:val="0"/>
        <w:pageBreakBefore w:val="0"/>
        <w:widowControl w:val="0"/>
        <w:numPr>
          <w:ilvl w:val="5"/>
          <w:numId w:val="33"/>
        </w:numPr>
        <w:pBdr>
          <w:top w:space="0" w:sz="0" w:val="nil"/>
          <w:left w:space="0" w:sz="0" w:val="nil"/>
          <w:bottom w:space="0" w:sz="0" w:val="nil"/>
          <w:right w:space="0" w:sz="0" w:val="nil"/>
          <w:between w:space="0" w:sz="0" w:val="nil"/>
        </w:pBdr>
        <w:shd w:fill="auto" w:val="clear"/>
        <w:tabs>
          <w:tab w:val="left" w:leader="none" w:pos="5622"/>
        </w:tabs>
        <w:spacing w:after="0" w:before="3" w:line="237" w:lineRule="auto"/>
        <w:ind w:left="5622" w:right="1345"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If injunction would be excessively burdensome on the defendant in light of a relatively small benefit to plaintiff, then the court nominates the injunction</w:t>
      </w:r>
      <w:r w:rsidDel="00000000" w:rsidR="00000000" w:rsidRPr="00000000">
        <w:rPr>
          <w:rtl w:val="0"/>
        </w:rPr>
      </w:r>
    </w:p>
    <w:p w:rsidR="00000000" w:rsidDel="00000000" w:rsidP="00000000" w:rsidRDefault="00000000" w:rsidRPr="00000000" w14:paraId="0000037A">
      <w:pPr>
        <w:keepNext w:val="0"/>
        <w:keepLines w:val="0"/>
        <w:pageBreakBefore w:val="0"/>
        <w:widowControl w:val="0"/>
        <w:numPr>
          <w:ilvl w:val="5"/>
          <w:numId w:val="33"/>
        </w:numPr>
        <w:pBdr>
          <w:top w:space="0" w:sz="0" w:val="nil"/>
          <w:left w:space="0" w:sz="0" w:val="nil"/>
          <w:bottom w:space="0" w:sz="0" w:val="nil"/>
          <w:right w:space="0" w:sz="0" w:val="nil"/>
          <w:between w:space="0" w:sz="0" w:val="nil"/>
        </w:pBdr>
        <w:shd w:fill="auto" w:val="clear"/>
        <w:tabs>
          <w:tab w:val="left" w:leader="none" w:pos="5622"/>
        </w:tabs>
        <w:spacing w:after="0" w:before="1" w:line="240" w:lineRule="auto"/>
        <w:ind w:left="5622" w:right="1230"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There is no inordinate harm to society by limiting the brickmaking activity</w:t>
      </w:r>
      <w:r w:rsidDel="00000000" w:rsidR="00000000" w:rsidRPr="00000000">
        <w:rPr>
          <w:rtl w:val="0"/>
        </w:rPr>
      </w:r>
    </w:p>
    <w:p w:rsidR="00000000" w:rsidDel="00000000" w:rsidP="00000000" w:rsidRDefault="00000000" w:rsidRPr="00000000" w14:paraId="0000037B">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80" w:lineRule="auto"/>
        <w:ind w:left="2382"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Adams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Cleveland-Cliffs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Iron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Company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(1999)</w:t>
      </w:r>
    </w:p>
    <w:p w:rsidR="00000000" w:rsidDel="00000000" w:rsidP="00000000" w:rsidRDefault="00000000" w:rsidRPr="00000000" w14:paraId="0000037C">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2742"/>
        </w:tabs>
        <w:spacing w:after="0" w:before="2" w:line="237" w:lineRule="auto"/>
        <w:ind w:left="2741" w:right="126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lawsuit by residents who lived in the vicinity of a mining operation; residents complained of physical (plumbing leaks), emotional (sleeplessness and nervousness), and financial harms (diminished home resale value); dust, noise, and vibrations were the intrusions</w:t>
      </w:r>
    </w:p>
    <w:p w:rsidR="00000000" w:rsidDel="00000000" w:rsidP="00000000" w:rsidRDefault="00000000" w:rsidRPr="00000000" w14:paraId="0000037D">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1"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those claims trespass or nuisance?</w:t>
      </w:r>
    </w:p>
    <w:p w:rsidR="00000000" w:rsidDel="00000000" w:rsidP="00000000" w:rsidRDefault="00000000" w:rsidRPr="00000000" w14:paraId="0000037E">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127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this is a nuisance rather than a trespass; there was no trespass</w:t>
      </w:r>
      <w:r w:rsidDel="00000000" w:rsidR="00000000" w:rsidRPr="00000000">
        <w:rPr>
          <w:rtl w:val="0"/>
        </w:rPr>
      </w:r>
    </w:p>
    <w:p w:rsidR="00000000" w:rsidDel="00000000" w:rsidP="00000000" w:rsidRDefault="00000000" w:rsidRPr="00000000" w14:paraId="0000037F">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2742"/>
        </w:tabs>
        <w:spacing w:after="0" w:before="0" w:line="278.00000000000006"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requirements of trespass were not satisfied</w:t>
      </w:r>
      <w:r w:rsidDel="00000000" w:rsidR="00000000" w:rsidRPr="00000000">
        <w:rPr>
          <w:rtl w:val="0"/>
        </w:rPr>
      </w:r>
    </w:p>
    <w:p w:rsidR="00000000" w:rsidDel="00000000" w:rsidP="00000000" w:rsidRDefault="00000000" w:rsidRPr="00000000" w14:paraId="00000380">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Distinction between trespass and nuisance</w:t>
      </w:r>
      <w:r w:rsidDel="00000000" w:rsidR="00000000" w:rsidRPr="00000000">
        <w:rPr>
          <w:rtl w:val="0"/>
        </w:rPr>
      </w:r>
    </w:p>
    <w:p w:rsidR="00000000" w:rsidDel="00000000" w:rsidP="00000000" w:rsidRDefault="00000000" w:rsidRPr="00000000" w14:paraId="00000381">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4182"/>
        </w:tabs>
        <w:spacing w:after="0" w:before="2" w:line="237" w:lineRule="auto"/>
        <w:ind w:left="4182" w:right="145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single"/>
          <w:shd w:fill="auto" w:val="clear"/>
          <w:vertAlign w:val="baseline"/>
          <w:rtl w:val="0"/>
        </w:rPr>
        <w:t xml:space="preserve">Trespass:</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invasion of property that both (1) is done by a physical, tangible object, and (2) is direct (no intervening force that has caused the thing to go onto the property)</w:t>
      </w:r>
      <w:r w:rsidDel="00000000" w:rsidR="00000000" w:rsidRPr="00000000">
        <w:rPr>
          <w:rtl w:val="0"/>
        </w:rPr>
      </w:r>
    </w:p>
    <w:p w:rsidR="00000000" w:rsidDel="00000000" w:rsidP="00000000" w:rsidRDefault="00000000" w:rsidRPr="00000000" w14:paraId="00000382">
      <w:pPr>
        <w:keepNext w:val="0"/>
        <w:keepLines w:val="0"/>
        <w:pageBreakBefore w:val="0"/>
        <w:widowControl w:val="0"/>
        <w:numPr>
          <w:ilvl w:val="4"/>
          <w:numId w:val="33"/>
        </w:numPr>
        <w:pBdr>
          <w:top w:space="0" w:sz="0" w:val="nil"/>
          <w:left w:space="0" w:sz="0" w:val="nil"/>
          <w:bottom w:space="0" w:sz="0" w:val="nil"/>
          <w:right w:space="0" w:sz="0" w:val="nil"/>
          <w:between w:space="0" w:sz="0" w:val="nil"/>
        </w:pBdr>
        <w:shd w:fill="auto" w:val="clear"/>
        <w:tabs>
          <w:tab w:val="left" w:leader="none" w:pos="4902"/>
        </w:tabs>
        <w:spacing w:after="0" w:before="3" w:line="240" w:lineRule="auto"/>
        <w:ind w:left="4901" w:right="138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Even if it’s negligible injury, you’ll at least get nominal damages</w:t>
      </w:r>
      <w:r w:rsidDel="00000000" w:rsidR="00000000" w:rsidRPr="00000000">
        <w:rPr>
          <w:rtl w:val="0"/>
        </w:rPr>
      </w:r>
    </w:p>
    <w:p w:rsidR="00000000" w:rsidDel="00000000" w:rsidP="00000000" w:rsidRDefault="00000000" w:rsidRPr="00000000" w14:paraId="00000383">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2" w:right="122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single"/>
          <w:shd w:fill="auto" w:val="clear"/>
          <w:vertAlign w:val="baseline"/>
          <w:rtl w:val="0"/>
        </w:rPr>
        <w:t xml:space="preserve">Nuisance: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balancing test based on the social value of activities (how beneficial is the activity)</w:t>
      </w:r>
      <w:r w:rsidDel="00000000" w:rsidR="00000000" w:rsidRPr="00000000">
        <w:rPr>
          <w:rtl w:val="0"/>
        </w:rPr>
      </w:r>
    </w:p>
    <w:p w:rsidR="00000000" w:rsidDel="00000000" w:rsidP="00000000" w:rsidRDefault="00000000" w:rsidRPr="00000000" w14:paraId="00000384">
      <w:pPr>
        <w:keepNext w:val="0"/>
        <w:keepLines w:val="0"/>
        <w:pageBreakBefore w:val="0"/>
        <w:widowControl w:val="0"/>
        <w:numPr>
          <w:ilvl w:val="4"/>
          <w:numId w:val="33"/>
        </w:numPr>
        <w:pBdr>
          <w:top w:space="0" w:sz="0" w:val="nil"/>
          <w:left w:space="0" w:sz="0" w:val="nil"/>
          <w:bottom w:space="0" w:sz="0" w:val="nil"/>
          <w:right w:space="0" w:sz="0" w:val="nil"/>
          <w:between w:space="0" w:sz="0" w:val="nil"/>
        </w:pBdr>
        <w:shd w:fill="auto" w:val="clear"/>
        <w:tabs>
          <w:tab w:val="left" w:leader="none" w:pos="4902"/>
        </w:tabs>
        <w:spacing w:after="0" w:before="0" w:line="240" w:lineRule="auto"/>
        <w:ind w:left="4902" w:right="140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In order to get damages for nuisance, have to show actual and substantial injury</w:t>
      </w:r>
      <w:r w:rsidDel="00000000" w:rsidR="00000000" w:rsidRPr="00000000">
        <w:rPr>
          <w:rtl w:val="0"/>
        </w:rPr>
      </w:r>
    </w:p>
    <w:p w:rsidR="00000000" w:rsidDel="00000000" w:rsidP="00000000" w:rsidRDefault="00000000" w:rsidRPr="00000000" w14:paraId="00000385">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3462"/>
        </w:tabs>
        <w:spacing w:after="0" w:before="0" w:line="278.00000000000006" w:lineRule="auto"/>
        <w:ind w:left="3462" w:right="0"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Applying trespass:</w:t>
      </w:r>
      <w:r w:rsidDel="00000000" w:rsidR="00000000" w:rsidRPr="00000000">
        <w:rPr>
          <w:rtl w:val="0"/>
        </w:rPr>
      </w:r>
    </w:p>
    <w:p w:rsidR="00000000" w:rsidDel="00000000" w:rsidP="00000000" w:rsidRDefault="00000000" w:rsidRPr="00000000" w14:paraId="00000386">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4182"/>
        </w:tabs>
        <w:spacing w:after="0" w:before="1" w:line="240" w:lineRule="auto"/>
        <w:ind w:left="4182" w:right="1573"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Directness satisfied if the invasion occurs by any means that the defendant knew or should have known would result in physical invasion of the plaintiff’s land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DIFFERENT</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FROM</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CAMPBELL</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DIRECTNESS]</w:t>
      </w:r>
      <w:r w:rsidDel="00000000" w:rsidR="00000000" w:rsidRPr="00000000">
        <w:rPr>
          <w:rtl w:val="0"/>
        </w:rPr>
      </w:r>
    </w:p>
    <w:p w:rsidR="00000000" w:rsidDel="00000000" w:rsidP="00000000" w:rsidRDefault="00000000" w:rsidRPr="00000000" w14:paraId="00000387">
      <w:pPr>
        <w:keepNext w:val="0"/>
        <w:keepLines w:val="0"/>
        <w:pageBreakBefore w:val="0"/>
        <w:widowControl w:val="0"/>
        <w:numPr>
          <w:ilvl w:val="4"/>
          <w:numId w:val="33"/>
        </w:numPr>
        <w:pBdr>
          <w:top w:space="0" w:sz="0" w:val="nil"/>
          <w:left w:space="0" w:sz="0" w:val="nil"/>
          <w:bottom w:space="0" w:sz="0" w:val="nil"/>
          <w:right w:space="0" w:sz="0" w:val="nil"/>
          <w:between w:space="0" w:sz="0" w:val="nil"/>
        </w:pBdr>
        <w:shd w:fill="auto" w:val="clear"/>
        <w:tabs>
          <w:tab w:val="left" w:leader="none" w:pos="4902"/>
        </w:tabs>
        <w:spacing w:after="0" w:before="0" w:line="237" w:lineRule="auto"/>
        <w:ind w:left="4902" w:right="178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It is enough if you have knowledge to a substantial certainty that your activity will result in the entrance of foreign matter</w:t>
      </w:r>
      <w:r w:rsidDel="00000000" w:rsidR="00000000" w:rsidRPr="00000000">
        <w:rPr>
          <w:rtl w:val="0"/>
        </w:rPr>
      </w:r>
    </w:p>
    <w:p w:rsidR="00000000" w:rsidDel="00000000" w:rsidP="00000000" w:rsidRDefault="00000000" w:rsidRPr="00000000" w14:paraId="00000388">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Tangible object requirement not satisfied</w:t>
      </w:r>
      <w:r w:rsidDel="00000000" w:rsidR="00000000" w:rsidRPr="00000000">
        <w:rPr>
          <w:rtl w:val="0"/>
        </w:rPr>
      </w:r>
    </w:p>
    <w:p w:rsidR="00000000" w:rsidDel="00000000" w:rsidP="00000000" w:rsidRDefault="00000000" w:rsidRPr="00000000" w14:paraId="00000389">
      <w:pPr>
        <w:keepNext w:val="0"/>
        <w:keepLines w:val="0"/>
        <w:pageBreakBefore w:val="0"/>
        <w:widowControl w:val="0"/>
        <w:numPr>
          <w:ilvl w:val="4"/>
          <w:numId w:val="33"/>
        </w:numPr>
        <w:pBdr>
          <w:top w:space="0" w:sz="0" w:val="nil"/>
          <w:left w:space="0" w:sz="0" w:val="nil"/>
          <w:bottom w:space="0" w:sz="0" w:val="nil"/>
          <w:right w:space="0" w:sz="0" w:val="nil"/>
          <w:between w:space="0" w:sz="0" w:val="nil"/>
        </w:pBdr>
        <w:shd w:fill="auto" w:val="clear"/>
        <w:tabs>
          <w:tab w:val="left" w:leader="none" w:pos="4902"/>
        </w:tabs>
        <w:spacing w:after="0" w:before="0" w:line="240" w:lineRule="auto"/>
        <w:ind w:left="490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Dust is not a significant physical intrusion</w:t>
      </w: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inline distB="0" distT="0" distL="114300" distR="114300">
                <wp:extent cx="6432550" cy="2762250"/>
                <wp:effectExtent b="0" l="0" r="0" t="0"/>
                <wp:docPr id="23" name=""/>
                <a:graphic>
                  <a:graphicData uri="http://schemas.microsoft.com/office/word/2010/wordprocessingGroup">
                    <wpg:wgp>
                      <wpg:cNvGrpSpPr/>
                      <wpg:grpSpPr>
                        <a:xfrm>
                          <a:off x="2129725" y="2398875"/>
                          <a:ext cx="6432550" cy="2762250"/>
                          <a:chOff x="2129725" y="2398875"/>
                          <a:chExt cx="6432550" cy="3508775"/>
                        </a:xfrm>
                      </wpg:grpSpPr>
                      <wpg:grpSp>
                        <wpg:cNvGrpSpPr/>
                        <wpg:grpSpPr>
                          <a:xfrm>
                            <a:off x="2129725" y="2398875"/>
                            <a:ext cx="6432550" cy="2762250"/>
                            <a:chOff x="0" y="0"/>
                            <a:chExt cx="6432550" cy="2762250"/>
                          </a:xfrm>
                        </wpg:grpSpPr>
                        <wps:wsp>
                          <wps:cNvSpPr/>
                          <wps:cNvPr id="4" name="Shape 4"/>
                          <wps:spPr>
                            <a:xfrm>
                              <a:off x="0" y="0"/>
                              <a:ext cx="6432550" cy="2762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0" y="0"/>
                              <a:ext cx="6432550" cy="2762250"/>
                            </a:xfrm>
                            <a:custGeom>
                              <a:rect b="b" l="l" r="r" t="t"/>
                              <a:pathLst>
                                <a:path extrusionOk="0" h="2762250" w="6432550">
                                  <a:moveTo>
                                    <a:pt x="0" y="0"/>
                                  </a:moveTo>
                                  <a:lnTo>
                                    <a:pt x="0" y="2762250"/>
                                  </a:lnTo>
                                  <a:lnTo>
                                    <a:pt x="6432550" y="2762250"/>
                                  </a:lnTo>
                                  <a:lnTo>
                                    <a:pt x="6432550" y="0"/>
                                  </a:lnTo>
                                  <a:close/>
                                </a:path>
                              </a:pathLst>
                            </a:custGeom>
                            <a:noFill/>
                            <a:ln>
                              <a:noFill/>
                            </a:ln>
                          </wps:spPr>
                          <wps:txbx>
                            <w:txbxContent>
                              <w:p w:rsidR="00000000" w:rsidDel="00000000" w:rsidP="00000000" w:rsidRDefault="00000000" w:rsidRPr="00000000">
                                <w:pPr>
                                  <w:spacing w:after="0" w:before="74.00000095367432" w:line="281.00000381469727"/>
                                  <w:ind w:left="3596.0000610351562" w:right="0" w:firstLine="3596.0000610351562"/>
                                  <w:jc w:val="left"/>
                                  <w:textDirection w:val="btLr"/>
                                </w:pPr>
                                <w:r w:rsidDel="00000000" w:rsidR="00000000" w:rsidRPr="00000000">
                                  <w:rPr>
                                    <w:rFonts w:ascii="Bookman Old Style" w:cs="Bookman Old Style" w:eastAsia="Bookman Old Style" w:hAnsi="Bookman Old Style"/>
                                    <w:b w:val="1"/>
                                    <w:i w:val="0"/>
                                    <w:smallCaps w:val="0"/>
                                    <w:strike w:val="0"/>
                                    <w:color w:val="000000"/>
                                    <w:sz w:val="24"/>
                                    <w:vertAlign w:val="baseline"/>
                                  </w:rPr>
                                  <w:t xml:space="preserve">Nuisance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1"/>
                                    <w:i w:val="0"/>
                                    <w:smallCaps w:val="0"/>
                                    <w:strike w:val="0"/>
                                    <w:color w:val="000000"/>
                                    <w:sz w:val="24"/>
                                    <w:vertAlign w:val="baseline"/>
                                  </w:rPr>
                                  <w:t xml:space="preserve">vs.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1"/>
                                    <w:i w:val="0"/>
                                    <w:smallCaps w:val="0"/>
                                    <w:strike w:val="0"/>
                                    <w:color w:val="000000"/>
                                    <w:sz w:val="24"/>
                                    <w:vertAlign w:val="baseline"/>
                                  </w:rPr>
                                  <w:t xml:space="preserve">Trespass</w:t>
                                </w:r>
                              </w:p>
                              <w:p w:rsidR="00000000" w:rsidDel="00000000" w:rsidP="00000000" w:rsidRDefault="00000000" w:rsidRPr="00000000">
                                <w:pPr>
                                  <w:spacing w:after="0" w:before="0" w:line="240"/>
                                  <w:ind w:left="710" w:right="512.0000076293945" w:firstLine="510"/>
                                  <w:jc w:val="left"/>
                                  <w:textDirection w:val="btLr"/>
                                </w:pPr>
                                <w:r w:rsidDel="00000000" w:rsidR="00000000" w:rsidRPr="00000000">
                                  <w:rPr>
                                    <w:rFonts w:ascii="Bookman Old Style" w:cs="Bookman Old Style" w:eastAsia="Bookman Old Style" w:hAnsi="Bookman Old Style"/>
                                    <w:b w:val="1"/>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Was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the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defendant’s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act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being</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done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on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the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plaintiff’s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land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or</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was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the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act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being</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done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elsewhere?</w:t>
                                </w:r>
                              </w:p>
                              <w:p w:rsidR="00000000" w:rsidDel="00000000" w:rsidP="00000000" w:rsidRDefault="00000000" w:rsidRPr="00000000">
                                <w:pPr>
                                  <w:spacing w:after="0" w:before="0" w:line="275.00000953674316"/>
                                  <w:ind w:left="1430" w:right="0" w:firstLine="1230.0000762939453"/>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If</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plaintiff’s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land</w:t>
                                </w:r>
                                <w:r w:rsidDel="00000000" w:rsidR="00000000" w:rsidRPr="00000000">
                                  <w:rPr>
                                    <w:rFonts w:ascii="Arial" w:cs="Arial" w:eastAsia="Arial" w:hAnsi="Arial"/>
                                    <w:b w:val="0"/>
                                    <w:i w:val="0"/>
                                    <w:smallCaps w:val="0"/>
                                    <w:strike w:val="0"/>
                                    <w:color w:val="000000"/>
                                    <w:sz w:val="24"/>
                                    <w:vertAlign w:val="baseline"/>
                                  </w:rPr>
                                  <w:t xml:space="preserve"></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trespass</w:t>
                                </w:r>
                              </w:p>
                              <w:p w:rsidR="00000000" w:rsidDel="00000000" w:rsidP="00000000" w:rsidRDefault="00000000" w:rsidRPr="00000000">
                                <w:pPr>
                                  <w:spacing w:after="0" w:before="0" w:line="279.0000057220459"/>
                                  <w:ind w:left="1430" w:right="0" w:firstLine="1230.0000762939453"/>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If</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elsewhere</w:t>
                                </w:r>
                                <w:r w:rsidDel="00000000" w:rsidR="00000000" w:rsidRPr="00000000">
                                  <w:rPr>
                                    <w:rFonts w:ascii="Arial" w:cs="Arial" w:eastAsia="Arial" w:hAnsi="Arial"/>
                                    <w:b w:val="0"/>
                                    <w:i w:val="0"/>
                                    <w:smallCaps w:val="0"/>
                                    <w:strike w:val="0"/>
                                    <w:color w:val="000000"/>
                                    <w:sz w:val="24"/>
                                    <w:vertAlign w:val="baseline"/>
                                  </w:rPr>
                                  <w:t xml:space="preserve"></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nuisance</w:t>
                                </w:r>
                              </w:p>
                              <w:p w:rsidR="00000000" w:rsidDel="00000000" w:rsidP="00000000" w:rsidRDefault="00000000" w:rsidRPr="00000000">
                                <w:pPr>
                                  <w:spacing w:after="0" w:before="0" w:line="279.0000057220459"/>
                                  <w:ind w:left="710" w:right="0" w:firstLine="510"/>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Was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the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harm</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of</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the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activity</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direct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or</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indirect?</w:t>
                                </w:r>
                              </w:p>
                              <w:p w:rsidR="00000000" w:rsidDel="00000000" w:rsidP="00000000" w:rsidRDefault="00000000" w:rsidRPr="00000000">
                                <w:pPr>
                                  <w:spacing w:after="0" w:before="0" w:line="279.0000057220459"/>
                                  <w:ind w:left="1430" w:right="0" w:firstLine="1230.0000762939453"/>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If</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direct</w:t>
                                </w:r>
                                <w:r w:rsidDel="00000000" w:rsidR="00000000" w:rsidRPr="00000000">
                                  <w:rPr>
                                    <w:rFonts w:ascii="Arial" w:cs="Arial" w:eastAsia="Arial" w:hAnsi="Arial"/>
                                    <w:b w:val="0"/>
                                    <w:i w:val="0"/>
                                    <w:smallCaps w:val="0"/>
                                    <w:strike w:val="0"/>
                                    <w:color w:val="000000"/>
                                    <w:sz w:val="24"/>
                                    <w:vertAlign w:val="baseline"/>
                                  </w:rPr>
                                  <w:t xml:space="preserve"></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trespass</w:t>
                                </w:r>
                              </w:p>
                              <w:p w:rsidR="00000000" w:rsidDel="00000000" w:rsidP="00000000" w:rsidRDefault="00000000" w:rsidRPr="00000000">
                                <w:pPr>
                                  <w:spacing w:after="0" w:before="0" w:line="279.0000057220459"/>
                                  <w:ind w:left="1430" w:right="0" w:firstLine="1230.0000762939453"/>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If</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indirect</w:t>
                                </w:r>
                                <w:r w:rsidDel="00000000" w:rsidR="00000000" w:rsidRPr="00000000">
                                  <w:rPr>
                                    <w:rFonts w:ascii="Arial" w:cs="Arial" w:eastAsia="Arial" w:hAnsi="Arial"/>
                                    <w:b w:val="0"/>
                                    <w:i w:val="0"/>
                                    <w:smallCaps w:val="0"/>
                                    <w:strike w:val="0"/>
                                    <w:color w:val="000000"/>
                                    <w:sz w:val="24"/>
                                    <w:vertAlign w:val="baseline"/>
                                  </w:rPr>
                                  <w:t xml:space="preserve"></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nuisance</w:t>
                                </w:r>
                              </w:p>
                              <w:p w:rsidR="00000000" w:rsidDel="00000000" w:rsidP="00000000" w:rsidRDefault="00000000" w:rsidRPr="00000000">
                                <w:pPr>
                                  <w:spacing w:after="0" w:before="1.0000000149011612" w:line="237.00000286102295"/>
                                  <w:ind w:left="710" w:right="585" w:firstLine="510"/>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Was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the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invasion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by</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tangible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or</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intangible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matter?</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(are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the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invading</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items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individually</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visible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to</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the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naked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eye?)</w:t>
                                </w:r>
                              </w:p>
                              <w:p w:rsidR="00000000" w:rsidDel="00000000" w:rsidP="00000000" w:rsidRDefault="00000000" w:rsidRPr="00000000">
                                <w:pPr>
                                  <w:spacing w:after="0" w:before="0" w:line="277.99999237060547"/>
                                  <w:ind w:left="1430" w:right="0" w:firstLine="1230.0000762939453"/>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If</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tangible</w:t>
                                </w:r>
                                <w:r w:rsidDel="00000000" w:rsidR="00000000" w:rsidRPr="00000000">
                                  <w:rPr>
                                    <w:rFonts w:ascii="Arial" w:cs="Arial" w:eastAsia="Arial" w:hAnsi="Arial"/>
                                    <w:b w:val="0"/>
                                    <w:i w:val="0"/>
                                    <w:smallCaps w:val="0"/>
                                    <w:strike w:val="0"/>
                                    <w:color w:val="000000"/>
                                    <w:sz w:val="24"/>
                                    <w:vertAlign w:val="baseline"/>
                                  </w:rPr>
                                  <w:t xml:space="preserve"></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trespass</w:t>
                                </w:r>
                              </w:p>
                              <w:p w:rsidR="00000000" w:rsidDel="00000000" w:rsidP="00000000" w:rsidRDefault="00000000" w:rsidRPr="00000000">
                                <w:pPr>
                                  <w:spacing w:after="0" w:before="0" w:line="279.0000057220459"/>
                                  <w:ind w:left="1430" w:right="0" w:firstLine="1230.0000762939453"/>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If</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intangible</w:t>
                                </w:r>
                                <w:r w:rsidDel="00000000" w:rsidR="00000000" w:rsidRPr="00000000">
                                  <w:rPr>
                                    <w:rFonts w:ascii="Arial" w:cs="Arial" w:eastAsia="Arial" w:hAnsi="Arial"/>
                                    <w:b w:val="0"/>
                                    <w:i w:val="0"/>
                                    <w:smallCaps w:val="0"/>
                                    <w:strike w:val="0"/>
                                    <w:color w:val="000000"/>
                                    <w:sz w:val="24"/>
                                    <w:vertAlign w:val="baseline"/>
                                  </w:rPr>
                                  <w:t xml:space="preserve"></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nuisance</w:t>
                                </w:r>
                              </w:p>
                              <w:p w:rsidR="00000000" w:rsidDel="00000000" w:rsidP="00000000" w:rsidRDefault="00000000" w:rsidRPr="00000000">
                                <w:pPr>
                                  <w:spacing w:after="0" w:before="0" w:line="279.0000057220459"/>
                                  <w:ind w:left="710" w:right="0" w:firstLine="510"/>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Did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the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plaintiff</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lose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possession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or</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merely</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enjoyment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of</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the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property?</w:t>
                                </w:r>
                              </w:p>
                              <w:p w:rsidR="00000000" w:rsidDel="00000000" w:rsidP="00000000" w:rsidRDefault="00000000" w:rsidRPr="00000000">
                                <w:pPr>
                                  <w:spacing w:after="0" w:before="0" w:line="279.0000057220459"/>
                                  <w:ind w:left="1430" w:right="0" w:firstLine="1230.0000762939453"/>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If</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possession</w:t>
                                </w:r>
                                <w:r w:rsidDel="00000000" w:rsidR="00000000" w:rsidRPr="00000000">
                                  <w:rPr>
                                    <w:rFonts w:ascii="Arial" w:cs="Arial" w:eastAsia="Arial" w:hAnsi="Arial"/>
                                    <w:b w:val="0"/>
                                    <w:i w:val="0"/>
                                    <w:smallCaps w:val="0"/>
                                    <w:strike w:val="0"/>
                                    <w:color w:val="000000"/>
                                    <w:sz w:val="24"/>
                                    <w:vertAlign w:val="baseline"/>
                                  </w:rPr>
                                  <w:t xml:space="preserve"></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trespass</w:t>
                                </w:r>
                              </w:p>
                              <w:p w:rsidR="00000000" w:rsidDel="00000000" w:rsidP="00000000" w:rsidRDefault="00000000" w:rsidRPr="00000000">
                                <w:pPr>
                                  <w:spacing w:after="0" w:before="0" w:line="281.00000381469727"/>
                                  <w:ind w:left="1430" w:right="0" w:firstLine="1230.0000762939453"/>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If</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enjoyment</w:t>
                                </w:r>
                                <w:r w:rsidDel="00000000" w:rsidR="00000000" w:rsidRPr="00000000">
                                  <w:rPr>
                                    <w:rFonts w:ascii="Arial" w:cs="Arial" w:eastAsia="Arial" w:hAnsi="Arial"/>
                                    <w:b w:val="0"/>
                                    <w:i w:val="0"/>
                                    <w:smallCaps w:val="0"/>
                                    <w:strike w:val="0"/>
                                    <w:color w:val="000000"/>
                                    <w:sz w:val="24"/>
                                    <w:vertAlign w:val="baseline"/>
                                  </w:rPr>
                                  <w:t xml:space="preserve"></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nuisance</w:t>
                                </w:r>
                              </w:p>
                            </w:txbxContent>
                          </wps:txbx>
                          <wps:bodyPr anchorCtr="0" anchor="t" bIns="38100" lIns="88900" spcFirstLastPara="1" rIns="88900" wrap="square" tIns="38100">
                            <a:noAutofit/>
                          </wps:bodyPr>
                        </wps:wsp>
                      </wpg:grpSp>
                    </wpg:wgp>
                  </a:graphicData>
                </a:graphic>
              </wp:inline>
            </w:drawing>
          </mc:Choice>
          <mc:Fallback>
            <w:drawing>
              <wp:inline distB="0" distT="0" distL="114300" distR="114300">
                <wp:extent cx="6432550" cy="2762250"/>
                <wp:effectExtent b="0" l="0" r="0" t="0"/>
                <wp:docPr id="23" name="image16.png"/>
                <a:graphic>
                  <a:graphicData uri="http://schemas.openxmlformats.org/drawingml/2006/picture">
                    <pic:pic>
                      <pic:nvPicPr>
                        <pic:cNvPr id="0" name="image16.png"/>
                        <pic:cNvPicPr preferRelativeResize="0"/>
                      </pic:nvPicPr>
                      <pic:blipFill>
                        <a:blip r:embed="rId38"/>
                        <a:srcRect/>
                        <a:stretch>
                          <a:fillRect/>
                        </a:stretch>
                      </pic:blipFill>
                      <pic:spPr>
                        <a:xfrm>
                          <a:off x="0" y="0"/>
                          <a:ext cx="6432550" cy="2762250"/>
                        </a:xfrm>
                        <a:prstGeom prst="rect"/>
                        <a:ln/>
                      </pic:spPr>
                    </pic:pic>
                  </a:graphicData>
                </a:graphic>
              </wp:inline>
            </w:drawing>
          </mc:Fallback>
        </mc:AlternateContent>
      </w:r>
      <w:r w:rsidDel="00000000" w:rsidR="00000000" w:rsidRPr="00000000">
        <w:rPr>
          <w:rtl w:val="0"/>
        </w:rPr>
      </w:r>
      <w:r w:rsidDel="00000000" w:rsidR="00000000" w:rsidRPr="00000000"/>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698500</wp:posOffset>
                </wp:positionH>
                <wp:positionV relativeFrom="paragraph">
                  <wp:posOffset>139700</wp:posOffset>
                </wp:positionV>
                <wp:extent cx="6432550" cy="3067050"/>
                <wp:effectExtent b="0" l="0" r="0" t="0"/>
                <wp:wrapTopAndBottom distB="0" distT="0"/>
                <wp:docPr id="15" name=""/>
                <a:graphic>
                  <a:graphicData uri="http://schemas.microsoft.com/office/word/2010/wordprocessingGroup">
                    <wpg:wgp>
                      <wpg:cNvGrpSpPr/>
                      <wpg:grpSpPr>
                        <a:xfrm>
                          <a:off x="2218625" y="2246475"/>
                          <a:ext cx="6432550" cy="3067050"/>
                          <a:chOff x="2218625" y="2246475"/>
                          <a:chExt cx="6432550" cy="3165875"/>
                        </a:xfrm>
                      </wpg:grpSpPr>
                      <wpg:grpSp>
                        <wpg:cNvGrpSpPr/>
                        <wpg:grpSpPr>
                          <a:xfrm>
                            <a:off x="2218625" y="2246475"/>
                            <a:ext cx="6432550" cy="3067050"/>
                            <a:chOff x="0" y="0"/>
                            <a:chExt cx="6432550" cy="3067050"/>
                          </a:xfrm>
                        </wpg:grpSpPr>
                        <wps:wsp>
                          <wps:cNvSpPr/>
                          <wps:cNvPr id="4" name="Shape 4"/>
                          <wps:spPr>
                            <a:xfrm>
                              <a:off x="0" y="0"/>
                              <a:ext cx="6432550" cy="3067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6432550" cy="3067050"/>
                            </a:xfrm>
                            <a:custGeom>
                              <a:rect b="b" l="l" r="r" t="t"/>
                              <a:pathLst>
                                <a:path extrusionOk="0" h="3067050" w="6432550">
                                  <a:moveTo>
                                    <a:pt x="0" y="0"/>
                                  </a:moveTo>
                                  <a:lnTo>
                                    <a:pt x="0" y="3067050"/>
                                  </a:lnTo>
                                  <a:lnTo>
                                    <a:pt x="6432550" y="3067050"/>
                                  </a:lnTo>
                                  <a:lnTo>
                                    <a:pt x="6432550" y="0"/>
                                  </a:lnTo>
                                  <a:close/>
                                </a:path>
                              </a:pathLst>
                            </a:custGeom>
                            <a:noFill/>
                            <a:ln>
                              <a:noFill/>
                            </a:ln>
                          </wps:spPr>
                          <wps:txbx>
                            <w:txbxContent>
                              <w:p w:rsidR="00000000" w:rsidDel="00000000" w:rsidP="00000000" w:rsidRDefault="00000000" w:rsidRPr="00000000">
                                <w:pPr>
                                  <w:spacing w:after="0" w:before="75.99999904632568" w:line="281.00000381469727"/>
                                  <w:ind w:left="3482.0001220703125" w:right="0" w:firstLine="3482.0001220703125"/>
                                  <w:jc w:val="left"/>
                                  <w:textDirection w:val="btLr"/>
                                </w:pPr>
                                <w:r w:rsidDel="00000000" w:rsidR="00000000" w:rsidRPr="00000000">
                                  <w:rPr>
                                    <w:rFonts w:ascii="Bookman Old Style" w:cs="Bookman Old Style" w:eastAsia="Bookman Old Style" w:hAnsi="Bookman Old Style"/>
                                    <w:b w:val="1"/>
                                    <w:i w:val="0"/>
                                    <w:smallCaps w:val="0"/>
                                    <w:strike w:val="0"/>
                                    <w:color w:val="000000"/>
                                    <w:sz w:val="24"/>
                                    <w:vertAlign w:val="baseline"/>
                                  </w:rPr>
                                  <w:t xml:space="preserve">Calabresi</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1"/>
                                    <w:i w:val="0"/>
                                    <w:smallCaps w:val="0"/>
                                    <w:strike w:val="0"/>
                                    <w:color w:val="000000"/>
                                    <w:sz w:val="24"/>
                                    <w:vertAlign w:val="baseline"/>
                                  </w:rPr>
                                  <w:t xml:space="preserve">and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1"/>
                                    <w:i w:val="0"/>
                                    <w:smallCaps w:val="0"/>
                                    <w:strike w:val="0"/>
                                    <w:color w:val="000000"/>
                                    <w:sz w:val="24"/>
                                    <w:vertAlign w:val="baseline"/>
                                  </w:rPr>
                                  <w:t xml:space="preserve">Melamed</w:t>
                                </w:r>
                              </w:p>
                              <w:p w:rsidR="00000000" w:rsidDel="00000000" w:rsidP="00000000" w:rsidRDefault="00000000" w:rsidRPr="00000000">
                                <w:pPr>
                                  <w:spacing w:after="0" w:before="2.0000000298023224" w:line="237.00000286102295"/>
                                  <w:ind w:left="150" w:right="292.99999237060547" w:firstLine="150"/>
                                  <w:jc w:val="left"/>
                                  <w:textDirection w:val="btLr"/>
                                </w:pPr>
                                <w:r w:rsidDel="00000000" w:rsidR="00000000" w:rsidRPr="00000000">
                                  <w:rPr>
                                    <w:rFonts w:ascii="Bookman Old Style" w:cs="Bookman Old Style" w:eastAsia="Bookman Old Style" w:hAnsi="Bookman Old Style"/>
                                    <w:b w:val="1"/>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-Courts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face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two</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decisions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when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deciding</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who</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will</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prevail</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when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interests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conflict:</w:t>
                                </w:r>
                              </w:p>
                              <w:p w:rsidR="00000000" w:rsidDel="00000000" w:rsidP="00000000" w:rsidRDefault="00000000" w:rsidRPr="00000000">
                                <w:pPr>
                                  <w:spacing w:after="0" w:before="0" w:line="277.99999237060547"/>
                                  <w:ind w:left="607.9999923706055" w:right="0" w:firstLine="302.99999237060547"/>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Who</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gets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the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entitlement?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(Who</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wins?)</w:t>
                                </w:r>
                              </w:p>
                              <w:p w:rsidR="00000000" w:rsidDel="00000000" w:rsidP="00000000" w:rsidRDefault="00000000" w:rsidRPr="00000000">
                                <w:pPr>
                                  <w:spacing w:after="0" w:before="0" w:line="240"/>
                                  <w:ind w:left="502.99999237060547" w:right="769.0000152587891" w:firstLine="302.99999237060547"/>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How</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are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those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entitlements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protected?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What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form</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of</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protection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will</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the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court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award?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(What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do</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they</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win?)</w:t>
                                </w:r>
                              </w:p>
                              <w:p w:rsidR="00000000" w:rsidDel="00000000" w:rsidP="00000000" w:rsidRDefault="00000000" w:rsidRPr="00000000">
                                <w:pPr>
                                  <w:spacing w:after="0" w:before="0" w:line="237.00000286102295"/>
                                  <w:ind w:left="870" w:right="292.99999237060547" w:firstLine="870"/>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Entitlements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protected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by</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property</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rules-someone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who</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wishes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to</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acquire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the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entitlement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can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do</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so</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only</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if</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the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entitlement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holder</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agrees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on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a</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price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in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a</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voluntary</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transaction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(example: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Pile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v.</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Pedrick)</w:t>
                                </w:r>
                              </w:p>
                              <w:p w:rsidR="00000000" w:rsidDel="00000000" w:rsidP="00000000" w:rsidRDefault="00000000" w:rsidRPr="00000000">
                                <w:pPr>
                                  <w:spacing w:after="0" w:before="0" w:line="237.00000286102295"/>
                                  <w:ind w:left="870" w:right="236.00000381469727" w:firstLine="870"/>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Entitlements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protected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by</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liability</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rules-someone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who</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wishes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to</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acquire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the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entitlement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must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pay</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an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objectively</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determined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value;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a</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court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places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a</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price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on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the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interference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with</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the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entitlement,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which</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may</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or</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may</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not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be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the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same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price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the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plaintiff</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would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have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demanded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(example: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Rylands)</w:t>
                                </w:r>
                              </w:p>
                              <w:p w:rsidR="00000000" w:rsidDel="00000000" w:rsidP="00000000" w:rsidRDefault="00000000" w:rsidRPr="00000000">
                                <w:pPr>
                                  <w:spacing w:after="0" w:before="0" w:line="237.00000286102295"/>
                                  <w:ind w:left="870" w:right="0" w:firstLine="870"/>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Entitlements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that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are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inalienable-transfer</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is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not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permitted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at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all,</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even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if</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both</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parties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agree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to</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sell</w:t>
                                </w:r>
                              </w:p>
                              <w:p w:rsidR="00000000" w:rsidDel="00000000" w:rsidP="00000000" w:rsidRDefault="00000000" w:rsidRPr="00000000">
                                <w:pPr>
                                  <w:spacing w:after="0" w:before="0" w:line="277.99999237060547"/>
                                  <w:ind w:left="150" w:right="0" w:firstLine="150"/>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-Two</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possibilities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to</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determine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the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price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of</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entitlement</w:t>
                                </w:r>
                              </w:p>
                              <w:p w:rsidR="00000000" w:rsidDel="00000000" w:rsidP="00000000" w:rsidRDefault="00000000" w:rsidRPr="00000000">
                                <w:pPr>
                                  <w:spacing w:after="0" w:before="0" w:line="279.99999046325684"/>
                                  <w:ind w:left="607.9999923706055" w:right="0" w:firstLine="302.99999237060547"/>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Price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is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determined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by</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the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person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who</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holds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the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entitlement</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698500</wp:posOffset>
                </wp:positionH>
                <wp:positionV relativeFrom="paragraph">
                  <wp:posOffset>139700</wp:posOffset>
                </wp:positionV>
                <wp:extent cx="6432550" cy="3067050"/>
                <wp:effectExtent b="0" l="0" r="0" t="0"/>
                <wp:wrapTopAndBottom distB="0" distT="0"/>
                <wp:docPr id="15" name="image8.png"/>
                <a:graphic>
                  <a:graphicData uri="http://schemas.openxmlformats.org/drawingml/2006/picture">
                    <pic:pic>
                      <pic:nvPicPr>
                        <pic:cNvPr id="0" name="image8.png"/>
                        <pic:cNvPicPr preferRelativeResize="0"/>
                      </pic:nvPicPr>
                      <pic:blipFill>
                        <a:blip r:embed="rId39"/>
                        <a:srcRect/>
                        <a:stretch>
                          <a:fillRect/>
                        </a:stretch>
                      </pic:blipFill>
                      <pic:spPr>
                        <a:xfrm>
                          <a:off x="0" y="0"/>
                          <a:ext cx="6432550" cy="3067050"/>
                        </a:xfrm>
                        <a:prstGeom prst="rect"/>
                        <a:ln/>
                      </pic:spPr>
                    </pic:pic>
                  </a:graphicData>
                </a:graphic>
              </wp:anchor>
            </w:drawing>
          </mc:Fallback>
        </mc:AlternateConten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99" w:line="240" w:lineRule="auto"/>
        <w:ind w:left="2382"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Boomer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Atlantic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Company,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(1970)</w:t>
      </w:r>
    </w:p>
    <w:p w:rsidR="00000000" w:rsidDel="00000000" w:rsidP="00000000" w:rsidRDefault="00000000" w:rsidRPr="00000000" w14:paraId="00000395">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2" w:right="168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defendant operated a large cement plant; actions for injunction and damages by neighboring land owners alleging injury to property from dirt, smoke, and vibration emanating from the plant; injunction denied a trial; plaintiff sued defendant; court said plaintiff had entitlement</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2742"/>
        </w:tabs>
        <w:spacing w:after="0" w:before="101" w:line="237" w:lineRule="auto"/>
        <w:ind w:left="2741" w:right="125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Entitlement</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Protected</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Through: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liability rule protectionhomeowner is required to accept money damages in exchange for dealing with the nuisance</w:t>
      </w:r>
    </w:p>
    <w:p w:rsidR="00000000" w:rsidDel="00000000" w:rsidP="00000000" w:rsidRDefault="00000000" w:rsidRPr="00000000" w14:paraId="00000398">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1" w:right="153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Traditional</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New</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York</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Rule</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on</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Injunctions: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nuisances shall be enjoinedCOURT DOES NOT FOLLOW THIS RULE</w:t>
      </w:r>
    </w:p>
    <w:p w:rsidR="00000000" w:rsidDel="00000000" w:rsidP="00000000" w:rsidRDefault="00000000" w:rsidRPr="00000000" w14:paraId="00000399">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2742"/>
        </w:tabs>
        <w:spacing w:after="0" w:before="0" w:line="278.00000000000006" w:lineRule="auto"/>
        <w:ind w:left="2742"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plaintiff awarded permanent damages</w:t>
      </w:r>
      <w:r w:rsidDel="00000000" w:rsidR="00000000" w:rsidRPr="00000000">
        <w:rPr>
          <w:rtl w:val="0"/>
        </w:rPr>
      </w:r>
    </w:p>
    <w:p w:rsidR="00000000" w:rsidDel="00000000" w:rsidP="00000000" w:rsidRDefault="00000000" w:rsidRPr="00000000" w14:paraId="0000039A">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193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grounded in liability rule protection to give the factory an easement to continue doing the nuisance</w:t>
      </w:r>
      <w:r w:rsidDel="00000000" w:rsidR="00000000" w:rsidRPr="00000000">
        <w:rPr>
          <w:rtl w:val="0"/>
        </w:rPr>
      </w:r>
    </w:p>
    <w:p w:rsidR="00000000" w:rsidDel="00000000" w:rsidP="00000000" w:rsidRDefault="00000000" w:rsidRPr="00000000" w14:paraId="0000039B">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3462"/>
        </w:tabs>
        <w:spacing w:after="0" w:before="0" w:line="280" w:lineRule="auto"/>
        <w:ind w:left="3462" w:right="0"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Balances effects of granting injunction</w:t>
      </w:r>
      <w:r w:rsidDel="00000000" w:rsidR="00000000" w:rsidRPr="00000000">
        <w:rPr>
          <w:rtl w:val="0"/>
        </w:rPr>
      </w:r>
    </w:p>
    <w:p w:rsidR="00000000" w:rsidDel="00000000" w:rsidP="00000000" w:rsidRDefault="00000000" w:rsidRPr="00000000" w14:paraId="0000039C">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144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Total damage to plaintiff is relatively small compared to the value of the defendant’s operation</w:t>
      </w:r>
      <w:r w:rsidDel="00000000" w:rsidR="00000000" w:rsidRPr="00000000">
        <w:rPr>
          <w:rtl w:val="0"/>
        </w:rPr>
      </w:r>
    </w:p>
    <w:p w:rsidR="00000000" w:rsidDel="00000000" w:rsidP="00000000" w:rsidRDefault="00000000" w:rsidRPr="00000000" w14:paraId="0000039D">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4182"/>
        </w:tabs>
        <w:spacing w:after="0" w:before="0" w:line="278.00000000000006" w:lineRule="auto"/>
        <w:ind w:left="418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An injunction would be costly</w:t>
      </w:r>
      <w:r w:rsidDel="00000000" w:rsidR="00000000" w:rsidRPr="00000000">
        <w:rPr>
          <w:rtl w:val="0"/>
        </w:rPr>
      </w:r>
    </w:p>
    <w:p w:rsidR="00000000" w:rsidDel="00000000" w:rsidP="00000000" w:rsidRDefault="00000000" w:rsidRPr="00000000" w14:paraId="0000039E">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Transaction cost</w:t>
      </w:r>
      <w:r w:rsidDel="00000000" w:rsidR="00000000" w:rsidRPr="00000000">
        <w:rPr>
          <w:rtl w:val="0"/>
        </w:rPr>
      </w:r>
    </w:p>
    <w:p w:rsidR="00000000" w:rsidDel="00000000" w:rsidP="00000000" w:rsidRDefault="00000000" w:rsidRPr="00000000" w14:paraId="0000039F">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4182"/>
        </w:tabs>
        <w:spacing w:after="0" w:before="1" w:line="240" w:lineRule="auto"/>
        <w:ind w:left="4182" w:right="181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If low, consensual exchange is possible, so use a property rule protection because it promotes efficiency</w:t>
      </w:r>
      <w:r w:rsidDel="00000000" w:rsidR="00000000" w:rsidRPr="00000000">
        <w:rPr>
          <w:rtl w:val="0"/>
        </w:rPr>
      </w:r>
    </w:p>
    <w:p w:rsidR="00000000" w:rsidDel="00000000" w:rsidP="00000000" w:rsidRDefault="00000000" w:rsidRPr="00000000" w14:paraId="000003A0">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2" w:right="178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If high, things get complicated, so may be more efficient to switch to liability rule protection and have court step in</w:t>
      </w:r>
      <w:r w:rsidDel="00000000" w:rsidR="00000000" w:rsidRPr="00000000">
        <w:rPr>
          <w:rtl w:val="0"/>
        </w:rPr>
      </w:r>
    </w:p>
    <w:p w:rsidR="00000000" w:rsidDel="00000000" w:rsidP="00000000" w:rsidRDefault="00000000" w:rsidRPr="00000000" w14:paraId="000003A1">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Two alternatives to granting immediate injunction</w:t>
      </w:r>
      <w:r w:rsidDel="00000000" w:rsidR="00000000" w:rsidRPr="00000000">
        <w:rPr>
          <w:rtl w:val="0"/>
        </w:rPr>
      </w:r>
    </w:p>
    <w:p w:rsidR="00000000" w:rsidDel="00000000" w:rsidP="00000000" w:rsidRDefault="00000000" w:rsidRPr="00000000" w14:paraId="000003A2">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2" w:right="122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Grant injunction but postpone effects for a fixed period of timeREJECTED BY THIS COURT because you don’t know technology will get to the point it needs to be at</w:t>
      </w:r>
      <w:r w:rsidDel="00000000" w:rsidR="00000000" w:rsidRPr="00000000">
        <w:rPr>
          <w:rtl w:val="0"/>
        </w:rPr>
      </w:r>
    </w:p>
    <w:p w:rsidR="00000000" w:rsidDel="00000000" w:rsidP="00000000" w:rsidRDefault="00000000" w:rsidRPr="00000000" w14:paraId="000003A3">
      <w:pPr>
        <w:keepNext w:val="0"/>
        <w:keepLines w:val="0"/>
        <w:pageBreakBefore w:val="0"/>
        <w:widowControl w:val="0"/>
        <w:numPr>
          <w:ilvl w:val="3"/>
          <w:numId w:val="33"/>
        </w:numPr>
        <w:pBdr>
          <w:top w:space="0" w:sz="0" w:val="nil"/>
          <w:left w:space="0" w:sz="0" w:val="nil"/>
          <w:bottom w:space="0" w:sz="0" w:val="nil"/>
          <w:right w:space="0" w:sz="0" w:val="nil"/>
          <w:between w:space="0" w:sz="0" w:val="nil"/>
        </w:pBdr>
        <w:shd w:fill="auto" w:val="clear"/>
        <w:tabs>
          <w:tab w:val="left" w:leader="none" w:pos="4182"/>
        </w:tabs>
        <w:spacing w:after="0" w:before="5" w:line="237" w:lineRule="auto"/>
        <w:ind w:left="4182" w:right="150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Grant injunction unless defendant pays permanent damages compensating plaintiff for present and future costsACCEPTED BY THIS COURT</w:t>
      </w:r>
      <w:r w:rsidDel="00000000" w:rsidR="00000000" w:rsidRPr="00000000">
        <w:rPr>
          <w:rtl w:val="0"/>
        </w:rPr>
      </w:r>
    </w:p>
    <w:p w:rsidR="00000000" w:rsidDel="00000000" w:rsidP="00000000" w:rsidRDefault="00000000" w:rsidRPr="00000000" w14:paraId="000003A4">
      <w:pPr>
        <w:spacing w:line="375" w:lineRule="auto"/>
        <w:ind w:left="13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c00000"/>
          <w:sz w:val="24"/>
          <w:szCs w:val="24"/>
          <w:rtl w:val="0"/>
        </w:rPr>
        <w:t xml:space="preserve">Zoning-</w:t>
      </w:r>
      <w:r w:rsidDel="00000000" w:rsidR="00000000" w:rsidRPr="00000000">
        <w:rPr>
          <w:rFonts w:ascii="Times New Roman" w:cs="Times New Roman" w:eastAsia="Times New Roman" w:hAnsi="Times New Roman"/>
          <w:color w:val="c00000"/>
          <w:sz w:val="24"/>
          <w:szCs w:val="24"/>
          <w:rtl w:val="0"/>
        </w:rPr>
        <w:t xml:space="preserve">government regulations</w:t>
      </w:r>
      <w:r w:rsidDel="00000000" w:rsidR="00000000" w:rsidRPr="00000000">
        <w:rPr>
          <w:rtl w:val="0"/>
        </w:rPr>
      </w:r>
    </w:p>
    <w:p w:rsidR="00000000" w:rsidDel="00000000" w:rsidP="00000000" w:rsidRDefault="00000000" w:rsidRPr="00000000" w14:paraId="000003A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81" w:lineRule="auto"/>
        <w:ind w:left="2382"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ways to avoid being inconvenienced by zoning</w:t>
      </w:r>
    </w:p>
    <w:p w:rsidR="00000000" w:rsidDel="00000000" w:rsidP="00000000" w:rsidRDefault="00000000" w:rsidRPr="00000000" w14:paraId="000003A6">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2742"/>
        </w:tabs>
        <w:spacing w:after="0" w:before="0" w:line="281"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Seek a special exception-carve out in the ordinance itself</w:t>
      </w:r>
    </w:p>
    <w:p w:rsidR="00000000" w:rsidDel="00000000" w:rsidP="00000000" w:rsidRDefault="00000000" w:rsidRPr="00000000" w14:paraId="000003A7">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Seek a variance-exception for hardship</w:t>
      </w:r>
    </w:p>
    <w:p w:rsidR="00000000" w:rsidDel="00000000" w:rsidP="00000000" w:rsidRDefault="00000000" w:rsidRPr="00000000" w14:paraId="000003A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2" w:line="237" w:lineRule="auto"/>
        <w:ind w:left="2381" w:right="1263"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Non-conforming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a zoning ordinance is enacted on areas that are already developed, then an issue arises of what happens to things that are already there but are noncompliant with the new zoning laws</w:t>
      </w:r>
    </w:p>
    <w:p w:rsidR="00000000" w:rsidDel="00000000" w:rsidP="00000000" w:rsidRDefault="00000000" w:rsidRPr="00000000" w14:paraId="000003A9">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2742"/>
        </w:tabs>
        <w:spacing w:after="0" w:before="3" w:line="240" w:lineRule="auto"/>
        <w:ind w:left="2742"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Those uses are allowed to continue as non-conforming uses</w:t>
      </w:r>
    </w:p>
    <w:p w:rsidR="00000000" w:rsidDel="00000000" w:rsidP="00000000" w:rsidRDefault="00000000" w:rsidRPr="00000000" w14:paraId="000003AA">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existing USES are protected, not existing LOTS</w:t>
      </w:r>
    </w:p>
    <w:p w:rsidR="00000000" w:rsidDel="00000000" w:rsidP="00000000" w:rsidRDefault="00000000" w:rsidRPr="00000000" w14:paraId="000003AB">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allowed to switch uses if you’re a non-conforming use</w:t>
      </w:r>
    </w:p>
    <w:p w:rsidR="00000000" w:rsidDel="00000000" w:rsidP="00000000" w:rsidRDefault="00000000" w:rsidRPr="00000000" w14:paraId="000003A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40" w:lineRule="auto"/>
        <w:ind w:left="2381" w:right="1805"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Amortization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-phases out non-conforming use after a specified period of time</w:t>
      </w:r>
    </w:p>
    <w:p w:rsidR="00000000" w:rsidDel="00000000" w:rsidP="00000000" w:rsidRDefault="00000000" w:rsidRPr="00000000" w14:paraId="000003A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76" w:lineRule="auto"/>
        <w:ind w:left="2382" w:right="0" w:hanging="72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Concerns with zoning</w:t>
      </w:r>
    </w:p>
    <w:p w:rsidR="00000000" w:rsidDel="00000000" w:rsidP="00000000" w:rsidRDefault="00000000" w:rsidRPr="00000000" w14:paraId="000003AE">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1" w:right="209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Danger of rent-seeking: economic rents, lobbying to get a benefit for yourself</w:t>
      </w:r>
    </w:p>
    <w:p w:rsidR="00000000" w:rsidDel="00000000" w:rsidP="00000000" w:rsidRDefault="00000000" w:rsidRPr="00000000" w14:paraId="000003AF">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1" w:right="1225"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zoning is administered through a central authority, those people with more political power/influence</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37" w:lineRule="auto"/>
        <w:ind w:left="3461" w:right="14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likely to be able to benefit from zoning more than people who lack political power/influence</w:t>
      </w:r>
    </w:p>
    <w:p w:rsidR="00000000" w:rsidDel="00000000" w:rsidP="00000000" w:rsidRDefault="00000000" w:rsidRPr="00000000" w14:paraId="000003B2">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1" w:right="130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Concern about capture: government entities can be captured by the organizations they’re regulating</w:t>
      </w:r>
    </w:p>
    <w:p w:rsidR="00000000" w:rsidDel="00000000" w:rsidP="00000000" w:rsidRDefault="00000000" w:rsidRPr="00000000" w14:paraId="000003B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78.00000000000006" w:lineRule="auto"/>
        <w:ind w:left="2382" w:right="0" w:hanging="721"/>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Village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Euclid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Ambler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Realty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(1926)</w:t>
      </w:r>
    </w:p>
    <w:p w:rsidR="00000000" w:rsidDel="00000000" w:rsidP="00000000" w:rsidRDefault="00000000" w:rsidRPr="00000000" w14:paraId="000003B4">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1" w:right="126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Euclid had use zones that were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cumulative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-permissible to engage in that particular use, as well as any particular use that was less intensive; cumulative zoning defines a hierarchy of uses, from the least invasive to the most invasive; Amber Realty sought a declaration that the zoning restrictions were invalid</w:t>
      </w:r>
    </w:p>
    <w:p w:rsidR="00000000" w:rsidDel="00000000" w:rsidP="00000000" w:rsidRDefault="00000000" w:rsidRPr="00000000" w14:paraId="000003B5">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0" w:hanging="35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U1: single family homes, public parks, et. al only</w:t>
      </w:r>
    </w:p>
    <w:p w:rsidR="00000000" w:rsidDel="00000000" w:rsidP="00000000" w:rsidRDefault="00000000" w:rsidRPr="00000000" w14:paraId="000003B6">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446.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U2: duplexes</w:t>
      </w:r>
    </w:p>
    <w:p w:rsidR="00000000" w:rsidDel="00000000" w:rsidP="00000000" w:rsidRDefault="00000000" w:rsidRPr="00000000" w14:paraId="000003B7">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1" w:right="1920"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U3: apartments, schools, churches, hotels, museums, hospitals, etc.</w:t>
      </w:r>
    </w:p>
    <w:p w:rsidR="00000000" w:rsidDel="00000000" w:rsidP="00000000" w:rsidRDefault="00000000" w:rsidRPr="00000000" w14:paraId="000003B8">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1" w:right="1324" w:hanging="4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U4: banks, offices, restaurants, theaters, retail stores, gas stations, fire and police stations</w:t>
      </w:r>
    </w:p>
    <w:p w:rsidR="00000000" w:rsidDel="00000000" w:rsidP="00000000" w:rsidRDefault="00000000" w:rsidRPr="00000000" w14:paraId="000003B9">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1" w:right="1433" w:hanging="378.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U5: warehouses, billboards, laundries, auto repair shops, wholesale produce markets</w:t>
      </w:r>
    </w:p>
    <w:p w:rsidR="00000000" w:rsidDel="00000000" w:rsidP="00000000" w:rsidRDefault="00000000" w:rsidRPr="00000000" w14:paraId="000003BA">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49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U6: industrial, cemeteries, prisons</w:t>
      </w:r>
    </w:p>
    <w:p w:rsidR="00000000" w:rsidDel="00000000" w:rsidP="00000000" w:rsidRDefault="00000000" w:rsidRPr="00000000" w14:paraId="000003BB">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89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at least some zoning regulations are permissible; zoning is constitutional</w:t>
      </w:r>
      <w:r w:rsidDel="00000000" w:rsidR="00000000" w:rsidRPr="00000000">
        <w:rPr>
          <w:rtl w:val="0"/>
        </w:rPr>
      </w:r>
    </w:p>
    <w:p w:rsidR="00000000" w:rsidDel="00000000" w:rsidP="00000000" w:rsidRDefault="00000000" w:rsidRPr="00000000" w14:paraId="000003BC">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2" w:right="142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it will be constitutional unless it is clearly arbitrary and unreasonable, having no substantial relationship to public health, safety, morals, and general welfare</w:t>
      </w:r>
      <w:r w:rsidDel="00000000" w:rsidR="00000000" w:rsidRPr="00000000">
        <w:rPr>
          <w:rtl w:val="0"/>
        </w:rPr>
      </w:r>
    </w:p>
    <w:p w:rsidR="00000000" w:rsidDel="00000000" w:rsidP="00000000" w:rsidRDefault="00000000" w:rsidRPr="00000000" w14:paraId="000003BD">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Takeaway: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zoning is constitutional</w:t>
      </w:r>
    </w:p>
    <w:p w:rsidR="00000000" w:rsidDel="00000000" w:rsidP="00000000" w:rsidRDefault="00000000" w:rsidRPr="00000000" w14:paraId="000003BE">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Cumulative</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Zoning:</w:t>
      </w:r>
      <w:r w:rsidDel="00000000" w:rsidR="00000000" w:rsidRPr="00000000">
        <w:rPr>
          <w:rtl w:val="0"/>
        </w:rPr>
      </w:r>
    </w:p>
    <w:p w:rsidR="00000000" w:rsidDel="00000000" w:rsidP="00000000" w:rsidRDefault="00000000" w:rsidRPr="00000000" w14:paraId="000003BF">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U1 by itself</w:t>
      </w:r>
    </w:p>
    <w:p w:rsidR="00000000" w:rsidDel="00000000" w:rsidP="00000000" w:rsidRDefault="00000000" w:rsidRPr="00000000" w14:paraId="000003C0">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446.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Anything from U1 can be put in U2</w:t>
      </w:r>
    </w:p>
    <w:p w:rsidR="00000000" w:rsidDel="00000000" w:rsidP="00000000" w:rsidRDefault="00000000" w:rsidRPr="00000000" w14:paraId="000003C1">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536.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Anything from U1 and U2 can be put in U3</w:t>
      </w:r>
    </w:p>
    <w:p w:rsidR="00000000" w:rsidDel="00000000" w:rsidP="00000000" w:rsidRDefault="00000000" w:rsidRPr="00000000" w14:paraId="000003C2">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4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Anything from U1, U2, and U3 can be put in U4</w:t>
      </w:r>
    </w:p>
    <w:p w:rsidR="00000000" w:rsidDel="00000000" w:rsidP="00000000" w:rsidRDefault="00000000" w:rsidRPr="00000000" w14:paraId="000003C3">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tabs>
          <w:tab w:val="left" w:leader="none" w:pos="3462"/>
        </w:tabs>
        <w:spacing w:after="0" w:before="1" w:line="240" w:lineRule="auto"/>
        <w:ind w:left="3462" w:right="0" w:hanging="378.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Anything from U1, U2, U3, and U4 can be put in U5</w:t>
      </w:r>
    </w:p>
    <w:p w:rsidR="00000000" w:rsidDel="00000000" w:rsidP="00000000" w:rsidRDefault="00000000" w:rsidRPr="00000000" w14:paraId="000003C4">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0" w:hanging="49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Anything from U1, U2, U3, U4, and U5 can be put in U6</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6">
      <w:pPr>
        <w:pStyle w:val="Heading3"/>
        <w:spacing w:before="1" w:lineRule="auto"/>
        <w:ind w:left="43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Exclusionary</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Zoning</w:t>
      </w:r>
      <w:r w:rsidDel="00000000" w:rsidR="00000000" w:rsidRPr="00000000">
        <w:rPr>
          <w:rtl w:val="0"/>
        </w:rPr>
      </w:r>
    </w:p>
    <w:p w:rsidR="00000000" w:rsidDel="00000000" w:rsidP="00000000" w:rsidRDefault="00000000" w:rsidRPr="00000000" w14:paraId="000003C7">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40" w:lineRule="auto"/>
        <w:ind w:left="2381" w:right="1569"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Zoning that is implicitly motivated by discriminatory purposes or that has discriminatory effects</w:t>
      </w:r>
    </w:p>
    <w:p w:rsidR="00000000" w:rsidDel="00000000" w:rsidP="00000000" w:rsidRDefault="00000000" w:rsidRPr="00000000" w14:paraId="000003C8">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40" w:lineRule="auto"/>
        <w:ind w:left="2381" w:right="1237"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the zoning in Euclid had an effect on the demographics of the neighborhood</w:t>
      </w:r>
    </w:p>
    <w:p w:rsidR="00000000" w:rsidDel="00000000" w:rsidP="00000000" w:rsidRDefault="00000000" w:rsidRPr="00000000" w14:paraId="000003C9">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78.00000000000006" w:lineRule="auto"/>
        <w:ind w:left="2382" w:right="0" w:hanging="72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Zoning ordinances that impose minimum lot sizes</w:t>
      </w:r>
    </w:p>
    <w:p w:rsidR="00000000" w:rsidDel="00000000" w:rsidP="00000000" w:rsidRDefault="00000000" w:rsidRPr="00000000" w14:paraId="000003CA">
      <w:pPr>
        <w:keepNext w:val="0"/>
        <w:keepLines w:val="0"/>
        <w:pageBreakBefore w:val="0"/>
        <w:widowControl w:val="0"/>
        <w:numPr>
          <w:ilvl w:val="1"/>
          <w:numId w:val="43"/>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Lowers density of houses</w:t>
      </w:r>
    </w:p>
    <w:p w:rsidR="00000000" w:rsidDel="00000000" w:rsidP="00000000" w:rsidRDefault="00000000" w:rsidRPr="00000000" w14:paraId="000003CB">
      <w:pPr>
        <w:keepNext w:val="0"/>
        <w:keepLines w:val="0"/>
        <w:pageBreakBefore w:val="0"/>
        <w:widowControl w:val="0"/>
        <w:numPr>
          <w:ilvl w:val="1"/>
          <w:numId w:val="43"/>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1" w:right="198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effect of making neighborhood more expensive, which affects who can live there</w:t>
      </w:r>
    </w:p>
    <w:p w:rsidR="00000000" w:rsidDel="00000000" w:rsidP="00000000" w:rsidRDefault="00000000" w:rsidRPr="00000000" w14:paraId="000003CC">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40" w:lineRule="auto"/>
        <w:ind w:left="2381" w:right="1828"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be downstream effects to various social groups that aren’t obvious on the face of the ordinance</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99" w:line="240" w:lineRule="auto"/>
        <w:ind w:left="2382" w:right="1318"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Southern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Burlington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N.A.A.C.P.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Township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Mount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Laurel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(1975)</w:t>
      </w:r>
    </w:p>
    <w:p w:rsidR="00000000" w:rsidDel="00000000" w:rsidP="00000000" w:rsidRDefault="00000000" w:rsidRPr="00000000" w14:paraId="000003CF">
      <w:pPr>
        <w:keepNext w:val="0"/>
        <w:keepLines w:val="0"/>
        <w:pageBreakBefore w:val="0"/>
        <w:widowControl w:val="0"/>
        <w:numPr>
          <w:ilvl w:val="1"/>
          <w:numId w:val="43"/>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1" w:right="122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town explicitly wanted to be economically discriminatory; zoning ordinance had restrictions on what kind of houses could be built; only houses that could not accommodate bigger families/low-income people were built</w:t>
      </w:r>
    </w:p>
    <w:p w:rsidR="00000000" w:rsidDel="00000000" w:rsidP="00000000" w:rsidRDefault="00000000" w:rsidRPr="00000000" w14:paraId="000003D0">
      <w:pPr>
        <w:keepNext w:val="0"/>
        <w:keepLines w:val="0"/>
        <w:pageBreakBefore w:val="0"/>
        <w:widowControl w:val="0"/>
        <w:numPr>
          <w:ilvl w:val="1"/>
          <w:numId w:val="43"/>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74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the city is required to make a variety of housing realistically possible; there’s a presumptive obligation not to make housing impossible for low- and middle-income people</w:t>
      </w:r>
      <w:r w:rsidDel="00000000" w:rsidR="00000000" w:rsidRPr="00000000">
        <w:rPr>
          <w:rtl w:val="0"/>
        </w:rPr>
      </w:r>
    </w:p>
    <w:p w:rsidR="00000000" w:rsidDel="00000000" w:rsidP="00000000" w:rsidRDefault="00000000" w:rsidRPr="00000000" w14:paraId="000003D1">
      <w:pPr>
        <w:keepNext w:val="0"/>
        <w:keepLines w:val="0"/>
        <w:pageBreakBefore w:val="0"/>
        <w:widowControl w:val="0"/>
        <w:numPr>
          <w:ilvl w:val="1"/>
          <w:numId w:val="43"/>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1" w:right="146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every municipality must bear its “fair share” of the housing burden</w:t>
      </w:r>
      <w:r w:rsidDel="00000000" w:rsidR="00000000" w:rsidRPr="00000000">
        <w:rPr>
          <w:rtl w:val="0"/>
        </w:rPr>
      </w:r>
    </w:p>
    <w:p w:rsidR="00000000" w:rsidDel="00000000" w:rsidP="00000000" w:rsidRDefault="00000000" w:rsidRPr="00000000" w14:paraId="000003D2">
      <w:pPr>
        <w:keepNext w:val="0"/>
        <w:keepLines w:val="0"/>
        <w:pageBreakBefore w:val="0"/>
        <w:widowControl w:val="0"/>
        <w:numPr>
          <w:ilvl w:val="1"/>
          <w:numId w:val="43"/>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62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Takeaway:</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zoning can have knock-on effects that are socially bad</w:t>
      </w: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4">
      <w:pPr>
        <w:pStyle w:val="Heading1"/>
        <w:spacing w:before="232" w:lineRule="auto"/>
        <w:ind w:left="5420" w:right="1308" w:hanging="3894"/>
        <w:jc w:val="left"/>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Dividing</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Ownership</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Across</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Persons</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and</w:t>
      </w:r>
      <w:r w:rsidDel="00000000" w:rsidR="00000000" w:rsidRPr="00000000">
        <w:rPr>
          <w:rFonts w:ascii="Times New Roman" w:cs="Times New Roman" w:eastAsia="Times New Roman" w:hAnsi="Times New Roman"/>
          <w:sz w:val="24"/>
          <w:szCs w:val="24"/>
          <w:u w:val="none"/>
          <w:rtl w:val="0"/>
        </w:rPr>
        <w:t xml:space="preserve"> </w:t>
      </w:r>
      <w:r w:rsidDel="00000000" w:rsidR="00000000" w:rsidRPr="00000000">
        <w:rPr>
          <w:rFonts w:ascii="Times New Roman" w:cs="Times New Roman" w:eastAsia="Times New Roman" w:hAnsi="Times New Roman"/>
          <w:b w:val="1"/>
          <w:sz w:val="24"/>
          <w:szCs w:val="24"/>
          <w:u w:val="single"/>
          <w:rtl w:val="0"/>
        </w:rPr>
        <w:t xml:space="preserve">Time</w:t>
      </w:r>
      <w:r w:rsidDel="00000000" w:rsidR="00000000" w:rsidRPr="00000000">
        <w:rPr>
          <w:rtl w:val="0"/>
        </w:rPr>
      </w:r>
    </w:p>
    <w:p w:rsidR="00000000" w:rsidDel="00000000" w:rsidP="00000000" w:rsidRDefault="00000000" w:rsidRPr="00000000" w14:paraId="000003D5">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40" w:lineRule="auto"/>
        <w:ind w:left="2381" w:right="1514"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Estate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-property rights defined in terms of their duration through time</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7">
      <w:pPr>
        <w:ind w:left="1301" w:right="14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c00000"/>
          <w:sz w:val="24"/>
          <w:szCs w:val="24"/>
          <w:rtl w:val="0"/>
        </w:rPr>
        <w:t xml:space="preserve">Present</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Possessory</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Interests-an</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interest</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that</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gives</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you</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a</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right</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to</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possess</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in</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the</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present</w:t>
      </w:r>
      <w:r w:rsidDel="00000000" w:rsidR="00000000" w:rsidRPr="00000000">
        <w:rPr>
          <w:rtl w:val="0"/>
        </w:rPr>
      </w:r>
    </w:p>
    <w:p w:rsidR="00000000" w:rsidDel="00000000" w:rsidP="00000000" w:rsidRDefault="00000000" w:rsidRPr="00000000" w14:paraId="000003D8">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1" w:line="281" w:lineRule="auto"/>
        <w:ind w:left="2382"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absolute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-largest package of ownership rights</w:t>
      </w:r>
    </w:p>
    <w:p w:rsidR="00000000" w:rsidDel="00000000" w:rsidP="00000000" w:rsidRDefault="00000000" w:rsidRPr="00000000" w14:paraId="000003D9">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2742"/>
        </w:tabs>
        <w:spacing w:after="0" w:before="2" w:line="237" w:lineRule="auto"/>
        <w:ind w:left="2742" w:right="229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transfer property and don’t specify otherwise, it’s presumed to be a fee simple absolute</w:t>
      </w:r>
    </w:p>
    <w:p w:rsidR="00000000" w:rsidDel="00000000" w:rsidP="00000000" w:rsidRDefault="00000000" w:rsidRPr="00000000" w14:paraId="000003DA">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2742"/>
        </w:tabs>
        <w:spacing w:after="0" w:before="0" w:line="278.00000000000006"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Indefinite in time; runs to infinity</w:t>
      </w:r>
    </w:p>
    <w:p w:rsidR="00000000" w:rsidDel="00000000" w:rsidP="00000000" w:rsidRDefault="00000000" w:rsidRPr="00000000" w14:paraId="000003DB">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2742"/>
        </w:tabs>
        <w:spacing w:after="0" w:before="0" w:line="279"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Granted by language such as “to Jones…”</w:t>
      </w:r>
    </w:p>
    <w:p w:rsidR="00000000" w:rsidDel="00000000" w:rsidP="00000000" w:rsidRDefault="00000000" w:rsidRPr="00000000" w14:paraId="000003DC">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2742"/>
        </w:tabs>
        <w:spacing w:after="0" w:before="1" w:line="237" w:lineRule="auto"/>
        <w:ind w:left="2742" w:right="156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Jones and his heirs” = “to Jones” (alive people do not have heirs)</w:t>
      </w:r>
    </w:p>
    <w:p w:rsidR="00000000" w:rsidDel="00000000" w:rsidP="00000000" w:rsidRDefault="00000000" w:rsidRPr="00000000" w14:paraId="000003DD">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40" w:lineRule="auto"/>
        <w:ind w:left="2382" w:right="1256"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Life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estate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interest that gives you a right currently to possess a property</w:t>
      </w:r>
    </w:p>
    <w:p w:rsidR="00000000" w:rsidDel="00000000" w:rsidP="00000000" w:rsidRDefault="00000000" w:rsidRPr="00000000" w14:paraId="000003DE">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2742"/>
        </w:tabs>
        <w:spacing w:after="0" w:before="0" w:line="275"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Terminates automatically upon the death of a named person</w:t>
      </w:r>
    </w:p>
    <w:p w:rsidR="00000000" w:rsidDel="00000000" w:rsidP="00000000" w:rsidRDefault="00000000" w:rsidRPr="00000000" w14:paraId="000003DF">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2742"/>
        </w:tabs>
        <w:spacing w:after="0" w:before="0" w:line="280"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be transferred by gift or by sale</w:t>
      </w:r>
    </w:p>
    <w:p w:rsidR="00000000" w:rsidDel="00000000" w:rsidP="00000000" w:rsidRDefault="00000000" w:rsidRPr="00000000" w14:paraId="000003E0">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1250" w:hanging="33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transferred, it’s a situation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life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estate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pur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autre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vie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life estate that’s measured by someone other than the person who holds it</w:t>
      </w:r>
    </w:p>
    <w:p w:rsidR="00000000" w:rsidDel="00000000" w:rsidP="00000000" w:rsidRDefault="00000000" w:rsidRPr="00000000" w14:paraId="000003E1">
      <w:pPr>
        <w:keepNext w:val="0"/>
        <w:keepLines w:val="0"/>
        <w:pageBreakBefore w:val="0"/>
        <w:widowControl w:val="0"/>
        <w:numPr>
          <w:ilvl w:val="3"/>
          <w:numId w:val="41"/>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2" w:right="133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 transfers life estate to B, the duration of the life estate is measured by A’s life</w:t>
      </w:r>
    </w:p>
    <w:p w:rsidR="00000000" w:rsidDel="00000000" w:rsidP="00000000" w:rsidRDefault="00000000" w:rsidRPr="00000000" w14:paraId="000003E2">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37" w:lineRule="auto"/>
        <w:ind w:left="2382" w:right="1249"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Defeasible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-allow ownership to change if some specified event occurs; whether the event will ever actually occur or is uncertain; if the event occurs, (1) who gets it, and (2) will the transfer occur automatically or at the discretion of the other party</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2742"/>
        </w:tabs>
        <w:spacing w:after="0" w:before="101" w:line="237" w:lineRule="auto"/>
        <w:ind w:left="2742" w:right="133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determinable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-ends automatically if a named event occurs; if event occurs, then automatically the interest goes back to original grantor</w:t>
      </w:r>
    </w:p>
    <w:p w:rsidR="00000000" w:rsidDel="00000000" w:rsidP="00000000" w:rsidRDefault="00000000" w:rsidRPr="00000000" w14:paraId="000003E5">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3462"/>
        </w:tabs>
        <w:spacing w:after="0" w:before="2" w:line="237" w:lineRule="auto"/>
        <w:ind w:left="3462" w:right="1739" w:hanging="33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Created using DURATIONAL LANGUAGE (i.e. “as long as”, “while”, “until”)</w:t>
      </w:r>
    </w:p>
    <w:p w:rsidR="00000000" w:rsidDel="00000000" w:rsidP="00000000" w:rsidRDefault="00000000" w:rsidRPr="00000000" w14:paraId="000003E6">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2742"/>
        </w:tabs>
        <w:spacing w:after="0" w:before="2" w:line="237" w:lineRule="auto"/>
        <w:ind w:left="2742" w:right="140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subject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condition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subsequent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-continues indefinitely until a named event occurs; if even occurs, it does not automatically end, but rather the original grantor can choose to end it, either via self-help or lawsuit; terminated only if triggering event occurs and if the person chooses to exercise the right to retake it</w:t>
      </w:r>
    </w:p>
    <w:p w:rsidR="00000000" w:rsidDel="00000000" w:rsidP="00000000" w:rsidRDefault="00000000" w:rsidRPr="00000000" w14:paraId="000003E7">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1682" w:hanging="33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Created using CONDITIONAL LANGUAGE (i.e. “but if” “on condition that” “unless”)</w:t>
      </w:r>
    </w:p>
    <w:p w:rsidR="00000000" w:rsidDel="00000000" w:rsidP="00000000" w:rsidRDefault="00000000" w:rsidRPr="00000000" w14:paraId="000003E8">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2" w:right="132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subject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executory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limitation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triggering event occurs, the possessor right doesn’t go back to OG grantor but instead goes to some third party; appears to work automatically</w:t>
      </w:r>
    </w:p>
    <w:p w:rsidR="00000000" w:rsidDel="00000000" w:rsidP="00000000" w:rsidRDefault="00000000" w:rsidRPr="00000000" w14:paraId="000003E9">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3462"/>
          <w:tab w:val="left" w:leader="none" w:pos="5621"/>
        </w:tabs>
        <w:spacing w:after="0" w:before="0" w:line="237" w:lineRule="auto"/>
        <w:ind w:left="3462" w:right="1369" w:hanging="33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Created using DURATIONAL or CONDITIONAL LANGUAGE (</w:t>
        <w:tab/>
        <w:t xml:space="preserve">i.e. “to X, but if X ever does A, it goes to Z”)</w:t>
      </w:r>
    </w:p>
    <w:p w:rsidR="00000000" w:rsidDel="00000000" w:rsidP="00000000" w:rsidRDefault="00000000" w:rsidRPr="00000000" w14:paraId="000003EA">
      <w:pPr>
        <w:spacing w:line="328" w:lineRule="auto"/>
        <w:ind w:left="1302"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c00000"/>
          <w:sz w:val="24"/>
          <w:szCs w:val="24"/>
          <w:rtl w:val="0"/>
        </w:rPr>
        <w:t xml:space="preserve">Future</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b w:val="1"/>
          <w:color w:val="c00000"/>
          <w:sz w:val="24"/>
          <w:szCs w:val="24"/>
          <w:rtl w:val="0"/>
        </w:rPr>
        <w:t xml:space="preserve">Interests</w:t>
      </w:r>
      <w:r w:rsidDel="00000000" w:rsidR="00000000" w:rsidRPr="00000000">
        <w:rPr>
          <w:rtl w:val="0"/>
        </w:rPr>
      </w:r>
    </w:p>
    <w:p w:rsidR="00000000" w:rsidDel="00000000" w:rsidP="00000000" w:rsidRDefault="00000000" w:rsidRPr="00000000" w14:paraId="000003EB">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80" w:lineRule="auto"/>
        <w:ind w:left="2382"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Reversionary interests (in original grantor)</w:t>
      </w:r>
    </w:p>
    <w:p w:rsidR="00000000" w:rsidDel="00000000" w:rsidP="00000000" w:rsidRDefault="00000000" w:rsidRPr="00000000" w14:paraId="000003EC">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1" w:right="150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Reversion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there’s a grant to A for life, then when A dies the life estate goes back to OG grantor (so the OG grantor has a reversion)</w:t>
      </w:r>
    </w:p>
    <w:p w:rsidR="00000000" w:rsidDel="00000000" w:rsidP="00000000" w:rsidRDefault="00000000" w:rsidRPr="00000000" w14:paraId="000003ED">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1" w:right="126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Possibility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reverter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-follows every fee simple determinable, and only fee simple determinable; returns possession to grantor, either explicitly or implicitly</w:t>
      </w:r>
    </w:p>
    <w:p w:rsidR="00000000" w:rsidDel="00000000" w:rsidP="00000000" w:rsidRDefault="00000000" w:rsidRPr="00000000" w14:paraId="000003EE">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1" w:right="1968" w:hanging="33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Implicit if the grantor of the fee simple determinable doesn’t say what happens when the event occurs</w:t>
      </w:r>
    </w:p>
    <w:p w:rsidR="00000000" w:rsidDel="00000000" w:rsidP="00000000" w:rsidRDefault="00000000" w:rsidRPr="00000000" w14:paraId="000003EF">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1" w:right="1753" w:hanging="4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Reverter happens automatically if the triggering event occurs</w:t>
      </w:r>
    </w:p>
    <w:p w:rsidR="00000000" w:rsidDel="00000000" w:rsidP="00000000" w:rsidRDefault="00000000" w:rsidRPr="00000000" w14:paraId="000003F0">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1" w:right="138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entry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(power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termination)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-original grantor can choose to let the former possessor stay there; gives OG grantor the right, but not the obligation, to retake possession if the triggering event occurs</w:t>
      </w:r>
    </w:p>
    <w:p w:rsidR="00000000" w:rsidDel="00000000" w:rsidP="00000000" w:rsidRDefault="00000000" w:rsidRPr="00000000" w14:paraId="000003F1">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2381"/>
          <w:tab w:val="left" w:leader="none" w:pos="2382"/>
        </w:tabs>
        <w:spacing w:after="0" w:before="0" w:line="281" w:lineRule="auto"/>
        <w:ind w:left="2382" w:right="0" w:hanging="72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other people</w:t>
      </w:r>
    </w:p>
    <w:p w:rsidR="00000000" w:rsidDel="00000000" w:rsidP="00000000" w:rsidRDefault="00000000" w:rsidRPr="00000000" w14:paraId="000003F2">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1" w:right="164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Remainder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life estates; “to A for life, then to B”B has a remainder in fee simple absolute</w:t>
      </w:r>
    </w:p>
    <w:p w:rsidR="00000000" w:rsidDel="00000000" w:rsidP="00000000" w:rsidRDefault="00000000" w:rsidRPr="00000000" w14:paraId="000003F3">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1" w:right="1873" w:hanging="33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Remainders themselves can be any form of one of the present possessory interests</w:t>
      </w:r>
    </w:p>
    <w:p w:rsidR="00000000" w:rsidDel="00000000" w:rsidP="00000000" w:rsidRDefault="00000000" w:rsidRPr="00000000" w14:paraId="000003F4">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tabs>
          <w:tab w:val="left" w:leader="none" w:pos="3462"/>
          <w:tab w:val="left" w:leader="none" w:pos="5835"/>
        </w:tabs>
        <w:spacing w:after="0" w:before="0" w:line="278.00000000000006" w:lineRule="auto"/>
        <w:ind w:left="3462" w:right="0" w:hanging="411.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Remainder in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3F5">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1" w:right="1238" w:hanging="48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 for life, then to B for life, then to C”life estate in A, remainder in life estate to B, remainder in fee simple to C</w:t>
      </w:r>
    </w:p>
    <w:p w:rsidR="00000000" w:rsidDel="00000000" w:rsidP="00000000" w:rsidRDefault="00000000" w:rsidRPr="00000000" w14:paraId="000003F6">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1" w:right="236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Executory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fee simple subject to executory limitation</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868254" cy="3624738"/>
            <wp:effectExtent b="0" l="0" r="0" t="0"/>
            <wp:docPr id="54" name="image7.jpg"/>
            <a:graphic>
              <a:graphicData uri="http://schemas.openxmlformats.org/drawingml/2006/picture">
                <pic:pic>
                  <pic:nvPicPr>
                    <pic:cNvPr id="0" name="image7.jpg"/>
                    <pic:cNvPicPr preferRelativeResize="0"/>
                  </pic:nvPicPr>
                  <pic:blipFill>
                    <a:blip r:embed="rId40"/>
                    <a:srcRect b="0" l="0" r="0" t="0"/>
                    <a:stretch>
                      <a:fillRect/>
                    </a:stretch>
                  </pic:blipFill>
                  <pic:spPr>
                    <a:xfrm>
                      <a:off x="0" y="0"/>
                      <a:ext cx="5868254" cy="3624738"/>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D">
      <w:pPr>
        <w:pStyle w:val="Heading3"/>
        <w:spacing w:before="262" w:lineRule="auto"/>
        <w:ind w:left="443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Conflicts</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Over</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Time</w:t>
      </w: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 w:right="14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Waste-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key is whether the DAMAGE caused the property is excessive, not the ACT</w:t>
      </w:r>
      <w:r w:rsidDel="00000000" w:rsidR="00000000" w:rsidRPr="00000000">
        <w:rPr>
          <w:rtl w:val="0"/>
        </w:rPr>
      </w:r>
    </w:p>
    <w:p w:rsidR="00000000" w:rsidDel="00000000" w:rsidP="00000000" w:rsidRDefault="00000000" w:rsidRPr="00000000" w14:paraId="000003FF">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2022"/>
        </w:tabs>
        <w:spacing w:after="0" w:before="0" w:line="276.99999999999994" w:lineRule="auto"/>
        <w:ind w:left="2022"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Three types of waste</w:t>
      </w:r>
    </w:p>
    <w:p w:rsidR="00000000" w:rsidDel="00000000" w:rsidP="00000000" w:rsidRDefault="00000000" w:rsidRPr="00000000" w14:paraId="00000400">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2" w:right="148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Affirmative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waste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-doing something that’s a bad action on the property; present possessory interest person does a bad use; a non-normal use that causes “excess” damage</w:t>
      </w:r>
    </w:p>
    <w:p w:rsidR="00000000" w:rsidDel="00000000" w:rsidP="00000000" w:rsidRDefault="00000000" w:rsidRPr="00000000" w14:paraId="00000401">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2" w:right="165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Permissive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waste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acting when you should have acted; present possessory interest person doesn’t act; unreasonable failure to act that causes “excess” damage</w:t>
      </w:r>
    </w:p>
    <w:p w:rsidR="00000000" w:rsidDel="00000000" w:rsidP="00000000" w:rsidRDefault="00000000" w:rsidRPr="00000000" w14:paraId="00000402">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179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Ameliorative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waste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-significant change in the property that actually increases the value of the property</w:t>
      </w:r>
    </w:p>
    <w:p w:rsidR="00000000" w:rsidDel="00000000" w:rsidP="00000000" w:rsidRDefault="00000000" w:rsidRPr="00000000" w14:paraId="00000403">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2022"/>
        </w:tabs>
        <w:spacing w:after="0" w:before="0" w:line="237" w:lineRule="auto"/>
        <w:ind w:left="2022" w:right="138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Waste occurs only when you have a division of interest in a particular piece of property across time</w:t>
      </w:r>
    </w:p>
    <w:p w:rsidR="00000000" w:rsidDel="00000000" w:rsidP="00000000" w:rsidRDefault="00000000" w:rsidRPr="00000000" w14:paraId="00000404">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63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person has a present possessory interest and one person has a future interest</w:t>
      </w:r>
    </w:p>
    <w:p w:rsidR="00000000" w:rsidDel="00000000" w:rsidP="00000000" w:rsidRDefault="00000000" w:rsidRPr="00000000" w14:paraId="00000405">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tabs>
          <w:tab w:val="left" w:leader="none" w:pos="2742"/>
        </w:tabs>
        <w:spacing w:after="0" w:before="0" w:line="280"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division of interest across time  no waste</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2741"/>
          <w:tab w:val="left" w:leader="none" w:pos="2742"/>
        </w:tabs>
        <w:spacing w:after="0" w:before="0" w:line="240" w:lineRule="auto"/>
        <w:ind w:left="2742" w:right="0" w:hanging="10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Brokaw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Fairchild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(1929)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-ameliorative waste</w:t>
      </w:r>
    </w:p>
    <w:p w:rsidR="00000000" w:rsidDel="00000000" w:rsidP="00000000" w:rsidRDefault="00000000" w:rsidRPr="00000000" w14:paraId="00000408">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28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Brokaw had four mansions and gave each of his four kids a life estate in one of the mansions; each life estate had a remainder in each life tenant’s kids; if a kid didn’t have kids,</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37" w:lineRule="auto"/>
        <w:ind w:left="2742" w:right="14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then the interest would go to the other grandchildren; no one wanted to rent out the property that was given to George, and George was paying a lot of money for the property; George wanted to knock the mansion down and build apartments instead; George sued, seeking declaratory judgment saying he was entitled to knock down the building; George’s siblings resisted and said knocking down the building would be waste; George’s argument was that the value of the property would increase if he were to knock the house down and put in apartment buildings</w:t>
      </w:r>
    </w:p>
    <w:p w:rsidR="00000000" w:rsidDel="00000000" w:rsidP="00000000" w:rsidRDefault="00000000" w:rsidRPr="00000000" w14:paraId="0000040B">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1" w:right="146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George was not allowed to knock the mansion down; the will clearly intended for the residence to be part of the life estate, and the residence would no longer exist if it were to be replaced by apartments</w:t>
      </w:r>
      <w:r w:rsidDel="00000000" w:rsidR="00000000" w:rsidRPr="00000000">
        <w:rPr>
          <w:rtl w:val="0"/>
        </w:rPr>
      </w:r>
    </w:p>
    <w:p w:rsidR="00000000" w:rsidDel="00000000" w:rsidP="00000000" w:rsidRDefault="00000000" w:rsidRPr="00000000" w14:paraId="0000040C">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the life estate was in the residence</w:t>
      </w:r>
      <w:r w:rsidDel="00000000" w:rsidR="00000000" w:rsidRPr="00000000">
        <w:rPr>
          <w:rtl w:val="0"/>
        </w:rPr>
      </w:r>
    </w:p>
    <w:p w:rsidR="00000000" w:rsidDel="00000000" w:rsidP="00000000" w:rsidRDefault="00000000" w:rsidRPr="00000000" w14:paraId="0000040D">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tabs>
          <w:tab w:val="left" w:leader="none" w:pos="3462"/>
        </w:tabs>
        <w:spacing w:after="0" w:before="3" w:line="237" w:lineRule="auto"/>
        <w:ind w:left="3461" w:right="1311" w:hanging="35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General</w:t>
      </w:r>
      <w:r w:rsidDel="00000000" w:rsidR="00000000" w:rsidRPr="00000000">
        <w:rPr>
          <w:rFonts w:ascii="Times New Roman" w:cs="Times New Roman" w:eastAsia="Times New Roman" w:hAnsi="Times New Roman"/>
          <w:b w:val="0"/>
          <w:i w:val="0"/>
          <w:smallCaps w:val="0"/>
          <w:strike w:val="0"/>
          <w:color w:val="c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rule: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a life tenant may do whatever is required for the general use and enjoyment of his estate; the use of the estate he received is contemplated and not the exercise of an act of dominion or ownership</w:t>
      </w:r>
      <w:r w:rsidDel="00000000" w:rsidR="00000000" w:rsidRPr="00000000">
        <w:rPr>
          <w:rtl w:val="0"/>
        </w:rPr>
      </w:r>
    </w:p>
    <w:p w:rsidR="00000000" w:rsidDel="00000000" w:rsidP="00000000" w:rsidRDefault="00000000" w:rsidRPr="00000000" w14:paraId="0000040E">
      <w:pPr>
        <w:keepNext w:val="0"/>
        <w:keepLines w:val="0"/>
        <w:pageBreakBefore w:val="0"/>
        <w:widowControl w:val="0"/>
        <w:numPr>
          <w:ilvl w:val="3"/>
          <w:numId w:val="37"/>
        </w:numPr>
        <w:pBdr>
          <w:top w:space="0" w:sz="0" w:val="nil"/>
          <w:left w:space="0" w:sz="0" w:val="nil"/>
          <w:bottom w:space="0" w:sz="0" w:val="nil"/>
          <w:right w:space="0" w:sz="0" w:val="nil"/>
          <w:between w:space="0" w:sz="0" w:val="nil"/>
        </w:pBdr>
        <w:shd w:fill="auto" w:val="clear"/>
        <w:tabs>
          <w:tab w:val="left" w:leader="none" w:pos="6342"/>
        </w:tabs>
        <w:spacing w:after="0" w:before="2" w:line="240" w:lineRule="auto"/>
        <w:ind w:left="6342" w:right="146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You have the right to use, but not the rights of an owner</w:t>
      </w:r>
      <w:r w:rsidDel="00000000" w:rsidR="00000000" w:rsidRPr="00000000">
        <w:rPr>
          <w:rtl w:val="0"/>
        </w:rPr>
      </w:r>
    </w:p>
    <w:p w:rsidR="00000000" w:rsidDel="00000000" w:rsidP="00000000" w:rsidRDefault="00000000" w:rsidRPr="00000000" w14:paraId="0000040F">
      <w:pPr>
        <w:keepNext w:val="0"/>
        <w:keepLines w:val="0"/>
        <w:pageBreakBefore w:val="0"/>
        <w:widowControl w:val="0"/>
        <w:numPr>
          <w:ilvl w:val="3"/>
          <w:numId w:val="37"/>
        </w:numPr>
        <w:pBdr>
          <w:top w:space="0" w:sz="0" w:val="nil"/>
          <w:left w:space="0" w:sz="0" w:val="nil"/>
          <w:bottom w:space="0" w:sz="0" w:val="nil"/>
          <w:right w:space="0" w:sz="0" w:val="nil"/>
          <w:between w:space="0" w:sz="0" w:val="nil"/>
        </w:pBdr>
        <w:shd w:fill="auto" w:val="clear"/>
        <w:tabs>
          <w:tab w:val="left" w:leader="none" w:pos="6342"/>
        </w:tabs>
        <w:spacing w:after="0" w:before="0" w:line="237" w:lineRule="auto"/>
        <w:ind w:left="6342" w:right="186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The property must pass to the remaindermen as nearly as practicable unimpaired in its nature and improvements, otherwise it’s waste</w:t>
      </w:r>
      <w:r w:rsidDel="00000000" w:rsidR="00000000" w:rsidRPr="00000000">
        <w:rPr>
          <w:rtl w:val="0"/>
        </w:rPr>
      </w:r>
    </w:p>
    <w:p w:rsidR="00000000" w:rsidDel="00000000" w:rsidP="00000000" w:rsidRDefault="00000000" w:rsidRPr="00000000" w14:paraId="00000410">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1" w:right="1308" w:hanging="44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Even though ameliorative waste makes the property value better, it still may be formal waste that can be prohibited</w:t>
      </w:r>
      <w:r w:rsidDel="00000000" w:rsidR="00000000" w:rsidRPr="00000000">
        <w:rPr>
          <w:rtl w:val="0"/>
        </w:rPr>
      </w:r>
    </w:p>
    <w:p w:rsidR="00000000" w:rsidDel="00000000" w:rsidP="00000000" w:rsidRDefault="00000000" w:rsidRPr="00000000" w14:paraId="00000411">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tabs>
          <w:tab w:val="left" w:leader="none" w:pos="3462"/>
        </w:tabs>
        <w:spacing w:after="0" w:before="1" w:line="237" w:lineRule="auto"/>
        <w:ind w:left="3462" w:right="1685" w:hanging="53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The law allows a life tenant to enjoy his estate in a reasonable manner that when passed to the remaindermen it is unimpaired in its nature, character, and improvements</w:t>
      </w: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3">
      <w:pPr>
        <w:pStyle w:val="Heading3"/>
        <w:spacing w:line="240" w:lineRule="auto"/>
        <w:ind w:left="406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Restraints</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on</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Alienation</w:t>
      </w:r>
      <w:r w:rsidDel="00000000" w:rsidR="00000000" w:rsidRPr="00000000">
        <w:rPr>
          <w:rtl w:val="0"/>
        </w:rPr>
      </w:r>
    </w:p>
    <w:p w:rsidR="00000000" w:rsidDel="00000000" w:rsidP="00000000" w:rsidRDefault="00000000" w:rsidRPr="00000000" w14:paraId="0000041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2022"/>
        </w:tabs>
        <w:spacing w:after="0" w:before="1" w:line="240" w:lineRule="auto"/>
        <w:ind w:left="202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Absolute restraints on alienation are void against public policy</w:t>
      </w:r>
    </w:p>
    <w:p w:rsidR="00000000" w:rsidDel="00000000" w:rsidP="00000000" w:rsidRDefault="00000000" w:rsidRPr="00000000" w14:paraId="0000041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2022"/>
        </w:tabs>
        <w:spacing w:after="0" w:before="0" w:line="240" w:lineRule="auto"/>
        <w:ind w:left="2022" w:right="2199"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Mountain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Brow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Lodge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Independent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Order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Odd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Fellows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Toscano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(1967)</w:t>
      </w:r>
    </w:p>
    <w:p w:rsidR="00000000" w:rsidDel="00000000" w:rsidP="00000000" w:rsidRDefault="00000000" w:rsidRPr="00000000" w14:paraId="00000416">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2" w:right="1313"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Toscano’s gave a lot to the Odd Fellows lodge, provided that the lot would revert back to them if either the lodge sold or transferred any part of it, or if the Odd Fellows stopped using it for the lodge purposes</w:t>
      </w:r>
      <w:r w:rsidDel="00000000" w:rsidR="00000000" w:rsidRPr="00000000">
        <w:rPr>
          <w:rtl w:val="0"/>
        </w:rPr>
      </w:r>
    </w:p>
    <w:p w:rsidR="00000000" w:rsidDel="00000000" w:rsidP="00000000" w:rsidRDefault="00000000" w:rsidRPr="00000000" w14:paraId="00000417">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3315" w:hanging="353.9999999999998"/>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limitation is an INVALID ABSOLUTE RESTRAINTmakes it VOID</w:t>
      </w:r>
      <w:r w:rsidDel="00000000" w:rsidR="00000000" w:rsidRPr="00000000">
        <w:rPr>
          <w:rtl w:val="0"/>
        </w:rPr>
      </w:r>
    </w:p>
    <w:p w:rsidR="00000000" w:rsidDel="00000000" w:rsidP="00000000" w:rsidRDefault="00000000" w:rsidRPr="00000000" w14:paraId="00000418">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2107" w:hanging="446.0000000000002"/>
        <w:jc w:val="left"/>
        <w:rPr>
          <w:rFonts w:ascii="Times New Roman" w:cs="Times New Roman" w:eastAsia="Times New Roman" w:hAnsi="Times New Roman"/>
          <w:b w:val="1"/>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Second limitation is what was at issue; Odd Fellows argues that it was an absolute restraint</w:t>
      </w: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2742"/>
        </w:tabs>
        <w:spacing w:after="0" w:before="99" w:line="240" w:lineRule="auto"/>
        <w:ind w:left="2742" w:right="226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it was a valid fee simple subject to a condition subsequent</w:t>
      </w:r>
      <w:r w:rsidDel="00000000" w:rsidR="00000000" w:rsidRPr="00000000">
        <w:rPr>
          <w:rtl w:val="0"/>
        </w:rPr>
      </w:r>
    </w:p>
    <w:p w:rsidR="00000000" w:rsidDel="00000000" w:rsidP="00000000" w:rsidRDefault="00000000" w:rsidRPr="00000000" w14:paraId="0000041B">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2" w:right="1246"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intent of grantors was that the lodge be used for lodge purposes, so it was okay for them to include a condition that if the lodge stopped being used for lodge purposes, it would revert back to them</w:t>
      </w: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D">
      <w:pPr>
        <w:pStyle w:val="Heading3"/>
        <w:spacing w:before="1" w:lineRule="auto"/>
        <w:ind w:firstLine="130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Four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Types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Concurrent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Interests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(co-ownership)</w:t>
      </w:r>
    </w:p>
    <w:p w:rsidR="00000000" w:rsidDel="00000000" w:rsidP="00000000" w:rsidRDefault="00000000" w:rsidRPr="00000000" w14:paraId="0000041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752"/>
        </w:tabs>
        <w:spacing w:after="0" w:before="0" w:line="240" w:lineRule="auto"/>
        <w:ind w:left="1752" w:right="189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Tenancy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common</w:t>
      </w:r>
      <w:hyperlink w:anchor="_heading=h.gjdgx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1</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tenant has an undivided interest in the property, so each has a right to possess the whole</w:t>
      </w:r>
    </w:p>
    <w:p w:rsidR="00000000" w:rsidDel="00000000" w:rsidP="00000000" w:rsidRDefault="00000000" w:rsidRPr="00000000" w14:paraId="0000041F">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562"/>
        </w:tabs>
        <w:spacing w:after="0" w:before="0" w:line="237" w:lineRule="auto"/>
        <w:ind w:left="2562" w:right="125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Interests are separate, so each interest is independently alienable (A can sell/alienate in any way without B’s permission)</w:t>
      </w:r>
    </w:p>
    <w:p w:rsidR="00000000" w:rsidDel="00000000" w:rsidP="00000000" w:rsidRDefault="00000000" w:rsidRPr="00000000" w14:paraId="00000420">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562"/>
        </w:tabs>
        <w:spacing w:after="0" w:before="0" w:line="237" w:lineRule="auto"/>
        <w:ind w:left="2562" w:right="14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Shares do not have to be equal, which means tenants could have unequal responsibilities</w:t>
      </w:r>
    </w:p>
    <w:p w:rsidR="00000000" w:rsidDel="00000000" w:rsidP="00000000" w:rsidRDefault="00000000" w:rsidRPr="00000000" w14:paraId="00000421">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562"/>
        </w:tabs>
        <w:spacing w:after="0" w:before="0" w:line="278.00000000000006" w:lineRule="auto"/>
        <w:ind w:left="256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Co-tenants in common have no property rights against each other</w:t>
      </w:r>
    </w:p>
    <w:p w:rsidR="00000000" w:rsidDel="00000000" w:rsidP="00000000" w:rsidRDefault="00000000" w:rsidRPr="00000000" w14:paraId="00000422">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2922"/>
        </w:tabs>
        <w:spacing w:after="0" w:before="0" w:line="240" w:lineRule="auto"/>
        <w:ind w:left="2922" w:right="1330" w:hanging="33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Cannot demand rent from each other, because every co-tenant has equal right to possess the whole</w:t>
      </w:r>
    </w:p>
    <w:p w:rsidR="00000000" w:rsidDel="00000000" w:rsidP="00000000" w:rsidRDefault="00000000" w:rsidRPr="00000000" w14:paraId="0000042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842"/>
        </w:tabs>
        <w:spacing w:after="0" w:before="0" w:line="237" w:lineRule="auto"/>
        <w:ind w:left="1842" w:right="154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Joint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tenancy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-similar to tenancy in common in many ways, but there are three main differences</w:t>
      </w:r>
    </w:p>
    <w:p w:rsidR="00000000" w:rsidDel="00000000" w:rsidP="00000000" w:rsidRDefault="00000000" w:rsidRPr="00000000" w14:paraId="00000424">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562"/>
        </w:tabs>
        <w:spacing w:after="0" w:before="0" w:line="237" w:lineRule="auto"/>
        <w:ind w:left="2562" w:right="128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Joint tenancy has a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right of survivorship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one joint tenant dies, his interest vanishes, and every other joint tenant’s interest in creases proportionately (survivors have a right to the deceased tenant’s share)</w:t>
      </w:r>
    </w:p>
    <w:p w:rsidR="00000000" w:rsidDel="00000000" w:rsidP="00000000" w:rsidRDefault="00000000" w:rsidRPr="00000000" w14:paraId="00000425">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562"/>
        </w:tabs>
        <w:spacing w:after="0" w:before="0" w:line="278.00000000000006" w:lineRule="auto"/>
        <w:ind w:left="256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Requires four unities</w:t>
      </w:r>
    </w:p>
    <w:p w:rsidR="00000000" w:rsidDel="00000000" w:rsidP="00000000" w:rsidRDefault="00000000" w:rsidRPr="00000000" w14:paraId="00000426">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2922"/>
        </w:tabs>
        <w:spacing w:after="0" w:before="0" w:line="279" w:lineRule="auto"/>
        <w:ind w:left="2922" w:right="0" w:hanging="33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Possession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must have the right to possess the whole</w:t>
      </w:r>
    </w:p>
    <w:p w:rsidR="00000000" w:rsidDel="00000000" w:rsidP="00000000" w:rsidRDefault="00000000" w:rsidRPr="00000000" w14:paraId="00000427">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2922"/>
        </w:tabs>
        <w:spacing w:after="0" w:before="0" w:line="237" w:lineRule="auto"/>
        <w:ind w:left="2922" w:right="1409" w:hanging="4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Time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-everyone had to have gotten their joint tenancy share at the same time</w:t>
      </w:r>
    </w:p>
    <w:p w:rsidR="00000000" w:rsidDel="00000000" w:rsidP="00000000" w:rsidRDefault="00000000" w:rsidRPr="00000000" w14:paraId="00000428">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2922"/>
        </w:tabs>
        <w:spacing w:after="0" w:before="0" w:line="237" w:lineRule="auto"/>
        <w:ind w:left="2922" w:right="2369" w:hanging="485.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Title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-everyone got their ownership share via the same instrument</w:t>
      </w:r>
    </w:p>
    <w:p w:rsidR="00000000" w:rsidDel="00000000" w:rsidP="00000000" w:rsidRDefault="00000000" w:rsidRPr="00000000" w14:paraId="00000429">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2922"/>
        </w:tabs>
        <w:spacing w:after="0" w:before="0" w:line="237" w:lineRule="auto"/>
        <w:ind w:left="2922" w:right="2361" w:hanging="4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Interest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must have the same legal interest in the property, such as fee simple, life estate, lease, etc.</w:t>
      </w:r>
    </w:p>
    <w:p w:rsidR="00000000" w:rsidDel="00000000" w:rsidP="00000000" w:rsidRDefault="00000000" w:rsidRPr="00000000" w14:paraId="0000042A">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562"/>
        </w:tabs>
        <w:spacing w:after="0" w:before="0" w:line="237" w:lineRule="auto"/>
        <w:ind w:left="2562" w:right="154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Shares are the exact same size—if you have three tenants, each tenant must have 1/3 of a share</w:t>
      </w:r>
    </w:p>
    <w:p w:rsidR="00000000" w:rsidDel="00000000" w:rsidP="00000000" w:rsidRDefault="00000000" w:rsidRPr="00000000" w14:paraId="0000042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842"/>
        </w:tabs>
        <w:spacing w:after="0" w:before="2" w:line="237" w:lineRule="auto"/>
        <w:ind w:left="1841" w:right="147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Tenancy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entirety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married couples only; holdover from the fact that under common law, married women were not allowed to own property in their own name</w:t>
      </w:r>
    </w:p>
    <w:p w:rsidR="00000000" w:rsidDel="00000000" w:rsidP="00000000" w:rsidRDefault="00000000" w:rsidRPr="00000000" w14:paraId="0000042C">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562"/>
        </w:tabs>
        <w:spacing w:after="0" w:before="1" w:line="237" w:lineRule="auto"/>
        <w:ind w:left="2561" w:right="1327"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Similar to joint tenancy: right of survivorship, have to satisfy four unities (in most states)</w:t>
      </w:r>
    </w:p>
    <w:p w:rsidR="00000000" w:rsidDel="00000000" w:rsidP="00000000" w:rsidRDefault="00000000" w:rsidRPr="00000000" w14:paraId="0000042D">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562"/>
        </w:tabs>
        <w:spacing w:after="0" w:before="0" w:line="278.00000000000006" w:lineRule="auto"/>
        <w:ind w:left="2562" w:right="0" w:hanging="36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Marriage is a unit, so the property belongs to the unit</w:t>
      </w:r>
    </w:p>
    <w:p w:rsidR="00000000" w:rsidDel="00000000" w:rsidP="00000000" w:rsidRDefault="00000000" w:rsidRPr="00000000" w14:paraId="0000042E">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562"/>
        </w:tabs>
        <w:spacing w:after="0" w:before="0" w:line="237" w:lineRule="auto"/>
        <w:ind w:left="2561" w:right="146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Neither spouse can unilaterally transfer the property that’s held by the tenancy by the entirety (cannot transfer interest unilaterally)</w:t>
      </w:r>
    </w:p>
    <w:p w:rsidR="00000000" w:rsidDel="00000000" w:rsidP="00000000" w:rsidRDefault="00000000" w:rsidRPr="00000000" w14:paraId="0000042F">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562"/>
        </w:tabs>
        <w:spacing w:after="0" w:before="2" w:line="237" w:lineRule="auto"/>
        <w:ind w:left="2561" w:right="174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transfer it only if the other spouse agreesdifferent from joint tenancy</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939800</wp:posOffset>
                </wp:positionH>
                <wp:positionV relativeFrom="paragraph">
                  <wp:posOffset>190500</wp:posOffset>
                </wp:positionV>
                <wp:extent cx="6350" cy="12700"/>
                <wp:effectExtent b="0" l="0" r="0" t="0"/>
                <wp:wrapTopAndBottom distB="0" distT="0"/>
                <wp:docPr id="21" name=""/>
                <a:graphic>
                  <a:graphicData uri="http://schemas.microsoft.com/office/word/2010/wordprocessingShape">
                    <wps:wsp>
                      <wps:cNvSpPr/>
                      <wps:cNvPr id="13" name="Shape 13"/>
                      <wps:spPr>
                        <a:xfrm>
                          <a:off x="4691950" y="3776825"/>
                          <a:ext cx="1485900" cy="635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939800</wp:posOffset>
                </wp:positionH>
                <wp:positionV relativeFrom="paragraph">
                  <wp:posOffset>190500</wp:posOffset>
                </wp:positionV>
                <wp:extent cx="6350" cy="12700"/>
                <wp:effectExtent b="0" l="0" r="0" t="0"/>
                <wp:wrapTopAndBottom distB="0" distT="0"/>
                <wp:docPr id="21" name="image14.png"/>
                <a:graphic>
                  <a:graphicData uri="http://schemas.openxmlformats.org/drawingml/2006/picture">
                    <pic:pic>
                      <pic:nvPicPr>
                        <pic:cNvPr id="0" name="image14.png"/>
                        <pic:cNvPicPr preferRelativeResize="0"/>
                      </pic:nvPicPr>
                      <pic:blipFill>
                        <a:blip r:embed="rId41"/>
                        <a:srcRect/>
                        <a:stretch>
                          <a:fillRect/>
                        </a:stretch>
                      </pic:blipFill>
                      <pic:spPr>
                        <a:xfrm>
                          <a:off x="0" y="0"/>
                          <a:ext cx="6350" cy="12700"/>
                        </a:xfrm>
                        <a:prstGeom prst="rect"/>
                        <a:ln/>
                      </pic:spPr>
                    </pic:pic>
                  </a:graphicData>
                </a:graphic>
              </wp:anchor>
            </w:drawing>
          </mc:Fallback>
        </mc:AlternateContent>
      </w:r>
    </w:p>
    <w:p w:rsidR="00000000" w:rsidDel="00000000" w:rsidP="00000000" w:rsidRDefault="00000000" w:rsidRPr="00000000" w14:paraId="00000431">
      <w:pPr>
        <w:spacing w:before="56" w:lineRule="auto"/>
        <w:ind w:left="1301" w:firstLine="0"/>
        <w:rPr>
          <w:rFonts w:ascii="Times New Roman" w:cs="Times New Roman" w:eastAsia="Times New Roman" w:hAnsi="Times New Roman"/>
          <w:sz w:val="24"/>
          <w:szCs w:val="24"/>
        </w:rPr>
        <w:sectPr>
          <w:type w:val="nextPage"/>
          <w:pgSz w:h="16840" w:w="11910" w:orient="portrait"/>
          <w:pgMar w:bottom="320" w:top="980" w:left="140" w:right="220" w:header="1" w:footer="121"/>
        </w:sect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1 NO FURTHER SPECIFICATIONSpresumed to be a TENANCY IN COMMON</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842"/>
        </w:tabs>
        <w:spacing w:after="0" w:before="99" w:line="281" w:lineRule="auto"/>
        <w:ind w:left="18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Community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property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-found in some states, mainly in the south/west</w:t>
      </w:r>
    </w:p>
    <w:p w:rsidR="00000000" w:rsidDel="00000000" w:rsidP="00000000" w:rsidRDefault="00000000" w:rsidRPr="00000000" w14:paraId="00000434">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562"/>
        </w:tabs>
        <w:spacing w:after="0" w:before="1" w:line="237" w:lineRule="auto"/>
        <w:ind w:left="2562" w:right="173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Alternative to tenancy by entirety (a state will have one or the other, but not both)</w:t>
      </w:r>
    </w:p>
    <w:p w:rsidR="00000000" w:rsidDel="00000000" w:rsidP="00000000" w:rsidRDefault="00000000" w:rsidRPr="00000000" w14:paraId="00000435">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562"/>
        </w:tabs>
        <w:spacing w:after="0" w:before="1" w:line="237" w:lineRule="auto"/>
        <w:ind w:left="2562" w:right="145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the property that’s acquired during a marriage automatically becomes community property</w:t>
      </w:r>
    </w:p>
    <w:p w:rsidR="00000000" w:rsidDel="00000000" w:rsidP="00000000" w:rsidRDefault="00000000" w:rsidRPr="00000000" w14:paraId="00000436">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562"/>
        </w:tabs>
        <w:spacing w:after="0" w:before="0" w:line="278.00000000000006" w:lineRule="auto"/>
        <w:ind w:left="256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Equal right to possess</w:t>
      </w:r>
    </w:p>
    <w:p w:rsidR="00000000" w:rsidDel="00000000" w:rsidP="00000000" w:rsidRDefault="00000000" w:rsidRPr="00000000" w14:paraId="00000437">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562"/>
        </w:tabs>
        <w:spacing w:after="0" w:before="0" w:line="279" w:lineRule="auto"/>
        <w:ind w:left="256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Alienation requires consent of both spouses</w:t>
      </w:r>
    </w:p>
    <w:p w:rsidR="00000000" w:rsidDel="00000000" w:rsidP="00000000" w:rsidRDefault="00000000" w:rsidRPr="00000000" w14:paraId="00000438">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2562"/>
        </w:tabs>
        <w:spacing w:after="0" w:before="1" w:line="237" w:lineRule="auto"/>
        <w:ind w:left="2562" w:right="138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spouses divorce, community property is divided equally, unless one spouse can show that it was separate property</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A">
      <w:pPr>
        <w:pStyle w:val="Heading3"/>
        <w:ind w:firstLine="130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Arising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Between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Co-Tenants</w:t>
      </w:r>
    </w:p>
    <w:p w:rsidR="00000000" w:rsidDel="00000000" w:rsidP="00000000" w:rsidRDefault="00000000" w:rsidRPr="00000000" w14:paraId="0000043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2" w:line="237" w:lineRule="auto"/>
        <w:ind w:left="2022" w:right="1359" w:hanging="53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case of FUTURE INTERESTS, court addresses this through the DOCTRINE OF WASTE</w:t>
      </w:r>
    </w:p>
    <w:p w:rsidR="00000000" w:rsidDel="00000000" w:rsidP="00000000" w:rsidRDefault="00000000" w:rsidRPr="00000000" w14:paraId="0000043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0" w:line="237" w:lineRule="auto"/>
        <w:ind w:left="2022" w:right="1581" w:hanging="6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case of CONCURRENT INTERESTS, courts generally will not intervene to sort out cotenant’s conduct</w:t>
      </w:r>
    </w:p>
    <w:p w:rsidR="00000000" w:rsidDel="00000000" w:rsidP="00000000" w:rsidRDefault="00000000" w:rsidRPr="00000000" w14:paraId="0000043D">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2742"/>
        </w:tabs>
        <w:spacing w:after="0" w:before="0" w:line="278.00000000000006"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Waste generally disfavored with respect to concurrent owners</w:t>
      </w:r>
    </w:p>
    <w:p w:rsidR="00000000" w:rsidDel="00000000" w:rsidP="00000000" w:rsidRDefault="00000000" w:rsidRPr="00000000" w14:paraId="0000043E">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2742"/>
        </w:tabs>
        <w:spacing w:after="0" w:before="0" w:line="280"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Instead, available remedy is partition</w:t>
      </w:r>
    </w:p>
    <w:p w:rsidR="00000000" w:rsidDel="00000000" w:rsidP="00000000" w:rsidRDefault="00000000" w:rsidRPr="00000000" w14:paraId="0000043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1" w:line="281" w:lineRule="auto"/>
        <w:ind w:left="2022"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don’t like the relationship, you can get out of it</w:t>
      </w:r>
    </w:p>
    <w:p w:rsidR="00000000" w:rsidDel="00000000" w:rsidP="00000000" w:rsidRDefault="00000000" w:rsidRPr="00000000" w14:paraId="00000440">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2742"/>
        </w:tabs>
        <w:spacing w:after="0" w:before="1" w:line="237" w:lineRule="auto"/>
        <w:ind w:left="2742" w:right="137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Cotenants have automatic right of partition—they can leave the co-ownership AT ANY TIME, FOR ANY REASON, OR FOR NO REASON AT ALL</w:t>
      </w:r>
    </w:p>
    <w:p w:rsidR="00000000" w:rsidDel="00000000" w:rsidP="00000000" w:rsidRDefault="00000000" w:rsidRPr="00000000" w14:paraId="0000044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0" w:line="278.00000000000006" w:lineRule="auto"/>
        <w:ind w:left="2022" w:right="0" w:hanging="66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co-tenancies are regulated</w:t>
      </w:r>
    </w:p>
    <w:p w:rsidR="00000000" w:rsidDel="00000000" w:rsidP="00000000" w:rsidRDefault="00000000" w:rsidRPr="00000000" w14:paraId="00000442">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2742"/>
        </w:tabs>
        <w:spacing w:after="0" w:before="1" w:line="237" w:lineRule="auto"/>
        <w:ind w:left="2742" w:right="174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Threat of exit- “I will stop being in this cotenancy unless you stop”</w:t>
      </w:r>
    </w:p>
    <w:p w:rsidR="00000000" w:rsidDel="00000000" w:rsidP="00000000" w:rsidRDefault="00000000" w:rsidRPr="00000000" w14:paraId="00000443">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2742"/>
        </w:tabs>
        <w:spacing w:after="0" w:before="0" w:line="279"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a contract between two people</w:t>
      </w:r>
    </w:p>
    <w:p w:rsidR="00000000" w:rsidDel="00000000" w:rsidP="00000000" w:rsidRDefault="00000000" w:rsidRPr="00000000" w14:paraId="00000444">
      <w:pPr>
        <w:pStyle w:val="Heading3"/>
        <w:ind w:firstLine="130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Partition</w:t>
      </w:r>
    </w:p>
    <w:p w:rsidR="00000000" w:rsidDel="00000000" w:rsidP="00000000" w:rsidRDefault="00000000" w:rsidRPr="00000000" w14:paraId="0000044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1" w:line="240" w:lineRule="auto"/>
        <w:ind w:left="2022" w:right="0" w:hanging="556"/>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Delfino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Vealencis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(1980)</w:t>
      </w:r>
    </w:p>
    <w:p w:rsidR="00000000" w:rsidDel="00000000" w:rsidP="00000000" w:rsidRDefault="00000000" w:rsidRPr="00000000" w14:paraId="0000044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2" w:right="122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parcel is co-owned and there will be a partition; Vealencis’s interest was 31% in the property, V lived on the property and owned a business on the property; V wanted partition in kind; Delfino wanted to eventually build a residential subdivision on the property, so he wanted partition by sale</w:t>
      </w:r>
    </w:p>
    <w:p w:rsidR="00000000" w:rsidDel="00000000" w:rsidP="00000000" w:rsidRDefault="00000000" w:rsidRPr="00000000" w14:paraId="0000044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1" w:right="151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the partition be partition by sale or partition in kind?</w:t>
      </w:r>
    </w:p>
    <w:p w:rsidR="00000000" w:rsidDel="00000000" w:rsidP="00000000" w:rsidRDefault="00000000" w:rsidRPr="00000000" w14:paraId="0000044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742"/>
        </w:tabs>
        <w:spacing w:after="0" w:before="0" w:line="278.00000000000006" w:lineRule="auto"/>
        <w:ind w:left="2742" w:right="0" w:hanging="360.9999999999999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Two</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kinds</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of</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partition:</w:t>
      </w:r>
      <w:r w:rsidDel="00000000" w:rsidR="00000000" w:rsidRPr="00000000">
        <w:rPr>
          <w:rtl w:val="0"/>
        </w:rPr>
      </w:r>
    </w:p>
    <w:p w:rsidR="00000000" w:rsidDel="00000000" w:rsidP="00000000" w:rsidRDefault="00000000" w:rsidRPr="00000000" w14:paraId="00000449">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1325" w:hanging="33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-property sold at auction, money earned divided amongst former co-tenants proportionate to their interest in the property</w:t>
      </w:r>
    </w:p>
    <w:p w:rsidR="00000000" w:rsidDel="00000000" w:rsidP="00000000" w:rsidRDefault="00000000" w:rsidRPr="00000000" w14:paraId="0000044A">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4182"/>
        </w:tabs>
        <w:spacing w:after="0" w:before="0" w:line="274" w:lineRule="auto"/>
        <w:ind w:left="418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Former co-owners end up with MONEY</w:t>
      </w:r>
    </w:p>
    <w:p w:rsidR="00000000" w:rsidDel="00000000" w:rsidP="00000000" w:rsidRDefault="00000000" w:rsidRPr="00000000" w14:paraId="0000044B">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4182"/>
        </w:tabs>
        <w:spacing w:after="0" w:before="2" w:line="237" w:lineRule="auto"/>
        <w:ind w:left="4182" w:right="163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Might be a trend toward partition in sale, but an effect would be requiring people living on the property to move out; there would be other social costs that could make this avenue less optimal</w:t>
      </w:r>
    </w:p>
    <w:p w:rsidR="00000000" w:rsidDel="00000000" w:rsidP="00000000" w:rsidRDefault="00000000" w:rsidRPr="00000000" w14:paraId="0000044C">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3462"/>
        </w:tabs>
        <w:spacing w:after="0" w:before="2" w:line="237" w:lineRule="auto"/>
        <w:ind w:left="3462" w:right="1304" w:hanging="41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kind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-physically/legally dividing property itself, so one party gets one part of property and the other party gets the other part of the property</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4182"/>
        </w:tabs>
        <w:spacing w:after="0" w:before="99" w:line="237" w:lineRule="auto"/>
        <w:ind w:left="4182" w:right="153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Former co-owners end up with PARTS OF THE PROPERTY and will own their parts by themselves</w:t>
      </w:r>
    </w:p>
    <w:p w:rsidR="00000000" w:rsidDel="00000000" w:rsidP="00000000" w:rsidRDefault="00000000" w:rsidRPr="00000000" w14:paraId="0000044F">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4182"/>
        </w:tabs>
        <w:spacing w:after="0" w:before="0" w:line="279" w:lineRule="auto"/>
        <w:ind w:left="418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states today favor partition in kind</w:t>
      </w:r>
    </w:p>
    <w:p w:rsidR="00000000" w:rsidDel="00000000" w:rsidP="00000000" w:rsidRDefault="00000000" w:rsidRPr="00000000" w14:paraId="00000450">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2742"/>
        </w:tabs>
        <w:spacing w:after="0" w:before="0" w:line="281"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partition in kind is granted</w:t>
      </w:r>
      <w:r w:rsidDel="00000000" w:rsidR="00000000" w:rsidRPr="00000000">
        <w:rPr>
          <w:rtl w:val="0"/>
        </w:rPr>
      </w:r>
    </w:p>
    <w:p w:rsidR="00000000" w:rsidDel="00000000" w:rsidP="00000000" w:rsidRDefault="00000000" w:rsidRPr="00000000" w14:paraId="00000451">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1" w:right="156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Rule: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the policy is to favor partition in kind unless both of the following are satisfied</w:t>
      </w:r>
      <w:r w:rsidDel="00000000" w:rsidR="00000000" w:rsidRPr="00000000">
        <w:rPr>
          <w:rtl w:val="0"/>
        </w:rPr>
      </w:r>
    </w:p>
    <w:p w:rsidR="00000000" w:rsidDel="00000000" w:rsidP="00000000" w:rsidRDefault="00000000" w:rsidRPr="00000000" w14:paraId="00000452">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1" w:right="1693" w:hanging="33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Dividing in kind would be impracticable or inequitable, AND</w:t>
      </w:r>
      <w:r w:rsidDel="00000000" w:rsidR="00000000" w:rsidRPr="00000000">
        <w:rPr>
          <w:rtl w:val="0"/>
        </w:rPr>
      </w:r>
    </w:p>
    <w:p w:rsidR="00000000" w:rsidDel="00000000" w:rsidP="00000000" w:rsidRDefault="00000000" w:rsidRPr="00000000" w14:paraId="00000453">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2" w:right="1727" w:hanging="4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Selling the property would better serve all the owners’ interests</w:t>
      </w:r>
      <w:r w:rsidDel="00000000" w:rsidR="00000000" w:rsidRPr="00000000">
        <w:rPr>
          <w:rtl w:val="0"/>
        </w:rPr>
      </w:r>
    </w:p>
    <w:p w:rsidR="00000000" w:rsidDel="00000000" w:rsidP="00000000" w:rsidRDefault="00000000" w:rsidRPr="00000000" w14:paraId="00000454">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2741"/>
          <w:tab w:val="left" w:leader="none" w:pos="2742"/>
        </w:tabs>
        <w:spacing w:after="0" w:before="1" w:line="237" w:lineRule="auto"/>
        <w:ind w:left="2742" w:right="137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both being required makes them jointly sufficient and individually necessary, but the discussion seems to say that either one would be sufficient; the controlling rule, however, is that both are fully required</w:t>
      </w:r>
      <w:r w:rsidDel="00000000" w:rsidR="00000000" w:rsidRPr="00000000">
        <w:rPr>
          <w:rtl w:val="0"/>
        </w:rPr>
      </w:r>
    </w:p>
    <w:p w:rsidR="00000000" w:rsidDel="00000000" w:rsidP="00000000" w:rsidRDefault="00000000" w:rsidRPr="00000000" w14:paraId="00000455">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3462"/>
        </w:tabs>
        <w:spacing w:after="0" w:before="0" w:line="279" w:lineRule="auto"/>
        <w:ind w:left="3462" w:right="0" w:hanging="33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Practicability of dividing the lot:</w:t>
      </w:r>
      <w:r w:rsidDel="00000000" w:rsidR="00000000" w:rsidRPr="00000000">
        <w:rPr>
          <w:rtl w:val="0"/>
        </w:rPr>
      </w:r>
    </w:p>
    <w:p w:rsidR="00000000" w:rsidDel="00000000" w:rsidP="00000000" w:rsidRDefault="00000000" w:rsidRPr="00000000" w14:paraId="00000456">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4182"/>
        </w:tabs>
        <w:spacing w:after="0" w:before="1" w:line="237" w:lineRule="auto"/>
        <w:ind w:left="4181" w:right="164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Physical partition is feasible and building the subdivision is still possible even with the garbage facility present</w:t>
      </w:r>
      <w:r w:rsidDel="00000000" w:rsidR="00000000" w:rsidRPr="00000000">
        <w:rPr>
          <w:rtl w:val="0"/>
        </w:rPr>
      </w:r>
    </w:p>
    <w:p w:rsidR="00000000" w:rsidDel="00000000" w:rsidP="00000000" w:rsidRDefault="00000000" w:rsidRPr="00000000" w14:paraId="00000457">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3462"/>
        </w:tabs>
        <w:spacing w:after="0" w:before="0" w:line="278.00000000000006" w:lineRule="auto"/>
        <w:ind w:left="3462" w:right="0" w:hanging="4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Owner interest:</w:t>
      </w:r>
      <w:r w:rsidDel="00000000" w:rsidR="00000000" w:rsidRPr="00000000">
        <w:rPr>
          <w:rtl w:val="0"/>
        </w:rPr>
      </w:r>
    </w:p>
    <w:p w:rsidR="00000000" w:rsidDel="00000000" w:rsidP="00000000" w:rsidRDefault="00000000" w:rsidRPr="00000000" w14:paraId="00000458">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4182"/>
        </w:tabs>
        <w:spacing w:after="0" w:before="2" w:line="237" w:lineRule="auto"/>
        <w:ind w:left="4181" w:right="141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Delfino might lose market value by having the garbage facility next door, but they are not the only party whose interest is at stake</w:t>
      </w:r>
      <w:r w:rsidDel="00000000" w:rsidR="00000000" w:rsidRPr="00000000">
        <w:rPr>
          <w:rtl w:val="0"/>
        </w:rPr>
      </w:r>
    </w:p>
    <w:p w:rsidR="00000000" w:rsidDel="00000000" w:rsidP="00000000" w:rsidRDefault="00000000" w:rsidRPr="00000000" w14:paraId="00000459">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2" w:right="141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It may well be in Vealencis’ interest—she was there for a long time, her livelihood is there</w:t>
      </w:r>
      <w:r w:rsidDel="00000000" w:rsidR="00000000" w:rsidRPr="00000000">
        <w:rPr>
          <w:rtl w:val="0"/>
        </w:rPr>
      </w:r>
    </w:p>
    <w:p w:rsidR="00000000" w:rsidDel="00000000" w:rsidP="00000000" w:rsidRDefault="00000000" w:rsidRPr="00000000" w14:paraId="0000045A">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1" w:right="126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As a result, only one of the owner’s interest would be satisfied, and the requirement is that ALL owners interests are satisfied</w:t>
      </w:r>
      <w:r w:rsidDel="00000000" w:rsidR="00000000" w:rsidRPr="00000000">
        <w:rPr>
          <w:rtl w:val="0"/>
        </w:rPr>
      </w:r>
    </w:p>
    <w:p w:rsidR="00000000" w:rsidDel="00000000" w:rsidP="00000000" w:rsidRDefault="00000000" w:rsidRPr="00000000" w14:paraId="0000045B">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88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Owelty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payment to correct an imbalance that arises from partitioning in kind</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D">
      <w:pPr>
        <w:pStyle w:val="Heading3"/>
        <w:spacing w:line="327" w:lineRule="auto"/>
        <w:ind w:firstLine="130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Accounting</w:t>
      </w:r>
    </w:p>
    <w:p w:rsidR="00000000" w:rsidDel="00000000" w:rsidP="00000000" w:rsidRDefault="00000000" w:rsidRPr="00000000" w14:paraId="0000045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0" w:line="240" w:lineRule="auto"/>
        <w:ind w:left="2022" w:right="1600" w:hanging="53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some circumstances, cotenants can receive damages against another tenant</w:t>
      </w:r>
    </w:p>
    <w:p w:rsidR="00000000" w:rsidDel="00000000" w:rsidP="00000000" w:rsidRDefault="00000000" w:rsidRPr="00000000" w14:paraId="0000045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0" w:line="278.00000000000006" w:lineRule="auto"/>
        <w:ind w:left="2022" w:right="0" w:hanging="668.0000000000001"/>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Gillmor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Gillmor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(1984)</w:t>
      </w:r>
    </w:p>
    <w:p w:rsidR="00000000" w:rsidDel="00000000" w:rsidP="00000000" w:rsidRDefault="00000000" w:rsidRPr="00000000" w14:paraId="0000046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2742"/>
        </w:tabs>
        <w:spacing w:after="0" w:before="1" w:line="237" w:lineRule="auto"/>
        <w:ind w:left="2742" w:right="122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tenancy in common; one tenant used land for grazing and excluded the other tenant from doing the same thing because if both tenants used the land for grazing it would be over grazed; this was not allowed; the tenant in possession had planned to go to court to seek an injunction against the tenant who was being wrongfully excluded; the barred tenant had a right to graze in the land</w:t>
      </w:r>
    </w:p>
    <w:p w:rsidR="00000000" w:rsidDel="00000000" w:rsidP="00000000" w:rsidRDefault="00000000" w:rsidRPr="00000000" w14:paraId="0000046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2742"/>
        </w:tabs>
        <w:spacing w:after="0" w:before="2" w:line="240" w:lineRule="auto"/>
        <w:ind w:left="2742" w:right="122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an accounting and damages are awarded, contribution was necessary</w:t>
      </w:r>
      <w:r w:rsidDel="00000000" w:rsidR="00000000" w:rsidRPr="00000000">
        <w:rPr>
          <w:rtl w:val="0"/>
        </w:rPr>
      </w:r>
    </w:p>
    <w:p w:rsidR="00000000" w:rsidDel="00000000" w:rsidP="00000000" w:rsidRDefault="00000000" w:rsidRPr="00000000" w14:paraId="0000046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2742"/>
        </w:tabs>
        <w:spacing w:after="0" w:before="0" w:line="279" w:lineRule="auto"/>
        <w:ind w:left="2742"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tl w:val="0"/>
        </w:rPr>
      </w:r>
    </w:p>
    <w:p w:rsidR="00000000" w:rsidDel="00000000" w:rsidP="00000000" w:rsidRDefault="00000000" w:rsidRPr="00000000" w14:paraId="00000463">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3462"/>
        </w:tabs>
        <w:spacing w:after="0" w:before="1" w:line="237" w:lineRule="auto"/>
        <w:ind w:left="3462" w:right="1379" w:hanging="33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0"/>
          <w:i w:val="0"/>
          <w:smallCaps w:val="0"/>
          <w:strike w:val="0"/>
          <w:color w:val="c00000"/>
          <w:sz w:val="24"/>
          <w:szCs w:val="24"/>
          <w:u w:val="single"/>
          <w:shd w:fill="auto" w:val="clear"/>
          <w:vertAlign w:val="baseline"/>
          <w:rtl w:val="0"/>
        </w:rPr>
        <w:t xml:space="preserve">Accounting issue: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if a cotenant is ousted from possession, the ousted cotenant can sue for his share of the profits</w:t>
      </w:r>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E">
      <w:pPr>
        <w:pStyle w:val="Heading3"/>
        <w:spacing w:line="240" w:lineRule="auto"/>
        <w:ind w:firstLine="130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Severance</w:t>
      </w:r>
    </w:p>
    <w:p w:rsidR="00000000" w:rsidDel="00000000" w:rsidP="00000000" w:rsidRDefault="00000000" w:rsidRPr="00000000" w14:paraId="0000047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239"/>
        </w:tabs>
        <w:spacing w:after="0" w:before="99" w:line="281" w:lineRule="auto"/>
        <w:ind w:left="1238" w:right="0" w:hanging="361.0000000000001"/>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Applies ONLY with an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ouster</w:t>
      </w:r>
      <w:r w:rsidDel="00000000" w:rsidR="00000000" w:rsidRPr="00000000">
        <w:rPr>
          <w:rtl w:val="0"/>
        </w:rPr>
      </w:r>
    </w:p>
    <w:p w:rsidR="00000000" w:rsidDel="00000000" w:rsidP="00000000" w:rsidRDefault="00000000" w:rsidRPr="00000000" w14:paraId="0000048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239"/>
        </w:tabs>
        <w:spacing w:after="0" w:before="1" w:line="237" w:lineRule="auto"/>
        <w:ind w:left="1238" w:right="123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To show an ouster, the mere fact that the other party used the property isn’t enough, even if that other party is the only party to use the property, because every tenant has a right to use the property has long as the party that’s using it doesn’t interfere with the other party’s rights</w:t>
      </w:r>
      <w:r w:rsidDel="00000000" w:rsidR="00000000" w:rsidRPr="00000000">
        <w:rPr>
          <w:rtl w:val="0"/>
        </w:rPr>
      </w:r>
    </w:p>
    <w:p w:rsidR="00000000" w:rsidDel="00000000" w:rsidP="00000000" w:rsidRDefault="00000000" w:rsidRPr="00000000" w14:paraId="0000048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239"/>
        </w:tabs>
        <w:spacing w:after="0" w:before="1" w:line="237" w:lineRule="auto"/>
        <w:ind w:left="1238" w:right="168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Ouster is only applicable when one party actively excludes another party</w:t>
      </w:r>
      <w:r w:rsidDel="00000000" w:rsidR="00000000" w:rsidRPr="00000000">
        <w:rPr>
          <w:rtl w:val="0"/>
        </w:rPr>
      </w:r>
    </w:p>
    <w:p w:rsidR="00000000" w:rsidDel="00000000" w:rsidP="00000000" w:rsidRDefault="00000000" w:rsidRPr="00000000" w14:paraId="0000048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239"/>
        </w:tabs>
        <w:spacing w:after="0" w:before="0" w:line="278.00000000000006" w:lineRule="auto"/>
        <w:ind w:left="1238" w:right="0" w:hanging="361.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Here, there was an ouster</w:t>
      </w:r>
      <w:r w:rsidDel="00000000" w:rsidR="00000000" w:rsidRPr="00000000">
        <w:rPr>
          <w:rtl w:val="0"/>
        </w:rPr>
      </w:r>
    </w:p>
    <w:p w:rsidR="00000000" w:rsidDel="00000000" w:rsidP="00000000" w:rsidRDefault="00000000" w:rsidRPr="00000000" w14:paraId="00000483">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959"/>
        </w:tabs>
        <w:spacing w:after="0" w:before="0" w:line="240" w:lineRule="auto"/>
        <w:ind w:left="1958" w:right="129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Clear unequivocal demand, combined with refusal to accommodate cotenants right to use</w:t>
      </w:r>
      <w:r w:rsidDel="00000000" w:rsidR="00000000" w:rsidRPr="00000000">
        <w:rPr>
          <w:rtl w:val="0"/>
        </w:rPr>
      </w:r>
    </w:p>
    <w:p w:rsidR="00000000" w:rsidDel="00000000" w:rsidP="00000000" w:rsidRDefault="00000000" w:rsidRPr="00000000" w14:paraId="00000484">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519"/>
        </w:tabs>
        <w:spacing w:after="0" w:before="0" w:line="237" w:lineRule="auto"/>
        <w:ind w:left="518" w:right="1500" w:hanging="4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single"/>
          <w:shd w:fill="auto" w:val="clear"/>
          <w:vertAlign w:val="baseline"/>
          <w:rtl w:val="0"/>
        </w:rPr>
        <w:t xml:space="preserve">Contribution issue: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if a cotenant who possesses property unilaterally decides to make repairs/improvements to property, cotenant who makes improvements cannot demand that the other cotenant help pay for them</w:t>
      </w:r>
      <w:r w:rsidDel="00000000" w:rsidR="00000000" w:rsidRPr="00000000">
        <w:rPr>
          <w:rtl w:val="0"/>
        </w:rPr>
      </w:r>
    </w:p>
    <w:p w:rsidR="00000000" w:rsidDel="00000000" w:rsidP="00000000" w:rsidRDefault="00000000" w:rsidRPr="00000000" w14:paraId="00000485">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1239"/>
        </w:tabs>
        <w:spacing w:after="0" w:before="0" w:line="279" w:lineRule="auto"/>
        <w:ind w:left="1238" w:right="0" w:hanging="361.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Exceptions:</w:t>
      </w:r>
      <w:r w:rsidDel="00000000" w:rsidR="00000000" w:rsidRPr="00000000">
        <w:rPr>
          <w:rtl w:val="0"/>
        </w:rPr>
      </w:r>
    </w:p>
    <w:p w:rsidR="00000000" w:rsidDel="00000000" w:rsidP="00000000" w:rsidRDefault="00000000" w:rsidRPr="00000000" w14:paraId="00000486">
      <w:pPr>
        <w:keepNext w:val="0"/>
        <w:keepLines w:val="0"/>
        <w:pageBreakBefore w:val="0"/>
        <w:widowControl w:val="0"/>
        <w:numPr>
          <w:ilvl w:val="4"/>
          <w:numId w:val="7"/>
        </w:numPr>
        <w:pBdr>
          <w:top w:space="0" w:sz="0" w:val="nil"/>
          <w:left w:space="0" w:sz="0" w:val="nil"/>
          <w:bottom w:space="0" w:sz="0" w:val="nil"/>
          <w:right w:space="0" w:sz="0" w:val="nil"/>
          <w:between w:space="0" w:sz="0" w:val="nil"/>
        </w:pBdr>
        <w:shd w:fill="auto" w:val="clear"/>
        <w:tabs>
          <w:tab w:val="left" w:leader="none" w:pos="1959"/>
        </w:tabs>
        <w:spacing w:after="0" w:before="0" w:line="237" w:lineRule="auto"/>
        <w:ind w:left="1958" w:right="122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If cotenant in possession who made the repairs did so in a good faith belief that they were the sole owner of the property</w:t>
      </w:r>
      <w:r w:rsidDel="00000000" w:rsidR="00000000" w:rsidRPr="00000000">
        <w:rPr>
          <w:rtl w:val="0"/>
        </w:rPr>
      </w:r>
    </w:p>
    <w:p w:rsidR="00000000" w:rsidDel="00000000" w:rsidP="00000000" w:rsidRDefault="00000000" w:rsidRPr="00000000" w14:paraId="00000487">
      <w:pPr>
        <w:keepNext w:val="0"/>
        <w:keepLines w:val="0"/>
        <w:pageBreakBefore w:val="0"/>
        <w:widowControl w:val="0"/>
        <w:numPr>
          <w:ilvl w:val="4"/>
          <w:numId w:val="7"/>
        </w:numPr>
        <w:pBdr>
          <w:top w:space="0" w:sz="0" w:val="nil"/>
          <w:left w:space="0" w:sz="0" w:val="nil"/>
          <w:bottom w:space="0" w:sz="0" w:val="nil"/>
          <w:right w:space="0" w:sz="0" w:val="nil"/>
          <w:between w:space="0" w:sz="0" w:val="nil"/>
        </w:pBdr>
        <w:shd w:fill="auto" w:val="clear"/>
        <w:tabs>
          <w:tab w:val="left" w:leader="none" w:pos="1959"/>
        </w:tabs>
        <w:spacing w:after="0" w:before="0" w:line="237" w:lineRule="auto"/>
        <w:ind w:left="1958" w:right="143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A cotenant who is out of possession but knew that the cotenant in possession was making changes and yet kept quiet about it even though they didn’t approveestoppel would step in</w:t>
      </w:r>
      <w:r w:rsidDel="00000000" w:rsidR="00000000" w:rsidRPr="00000000">
        <w:rPr>
          <w:rtl w:val="0"/>
        </w:rPr>
      </w:r>
    </w:p>
    <w:p w:rsidR="00000000" w:rsidDel="00000000" w:rsidP="00000000" w:rsidRDefault="00000000" w:rsidRPr="00000000" w14:paraId="00000488">
      <w:pPr>
        <w:keepNext w:val="0"/>
        <w:keepLines w:val="0"/>
        <w:pageBreakBefore w:val="0"/>
        <w:widowControl w:val="0"/>
        <w:numPr>
          <w:ilvl w:val="4"/>
          <w:numId w:val="7"/>
        </w:numPr>
        <w:pBdr>
          <w:top w:space="0" w:sz="0" w:val="nil"/>
          <w:left w:space="0" w:sz="0" w:val="nil"/>
          <w:bottom w:space="0" w:sz="0" w:val="nil"/>
          <w:right w:space="0" w:sz="0" w:val="nil"/>
          <w:between w:space="0" w:sz="0" w:val="nil"/>
        </w:pBdr>
        <w:shd w:fill="auto" w:val="clear"/>
        <w:tabs>
          <w:tab w:val="left" w:leader="none" w:pos="1959"/>
        </w:tabs>
        <w:spacing w:after="0" w:before="0" w:line="237" w:lineRule="auto"/>
        <w:ind w:left="1958" w:right="204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If the repairs were necessary in order to preserve/protect the co-owned property</w:t>
      </w:r>
      <w:r w:rsidDel="00000000" w:rsidR="00000000" w:rsidRPr="00000000">
        <w:rPr>
          <w:rtl w:val="0"/>
        </w:rPr>
      </w:r>
    </w:p>
    <w:p w:rsidR="00000000" w:rsidDel="00000000" w:rsidP="00000000" w:rsidRDefault="00000000" w:rsidRPr="00000000" w14:paraId="00000489">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1239"/>
        </w:tabs>
        <w:spacing w:after="0" w:before="0" w:line="278.00000000000006" w:lineRule="auto"/>
        <w:ind w:left="1238" w:right="0" w:hanging="361.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Defendant seeking contribution for a fence</w:t>
      </w:r>
      <w:r w:rsidDel="00000000" w:rsidR="00000000" w:rsidRPr="00000000">
        <w:rPr>
          <w:rtl w:val="0"/>
        </w:rPr>
      </w:r>
    </w:p>
    <w:p w:rsidR="00000000" w:rsidDel="00000000" w:rsidP="00000000" w:rsidRDefault="00000000" w:rsidRPr="00000000" w14:paraId="0000048A">
      <w:pPr>
        <w:keepNext w:val="0"/>
        <w:keepLines w:val="0"/>
        <w:pageBreakBefore w:val="0"/>
        <w:widowControl w:val="0"/>
        <w:numPr>
          <w:ilvl w:val="4"/>
          <w:numId w:val="7"/>
        </w:numPr>
        <w:pBdr>
          <w:top w:space="0" w:sz="0" w:val="nil"/>
          <w:left w:space="0" w:sz="0" w:val="nil"/>
          <w:bottom w:space="0" w:sz="0" w:val="nil"/>
          <w:right w:space="0" w:sz="0" w:val="nil"/>
          <w:between w:space="0" w:sz="0" w:val="nil"/>
        </w:pBdr>
        <w:shd w:fill="auto" w:val="clear"/>
        <w:tabs>
          <w:tab w:val="left" w:leader="none" w:pos="1959"/>
        </w:tabs>
        <w:spacing w:after="0" w:before="0" w:line="237" w:lineRule="auto"/>
        <w:ind w:left="1958" w:right="130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Court says he can get contribution if the fence was necessary and the expense was reasonable</w:t>
      </w:r>
      <w:r w:rsidDel="00000000" w:rsidR="00000000" w:rsidRPr="00000000">
        <w:rPr>
          <w:rtl w:val="0"/>
        </w:rPr>
      </w:r>
    </w:p>
    <w:p w:rsidR="00000000" w:rsidDel="00000000" w:rsidP="00000000" w:rsidRDefault="00000000" w:rsidRPr="00000000" w14:paraId="0000048B">
      <w:pPr>
        <w:keepNext w:val="0"/>
        <w:keepLines w:val="0"/>
        <w:pageBreakBefore w:val="0"/>
        <w:widowControl w:val="0"/>
        <w:numPr>
          <w:ilvl w:val="4"/>
          <w:numId w:val="7"/>
        </w:numPr>
        <w:pBdr>
          <w:top w:space="0" w:sz="0" w:val="nil"/>
          <w:left w:space="0" w:sz="0" w:val="nil"/>
          <w:bottom w:space="0" w:sz="0" w:val="nil"/>
          <w:right w:space="0" w:sz="0" w:val="nil"/>
          <w:between w:space="0" w:sz="0" w:val="nil"/>
        </w:pBdr>
        <w:shd w:fill="auto" w:val="clear"/>
        <w:tabs>
          <w:tab w:val="left" w:leader="none" w:pos="1959"/>
        </w:tabs>
        <w:spacing w:after="0" w:before="0" w:line="237" w:lineRule="auto"/>
        <w:ind w:left="1958" w:right="124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10" w:orient="portrait"/>
          <w:pgMar w:bottom="280" w:top="0" w:left="140" w:right="220" w:header="1" w:footer="121"/>
          <w:cols w:equalWidth="0" w:num="2">
            <w:col w:space="40" w:w="5920"/>
            <w:col w:space="0" w:w="5920"/>
          </w:cols>
        </w:sect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Here, there can be contribution because it was a necessary expense</w:t>
      </w:r>
      <w:r w:rsidDel="00000000" w:rsidR="00000000" w:rsidRPr="00000000">
        <w:rPr>
          <w:rtl w:val="0"/>
        </w:rPr>
      </w:r>
    </w:p>
    <w:p w:rsidR="00000000" w:rsidDel="00000000" w:rsidP="00000000" w:rsidRDefault="00000000" w:rsidRPr="00000000" w14:paraId="0000048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0" w:line="278.00000000000006" w:lineRule="auto"/>
        <w:ind w:left="2022" w:right="0" w:hanging="53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Converts a joint tenancy into a tenancy in common</w:t>
      </w:r>
    </w:p>
    <w:p w:rsidR="00000000" w:rsidDel="00000000" w:rsidP="00000000" w:rsidRDefault="00000000" w:rsidRPr="00000000" w14:paraId="0000048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1" w:line="237" w:lineRule="auto"/>
        <w:ind w:left="2022" w:right="1763" w:hanging="6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Partition takes joint tenancy/tenancy in common and converts into separate fees</w:t>
      </w:r>
    </w:p>
    <w:p w:rsidR="00000000" w:rsidDel="00000000" w:rsidP="00000000" w:rsidRDefault="00000000" w:rsidRPr="00000000" w14:paraId="0000048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2742"/>
        </w:tabs>
        <w:spacing w:after="0" w:before="0" w:line="278.00000000000006"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Severance, by contract, doesn’t eliminate co-ownership</w:t>
      </w:r>
    </w:p>
    <w:p w:rsidR="00000000" w:rsidDel="00000000" w:rsidP="00000000" w:rsidRDefault="00000000" w:rsidRPr="00000000" w14:paraId="0000048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0" w:line="280" w:lineRule="auto"/>
        <w:ind w:left="2022"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Either joint tenant can unilaterally sever a joint tenancy in common</w:t>
      </w:r>
    </w:p>
    <w:p w:rsidR="00000000" w:rsidDel="00000000" w:rsidP="00000000" w:rsidRDefault="00000000" w:rsidRPr="00000000" w14:paraId="00000490">
      <w:pPr>
        <w:pStyle w:val="Heading3"/>
        <w:numPr>
          <w:ilvl w:val="0"/>
          <w:numId w:val="7"/>
        </w:numPr>
        <w:tabs>
          <w:tab w:val="left" w:leader="none" w:pos="2021"/>
          <w:tab w:val="left" w:leader="none" w:pos="2022"/>
        </w:tabs>
        <w:spacing w:before="3" w:line="237" w:lineRule="auto"/>
        <w:ind w:left="2022" w:right="1867" w:hanging="711.9999999999999"/>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Severance</w:t>
      </w:r>
      <w:r w:rsidDel="00000000" w:rsidR="00000000" w:rsidRPr="00000000">
        <w:rPr>
          <w:rFonts w:ascii="Times New Roman" w:cs="Times New Roman" w:eastAsia="Times New Roman" w:hAnsi="Times New Roman"/>
          <w:sz w:val="24"/>
          <w:szCs w:val="24"/>
          <w:rtl w:val="0"/>
        </w:rPr>
        <w:t xml:space="preserve">=START WITH JOINT TENANCY, END WITH TENANCY IN COMMON</w:t>
      </w:r>
    </w:p>
    <w:p w:rsidR="00000000" w:rsidDel="00000000" w:rsidP="00000000" w:rsidRDefault="00000000" w:rsidRPr="00000000" w14:paraId="0000049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4" w:line="237" w:lineRule="auto"/>
        <w:ind w:left="2022" w:right="2820" w:hanging="60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WITH EITHER, END UP WITH SEPARATE OWNERSHIP</w:t>
      </w:r>
    </w:p>
    <w:p w:rsidR="00000000" w:rsidDel="00000000" w:rsidP="00000000" w:rsidRDefault="00000000" w:rsidRPr="00000000" w14:paraId="0000049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2" w:line="240" w:lineRule="auto"/>
        <w:ind w:left="2022" w:right="0" w:hanging="704"/>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10" w:orient="portrait"/>
          <w:pgMar w:bottom="280" w:top="0" w:left="140" w:right="220" w:header="1" w:footer="121"/>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Harms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Sprague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(1984)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-right of survivorship</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2742"/>
        </w:tabs>
        <w:spacing w:after="0" w:before="101" w:line="237" w:lineRule="auto"/>
        <w:ind w:left="2742" w:right="123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plaintiff Harms filed a complaint to quiet title and for declaratory judgment in the circuit court; plaintiff had taken title to certain real estate with his brother John as a joint tenant, with full right of survivorship; plaintiff named defendant Sprague as the executor of the estate of John and the devisee of all the real and personal property of John; defendant filed a counterclaim against plaintiff, challenging plaintiff’s claim of ownership of the entire tract of property and asking the court to recognize defendant’s interest as a tenant in common, subject to a mortgage lien</w:t>
      </w:r>
    </w:p>
    <w:p w:rsidR="00000000" w:rsidDel="00000000" w:rsidP="00000000" w:rsidRDefault="00000000" w:rsidRPr="00000000" w14:paraId="00000495">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3462"/>
        </w:tabs>
        <w:spacing w:after="0" w:before="1" w:line="237" w:lineRule="auto"/>
        <w:ind w:left="3462" w:right="1307" w:hanging="33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John and William had property in a joint tenancy; John borrowed money via a mortgage on the property from Simmons; John’s will left his share of the property to Sprague; John died; if this is still a joint tenancy, William would end up with the property and Sprague would get nothing; but if the mortgage to Simmons severed the joint tenancy, then John and William at that point owned simply as tenants in common, who do not have a right of survivorship, so John’s interest would go to Sprague; William sued to quiet title to get a declaratory judgment that William actually owned the property</w:t>
      </w:r>
    </w:p>
    <w:p w:rsidR="00000000" w:rsidDel="00000000" w:rsidP="00000000" w:rsidRDefault="00000000" w:rsidRPr="00000000" w14:paraId="0000049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2742"/>
        </w:tabs>
        <w:spacing w:after="0" w:before="4" w:line="237" w:lineRule="auto"/>
        <w:ind w:left="2742" w:right="151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Trial</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Court</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mortgage lien given by John to defendants Carl and Mary Simmons severed the joint tenancy; the mortgage survived the death of John as a lien against the undivided one-half interest in the property which passed to Sprague by and through the will of the deceased</w:t>
      </w:r>
    </w:p>
    <w:p w:rsidR="00000000" w:rsidDel="00000000" w:rsidP="00000000" w:rsidRDefault="00000000" w:rsidRPr="00000000" w14:paraId="0000049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2742"/>
        </w:tabs>
        <w:spacing w:after="0" w:before="4" w:line="237" w:lineRule="auto"/>
        <w:ind w:left="2741" w:right="122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Appellate</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Court: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reversed, finding that the mortgage given by one joint tenant of his interest in the property doesn’t sever the joint tenancy; held that plaintiff, as surviving joint tenant, owned the property in its entirety, unencumbered by the mortgage lien</w:t>
      </w:r>
    </w:p>
    <w:p w:rsidR="00000000" w:rsidDel="00000000" w:rsidP="00000000" w:rsidRDefault="00000000" w:rsidRPr="00000000" w14:paraId="0000049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1" w:right="166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 does a mortgage by one joint tenancy sever the joint tenancy? 2) does the mortgage survive the mortgager’s death as a lien?</w:t>
      </w:r>
    </w:p>
    <w:p w:rsidR="00000000" w:rsidDel="00000000" w:rsidP="00000000" w:rsidRDefault="00000000" w:rsidRPr="00000000" w14:paraId="0000049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2742"/>
        </w:tabs>
        <w:spacing w:after="0" w:before="0" w:line="276" w:lineRule="auto"/>
        <w:ind w:left="2742" w:right="0" w:hanging="360.9999999999999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tl w:val="0"/>
        </w:rPr>
      </w:r>
    </w:p>
    <w:p w:rsidR="00000000" w:rsidDel="00000000" w:rsidP="00000000" w:rsidRDefault="00000000" w:rsidRPr="00000000" w14:paraId="0000049A">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3462"/>
        </w:tabs>
        <w:spacing w:after="0" w:before="1" w:line="237" w:lineRule="auto"/>
        <w:ind w:left="3461" w:right="1434" w:hanging="33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1) no, destroying one of the four unities would sever the joint tenancy, so if John had </w:t>
      </w:r>
      <w:r w:rsidDel="00000000" w:rsidR="00000000" w:rsidRPr="00000000">
        <w:rPr>
          <w:rFonts w:ascii="Times New Roman" w:cs="Times New Roman" w:eastAsia="Times New Roman" w:hAnsi="Times New Roman"/>
          <w:b w:val="0"/>
          <w:i w:val="0"/>
          <w:smallCaps w:val="0"/>
          <w:strike w:val="0"/>
          <w:color w:val="006fc0"/>
          <w:sz w:val="24"/>
          <w:szCs w:val="24"/>
          <w:u w:val="single"/>
          <w:shd w:fill="auto" w:val="clear"/>
          <w:vertAlign w:val="baseline"/>
          <w:rtl w:val="0"/>
        </w:rPr>
        <w:t xml:space="preserve">sold</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his interest to Simmons, that would have severed the joint tenancy, but mortgage doesn’t involve transfers in this way; this does not sever joint tenancySprague loses</w:t>
      </w:r>
      <w:r w:rsidDel="00000000" w:rsidR="00000000" w:rsidRPr="00000000">
        <w:rPr>
          <w:rtl w:val="0"/>
        </w:rPr>
      </w:r>
    </w:p>
    <w:p w:rsidR="00000000" w:rsidDel="00000000" w:rsidP="00000000" w:rsidRDefault="00000000" w:rsidRPr="00000000" w14:paraId="0000049B">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3462"/>
        </w:tabs>
        <w:spacing w:after="0" w:before="2" w:line="237" w:lineRule="auto"/>
        <w:ind w:left="3461" w:right="1297" w:hanging="41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2) the mortgage is not still in play as a lien, this was a lien on John’s interest; when John died, his interest vanished, and Williams’ interest increased proportionally; once that interest was gone, there was nothing left securing the mortgageSimmons loses</w:t>
      </w: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2741"/>
          <w:tab w:val="left" w:leader="none" w:pos="2742"/>
        </w:tabs>
        <w:spacing w:after="0" w:before="101" w:line="237" w:lineRule="auto"/>
        <w:ind w:left="2741" w:right="157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Upshot:</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a unilateral mortgage does not sever joint tenancies; liens/mortgages do not convey title so they do not sever joint tenancy</w:t>
      </w:r>
      <w:r w:rsidDel="00000000" w:rsidR="00000000" w:rsidRPr="00000000">
        <w:rPr>
          <w:rtl w:val="0"/>
        </w:rPr>
      </w:r>
    </w:p>
    <w:p w:rsidR="00000000" w:rsidDel="00000000" w:rsidP="00000000" w:rsidRDefault="00000000" w:rsidRPr="00000000" w14:paraId="0000049E">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3462"/>
        </w:tabs>
        <w:spacing w:after="0" w:before="0" w:line="279" w:lineRule="auto"/>
        <w:ind w:left="3462" w:right="0" w:hanging="33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If the joint tenancy is severed, then it goes into a common</w:t>
      </w:r>
      <w:r w:rsidDel="00000000" w:rsidR="00000000" w:rsidRPr="00000000">
        <w:rPr>
          <w:rtl w:val="0"/>
        </w:rPr>
      </w:r>
    </w:p>
    <w:p w:rsidR="00000000" w:rsidDel="00000000" w:rsidP="00000000" w:rsidRDefault="00000000" w:rsidRPr="00000000" w14:paraId="0000049F">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3462"/>
        </w:tabs>
        <w:spacing w:after="0" w:before="1" w:line="237" w:lineRule="auto"/>
        <w:ind w:left="3461" w:right="1567" w:hanging="4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Here, the joint tenancy remained intact so therefore the interest died with the one brother and invalidated the mortgage/lien on the title</w:t>
      </w: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1">
      <w:pPr>
        <w:pStyle w:val="Heading1"/>
        <w:spacing w:line="469" w:lineRule="auto"/>
        <w:ind w:firstLine="3166"/>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Leases</w:t>
      </w:r>
      <w:r w:rsidDel="00000000" w:rsidR="00000000" w:rsidRPr="00000000">
        <w:rPr>
          <w:rtl w:val="0"/>
        </w:rPr>
      </w:r>
    </w:p>
    <w:p w:rsidR="00000000" w:rsidDel="00000000" w:rsidP="00000000" w:rsidRDefault="00000000" w:rsidRPr="00000000" w14:paraId="000004A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0" w:line="280" w:lineRule="auto"/>
        <w:ind w:left="2022" w:right="0" w:hanging="53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Leases transfer possession, so you have a right to exclude</w:t>
      </w:r>
    </w:p>
    <w:p w:rsidR="00000000" w:rsidDel="00000000" w:rsidP="00000000" w:rsidRDefault="00000000" w:rsidRPr="00000000" w14:paraId="000004A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42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 from license or easement, which only convey RIGHTS TO USE</w:t>
      </w:r>
    </w:p>
    <w:p w:rsidR="00000000" w:rsidDel="00000000" w:rsidP="00000000" w:rsidRDefault="00000000" w:rsidRPr="00000000" w14:paraId="000004A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022"/>
        </w:tabs>
        <w:spacing w:after="0" w:before="0" w:line="237" w:lineRule="auto"/>
        <w:ind w:left="2021" w:right="1472" w:hanging="6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Recurring</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theme: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allocation of risk in situations in which there are asymmetries of information and asymmetries in the ability to control between landlords and tenants</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6">
      <w:pPr>
        <w:pStyle w:val="Heading3"/>
        <w:ind w:left="1301"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Four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Types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Leases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Common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Law</w:t>
      </w:r>
    </w:p>
    <w:p w:rsidR="00000000" w:rsidDel="00000000" w:rsidP="00000000" w:rsidRDefault="00000000" w:rsidRPr="00000000" w14:paraId="000004A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022"/>
        </w:tabs>
        <w:spacing w:after="0" w:before="0" w:line="240" w:lineRule="auto"/>
        <w:ind w:left="2021" w:right="122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Term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years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-lease that ends on a specified date in time; need not be for more than one year</w:t>
      </w:r>
    </w:p>
    <w:p w:rsidR="00000000" w:rsidDel="00000000" w:rsidP="00000000" w:rsidRDefault="00000000" w:rsidRPr="00000000" w14:paraId="000004A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742"/>
        </w:tabs>
        <w:spacing w:after="0" w:before="0" w:line="276" w:lineRule="auto"/>
        <w:ind w:left="2741"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more than one year, typically has to be in writing</w:t>
      </w:r>
    </w:p>
    <w:p w:rsidR="00000000" w:rsidDel="00000000" w:rsidP="00000000" w:rsidRDefault="00000000" w:rsidRPr="00000000" w14:paraId="000004A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1" w:right="123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it ends automatically, neither party has to give notice to end it</w:t>
      </w:r>
    </w:p>
    <w:p w:rsidR="00000000" w:rsidDel="00000000" w:rsidP="00000000" w:rsidRDefault="00000000" w:rsidRPr="00000000" w14:paraId="000004A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022"/>
        </w:tabs>
        <w:spacing w:after="0" w:before="0" w:line="237" w:lineRule="auto"/>
        <w:ind w:left="2021" w:right="130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Periodic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tenancy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-automatically roll over for some specified period of time, usually one month or one year; month-to-month</w:t>
      </w:r>
    </w:p>
    <w:p w:rsidR="00000000" w:rsidDel="00000000" w:rsidP="00000000" w:rsidRDefault="00000000" w:rsidRPr="00000000" w14:paraId="000004A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1" w:right="170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Either party may terminate, but termination usually requires advanced notice</w:t>
      </w:r>
    </w:p>
    <w:p w:rsidR="00000000" w:rsidDel="00000000" w:rsidP="00000000" w:rsidRDefault="00000000" w:rsidRPr="00000000" w14:paraId="000004A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022"/>
        </w:tabs>
        <w:spacing w:after="0" w:before="0" w:line="240" w:lineRule="auto"/>
        <w:ind w:left="2021" w:right="127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Tenancy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will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be terminated by either party at any time for any reason</w:t>
      </w:r>
    </w:p>
    <w:p w:rsidR="00000000" w:rsidDel="00000000" w:rsidP="00000000" w:rsidRDefault="00000000" w:rsidRPr="00000000" w14:paraId="000004A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742"/>
        </w:tabs>
        <w:spacing w:after="0" w:before="0" w:line="276" w:lineRule="auto"/>
        <w:ind w:left="2741"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jurisdictions usually require advanced notice</w:t>
      </w:r>
    </w:p>
    <w:p w:rsidR="00000000" w:rsidDel="00000000" w:rsidP="00000000" w:rsidRDefault="00000000" w:rsidRPr="00000000" w14:paraId="000004A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022"/>
        </w:tabs>
        <w:spacing w:after="0" w:before="0" w:line="240" w:lineRule="auto"/>
        <w:ind w:left="2021" w:right="14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Tenancy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sufferance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-arises when the lease ends and a tenant just doesn’t leave</w:t>
      </w:r>
    </w:p>
    <w:p w:rsidR="00000000" w:rsidDel="00000000" w:rsidP="00000000" w:rsidRDefault="00000000" w:rsidRPr="00000000" w14:paraId="000004A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1" w:right="126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 from trespasser because a trespasser never had permission to go onto the property, where a tenant at sufferance did have permission at first</w:t>
      </w:r>
    </w:p>
    <w:p w:rsidR="00000000" w:rsidDel="00000000" w:rsidP="00000000" w:rsidRDefault="00000000" w:rsidRPr="00000000" w14:paraId="000004B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1" w:right="136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Landlord has the right to object but may not be able to use self- help</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0" w:line="240" w:lineRule="auto"/>
        <w:ind w:left="2022" w:right="0" w:hanging="556"/>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Paradine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(1647)</w:t>
      </w:r>
    </w:p>
    <w:p w:rsidR="00000000" w:rsidDel="00000000" w:rsidP="00000000" w:rsidRDefault="00000000" w:rsidRPr="00000000" w14:paraId="000004B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2" w:right="126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landlord leased agricultural land to a tenant for a term of years; tenant couldn’t get out earlier because it was a term of years; the English Civil War happened, where an alien army ousted the tenant from possession of the property; tenant stopped paying rent; landlord sued</w:t>
      </w:r>
    </w:p>
    <w:p w:rsidR="00000000" w:rsidDel="00000000" w:rsidP="00000000" w:rsidRDefault="00000000" w:rsidRPr="00000000" w14:paraId="000004B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ouster is irrelevant and tenant still had to pay rent</w:t>
      </w:r>
      <w:r w:rsidDel="00000000" w:rsidR="00000000" w:rsidRPr="00000000">
        <w:rPr>
          <w:rtl w:val="0"/>
        </w:rPr>
      </w:r>
    </w:p>
    <w:p w:rsidR="00000000" w:rsidDel="00000000" w:rsidP="00000000" w:rsidRDefault="00000000" w:rsidRPr="00000000" w14:paraId="000004B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742"/>
        </w:tabs>
        <w:spacing w:after="0" w:before="1" w:line="281"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two arguments</w:t>
      </w:r>
      <w:r w:rsidDel="00000000" w:rsidR="00000000" w:rsidRPr="00000000">
        <w:rPr>
          <w:rtl w:val="0"/>
        </w:rPr>
      </w:r>
    </w:p>
    <w:p w:rsidR="00000000" w:rsidDel="00000000" w:rsidP="00000000" w:rsidRDefault="00000000" w:rsidRPr="00000000" w14:paraId="000004B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1" w:right="1623" w:hanging="33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1) relationship between the covenants that the landlord and tenant gave each other</w:t>
      </w:r>
      <w:r w:rsidDel="00000000" w:rsidR="00000000" w:rsidRPr="00000000">
        <w:rPr>
          <w:rtl w:val="0"/>
        </w:rPr>
      </w:r>
    </w:p>
    <w:p w:rsidR="00000000" w:rsidDel="00000000" w:rsidP="00000000" w:rsidRDefault="00000000" w:rsidRPr="00000000" w14:paraId="000004B9">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2" w:right="134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Landlord gave covenant of quiet enjoyment-promise that the landlord would not displace the tenant during the lease</w:t>
      </w:r>
      <w:r w:rsidDel="00000000" w:rsidR="00000000" w:rsidRPr="00000000">
        <w:rPr>
          <w:rtl w:val="0"/>
        </w:rPr>
      </w:r>
    </w:p>
    <w:p w:rsidR="00000000" w:rsidDel="00000000" w:rsidP="00000000" w:rsidRDefault="00000000" w:rsidRPr="00000000" w14:paraId="000004BA">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4182"/>
        </w:tabs>
        <w:spacing w:after="0" w:before="0" w:line="279" w:lineRule="auto"/>
        <w:ind w:left="418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Tenant gave landlord covenant to pay rent</w:t>
      </w:r>
      <w:r w:rsidDel="00000000" w:rsidR="00000000" w:rsidRPr="00000000">
        <w:rPr>
          <w:rtl w:val="0"/>
        </w:rPr>
      </w:r>
    </w:p>
    <w:p w:rsidR="00000000" w:rsidDel="00000000" w:rsidP="00000000" w:rsidRDefault="00000000" w:rsidRPr="00000000" w14:paraId="000004BB">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2" w:right="217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The two covenants are independent of each otherfailure to fulfill one covenant does not exclude nonperformance of the other</w:t>
      </w:r>
      <w:r w:rsidDel="00000000" w:rsidR="00000000" w:rsidRPr="00000000">
        <w:rPr>
          <w:rtl w:val="0"/>
        </w:rPr>
      </w:r>
    </w:p>
    <w:p w:rsidR="00000000" w:rsidDel="00000000" w:rsidP="00000000" w:rsidRDefault="00000000" w:rsidRPr="00000000" w14:paraId="000004BC">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4182"/>
        </w:tabs>
        <w:spacing w:after="0" w:before="0" w:line="279" w:lineRule="auto"/>
        <w:ind w:left="418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Remedy for breach of covenant is to sue</w:t>
      </w:r>
      <w:r w:rsidDel="00000000" w:rsidR="00000000" w:rsidRPr="00000000">
        <w:rPr>
          <w:rtl w:val="0"/>
        </w:rPr>
      </w:r>
    </w:p>
    <w:p w:rsidR="00000000" w:rsidDel="00000000" w:rsidP="00000000" w:rsidRDefault="00000000" w:rsidRPr="00000000" w14:paraId="000004BD">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2" w:right="123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Even though the tenant had stopped paying rent, the landlord could still not lease the property to someone else because it would violate the covenant of quiet enjoyment</w:t>
      </w:r>
      <w:r w:rsidDel="00000000" w:rsidR="00000000" w:rsidRPr="00000000">
        <w:rPr>
          <w:rtl w:val="0"/>
        </w:rPr>
      </w:r>
    </w:p>
    <w:p w:rsidR="00000000" w:rsidDel="00000000" w:rsidP="00000000" w:rsidRDefault="00000000" w:rsidRPr="00000000" w14:paraId="000004B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462"/>
        </w:tabs>
        <w:spacing w:after="0" w:before="0" w:line="279" w:lineRule="auto"/>
        <w:ind w:left="3462" w:right="0" w:hanging="4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2) risk allocation</w:t>
      </w:r>
      <w:r w:rsidDel="00000000" w:rsidR="00000000" w:rsidRPr="00000000">
        <w:rPr>
          <w:rtl w:val="0"/>
        </w:rPr>
      </w:r>
    </w:p>
    <w:p w:rsidR="00000000" w:rsidDel="00000000" w:rsidP="00000000" w:rsidRDefault="00000000" w:rsidRPr="00000000" w14:paraId="000004BF">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2" w:right="122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Tenant gets all the benefits of increased profits from the land and all the landlord gets is the fixed rent, so the same thing should be true if the tenant has low profits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2131565</wp:posOffset>
            </wp:positionH>
            <wp:positionV relativeFrom="paragraph">
              <wp:posOffset>744236</wp:posOffset>
            </wp:positionV>
            <wp:extent cx="4624411" cy="3035808"/>
            <wp:effectExtent b="0" l="0" r="0" t="0"/>
            <wp:wrapTopAndBottom distB="0" distT="0"/>
            <wp:docPr id="53" name="image6.jpg"/>
            <a:graphic>
              <a:graphicData uri="http://schemas.openxmlformats.org/drawingml/2006/picture">
                <pic:pic>
                  <pic:nvPicPr>
                    <pic:cNvPr id="0" name="image6.jpg"/>
                    <pic:cNvPicPr preferRelativeResize="0"/>
                  </pic:nvPicPr>
                  <pic:blipFill>
                    <a:blip r:embed="rId42"/>
                    <a:srcRect b="0" l="0" r="0" t="0"/>
                    <a:stretch>
                      <a:fillRect/>
                    </a:stretch>
                  </pic:blipFill>
                  <pic:spPr>
                    <a:xfrm>
                      <a:off x="0" y="0"/>
                      <a:ext cx="4624411" cy="3035808"/>
                    </a:xfrm>
                    <a:prstGeom prst="rect"/>
                    <a:ln/>
                  </pic:spPr>
                </pic:pic>
              </a:graphicData>
            </a:graphic>
          </wp:anchor>
        </w:drawing>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tabs>
          <w:tab w:val="left" w:leader="none" w:pos="4902"/>
        </w:tabs>
        <w:spacing w:after="0" w:before="97" w:line="280" w:lineRule="auto"/>
        <w:ind w:left="490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Tenant should bear the risk of lower profits</w:t>
      </w:r>
      <w:r w:rsidDel="00000000" w:rsidR="00000000" w:rsidRPr="00000000">
        <w:rPr>
          <w:rtl w:val="0"/>
        </w:rPr>
      </w:r>
    </w:p>
    <w:p w:rsidR="00000000" w:rsidDel="00000000" w:rsidP="00000000" w:rsidRDefault="00000000" w:rsidRPr="00000000" w14:paraId="000004C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2" w:right="1465" w:hanging="48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Asymmetric information and control are both in favor of the tenant here, so it makes more sense for the tenant to bear the risk</w:t>
      </w:r>
      <w:r w:rsidDel="00000000" w:rsidR="00000000" w:rsidRPr="00000000">
        <w:rPr>
          <w:rtl w:val="0"/>
        </w:rPr>
      </w:r>
    </w:p>
    <w:p w:rsidR="00000000" w:rsidDel="00000000" w:rsidP="00000000" w:rsidRDefault="00000000" w:rsidRPr="00000000" w14:paraId="000004C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2" w:line="240" w:lineRule="auto"/>
        <w:ind w:left="2022" w:right="0" w:hanging="668.0000000000001"/>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Smith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McEnany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(1897)</w:t>
      </w:r>
    </w:p>
    <w:p w:rsidR="00000000" w:rsidDel="00000000" w:rsidP="00000000" w:rsidRDefault="00000000" w:rsidRPr="00000000" w14:paraId="000004C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742"/>
        </w:tabs>
        <w:spacing w:after="0" w:before="2" w:line="237" w:lineRule="auto"/>
        <w:ind w:left="2742" w:right="125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landlord leased land to a tenant; there was a shed on the land; later, there was a minor encroachment by the landlord when he built a wall on the tenant’s leasehold; the landlord built the wall knowing it was encroaching; the tenant was slightly displaced, so they stopped paying rent; the landlord sued; the tenant also gave the landlord a covenant to repair the shed</w:t>
      </w:r>
    </w:p>
    <w:p w:rsidR="00000000" w:rsidDel="00000000" w:rsidP="00000000" w:rsidRDefault="00000000" w:rsidRPr="00000000" w14:paraId="000004C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1" w:right="136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held for tenant; tenant not required to pay rent while the encroachment is ongoing; tenant is still obligated to comply with the covenant to repair the shed because it independent of covenant of quiet enjoyment</w:t>
      </w:r>
      <w:r w:rsidDel="00000000" w:rsidR="00000000" w:rsidRPr="00000000">
        <w:rPr>
          <w:rtl w:val="0"/>
        </w:rPr>
      </w:r>
    </w:p>
    <w:p w:rsidR="00000000" w:rsidDel="00000000" w:rsidP="00000000" w:rsidRDefault="00000000" w:rsidRPr="00000000" w14:paraId="000004C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742"/>
        </w:tabs>
        <w:spacing w:after="0" w:before="4" w:line="237" w:lineRule="auto"/>
        <w:ind w:left="2742" w:right="176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the encroachment violated the covenant of quiet enjoyment, and that covenant is not independent of the covenant to pay rent</w:t>
      </w:r>
      <w:r w:rsidDel="00000000" w:rsidR="00000000" w:rsidRPr="00000000">
        <w:rPr>
          <w:rtl w:val="0"/>
        </w:rPr>
      </w:r>
    </w:p>
    <w:p w:rsidR="00000000" w:rsidDel="00000000" w:rsidP="00000000" w:rsidRDefault="00000000" w:rsidRPr="00000000" w14:paraId="000004C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462"/>
        </w:tabs>
        <w:spacing w:after="0" w:before="3" w:line="237" w:lineRule="auto"/>
        <w:ind w:left="3461" w:right="1486" w:hanging="33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The two covenants are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dependent</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covenant to pay rent is conditional upon the landlord’s compliance with the covenant of quiet enjoyment</w:t>
      </w:r>
      <w:r w:rsidDel="00000000" w:rsidR="00000000" w:rsidRPr="00000000">
        <w:rPr>
          <w:rtl w:val="0"/>
        </w:rPr>
      </w:r>
    </w:p>
    <w:p w:rsidR="00000000" w:rsidDel="00000000" w:rsidP="00000000" w:rsidRDefault="00000000" w:rsidRPr="00000000" w14:paraId="000004C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462"/>
        </w:tabs>
        <w:spacing w:after="0" w:before="0" w:line="279" w:lineRule="auto"/>
        <w:ind w:left="3462" w:right="0" w:hanging="4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It doesn’t matter that the encroachment was small</w:t>
      </w:r>
      <w:r w:rsidDel="00000000" w:rsidR="00000000" w:rsidRPr="00000000">
        <w:rPr>
          <w:rtl w:val="0"/>
        </w:rPr>
      </w:r>
    </w:p>
    <w:p w:rsidR="00000000" w:rsidDel="00000000" w:rsidP="00000000" w:rsidRDefault="00000000" w:rsidRPr="00000000" w14:paraId="000004C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462"/>
        </w:tabs>
        <w:spacing w:after="0" w:before="1" w:line="237" w:lineRule="auto"/>
        <w:ind w:left="3461" w:right="1466" w:hanging="48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No one would repair the shed if the tenant did not repair it, so the shed would deteriorate which is socially wastefullooks kind of like permissive waste</w:t>
      </w:r>
      <w:r w:rsidDel="00000000" w:rsidR="00000000" w:rsidRPr="00000000">
        <w:rPr>
          <w:rtl w:val="0"/>
        </w:rPr>
      </w:r>
    </w:p>
    <w:p w:rsidR="00000000" w:rsidDel="00000000" w:rsidP="00000000" w:rsidRDefault="00000000" w:rsidRPr="00000000" w14:paraId="000004CA">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4182"/>
        </w:tabs>
        <w:spacing w:after="0" w:before="1" w:line="237" w:lineRule="auto"/>
        <w:ind w:left="4182" w:right="144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Makes sense that the covenant to repair would still be enforceable</w:t>
      </w:r>
      <w:r w:rsidDel="00000000" w:rsidR="00000000" w:rsidRPr="00000000">
        <w:rPr>
          <w:rtl w:val="0"/>
        </w:rPr>
      </w:r>
    </w:p>
    <w:p w:rsidR="00000000" w:rsidDel="00000000" w:rsidP="00000000" w:rsidRDefault="00000000" w:rsidRPr="00000000" w14:paraId="000004C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0" w:line="240" w:lineRule="auto"/>
        <w:ind w:left="2021" w:right="1374" w:hanging="7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Medico-Dental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Building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Company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Angeles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Horton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Converse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(1942)</w:t>
      </w:r>
    </w:p>
    <w:p w:rsidR="00000000" w:rsidDel="00000000" w:rsidP="00000000" w:rsidRDefault="00000000" w:rsidRPr="00000000" w14:paraId="000004C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2" w:right="123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landlord agreed to a restrictive covenant in the lease that prohibited him for leasing space in the building to another drug selling company’ landlord then leased the entire ninth floor to a big medical operation; among other things, this operation dispensed drugs; the lease allowed the doctor to dispense drugs as part of regular course of treatment of his own patients; the doctor’s own patients are the same people that would have otherwise gone to Horton and Converse; H&amp;C lost sales and stopped paying rent; Medico sued seeking rental payments</w:t>
      </w:r>
    </w:p>
    <w:p w:rsidR="00000000" w:rsidDel="00000000" w:rsidP="00000000" w:rsidRDefault="00000000" w:rsidRPr="00000000" w14:paraId="000004C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742"/>
        </w:tabs>
        <w:spacing w:after="0" w:before="4" w:line="237" w:lineRule="auto"/>
        <w:ind w:left="2742" w:right="172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rejected argument that the lease was made of independent covenants; rejected argument that violating the covenant of not leasing to other drug dispensers was independent of the covenant to pay rent</w:t>
      </w:r>
      <w:r w:rsidDel="00000000" w:rsidR="00000000" w:rsidRPr="00000000">
        <w:rPr>
          <w:rtl w:val="0"/>
        </w:rPr>
      </w:r>
    </w:p>
    <w:p w:rsidR="00000000" w:rsidDel="00000000" w:rsidP="00000000" w:rsidRDefault="00000000" w:rsidRPr="00000000" w14:paraId="000004C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2" w:right="1487" w:hanging="33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There was a substantial breach because the intent of the parties showed that the covenants were intended to be dependent</w:t>
      </w:r>
      <w:r w:rsidDel="00000000" w:rsidR="00000000" w:rsidRPr="00000000">
        <w:rPr>
          <w:rtl w:val="0"/>
        </w:rPr>
      </w:r>
    </w:p>
    <w:p w:rsidR="00000000" w:rsidDel="00000000" w:rsidP="00000000" w:rsidRDefault="00000000" w:rsidRPr="00000000" w14:paraId="000004C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look to the intent of the parties</w:t>
      </w: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462"/>
        </w:tabs>
        <w:spacing w:after="0" w:before="99" w:line="237" w:lineRule="auto"/>
        <w:ind w:left="3462" w:right="1775" w:hanging="33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Three things that show covenants were intended to be dependent</w:t>
      </w:r>
      <w:r w:rsidDel="00000000" w:rsidR="00000000" w:rsidRPr="00000000">
        <w:rPr>
          <w:rtl w:val="0"/>
        </w:rPr>
      </w:r>
    </w:p>
    <w:p w:rsidR="00000000" w:rsidDel="00000000" w:rsidP="00000000" w:rsidRDefault="00000000" w:rsidRPr="00000000" w14:paraId="000004D2">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4182"/>
        </w:tabs>
        <w:spacing w:after="0" w:before="1" w:line="237" w:lineRule="auto"/>
        <w:ind w:left="4182" w:right="130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Both covenants were in a rider-an attachment to the document that amends or supplements the document</w:t>
      </w:r>
      <w:r w:rsidDel="00000000" w:rsidR="00000000" w:rsidRPr="00000000">
        <w:rPr>
          <w:rtl w:val="0"/>
        </w:rPr>
      </w:r>
    </w:p>
    <w:p w:rsidR="00000000" w:rsidDel="00000000" w:rsidP="00000000" w:rsidRDefault="00000000" w:rsidRPr="00000000" w14:paraId="000004D3">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2" w:right="171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Plain language of the agreement shows that they were intended to be linked</w:t>
      </w:r>
      <w:r w:rsidDel="00000000" w:rsidR="00000000" w:rsidRPr="00000000">
        <w:rPr>
          <w:rtl w:val="0"/>
        </w:rPr>
      </w:r>
    </w:p>
    <w:p w:rsidR="00000000" w:rsidDel="00000000" w:rsidP="00000000" w:rsidRDefault="00000000" w:rsidRPr="00000000" w14:paraId="000004D4">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1" w:right="127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Obvious that the subject matter of the covenant not to lease to other drug dispensers was vital to H&amp;C— protection against competition was a material part of the consideration that induced Horton to sign the lease</w:t>
      </w:r>
      <w:r w:rsidDel="00000000" w:rsidR="00000000" w:rsidRPr="00000000">
        <w:rPr>
          <w:rtl w:val="0"/>
        </w:rPr>
      </w:r>
    </w:p>
    <w:p w:rsidR="00000000" w:rsidDel="00000000" w:rsidP="00000000" w:rsidRDefault="00000000" w:rsidRPr="00000000" w14:paraId="000004D5">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462"/>
        </w:tabs>
        <w:spacing w:after="0" w:before="0" w:line="279" w:lineRule="auto"/>
        <w:ind w:left="3462" w:right="0" w:hanging="4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There was a substantial breach</w:t>
      </w:r>
      <w:r w:rsidDel="00000000" w:rsidR="00000000" w:rsidRPr="00000000">
        <w:rPr>
          <w:rtl w:val="0"/>
        </w:rPr>
      </w:r>
    </w:p>
    <w:p w:rsidR="00000000" w:rsidDel="00000000" w:rsidP="00000000" w:rsidRDefault="00000000" w:rsidRPr="00000000" w14:paraId="000004D6">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2" w:right="1564" w:hanging="48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Suggests that if the breach had been minor, court might have treated the covenants to be independent</w:t>
      </w:r>
      <w:r w:rsidDel="00000000" w:rsidR="00000000" w:rsidRPr="00000000">
        <w:rPr>
          <w:rtl w:val="0"/>
        </w:rPr>
      </w:r>
    </w:p>
    <w:p w:rsidR="00000000" w:rsidDel="00000000" w:rsidP="00000000" w:rsidRDefault="00000000" w:rsidRPr="00000000" w14:paraId="000004D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742"/>
        </w:tabs>
        <w:spacing w:after="0" w:before="0" w:line="276.99999999999994" w:lineRule="auto"/>
        <w:ind w:left="2741"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Remedies</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available:</w:t>
      </w:r>
      <w:r w:rsidDel="00000000" w:rsidR="00000000" w:rsidRPr="00000000">
        <w:rPr>
          <w:rtl w:val="0"/>
        </w:rPr>
      </w:r>
    </w:p>
    <w:p w:rsidR="00000000" w:rsidDel="00000000" w:rsidP="00000000" w:rsidRDefault="00000000" w:rsidRPr="00000000" w14:paraId="000004D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462"/>
        </w:tabs>
        <w:spacing w:after="0" w:before="0" w:line="280" w:lineRule="auto"/>
        <w:ind w:left="3462" w:right="0" w:hanging="33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Rescind the leaseH&amp;C CHOSE THIS</w:t>
      </w:r>
    </w:p>
    <w:p w:rsidR="00000000" w:rsidDel="00000000" w:rsidP="00000000" w:rsidRDefault="00000000" w:rsidRPr="00000000" w14:paraId="000004D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1" w:right="1838" w:hanging="4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Stay with the lease but sue for damages of lost profits from covenant violation</w:t>
      </w:r>
    </w:p>
    <w:p w:rsidR="00000000" w:rsidDel="00000000" w:rsidP="00000000" w:rsidRDefault="00000000" w:rsidRPr="00000000" w14:paraId="000004D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1" w:right="1989" w:hanging="48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Rescind the lease and sue for damages they suffered between time of breach and time of rescission</w:t>
      </w:r>
    </w:p>
    <w:p w:rsidR="00000000" w:rsidDel="00000000" w:rsidP="00000000" w:rsidRDefault="00000000" w:rsidRPr="00000000" w14:paraId="000004D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0" w:line="240" w:lineRule="auto"/>
        <w:ind w:left="2022" w:right="0" w:hanging="7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Sutton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(1843)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-caveat lessee</w:t>
      </w:r>
    </w:p>
    <w:p w:rsidR="00000000" w:rsidDel="00000000" w:rsidP="00000000" w:rsidRDefault="00000000" w:rsidRPr="00000000" w14:paraId="000004D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742"/>
        </w:tabs>
        <w:spacing w:after="0" w:before="1" w:line="237" w:lineRule="auto"/>
        <w:ind w:left="2742" w:right="165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lease of agricultural land; neither the landlord nor the tenant realized that the particular land had grass that was poisoned by paint; the lease had no explicit warranties in it</w:t>
      </w:r>
    </w:p>
    <w:p w:rsidR="00000000" w:rsidDel="00000000" w:rsidP="00000000" w:rsidRDefault="00000000" w:rsidRPr="00000000" w14:paraId="000004D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does the tenant still have to pay rent?</w:t>
      </w:r>
    </w:p>
    <w:p w:rsidR="00000000" w:rsidDel="00000000" w:rsidP="00000000" w:rsidRDefault="00000000" w:rsidRPr="00000000" w14:paraId="000004D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160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caveat lessee-even if the property is unsuitable, the tenant still must pay rent</w:t>
      </w:r>
      <w:r w:rsidDel="00000000" w:rsidR="00000000" w:rsidRPr="00000000">
        <w:rPr>
          <w:rtl w:val="0"/>
        </w:rPr>
      </w:r>
    </w:p>
    <w:p w:rsidR="00000000" w:rsidDel="00000000" w:rsidP="00000000" w:rsidRDefault="00000000" w:rsidRPr="00000000" w14:paraId="000004D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742"/>
        </w:tabs>
        <w:spacing w:after="0" w:before="0" w:line="276.99999999999994"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there are no implied warranties of fitness</w:t>
      </w:r>
      <w:r w:rsidDel="00000000" w:rsidR="00000000" w:rsidRPr="00000000">
        <w:rPr>
          <w:rtl w:val="0"/>
        </w:rPr>
      </w:r>
    </w:p>
    <w:p w:rsidR="00000000" w:rsidDel="00000000" w:rsidP="00000000" w:rsidRDefault="00000000" w:rsidRPr="00000000" w14:paraId="000004E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462"/>
        </w:tabs>
        <w:spacing w:after="0" w:before="1" w:line="237" w:lineRule="auto"/>
        <w:ind w:left="3462" w:right="1353" w:hanging="33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Arguably, the tenant has better knowledge of what the tenant will need than the landlord will, so the tenant will know what questions to ask to find out if the property will be suitable—burden of asking prospective questions is on the tenant</w:t>
      </w:r>
      <w:r w:rsidDel="00000000" w:rsidR="00000000" w:rsidRPr="00000000">
        <w:rPr>
          <w:rtl w:val="0"/>
        </w:rPr>
      </w:r>
    </w:p>
    <w:p w:rsidR="00000000" w:rsidDel="00000000" w:rsidP="00000000" w:rsidRDefault="00000000" w:rsidRPr="00000000" w14:paraId="000004E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462"/>
        </w:tabs>
        <w:spacing w:after="0" w:before="1" w:line="237" w:lineRule="auto"/>
        <w:ind w:left="3462" w:right="1274" w:hanging="4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The tenant bears the risk that the property will turn out to be unsuitable for the tenant’s purpose</w:t>
      </w:r>
      <w:r w:rsidDel="00000000" w:rsidR="00000000" w:rsidRPr="00000000">
        <w:rPr>
          <w:rtl w:val="0"/>
        </w:rPr>
      </w:r>
    </w:p>
    <w:p w:rsidR="00000000" w:rsidDel="00000000" w:rsidP="00000000" w:rsidRDefault="00000000" w:rsidRPr="00000000" w14:paraId="000004E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0" w:line="240" w:lineRule="auto"/>
        <w:ind w:left="2022" w:right="0" w:hanging="588.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Blackett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Olanoff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(1977)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-constructive eviction</w:t>
      </w:r>
    </w:p>
    <w:p w:rsidR="00000000" w:rsidDel="00000000" w:rsidP="00000000" w:rsidRDefault="00000000" w:rsidRPr="00000000" w14:paraId="000004E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2" w:right="141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landlord owned two properties that were near each other; rented a residence to tenant 1, and a space for a club nearby to tenant 2; the club was too loud so tenant 1 left and claimed constructive eviction so they wouldn’t have to pay rent on the remaining time of the lease</w:t>
      </w:r>
    </w:p>
    <w:p w:rsidR="00000000" w:rsidDel="00000000" w:rsidP="00000000" w:rsidRDefault="00000000" w:rsidRPr="00000000" w14:paraId="000004E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462"/>
        </w:tabs>
        <w:spacing w:after="0" w:before="3" w:line="237" w:lineRule="auto"/>
        <w:ind w:left="3462" w:right="1362" w:hanging="331.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Constructive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eviction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really being evicted but being treated like you were; landlord doesn’t kick someone out; you need BOTH a) for someone’s conduct to substantially</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37" w:lineRule="auto"/>
        <w:ind w:left="3462" w:right="14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interfere with tenant’s use and enjoyment, and b) the landlord must be able to be held responsible</w:t>
      </w:r>
    </w:p>
    <w:p w:rsidR="00000000" w:rsidDel="00000000" w:rsidP="00000000" w:rsidRDefault="00000000" w:rsidRPr="00000000" w14:paraId="000004E7">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4182"/>
        </w:tabs>
        <w:spacing w:after="0" w:before="1" w:line="237" w:lineRule="auto"/>
        <w:ind w:left="4182" w:right="130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Generally, have to vacate within a reasonable period of time</w:t>
      </w:r>
    </w:p>
    <w:p w:rsidR="00000000" w:rsidDel="00000000" w:rsidP="00000000" w:rsidRDefault="00000000" w:rsidRPr="00000000" w14:paraId="000004E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742"/>
        </w:tabs>
        <w:spacing w:after="0" w:before="2" w:line="237" w:lineRule="auto"/>
        <w:ind w:left="2741" w:right="128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the tenant was constructively evicted; tenant’s implied warranty of quiet enjoyment was violated; the noise was the natural and probable consequence of allowing a club to rent the property, and the landlord could control the club tenant’s music level</w:t>
      </w:r>
      <w:r w:rsidDel="00000000" w:rsidR="00000000" w:rsidRPr="00000000">
        <w:rPr>
          <w:rtl w:val="0"/>
        </w:rPr>
      </w:r>
    </w:p>
    <w:p w:rsidR="00000000" w:rsidDel="00000000" w:rsidP="00000000" w:rsidRDefault="00000000" w:rsidRPr="00000000" w14:paraId="000004E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742"/>
        </w:tabs>
        <w:spacing w:after="0" w:before="3" w:line="237" w:lineRule="auto"/>
        <w:ind w:left="2742" w:right="189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it was clear that the conduct interfered with tenant’s use and enjoyment, and the landlord could be held responsible</w:t>
      </w:r>
      <w:r w:rsidDel="00000000" w:rsidR="00000000" w:rsidRPr="00000000">
        <w:rPr>
          <w:rtl w:val="0"/>
        </w:rPr>
      </w:r>
    </w:p>
    <w:p w:rsidR="00000000" w:rsidDel="00000000" w:rsidP="00000000" w:rsidRDefault="00000000" w:rsidRPr="00000000" w14:paraId="000004E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462"/>
        </w:tabs>
        <w:spacing w:after="0" w:before="2" w:line="237" w:lineRule="auto"/>
        <w:ind w:left="3462" w:right="1907" w:hanging="33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The landlord had control over knowing that the other tenant could create a nuisance and had control over quieting that nuisance</w:t>
      </w:r>
      <w:r w:rsidDel="00000000" w:rsidR="00000000" w:rsidRPr="00000000">
        <w:rPr>
          <w:rtl w:val="0"/>
        </w:rPr>
      </w:r>
    </w:p>
    <w:p w:rsidR="00000000" w:rsidDel="00000000" w:rsidP="00000000" w:rsidRDefault="00000000" w:rsidRPr="00000000" w14:paraId="000004E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462"/>
        </w:tabs>
        <w:spacing w:after="0" w:before="0" w:line="278.00000000000006" w:lineRule="auto"/>
        <w:ind w:left="3462" w:right="0" w:hanging="4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If the tenant bore the risk, what happens next? Violence?</w:t>
      </w:r>
      <w:r w:rsidDel="00000000" w:rsidR="00000000" w:rsidRPr="00000000">
        <w:rPr>
          <w:rtl w:val="0"/>
        </w:rPr>
      </w:r>
    </w:p>
    <w:p w:rsidR="00000000" w:rsidDel="00000000" w:rsidP="00000000" w:rsidRDefault="00000000" w:rsidRPr="00000000" w14:paraId="000004E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462"/>
        </w:tabs>
        <w:spacing w:after="0" w:before="0" w:line="280" w:lineRule="auto"/>
        <w:ind w:left="3462" w:right="0" w:hanging="48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Risk is better allocated to the landlord</w:t>
      </w:r>
      <w:r w:rsidDel="00000000" w:rsidR="00000000" w:rsidRPr="00000000">
        <w:rPr>
          <w:rtl w:val="0"/>
        </w:rPr>
      </w:r>
    </w:p>
    <w:p w:rsidR="00000000" w:rsidDel="00000000" w:rsidP="00000000" w:rsidRDefault="00000000" w:rsidRPr="00000000" w14:paraId="000004E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0" w:line="281" w:lineRule="auto"/>
        <w:ind w:left="2022" w:right="0" w:hanging="742"/>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Gotlieb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Corporation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(1994)</w:t>
      </w:r>
    </w:p>
    <w:p w:rsidR="00000000" w:rsidDel="00000000" w:rsidP="00000000" w:rsidRDefault="00000000" w:rsidRPr="00000000" w14:paraId="000004E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742"/>
        </w:tabs>
        <w:spacing w:after="0" w:before="2" w:line="237" w:lineRule="auto"/>
        <w:ind w:left="2742" w:right="125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Gotlieb leased property to TB; TB pledged to exercise diligence to get government approval to open the restaurant; TB was permitted to cancel the lease if they couldn’t get government approval within six months; within a month of entering the lease, a campaign began to keep TB out of the location; TB offered to revise their plans and assuage the protesters; one day before the permitting period was supposed to expire, TB filed their permit application and served Gotlieb with a document that purported to repudiate the lease; Gotlieb rejected the repudiation; TB didn’t pay the first rent payment</w:t>
      </w:r>
    </w:p>
    <w:p w:rsidR="00000000" w:rsidDel="00000000" w:rsidP="00000000" w:rsidRDefault="00000000" w:rsidRPr="00000000" w14:paraId="000004E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742"/>
        </w:tabs>
        <w:spacing w:after="0" w:before="3" w:line="240" w:lineRule="auto"/>
        <w:ind w:left="2742" w:right="125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 what the tenant and landlord’s options are; 2) how much rent is actually owed?</w:t>
      </w:r>
    </w:p>
    <w:p w:rsidR="00000000" w:rsidDel="00000000" w:rsidP="00000000" w:rsidRDefault="00000000" w:rsidRPr="00000000" w14:paraId="000004F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2" w:right="137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plaintiff is entitled to rent up until the termination of the contract and nothing after; landlord was deemed to have accepted a tenant surrender of the property, and as a result the tenant is not liable to pay rent for any period after the acceptance and surrender had occurred</w:t>
      </w:r>
      <w:r w:rsidDel="00000000" w:rsidR="00000000" w:rsidRPr="00000000">
        <w:rPr>
          <w:rtl w:val="0"/>
        </w:rPr>
      </w:r>
    </w:p>
    <w:p w:rsidR="00000000" w:rsidDel="00000000" w:rsidP="00000000" w:rsidRDefault="00000000" w:rsidRPr="00000000" w14:paraId="000004F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742"/>
        </w:tabs>
        <w:spacing w:after="0" w:before="0" w:line="281" w:lineRule="auto"/>
        <w:ind w:left="2742"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tl w:val="0"/>
        </w:rPr>
      </w:r>
    </w:p>
    <w:p w:rsidR="00000000" w:rsidDel="00000000" w:rsidP="00000000" w:rsidRDefault="00000000" w:rsidRPr="00000000" w14:paraId="000004F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462"/>
        </w:tabs>
        <w:spacing w:after="0" w:before="0" w:line="240" w:lineRule="auto"/>
        <w:ind w:left="3461" w:right="1778" w:hanging="33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Landlords have three options when tenants attempt to repudiate a lease before its expiration</w:t>
      </w:r>
      <w:r w:rsidDel="00000000" w:rsidR="00000000" w:rsidRPr="00000000">
        <w:rPr>
          <w:rtl w:val="0"/>
        </w:rPr>
      </w:r>
    </w:p>
    <w:p w:rsidR="00000000" w:rsidDel="00000000" w:rsidP="00000000" w:rsidRDefault="00000000" w:rsidRPr="00000000" w14:paraId="000004F3">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2" w:right="150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Reject the repudiation and do nothingtenant still liable for rent</w:t>
      </w:r>
      <w:r w:rsidDel="00000000" w:rsidR="00000000" w:rsidRPr="00000000">
        <w:rPr>
          <w:rtl w:val="0"/>
        </w:rPr>
      </w:r>
    </w:p>
    <w:p w:rsidR="00000000" w:rsidDel="00000000" w:rsidP="00000000" w:rsidRDefault="00000000" w:rsidRPr="00000000" w14:paraId="000004F4">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2" w:right="130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Accept the repudiation, re-enter and re-let the property to someone else for landlord’s benefitoriginal lease is terminated, original tenant no longer owes any rent</w:t>
      </w:r>
      <w:r w:rsidDel="00000000" w:rsidR="00000000" w:rsidRPr="00000000">
        <w:rPr>
          <w:rtl w:val="0"/>
        </w:rPr>
      </w:r>
    </w:p>
    <w:p w:rsidR="00000000" w:rsidDel="00000000" w:rsidP="00000000" w:rsidRDefault="00000000" w:rsidRPr="00000000" w14:paraId="000004F5">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150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Reject the repudiation, enter the premises, and re- let for the tenant’s benefit (acting as the agent of</w:t>
      </w: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37" w:lineRule="auto"/>
        <w:ind w:left="4182" w:right="130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the tenant)tenant remains liable for any difference in the rent from OG contract and the new rent</w:t>
      </w:r>
      <w:r w:rsidDel="00000000" w:rsidR="00000000" w:rsidRPr="00000000">
        <w:rPr>
          <w:rtl w:val="0"/>
        </w:rPr>
      </w:r>
    </w:p>
    <w:p w:rsidR="00000000" w:rsidDel="00000000" w:rsidP="00000000" w:rsidRDefault="00000000" w:rsidRPr="00000000" w14:paraId="000004F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462"/>
        </w:tabs>
        <w:spacing w:after="0" w:before="1" w:line="237" w:lineRule="auto"/>
        <w:ind w:left="3462" w:right="1831" w:hanging="4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Termination of estate by repudiation or surrender can occur in two different ways:</w:t>
      </w:r>
      <w:r w:rsidDel="00000000" w:rsidR="00000000" w:rsidRPr="00000000">
        <w:rPr>
          <w:rtl w:val="0"/>
        </w:rPr>
      </w:r>
    </w:p>
    <w:p w:rsidR="00000000" w:rsidDel="00000000" w:rsidP="00000000" w:rsidRDefault="00000000" w:rsidRPr="00000000" w14:paraId="000004F9">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2" w:right="177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Either express agreement or by operation of law (explicitly or implicitly)</w:t>
      </w:r>
      <w:r w:rsidDel="00000000" w:rsidR="00000000" w:rsidRPr="00000000">
        <w:rPr>
          <w:rtl w:val="0"/>
        </w:rPr>
      </w:r>
    </w:p>
    <w:p w:rsidR="00000000" w:rsidDel="00000000" w:rsidP="00000000" w:rsidRDefault="00000000" w:rsidRPr="00000000" w14:paraId="000004FA">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tabs>
          <w:tab w:val="left" w:leader="none" w:pos="4902"/>
        </w:tabs>
        <w:spacing w:after="0" w:before="0" w:line="237" w:lineRule="auto"/>
        <w:ind w:left="4902" w:right="125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Express acceptance was not true here because Gotlieb explicitly rejected the repudiation</w:t>
      </w:r>
      <w:r w:rsidDel="00000000" w:rsidR="00000000" w:rsidRPr="00000000">
        <w:rPr>
          <w:rtl w:val="0"/>
        </w:rPr>
      </w:r>
    </w:p>
    <w:p w:rsidR="00000000" w:rsidDel="00000000" w:rsidP="00000000" w:rsidRDefault="00000000" w:rsidRPr="00000000" w14:paraId="000004FB">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tabs>
          <w:tab w:val="left" w:leader="none" w:pos="4902"/>
        </w:tabs>
        <w:spacing w:after="0" w:before="0" w:line="237" w:lineRule="auto"/>
        <w:ind w:left="4902" w:right="133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Implicit-if the parties do some act that is so inconsistent with the landlord/tenant relationship which implies their intent to terminate the relationship, that will constitute acceptance of repudiation</w:t>
      </w:r>
      <w:r w:rsidDel="00000000" w:rsidR="00000000" w:rsidRPr="00000000">
        <w:rPr>
          <w:rtl w:val="0"/>
        </w:rPr>
      </w:r>
    </w:p>
    <w:p w:rsidR="00000000" w:rsidDel="00000000" w:rsidP="00000000" w:rsidRDefault="00000000" w:rsidRPr="00000000" w14:paraId="000004FC">
      <w:pPr>
        <w:keepNext w:val="0"/>
        <w:keepLines w:val="0"/>
        <w:pageBreakBefore w:val="0"/>
        <w:widowControl w:val="0"/>
        <w:numPr>
          <w:ilvl w:val="5"/>
          <w:numId w:val="3"/>
        </w:numPr>
        <w:pBdr>
          <w:top w:space="0" w:sz="0" w:val="nil"/>
          <w:left w:space="0" w:sz="0" w:val="nil"/>
          <w:bottom w:space="0" w:sz="0" w:val="nil"/>
          <w:right w:space="0" w:sz="0" w:val="nil"/>
          <w:between w:space="0" w:sz="0" w:val="nil"/>
        </w:pBdr>
        <w:shd w:fill="auto" w:val="clear"/>
        <w:tabs>
          <w:tab w:val="left" w:leader="none" w:pos="5622"/>
        </w:tabs>
        <w:spacing w:after="0" w:before="0" w:line="237" w:lineRule="auto"/>
        <w:ind w:left="5622" w:right="1756" w:hanging="332.0000000000004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Can apply even if there’s an outward refusal by landlord to accept the repudiation</w:t>
      </w:r>
      <w:r w:rsidDel="00000000" w:rsidR="00000000" w:rsidRPr="00000000">
        <w:rPr>
          <w:rtl w:val="0"/>
        </w:rPr>
      </w:r>
    </w:p>
    <w:p w:rsidR="00000000" w:rsidDel="00000000" w:rsidP="00000000" w:rsidRDefault="00000000" w:rsidRPr="00000000" w14:paraId="000004F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462"/>
        </w:tabs>
        <w:spacing w:after="0" w:before="1" w:line="237" w:lineRule="auto"/>
        <w:ind w:left="3461" w:right="1289" w:hanging="48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Gotlieb, after rejecting the repudiation, then negotiated and made a written offer to someone elsethis was more than a mere attempt, so as a result Gotlieb was deemed to have accepted the surrender</w:t>
      </w:r>
      <w:r w:rsidDel="00000000" w:rsidR="00000000" w:rsidRPr="00000000">
        <w:rPr>
          <w:rtl w:val="0"/>
        </w:rPr>
      </w:r>
    </w:p>
    <w:p w:rsidR="00000000" w:rsidDel="00000000" w:rsidP="00000000" w:rsidRDefault="00000000" w:rsidRPr="00000000" w14:paraId="000004F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462"/>
        </w:tabs>
        <w:spacing w:after="0" w:before="0" w:line="278.00000000000006" w:lineRule="auto"/>
        <w:ind w:left="3462" w:right="0" w:hanging="4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How much rent does TB owe?</w:t>
      </w:r>
      <w:r w:rsidDel="00000000" w:rsidR="00000000" w:rsidRPr="00000000">
        <w:rPr>
          <w:rtl w:val="0"/>
        </w:rPr>
      </w:r>
    </w:p>
    <w:p w:rsidR="00000000" w:rsidDel="00000000" w:rsidP="00000000" w:rsidRDefault="00000000" w:rsidRPr="00000000" w14:paraId="000004FF">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154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Liable for all rent between time rent started being due and when surrender was accepted</w:t>
      </w:r>
      <w:r w:rsidDel="00000000" w:rsidR="00000000" w:rsidRPr="00000000">
        <w:rPr>
          <w:rtl w:val="0"/>
        </w:rPr>
      </w:r>
    </w:p>
    <w:p w:rsidR="00000000" w:rsidDel="00000000" w:rsidP="00000000" w:rsidRDefault="00000000" w:rsidRPr="00000000" w14:paraId="00000500">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4182"/>
        </w:tabs>
        <w:spacing w:after="0" w:before="0" w:line="276" w:lineRule="auto"/>
        <w:ind w:left="418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Once surrender was accepted, TB was off the hook</w:t>
      </w:r>
      <w:r w:rsidDel="00000000" w:rsidR="00000000" w:rsidRPr="00000000">
        <w:rPr>
          <w:rtl w:val="0"/>
        </w:rPr>
      </w:r>
    </w:p>
    <w:p w:rsidR="00000000" w:rsidDel="00000000" w:rsidP="00000000" w:rsidRDefault="00000000" w:rsidRPr="00000000" w14:paraId="00000501">
      <w:pPr>
        <w:pStyle w:val="Heading3"/>
        <w:ind w:firstLine="130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Duty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Mitigate</w:t>
      </w:r>
    </w:p>
    <w:p w:rsidR="00000000" w:rsidDel="00000000" w:rsidP="00000000" w:rsidRDefault="00000000" w:rsidRPr="00000000" w14:paraId="000005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0" w:line="281" w:lineRule="auto"/>
        <w:ind w:left="2022" w:right="0" w:hanging="556"/>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Sommer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Kridel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(1977)</w:t>
      </w:r>
    </w:p>
    <w:p w:rsidR="00000000" w:rsidDel="00000000" w:rsidP="00000000" w:rsidRDefault="00000000" w:rsidRPr="00000000" w14:paraId="0000050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742"/>
        </w:tabs>
        <w:spacing w:after="0" w:before="1" w:line="237" w:lineRule="auto"/>
        <w:ind w:left="2742" w:right="12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Kridel rents an apartment from Sommer; two-year lease starting in May for $345/month; Kridel was planning to marry in June; Kridel had paid initial rent and security deposit but things changed so money was not coming in; Kridel notified Sommer of the changes and said he would not be renting; Sommer waited 16 months after receiving Kridel’s notice and then re-leased the apartment; Sommer had turned down a prospective replacement earlier; Sommer sued, seeking 16 months of rent and one-month security deposit</w:t>
      </w:r>
    </w:p>
    <w:p w:rsidR="00000000" w:rsidDel="00000000" w:rsidP="00000000" w:rsidRDefault="00000000" w:rsidRPr="00000000" w14:paraId="0000050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742"/>
        </w:tabs>
        <w:spacing w:after="0" w:before="4" w:line="237" w:lineRule="auto"/>
        <w:ind w:left="2742" w:right="161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a landlord does have an obligation to make a reasonable effort to mitigate damages in such a situation; the landlord must take reasonable efforts to lease the property to someone else</w:t>
      </w:r>
      <w:r w:rsidDel="00000000" w:rsidR="00000000" w:rsidRPr="00000000">
        <w:rPr>
          <w:rtl w:val="0"/>
        </w:rPr>
      </w:r>
    </w:p>
    <w:p w:rsidR="00000000" w:rsidDel="00000000" w:rsidP="00000000" w:rsidRDefault="00000000" w:rsidRPr="00000000" w14:paraId="0000050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742"/>
        </w:tabs>
        <w:spacing w:after="0" w:before="4" w:line="237" w:lineRule="auto"/>
        <w:ind w:left="2741" w:right="155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court overturned the old law; no viable distinction between a lease and an ordinary contract; treated this as a contract; there is a duty to mitigate a breach of contract</w:t>
      </w:r>
      <w:r w:rsidDel="00000000" w:rsidR="00000000" w:rsidRPr="00000000">
        <w:rPr>
          <w:rtl w:val="0"/>
        </w:rPr>
      </w:r>
    </w:p>
    <w:p w:rsidR="00000000" w:rsidDel="00000000" w:rsidP="00000000" w:rsidRDefault="00000000" w:rsidRPr="00000000" w14:paraId="0000050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62"/>
        </w:tabs>
        <w:spacing w:after="0" w:before="2" w:line="237" w:lineRule="auto"/>
        <w:ind w:left="3462" w:right="1267" w:hanging="33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0"/>
          <w:i w:val="0"/>
          <w:smallCaps w:val="0"/>
          <w:strike w:val="0"/>
          <w:color w:val="c00000"/>
          <w:sz w:val="24"/>
          <w:szCs w:val="24"/>
          <w:u w:val="single"/>
          <w:shd w:fill="auto" w:val="clear"/>
          <w:vertAlign w:val="baseline"/>
          <w:rtl w:val="0"/>
        </w:rPr>
        <w:t xml:space="preserve">Old law:</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landlords have no duty to mitigate, so the landlord is prohibited from exercising any control over the property while the lease is onOVERTURNED</w:t>
      </w: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742"/>
        </w:tabs>
        <w:spacing w:after="0" w:before="101" w:line="237" w:lineRule="auto"/>
        <w:ind w:left="2742" w:right="154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Rule: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landlord bears the burden of showing that he exercised reasonable diligence in trying to re-lease the property, but the tenant is required to pay reasonable costs of doing so</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1565669</wp:posOffset>
            </wp:positionH>
            <wp:positionV relativeFrom="paragraph">
              <wp:posOffset>154246</wp:posOffset>
            </wp:positionV>
            <wp:extent cx="5132715" cy="2954750"/>
            <wp:effectExtent b="0" l="0" r="0" t="0"/>
            <wp:wrapTopAndBottom distB="0" distT="0"/>
            <wp:docPr id="52" name="image4.jpg"/>
            <a:graphic>
              <a:graphicData uri="http://schemas.openxmlformats.org/drawingml/2006/picture">
                <pic:pic>
                  <pic:nvPicPr>
                    <pic:cNvPr id="0" name="image4.jpg"/>
                    <pic:cNvPicPr preferRelativeResize="0"/>
                  </pic:nvPicPr>
                  <pic:blipFill>
                    <a:blip r:embed="rId43"/>
                    <a:srcRect b="0" l="0" r="0" t="0"/>
                    <a:stretch>
                      <a:fillRect/>
                    </a:stretch>
                  </pic:blipFill>
                  <pic:spPr>
                    <a:xfrm>
                      <a:off x="0" y="0"/>
                      <a:ext cx="5132715" cy="2954750"/>
                    </a:xfrm>
                    <a:prstGeom prst="rect"/>
                    <a:ln/>
                  </pic:spPr>
                </pic:pic>
              </a:graphicData>
            </a:graphic>
          </wp:anchor>
        </w:drawing>
      </w:r>
    </w:p>
    <w:p w:rsidR="00000000" w:rsidDel="00000000" w:rsidP="00000000" w:rsidRDefault="00000000" w:rsidRPr="00000000" w14:paraId="0000050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73" w:line="237" w:lineRule="auto"/>
        <w:ind w:left="2022" w:right="174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the end of month three, there’s an acceptance of surrender and landlord re-lets the property on the landlord’s behalffor the remaining three months, the tenant owes NOTHING</w:t>
      </w:r>
    </w:p>
    <w:p w:rsidR="00000000" w:rsidDel="00000000" w:rsidP="00000000" w:rsidRDefault="00000000" w:rsidRPr="00000000" w14:paraId="0000050F">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2741"/>
          <w:tab w:val="left" w:leader="none" w:pos="2742"/>
        </w:tabs>
        <w:spacing w:after="0" w:before="1" w:line="237" w:lineRule="auto"/>
        <w:ind w:left="2742" w:right="164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there’s an acceptance of surrender, the tenant is out of the picture</w:t>
      </w:r>
    </w:p>
    <w:p w:rsidR="00000000" w:rsidDel="00000000" w:rsidP="00000000" w:rsidRDefault="00000000" w:rsidRPr="00000000" w14:paraId="0000051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2022"/>
        </w:tabs>
        <w:spacing w:after="0" w:before="0" w:line="237" w:lineRule="auto"/>
        <w:ind w:left="2021" w:right="171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Suppose instead the landlord’s re-letting was not an acceptance of surrender, but was rather re-letting on the tenant’s behalffor the remaining three months, the tenant owes $900</w:t>
      </w:r>
    </w:p>
    <w:p w:rsidR="00000000" w:rsidDel="00000000" w:rsidP="00000000" w:rsidRDefault="00000000" w:rsidRPr="00000000" w14:paraId="00000511">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2741"/>
          <w:tab w:val="left" w:leader="none" w:pos="2742"/>
        </w:tabs>
        <w:spacing w:after="0" w:before="0" w:line="237" w:lineRule="auto"/>
        <w:ind w:left="2741" w:right="136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Tenant is on the hook for $1000 a month, but for each of those months the tenant is getting the benefit of the $700 coming in from the other tenant; so, the tenant has to make up the difference between what the new tenant is paying and what the original rent was</w:t>
      </w:r>
    </w:p>
    <w:p w:rsidR="00000000" w:rsidDel="00000000" w:rsidP="00000000" w:rsidRDefault="00000000" w:rsidRPr="00000000" w14:paraId="0000051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0" w:line="237" w:lineRule="auto"/>
        <w:ind w:left="2021" w:right="165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Suppose that there is no duty to mitigate herefor months 1-3, the tenant owes $3000</w:t>
      </w:r>
    </w:p>
    <w:p w:rsidR="00000000" w:rsidDel="00000000" w:rsidP="00000000" w:rsidRDefault="00000000" w:rsidRPr="00000000" w14:paraId="0000051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0" w:line="237" w:lineRule="auto"/>
        <w:ind w:left="2021" w:right="137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Suppose that there is a duty to mitigate; a reasonable amount of time for the landlord to find a new tenant is one monthfor months 1-3, tenant owes $1600</w:t>
      </w:r>
    </w:p>
    <w:p w:rsidR="00000000" w:rsidDel="00000000" w:rsidP="00000000" w:rsidRDefault="00000000" w:rsidRPr="00000000" w14:paraId="00000514">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2741"/>
          <w:tab w:val="left" w:leader="none" w:pos="2742"/>
        </w:tabs>
        <w:spacing w:after="0" w:before="0" w:line="237" w:lineRule="auto"/>
        <w:ind w:left="2741" w:right="162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Duty to mitigate means that a landlord is obligated to have rented out the property; had the landlord fulfilled his duty to mitigate in months 2 and 3, the landlord didn’t have a duty to mitigate in month 1</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6">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2741"/>
          <w:tab w:val="left" w:leader="none" w:pos="2742"/>
        </w:tabs>
        <w:spacing w:after="0" w:before="99" w:line="237" w:lineRule="auto"/>
        <w:ind w:left="2742" w:right="124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Had the landlord been reasonably diligent in months 2 and 3, the replacement tenant would have paid $700, but the original tenant owed $1000, so there still would have been a $300 gap in month 2 and 3, which totals $600</w:t>
      </w:r>
    </w:p>
    <w:p w:rsidR="00000000" w:rsidDel="00000000" w:rsidP="00000000" w:rsidRDefault="00000000" w:rsidRPr="00000000" w14:paraId="00000517">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2741"/>
          <w:tab w:val="left" w:leader="none" w:pos="2742"/>
        </w:tabs>
        <w:spacing w:after="0" w:before="0" w:line="237" w:lineRule="auto"/>
        <w:ind w:left="2742" w:right="131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the tenant still owed the $1000 for the first month, on top of the $600</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0" w:line="240" w:lineRule="auto"/>
        <w:ind w:left="2022" w:right="2135" w:hanging="668.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Javins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First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National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Realty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Corp.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(1970)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-invents implied warranty of habitability</w:t>
      </w:r>
    </w:p>
    <w:p w:rsidR="00000000" w:rsidDel="00000000" w:rsidP="00000000" w:rsidRDefault="00000000" w:rsidRPr="00000000" w14:paraId="0000051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742"/>
        </w:tabs>
        <w:spacing w:after="0" w:before="1" w:line="237" w:lineRule="auto"/>
        <w:ind w:left="2741" w:right="127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content of warranty of habitability is determined by the local housing code; apartment complex in DC; tenants had stopped paying rent; they alleged violations of housing code and said they would not continue paying rent; no allegation that the premises were in bad shape when tenants originally rented them; all that’s alleged is that the landlord won’t repair the property</w:t>
      </w:r>
    </w:p>
    <w:p w:rsidR="00000000" w:rsidDel="00000000" w:rsidP="00000000" w:rsidRDefault="00000000" w:rsidRPr="00000000" w14:paraId="0000051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742"/>
        </w:tabs>
        <w:spacing w:after="0" w:before="2" w:line="240" w:lineRule="auto"/>
        <w:ind w:left="2742"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there an implied warranty of habitability?</w:t>
      </w:r>
    </w:p>
    <w:p w:rsidR="00000000" w:rsidDel="00000000" w:rsidP="00000000" w:rsidRDefault="00000000" w:rsidRPr="00000000" w14:paraId="0000051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there is an implied warranty of habitability here</w:t>
      </w:r>
      <w:r w:rsidDel="00000000" w:rsidR="00000000" w:rsidRPr="00000000">
        <w:rPr>
          <w:rtl w:val="0"/>
        </w:rPr>
      </w:r>
    </w:p>
    <w:p w:rsidR="00000000" w:rsidDel="00000000" w:rsidP="00000000" w:rsidRDefault="00000000" w:rsidRPr="00000000" w14:paraId="0000051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1" w:right="147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the old rule should be ditched that tenant is on the hook for all repairs</w:t>
      </w:r>
      <w:r w:rsidDel="00000000" w:rsidR="00000000" w:rsidRPr="00000000">
        <w:rPr>
          <w:rtl w:val="0"/>
        </w:rPr>
      </w:r>
    </w:p>
    <w:p w:rsidR="00000000" w:rsidDel="00000000" w:rsidP="00000000" w:rsidRDefault="00000000" w:rsidRPr="00000000" w14:paraId="0000051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62"/>
        </w:tabs>
        <w:spacing w:after="0" w:before="0" w:line="275" w:lineRule="auto"/>
        <w:ind w:left="3462" w:right="0" w:hanging="33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single"/>
          <w:shd w:fill="auto" w:val="clear"/>
          <w:vertAlign w:val="baseline"/>
          <w:rtl w:val="0"/>
        </w:rPr>
        <w:t xml:space="preserve">Old rule: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tenants have the burden to repairOVERRULED</w:t>
      </w:r>
      <w:r w:rsidDel="00000000" w:rsidR="00000000" w:rsidRPr="00000000">
        <w:rPr>
          <w:rtl w:val="0"/>
        </w:rPr>
      </w:r>
    </w:p>
    <w:p w:rsidR="00000000" w:rsidDel="00000000" w:rsidP="00000000" w:rsidRDefault="00000000" w:rsidRPr="00000000" w14:paraId="0000051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62"/>
        </w:tabs>
        <w:spacing w:after="0" w:before="0" w:line="279" w:lineRule="auto"/>
        <w:ind w:left="3462" w:right="0" w:hanging="4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Four rationales for conclusion:</w:t>
      </w:r>
      <w:r w:rsidDel="00000000" w:rsidR="00000000" w:rsidRPr="00000000">
        <w:rPr>
          <w:rtl w:val="0"/>
        </w:rPr>
      </w:r>
    </w:p>
    <w:p w:rsidR="00000000" w:rsidDel="00000000" w:rsidP="00000000" w:rsidRDefault="00000000" w:rsidRPr="00000000" w14:paraId="00000520">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4182"/>
        </w:tabs>
        <w:spacing w:after="0" w:before="1" w:line="237" w:lineRule="auto"/>
        <w:ind w:left="4182" w:right="161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Common law default rule that required tenants to make repairs no longer makes sense for three reasons</w:t>
      </w:r>
      <w:r w:rsidDel="00000000" w:rsidR="00000000" w:rsidRPr="00000000">
        <w:rPr>
          <w:rtl w:val="0"/>
        </w:rPr>
      </w:r>
    </w:p>
    <w:p w:rsidR="00000000" w:rsidDel="00000000" w:rsidP="00000000" w:rsidRDefault="00000000" w:rsidRPr="00000000" w14:paraId="00000521">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leader="none" w:pos="4902"/>
        </w:tabs>
        <w:spacing w:after="0" w:before="1" w:line="237" w:lineRule="auto"/>
        <w:ind w:left="4902" w:right="161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Today’s city dweller is not good at repairing things</w:t>
      </w:r>
      <w:r w:rsidDel="00000000" w:rsidR="00000000" w:rsidRPr="00000000">
        <w:rPr>
          <w:rtl w:val="0"/>
        </w:rPr>
      </w:r>
    </w:p>
    <w:p w:rsidR="00000000" w:rsidDel="00000000" w:rsidP="00000000" w:rsidRDefault="00000000" w:rsidRPr="00000000" w14:paraId="00000522">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leader="none" w:pos="4902"/>
        </w:tabs>
        <w:spacing w:after="0" w:before="0" w:line="237" w:lineRule="auto"/>
        <w:ind w:left="4902" w:right="148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Modern housing is harder and more complex to repair</w:t>
      </w:r>
      <w:r w:rsidDel="00000000" w:rsidR="00000000" w:rsidRPr="00000000">
        <w:rPr>
          <w:rtl w:val="0"/>
        </w:rPr>
      </w:r>
    </w:p>
    <w:p w:rsidR="00000000" w:rsidDel="00000000" w:rsidP="00000000" w:rsidRDefault="00000000" w:rsidRPr="00000000" w14:paraId="00000523">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leader="none" w:pos="4902"/>
        </w:tabs>
        <w:spacing w:after="0" w:before="0" w:line="237" w:lineRule="auto"/>
        <w:ind w:left="4902" w:right="132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The modern tenant frequently moves/switches apartments; as a result, the tenant cannot internalize the full benefits of repairs</w:t>
      </w:r>
      <w:r w:rsidDel="00000000" w:rsidR="00000000" w:rsidRPr="00000000">
        <w:rPr>
          <w:rtl w:val="0"/>
        </w:rPr>
      </w:r>
    </w:p>
    <w:p w:rsidR="00000000" w:rsidDel="00000000" w:rsidP="00000000" w:rsidRDefault="00000000" w:rsidRPr="00000000" w14:paraId="00000524">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2" w:right="204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Landlord/tenant law should be consistent with consumer protection law</w:t>
      </w:r>
      <w:r w:rsidDel="00000000" w:rsidR="00000000" w:rsidRPr="00000000">
        <w:rPr>
          <w:rtl w:val="0"/>
        </w:rPr>
      </w:r>
    </w:p>
    <w:p w:rsidR="00000000" w:rsidDel="00000000" w:rsidP="00000000" w:rsidRDefault="00000000" w:rsidRPr="00000000" w14:paraId="00000525">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leader="none" w:pos="4902"/>
        </w:tabs>
        <w:spacing w:after="0" w:before="0" w:line="237" w:lineRule="auto"/>
        <w:ind w:left="4902" w:right="173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If this were a consumer good, the law does have an implied warranty of fitness</w:t>
      </w:r>
      <w:r w:rsidDel="00000000" w:rsidR="00000000" w:rsidRPr="00000000">
        <w:rPr>
          <w:rtl w:val="0"/>
        </w:rPr>
      </w:r>
    </w:p>
    <w:p w:rsidR="00000000" w:rsidDel="00000000" w:rsidP="00000000" w:rsidRDefault="00000000" w:rsidRPr="00000000" w14:paraId="00000526">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2" w:right="237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There is unequal bargaining power in these situations for two reasons</w:t>
      </w:r>
      <w:r w:rsidDel="00000000" w:rsidR="00000000" w:rsidRPr="00000000">
        <w:rPr>
          <w:rtl w:val="0"/>
        </w:rPr>
      </w:r>
    </w:p>
    <w:p w:rsidR="00000000" w:rsidDel="00000000" w:rsidP="00000000" w:rsidRDefault="00000000" w:rsidRPr="00000000" w14:paraId="00000527">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leader="none" w:pos="4902"/>
        </w:tabs>
        <w:spacing w:after="0" w:before="0" w:line="279" w:lineRule="auto"/>
        <w:ind w:left="490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Standardized form leases</w:t>
      </w:r>
      <w:r w:rsidDel="00000000" w:rsidR="00000000" w:rsidRPr="00000000">
        <w:rPr>
          <w:rtl w:val="0"/>
        </w:rPr>
      </w:r>
    </w:p>
    <w:p w:rsidR="00000000" w:rsidDel="00000000" w:rsidP="00000000" w:rsidRDefault="00000000" w:rsidRPr="00000000" w14:paraId="00000528">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leader="none" w:pos="4902"/>
        </w:tabs>
        <w:spacing w:after="0" w:before="0" w:line="279" w:lineRule="auto"/>
        <w:ind w:left="490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Race and class discrimination</w:t>
      </w:r>
      <w:r w:rsidDel="00000000" w:rsidR="00000000" w:rsidRPr="00000000">
        <w:rPr>
          <w:rtl w:val="0"/>
        </w:rPr>
      </w:r>
    </w:p>
    <w:p w:rsidR="00000000" w:rsidDel="00000000" w:rsidP="00000000" w:rsidRDefault="00000000" w:rsidRPr="00000000" w14:paraId="00000529">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4182"/>
        </w:tabs>
        <w:spacing w:after="0" w:before="0" w:line="279" w:lineRule="auto"/>
        <w:ind w:left="418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Poor housing hurts the entire city</w:t>
      </w:r>
      <w:r w:rsidDel="00000000" w:rsidR="00000000" w:rsidRPr="00000000">
        <w:rPr>
          <w:rtl w:val="0"/>
        </w:rPr>
      </w:r>
    </w:p>
    <w:p w:rsidR="00000000" w:rsidDel="00000000" w:rsidP="00000000" w:rsidRDefault="00000000" w:rsidRPr="00000000" w14:paraId="0000052A">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leader="none" w:pos="4902"/>
        </w:tabs>
        <w:spacing w:after="0" w:before="1" w:line="237" w:lineRule="auto"/>
        <w:ind w:left="4902" w:right="125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What is the best solution to this? Shouldn’t the entire city then pay for better housing?</w:t>
      </w:r>
      <w:r w:rsidDel="00000000" w:rsidR="00000000" w:rsidRPr="00000000">
        <w:rPr>
          <w:rtl w:val="0"/>
        </w:rPr>
      </w:r>
    </w:p>
    <w:p w:rsidR="00000000" w:rsidDel="00000000" w:rsidP="00000000" w:rsidRDefault="00000000" w:rsidRPr="00000000" w14:paraId="0000052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62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Upshot: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leases of urban dwelling units should be treated like any other contract</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62"/>
        </w:tabs>
        <w:spacing w:after="0" w:before="99" w:line="237" w:lineRule="auto"/>
        <w:ind w:left="3462" w:right="2012" w:hanging="33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landlord has breached the implied warranty of habitability, the tenant doesn’t have to pay rent</w:t>
      </w:r>
    </w:p>
    <w:p w:rsidR="00000000" w:rsidDel="00000000" w:rsidP="00000000" w:rsidRDefault="00000000" w:rsidRPr="00000000" w14:paraId="0000052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62"/>
        </w:tabs>
        <w:spacing w:after="0" w:before="1" w:line="237" w:lineRule="auto"/>
        <w:ind w:left="3462" w:right="1860" w:hanging="4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Implied warranty of habitability does NOT show up in commercial leases</w:t>
      </w:r>
    </w:p>
    <w:p w:rsidR="00000000" w:rsidDel="00000000" w:rsidP="00000000" w:rsidRDefault="00000000" w:rsidRPr="00000000" w14:paraId="0000052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2" w:right="1361" w:hanging="48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there is an implied warranty of habitability, there is no implied warranty of fitness</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5">
      <w:pPr>
        <w:ind w:left="1302"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Eminent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Domain</w:t>
      </w:r>
    </w:p>
    <w:p w:rsidR="00000000" w:rsidDel="00000000" w:rsidP="00000000" w:rsidRDefault="00000000" w:rsidRPr="00000000" w14:paraId="00000536">
      <w:pPr>
        <w:pStyle w:val="Heading1"/>
        <w:spacing w:before="235" w:lineRule="auto"/>
        <w:ind w:left="1125" w:right="0" w:firstLine="0"/>
        <w:jc w:val="left"/>
        <w:rPr>
          <w:rFonts w:ascii="Times New Roman" w:cs="Times New Roman" w:eastAsia="Times New Roman" w:hAnsi="Times New Roman"/>
          <w:b w:val="1"/>
          <w:sz w:val="24"/>
          <w:szCs w:val="24"/>
          <w:u w:val="none"/>
        </w:rPr>
        <w:sectPr>
          <w:type w:val="continuous"/>
          <w:pgSz w:h="16840" w:w="11910" w:orient="portrait"/>
          <w:pgMar w:bottom="280" w:top="0" w:left="140" w:right="220" w:header="1" w:footer="121"/>
          <w:cols w:equalWidth="0" w:num="2">
            <w:col w:space="40" w:w="5920"/>
            <w:col w:space="0" w:w="5920"/>
          </w:cols>
        </w:sectPr>
      </w:pPr>
      <w:r w:rsidDel="00000000" w:rsidR="00000000" w:rsidRPr="00000000">
        <w:br w:type="column"/>
      </w:r>
      <w:r w:rsidDel="00000000" w:rsidR="00000000" w:rsidRPr="00000000">
        <w:rPr>
          <w:rFonts w:ascii="Times New Roman" w:cs="Times New Roman" w:eastAsia="Times New Roman" w:hAnsi="Times New Roman"/>
          <w:b w:val="1"/>
          <w:sz w:val="24"/>
          <w:szCs w:val="24"/>
          <w:u w:val="single"/>
          <w:rtl w:val="0"/>
        </w:rPr>
        <w:t xml:space="preserve">Takings</w:t>
      </w:r>
      <w:r w:rsidDel="00000000" w:rsidR="00000000" w:rsidRPr="00000000">
        <w:rPr>
          <w:rtl w:val="0"/>
        </w:rPr>
      </w:r>
    </w:p>
    <w:p w:rsidR="00000000" w:rsidDel="00000000" w:rsidP="00000000" w:rsidRDefault="00000000" w:rsidRPr="00000000" w14:paraId="0000053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0" w:line="240" w:lineRule="auto"/>
        <w:ind w:left="2021" w:right="1480" w:hanging="55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Eminent domain is an implied attribute of sovereignty—a power that governments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must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have merely by virtue of being a government</w:t>
      </w:r>
    </w:p>
    <w:p w:rsidR="00000000" w:rsidDel="00000000" w:rsidP="00000000" w:rsidRDefault="00000000" w:rsidRPr="00000000" w14:paraId="0000053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0" w:line="237" w:lineRule="auto"/>
        <w:ind w:left="2022" w:right="1441" w:hanging="668.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Forced exchange—government forces a property owner to relinquish his property in exchange for a sum of money chosen by the government</w:t>
      </w:r>
    </w:p>
    <w:p w:rsidR="00000000" w:rsidDel="00000000" w:rsidP="00000000" w:rsidRDefault="00000000" w:rsidRPr="00000000" w14:paraId="0000053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1" w:line="281" w:lineRule="auto"/>
        <w:ind w:left="2022" w:right="0" w:hanging="7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Economic justifications for eminent domain</w:t>
      </w:r>
    </w:p>
    <w:p w:rsidR="00000000" w:rsidDel="00000000" w:rsidP="00000000" w:rsidRDefault="00000000" w:rsidRPr="00000000" w14:paraId="0000053A">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742"/>
        </w:tabs>
        <w:spacing w:after="0" w:before="2" w:line="237" w:lineRule="auto"/>
        <w:ind w:left="2742" w:right="135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Property markets are thin marketsfew sellers of real property at any given time</w:t>
      </w:r>
    </w:p>
    <w:p w:rsidR="00000000" w:rsidDel="00000000" w:rsidP="00000000" w:rsidRDefault="00000000" w:rsidRPr="00000000" w14:paraId="0000053B">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2" w:right="136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owner of a piece of real property has a local monopoly; it is not possible to substitute another piece of property for that</w:t>
      </w:r>
    </w:p>
    <w:p w:rsidR="00000000" w:rsidDel="00000000" w:rsidP="00000000" w:rsidRDefault="00000000" w:rsidRPr="00000000" w14:paraId="0000053C">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742"/>
        </w:tabs>
        <w:spacing w:after="0" w:before="0" w:line="278.00000000000006"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Creates the potential for holdout problems</w:t>
      </w:r>
    </w:p>
    <w:p w:rsidR="00000000" w:rsidDel="00000000" w:rsidP="00000000" w:rsidRDefault="00000000" w:rsidRPr="00000000" w14:paraId="0000053D">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2" w:right="1266" w:hanging="33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 project requires acquiring large amount of property and there is no eminent domain, there is the potential that someone might choose to hold out (enormous bargaining leverage)</w:t>
      </w:r>
    </w:p>
    <w:p w:rsidR="00000000" w:rsidDel="00000000" w:rsidP="00000000" w:rsidRDefault="00000000" w:rsidRPr="00000000" w14:paraId="0000053E">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33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holdouts can hurt the public interest, it isn’t optimal to say that if the government wants land it has to buy it</w:t>
      </w:r>
    </w:p>
    <w:p w:rsidR="00000000" w:rsidDel="00000000" w:rsidP="00000000" w:rsidRDefault="00000000" w:rsidRPr="00000000" w14:paraId="0000053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0" w:line="278.00000000000006" w:lineRule="auto"/>
        <w:ind w:left="2022" w:right="0" w:hanging="70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TWO</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REQUIREMENTS:</w:t>
      </w:r>
      <w:r w:rsidDel="00000000" w:rsidR="00000000" w:rsidRPr="00000000">
        <w:rPr>
          <w:rtl w:val="0"/>
        </w:rPr>
      </w:r>
    </w:p>
    <w:p w:rsidR="00000000" w:rsidDel="00000000" w:rsidP="00000000" w:rsidRDefault="00000000" w:rsidRPr="00000000" w14:paraId="00000540">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Must</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be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for</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PUBLIC</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USE,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and</w:t>
      </w:r>
      <w:r w:rsidDel="00000000" w:rsidR="00000000" w:rsidRPr="00000000">
        <w:rPr>
          <w:rtl w:val="0"/>
        </w:rPr>
      </w:r>
    </w:p>
    <w:p w:rsidR="00000000" w:rsidDel="00000000" w:rsidP="00000000" w:rsidRDefault="00000000" w:rsidRPr="00000000" w14:paraId="00000541">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375"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JUST</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COMPENSATION</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must</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be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paid</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(fair</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market</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value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taken</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property—what</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willing</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buyer</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would</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pay</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willing</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seller</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cash)</w:t>
      </w:r>
      <w:r w:rsidDel="00000000" w:rsidR="00000000" w:rsidRPr="00000000">
        <w:rPr>
          <w:rtl w:val="0"/>
        </w:rPr>
      </w:r>
    </w:p>
    <w:p w:rsidR="00000000" w:rsidDel="00000000" w:rsidP="00000000" w:rsidRDefault="00000000" w:rsidRPr="00000000" w14:paraId="0000054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0" w:line="240" w:lineRule="auto"/>
        <w:ind w:left="2022" w:right="0" w:hanging="588.0000000000001"/>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Kelo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London,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Connecticut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(2005)</w:t>
      </w:r>
    </w:p>
    <w:p w:rsidR="00000000" w:rsidDel="00000000" w:rsidP="00000000" w:rsidRDefault="00000000" w:rsidRPr="00000000" w14:paraId="00000543">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742"/>
        </w:tabs>
        <w:spacing w:after="0" w:before="2" w:line="237" w:lineRule="auto"/>
        <w:ind w:left="2742" w:right="121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taking of property from a private owner to give to another private company as part of a public economic development project; CT had a plan to do an urban development project that was supposed to attract a bunch of business to drive up the city’s tax revenue; Kelo refused to sell her land to the city; the government decided then to just take it; Kelo challenged as an unconstitutional taking because the purpose for which her property was being taken was not for a public use</w:t>
      </w:r>
    </w:p>
    <w:p w:rsidR="00000000" w:rsidDel="00000000" w:rsidP="00000000" w:rsidRDefault="00000000" w:rsidRPr="00000000" w14:paraId="00000544">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742"/>
        </w:tabs>
        <w:spacing w:after="0" w:before="3" w:line="240"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this a public use?</w:t>
      </w:r>
    </w:p>
    <w:p w:rsidR="00000000" w:rsidDel="00000000" w:rsidP="00000000" w:rsidRDefault="00000000" w:rsidRPr="00000000" w14:paraId="00000545">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1" w:right="134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10" w:orient="portrait"/>
          <w:pgMar w:bottom="280" w:top="0" w:left="140" w:right="220" w:header="1" w:footer="121"/>
        </w:sect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the taking did satisfy public use requirement; “use by the public” test did not apply; as long as there’s some genuine</w:t>
      </w: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37" w:lineRule="auto"/>
        <w:ind w:left="2742" w:right="130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public purpose a taking will satisfy the public use even if there’s also private gain</w:t>
      </w:r>
      <w:r w:rsidDel="00000000" w:rsidR="00000000" w:rsidRPr="00000000">
        <w:rPr>
          <w:rtl w:val="0"/>
        </w:rPr>
      </w:r>
    </w:p>
    <w:p w:rsidR="00000000" w:rsidDel="00000000" w:rsidP="00000000" w:rsidRDefault="00000000" w:rsidRPr="00000000" w14:paraId="00000548">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742"/>
        </w:tabs>
        <w:spacing w:after="0" w:before="0" w:line="281"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policy reasons and doctrinal reasons</w:t>
      </w:r>
      <w:r w:rsidDel="00000000" w:rsidR="00000000" w:rsidRPr="00000000">
        <w:rPr>
          <w:rtl w:val="0"/>
        </w:rPr>
      </w:r>
    </w:p>
    <w:p w:rsidR="00000000" w:rsidDel="00000000" w:rsidP="00000000" w:rsidRDefault="00000000" w:rsidRPr="00000000" w14:paraId="00000549">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tabs>
          <w:tab w:val="left" w:leader="none" w:pos="3462"/>
        </w:tabs>
        <w:spacing w:after="0" w:before="0" w:line="279" w:lineRule="auto"/>
        <w:ind w:left="3462" w:right="0" w:hanging="33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Policy reasons</w:t>
      </w:r>
      <w:r w:rsidDel="00000000" w:rsidR="00000000" w:rsidRPr="00000000">
        <w:rPr>
          <w:rtl w:val="0"/>
        </w:rPr>
      </w:r>
    </w:p>
    <w:p w:rsidR="00000000" w:rsidDel="00000000" w:rsidP="00000000" w:rsidRDefault="00000000" w:rsidRPr="00000000" w14:paraId="0000054A">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4182"/>
        </w:tabs>
        <w:spacing w:after="0" w:before="0" w:line="279" w:lineRule="auto"/>
        <w:ind w:left="418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The “use by the public” test is difficult to administer</w:t>
      </w:r>
      <w:r w:rsidDel="00000000" w:rsidR="00000000" w:rsidRPr="00000000">
        <w:rPr>
          <w:rtl w:val="0"/>
        </w:rPr>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7" w:lineRule="auto"/>
        <w:ind w:left="4181" w:right="14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—how much public access is enough to satisfy the test? It is not clear how much access is enough, so it’s not a reliable test</w:t>
      </w:r>
      <w:r w:rsidDel="00000000" w:rsidR="00000000" w:rsidRPr="00000000">
        <w:rPr>
          <w:rtl w:val="0"/>
        </w:rPr>
      </w:r>
    </w:p>
    <w:p w:rsidR="00000000" w:rsidDel="00000000" w:rsidP="00000000" w:rsidRDefault="00000000" w:rsidRPr="00000000" w14:paraId="0000054C">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1" w:right="147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The “use by the public” test is constrained and will limit what the public actually has access to</w:t>
      </w:r>
      <w:r w:rsidDel="00000000" w:rsidR="00000000" w:rsidRPr="00000000">
        <w:rPr>
          <w:rtl w:val="0"/>
        </w:rPr>
      </w:r>
    </w:p>
    <w:p w:rsidR="00000000" w:rsidDel="00000000" w:rsidP="00000000" w:rsidRDefault="00000000" w:rsidRPr="00000000" w14:paraId="0000054D">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tabs>
          <w:tab w:val="left" w:leader="none" w:pos="3462"/>
        </w:tabs>
        <w:spacing w:after="0" w:before="0" w:line="279" w:lineRule="auto"/>
        <w:ind w:left="3462" w:right="0" w:hanging="4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Doctrinal reasons</w:t>
      </w:r>
      <w:r w:rsidDel="00000000" w:rsidR="00000000" w:rsidRPr="00000000">
        <w:rPr>
          <w:rtl w:val="0"/>
        </w:rPr>
      </w:r>
    </w:p>
    <w:p w:rsidR="00000000" w:rsidDel="00000000" w:rsidP="00000000" w:rsidRDefault="00000000" w:rsidRPr="00000000" w14:paraId="0000054E">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1" w:right="150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Previous cases have upheld the constitutionality of takings for a wide range of public purposes</w:t>
      </w:r>
      <w:r w:rsidDel="00000000" w:rsidR="00000000" w:rsidRPr="00000000">
        <w:rPr>
          <w:rtl w:val="0"/>
        </w:rPr>
      </w:r>
    </w:p>
    <w:p w:rsidR="00000000" w:rsidDel="00000000" w:rsidP="00000000" w:rsidRDefault="00000000" w:rsidRPr="00000000" w14:paraId="0000054F">
      <w:pPr>
        <w:keepNext w:val="0"/>
        <w:keepLines w:val="0"/>
        <w:pageBreakBefore w:val="0"/>
        <w:widowControl w:val="0"/>
        <w:numPr>
          <w:ilvl w:val="4"/>
          <w:numId w:val="20"/>
        </w:numPr>
        <w:pBdr>
          <w:top w:space="0" w:sz="0" w:val="nil"/>
          <w:left w:space="0" w:sz="0" w:val="nil"/>
          <w:bottom w:space="0" w:sz="0" w:val="nil"/>
          <w:right w:space="0" w:sz="0" w:val="nil"/>
          <w:between w:space="0" w:sz="0" w:val="nil"/>
        </w:pBdr>
        <w:shd w:fill="auto" w:val="clear"/>
        <w:tabs>
          <w:tab w:val="left" w:leader="none" w:pos="4902"/>
        </w:tabs>
        <w:spacing w:after="0" w:before="1" w:line="237" w:lineRule="auto"/>
        <w:ind w:left="4901" w:right="129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c00000"/>
          <w:sz w:val="24"/>
          <w:szCs w:val="24"/>
          <w:u w:val="none"/>
          <w:shd w:fill="auto" w:val="clear"/>
          <w:vertAlign w:val="baseline"/>
          <w:rtl w:val="0"/>
        </w:rPr>
        <w:t xml:space="preserve">Hawaii</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c00000"/>
          <w:sz w:val="24"/>
          <w:szCs w:val="24"/>
          <w:u w:val="none"/>
          <w:shd w:fill="auto" w:val="clear"/>
          <w:vertAlign w:val="baseline"/>
          <w:rtl w:val="0"/>
        </w:rPr>
        <w:t xml:space="preserve">Housing</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c00000"/>
          <w:sz w:val="24"/>
          <w:szCs w:val="24"/>
          <w:u w:val="none"/>
          <w:shd w:fill="auto" w:val="clear"/>
          <w:vertAlign w:val="baseline"/>
          <w:rtl w:val="0"/>
        </w:rPr>
        <w:t xml:space="preserve">Authority</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c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c00000"/>
          <w:sz w:val="24"/>
          <w:szCs w:val="24"/>
          <w:u w:val="none"/>
          <w:shd w:fill="auto" w:val="clear"/>
          <w:vertAlign w:val="baseline"/>
          <w:rtl w:val="0"/>
        </w:rPr>
        <w:t xml:space="preserve">Midkif</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eliminating social and economic evils of a land oligopoly was the public use in this case</w:t>
      </w:r>
      <w:r w:rsidDel="00000000" w:rsidR="00000000" w:rsidRPr="00000000">
        <w:rPr>
          <w:rtl w:val="0"/>
        </w:rPr>
      </w:r>
    </w:p>
    <w:p w:rsidR="00000000" w:rsidDel="00000000" w:rsidP="00000000" w:rsidRDefault="00000000" w:rsidRPr="00000000" w14:paraId="00000550">
      <w:pPr>
        <w:keepNext w:val="0"/>
        <w:keepLines w:val="0"/>
        <w:pageBreakBefore w:val="0"/>
        <w:widowControl w:val="0"/>
        <w:numPr>
          <w:ilvl w:val="4"/>
          <w:numId w:val="20"/>
        </w:numPr>
        <w:pBdr>
          <w:top w:space="0" w:sz="0" w:val="nil"/>
          <w:left w:space="0" w:sz="0" w:val="nil"/>
          <w:bottom w:space="0" w:sz="0" w:val="nil"/>
          <w:right w:space="0" w:sz="0" w:val="nil"/>
          <w:between w:space="0" w:sz="0" w:val="nil"/>
        </w:pBdr>
        <w:shd w:fill="auto" w:val="clear"/>
        <w:tabs>
          <w:tab w:val="left" w:leader="none" w:pos="4902"/>
        </w:tabs>
        <w:spacing w:after="0" w:before="0" w:line="237" w:lineRule="auto"/>
        <w:ind w:left="4901" w:right="125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c00000"/>
          <w:sz w:val="24"/>
          <w:szCs w:val="24"/>
          <w:u w:val="none"/>
          <w:shd w:fill="auto" w:val="clear"/>
          <w:vertAlign w:val="baseline"/>
          <w:rtl w:val="0"/>
        </w:rPr>
        <w:t xml:space="preserve">Berman</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c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c00000"/>
          <w:sz w:val="24"/>
          <w:szCs w:val="24"/>
          <w:u w:val="none"/>
          <w:shd w:fill="auto" w:val="clear"/>
          <w:vertAlign w:val="baseline"/>
          <w:rtl w:val="0"/>
        </w:rPr>
        <w:t xml:space="preserve">Parker</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-property would be taken and used for various purposes, one of which was to be resold to private parties for redevelopment that would include low-cost, affordable housing</w:t>
      </w:r>
      <w:r w:rsidDel="00000000" w:rsidR="00000000" w:rsidRPr="00000000">
        <w:rPr>
          <w:rtl w:val="0"/>
        </w:rPr>
      </w:r>
    </w:p>
    <w:p w:rsidR="00000000" w:rsidDel="00000000" w:rsidP="00000000" w:rsidRDefault="00000000" w:rsidRPr="00000000" w14:paraId="00000551">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4182"/>
        </w:tabs>
        <w:spacing w:after="0" w:before="0" w:line="279" w:lineRule="auto"/>
        <w:ind w:left="418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This plan is entitled to deference</w:t>
      </w:r>
      <w:r w:rsidDel="00000000" w:rsidR="00000000" w:rsidRPr="00000000">
        <w:rPr>
          <w:rtl w:val="0"/>
        </w:rPr>
      </w:r>
    </w:p>
    <w:p w:rsidR="00000000" w:rsidDel="00000000" w:rsidP="00000000" w:rsidRDefault="00000000" w:rsidRPr="00000000" w14:paraId="00000552">
      <w:pPr>
        <w:keepNext w:val="0"/>
        <w:keepLines w:val="0"/>
        <w:pageBreakBefore w:val="0"/>
        <w:widowControl w:val="0"/>
        <w:numPr>
          <w:ilvl w:val="4"/>
          <w:numId w:val="20"/>
        </w:numPr>
        <w:pBdr>
          <w:top w:space="0" w:sz="0" w:val="nil"/>
          <w:left w:space="0" w:sz="0" w:val="nil"/>
          <w:bottom w:space="0" w:sz="0" w:val="nil"/>
          <w:right w:space="0" w:sz="0" w:val="nil"/>
          <w:between w:space="0" w:sz="0" w:val="nil"/>
        </w:pBdr>
        <w:shd w:fill="auto" w:val="clear"/>
        <w:tabs>
          <w:tab w:val="left" w:leader="none" w:pos="4902"/>
        </w:tabs>
        <w:spacing w:after="0" w:before="0" w:line="279" w:lineRule="auto"/>
        <w:ind w:left="490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Low risk of capture by the developers</w:t>
      </w:r>
      <w:r w:rsidDel="00000000" w:rsidR="00000000" w:rsidRPr="00000000">
        <w:rPr>
          <w:rtl w:val="0"/>
        </w:rPr>
      </w:r>
    </w:p>
    <w:p w:rsidR="00000000" w:rsidDel="00000000" w:rsidP="00000000" w:rsidRDefault="00000000" w:rsidRPr="00000000" w14:paraId="00000553">
      <w:pPr>
        <w:keepNext w:val="0"/>
        <w:keepLines w:val="0"/>
        <w:pageBreakBefore w:val="0"/>
        <w:widowControl w:val="0"/>
        <w:numPr>
          <w:ilvl w:val="4"/>
          <w:numId w:val="20"/>
        </w:numPr>
        <w:pBdr>
          <w:top w:space="0" w:sz="0" w:val="nil"/>
          <w:left w:space="0" w:sz="0" w:val="nil"/>
          <w:bottom w:space="0" w:sz="0" w:val="nil"/>
          <w:right w:space="0" w:sz="0" w:val="nil"/>
          <w:between w:space="0" w:sz="0" w:val="nil"/>
        </w:pBdr>
        <w:shd w:fill="auto" w:val="clear"/>
        <w:tabs>
          <w:tab w:val="left" w:leader="none" w:pos="4902"/>
        </w:tabs>
        <w:spacing w:after="0" w:before="0" w:line="280" w:lineRule="auto"/>
        <w:ind w:left="490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City carefully formulated the plan</w:t>
      </w:r>
      <w:r w:rsidDel="00000000" w:rsidR="00000000" w:rsidRPr="00000000">
        <w:rPr>
          <w:rtl w:val="0"/>
        </w:rPr>
      </w:r>
    </w:p>
    <w:p w:rsidR="00000000" w:rsidDel="00000000" w:rsidP="00000000" w:rsidRDefault="00000000" w:rsidRPr="00000000" w14:paraId="00000554">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33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Takeaway:</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broad expansive understanding of public use, which means it doesn’t provide much of a barrier to takings</w:t>
      </w:r>
      <w:r w:rsidDel="00000000" w:rsidR="00000000" w:rsidRPr="00000000">
        <w:rPr>
          <w:rtl w:val="0"/>
        </w:rPr>
      </w:r>
    </w:p>
    <w:p w:rsidR="00000000" w:rsidDel="00000000" w:rsidP="00000000" w:rsidRDefault="00000000" w:rsidRPr="00000000" w14:paraId="00000555">
      <w:pPr>
        <w:pStyle w:val="Heading3"/>
        <w:spacing w:line="327" w:lineRule="auto"/>
        <w:ind w:firstLine="130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Regulatory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Takings</w:t>
      </w:r>
    </w:p>
    <w:p w:rsidR="00000000" w:rsidDel="00000000" w:rsidP="00000000" w:rsidRDefault="00000000" w:rsidRPr="00000000" w14:paraId="0000055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0" w:line="237" w:lineRule="auto"/>
        <w:ind w:left="2021" w:right="1464" w:hanging="55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Conflicts arise when governments do something claiming they’re acting under police power but affected citizens claim that the government should have been acting under its power of eminent domain; government is allowed to do the act either way, but if acting under:</w:t>
      </w:r>
    </w:p>
    <w:p w:rsidR="00000000" w:rsidDel="00000000" w:rsidP="00000000" w:rsidRDefault="00000000" w:rsidRPr="00000000" w14:paraId="00000557">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1" w:right="208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POLICE POWER (merely addressing public nuisance)no compensation</w:t>
      </w:r>
    </w:p>
    <w:p w:rsidR="00000000" w:rsidDel="00000000" w:rsidP="00000000" w:rsidRDefault="00000000" w:rsidRPr="00000000" w14:paraId="00000558">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1" w:right="329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EMINENT DOMAIN (take lot to turn into public garden)compensation</w:t>
      </w:r>
    </w:p>
    <w:p w:rsidR="00000000" w:rsidDel="00000000" w:rsidP="00000000" w:rsidRDefault="00000000" w:rsidRPr="00000000" w14:paraId="0000055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0" w:line="237" w:lineRule="auto"/>
        <w:ind w:left="2022" w:right="1512" w:hanging="668.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Doctrine that says that under some circumstances, a regulation may be burdensome in a way that would require the government to pay compensation to the burdened party if the government imposes that regulation on the party</w:t>
      </w:r>
    </w:p>
    <w:p w:rsidR="00000000" w:rsidDel="00000000" w:rsidP="00000000" w:rsidRDefault="00000000" w:rsidRPr="00000000" w14:paraId="0000055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2742"/>
        </w:tabs>
        <w:spacing w:after="0" w:before="0" w:line="281"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Regulatory takings don’t regulate anything</w:t>
      </w:r>
    </w:p>
    <w:p w:rsidR="00000000" w:rsidDel="00000000" w:rsidP="00000000" w:rsidRDefault="00000000" w:rsidRPr="00000000" w14:paraId="0000055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0" w:line="240" w:lineRule="auto"/>
        <w:ind w:left="2022" w:right="1639" w:hanging="7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Main question: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has a regulation gone too far so that the government must compensate the parties who have been adversely affected?</w:t>
      </w:r>
    </w:p>
    <w:p w:rsidR="00000000" w:rsidDel="00000000" w:rsidP="00000000" w:rsidRDefault="00000000" w:rsidRPr="00000000" w14:paraId="0000055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0" w:line="237" w:lineRule="auto"/>
        <w:ind w:left="2022" w:right="1543" w:hanging="70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ways courts can decide whether a government action counts as regulatory taking</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E">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2742"/>
        </w:tabs>
        <w:spacing w:after="0" w:before="97" w:line="280"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categorical rulesper se takings</w:t>
      </w:r>
    </w:p>
    <w:p w:rsidR="00000000" w:rsidDel="00000000" w:rsidP="00000000" w:rsidRDefault="00000000" w:rsidRPr="00000000" w14:paraId="0000055F">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3462"/>
        </w:tabs>
        <w:spacing w:after="0" w:before="0" w:line="279" w:lineRule="auto"/>
        <w:ind w:left="3462" w:right="0" w:hanging="333.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Actions that ALWAYS constitute takings</w:t>
      </w:r>
    </w:p>
    <w:p w:rsidR="00000000" w:rsidDel="00000000" w:rsidP="00000000" w:rsidRDefault="00000000" w:rsidRPr="00000000" w14:paraId="00000560">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3462"/>
        </w:tabs>
        <w:spacing w:after="0" w:before="0" w:line="279" w:lineRule="auto"/>
        <w:ind w:left="3462" w:right="0" w:hanging="411.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examples</w:t>
      </w:r>
    </w:p>
    <w:p w:rsidR="00000000" w:rsidDel="00000000" w:rsidP="00000000" w:rsidRDefault="00000000" w:rsidRPr="00000000" w14:paraId="00000561">
      <w:pPr>
        <w:keepNext w:val="0"/>
        <w:keepLines w:val="0"/>
        <w:pageBreakBefore w:val="0"/>
        <w:widowControl w:val="0"/>
        <w:numPr>
          <w:ilvl w:val="3"/>
          <w:numId w:val="19"/>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1" w:right="167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Loretto v. Teleprompter Manhattan CATV Corp.-a government action will be a taking if there is</w:t>
      </w:r>
    </w:p>
    <w:p w:rsidR="00000000" w:rsidDel="00000000" w:rsidP="00000000" w:rsidRDefault="00000000" w:rsidRPr="00000000" w14:paraId="00000562">
      <w:pPr>
        <w:keepNext w:val="0"/>
        <w:keepLines w:val="0"/>
        <w:pageBreakBefore w:val="0"/>
        <w:widowControl w:val="0"/>
        <w:numPr>
          <w:ilvl w:val="4"/>
          <w:numId w:val="19"/>
        </w:numPr>
        <w:pBdr>
          <w:top w:space="0" w:sz="0" w:val="nil"/>
          <w:left w:space="0" w:sz="0" w:val="nil"/>
          <w:bottom w:space="0" w:sz="0" w:val="nil"/>
          <w:right w:space="0" w:sz="0" w:val="nil"/>
          <w:between w:space="0" w:sz="0" w:val="nil"/>
        </w:pBdr>
        <w:shd w:fill="auto" w:val="clear"/>
        <w:tabs>
          <w:tab w:val="left" w:leader="none" w:pos="4902"/>
        </w:tabs>
        <w:spacing w:after="0" w:before="0" w:line="275" w:lineRule="auto"/>
        <w:ind w:left="4902" w:right="0" w:hanging="361.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Government authorization</w:t>
      </w:r>
    </w:p>
    <w:p w:rsidR="00000000" w:rsidDel="00000000" w:rsidP="00000000" w:rsidRDefault="00000000" w:rsidRPr="00000000" w14:paraId="00000563">
      <w:pPr>
        <w:keepNext w:val="0"/>
        <w:keepLines w:val="0"/>
        <w:pageBreakBefore w:val="0"/>
        <w:widowControl w:val="0"/>
        <w:numPr>
          <w:ilvl w:val="4"/>
          <w:numId w:val="19"/>
        </w:numPr>
        <w:pBdr>
          <w:top w:space="0" w:sz="0" w:val="nil"/>
          <w:left w:space="0" w:sz="0" w:val="nil"/>
          <w:bottom w:space="0" w:sz="0" w:val="nil"/>
          <w:right w:space="0" w:sz="0" w:val="nil"/>
          <w:between w:space="0" w:sz="0" w:val="nil"/>
        </w:pBdr>
        <w:shd w:fill="auto" w:val="clear"/>
        <w:tabs>
          <w:tab w:val="left" w:leader="none" w:pos="4902"/>
        </w:tabs>
        <w:spacing w:after="0" w:before="0" w:line="237" w:lineRule="auto"/>
        <w:ind w:left="4901" w:right="180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something that is a permanent physical occupation</w:t>
      </w:r>
    </w:p>
    <w:p w:rsidR="00000000" w:rsidDel="00000000" w:rsidP="00000000" w:rsidRDefault="00000000" w:rsidRPr="00000000" w14:paraId="00000564">
      <w:pPr>
        <w:keepNext w:val="0"/>
        <w:keepLines w:val="0"/>
        <w:pageBreakBefore w:val="0"/>
        <w:widowControl w:val="0"/>
        <w:numPr>
          <w:ilvl w:val="3"/>
          <w:numId w:val="19"/>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1" w:right="195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Lucas v. South Carolina Coastal Council-a gov. regulation is a taking if it eliminates ALL economically beneficial use of the land and if nuisance law would not have come to the same result</w:t>
      </w:r>
    </w:p>
    <w:p w:rsidR="00000000" w:rsidDel="00000000" w:rsidP="00000000" w:rsidRDefault="00000000" w:rsidRPr="00000000" w14:paraId="00000565">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2742"/>
        </w:tabs>
        <w:spacing w:after="0" w:before="0" w:line="279" w:lineRule="auto"/>
        <w:ind w:left="2742"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ad hoc rules-much more common</w:t>
      </w:r>
    </w:p>
    <w:p w:rsidR="00000000" w:rsidDel="00000000" w:rsidP="00000000" w:rsidRDefault="00000000" w:rsidRPr="00000000" w14:paraId="0000056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0" w:line="240" w:lineRule="auto"/>
        <w:ind w:left="2021" w:right="1732" w:hanging="587.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Pennsylvania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Mahon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(1922)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regulatory takings case</w:t>
      </w:r>
    </w:p>
    <w:p w:rsidR="00000000" w:rsidDel="00000000" w:rsidP="00000000" w:rsidRDefault="00000000" w:rsidRPr="00000000" w14:paraId="00000567">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1" w:right="130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deal included provision that allowed coal company to mine out so much coal that the surface would collapse; after contract was signed, PA legislature passed the Kohler Act which prohibited mining that caused surface subsidence in land on which there was a residence</w:t>
      </w:r>
    </w:p>
    <w:p w:rsidR="00000000" w:rsidDel="00000000" w:rsidP="00000000" w:rsidRDefault="00000000" w:rsidRPr="00000000" w14:paraId="00000568">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this regulation a taking?</w:t>
      </w:r>
    </w:p>
    <w:p w:rsidR="00000000" w:rsidDel="00000000" w:rsidP="00000000" w:rsidRDefault="00000000" w:rsidRPr="00000000" w14:paraId="0000056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yes, this was a taking</w:t>
      </w:r>
      <w:r w:rsidDel="00000000" w:rsidR="00000000" w:rsidRPr="00000000">
        <w:rPr>
          <w:rtl w:val="0"/>
        </w:rPr>
      </w:r>
    </w:p>
    <w:p w:rsidR="00000000" w:rsidDel="00000000" w:rsidP="00000000" w:rsidRDefault="00000000" w:rsidRPr="00000000" w14:paraId="0000056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177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ad hoc approach is appropriate; whether a regulation constitutes a taking is a “question of degree” and cannot be disposed of by general propositions</w:t>
      </w:r>
      <w:r w:rsidDel="00000000" w:rsidR="00000000" w:rsidRPr="00000000">
        <w:rPr>
          <w:rtl w:val="0"/>
        </w:rPr>
      </w:r>
    </w:p>
    <w:p w:rsidR="00000000" w:rsidDel="00000000" w:rsidP="00000000" w:rsidRDefault="00000000" w:rsidRPr="00000000" w14:paraId="0000056B">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1" w:right="2134" w:hanging="33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General Rule: while property may be regulated to a certain extent, if regulation goes too far it will be recognized as a taking</w:t>
      </w:r>
      <w:r w:rsidDel="00000000" w:rsidR="00000000" w:rsidRPr="00000000">
        <w:rPr>
          <w:rtl w:val="0"/>
        </w:rPr>
      </w:r>
    </w:p>
    <w:p w:rsidR="00000000" w:rsidDel="00000000" w:rsidP="00000000" w:rsidRDefault="00000000" w:rsidRPr="00000000" w14:paraId="0000056C">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3462"/>
        </w:tabs>
        <w:spacing w:after="0" w:before="0" w:line="279" w:lineRule="auto"/>
        <w:ind w:left="3462" w:right="0" w:hanging="4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What does “too far” mean?</w:t>
      </w:r>
      <w:r w:rsidDel="00000000" w:rsidR="00000000" w:rsidRPr="00000000">
        <w:rPr>
          <w:rtl w:val="0"/>
        </w:rPr>
      </w:r>
    </w:p>
    <w:p w:rsidR="00000000" w:rsidDel="00000000" w:rsidP="00000000" w:rsidRDefault="00000000" w:rsidRPr="00000000" w14:paraId="0000056D">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3462"/>
        </w:tabs>
        <w:spacing w:after="0" w:before="0" w:line="279" w:lineRule="auto"/>
        <w:ind w:left="3462" w:right="0" w:hanging="48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Factors to consider:</w:t>
      </w:r>
      <w:r w:rsidDel="00000000" w:rsidR="00000000" w:rsidRPr="00000000">
        <w:rPr>
          <w:rtl w:val="0"/>
        </w:rPr>
      </w:r>
    </w:p>
    <w:p w:rsidR="00000000" w:rsidDel="00000000" w:rsidP="00000000" w:rsidRDefault="00000000" w:rsidRPr="00000000" w14:paraId="0000056E">
      <w:pPr>
        <w:keepNext w:val="0"/>
        <w:keepLines w:val="0"/>
        <w:pageBreakBefore w:val="0"/>
        <w:widowControl w:val="0"/>
        <w:numPr>
          <w:ilvl w:val="3"/>
          <w:numId w:val="19"/>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2" w:right="147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How big was the diminution in value caused by the regulation?</w:t>
      </w:r>
      <w:r w:rsidDel="00000000" w:rsidR="00000000" w:rsidRPr="00000000">
        <w:rPr>
          <w:rtl w:val="0"/>
        </w:rPr>
      </w:r>
    </w:p>
    <w:p w:rsidR="00000000" w:rsidDel="00000000" w:rsidP="00000000" w:rsidRDefault="00000000" w:rsidRPr="00000000" w14:paraId="0000056F">
      <w:pPr>
        <w:keepNext w:val="0"/>
        <w:keepLines w:val="0"/>
        <w:pageBreakBefore w:val="0"/>
        <w:widowControl w:val="0"/>
        <w:numPr>
          <w:ilvl w:val="4"/>
          <w:numId w:val="19"/>
        </w:numPr>
        <w:pBdr>
          <w:top w:space="0" w:sz="0" w:val="nil"/>
          <w:left w:space="0" w:sz="0" w:val="nil"/>
          <w:bottom w:space="0" w:sz="0" w:val="nil"/>
          <w:right w:space="0" w:sz="0" w:val="nil"/>
          <w:between w:space="0" w:sz="0" w:val="nil"/>
        </w:pBdr>
        <w:shd w:fill="auto" w:val="clear"/>
        <w:tabs>
          <w:tab w:val="left" w:leader="none" w:pos="4902"/>
        </w:tabs>
        <w:spacing w:after="0" w:before="0" w:line="237" w:lineRule="auto"/>
        <w:ind w:left="4902" w:right="130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Here, the regulation reduced to zero the value of the coal pillars needed to keep the ground from collapsing</w:t>
      </w:r>
      <w:r w:rsidDel="00000000" w:rsidR="00000000" w:rsidRPr="00000000">
        <w:rPr>
          <w:rtl w:val="0"/>
        </w:rPr>
      </w:r>
    </w:p>
    <w:p w:rsidR="00000000" w:rsidDel="00000000" w:rsidP="00000000" w:rsidRDefault="00000000" w:rsidRPr="00000000" w14:paraId="00000570">
      <w:pPr>
        <w:keepNext w:val="0"/>
        <w:keepLines w:val="0"/>
        <w:pageBreakBefore w:val="0"/>
        <w:widowControl w:val="0"/>
        <w:numPr>
          <w:ilvl w:val="4"/>
          <w:numId w:val="19"/>
        </w:numPr>
        <w:pBdr>
          <w:top w:space="0" w:sz="0" w:val="nil"/>
          <w:left w:space="0" w:sz="0" w:val="nil"/>
          <w:bottom w:space="0" w:sz="0" w:val="nil"/>
          <w:right w:space="0" w:sz="0" w:val="nil"/>
          <w:between w:space="0" w:sz="0" w:val="nil"/>
        </w:pBdr>
        <w:shd w:fill="auto" w:val="clear"/>
        <w:tabs>
          <w:tab w:val="left" w:leader="none" w:pos="4902"/>
        </w:tabs>
        <w:spacing w:after="0" w:before="0" w:line="237" w:lineRule="auto"/>
        <w:ind w:left="4902" w:right="130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Alternative view (dissent)=should look at total value of the mining rights that were involved in the contract and see how much those have been reduced; and here, they’ve been reduced by some but not 100%</w:t>
      </w:r>
      <w:r w:rsidDel="00000000" w:rsidR="00000000" w:rsidRPr="00000000">
        <w:rPr>
          <w:rtl w:val="0"/>
        </w:rPr>
      </w:r>
    </w:p>
    <w:p w:rsidR="00000000" w:rsidDel="00000000" w:rsidP="00000000" w:rsidRDefault="00000000" w:rsidRPr="00000000" w14:paraId="00000571">
      <w:pPr>
        <w:keepNext w:val="0"/>
        <w:keepLines w:val="0"/>
        <w:pageBreakBefore w:val="0"/>
        <w:widowControl w:val="0"/>
        <w:numPr>
          <w:ilvl w:val="4"/>
          <w:numId w:val="19"/>
        </w:numPr>
        <w:pBdr>
          <w:top w:space="0" w:sz="0" w:val="nil"/>
          <w:left w:space="0" w:sz="0" w:val="nil"/>
          <w:bottom w:space="0" w:sz="0" w:val="nil"/>
          <w:right w:space="0" w:sz="0" w:val="nil"/>
          <w:between w:space="0" w:sz="0" w:val="nil"/>
        </w:pBdr>
        <w:shd w:fill="auto" w:val="clear"/>
        <w:tabs>
          <w:tab w:val="left" w:leader="none" w:pos="4902"/>
        </w:tabs>
        <w:spacing w:after="0" w:before="0" w:line="237" w:lineRule="auto"/>
        <w:ind w:left="4902" w:right="159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If you take Holmes (majority) opinion, every regulation that prohibits doing something arguably might trip this condition</w:t>
      </w: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0"/>
        <w:numPr>
          <w:ilvl w:val="3"/>
          <w:numId w:val="19"/>
        </w:numPr>
        <w:pBdr>
          <w:top w:space="0" w:sz="0" w:val="nil"/>
          <w:left w:space="0" w:sz="0" w:val="nil"/>
          <w:bottom w:space="0" w:sz="0" w:val="nil"/>
          <w:right w:space="0" w:sz="0" w:val="nil"/>
          <w:between w:space="0" w:sz="0" w:val="nil"/>
        </w:pBdr>
        <w:shd w:fill="auto" w:val="clear"/>
        <w:tabs>
          <w:tab w:val="left" w:leader="none" w:pos="4182"/>
        </w:tabs>
        <w:spacing w:after="0" w:before="99" w:line="237" w:lineRule="auto"/>
        <w:ind w:left="4182" w:right="1638"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Is the mining that causes the subsidence a public nuisance? Is that a regulation preventing harm to the general public?</w:t>
      </w:r>
      <w:r w:rsidDel="00000000" w:rsidR="00000000" w:rsidRPr="00000000">
        <w:rPr>
          <w:rtl w:val="0"/>
        </w:rPr>
      </w:r>
    </w:p>
    <w:p w:rsidR="00000000" w:rsidDel="00000000" w:rsidP="00000000" w:rsidRDefault="00000000" w:rsidRPr="00000000" w14:paraId="00000574">
      <w:pPr>
        <w:keepNext w:val="0"/>
        <w:keepLines w:val="0"/>
        <w:pageBreakBefore w:val="0"/>
        <w:widowControl w:val="0"/>
        <w:numPr>
          <w:ilvl w:val="4"/>
          <w:numId w:val="19"/>
        </w:numPr>
        <w:pBdr>
          <w:top w:space="0" w:sz="0" w:val="nil"/>
          <w:left w:space="0" w:sz="0" w:val="nil"/>
          <w:bottom w:space="0" w:sz="0" w:val="nil"/>
          <w:right w:space="0" w:sz="0" w:val="nil"/>
          <w:between w:space="0" w:sz="0" w:val="nil"/>
        </w:pBdr>
        <w:shd w:fill="auto" w:val="clear"/>
        <w:tabs>
          <w:tab w:val="left" w:leader="none" w:pos="4902"/>
        </w:tabs>
        <w:spacing w:after="0" w:before="0" w:line="237" w:lineRule="auto"/>
        <w:ind w:left="4902" w:right="130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If preventing harm to general public, then it is regulable under the police power</w:t>
      </w:r>
      <w:r w:rsidDel="00000000" w:rsidR="00000000" w:rsidRPr="00000000">
        <w:rPr>
          <w:rtl w:val="0"/>
        </w:rPr>
      </w:r>
    </w:p>
    <w:p w:rsidR="00000000" w:rsidDel="00000000" w:rsidP="00000000" w:rsidRDefault="00000000" w:rsidRPr="00000000" w14:paraId="00000575">
      <w:pPr>
        <w:keepNext w:val="0"/>
        <w:keepLines w:val="0"/>
        <w:pageBreakBefore w:val="0"/>
        <w:widowControl w:val="0"/>
        <w:numPr>
          <w:ilvl w:val="4"/>
          <w:numId w:val="19"/>
        </w:numPr>
        <w:pBdr>
          <w:top w:space="0" w:sz="0" w:val="nil"/>
          <w:left w:space="0" w:sz="0" w:val="nil"/>
          <w:bottom w:space="0" w:sz="0" w:val="nil"/>
          <w:right w:space="0" w:sz="0" w:val="nil"/>
          <w:between w:space="0" w:sz="0" w:val="nil"/>
        </w:pBdr>
        <w:shd w:fill="auto" w:val="clear"/>
        <w:tabs>
          <w:tab w:val="left" w:leader="none" w:pos="4902"/>
        </w:tabs>
        <w:spacing w:after="0" w:before="0" w:line="237" w:lineRule="auto"/>
        <w:ind w:left="4902" w:right="126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Here, this was not preventing harm to general public; this regulation does not protect people from harm because you could reach the same result simply by requiring the mining company to provide notice to owners of the surface that the ground will collapse</w:t>
      </w:r>
      <w:r w:rsidDel="00000000" w:rsidR="00000000" w:rsidRPr="00000000">
        <w:rPr>
          <w:rtl w:val="0"/>
        </w:rPr>
      </w:r>
    </w:p>
    <w:p w:rsidR="00000000" w:rsidDel="00000000" w:rsidP="00000000" w:rsidRDefault="00000000" w:rsidRPr="00000000" w14:paraId="00000576">
      <w:pPr>
        <w:keepNext w:val="0"/>
        <w:keepLines w:val="0"/>
        <w:pageBreakBefore w:val="0"/>
        <w:widowControl w:val="0"/>
        <w:numPr>
          <w:ilvl w:val="4"/>
          <w:numId w:val="19"/>
        </w:numPr>
        <w:pBdr>
          <w:top w:space="0" w:sz="0" w:val="nil"/>
          <w:left w:space="0" w:sz="0" w:val="nil"/>
          <w:bottom w:space="0" w:sz="0" w:val="nil"/>
          <w:right w:space="0" w:sz="0" w:val="nil"/>
          <w:between w:space="0" w:sz="0" w:val="nil"/>
        </w:pBdr>
        <w:shd w:fill="auto" w:val="clear"/>
        <w:tabs>
          <w:tab w:val="left" w:leader="none" w:pos="4902"/>
        </w:tabs>
        <w:spacing w:after="0" w:before="0" w:line="237" w:lineRule="auto"/>
        <w:ind w:left="4902" w:right="141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Dissent=this was an exercise of police power and regulated an obnoxious use that could be considered a public nuisance</w:t>
      </w:r>
      <w:r w:rsidDel="00000000" w:rsidR="00000000" w:rsidRPr="00000000">
        <w:rPr>
          <w:rtl w:val="0"/>
        </w:rPr>
      </w:r>
    </w:p>
    <w:p w:rsidR="00000000" w:rsidDel="00000000" w:rsidP="00000000" w:rsidRDefault="00000000" w:rsidRPr="00000000" w14:paraId="00000577">
      <w:pPr>
        <w:keepNext w:val="0"/>
        <w:keepLines w:val="0"/>
        <w:pageBreakBefore w:val="0"/>
        <w:widowControl w:val="0"/>
        <w:numPr>
          <w:ilvl w:val="3"/>
          <w:numId w:val="19"/>
        </w:numPr>
        <w:pBdr>
          <w:top w:space="0" w:sz="0" w:val="nil"/>
          <w:left w:space="0" w:sz="0" w:val="nil"/>
          <w:bottom w:space="0" w:sz="0" w:val="nil"/>
          <w:right w:space="0" w:sz="0" w:val="nil"/>
          <w:between w:space="0" w:sz="0" w:val="nil"/>
        </w:pBdr>
        <w:shd w:fill="auto" w:val="clear"/>
        <w:tabs>
          <w:tab w:val="left" w:leader="none" w:pos="4182"/>
        </w:tabs>
        <w:spacing w:after="0" w:before="0" w:line="279" w:lineRule="auto"/>
        <w:ind w:left="4182"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Was there any average reciprocity of advantage?</w:t>
      </w:r>
      <w:r w:rsidDel="00000000" w:rsidR="00000000" w:rsidRPr="00000000">
        <w:rPr>
          <w:rtl w:val="0"/>
        </w:rPr>
      </w:r>
    </w:p>
    <w:p w:rsidR="00000000" w:rsidDel="00000000" w:rsidP="00000000" w:rsidRDefault="00000000" w:rsidRPr="00000000" w14:paraId="00000578">
      <w:pPr>
        <w:keepNext w:val="0"/>
        <w:keepLines w:val="0"/>
        <w:pageBreakBefore w:val="0"/>
        <w:widowControl w:val="0"/>
        <w:numPr>
          <w:ilvl w:val="4"/>
          <w:numId w:val="19"/>
        </w:numPr>
        <w:pBdr>
          <w:top w:space="0" w:sz="0" w:val="nil"/>
          <w:left w:space="0" w:sz="0" w:val="nil"/>
          <w:bottom w:space="0" w:sz="0" w:val="nil"/>
          <w:right w:space="0" w:sz="0" w:val="nil"/>
          <w:between w:space="0" w:sz="0" w:val="nil"/>
        </w:pBdr>
        <w:shd w:fill="auto" w:val="clear"/>
        <w:tabs>
          <w:tab w:val="left" w:leader="none" w:pos="4902"/>
        </w:tabs>
        <w:spacing w:after="0" w:before="1" w:line="237" w:lineRule="auto"/>
        <w:ind w:left="4902" w:right="154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Does this regulation, in placing a burden on plaintiff, also provide a benefit to plaintiff by requiring everyone else to comply with it as well? Is the benefit roughly equal to the burden?</w:t>
      </w:r>
      <w:r w:rsidDel="00000000" w:rsidR="00000000" w:rsidRPr="00000000">
        <w:rPr>
          <w:rtl w:val="0"/>
        </w:rPr>
      </w:r>
    </w:p>
    <w:p w:rsidR="00000000" w:rsidDel="00000000" w:rsidP="00000000" w:rsidRDefault="00000000" w:rsidRPr="00000000" w14:paraId="00000579">
      <w:pPr>
        <w:keepNext w:val="0"/>
        <w:keepLines w:val="0"/>
        <w:pageBreakBefore w:val="0"/>
        <w:widowControl w:val="0"/>
        <w:numPr>
          <w:ilvl w:val="5"/>
          <w:numId w:val="19"/>
        </w:numPr>
        <w:pBdr>
          <w:top w:space="0" w:sz="0" w:val="nil"/>
          <w:left w:space="0" w:sz="0" w:val="nil"/>
          <w:bottom w:space="0" w:sz="0" w:val="nil"/>
          <w:right w:space="0" w:sz="0" w:val="nil"/>
          <w:between w:space="0" w:sz="0" w:val="nil"/>
        </w:pBdr>
        <w:shd w:fill="auto" w:val="clear"/>
        <w:tabs>
          <w:tab w:val="left" w:leader="none" w:pos="5622"/>
        </w:tabs>
        <w:spacing w:after="0" w:before="1" w:line="237" w:lineRule="auto"/>
        <w:ind w:left="5622" w:right="2488" w:hanging="332.0000000000004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If so, then it doesn’t look like a regulatory taking</w:t>
      </w:r>
      <w:r w:rsidDel="00000000" w:rsidR="00000000" w:rsidRPr="00000000">
        <w:rPr>
          <w:rtl w:val="0"/>
        </w:rPr>
      </w:r>
    </w:p>
    <w:p w:rsidR="00000000" w:rsidDel="00000000" w:rsidP="00000000" w:rsidRDefault="00000000" w:rsidRPr="00000000" w14:paraId="0000057A">
      <w:pPr>
        <w:keepNext w:val="0"/>
        <w:keepLines w:val="0"/>
        <w:pageBreakBefore w:val="0"/>
        <w:widowControl w:val="0"/>
        <w:numPr>
          <w:ilvl w:val="5"/>
          <w:numId w:val="19"/>
        </w:numPr>
        <w:pBdr>
          <w:top w:space="0" w:sz="0" w:val="nil"/>
          <w:left w:space="0" w:sz="0" w:val="nil"/>
          <w:bottom w:space="0" w:sz="0" w:val="nil"/>
          <w:right w:space="0" w:sz="0" w:val="nil"/>
          <w:between w:space="0" w:sz="0" w:val="nil"/>
        </w:pBdr>
        <w:shd w:fill="auto" w:val="clear"/>
        <w:tabs>
          <w:tab w:val="left" w:leader="none" w:pos="5622"/>
        </w:tabs>
        <w:spacing w:after="0" w:before="0" w:line="278.00000000000006" w:lineRule="auto"/>
        <w:ind w:left="5622" w:right="0" w:hanging="4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If not, then it looks more like a taking</w:t>
      </w:r>
      <w:r w:rsidDel="00000000" w:rsidR="00000000" w:rsidRPr="00000000">
        <w:rPr>
          <w:rtl w:val="0"/>
        </w:rPr>
      </w:r>
    </w:p>
    <w:p w:rsidR="00000000" w:rsidDel="00000000" w:rsidP="00000000" w:rsidRDefault="00000000" w:rsidRPr="00000000" w14:paraId="0000057B">
      <w:pPr>
        <w:keepNext w:val="0"/>
        <w:keepLines w:val="0"/>
        <w:pageBreakBefore w:val="0"/>
        <w:widowControl w:val="0"/>
        <w:numPr>
          <w:ilvl w:val="4"/>
          <w:numId w:val="19"/>
        </w:numPr>
        <w:pBdr>
          <w:top w:space="0" w:sz="0" w:val="nil"/>
          <w:left w:space="0" w:sz="0" w:val="nil"/>
          <w:bottom w:space="0" w:sz="0" w:val="nil"/>
          <w:right w:space="0" w:sz="0" w:val="nil"/>
          <w:between w:space="0" w:sz="0" w:val="nil"/>
        </w:pBdr>
        <w:shd w:fill="auto" w:val="clear"/>
        <w:tabs>
          <w:tab w:val="left" w:leader="none" w:pos="4902"/>
        </w:tabs>
        <w:spacing w:after="0" w:before="1" w:line="237" w:lineRule="auto"/>
        <w:ind w:left="4902" w:right="130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Here, no average reciprocity of advantage, because the burden of the regulation was placed on the owners of the subsurface rights, but the benefit is enjoyed by the owners of the surface rights</w:t>
      </w:r>
      <w:r w:rsidDel="00000000" w:rsidR="00000000" w:rsidRPr="00000000">
        <w:rPr>
          <w:rtl w:val="0"/>
        </w:rPr>
      </w:r>
    </w:p>
    <w:p w:rsidR="00000000" w:rsidDel="00000000" w:rsidP="00000000" w:rsidRDefault="00000000" w:rsidRPr="00000000" w14:paraId="0000057C">
      <w:pPr>
        <w:keepNext w:val="0"/>
        <w:keepLines w:val="0"/>
        <w:pageBreakBefore w:val="0"/>
        <w:widowControl w:val="0"/>
        <w:numPr>
          <w:ilvl w:val="5"/>
          <w:numId w:val="19"/>
        </w:numPr>
        <w:pBdr>
          <w:top w:space="0" w:sz="0" w:val="nil"/>
          <w:left w:space="0" w:sz="0" w:val="nil"/>
          <w:bottom w:space="0" w:sz="0" w:val="nil"/>
          <w:right w:space="0" w:sz="0" w:val="nil"/>
          <w:between w:space="0" w:sz="0" w:val="nil"/>
        </w:pBdr>
        <w:shd w:fill="auto" w:val="clear"/>
        <w:tabs>
          <w:tab w:val="left" w:leader="none" w:pos="5622"/>
        </w:tabs>
        <w:spacing w:after="0" w:before="1" w:line="237" w:lineRule="auto"/>
        <w:ind w:left="5622" w:right="1236" w:hanging="332.0000000000004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Benefit is enjoyed entirely by people who own property on surfaces and burden is worn entirely by mining companies</w:t>
      </w:r>
      <w:r w:rsidDel="00000000" w:rsidR="00000000" w:rsidRPr="00000000">
        <w:rPr>
          <w:rtl w:val="0"/>
        </w:rPr>
      </w:r>
    </w:p>
    <w:p w:rsidR="00000000" w:rsidDel="00000000" w:rsidP="00000000" w:rsidRDefault="00000000" w:rsidRPr="00000000" w14:paraId="0000057D">
      <w:pPr>
        <w:keepNext w:val="0"/>
        <w:keepLines w:val="0"/>
        <w:pageBreakBefore w:val="0"/>
        <w:widowControl w:val="0"/>
        <w:numPr>
          <w:ilvl w:val="4"/>
          <w:numId w:val="19"/>
        </w:numPr>
        <w:pBdr>
          <w:top w:space="0" w:sz="0" w:val="nil"/>
          <w:left w:space="0" w:sz="0" w:val="nil"/>
          <w:bottom w:space="0" w:sz="0" w:val="nil"/>
          <w:right w:space="0" w:sz="0" w:val="nil"/>
          <w:between w:space="0" w:sz="0" w:val="nil"/>
        </w:pBdr>
        <w:shd w:fill="auto" w:val="clear"/>
        <w:tabs>
          <w:tab w:val="left" w:leader="none" w:pos="4902"/>
        </w:tabs>
        <w:spacing w:after="0" w:before="0" w:line="237" w:lineRule="auto"/>
        <w:ind w:left="4902" w:right="125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Dissent=agrees that there is no reciprocity of advantage, but says it doesn’t matter and that reciprocity of advantage is relevant only when the regulation seeks to provide a benefit to the public rather than prevent a harm to the public</w:t>
      </w:r>
      <w:r w:rsidDel="00000000" w:rsidR="00000000" w:rsidRPr="00000000">
        <w:rPr>
          <w:rtl w:val="0"/>
        </w:rPr>
      </w:r>
    </w:p>
    <w:p w:rsidR="00000000" w:rsidDel="00000000" w:rsidP="00000000" w:rsidRDefault="00000000" w:rsidRPr="00000000" w14:paraId="0000057E">
      <w:pPr>
        <w:keepNext w:val="0"/>
        <w:keepLines w:val="0"/>
        <w:pageBreakBefore w:val="0"/>
        <w:widowControl w:val="0"/>
        <w:numPr>
          <w:ilvl w:val="3"/>
          <w:numId w:val="19"/>
        </w:numPr>
        <w:pBdr>
          <w:top w:space="0" w:sz="0" w:val="nil"/>
          <w:left w:space="0" w:sz="0" w:val="nil"/>
          <w:bottom w:space="0" w:sz="0" w:val="nil"/>
          <w:right w:space="0" w:sz="0" w:val="nil"/>
          <w:between w:space="0" w:sz="0" w:val="nil"/>
        </w:pBdr>
        <w:shd w:fill="auto" w:val="clear"/>
        <w:tabs>
          <w:tab w:val="left" w:leader="none" w:pos="4182"/>
        </w:tabs>
        <w:spacing w:after="0" w:before="0" w:line="240" w:lineRule="auto"/>
        <w:ind w:left="4182" w:right="161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Does the regulation destroy existing property and contract rights?</w:t>
      </w:r>
      <w:r w:rsidDel="00000000" w:rsidR="00000000" w:rsidRPr="00000000">
        <w:rPr>
          <w:rtl w:val="0"/>
        </w:rPr>
      </w:r>
    </w:p>
    <w:p w:rsidR="00000000" w:rsidDel="00000000" w:rsidP="00000000" w:rsidRDefault="00000000" w:rsidRPr="00000000" w14:paraId="0000057F">
      <w:pPr>
        <w:keepNext w:val="0"/>
        <w:keepLines w:val="0"/>
        <w:pageBreakBefore w:val="0"/>
        <w:widowControl w:val="0"/>
        <w:numPr>
          <w:ilvl w:val="4"/>
          <w:numId w:val="19"/>
        </w:numPr>
        <w:pBdr>
          <w:top w:space="0" w:sz="0" w:val="nil"/>
          <w:left w:space="0" w:sz="0" w:val="nil"/>
          <w:bottom w:space="0" w:sz="0" w:val="nil"/>
          <w:right w:space="0" w:sz="0" w:val="nil"/>
          <w:between w:space="0" w:sz="0" w:val="nil"/>
        </w:pBdr>
        <w:shd w:fill="auto" w:val="clear"/>
        <w:tabs>
          <w:tab w:val="left" w:leader="none" w:pos="4902"/>
        </w:tabs>
        <w:spacing w:after="0" w:before="0" w:line="237" w:lineRule="auto"/>
        <w:ind w:left="4902" w:right="15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Here, this regulation is destroying existing property and contract rights, which makes it look like a taking</w:t>
      </w:r>
      <w:r w:rsidDel="00000000" w:rsidR="00000000" w:rsidRPr="00000000">
        <w:rPr>
          <w:rtl w:val="0"/>
        </w:rPr>
      </w:r>
    </w:p>
    <w:p w:rsidR="00000000" w:rsidDel="00000000" w:rsidP="00000000" w:rsidRDefault="00000000" w:rsidRPr="00000000" w14:paraId="00000580">
      <w:pPr>
        <w:keepNext w:val="0"/>
        <w:keepLines w:val="0"/>
        <w:pageBreakBefore w:val="0"/>
        <w:widowControl w:val="0"/>
        <w:numPr>
          <w:ilvl w:val="4"/>
          <w:numId w:val="19"/>
        </w:numPr>
        <w:pBdr>
          <w:top w:space="0" w:sz="0" w:val="nil"/>
          <w:left w:space="0" w:sz="0" w:val="nil"/>
          <w:bottom w:space="0" w:sz="0" w:val="nil"/>
          <w:right w:space="0" w:sz="0" w:val="nil"/>
          <w:between w:space="0" w:sz="0" w:val="nil"/>
        </w:pBdr>
        <w:shd w:fill="auto" w:val="clear"/>
        <w:tabs>
          <w:tab w:val="left" w:leader="none" w:pos="4902"/>
        </w:tabs>
        <w:spacing w:after="0" w:before="0" w:line="237" w:lineRule="auto"/>
        <w:ind w:left="4902" w:right="152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Dissent=this factor doesn’t matter because the government has to be able to police stuff</w:t>
      </w:r>
      <w:r w:rsidDel="00000000" w:rsidR="00000000" w:rsidRPr="00000000">
        <w:rPr>
          <w:rtl w:val="0"/>
        </w:rPr>
      </w:r>
    </w:p>
    <w:p w:rsidR="00000000" w:rsidDel="00000000" w:rsidP="00000000" w:rsidRDefault="00000000" w:rsidRPr="00000000" w14:paraId="0000058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2021"/>
          <w:tab w:val="left" w:leader="none" w:pos="2022"/>
        </w:tabs>
        <w:spacing w:after="0" w:before="0" w:line="240" w:lineRule="auto"/>
        <w:ind w:left="2022" w:right="2089" w:hanging="742"/>
        <w:jc w:val="left"/>
        <w:rPr>
          <w:rFonts w:ascii="Times New Roman" w:cs="Times New Roman" w:eastAsia="Times New Roman" w:hAnsi="Times New Roman"/>
          <w:b w:val="1"/>
          <w:i w:val="0"/>
          <w:smallCaps w:val="0"/>
          <w:strike w:val="0"/>
          <w:color w:val="000000"/>
          <w:sz w:val="24"/>
          <w:szCs w:val="24"/>
          <w:u w:val="none"/>
          <w:shd w:fill="auto" w:val="clear"/>
          <w:vertAlign w:val="baseline"/>
        </w:rPr>
        <w:sectPr>
          <w:type w:val="nextPage"/>
          <w:pgSz w:h="16840" w:w="11910" w:orient="portrait"/>
          <w:pgMar w:bottom="320" w:top="980" w:left="140" w:right="220" w:header="1" w:footer="121"/>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Penn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Central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Transportation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Company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York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(1978)</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2742"/>
        </w:tabs>
        <w:spacing w:after="0" w:before="101" w:line="237" w:lineRule="auto"/>
        <w:ind w:left="2741" w:right="122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Penn Central wanted to build a tower on top of Grand Central Terminal; the NY Landmarks Preservation Commission rejected the plan to build the tower but provided compensation in the form of transferable development rights</w:t>
      </w:r>
      <w:hyperlink w:anchor="_heading=h.30j0zl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Grand Central was designated a landmark so the railroad got TDRs for the area above Grand Central because the Landmark Commission refused to approve the new additions; Grand Central then wanted money because they claimed it was a regulatory taking</w:t>
      </w:r>
    </w:p>
    <w:p w:rsidR="00000000" w:rsidDel="00000000" w:rsidP="00000000" w:rsidRDefault="00000000" w:rsidRPr="00000000" w14:paraId="00000584">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2742"/>
        </w:tabs>
        <w:spacing w:after="0" w:before="1" w:line="240" w:lineRule="auto"/>
        <w:ind w:left="2742" w:right="127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landmark preservation law as applied to Grand Central a regulatory taking?</w:t>
      </w:r>
    </w:p>
    <w:p w:rsidR="00000000" w:rsidDel="00000000" w:rsidP="00000000" w:rsidRDefault="00000000" w:rsidRPr="00000000" w14:paraId="00000585">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2742"/>
        </w:tabs>
        <w:spacing w:after="0" w:before="0" w:line="240" w:lineRule="auto"/>
        <w:ind w:left="2742" w:right="170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fc0"/>
          <w:sz w:val="24"/>
          <w:szCs w:val="24"/>
          <w:u w:val="singl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6fc0"/>
          <w:sz w:val="24"/>
          <w:szCs w:val="24"/>
          <w:u w:val="none"/>
          <w:shd w:fill="auto" w:val="clear"/>
          <w:vertAlign w:val="baseline"/>
          <w:rtl w:val="0"/>
        </w:rPr>
        <w:t xml:space="preserve"> Grand Central cannot get money as compensation; this was not a regulatory taking</w:t>
      </w:r>
      <w:r w:rsidDel="00000000" w:rsidR="00000000" w:rsidRPr="00000000">
        <w:rPr>
          <w:rtl w:val="0"/>
        </w:rPr>
      </w:r>
    </w:p>
    <w:p w:rsidR="00000000" w:rsidDel="00000000" w:rsidP="00000000" w:rsidRDefault="00000000" w:rsidRPr="00000000" w14:paraId="00000586">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2" w:right="219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singl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 the destruction of Penn Station led to the NY Landmark Preservation Law</w:t>
      </w:r>
      <w:r w:rsidDel="00000000" w:rsidR="00000000" w:rsidRPr="00000000">
        <w:rPr>
          <w:rtl w:val="0"/>
        </w:rPr>
      </w:r>
    </w:p>
    <w:p w:rsidR="00000000" w:rsidDel="00000000" w:rsidP="00000000" w:rsidRDefault="00000000" w:rsidRPr="00000000" w14:paraId="00000587">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3462"/>
        </w:tabs>
        <w:spacing w:after="0" w:before="0" w:line="280" w:lineRule="auto"/>
        <w:ind w:left="3462" w:right="0" w:hanging="33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Fact based, multi factor analysis</w:t>
      </w:r>
      <w:r w:rsidDel="00000000" w:rsidR="00000000" w:rsidRPr="00000000">
        <w:rPr>
          <w:rtl w:val="0"/>
        </w:rPr>
      </w:r>
    </w:p>
    <w:p w:rsidR="00000000" w:rsidDel="00000000" w:rsidP="00000000" w:rsidRDefault="00000000" w:rsidRPr="00000000" w14:paraId="00000588">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3462"/>
        </w:tabs>
        <w:spacing w:after="0" w:before="0" w:line="279" w:lineRule="auto"/>
        <w:ind w:left="3462" w:right="0" w:hanging="4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Different list of factors from Mahon</w:t>
      </w:r>
      <w:r w:rsidDel="00000000" w:rsidR="00000000" w:rsidRPr="00000000">
        <w:rPr>
          <w:rtl w:val="0"/>
        </w:rPr>
      </w:r>
    </w:p>
    <w:p w:rsidR="00000000" w:rsidDel="00000000" w:rsidP="00000000" w:rsidRDefault="00000000" w:rsidRPr="00000000" w14:paraId="00000589">
      <w:pPr>
        <w:keepNext w:val="0"/>
        <w:keepLines w:val="0"/>
        <w:pageBreakBefore w:val="0"/>
        <w:widowControl w:val="0"/>
        <w:numPr>
          <w:ilvl w:val="3"/>
          <w:numId w:val="19"/>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2" w:right="149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Look at diminution in value caused by regulation— look at whole parcel (follows Brandeis dissent)</w:t>
      </w:r>
      <w:r w:rsidDel="00000000" w:rsidR="00000000" w:rsidRPr="00000000">
        <w:rPr>
          <w:rtl w:val="0"/>
        </w:rPr>
      </w:r>
    </w:p>
    <w:p w:rsidR="00000000" w:rsidDel="00000000" w:rsidP="00000000" w:rsidRDefault="00000000" w:rsidRPr="00000000" w14:paraId="0000058A">
      <w:pPr>
        <w:keepNext w:val="0"/>
        <w:keepLines w:val="0"/>
        <w:pageBreakBefore w:val="0"/>
        <w:widowControl w:val="0"/>
        <w:numPr>
          <w:ilvl w:val="4"/>
          <w:numId w:val="19"/>
        </w:numPr>
        <w:pBdr>
          <w:top w:space="0" w:sz="0" w:val="nil"/>
          <w:left w:space="0" w:sz="0" w:val="nil"/>
          <w:bottom w:space="0" w:sz="0" w:val="nil"/>
          <w:right w:space="0" w:sz="0" w:val="nil"/>
          <w:between w:space="0" w:sz="0" w:val="nil"/>
        </w:pBdr>
        <w:shd w:fill="auto" w:val="clear"/>
        <w:tabs>
          <w:tab w:val="left" w:leader="none" w:pos="4902"/>
        </w:tabs>
        <w:spacing w:after="0" w:before="0" w:line="237" w:lineRule="auto"/>
        <w:ind w:left="4902" w:right="127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Here, the government’s prohibition on Penn Central building upwards was only a waiver of the right to build up and Penn Central still had rights to the rest of its property</w:t>
      </w:r>
      <w:r w:rsidDel="00000000" w:rsidR="00000000" w:rsidRPr="00000000">
        <w:rPr>
          <w:rtl w:val="0"/>
        </w:rPr>
      </w:r>
    </w:p>
    <w:p w:rsidR="00000000" w:rsidDel="00000000" w:rsidP="00000000" w:rsidRDefault="00000000" w:rsidRPr="00000000" w14:paraId="0000058B">
      <w:pPr>
        <w:keepNext w:val="0"/>
        <w:keepLines w:val="0"/>
        <w:pageBreakBefore w:val="0"/>
        <w:widowControl w:val="0"/>
        <w:numPr>
          <w:ilvl w:val="3"/>
          <w:numId w:val="19"/>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1" w:right="12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Did the regulation interfere with distinct investment- backed expectations?</w:t>
      </w:r>
      <w:r w:rsidDel="00000000" w:rsidR="00000000" w:rsidRPr="00000000">
        <w:rPr>
          <w:rtl w:val="0"/>
        </w:rPr>
      </w:r>
    </w:p>
    <w:p w:rsidR="00000000" w:rsidDel="00000000" w:rsidP="00000000" w:rsidRDefault="00000000" w:rsidRPr="00000000" w14:paraId="0000058C">
      <w:pPr>
        <w:keepNext w:val="0"/>
        <w:keepLines w:val="0"/>
        <w:pageBreakBefore w:val="0"/>
        <w:widowControl w:val="0"/>
        <w:numPr>
          <w:ilvl w:val="4"/>
          <w:numId w:val="19"/>
        </w:numPr>
        <w:pBdr>
          <w:top w:space="0" w:sz="0" w:val="nil"/>
          <w:left w:space="0" w:sz="0" w:val="nil"/>
          <w:bottom w:space="0" w:sz="0" w:val="nil"/>
          <w:right w:space="0" w:sz="0" w:val="nil"/>
          <w:between w:space="0" w:sz="0" w:val="nil"/>
        </w:pBdr>
        <w:shd w:fill="auto" w:val="clear"/>
        <w:tabs>
          <w:tab w:val="left" w:leader="none" w:pos="4902"/>
        </w:tabs>
        <w:spacing w:after="0" w:before="0" w:line="278.00000000000006" w:lineRule="auto"/>
        <w:ind w:left="490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Here, no they did not</w:t>
      </w:r>
      <w:r w:rsidDel="00000000" w:rsidR="00000000" w:rsidRPr="00000000">
        <w:rPr>
          <w:rtl w:val="0"/>
        </w:rPr>
      </w:r>
    </w:p>
    <w:p w:rsidR="00000000" w:rsidDel="00000000" w:rsidP="00000000" w:rsidRDefault="00000000" w:rsidRPr="00000000" w14:paraId="0000058D">
      <w:pPr>
        <w:keepNext w:val="0"/>
        <w:keepLines w:val="0"/>
        <w:pageBreakBefore w:val="0"/>
        <w:widowControl w:val="0"/>
        <w:numPr>
          <w:ilvl w:val="5"/>
          <w:numId w:val="19"/>
        </w:numPr>
        <w:pBdr>
          <w:top w:space="0" w:sz="0" w:val="nil"/>
          <w:left w:space="0" w:sz="0" w:val="nil"/>
          <w:bottom w:space="0" w:sz="0" w:val="nil"/>
          <w:right w:space="0" w:sz="0" w:val="nil"/>
          <w:between w:space="0" w:sz="0" w:val="nil"/>
        </w:pBdr>
        <w:shd w:fill="auto" w:val="clear"/>
        <w:tabs>
          <w:tab w:val="left" w:leader="none" w:pos="5622"/>
        </w:tabs>
        <w:spacing w:after="0" w:before="0" w:line="237" w:lineRule="auto"/>
        <w:ind w:left="5622" w:right="1593" w:hanging="332.0000000000004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Primary expectation was to use Grand Central as a train terminal and Penn Central is still allowed to do that</w:t>
      </w:r>
      <w:r w:rsidDel="00000000" w:rsidR="00000000" w:rsidRPr="00000000">
        <w:rPr>
          <w:rtl w:val="0"/>
        </w:rPr>
      </w:r>
    </w:p>
    <w:p w:rsidR="00000000" w:rsidDel="00000000" w:rsidP="00000000" w:rsidRDefault="00000000" w:rsidRPr="00000000" w14:paraId="0000058E">
      <w:pPr>
        <w:keepNext w:val="0"/>
        <w:keepLines w:val="0"/>
        <w:pageBreakBefore w:val="0"/>
        <w:widowControl w:val="0"/>
        <w:numPr>
          <w:ilvl w:val="4"/>
          <w:numId w:val="19"/>
        </w:numPr>
        <w:pBdr>
          <w:top w:space="0" w:sz="0" w:val="nil"/>
          <w:left w:space="0" w:sz="0" w:val="nil"/>
          <w:bottom w:space="0" w:sz="0" w:val="nil"/>
          <w:right w:space="0" w:sz="0" w:val="nil"/>
          <w:between w:space="0" w:sz="0" w:val="nil"/>
        </w:pBdr>
        <w:shd w:fill="auto" w:val="clear"/>
        <w:tabs>
          <w:tab w:val="left" w:leader="none" w:pos="4902"/>
        </w:tabs>
        <w:spacing w:after="0" w:before="1" w:line="237" w:lineRule="auto"/>
        <w:ind w:left="4902" w:right="124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Regulation didn’t interfere with Penn Central’s earning a reasonable rate of return because they got the TDR</w:t>
      </w:r>
      <w:r w:rsidDel="00000000" w:rsidR="00000000" w:rsidRPr="00000000">
        <w:rPr>
          <w:rtl w:val="0"/>
        </w:rPr>
      </w:r>
    </w:p>
    <w:p w:rsidR="00000000" w:rsidDel="00000000" w:rsidP="00000000" w:rsidRDefault="00000000" w:rsidRPr="00000000" w14:paraId="0000058F">
      <w:pPr>
        <w:keepNext w:val="0"/>
        <w:keepLines w:val="0"/>
        <w:pageBreakBefore w:val="0"/>
        <w:widowControl w:val="0"/>
        <w:numPr>
          <w:ilvl w:val="3"/>
          <w:numId w:val="19"/>
        </w:numPr>
        <w:pBdr>
          <w:top w:space="0" w:sz="0" w:val="nil"/>
          <w:left w:space="0" w:sz="0" w:val="nil"/>
          <w:bottom w:space="0" w:sz="0" w:val="nil"/>
          <w:right w:space="0" w:sz="0" w:val="nil"/>
          <w:between w:space="0" w:sz="0" w:val="nil"/>
        </w:pBdr>
        <w:shd w:fill="auto" w:val="clear"/>
        <w:tabs>
          <w:tab w:val="left" w:leader="none" w:pos="4182"/>
        </w:tabs>
        <w:spacing w:after="0" w:before="0" w:line="237" w:lineRule="auto"/>
        <w:ind w:left="4182" w:right="137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What was the character of the government action? Was there a physical invasion? Did the regulation merely adjust the benefits and burdens of economic life to promote the common good?</w:t>
      </w:r>
      <w:r w:rsidDel="00000000" w:rsidR="00000000" w:rsidRPr="00000000">
        <w:rPr>
          <w:rtl w:val="0"/>
        </w:rPr>
      </w:r>
    </w:p>
    <w:p w:rsidR="00000000" w:rsidDel="00000000" w:rsidP="00000000" w:rsidRDefault="00000000" w:rsidRPr="00000000" w14:paraId="00000590">
      <w:pPr>
        <w:keepNext w:val="0"/>
        <w:keepLines w:val="0"/>
        <w:pageBreakBefore w:val="0"/>
        <w:widowControl w:val="0"/>
        <w:numPr>
          <w:ilvl w:val="4"/>
          <w:numId w:val="19"/>
        </w:numPr>
        <w:pBdr>
          <w:top w:space="0" w:sz="0" w:val="nil"/>
          <w:left w:space="0" w:sz="0" w:val="nil"/>
          <w:bottom w:space="0" w:sz="0" w:val="nil"/>
          <w:right w:space="0" w:sz="0" w:val="nil"/>
          <w:between w:space="0" w:sz="0" w:val="nil"/>
        </w:pBdr>
        <w:shd w:fill="auto" w:val="clear"/>
        <w:tabs>
          <w:tab w:val="left" w:leader="none" w:pos="4902"/>
        </w:tabs>
        <w:spacing w:after="0" w:before="0" w:line="240" w:lineRule="auto"/>
        <w:ind w:left="4902" w:right="135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Here, this is more akin to a zoning regulation; general regulation for the common good</w:t>
      </w:r>
      <w:r w:rsidDel="00000000" w:rsidR="00000000" w:rsidRPr="00000000">
        <w:rPr>
          <w:rtl w:val="0"/>
        </w:rPr>
      </w:r>
    </w:p>
    <w:p w:rsidR="00000000" w:rsidDel="00000000" w:rsidP="00000000" w:rsidRDefault="00000000" w:rsidRPr="00000000" w14:paraId="00000591">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2742"/>
        </w:tabs>
        <w:spacing w:after="0" w:before="0" w:line="237" w:lineRule="auto"/>
        <w:ind w:left="2742" w:right="178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Dissent: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 should use the Mahon factors, and if we do use those factors this is a regulatory taking</w:t>
      </w:r>
    </w:p>
    <w:p w:rsidR="00000000" w:rsidDel="00000000" w:rsidP="00000000" w:rsidRDefault="00000000" w:rsidRPr="00000000" w14:paraId="00000592">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1" w:right="1385" w:hanging="33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was not abating a nuisance, not an exercise of police power</w:t>
      </w:r>
    </w:p>
    <w:p w:rsidR="00000000" w:rsidDel="00000000" w:rsidP="00000000" w:rsidRDefault="00000000" w:rsidRPr="00000000" w14:paraId="00000593">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3462"/>
        </w:tabs>
        <w:spacing w:after="0" w:before="0" w:line="237" w:lineRule="auto"/>
        <w:ind w:left="3461" w:right="1346" w:hanging="4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Government was not trying to prevent conduct dangerous to the safety, health, or welfare of others</w:t>
      </w:r>
    </w:p>
    <w:p w:rsidR="00000000" w:rsidDel="00000000" w:rsidP="00000000" w:rsidRDefault="00000000" w:rsidRPr="00000000" w14:paraId="00000594">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3462"/>
        </w:tabs>
        <w:spacing w:after="0" w:before="0" w:line="280" w:lineRule="auto"/>
        <w:ind w:left="3462" w:right="0" w:hanging="486.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Instead, this is just trying to provide an aesthetic benefit</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939800</wp:posOffset>
                </wp:positionH>
                <wp:positionV relativeFrom="paragraph">
                  <wp:posOffset>76200</wp:posOffset>
                </wp:positionV>
                <wp:extent cx="6350" cy="12700"/>
                <wp:effectExtent b="0" l="0" r="0" t="0"/>
                <wp:wrapTopAndBottom distB="0" distT="0"/>
                <wp:docPr id="30" name=""/>
                <a:graphic>
                  <a:graphicData uri="http://schemas.microsoft.com/office/word/2010/wordprocessingShape">
                    <wps:wsp>
                      <wps:cNvSpPr/>
                      <wps:cNvPr id="26" name="Shape 26"/>
                      <wps:spPr>
                        <a:xfrm>
                          <a:off x="4691950" y="3776825"/>
                          <a:ext cx="1485900" cy="635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939800</wp:posOffset>
                </wp:positionH>
                <wp:positionV relativeFrom="paragraph">
                  <wp:posOffset>76200</wp:posOffset>
                </wp:positionV>
                <wp:extent cx="6350" cy="12700"/>
                <wp:effectExtent b="0" l="0" r="0" t="0"/>
                <wp:wrapTopAndBottom distB="0" distT="0"/>
                <wp:docPr id="30" name="image23.png"/>
                <a:graphic>
                  <a:graphicData uri="http://schemas.openxmlformats.org/drawingml/2006/picture">
                    <pic:pic>
                      <pic:nvPicPr>
                        <pic:cNvPr id="0" name="image23.png"/>
                        <pic:cNvPicPr preferRelativeResize="0"/>
                      </pic:nvPicPr>
                      <pic:blipFill>
                        <a:blip r:embed="rId44"/>
                        <a:srcRect/>
                        <a:stretch>
                          <a:fillRect/>
                        </a:stretch>
                      </pic:blipFill>
                      <pic:spPr>
                        <a:xfrm>
                          <a:off x="0" y="0"/>
                          <a:ext cx="6350" cy="12700"/>
                        </a:xfrm>
                        <a:prstGeom prst="rect"/>
                        <a:ln/>
                      </pic:spPr>
                    </pic:pic>
                  </a:graphicData>
                </a:graphic>
              </wp:anchor>
            </w:drawing>
          </mc:Fallback>
        </mc:AlternateContent>
      </w:r>
    </w:p>
    <w:p w:rsidR="00000000" w:rsidDel="00000000" w:rsidP="00000000" w:rsidRDefault="00000000" w:rsidRPr="00000000" w14:paraId="00000596">
      <w:pPr>
        <w:spacing w:before="55" w:lineRule="auto"/>
        <w:ind w:left="1301" w:right="583" w:firstLine="0"/>
        <w:rPr>
          <w:rFonts w:ascii="Times New Roman" w:cs="Times New Roman" w:eastAsia="Times New Roman" w:hAnsi="Times New Roman"/>
          <w:sz w:val="24"/>
          <w:szCs w:val="24"/>
        </w:rPr>
        <w:sectPr>
          <w:type w:val="nextPage"/>
          <w:pgSz w:h="16840" w:w="11910" w:orient="portrait"/>
          <w:pgMar w:bottom="320" w:top="980" w:left="140" w:right="220" w:header="1" w:footer="121"/>
        </w:sect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2 TDR-things that are tradeable assets that reflect the difference between what zoning law would allow and what the landmark preservation law would allow</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3462"/>
        </w:tabs>
        <w:spacing w:after="0" w:before="212" w:line="280" w:lineRule="auto"/>
        <w:ind w:left="3462" w:right="0" w:hanging="4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did not provide average reciprocity of advantage</w:t>
      </w:r>
    </w:p>
    <w:p w:rsidR="00000000" w:rsidDel="00000000" w:rsidP="00000000" w:rsidRDefault="00000000" w:rsidRPr="00000000" w14:paraId="00000599">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3462"/>
        </w:tabs>
        <w:spacing w:after="0" w:before="0" w:line="279" w:lineRule="auto"/>
        <w:ind w:left="3462" w:right="0" w:hanging="363.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Eliminated an existing property right</w:t>
      </w:r>
    </w:p>
    <w:p w:rsidR="00000000" w:rsidDel="00000000" w:rsidP="00000000" w:rsidRDefault="00000000" w:rsidRPr="00000000" w14:paraId="0000059A">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3462"/>
        </w:tabs>
        <w:spacing w:after="0" w:before="0" w:line="281" w:lineRule="auto"/>
        <w:ind w:left="3462" w:right="0" w:hanging="426.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TDR was not fair market value compensation</w:t>
      </w:r>
    </w:p>
    <w:sectPr>
      <w:type w:val="nextPage"/>
      <w:pgSz w:h="16840" w:w="11910" w:orient="portrait"/>
      <w:pgMar w:bottom="320" w:top="980" w:left="140" w:right="220" w:header="1" w:footer="12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Courier New"/>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Bookman Old Style" w:cs="Bookman Old Style" w:eastAsia="Bookman Old Style" w:hAnsi="Bookman Old Style"/>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2171700</wp:posOffset>
              </wp:positionH>
              <wp:positionV relativeFrom="paragraph">
                <wp:posOffset>10464800</wp:posOffset>
              </wp:positionV>
              <wp:extent cx="3260725" cy="148590"/>
              <wp:effectExtent b="0" l="0" r="0" t="0"/>
              <wp:wrapNone/>
              <wp:docPr id="20" name=""/>
              <a:graphic>
                <a:graphicData uri="http://schemas.microsoft.com/office/word/2010/wordprocessingShape">
                  <wps:wsp>
                    <wps:cNvSpPr/>
                    <wps:cNvPr id="12" name="Shape 12"/>
                    <wps:spPr>
                      <a:xfrm>
                        <a:off x="3809301" y="3710468"/>
                        <a:ext cx="3251200" cy="139065"/>
                      </a:xfrm>
                      <a:custGeom>
                        <a:rect b="b" l="l" r="r" t="t"/>
                        <a:pathLst>
                          <a:path extrusionOk="0" h="139065" w="3251200">
                            <a:moveTo>
                              <a:pt x="0" y="0"/>
                            </a:moveTo>
                            <a:lnTo>
                              <a:pt x="0" y="139065"/>
                            </a:lnTo>
                            <a:lnTo>
                              <a:pt x="3251200" y="139065"/>
                            </a:lnTo>
                            <a:lnTo>
                              <a:pt x="3251200" y="0"/>
                            </a:lnTo>
                            <a:close/>
                          </a:path>
                        </a:pathLst>
                      </a:cu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4c4c4c"/>
                              <w:sz w:val="16"/>
                              <w:vertAlign w:val="baseline"/>
                            </w:rPr>
                            <w:t xml:space="preserve">Downloaded by Madeline Overmoyer (madelineovermoyer@gmail.com)</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2171700</wp:posOffset>
              </wp:positionH>
              <wp:positionV relativeFrom="paragraph">
                <wp:posOffset>10464800</wp:posOffset>
              </wp:positionV>
              <wp:extent cx="3260725" cy="148590"/>
              <wp:effectExtent b="0" l="0" r="0" t="0"/>
              <wp:wrapNone/>
              <wp:docPr id="20"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3260725" cy="1485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Bookman Old Style" w:cs="Bookman Old Style" w:eastAsia="Bookman Old Style" w:hAnsi="Bookman Old Style"/>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2273300</wp:posOffset>
              </wp:positionH>
              <wp:positionV relativeFrom="paragraph">
                <wp:posOffset>9829800</wp:posOffset>
              </wp:positionV>
              <wp:extent cx="3260725" cy="148590"/>
              <wp:effectExtent b="0" l="0" r="0" t="0"/>
              <wp:wrapNone/>
              <wp:docPr id="32" name=""/>
              <a:graphic>
                <a:graphicData uri="http://schemas.microsoft.com/office/word/2010/wordprocessingShape">
                  <wps:wsp>
                    <wps:cNvSpPr/>
                    <wps:cNvPr id="28" name="Shape 28"/>
                    <wps:spPr>
                      <a:xfrm>
                        <a:off x="3809300" y="3710468"/>
                        <a:ext cx="3251200" cy="139065"/>
                      </a:xfrm>
                      <a:custGeom>
                        <a:rect b="b" l="l" r="r" t="t"/>
                        <a:pathLst>
                          <a:path extrusionOk="0" h="139065" w="3251200">
                            <a:moveTo>
                              <a:pt x="0" y="0"/>
                            </a:moveTo>
                            <a:lnTo>
                              <a:pt x="0" y="139065"/>
                            </a:lnTo>
                            <a:lnTo>
                              <a:pt x="3251200" y="139065"/>
                            </a:lnTo>
                            <a:lnTo>
                              <a:pt x="3251200" y="0"/>
                            </a:lnTo>
                            <a:close/>
                          </a:path>
                        </a:pathLst>
                      </a:cu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4c4c4c"/>
                              <w:sz w:val="16"/>
                              <w:vertAlign w:val="baseline"/>
                            </w:rPr>
                            <w:t xml:space="preserve">Downloaded by Madeline Overmoyer (madelineovermoyer@gmail.com)</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2273300</wp:posOffset>
              </wp:positionH>
              <wp:positionV relativeFrom="paragraph">
                <wp:posOffset>9829800</wp:posOffset>
              </wp:positionV>
              <wp:extent cx="3260725" cy="148590"/>
              <wp:effectExtent b="0" l="0" r="0" t="0"/>
              <wp:wrapNone/>
              <wp:docPr id="32"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3260725" cy="14859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Bookman Old Style" w:cs="Bookman Old Style" w:eastAsia="Bookman Old Style" w:hAnsi="Bookman Old Style"/>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2273300</wp:posOffset>
              </wp:positionH>
              <wp:positionV relativeFrom="paragraph">
                <wp:posOffset>9829800</wp:posOffset>
              </wp:positionV>
              <wp:extent cx="3260725" cy="148590"/>
              <wp:effectExtent b="0" l="0" r="0" t="0"/>
              <wp:wrapNone/>
              <wp:docPr id="33" name=""/>
              <a:graphic>
                <a:graphicData uri="http://schemas.microsoft.com/office/word/2010/wordprocessingShape">
                  <wps:wsp>
                    <wps:cNvSpPr/>
                    <wps:cNvPr id="29" name="Shape 29"/>
                    <wps:spPr>
                      <a:xfrm>
                        <a:off x="3809300" y="3710468"/>
                        <a:ext cx="3251200" cy="139065"/>
                      </a:xfrm>
                      <a:custGeom>
                        <a:rect b="b" l="l" r="r" t="t"/>
                        <a:pathLst>
                          <a:path extrusionOk="0" h="139065" w="3251200">
                            <a:moveTo>
                              <a:pt x="0" y="0"/>
                            </a:moveTo>
                            <a:lnTo>
                              <a:pt x="0" y="139065"/>
                            </a:lnTo>
                            <a:lnTo>
                              <a:pt x="3251200" y="139065"/>
                            </a:lnTo>
                            <a:lnTo>
                              <a:pt x="3251200" y="0"/>
                            </a:lnTo>
                            <a:close/>
                          </a:path>
                        </a:pathLst>
                      </a:cu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4c4c4c"/>
                              <w:sz w:val="16"/>
                              <w:vertAlign w:val="baseline"/>
                            </w:rPr>
                            <w:t xml:space="preserve">Downloaded by Madeline Overmoyer (madelineovermoyer@gmail.com)</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2273300</wp:posOffset>
              </wp:positionH>
              <wp:positionV relativeFrom="paragraph">
                <wp:posOffset>9829800</wp:posOffset>
              </wp:positionV>
              <wp:extent cx="3260725" cy="148590"/>
              <wp:effectExtent b="0" l="0" r="0" t="0"/>
              <wp:wrapNone/>
              <wp:docPr id="33"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3260725" cy="14859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Bookman Old Style" w:cs="Bookman Old Style" w:eastAsia="Bookman Old Style" w:hAnsi="Bookman Old Style"/>
        <w:b w:val="0"/>
        <w:i w:val="0"/>
        <w:smallCaps w:val="0"/>
        <w:strike w:val="0"/>
        <w:color w:val="000000"/>
        <w:sz w:val="2"/>
        <w:szCs w:val="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Bookman Old Style" w:cs="Bookman Old Style" w:eastAsia="Bookman Old Style" w:hAnsi="Bookman Old Style"/>
        <w:b w:val="0"/>
        <w:i w:val="0"/>
        <w:smallCaps w:val="0"/>
        <w:strike w:val="0"/>
        <w:color w:val="000000"/>
        <w:sz w:val="2"/>
        <w:szCs w:val="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Bookman Old Style" w:cs="Bookman Old Style" w:eastAsia="Bookman Old Style" w:hAnsi="Bookman Old Style"/>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2273300</wp:posOffset>
              </wp:positionH>
              <wp:positionV relativeFrom="paragraph">
                <wp:posOffset>9829800</wp:posOffset>
              </wp:positionV>
              <wp:extent cx="3260725" cy="148590"/>
              <wp:effectExtent b="0" l="0" r="0" t="0"/>
              <wp:wrapNone/>
              <wp:docPr id="38" name=""/>
              <a:graphic>
                <a:graphicData uri="http://schemas.microsoft.com/office/word/2010/wordprocessingShape">
                  <wps:wsp>
                    <wps:cNvSpPr/>
                    <wps:cNvPr id="35" name="Shape 35"/>
                    <wps:spPr>
                      <a:xfrm>
                        <a:off x="3809300" y="3710468"/>
                        <a:ext cx="3251200" cy="139065"/>
                      </a:xfrm>
                      <a:custGeom>
                        <a:rect b="b" l="l" r="r" t="t"/>
                        <a:pathLst>
                          <a:path extrusionOk="0" h="139065" w="3251200">
                            <a:moveTo>
                              <a:pt x="0" y="0"/>
                            </a:moveTo>
                            <a:lnTo>
                              <a:pt x="0" y="139065"/>
                            </a:lnTo>
                            <a:lnTo>
                              <a:pt x="3251200" y="139065"/>
                            </a:lnTo>
                            <a:lnTo>
                              <a:pt x="3251200" y="0"/>
                            </a:lnTo>
                            <a:close/>
                          </a:path>
                        </a:pathLst>
                      </a:cu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4c4c4c"/>
                              <w:sz w:val="16"/>
                              <w:vertAlign w:val="baseline"/>
                            </w:rPr>
                            <w:t xml:space="preserve">Downloaded by Madeline Overmoyer (madelineovermoyer@gmail.com)</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2273300</wp:posOffset>
              </wp:positionH>
              <wp:positionV relativeFrom="paragraph">
                <wp:posOffset>9829800</wp:posOffset>
              </wp:positionV>
              <wp:extent cx="3260725" cy="148590"/>
              <wp:effectExtent b="0" l="0" r="0" t="0"/>
              <wp:wrapNone/>
              <wp:docPr id="38"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3260725" cy="148590"/>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Bookman Old Style" w:cs="Bookman Old Style" w:eastAsia="Bookman Old Style" w:hAnsi="Bookman Old Style"/>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2273300</wp:posOffset>
              </wp:positionH>
              <wp:positionV relativeFrom="paragraph">
                <wp:posOffset>9829800</wp:posOffset>
              </wp:positionV>
              <wp:extent cx="3260725" cy="148590"/>
              <wp:effectExtent b="0" l="0" r="0" t="0"/>
              <wp:wrapNone/>
              <wp:docPr id="45" name=""/>
              <a:graphic>
                <a:graphicData uri="http://schemas.microsoft.com/office/word/2010/wordprocessingShape">
                  <wps:wsp>
                    <wps:cNvSpPr/>
                    <wps:cNvPr id="42" name="Shape 42"/>
                    <wps:spPr>
                      <a:xfrm>
                        <a:off x="3809300" y="3710468"/>
                        <a:ext cx="3251200" cy="139065"/>
                      </a:xfrm>
                      <a:custGeom>
                        <a:rect b="b" l="l" r="r" t="t"/>
                        <a:pathLst>
                          <a:path extrusionOk="0" h="139065" w="3251200">
                            <a:moveTo>
                              <a:pt x="0" y="0"/>
                            </a:moveTo>
                            <a:lnTo>
                              <a:pt x="0" y="139065"/>
                            </a:lnTo>
                            <a:lnTo>
                              <a:pt x="3251200" y="139065"/>
                            </a:lnTo>
                            <a:lnTo>
                              <a:pt x="3251200" y="0"/>
                            </a:lnTo>
                            <a:close/>
                          </a:path>
                        </a:pathLst>
                      </a:cu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4c4c4c"/>
                              <w:sz w:val="16"/>
                              <w:vertAlign w:val="baseline"/>
                            </w:rPr>
                            <w:t xml:space="preserve">Downloaded by Madeline Overmoyer (madelineovermoyer@gmail.com)</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2273300</wp:posOffset>
              </wp:positionH>
              <wp:positionV relativeFrom="paragraph">
                <wp:posOffset>9829800</wp:posOffset>
              </wp:positionV>
              <wp:extent cx="3260725" cy="148590"/>
              <wp:effectExtent b="0" l="0" r="0" t="0"/>
              <wp:wrapNone/>
              <wp:docPr id="45" name="image38.png"/>
              <a:graphic>
                <a:graphicData uri="http://schemas.openxmlformats.org/drawingml/2006/picture">
                  <pic:pic>
                    <pic:nvPicPr>
                      <pic:cNvPr id="0" name="image38.png"/>
                      <pic:cNvPicPr preferRelativeResize="0"/>
                    </pic:nvPicPr>
                    <pic:blipFill>
                      <a:blip r:embed="rId1"/>
                      <a:srcRect/>
                      <a:stretch>
                        <a:fillRect/>
                      </a:stretch>
                    </pic:blipFill>
                    <pic:spPr>
                      <a:xfrm>
                        <a:off x="0" y="0"/>
                        <a:ext cx="3260725" cy="148590"/>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Bookman Old Style" w:cs="Bookman Old Style" w:eastAsia="Bookman Old Style" w:hAnsi="Bookman Old Style"/>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2273300</wp:posOffset>
              </wp:positionH>
              <wp:positionV relativeFrom="paragraph">
                <wp:posOffset>9829800</wp:posOffset>
              </wp:positionV>
              <wp:extent cx="3260725" cy="148590"/>
              <wp:effectExtent b="0" l="0" r="0" t="0"/>
              <wp:wrapNone/>
              <wp:docPr id="39" name=""/>
              <a:graphic>
                <a:graphicData uri="http://schemas.microsoft.com/office/word/2010/wordprocessingShape">
                  <wps:wsp>
                    <wps:cNvSpPr/>
                    <wps:cNvPr id="36" name="Shape 36"/>
                    <wps:spPr>
                      <a:xfrm>
                        <a:off x="3809300" y="3710468"/>
                        <a:ext cx="3251200" cy="139065"/>
                      </a:xfrm>
                      <a:custGeom>
                        <a:rect b="b" l="l" r="r" t="t"/>
                        <a:pathLst>
                          <a:path extrusionOk="0" h="139065" w="3251200">
                            <a:moveTo>
                              <a:pt x="0" y="0"/>
                            </a:moveTo>
                            <a:lnTo>
                              <a:pt x="0" y="139065"/>
                            </a:lnTo>
                            <a:lnTo>
                              <a:pt x="3251200" y="139065"/>
                            </a:lnTo>
                            <a:lnTo>
                              <a:pt x="3251200" y="0"/>
                            </a:lnTo>
                            <a:close/>
                          </a:path>
                        </a:pathLst>
                      </a:cu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4c4c4c"/>
                              <w:sz w:val="16"/>
                              <w:vertAlign w:val="baseline"/>
                            </w:rPr>
                            <w:t xml:space="preserve">Downloaded by Madeline Overmoyer (madelineovermoyer@gmail.com)</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2273300</wp:posOffset>
              </wp:positionH>
              <wp:positionV relativeFrom="paragraph">
                <wp:posOffset>9829800</wp:posOffset>
              </wp:positionV>
              <wp:extent cx="3260725" cy="148590"/>
              <wp:effectExtent b="0" l="0" r="0" t="0"/>
              <wp:wrapNone/>
              <wp:docPr id="39"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3260725" cy="14859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Bookman Old Style" w:cs="Bookman Old Style" w:eastAsia="Bookman Old Style" w:hAnsi="Bookman Old Style"/>
        <w:b w:val="0"/>
        <w:i w:val="0"/>
        <w:smallCaps w:val="0"/>
        <w:strike w:val="0"/>
        <w:color w:val="00000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3798888</wp:posOffset>
              </wp:positionH>
              <wp:positionV relativeFrom="page">
                <wp:posOffset>-16826</wp:posOffset>
              </wp:positionV>
              <wp:extent cx="175260" cy="49530"/>
              <wp:effectExtent b="0" l="0" r="0" t="0"/>
              <wp:wrapNone/>
              <wp:docPr id="26" name=""/>
              <a:graphic>
                <a:graphicData uri="http://schemas.microsoft.com/office/word/2010/wordprocessingShape">
                  <wps:wsp>
                    <wps:cNvSpPr/>
                    <wps:cNvPr id="21" name="Shape 21"/>
                    <wps:spPr>
                      <a:xfrm>
                        <a:off x="5263133" y="3759998"/>
                        <a:ext cx="165735" cy="40005"/>
                      </a:xfrm>
                      <a:custGeom>
                        <a:rect b="b" l="l" r="r" t="t"/>
                        <a:pathLst>
                          <a:path extrusionOk="0" h="40005" w="165735">
                            <a:moveTo>
                              <a:pt x="0" y="0"/>
                            </a:moveTo>
                            <a:lnTo>
                              <a:pt x="0" y="40005"/>
                            </a:lnTo>
                            <a:lnTo>
                              <a:pt x="165735" y="40005"/>
                            </a:lnTo>
                            <a:lnTo>
                              <a:pt x="165735"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20" w:right="0" w:firstLine="20"/>
                            <w:jc w:val="left"/>
                            <w:textDirection w:val="btLr"/>
                          </w:pPr>
                          <w:r w:rsidDel="00000000" w:rsidR="00000000" w:rsidRPr="00000000">
                            <w:rPr>
                              <w:rFonts w:ascii="Arial" w:cs="Arial" w:eastAsia="Arial" w:hAnsi="Arial"/>
                              <w:b w:val="0"/>
                              <w:i w:val="0"/>
                              <w:smallCaps w:val="0"/>
                              <w:strike w:val="0"/>
                              <w:color w:val="000000"/>
                              <w:sz w:val="2"/>
                              <w:vertAlign w:val="baseline"/>
                            </w:rPr>
                          </w:r>
                          <w:r w:rsidDel="00000000" w:rsidR="00000000" w:rsidRPr="00000000">
                            <w:rPr>
                              <w:rFonts w:ascii="Arial" w:cs="Arial" w:eastAsia="Arial" w:hAnsi="Arial"/>
                              <w:b w:val="0"/>
                              <w:i w:val="0"/>
                              <w:smallCaps w:val="0"/>
                              <w:strike w:val="0"/>
                              <w:color w:val="000000"/>
                              <w:sz w:val="2"/>
                              <w:vertAlign w:val="baseline"/>
                            </w:rPr>
                            <w:t xml:space="preserve">lOMoARcPSD|20335898</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3798888</wp:posOffset>
              </wp:positionH>
              <wp:positionV relativeFrom="page">
                <wp:posOffset>-16826</wp:posOffset>
              </wp:positionV>
              <wp:extent cx="175260" cy="49530"/>
              <wp:effectExtent b="0" l="0" r="0" t="0"/>
              <wp:wrapNone/>
              <wp:docPr id="26"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175260" cy="49530"/>
                      </a:xfrm>
                      <a:prstGeom prst="rect"/>
                      <a:ln/>
                    </pic:spPr>
                  </pic:pic>
                </a:graphicData>
              </a:graphic>
            </wp:anchor>
          </w:drawing>
        </mc:Fallback>
      </mc:AlternateConten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898208</wp:posOffset>
              </wp:positionH>
              <wp:positionV relativeFrom="page">
                <wp:posOffset>446088</wp:posOffset>
              </wp:positionV>
              <wp:extent cx="1816735" cy="203835"/>
              <wp:effectExtent b="0" l="0" r="0" t="0"/>
              <wp:wrapNone/>
              <wp:docPr id="46" name=""/>
              <a:graphic>
                <a:graphicData uri="http://schemas.microsoft.com/office/word/2010/wordprocessingShape">
                  <wps:wsp>
                    <wps:cNvSpPr/>
                    <wps:cNvPr id="43" name="Shape 43"/>
                    <wps:spPr>
                      <a:xfrm>
                        <a:off x="4442395" y="3682845"/>
                        <a:ext cx="1807210" cy="194310"/>
                      </a:xfrm>
                      <a:custGeom>
                        <a:rect b="b" l="l" r="r" t="t"/>
                        <a:pathLst>
                          <a:path extrusionOk="0" h="194310" w="1807210">
                            <a:moveTo>
                              <a:pt x="0" y="0"/>
                            </a:moveTo>
                            <a:lnTo>
                              <a:pt x="0" y="194310"/>
                            </a:lnTo>
                            <a:lnTo>
                              <a:pt x="1807210" y="194310"/>
                            </a:lnTo>
                            <a:lnTo>
                              <a:pt x="1807210" y="0"/>
                            </a:lnTo>
                            <a:close/>
                          </a:path>
                        </a:pathLst>
                      </a:cu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Property – Spring 2021 - Lee</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898208</wp:posOffset>
              </wp:positionH>
              <wp:positionV relativeFrom="page">
                <wp:posOffset>446088</wp:posOffset>
              </wp:positionV>
              <wp:extent cx="1816735" cy="203835"/>
              <wp:effectExtent b="0" l="0" r="0" t="0"/>
              <wp:wrapNone/>
              <wp:docPr id="46" name="image39.png"/>
              <a:graphic>
                <a:graphicData uri="http://schemas.openxmlformats.org/drawingml/2006/picture">
                  <pic:pic>
                    <pic:nvPicPr>
                      <pic:cNvPr id="0" name="image39.png"/>
                      <pic:cNvPicPr preferRelativeResize="0"/>
                    </pic:nvPicPr>
                    <pic:blipFill>
                      <a:blip r:embed="rId2"/>
                      <a:srcRect/>
                      <a:stretch>
                        <a:fillRect/>
                      </a:stretch>
                    </pic:blipFill>
                    <pic:spPr>
                      <a:xfrm>
                        <a:off x="0" y="0"/>
                        <a:ext cx="1816735" cy="20383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Bookman Old Style" w:cs="Bookman Old Style" w:eastAsia="Bookman Old Style" w:hAnsi="Bookman Old Style"/>
        <w:b w:val="0"/>
        <w:i w:val="0"/>
        <w:smallCaps w:val="0"/>
        <w:strike w:val="0"/>
        <w:color w:val="00000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3798888</wp:posOffset>
              </wp:positionH>
              <wp:positionV relativeFrom="page">
                <wp:posOffset>-16826</wp:posOffset>
              </wp:positionV>
              <wp:extent cx="175260" cy="49530"/>
              <wp:effectExtent b="0" l="0" r="0" t="0"/>
              <wp:wrapNone/>
              <wp:docPr id="27" name=""/>
              <a:graphic>
                <a:graphicData uri="http://schemas.microsoft.com/office/word/2010/wordprocessingShape">
                  <wps:wsp>
                    <wps:cNvSpPr/>
                    <wps:cNvPr id="22" name="Shape 22"/>
                    <wps:spPr>
                      <a:xfrm>
                        <a:off x="5263133" y="3759998"/>
                        <a:ext cx="165735" cy="40005"/>
                      </a:xfrm>
                      <a:custGeom>
                        <a:rect b="b" l="l" r="r" t="t"/>
                        <a:pathLst>
                          <a:path extrusionOk="0" h="40005" w="165735">
                            <a:moveTo>
                              <a:pt x="0" y="0"/>
                            </a:moveTo>
                            <a:lnTo>
                              <a:pt x="0" y="40005"/>
                            </a:lnTo>
                            <a:lnTo>
                              <a:pt x="165735" y="40005"/>
                            </a:lnTo>
                            <a:lnTo>
                              <a:pt x="165735"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20" w:right="0" w:firstLine="20"/>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
                              <w:vertAlign w:val="baseline"/>
                            </w:rPr>
                          </w:r>
                          <w:r w:rsidDel="00000000" w:rsidR="00000000" w:rsidRPr="00000000">
                            <w:rPr>
                              <w:rFonts w:ascii="Arial" w:cs="Arial" w:eastAsia="Arial" w:hAnsi="Arial"/>
                              <w:b w:val="0"/>
                              <w:i w:val="0"/>
                              <w:smallCaps w:val="0"/>
                              <w:strike w:val="0"/>
                              <w:color w:val="000000"/>
                              <w:sz w:val="2"/>
                              <w:vertAlign w:val="baseline"/>
                            </w:rPr>
                            <w:t xml:space="preserve">lOMoARcPSD|20335898</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3798888</wp:posOffset>
              </wp:positionH>
              <wp:positionV relativeFrom="page">
                <wp:posOffset>-16826</wp:posOffset>
              </wp:positionV>
              <wp:extent cx="175260" cy="49530"/>
              <wp:effectExtent b="0" l="0" r="0" t="0"/>
              <wp:wrapNone/>
              <wp:docPr id="27"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175260" cy="49530"/>
                      </a:xfrm>
                      <a:prstGeom prst="rect"/>
                      <a:ln/>
                    </pic:spPr>
                  </pic:pic>
                </a:graphicData>
              </a:graphic>
            </wp:anchor>
          </w:drawing>
        </mc:Fallback>
      </mc:AlternateConten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898208</wp:posOffset>
              </wp:positionH>
              <wp:positionV relativeFrom="page">
                <wp:posOffset>446088</wp:posOffset>
              </wp:positionV>
              <wp:extent cx="1816735" cy="203835"/>
              <wp:effectExtent b="0" l="0" r="0" t="0"/>
              <wp:wrapNone/>
              <wp:docPr id="36" name=""/>
              <a:graphic>
                <a:graphicData uri="http://schemas.microsoft.com/office/word/2010/wordprocessingShape">
                  <wps:wsp>
                    <wps:cNvSpPr/>
                    <wps:cNvPr id="33" name="Shape 33"/>
                    <wps:spPr>
                      <a:xfrm>
                        <a:off x="4442395" y="3682845"/>
                        <a:ext cx="1807210" cy="194310"/>
                      </a:xfrm>
                      <a:custGeom>
                        <a:rect b="b" l="l" r="r" t="t"/>
                        <a:pathLst>
                          <a:path extrusionOk="0" h="194310" w="1807210">
                            <a:moveTo>
                              <a:pt x="0" y="0"/>
                            </a:moveTo>
                            <a:lnTo>
                              <a:pt x="0" y="194310"/>
                            </a:lnTo>
                            <a:lnTo>
                              <a:pt x="1807210" y="194310"/>
                            </a:lnTo>
                            <a:lnTo>
                              <a:pt x="1807210" y="0"/>
                            </a:lnTo>
                            <a:close/>
                          </a:path>
                        </a:pathLst>
                      </a:cu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Property – Spring 2021 - Lee</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898208</wp:posOffset>
              </wp:positionH>
              <wp:positionV relativeFrom="page">
                <wp:posOffset>446088</wp:posOffset>
              </wp:positionV>
              <wp:extent cx="1816735" cy="203835"/>
              <wp:effectExtent b="0" l="0" r="0" t="0"/>
              <wp:wrapNone/>
              <wp:docPr id="36" name="image29.png"/>
              <a:graphic>
                <a:graphicData uri="http://schemas.openxmlformats.org/drawingml/2006/picture">
                  <pic:pic>
                    <pic:nvPicPr>
                      <pic:cNvPr id="0" name="image29.png"/>
                      <pic:cNvPicPr preferRelativeResize="0"/>
                    </pic:nvPicPr>
                    <pic:blipFill>
                      <a:blip r:embed="rId2"/>
                      <a:srcRect/>
                      <a:stretch>
                        <a:fillRect/>
                      </a:stretch>
                    </pic:blipFill>
                    <pic:spPr>
                      <a:xfrm>
                        <a:off x="0" y="0"/>
                        <a:ext cx="1816735" cy="20383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Bookman Old Style" w:cs="Bookman Old Style" w:eastAsia="Bookman Old Style" w:hAnsi="Bookman Old Style"/>
        <w:b w:val="0"/>
        <w:i w:val="0"/>
        <w:smallCaps w:val="0"/>
        <w:strike w:val="0"/>
        <w:color w:val="000000"/>
        <w:sz w:val="2"/>
        <w:szCs w:val="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3798888</wp:posOffset>
              </wp:positionH>
              <wp:positionV relativeFrom="page">
                <wp:posOffset>-16826</wp:posOffset>
              </wp:positionV>
              <wp:extent cx="175260" cy="49530"/>
              <wp:effectExtent b="0" l="0" r="0" t="0"/>
              <wp:wrapNone/>
              <wp:docPr id="41" name=""/>
              <a:graphic>
                <a:graphicData uri="http://schemas.microsoft.com/office/word/2010/wordprocessingShape">
                  <wps:wsp>
                    <wps:cNvSpPr/>
                    <wps:cNvPr id="38" name="Shape 38"/>
                    <wps:spPr>
                      <a:xfrm>
                        <a:off x="5263133" y="3759998"/>
                        <a:ext cx="165735" cy="40005"/>
                      </a:xfrm>
                      <a:custGeom>
                        <a:rect b="b" l="l" r="r" t="t"/>
                        <a:pathLst>
                          <a:path extrusionOk="0" h="40005" w="165735">
                            <a:moveTo>
                              <a:pt x="0" y="0"/>
                            </a:moveTo>
                            <a:lnTo>
                              <a:pt x="0" y="40005"/>
                            </a:lnTo>
                            <a:lnTo>
                              <a:pt x="165735" y="40005"/>
                            </a:lnTo>
                            <a:lnTo>
                              <a:pt x="165735"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20" w:right="0" w:firstLine="20"/>
                            <w:jc w:val="left"/>
                            <w:textDirection w:val="btLr"/>
                          </w:pPr>
                          <w:r w:rsidDel="00000000" w:rsidR="00000000" w:rsidRPr="00000000">
                            <w:rPr>
                              <w:rFonts w:ascii="Arial" w:cs="Arial" w:eastAsia="Arial" w:hAnsi="Arial"/>
                              <w:b w:val="0"/>
                              <w:i w:val="0"/>
                              <w:smallCaps w:val="0"/>
                              <w:strike w:val="0"/>
                              <w:color w:val="000000"/>
                              <w:sz w:val="2"/>
                              <w:vertAlign w:val="baseline"/>
                            </w:rPr>
                          </w:r>
                          <w:r w:rsidDel="00000000" w:rsidR="00000000" w:rsidRPr="00000000">
                            <w:rPr>
                              <w:rFonts w:ascii="Arial" w:cs="Arial" w:eastAsia="Arial" w:hAnsi="Arial"/>
                              <w:b w:val="0"/>
                              <w:i w:val="0"/>
                              <w:smallCaps w:val="0"/>
                              <w:strike w:val="0"/>
                              <w:color w:val="000000"/>
                              <w:sz w:val="2"/>
                              <w:vertAlign w:val="baseline"/>
                            </w:rPr>
                            <w:t xml:space="preserve">lOMoARcPSD|20335898</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3798888</wp:posOffset>
              </wp:positionH>
              <wp:positionV relativeFrom="page">
                <wp:posOffset>-16826</wp:posOffset>
              </wp:positionV>
              <wp:extent cx="175260" cy="49530"/>
              <wp:effectExtent b="0" l="0" r="0" t="0"/>
              <wp:wrapNone/>
              <wp:docPr id="41"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175260" cy="49530"/>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Bookman Old Style" w:cs="Bookman Old Style" w:eastAsia="Bookman Old Style" w:hAnsi="Bookman Old Style"/>
        <w:b w:val="0"/>
        <w:i w:val="0"/>
        <w:smallCaps w:val="0"/>
        <w:strike w:val="0"/>
        <w:color w:val="000000"/>
        <w:sz w:val="2"/>
        <w:szCs w:val="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3798888</wp:posOffset>
              </wp:positionH>
              <wp:positionV relativeFrom="page">
                <wp:posOffset>-16826</wp:posOffset>
              </wp:positionV>
              <wp:extent cx="175260" cy="49530"/>
              <wp:effectExtent b="0" l="0" r="0" t="0"/>
              <wp:wrapNone/>
              <wp:docPr id="40" name=""/>
              <a:graphic>
                <a:graphicData uri="http://schemas.microsoft.com/office/word/2010/wordprocessingShape">
                  <wps:wsp>
                    <wps:cNvSpPr/>
                    <wps:cNvPr id="37" name="Shape 37"/>
                    <wps:spPr>
                      <a:xfrm>
                        <a:off x="5263133" y="3759998"/>
                        <a:ext cx="165735" cy="40005"/>
                      </a:xfrm>
                      <a:custGeom>
                        <a:rect b="b" l="l" r="r" t="t"/>
                        <a:pathLst>
                          <a:path extrusionOk="0" h="40005" w="165735">
                            <a:moveTo>
                              <a:pt x="0" y="0"/>
                            </a:moveTo>
                            <a:lnTo>
                              <a:pt x="0" y="40005"/>
                            </a:lnTo>
                            <a:lnTo>
                              <a:pt x="165735" y="40005"/>
                            </a:lnTo>
                            <a:lnTo>
                              <a:pt x="165735"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20" w:right="0" w:firstLine="20"/>
                            <w:jc w:val="left"/>
                            <w:textDirection w:val="btLr"/>
                          </w:pPr>
                          <w:r w:rsidDel="00000000" w:rsidR="00000000" w:rsidRPr="00000000">
                            <w:rPr>
                              <w:rFonts w:ascii="Arial" w:cs="Arial" w:eastAsia="Arial" w:hAnsi="Arial"/>
                              <w:b w:val="0"/>
                              <w:i w:val="0"/>
                              <w:smallCaps w:val="0"/>
                              <w:strike w:val="0"/>
                              <w:color w:val="000000"/>
                              <w:sz w:val="2"/>
                              <w:vertAlign w:val="baseline"/>
                            </w:rPr>
                          </w:r>
                          <w:r w:rsidDel="00000000" w:rsidR="00000000" w:rsidRPr="00000000">
                            <w:rPr>
                              <w:rFonts w:ascii="Arial" w:cs="Arial" w:eastAsia="Arial" w:hAnsi="Arial"/>
                              <w:b w:val="0"/>
                              <w:i w:val="0"/>
                              <w:smallCaps w:val="0"/>
                              <w:strike w:val="0"/>
                              <w:color w:val="000000"/>
                              <w:sz w:val="2"/>
                              <w:vertAlign w:val="baseline"/>
                            </w:rPr>
                            <w:t xml:space="preserve">lOMoARcPSD|20335898</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3798888</wp:posOffset>
              </wp:positionH>
              <wp:positionV relativeFrom="page">
                <wp:posOffset>-16826</wp:posOffset>
              </wp:positionV>
              <wp:extent cx="175260" cy="49530"/>
              <wp:effectExtent b="0" l="0" r="0" t="0"/>
              <wp:wrapNone/>
              <wp:docPr id="40"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175260" cy="49530"/>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Bookman Old Style" w:cs="Bookman Old Style" w:eastAsia="Bookman Old Style" w:hAnsi="Bookman Old Style"/>
        <w:b w:val="0"/>
        <w:i w:val="0"/>
        <w:smallCaps w:val="0"/>
        <w:strike w:val="0"/>
        <w:color w:val="00000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3798888</wp:posOffset>
              </wp:positionH>
              <wp:positionV relativeFrom="page">
                <wp:posOffset>-16826</wp:posOffset>
              </wp:positionV>
              <wp:extent cx="175260" cy="49530"/>
              <wp:effectExtent b="0" l="0" r="0" t="0"/>
              <wp:wrapNone/>
              <wp:docPr id="35" name=""/>
              <a:graphic>
                <a:graphicData uri="http://schemas.microsoft.com/office/word/2010/wordprocessingShape">
                  <wps:wsp>
                    <wps:cNvSpPr/>
                    <wps:cNvPr id="32" name="Shape 32"/>
                    <wps:spPr>
                      <a:xfrm>
                        <a:off x="5263133" y="3759998"/>
                        <a:ext cx="165735" cy="40005"/>
                      </a:xfrm>
                      <a:custGeom>
                        <a:rect b="b" l="l" r="r" t="t"/>
                        <a:pathLst>
                          <a:path extrusionOk="0" h="40005" w="165735">
                            <a:moveTo>
                              <a:pt x="0" y="0"/>
                            </a:moveTo>
                            <a:lnTo>
                              <a:pt x="0" y="40005"/>
                            </a:lnTo>
                            <a:lnTo>
                              <a:pt x="165735" y="40005"/>
                            </a:lnTo>
                            <a:lnTo>
                              <a:pt x="165735"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20" w:right="0" w:firstLine="20"/>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
                              <w:vertAlign w:val="baseline"/>
                            </w:rPr>
                          </w:r>
                          <w:r w:rsidDel="00000000" w:rsidR="00000000" w:rsidRPr="00000000">
                            <w:rPr>
                              <w:rFonts w:ascii="Arial" w:cs="Arial" w:eastAsia="Arial" w:hAnsi="Arial"/>
                              <w:b w:val="0"/>
                              <w:i w:val="0"/>
                              <w:smallCaps w:val="0"/>
                              <w:strike w:val="0"/>
                              <w:color w:val="000000"/>
                              <w:sz w:val="2"/>
                              <w:vertAlign w:val="baseline"/>
                            </w:rPr>
                            <w:t xml:space="preserve">lOMoARcPSD|20335898</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3798888</wp:posOffset>
              </wp:positionH>
              <wp:positionV relativeFrom="page">
                <wp:posOffset>-16826</wp:posOffset>
              </wp:positionV>
              <wp:extent cx="175260" cy="49530"/>
              <wp:effectExtent b="0" l="0" r="0" t="0"/>
              <wp:wrapNone/>
              <wp:docPr id="35"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175260" cy="49530"/>
                      </a:xfrm>
                      <a:prstGeom prst="rect"/>
                      <a:ln/>
                    </pic:spPr>
                  </pic:pic>
                </a:graphicData>
              </a:graphic>
            </wp:anchor>
          </w:drawing>
        </mc:Fallback>
      </mc:AlternateConten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898208</wp:posOffset>
              </wp:positionH>
              <wp:positionV relativeFrom="page">
                <wp:posOffset>446088</wp:posOffset>
              </wp:positionV>
              <wp:extent cx="1816735" cy="203835"/>
              <wp:effectExtent b="0" l="0" r="0" t="0"/>
              <wp:wrapNone/>
              <wp:docPr id="31" name=""/>
              <a:graphic>
                <a:graphicData uri="http://schemas.microsoft.com/office/word/2010/wordprocessingShape">
                  <wps:wsp>
                    <wps:cNvSpPr/>
                    <wps:cNvPr id="27" name="Shape 27"/>
                    <wps:spPr>
                      <a:xfrm>
                        <a:off x="4442395" y="3682845"/>
                        <a:ext cx="1807210" cy="194310"/>
                      </a:xfrm>
                      <a:custGeom>
                        <a:rect b="b" l="l" r="r" t="t"/>
                        <a:pathLst>
                          <a:path extrusionOk="0" h="194310" w="1807210">
                            <a:moveTo>
                              <a:pt x="0" y="0"/>
                            </a:moveTo>
                            <a:lnTo>
                              <a:pt x="0" y="194310"/>
                            </a:lnTo>
                            <a:lnTo>
                              <a:pt x="1807210" y="194310"/>
                            </a:lnTo>
                            <a:lnTo>
                              <a:pt x="1807210" y="0"/>
                            </a:lnTo>
                            <a:close/>
                          </a:path>
                        </a:pathLst>
                      </a:cu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Property – Spring 2021 - Lee</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898208</wp:posOffset>
              </wp:positionH>
              <wp:positionV relativeFrom="page">
                <wp:posOffset>446088</wp:posOffset>
              </wp:positionV>
              <wp:extent cx="1816735" cy="203835"/>
              <wp:effectExtent b="0" l="0" r="0" t="0"/>
              <wp:wrapNone/>
              <wp:docPr id="31" name="image24.png"/>
              <a:graphic>
                <a:graphicData uri="http://schemas.openxmlformats.org/drawingml/2006/picture">
                  <pic:pic>
                    <pic:nvPicPr>
                      <pic:cNvPr id="0" name="image24.png"/>
                      <pic:cNvPicPr preferRelativeResize="0"/>
                    </pic:nvPicPr>
                    <pic:blipFill>
                      <a:blip r:embed="rId2"/>
                      <a:srcRect/>
                      <a:stretch>
                        <a:fillRect/>
                      </a:stretch>
                    </pic:blipFill>
                    <pic:spPr>
                      <a:xfrm>
                        <a:off x="0" y="0"/>
                        <a:ext cx="1816735" cy="203835"/>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Bookman Old Style" w:cs="Bookman Old Style" w:eastAsia="Bookman Old Style" w:hAnsi="Bookman Old Style"/>
        <w:b w:val="0"/>
        <w:i w:val="0"/>
        <w:smallCaps w:val="0"/>
        <w:strike w:val="0"/>
        <w:color w:val="00000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3798888</wp:posOffset>
              </wp:positionH>
              <wp:positionV relativeFrom="page">
                <wp:posOffset>-16826</wp:posOffset>
              </wp:positionV>
              <wp:extent cx="175260" cy="49530"/>
              <wp:effectExtent b="0" l="0" r="0" t="0"/>
              <wp:wrapNone/>
              <wp:docPr id="28" name=""/>
              <a:graphic>
                <a:graphicData uri="http://schemas.microsoft.com/office/word/2010/wordprocessingShape">
                  <wps:wsp>
                    <wps:cNvSpPr/>
                    <wps:cNvPr id="23" name="Shape 23"/>
                    <wps:spPr>
                      <a:xfrm>
                        <a:off x="5263133" y="3759998"/>
                        <a:ext cx="165735" cy="40005"/>
                      </a:xfrm>
                      <a:custGeom>
                        <a:rect b="b" l="l" r="r" t="t"/>
                        <a:pathLst>
                          <a:path extrusionOk="0" h="40005" w="165735">
                            <a:moveTo>
                              <a:pt x="0" y="0"/>
                            </a:moveTo>
                            <a:lnTo>
                              <a:pt x="0" y="40005"/>
                            </a:lnTo>
                            <a:lnTo>
                              <a:pt x="165735" y="40005"/>
                            </a:lnTo>
                            <a:lnTo>
                              <a:pt x="165735"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20" w:right="0" w:firstLine="20"/>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
                              <w:vertAlign w:val="baseline"/>
                            </w:rPr>
                          </w:r>
                          <w:r w:rsidDel="00000000" w:rsidR="00000000" w:rsidRPr="00000000">
                            <w:rPr>
                              <w:rFonts w:ascii="Arial" w:cs="Arial" w:eastAsia="Arial" w:hAnsi="Arial"/>
                              <w:b w:val="0"/>
                              <w:i w:val="0"/>
                              <w:smallCaps w:val="0"/>
                              <w:strike w:val="0"/>
                              <w:color w:val="000000"/>
                              <w:sz w:val="2"/>
                              <w:vertAlign w:val="baseline"/>
                            </w:rPr>
                            <w:t xml:space="preserve">lOMoARcPSD|20335898</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3798888</wp:posOffset>
              </wp:positionH>
              <wp:positionV relativeFrom="page">
                <wp:posOffset>-16826</wp:posOffset>
              </wp:positionV>
              <wp:extent cx="175260" cy="49530"/>
              <wp:effectExtent b="0" l="0" r="0" t="0"/>
              <wp:wrapNone/>
              <wp:docPr id="28"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175260" cy="49530"/>
                      </a:xfrm>
                      <a:prstGeom prst="rect"/>
                      <a:ln/>
                    </pic:spPr>
                  </pic:pic>
                </a:graphicData>
              </a:graphic>
            </wp:anchor>
          </w:drawing>
        </mc:Fallback>
      </mc:AlternateConten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898208</wp:posOffset>
              </wp:positionH>
              <wp:positionV relativeFrom="page">
                <wp:posOffset>446088</wp:posOffset>
              </wp:positionV>
              <wp:extent cx="1816735" cy="203835"/>
              <wp:effectExtent b="0" l="0" r="0" t="0"/>
              <wp:wrapNone/>
              <wp:docPr id="42" name=""/>
              <a:graphic>
                <a:graphicData uri="http://schemas.microsoft.com/office/word/2010/wordprocessingShape">
                  <wps:wsp>
                    <wps:cNvSpPr/>
                    <wps:cNvPr id="39" name="Shape 39"/>
                    <wps:spPr>
                      <a:xfrm>
                        <a:off x="4442395" y="3682845"/>
                        <a:ext cx="1807210" cy="194310"/>
                      </a:xfrm>
                      <a:custGeom>
                        <a:rect b="b" l="l" r="r" t="t"/>
                        <a:pathLst>
                          <a:path extrusionOk="0" h="194310" w="1807210">
                            <a:moveTo>
                              <a:pt x="0" y="0"/>
                            </a:moveTo>
                            <a:lnTo>
                              <a:pt x="0" y="194310"/>
                            </a:lnTo>
                            <a:lnTo>
                              <a:pt x="1807210" y="194310"/>
                            </a:lnTo>
                            <a:lnTo>
                              <a:pt x="1807210" y="0"/>
                            </a:lnTo>
                            <a:close/>
                          </a:path>
                        </a:pathLst>
                      </a:cu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Property – Spring 2021 - Lee</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898208</wp:posOffset>
              </wp:positionH>
              <wp:positionV relativeFrom="page">
                <wp:posOffset>446088</wp:posOffset>
              </wp:positionV>
              <wp:extent cx="1816735" cy="203835"/>
              <wp:effectExtent b="0" l="0" r="0" t="0"/>
              <wp:wrapNone/>
              <wp:docPr id="42" name="image35.png"/>
              <a:graphic>
                <a:graphicData uri="http://schemas.openxmlformats.org/drawingml/2006/picture">
                  <pic:pic>
                    <pic:nvPicPr>
                      <pic:cNvPr id="0" name="image35.png"/>
                      <pic:cNvPicPr preferRelativeResize="0"/>
                    </pic:nvPicPr>
                    <pic:blipFill>
                      <a:blip r:embed="rId2"/>
                      <a:srcRect/>
                      <a:stretch>
                        <a:fillRect/>
                      </a:stretch>
                    </pic:blipFill>
                    <pic:spPr>
                      <a:xfrm>
                        <a:off x="0" y="0"/>
                        <a:ext cx="1816735" cy="203835"/>
                      </a:xfrm>
                      <a:prstGeom prst="rect"/>
                      <a:ln/>
                    </pic:spPr>
                  </pic:pic>
                </a:graphicData>
              </a:graphic>
            </wp:anchor>
          </w:drawing>
        </mc:Fallback>
      </mc:AlternateConten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Bookman Old Style" w:cs="Bookman Old Style" w:eastAsia="Bookman Old Style" w:hAnsi="Bookman Old Style"/>
        <w:b w:val="0"/>
        <w:i w:val="0"/>
        <w:smallCaps w:val="0"/>
        <w:strike w:val="0"/>
        <w:color w:val="000000"/>
        <w:sz w:val="20"/>
        <w:szCs w:val="2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3798888</wp:posOffset>
              </wp:positionH>
              <wp:positionV relativeFrom="page">
                <wp:posOffset>-16826</wp:posOffset>
              </wp:positionV>
              <wp:extent cx="175260" cy="49530"/>
              <wp:effectExtent b="0" l="0" r="0" t="0"/>
              <wp:wrapNone/>
              <wp:docPr id="48" name=""/>
              <a:graphic>
                <a:graphicData uri="http://schemas.microsoft.com/office/word/2010/wordprocessingShape">
                  <wps:wsp>
                    <wps:cNvSpPr/>
                    <wps:cNvPr id="46" name="Shape 46"/>
                    <wps:spPr>
                      <a:xfrm>
                        <a:off x="5263133" y="3759998"/>
                        <a:ext cx="165735" cy="40005"/>
                      </a:xfrm>
                      <a:custGeom>
                        <a:rect b="b" l="l" r="r" t="t"/>
                        <a:pathLst>
                          <a:path extrusionOk="0" h="40005" w="165735">
                            <a:moveTo>
                              <a:pt x="0" y="0"/>
                            </a:moveTo>
                            <a:lnTo>
                              <a:pt x="0" y="40005"/>
                            </a:lnTo>
                            <a:lnTo>
                              <a:pt x="165735" y="40005"/>
                            </a:lnTo>
                            <a:lnTo>
                              <a:pt x="165735"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20" w:right="0" w:firstLine="20"/>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
                              <w:vertAlign w:val="baseline"/>
                            </w:rPr>
                          </w:r>
                          <w:r w:rsidDel="00000000" w:rsidR="00000000" w:rsidRPr="00000000">
                            <w:rPr>
                              <w:rFonts w:ascii="Arial" w:cs="Arial" w:eastAsia="Arial" w:hAnsi="Arial"/>
                              <w:b w:val="0"/>
                              <w:i w:val="0"/>
                              <w:smallCaps w:val="0"/>
                              <w:strike w:val="0"/>
                              <w:color w:val="000000"/>
                              <w:sz w:val="2"/>
                              <w:vertAlign w:val="baseline"/>
                            </w:rPr>
                            <w:t xml:space="preserve">lOMoARcPSD|20335898</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3798888</wp:posOffset>
              </wp:positionH>
              <wp:positionV relativeFrom="page">
                <wp:posOffset>-16826</wp:posOffset>
              </wp:positionV>
              <wp:extent cx="175260" cy="49530"/>
              <wp:effectExtent b="0" l="0" r="0" t="0"/>
              <wp:wrapNone/>
              <wp:docPr id="48"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175260" cy="49530"/>
                      </a:xfrm>
                      <a:prstGeom prst="rect"/>
                      <a:ln/>
                    </pic:spPr>
                  </pic:pic>
                </a:graphicData>
              </a:graphic>
            </wp:anchor>
          </w:drawing>
        </mc:Fallback>
      </mc:AlternateConten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898208</wp:posOffset>
              </wp:positionH>
              <wp:positionV relativeFrom="page">
                <wp:posOffset>446088</wp:posOffset>
              </wp:positionV>
              <wp:extent cx="1816735" cy="203835"/>
              <wp:effectExtent b="0" l="0" r="0" t="0"/>
              <wp:wrapNone/>
              <wp:docPr id="25" name=""/>
              <a:graphic>
                <a:graphicData uri="http://schemas.microsoft.com/office/word/2010/wordprocessingShape">
                  <wps:wsp>
                    <wps:cNvSpPr/>
                    <wps:cNvPr id="20" name="Shape 20"/>
                    <wps:spPr>
                      <a:xfrm>
                        <a:off x="4442395" y="3682845"/>
                        <a:ext cx="1807210" cy="194310"/>
                      </a:xfrm>
                      <a:custGeom>
                        <a:rect b="b" l="l" r="r" t="t"/>
                        <a:pathLst>
                          <a:path extrusionOk="0" h="194310" w="1807210">
                            <a:moveTo>
                              <a:pt x="0" y="0"/>
                            </a:moveTo>
                            <a:lnTo>
                              <a:pt x="0" y="194310"/>
                            </a:lnTo>
                            <a:lnTo>
                              <a:pt x="1807210" y="194310"/>
                            </a:lnTo>
                            <a:lnTo>
                              <a:pt x="1807210" y="0"/>
                            </a:lnTo>
                            <a:close/>
                          </a:path>
                        </a:pathLst>
                      </a:cu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Property – Spring 2021 - Lee</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898208</wp:posOffset>
              </wp:positionH>
              <wp:positionV relativeFrom="page">
                <wp:posOffset>446088</wp:posOffset>
              </wp:positionV>
              <wp:extent cx="1816735" cy="203835"/>
              <wp:effectExtent b="0" l="0" r="0" t="0"/>
              <wp:wrapNone/>
              <wp:docPr id="25"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1816735" cy="20383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left"/>
      <w:pPr>
        <w:ind w:left="2022" w:hanging="556"/>
      </w:pPr>
      <w:rPr>
        <w:rFonts w:ascii="Bookman Old Style" w:cs="Bookman Old Style" w:eastAsia="Bookman Old Style" w:hAnsi="Bookman Old Style"/>
        <w:b w:val="1"/>
        <w:i w:val="0"/>
        <w:sz w:val="24"/>
        <w:szCs w:val="24"/>
      </w:rPr>
    </w:lvl>
    <w:lvl w:ilvl="1">
      <w:start w:val="1"/>
      <w:numFmt w:val="lowerLetter"/>
      <w:lvlText w:val="%2."/>
      <w:lvlJc w:val="left"/>
      <w:pPr>
        <w:ind w:left="2742" w:hanging="360"/>
      </w:pPr>
      <w:rPr>
        <w:rFonts w:ascii="Bookman Old Style" w:cs="Bookman Old Style" w:eastAsia="Bookman Old Style" w:hAnsi="Bookman Old Style"/>
        <w:b w:val="0"/>
        <w:i w:val="0"/>
        <w:sz w:val="24"/>
        <w:szCs w:val="24"/>
      </w:rPr>
    </w:lvl>
    <w:lvl w:ilvl="2">
      <w:start w:val="1"/>
      <w:numFmt w:val="lowerRoman"/>
      <w:lvlText w:val="%3."/>
      <w:lvlJc w:val="left"/>
      <w:pPr>
        <w:ind w:left="3462" w:hanging="332"/>
      </w:pPr>
      <w:rPr>
        <w:rFonts w:ascii="Bookman Old Style" w:cs="Bookman Old Style" w:eastAsia="Bookman Old Style" w:hAnsi="Bookman Old Style"/>
        <w:b w:val="0"/>
        <w:i w:val="0"/>
        <w:sz w:val="24"/>
        <w:szCs w:val="24"/>
      </w:rPr>
    </w:lvl>
    <w:lvl w:ilvl="3">
      <w:start w:val="1"/>
      <w:numFmt w:val="decimal"/>
      <w:lvlText w:val="%4."/>
      <w:lvlJc w:val="left"/>
      <w:pPr>
        <w:ind w:left="4182" w:hanging="360"/>
      </w:pPr>
      <w:rPr>
        <w:rFonts w:ascii="Bookman Old Style" w:cs="Bookman Old Style" w:eastAsia="Bookman Old Style" w:hAnsi="Bookman Old Style"/>
        <w:b w:val="0"/>
        <w:i w:val="0"/>
        <w:sz w:val="24"/>
        <w:szCs w:val="24"/>
      </w:rPr>
    </w:lvl>
    <w:lvl w:ilvl="4">
      <w:start w:val="1"/>
      <w:numFmt w:val="lowerLetter"/>
      <w:lvlText w:val="%5."/>
      <w:lvlJc w:val="left"/>
      <w:pPr>
        <w:ind w:left="4902" w:hanging="360"/>
      </w:pPr>
      <w:rPr>
        <w:rFonts w:ascii="Bookman Old Style" w:cs="Bookman Old Style" w:eastAsia="Bookman Old Style" w:hAnsi="Bookman Old Style"/>
        <w:b w:val="0"/>
        <w:i w:val="0"/>
        <w:sz w:val="24"/>
        <w:szCs w:val="24"/>
      </w:rPr>
    </w:lvl>
    <w:lvl w:ilvl="5">
      <w:start w:val="0"/>
      <w:numFmt w:val="bullet"/>
      <w:lvlText w:val="•"/>
      <w:lvlJc w:val="left"/>
      <w:pPr>
        <w:ind w:left="6063" w:hanging="360"/>
      </w:pPr>
      <w:rPr/>
    </w:lvl>
    <w:lvl w:ilvl="6">
      <w:start w:val="0"/>
      <w:numFmt w:val="bullet"/>
      <w:lvlText w:val="•"/>
      <w:lvlJc w:val="left"/>
      <w:pPr>
        <w:ind w:left="7226" w:hanging="360"/>
      </w:pPr>
      <w:rPr/>
    </w:lvl>
    <w:lvl w:ilvl="7">
      <w:start w:val="0"/>
      <w:numFmt w:val="bullet"/>
      <w:lvlText w:val="•"/>
      <w:lvlJc w:val="left"/>
      <w:pPr>
        <w:ind w:left="8390" w:hanging="360"/>
      </w:pPr>
      <w:rPr/>
    </w:lvl>
    <w:lvl w:ilvl="8">
      <w:start w:val="0"/>
      <w:numFmt w:val="bullet"/>
      <w:lvlText w:val="•"/>
      <w:lvlJc w:val="left"/>
      <w:pPr>
        <w:ind w:left="9553" w:hanging="360"/>
      </w:pPr>
      <w:rPr/>
    </w:lvl>
  </w:abstractNum>
  <w:abstractNum w:abstractNumId="2">
    <w:lvl w:ilvl="0">
      <w:start w:val="1"/>
      <w:numFmt w:val="upperRoman"/>
      <w:lvlText w:val="%1."/>
      <w:lvlJc w:val="left"/>
      <w:pPr>
        <w:ind w:left="2382" w:hanging="720"/>
      </w:pPr>
      <w:rPr>
        <w:rFonts w:ascii="Bookman Old Style" w:cs="Bookman Old Style" w:eastAsia="Bookman Old Style" w:hAnsi="Bookman Old Style"/>
        <w:b w:val="1"/>
        <w:i w:val="0"/>
        <w:sz w:val="28"/>
        <w:szCs w:val="28"/>
      </w:rPr>
    </w:lvl>
    <w:lvl w:ilvl="1">
      <w:start w:val="1"/>
      <w:numFmt w:val="lowerLetter"/>
      <w:lvlText w:val="%2."/>
      <w:lvlJc w:val="left"/>
      <w:pPr>
        <w:ind w:left="2742" w:hanging="360"/>
      </w:pPr>
      <w:rPr>
        <w:rFonts w:ascii="Bookman Old Style" w:cs="Bookman Old Style" w:eastAsia="Bookman Old Style" w:hAnsi="Bookman Old Style"/>
        <w:b w:val="1"/>
        <w:i w:val="0"/>
        <w:sz w:val="24"/>
        <w:szCs w:val="24"/>
      </w:rPr>
    </w:lvl>
    <w:lvl w:ilvl="2">
      <w:start w:val="1"/>
      <w:numFmt w:val="lowerRoman"/>
      <w:lvlText w:val="%3."/>
      <w:lvlJc w:val="left"/>
      <w:pPr>
        <w:ind w:left="3462" w:hanging="354"/>
      </w:pPr>
      <w:rPr>
        <w:rFonts w:ascii="Bookman Old Style" w:cs="Bookman Old Style" w:eastAsia="Bookman Old Style" w:hAnsi="Bookman Old Style"/>
        <w:b w:val="1"/>
        <w:i w:val="0"/>
        <w:sz w:val="24"/>
        <w:szCs w:val="24"/>
      </w:rPr>
    </w:lvl>
    <w:lvl w:ilvl="3">
      <w:start w:val="1"/>
      <w:numFmt w:val="decimal"/>
      <w:lvlText w:val="%4."/>
      <w:lvlJc w:val="left"/>
      <w:pPr>
        <w:ind w:left="4182" w:hanging="360"/>
      </w:pPr>
      <w:rPr>
        <w:rFonts w:ascii="Bookman Old Style" w:cs="Bookman Old Style" w:eastAsia="Bookman Old Style" w:hAnsi="Bookman Old Style"/>
        <w:b w:val="1"/>
        <w:i w:val="0"/>
        <w:sz w:val="24"/>
        <w:szCs w:val="24"/>
      </w:rPr>
    </w:lvl>
    <w:lvl w:ilvl="4">
      <w:start w:val="1"/>
      <w:numFmt w:val="lowerLetter"/>
      <w:lvlText w:val="%5."/>
      <w:lvlJc w:val="left"/>
      <w:pPr>
        <w:ind w:left="4902" w:hanging="360"/>
      </w:pPr>
      <w:rPr>
        <w:rFonts w:ascii="Bookman Old Style" w:cs="Bookman Old Style" w:eastAsia="Bookman Old Style" w:hAnsi="Bookman Old Style"/>
        <w:b w:val="1"/>
        <w:i w:val="0"/>
        <w:sz w:val="24"/>
        <w:szCs w:val="24"/>
      </w:rPr>
    </w:lvl>
    <w:lvl w:ilvl="5">
      <w:start w:val="0"/>
      <w:numFmt w:val="bullet"/>
      <w:lvlText w:val="•"/>
      <w:lvlJc w:val="left"/>
      <w:pPr>
        <w:ind w:left="6063" w:hanging="360"/>
      </w:pPr>
      <w:rPr/>
    </w:lvl>
    <w:lvl w:ilvl="6">
      <w:start w:val="0"/>
      <w:numFmt w:val="bullet"/>
      <w:lvlText w:val="•"/>
      <w:lvlJc w:val="left"/>
      <w:pPr>
        <w:ind w:left="7226" w:hanging="360"/>
      </w:pPr>
      <w:rPr/>
    </w:lvl>
    <w:lvl w:ilvl="7">
      <w:start w:val="0"/>
      <w:numFmt w:val="bullet"/>
      <w:lvlText w:val="•"/>
      <w:lvlJc w:val="left"/>
      <w:pPr>
        <w:ind w:left="8390" w:hanging="360"/>
      </w:pPr>
      <w:rPr/>
    </w:lvl>
    <w:lvl w:ilvl="8">
      <w:start w:val="0"/>
      <w:numFmt w:val="bullet"/>
      <w:lvlText w:val="•"/>
      <w:lvlJc w:val="left"/>
      <w:pPr>
        <w:ind w:left="9553" w:hanging="360"/>
      </w:pPr>
      <w:rPr/>
    </w:lvl>
  </w:abstractNum>
  <w:abstractNum w:abstractNumId="3">
    <w:lvl w:ilvl="0">
      <w:start w:val="1"/>
      <w:numFmt w:val="upperRoman"/>
      <w:lvlText w:val="%1."/>
      <w:lvlJc w:val="left"/>
      <w:pPr>
        <w:ind w:left="2022" w:hanging="556"/>
      </w:pPr>
      <w:rPr>
        <w:rFonts w:ascii="Bookman Old Style" w:cs="Bookman Old Style" w:eastAsia="Bookman Old Style" w:hAnsi="Bookman Old Style"/>
        <w:b w:val="1"/>
        <w:i w:val="0"/>
        <w:sz w:val="24"/>
        <w:szCs w:val="24"/>
      </w:rPr>
    </w:lvl>
    <w:lvl w:ilvl="1">
      <w:start w:val="1"/>
      <w:numFmt w:val="lowerLetter"/>
      <w:lvlText w:val="%2."/>
      <w:lvlJc w:val="left"/>
      <w:pPr>
        <w:ind w:left="2742" w:hanging="360"/>
      </w:pPr>
      <w:rPr>
        <w:rFonts w:ascii="Bookman Old Style" w:cs="Bookman Old Style" w:eastAsia="Bookman Old Style" w:hAnsi="Bookman Old Style"/>
        <w:b w:val="1"/>
        <w:i w:val="0"/>
        <w:sz w:val="24"/>
        <w:szCs w:val="24"/>
      </w:rPr>
    </w:lvl>
    <w:lvl w:ilvl="2">
      <w:start w:val="1"/>
      <w:numFmt w:val="lowerRoman"/>
      <w:lvlText w:val="%3."/>
      <w:lvlJc w:val="left"/>
      <w:pPr>
        <w:ind w:left="3462" w:hanging="332"/>
      </w:pPr>
      <w:rPr>
        <w:rFonts w:ascii="Bookman Old Style" w:cs="Bookman Old Style" w:eastAsia="Bookman Old Style" w:hAnsi="Bookman Old Style"/>
        <w:b w:val="0"/>
        <w:i w:val="0"/>
        <w:sz w:val="24"/>
        <w:szCs w:val="24"/>
      </w:rPr>
    </w:lvl>
    <w:lvl w:ilvl="3">
      <w:start w:val="1"/>
      <w:numFmt w:val="decimal"/>
      <w:lvlText w:val="%4."/>
      <w:lvlJc w:val="left"/>
      <w:pPr>
        <w:ind w:left="4182" w:hanging="360"/>
      </w:pPr>
      <w:rPr>
        <w:rFonts w:ascii="Bookman Old Style" w:cs="Bookman Old Style" w:eastAsia="Bookman Old Style" w:hAnsi="Bookman Old Style"/>
        <w:b w:val="0"/>
        <w:i w:val="0"/>
        <w:sz w:val="24"/>
        <w:szCs w:val="24"/>
      </w:rPr>
    </w:lvl>
    <w:lvl w:ilvl="4">
      <w:start w:val="1"/>
      <w:numFmt w:val="lowerLetter"/>
      <w:lvlText w:val="%5."/>
      <w:lvlJc w:val="left"/>
      <w:pPr>
        <w:ind w:left="4902" w:hanging="360"/>
      </w:pPr>
      <w:rPr>
        <w:rFonts w:ascii="Bookman Old Style" w:cs="Bookman Old Style" w:eastAsia="Bookman Old Style" w:hAnsi="Bookman Old Style"/>
        <w:b w:val="0"/>
        <w:i w:val="0"/>
        <w:sz w:val="24"/>
        <w:szCs w:val="24"/>
      </w:rPr>
    </w:lvl>
    <w:lvl w:ilvl="5">
      <w:start w:val="1"/>
      <w:numFmt w:val="lowerRoman"/>
      <w:lvlText w:val="%6."/>
      <w:lvlJc w:val="left"/>
      <w:pPr>
        <w:ind w:left="5622" w:hanging="332"/>
      </w:pPr>
      <w:rPr>
        <w:rFonts w:ascii="Bookman Old Style" w:cs="Bookman Old Style" w:eastAsia="Bookman Old Style" w:hAnsi="Bookman Old Style"/>
        <w:b w:val="0"/>
        <w:i w:val="0"/>
        <w:sz w:val="24"/>
        <w:szCs w:val="24"/>
      </w:rPr>
    </w:lvl>
    <w:lvl w:ilvl="6">
      <w:start w:val="0"/>
      <w:numFmt w:val="bullet"/>
      <w:lvlText w:val="•"/>
      <w:lvlJc w:val="left"/>
      <w:pPr>
        <w:ind w:left="6872" w:hanging="332"/>
      </w:pPr>
      <w:rPr/>
    </w:lvl>
    <w:lvl w:ilvl="7">
      <w:start w:val="0"/>
      <w:numFmt w:val="bullet"/>
      <w:lvlText w:val="•"/>
      <w:lvlJc w:val="left"/>
      <w:pPr>
        <w:ind w:left="8124" w:hanging="332.0000000000009"/>
      </w:pPr>
      <w:rPr/>
    </w:lvl>
    <w:lvl w:ilvl="8">
      <w:start w:val="0"/>
      <w:numFmt w:val="bullet"/>
      <w:lvlText w:val="•"/>
      <w:lvlJc w:val="left"/>
      <w:pPr>
        <w:ind w:left="9376" w:hanging="332"/>
      </w:pPr>
      <w:rPr/>
    </w:lvl>
  </w:abstractNum>
  <w:abstractNum w:abstractNumId="4">
    <w:lvl w:ilvl="0">
      <w:start w:val="1"/>
      <w:numFmt w:val="upperRoman"/>
      <w:lvlText w:val="%1."/>
      <w:lvlJc w:val="left"/>
      <w:pPr>
        <w:ind w:left="2382" w:hanging="720"/>
      </w:pPr>
      <w:rPr>
        <w:rFonts w:ascii="Bookman Old Style" w:cs="Bookman Old Style" w:eastAsia="Bookman Old Style" w:hAnsi="Bookman Old Style"/>
        <w:b w:val="0"/>
        <w:i w:val="0"/>
        <w:sz w:val="24"/>
        <w:szCs w:val="24"/>
      </w:rPr>
    </w:lvl>
    <w:lvl w:ilvl="1">
      <w:start w:val="1"/>
      <w:numFmt w:val="lowerLetter"/>
      <w:lvlText w:val="%2."/>
      <w:lvlJc w:val="left"/>
      <w:pPr>
        <w:ind w:left="2742" w:hanging="360"/>
      </w:pPr>
      <w:rPr>
        <w:rFonts w:ascii="Bookman Old Style" w:cs="Bookman Old Style" w:eastAsia="Bookman Old Style" w:hAnsi="Bookman Old Style"/>
        <w:b w:val="0"/>
        <w:i w:val="0"/>
        <w:sz w:val="24"/>
        <w:szCs w:val="24"/>
      </w:rPr>
    </w:lvl>
    <w:lvl w:ilvl="2">
      <w:start w:val="1"/>
      <w:numFmt w:val="lowerRoman"/>
      <w:lvlText w:val="%3."/>
      <w:lvlJc w:val="left"/>
      <w:pPr>
        <w:ind w:left="3462" w:hanging="332"/>
      </w:pPr>
      <w:rPr>
        <w:rFonts w:ascii="Bookman Old Style" w:cs="Bookman Old Style" w:eastAsia="Bookman Old Style" w:hAnsi="Bookman Old Style"/>
        <w:b w:val="0"/>
        <w:i w:val="0"/>
        <w:sz w:val="24"/>
        <w:szCs w:val="24"/>
      </w:rPr>
    </w:lvl>
    <w:lvl w:ilvl="3">
      <w:start w:val="0"/>
      <w:numFmt w:val="bullet"/>
      <w:lvlText w:val="•"/>
      <w:lvlJc w:val="left"/>
      <w:pPr>
        <w:ind w:left="4512" w:hanging="332"/>
      </w:pPr>
      <w:rPr/>
    </w:lvl>
    <w:lvl w:ilvl="4">
      <w:start w:val="0"/>
      <w:numFmt w:val="bullet"/>
      <w:lvlText w:val="•"/>
      <w:lvlJc w:val="left"/>
      <w:pPr>
        <w:ind w:left="5565" w:hanging="332"/>
      </w:pPr>
      <w:rPr/>
    </w:lvl>
    <w:lvl w:ilvl="5">
      <w:start w:val="0"/>
      <w:numFmt w:val="bullet"/>
      <w:lvlText w:val="•"/>
      <w:lvlJc w:val="left"/>
      <w:pPr>
        <w:ind w:left="6617" w:hanging="332"/>
      </w:pPr>
      <w:rPr/>
    </w:lvl>
    <w:lvl w:ilvl="6">
      <w:start w:val="0"/>
      <w:numFmt w:val="bullet"/>
      <w:lvlText w:val="•"/>
      <w:lvlJc w:val="left"/>
      <w:pPr>
        <w:ind w:left="7670" w:hanging="332"/>
      </w:pPr>
      <w:rPr/>
    </w:lvl>
    <w:lvl w:ilvl="7">
      <w:start w:val="0"/>
      <w:numFmt w:val="bullet"/>
      <w:lvlText w:val="•"/>
      <w:lvlJc w:val="left"/>
      <w:pPr>
        <w:ind w:left="8722" w:hanging="332"/>
      </w:pPr>
      <w:rPr/>
    </w:lvl>
    <w:lvl w:ilvl="8">
      <w:start w:val="0"/>
      <w:numFmt w:val="bullet"/>
      <w:lvlText w:val="•"/>
      <w:lvlJc w:val="left"/>
      <w:pPr>
        <w:ind w:left="9775" w:hanging="332"/>
      </w:pPr>
      <w:rPr/>
    </w:lvl>
  </w:abstractNum>
  <w:abstractNum w:abstractNumId="5">
    <w:lvl w:ilvl="0">
      <w:start w:val="1"/>
      <w:numFmt w:val="decimal"/>
      <w:lvlText w:val="%1."/>
      <w:lvlJc w:val="left"/>
      <w:pPr>
        <w:ind w:left="2021" w:hanging="360"/>
      </w:pPr>
      <w:rPr>
        <w:rFonts w:ascii="Bookman Old Style" w:cs="Bookman Old Style" w:eastAsia="Bookman Old Style" w:hAnsi="Bookman Old Style"/>
        <w:b w:val="0"/>
        <w:i w:val="0"/>
        <w:sz w:val="24"/>
        <w:szCs w:val="24"/>
      </w:rPr>
    </w:lvl>
    <w:lvl w:ilvl="1">
      <w:start w:val="1"/>
      <w:numFmt w:val="lowerLetter"/>
      <w:lvlText w:val="%2."/>
      <w:lvlJc w:val="left"/>
      <w:pPr>
        <w:ind w:left="2741" w:hanging="360"/>
      </w:pPr>
      <w:rPr>
        <w:rFonts w:ascii="Bookman Old Style" w:cs="Bookman Old Style" w:eastAsia="Bookman Old Style" w:hAnsi="Bookman Old Style"/>
        <w:b w:val="0"/>
        <w:i w:val="0"/>
        <w:sz w:val="24"/>
        <w:szCs w:val="24"/>
      </w:rPr>
    </w:lvl>
    <w:lvl w:ilvl="2">
      <w:start w:val="0"/>
      <w:numFmt w:val="bullet"/>
      <w:lvlText w:val="•"/>
      <w:lvlJc w:val="left"/>
      <w:pPr>
        <w:ind w:left="3755" w:hanging="360"/>
      </w:pPr>
      <w:rPr/>
    </w:lvl>
    <w:lvl w:ilvl="3">
      <w:start w:val="0"/>
      <w:numFmt w:val="bullet"/>
      <w:lvlText w:val="•"/>
      <w:lvlJc w:val="left"/>
      <w:pPr>
        <w:ind w:left="4771" w:hanging="360"/>
      </w:pPr>
      <w:rPr/>
    </w:lvl>
    <w:lvl w:ilvl="4">
      <w:start w:val="0"/>
      <w:numFmt w:val="bullet"/>
      <w:lvlText w:val="•"/>
      <w:lvlJc w:val="left"/>
      <w:pPr>
        <w:ind w:left="5786" w:hanging="360"/>
      </w:pPr>
      <w:rPr/>
    </w:lvl>
    <w:lvl w:ilvl="5">
      <w:start w:val="0"/>
      <w:numFmt w:val="bullet"/>
      <w:lvlText w:val="•"/>
      <w:lvlJc w:val="left"/>
      <w:pPr>
        <w:ind w:left="6802" w:hanging="360"/>
      </w:pPr>
      <w:rPr/>
    </w:lvl>
    <w:lvl w:ilvl="6">
      <w:start w:val="0"/>
      <w:numFmt w:val="bullet"/>
      <w:lvlText w:val="•"/>
      <w:lvlJc w:val="left"/>
      <w:pPr>
        <w:ind w:left="7817" w:hanging="360"/>
      </w:pPr>
      <w:rPr/>
    </w:lvl>
    <w:lvl w:ilvl="7">
      <w:start w:val="0"/>
      <w:numFmt w:val="bullet"/>
      <w:lvlText w:val="•"/>
      <w:lvlJc w:val="left"/>
      <w:pPr>
        <w:ind w:left="8833" w:hanging="360"/>
      </w:pPr>
      <w:rPr/>
    </w:lvl>
    <w:lvl w:ilvl="8">
      <w:start w:val="0"/>
      <w:numFmt w:val="bullet"/>
      <w:lvlText w:val="•"/>
      <w:lvlJc w:val="left"/>
      <w:pPr>
        <w:ind w:left="9848" w:hanging="360"/>
      </w:pPr>
      <w:rPr/>
    </w:lvl>
  </w:abstractNum>
  <w:abstractNum w:abstractNumId="6">
    <w:lvl w:ilvl="0">
      <w:start w:val="1"/>
      <w:numFmt w:val="upperRoman"/>
      <w:lvlText w:val="%1."/>
      <w:lvlJc w:val="left"/>
      <w:pPr>
        <w:ind w:left="2382" w:hanging="720"/>
      </w:pPr>
      <w:rPr>
        <w:rFonts w:ascii="Bookman Old Style" w:cs="Bookman Old Style" w:eastAsia="Bookman Old Style" w:hAnsi="Bookman Old Style"/>
        <w:b w:val="1"/>
        <w:i w:val="0"/>
        <w:sz w:val="24"/>
        <w:szCs w:val="24"/>
      </w:rPr>
    </w:lvl>
    <w:lvl w:ilvl="1">
      <w:start w:val="1"/>
      <w:numFmt w:val="lowerLetter"/>
      <w:lvlText w:val="%2."/>
      <w:lvlJc w:val="left"/>
      <w:pPr>
        <w:ind w:left="2742" w:hanging="360"/>
      </w:pPr>
      <w:rPr>
        <w:rFonts w:ascii="Bookman Old Style" w:cs="Bookman Old Style" w:eastAsia="Bookman Old Style" w:hAnsi="Bookman Old Style"/>
        <w:b w:val="1"/>
        <w:i w:val="0"/>
        <w:sz w:val="24"/>
        <w:szCs w:val="24"/>
      </w:rPr>
    </w:lvl>
    <w:lvl w:ilvl="2">
      <w:start w:val="1"/>
      <w:numFmt w:val="lowerRoman"/>
      <w:lvlText w:val="%3."/>
      <w:lvlJc w:val="left"/>
      <w:pPr>
        <w:ind w:left="3462" w:hanging="354"/>
      </w:pPr>
      <w:rPr>
        <w:rFonts w:ascii="Bookman Old Style" w:cs="Bookman Old Style" w:eastAsia="Bookman Old Style" w:hAnsi="Bookman Old Style"/>
        <w:b w:val="1"/>
        <w:i w:val="0"/>
        <w:sz w:val="24"/>
        <w:szCs w:val="24"/>
      </w:rPr>
    </w:lvl>
    <w:lvl w:ilvl="3">
      <w:start w:val="0"/>
      <w:numFmt w:val="bullet"/>
      <w:lvlText w:val="•"/>
      <w:lvlJc w:val="left"/>
      <w:pPr>
        <w:ind w:left="4512" w:hanging="354"/>
      </w:pPr>
      <w:rPr/>
    </w:lvl>
    <w:lvl w:ilvl="4">
      <w:start w:val="0"/>
      <w:numFmt w:val="bullet"/>
      <w:lvlText w:val="•"/>
      <w:lvlJc w:val="left"/>
      <w:pPr>
        <w:ind w:left="5565" w:hanging="354"/>
      </w:pPr>
      <w:rPr/>
    </w:lvl>
    <w:lvl w:ilvl="5">
      <w:start w:val="0"/>
      <w:numFmt w:val="bullet"/>
      <w:lvlText w:val="•"/>
      <w:lvlJc w:val="left"/>
      <w:pPr>
        <w:ind w:left="6617" w:hanging="353.9999999999991"/>
      </w:pPr>
      <w:rPr/>
    </w:lvl>
    <w:lvl w:ilvl="6">
      <w:start w:val="0"/>
      <w:numFmt w:val="bullet"/>
      <w:lvlText w:val="•"/>
      <w:lvlJc w:val="left"/>
      <w:pPr>
        <w:ind w:left="7670" w:hanging="354"/>
      </w:pPr>
      <w:rPr/>
    </w:lvl>
    <w:lvl w:ilvl="7">
      <w:start w:val="0"/>
      <w:numFmt w:val="bullet"/>
      <w:lvlText w:val="•"/>
      <w:lvlJc w:val="left"/>
      <w:pPr>
        <w:ind w:left="8722" w:hanging="354"/>
      </w:pPr>
      <w:rPr/>
    </w:lvl>
    <w:lvl w:ilvl="8">
      <w:start w:val="0"/>
      <w:numFmt w:val="bullet"/>
      <w:lvlText w:val="•"/>
      <w:lvlJc w:val="left"/>
      <w:pPr>
        <w:ind w:left="9775" w:hanging="354"/>
      </w:pPr>
      <w:rPr/>
    </w:lvl>
  </w:abstractNum>
  <w:abstractNum w:abstractNumId="7">
    <w:lvl w:ilvl="0">
      <w:start w:val="1"/>
      <w:numFmt w:val="upperRoman"/>
      <w:lvlText w:val="%1."/>
      <w:lvlJc w:val="left"/>
      <w:pPr>
        <w:ind w:left="2022" w:hanging="530"/>
      </w:pPr>
      <w:rPr/>
    </w:lvl>
    <w:lvl w:ilvl="1">
      <w:start w:val="1"/>
      <w:numFmt w:val="lowerLetter"/>
      <w:lvlText w:val="%2."/>
      <w:lvlJc w:val="left"/>
      <w:pPr>
        <w:ind w:left="2742" w:hanging="360"/>
      </w:pPr>
      <w:rPr/>
    </w:lvl>
    <w:lvl w:ilvl="2">
      <w:start w:val="1"/>
      <w:numFmt w:val="lowerRoman"/>
      <w:lvlText w:val="%3."/>
      <w:lvlJc w:val="left"/>
      <w:pPr>
        <w:ind w:left="3462" w:hanging="360"/>
      </w:pPr>
      <w:rPr>
        <w:rFonts w:ascii="Bookman Old Style" w:cs="Bookman Old Style" w:eastAsia="Bookman Old Style" w:hAnsi="Bookman Old Style"/>
        <w:b w:val="0"/>
        <w:i w:val="0"/>
        <w:sz w:val="24"/>
        <w:szCs w:val="24"/>
      </w:rPr>
    </w:lvl>
    <w:lvl w:ilvl="3">
      <w:start w:val="1"/>
      <w:numFmt w:val="decimal"/>
      <w:lvlText w:val="%4."/>
      <w:lvlJc w:val="left"/>
      <w:pPr>
        <w:ind w:left="1238" w:hanging="360"/>
      </w:pPr>
      <w:rPr>
        <w:rFonts w:ascii="Bookman Old Style" w:cs="Bookman Old Style" w:eastAsia="Bookman Old Style" w:hAnsi="Bookman Old Style"/>
        <w:b w:val="0"/>
        <w:i w:val="0"/>
        <w:sz w:val="24"/>
        <w:szCs w:val="24"/>
      </w:rPr>
    </w:lvl>
    <w:lvl w:ilvl="4">
      <w:start w:val="1"/>
      <w:numFmt w:val="lowerLetter"/>
      <w:lvlText w:val="%5."/>
      <w:lvlJc w:val="left"/>
      <w:pPr>
        <w:ind w:left="1958" w:hanging="360"/>
      </w:pPr>
      <w:rPr>
        <w:rFonts w:ascii="Bookman Old Style" w:cs="Bookman Old Style" w:eastAsia="Bookman Old Style" w:hAnsi="Bookman Old Style"/>
        <w:b w:val="0"/>
        <w:i w:val="0"/>
        <w:sz w:val="24"/>
        <w:szCs w:val="24"/>
      </w:rPr>
    </w:lvl>
    <w:lvl w:ilvl="5">
      <w:start w:val="0"/>
      <w:numFmt w:val="bullet"/>
      <w:lvlText w:val="•"/>
      <w:lvlJc w:val="left"/>
      <w:pPr>
        <w:ind w:left="4372" w:hanging="360"/>
      </w:pPr>
      <w:rPr/>
    </w:lvl>
    <w:lvl w:ilvl="6">
      <w:start w:val="0"/>
      <w:numFmt w:val="bullet"/>
      <w:lvlText w:val="•"/>
      <w:lvlJc w:val="left"/>
      <w:pPr>
        <w:ind w:left="5285" w:hanging="360"/>
      </w:pPr>
      <w:rPr/>
    </w:lvl>
    <w:lvl w:ilvl="7">
      <w:start w:val="0"/>
      <w:numFmt w:val="bullet"/>
      <w:lvlText w:val="•"/>
      <w:lvlJc w:val="left"/>
      <w:pPr>
        <w:ind w:left="6198" w:hanging="360"/>
      </w:pPr>
      <w:rPr/>
    </w:lvl>
    <w:lvl w:ilvl="8">
      <w:start w:val="0"/>
      <w:numFmt w:val="bullet"/>
      <w:lvlText w:val="•"/>
      <w:lvlJc w:val="left"/>
      <w:pPr>
        <w:ind w:left="7110" w:hanging="360"/>
      </w:pPr>
      <w:rPr/>
    </w:lvl>
  </w:abstractNum>
  <w:abstractNum w:abstractNumId="8">
    <w:lvl w:ilvl="0">
      <w:start w:val="1"/>
      <w:numFmt w:val="upperRoman"/>
      <w:lvlText w:val="%1."/>
      <w:lvlJc w:val="left"/>
      <w:pPr>
        <w:ind w:left="2022" w:hanging="530"/>
      </w:pPr>
      <w:rPr>
        <w:rFonts w:ascii="Bookman Old Style" w:cs="Bookman Old Style" w:eastAsia="Bookman Old Style" w:hAnsi="Bookman Old Style"/>
        <w:b w:val="0"/>
        <w:i w:val="0"/>
        <w:sz w:val="24"/>
        <w:szCs w:val="24"/>
      </w:rPr>
    </w:lvl>
    <w:lvl w:ilvl="1">
      <w:start w:val="1"/>
      <w:numFmt w:val="lowerLetter"/>
      <w:lvlText w:val="%2."/>
      <w:lvlJc w:val="left"/>
      <w:pPr>
        <w:ind w:left="2742" w:hanging="360"/>
      </w:pPr>
      <w:rPr>
        <w:rFonts w:ascii="Bookman Old Style" w:cs="Bookman Old Style" w:eastAsia="Bookman Old Style" w:hAnsi="Bookman Old Style"/>
        <w:b w:val="0"/>
        <w:i w:val="0"/>
        <w:sz w:val="24"/>
        <w:szCs w:val="24"/>
      </w:rPr>
    </w:lvl>
    <w:lvl w:ilvl="2">
      <w:start w:val="0"/>
      <w:numFmt w:val="bullet"/>
      <w:lvlText w:val="•"/>
      <w:lvlJc w:val="left"/>
      <w:pPr>
        <w:ind w:left="3755" w:hanging="360"/>
      </w:pPr>
      <w:rPr/>
    </w:lvl>
    <w:lvl w:ilvl="3">
      <w:start w:val="0"/>
      <w:numFmt w:val="bullet"/>
      <w:lvlText w:val="•"/>
      <w:lvlJc w:val="left"/>
      <w:pPr>
        <w:ind w:left="4771" w:hanging="360"/>
      </w:pPr>
      <w:rPr/>
    </w:lvl>
    <w:lvl w:ilvl="4">
      <w:start w:val="0"/>
      <w:numFmt w:val="bullet"/>
      <w:lvlText w:val="•"/>
      <w:lvlJc w:val="left"/>
      <w:pPr>
        <w:ind w:left="5786" w:hanging="360"/>
      </w:pPr>
      <w:rPr/>
    </w:lvl>
    <w:lvl w:ilvl="5">
      <w:start w:val="0"/>
      <w:numFmt w:val="bullet"/>
      <w:lvlText w:val="•"/>
      <w:lvlJc w:val="left"/>
      <w:pPr>
        <w:ind w:left="6802" w:hanging="360"/>
      </w:pPr>
      <w:rPr/>
    </w:lvl>
    <w:lvl w:ilvl="6">
      <w:start w:val="0"/>
      <w:numFmt w:val="bullet"/>
      <w:lvlText w:val="•"/>
      <w:lvlJc w:val="left"/>
      <w:pPr>
        <w:ind w:left="7817" w:hanging="360"/>
      </w:pPr>
      <w:rPr/>
    </w:lvl>
    <w:lvl w:ilvl="7">
      <w:start w:val="0"/>
      <w:numFmt w:val="bullet"/>
      <w:lvlText w:val="•"/>
      <w:lvlJc w:val="left"/>
      <w:pPr>
        <w:ind w:left="8833" w:hanging="360"/>
      </w:pPr>
      <w:rPr/>
    </w:lvl>
    <w:lvl w:ilvl="8">
      <w:start w:val="0"/>
      <w:numFmt w:val="bullet"/>
      <w:lvlText w:val="•"/>
      <w:lvlJc w:val="left"/>
      <w:pPr>
        <w:ind w:left="9848" w:hanging="360"/>
      </w:pPr>
      <w:rPr/>
    </w:lvl>
  </w:abstractNum>
  <w:abstractNum w:abstractNumId="9">
    <w:lvl w:ilvl="0">
      <w:start w:val="1"/>
      <w:numFmt w:val="upperRoman"/>
      <w:lvlText w:val="%1."/>
      <w:lvlJc w:val="left"/>
      <w:pPr>
        <w:ind w:left="2382" w:hanging="720"/>
      </w:pPr>
      <w:rPr>
        <w:rFonts w:ascii="Bookman Old Style" w:cs="Bookman Old Style" w:eastAsia="Bookman Old Style" w:hAnsi="Bookman Old Style"/>
        <w:b w:val="0"/>
        <w:i w:val="0"/>
        <w:sz w:val="24"/>
        <w:szCs w:val="24"/>
      </w:rPr>
    </w:lvl>
    <w:lvl w:ilvl="1">
      <w:start w:val="1"/>
      <w:numFmt w:val="lowerLetter"/>
      <w:lvlText w:val="%2."/>
      <w:lvlJc w:val="left"/>
      <w:pPr>
        <w:ind w:left="2742" w:hanging="360"/>
      </w:pPr>
      <w:rPr>
        <w:rFonts w:ascii="Bookman Old Style" w:cs="Bookman Old Style" w:eastAsia="Bookman Old Style" w:hAnsi="Bookman Old Style"/>
        <w:b w:val="1"/>
        <w:i w:val="0"/>
        <w:sz w:val="24"/>
        <w:szCs w:val="24"/>
      </w:rPr>
    </w:lvl>
    <w:lvl w:ilvl="2">
      <w:start w:val="1"/>
      <w:numFmt w:val="lowerRoman"/>
      <w:lvlText w:val="%3."/>
      <w:lvlJc w:val="left"/>
      <w:pPr>
        <w:ind w:left="3462" w:hanging="354"/>
      </w:pPr>
      <w:rPr>
        <w:rFonts w:ascii="Bookman Old Style" w:cs="Bookman Old Style" w:eastAsia="Bookman Old Style" w:hAnsi="Bookman Old Style"/>
        <w:b w:val="1"/>
        <w:i w:val="0"/>
        <w:sz w:val="24"/>
        <w:szCs w:val="24"/>
      </w:rPr>
    </w:lvl>
    <w:lvl w:ilvl="3">
      <w:start w:val="1"/>
      <w:numFmt w:val="decimal"/>
      <w:lvlText w:val="%4."/>
      <w:lvlJc w:val="left"/>
      <w:pPr>
        <w:ind w:left="4182" w:hanging="360"/>
      </w:pPr>
      <w:rPr>
        <w:rFonts w:ascii="Bookman Old Style" w:cs="Bookman Old Style" w:eastAsia="Bookman Old Style" w:hAnsi="Bookman Old Style"/>
        <w:b w:val="1"/>
        <w:i w:val="0"/>
        <w:sz w:val="24"/>
        <w:szCs w:val="24"/>
      </w:rPr>
    </w:lvl>
    <w:lvl w:ilvl="4">
      <w:start w:val="0"/>
      <w:numFmt w:val="bullet"/>
      <w:lvlText w:val="•"/>
      <w:lvlJc w:val="left"/>
      <w:pPr>
        <w:ind w:left="5280" w:hanging="360"/>
      </w:pPr>
      <w:rPr/>
    </w:lvl>
    <w:lvl w:ilvl="5">
      <w:start w:val="0"/>
      <w:numFmt w:val="bullet"/>
      <w:lvlText w:val="•"/>
      <w:lvlJc w:val="left"/>
      <w:pPr>
        <w:ind w:left="6380" w:hanging="360"/>
      </w:pPr>
      <w:rPr/>
    </w:lvl>
    <w:lvl w:ilvl="6">
      <w:start w:val="0"/>
      <w:numFmt w:val="bullet"/>
      <w:lvlText w:val="•"/>
      <w:lvlJc w:val="left"/>
      <w:pPr>
        <w:ind w:left="7480" w:hanging="360"/>
      </w:pPr>
      <w:rPr/>
    </w:lvl>
    <w:lvl w:ilvl="7">
      <w:start w:val="0"/>
      <w:numFmt w:val="bullet"/>
      <w:lvlText w:val="•"/>
      <w:lvlJc w:val="left"/>
      <w:pPr>
        <w:ind w:left="8580" w:hanging="360"/>
      </w:pPr>
      <w:rPr/>
    </w:lvl>
    <w:lvl w:ilvl="8">
      <w:start w:val="0"/>
      <w:numFmt w:val="bullet"/>
      <w:lvlText w:val="•"/>
      <w:lvlJc w:val="left"/>
      <w:pPr>
        <w:ind w:left="9680" w:hanging="360"/>
      </w:pPr>
      <w:rPr/>
    </w:lvl>
  </w:abstractNum>
  <w:abstractNum w:abstractNumId="10">
    <w:lvl w:ilvl="0">
      <w:start w:val="1"/>
      <w:numFmt w:val="upperRoman"/>
      <w:lvlText w:val="%1."/>
      <w:lvlJc w:val="left"/>
      <w:pPr>
        <w:ind w:left="2022" w:hanging="556"/>
      </w:pPr>
      <w:rPr>
        <w:rFonts w:ascii="Bookman Old Style" w:cs="Bookman Old Style" w:eastAsia="Bookman Old Style" w:hAnsi="Bookman Old Style"/>
        <w:b w:val="1"/>
        <w:i w:val="0"/>
        <w:sz w:val="24"/>
        <w:szCs w:val="24"/>
      </w:rPr>
    </w:lvl>
    <w:lvl w:ilvl="1">
      <w:start w:val="1"/>
      <w:numFmt w:val="lowerLetter"/>
      <w:lvlText w:val="%2."/>
      <w:lvlJc w:val="left"/>
      <w:pPr>
        <w:ind w:left="2742" w:hanging="360"/>
      </w:pPr>
      <w:rPr/>
    </w:lvl>
    <w:lvl w:ilvl="2">
      <w:start w:val="1"/>
      <w:numFmt w:val="lowerRoman"/>
      <w:lvlText w:val="%3."/>
      <w:lvlJc w:val="left"/>
      <w:pPr>
        <w:ind w:left="3462" w:hanging="332"/>
      </w:pPr>
      <w:rPr>
        <w:rFonts w:ascii="Bookman Old Style" w:cs="Bookman Old Style" w:eastAsia="Bookman Old Style" w:hAnsi="Bookman Old Style"/>
        <w:b w:val="0"/>
        <w:i w:val="0"/>
        <w:sz w:val="24"/>
        <w:szCs w:val="24"/>
      </w:rPr>
    </w:lvl>
    <w:lvl w:ilvl="3">
      <w:start w:val="1"/>
      <w:numFmt w:val="decimal"/>
      <w:lvlText w:val="%4."/>
      <w:lvlJc w:val="left"/>
      <w:pPr>
        <w:ind w:left="4182" w:hanging="360"/>
      </w:pPr>
      <w:rPr>
        <w:rFonts w:ascii="Bookman Old Style" w:cs="Bookman Old Style" w:eastAsia="Bookman Old Style" w:hAnsi="Bookman Old Style"/>
        <w:b w:val="0"/>
        <w:i w:val="0"/>
        <w:sz w:val="24"/>
        <w:szCs w:val="24"/>
      </w:rPr>
    </w:lvl>
    <w:lvl w:ilvl="4">
      <w:start w:val="0"/>
      <w:numFmt w:val="bullet"/>
      <w:lvlText w:val="•"/>
      <w:lvlJc w:val="left"/>
      <w:pPr>
        <w:ind w:left="5280" w:hanging="360"/>
      </w:pPr>
      <w:rPr/>
    </w:lvl>
    <w:lvl w:ilvl="5">
      <w:start w:val="0"/>
      <w:numFmt w:val="bullet"/>
      <w:lvlText w:val="•"/>
      <w:lvlJc w:val="left"/>
      <w:pPr>
        <w:ind w:left="6380" w:hanging="360"/>
      </w:pPr>
      <w:rPr/>
    </w:lvl>
    <w:lvl w:ilvl="6">
      <w:start w:val="0"/>
      <w:numFmt w:val="bullet"/>
      <w:lvlText w:val="•"/>
      <w:lvlJc w:val="left"/>
      <w:pPr>
        <w:ind w:left="7480" w:hanging="360"/>
      </w:pPr>
      <w:rPr/>
    </w:lvl>
    <w:lvl w:ilvl="7">
      <w:start w:val="0"/>
      <w:numFmt w:val="bullet"/>
      <w:lvlText w:val="•"/>
      <w:lvlJc w:val="left"/>
      <w:pPr>
        <w:ind w:left="8580" w:hanging="360"/>
      </w:pPr>
      <w:rPr/>
    </w:lvl>
    <w:lvl w:ilvl="8">
      <w:start w:val="0"/>
      <w:numFmt w:val="bullet"/>
      <w:lvlText w:val="•"/>
      <w:lvlJc w:val="left"/>
      <w:pPr>
        <w:ind w:left="9680" w:hanging="360"/>
      </w:pPr>
      <w:rPr/>
    </w:lvl>
  </w:abstractNum>
  <w:abstractNum w:abstractNumId="11">
    <w:lvl w:ilvl="0">
      <w:start w:val="1"/>
      <w:numFmt w:val="upperRoman"/>
      <w:lvlText w:val="%1."/>
      <w:lvlJc w:val="left"/>
      <w:pPr>
        <w:ind w:left="2022" w:hanging="530"/>
      </w:pPr>
      <w:rPr>
        <w:rFonts w:ascii="Bookman Old Style" w:cs="Bookman Old Style" w:eastAsia="Bookman Old Style" w:hAnsi="Bookman Old Style"/>
        <w:b w:val="0"/>
        <w:i w:val="0"/>
        <w:sz w:val="24"/>
        <w:szCs w:val="24"/>
      </w:rPr>
    </w:lvl>
    <w:lvl w:ilvl="1">
      <w:start w:val="1"/>
      <w:numFmt w:val="lowerLetter"/>
      <w:lvlText w:val="%2."/>
      <w:lvlJc w:val="left"/>
      <w:pPr>
        <w:ind w:left="2742" w:hanging="360"/>
      </w:pPr>
      <w:rPr>
        <w:rFonts w:ascii="Bookman Old Style" w:cs="Bookman Old Style" w:eastAsia="Bookman Old Style" w:hAnsi="Bookman Old Style"/>
        <w:b w:val="0"/>
        <w:i w:val="0"/>
        <w:sz w:val="24"/>
        <w:szCs w:val="24"/>
      </w:rPr>
    </w:lvl>
    <w:lvl w:ilvl="2">
      <w:start w:val="0"/>
      <w:numFmt w:val="bullet"/>
      <w:lvlText w:val="•"/>
      <w:lvlJc w:val="left"/>
      <w:pPr>
        <w:ind w:left="3755" w:hanging="360"/>
      </w:pPr>
      <w:rPr/>
    </w:lvl>
    <w:lvl w:ilvl="3">
      <w:start w:val="0"/>
      <w:numFmt w:val="bullet"/>
      <w:lvlText w:val="•"/>
      <w:lvlJc w:val="left"/>
      <w:pPr>
        <w:ind w:left="4771" w:hanging="360"/>
      </w:pPr>
      <w:rPr/>
    </w:lvl>
    <w:lvl w:ilvl="4">
      <w:start w:val="0"/>
      <w:numFmt w:val="bullet"/>
      <w:lvlText w:val="•"/>
      <w:lvlJc w:val="left"/>
      <w:pPr>
        <w:ind w:left="5786" w:hanging="360"/>
      </w:pPr>
      <w:rPr/>
    </w:lvl>
    <w:lvl w:ilvl="5">
      <w:start w:val="0"/>
      <w:numFmt w:val="bullet"/>
      <w:lvlText w:val="•"/>
      <w:lvlJc w:val="left"/>
      <w:pPr>
        <w:ind w:left="6802" w:hanging="360"/>
      </w:pPr>
      <w:rPr/>
    </w:lvl>
    <w:lvl w:ilvl="6">
      <w:start w:val="0"/>
      <w:numFmt w:val="bullet"/>
      <w:lvlText w:val="•"/>
      <w:lvlJc w:val="left"/>
      <w:pPr>
        <w:ind w:left="7817" w:hanging="360"/>
      </w:pPr>
      <w:rPr/>
    </w:lvl>
    <w:lvl w:ilvl="7">
      <w:start w:val="0"/>
      <w:numFmt w:val="bullet"/>
      <w:lvlText w:val="•"/>
      <w:lvlJc w:val="left"/>
      <w:pPr>
        <w:ind w:left="8833" w:hanging="360"/>
      </w:pPr>
      <w:rPr/>
    </w:lvl>
    <w:lvl w:ilvl="8">
      <w:start w:val="0"/>
      <w:numFmt w:val="bullet"/>
      <w:lvlText w:val="•"/>
      <w:lvlJc w:val="left"/>
      <w:pPr>
        <w:ind w:left="9848" w:hanging="360"/>
      </w:pPr>
      <w:rPr/>
    </w:lvl>
  </w:abstractNum>
  <w:abstractNum w:abstractNumId="12">
    <w:lvl w:ilvl="0">
      <w:start w:val="1"/>
      <w:numFmt w:val="upperRoman"/>
      <w:lvlText w:val="%1."/>
      <w:lvlJc w:val="left"/>
      <w:pPr>
        <w:ind w:left="2382" w:hanging="720"/>
      </w:pPr>
      <w:rPr>
        <w:rFonts w:ascii="Bookman Old Style" w:cs="Bookman Old Style" w:eastAsia="Bookman Old Style" w:hAnsi="Bookman Old Style"/>
        <w:b w:val="1"/>
        <w:i w:val="0"/>
        <w:sz w:val="28"/>
        <w:szCs w:val="28"/>
      </w:rPr>
    </w:lvl>
    <w:lvl w:ilvl="1">
      <w:start w:val="1"/>
      <w:numFmt w:val="lowerLetter"/>
      <w:lvlText w:val="%2."/>
      <w:lvlJc w:val="left"/>
      <w:pPr>
        <w:ind w:left="2742" w:hanging="360"/>
      </w:pPr>
      <w:rPr>
        <w:rFonts w:ascii="Bookman Old Style" w:cs="Bookman Old Style" w:eastAsia="Bookman Old Style" w:hAnsi="Bookman Old Style"/>
        <w:b w:val="1"/>
        <w:i w:val="0"/>
        <w:sz w:val="24"/>
        <w:szCs w:val="24"/>
      </w:rPr>
    </w:lvl>
    <w:lvl w:ilvl="2">
      <w:start w:val="1"/>
      <w:numFmt w:val="lowerRoman"/>
      <w:lvlText w:val="%3."/>
      <w:lvlJc w:val="left"/>
      <w:pPr>
        <w:ind w:left="3462" w:hanging="354"/>
      </w:pPr>
      <w:rPr>
        <w:rFonts w:ascii="Bookman Old Style" w:cs="Bookman Old Style" w:eastAsia="Bookman Old Style" w:hAnsi="Bookman Old Style"/>
        <w:b w:val="1"/>
        <w:i w:val="0"/>
        <w:sz w:val="24"/>
        <w:szCs w:val="24"/>
      </w:rPr>
    </w:lvl>
    <w:lvl w:ilvl="3">
      <w:start w:val="0"/>
      <w:numFmt w:val="bullet"/>
      <w:lvlText w:val="•"/>
      <w:lvlJc w:val="left"/>
      <w:pPr>
        <w:ind w:left="4512" w:hanging="354"/>
      </w:pPr>
      <w:rPr/>
    </w:lvl>
    <w:lvl w:ilvl="4">
      <w:start w:val="0"/>
      <w:numFmt w:val="bullet"/>
      <w:lvlText w:val="•"/>
      <w:lvlJc w:val="left"/>
      <w:pPr>
        <w:ind w:left="5565" w:hanging="354"/>
      </w:pPr>
      <w:rPr/>
    </w:lvl>
    <w:lvl w:ilvl="5">
      <w:start w:val="0"/>
      <w:numFmt w:val="bullet"/>
      <w:lvlText w:val="•"/>
      <w:lvlJc w:val="left"/>
      <w:pPr>
        <w:ind w:left="6617" w:hanging="353.9999999999991"/>
      </w:pPr>
      <w:rPr/>
    </w:lvl>
    <w:lvl w:ilvl="6">
      <w:start w:val="0"/>
      <w:numFmt w:val="bullet"/>
      <w:lvlText w:val="•"/>
      <w:lvlJc w:val="left"/>
      <w:pPr>
        <w:ind w:left="7670" w:hanging="354"/>
      </w:pPr>
      <w:rPr/>
    </w:lvl>
    <w:lvl w:ilvl="7">
      <w:start w:val="0"/>
      <w:numFmt w:val="bullet"/>
      <w:lvlText w:val="•"/>
      <w:lvlJc w:val="left"/>
      <w:pPr>
        <w:ind w:left="8722" w:hanging="354"/>
      </w:pPr>
      <w:rPr/>
    </w:lvl>
    <w:lvl w:ilvl="8">
      <w:start w:val="0"/>
      <w:numFmt w:val="bullet"/>
      <w:lvlText w:val="•"/>
      <w:lvlJc w:val="left"/>
      <w:pPr>
        <w:ind w:left="9775" w:hanging="354"/>
      </w:pPr>
      <w:rPr/>
    </w:lvl>
  </w:abstractNum>
  <w:abstractNum w:abstractNumId="13">
    <w:lvl w:ilvl="0">
      <w:start w:val="1"/>
      <w:numFmt w:val="upperRoman"/>
      <w:lvlText w:val="%1."/>
      <w:lvlJc w:val="left"/>
      <w:pPr>
        <w:ind w:left="2022" w:hanging="530"/>
      </w:pPr>
      <w:rPr>
        <w:rFonts w:ascii="Bookman Old Style" w:cs="Bookman Old Style" w:eastAsia="Bookman Old Style" w:hAnsi="Bookman Old Style"/>
        <w:b w:val="0"/>
        <w:i w:val="0"/>
        <w:sz w:val="24"/>
        <w:szCs w:val="24"/>
      </w:rPr>
    </w:lvl>
    <w:lvl w:ilvl="1">
      <w:start w:val="1"/>
      <w:numFmt w:val="lowerLetter"/>
      <w:lvlText w:val="%2."/>
      <w:lvlJc w:val="left"/>
      <w:pPr>
        <w:ind w:left="2742" w:hanging="360"/>
      </w:pPr>
      <w:rPr>
        <w:rFonts w:ascii="Bookman Old Style" w:cs="Bookman Old Style" w:eastAsia="Bookman Old Style" w:hAnsi="Bookman Old Style"/>
        <w:b w:val="0"/>
        <w:i w:val="0"/>
        <w:sz w:val="24"/>
        <w:szCs w:val="24"/>
      </w:rPr>
    </w:lvl>
    <w:lvl w:ilvl="2">
      <w:start w:val="0"/>
      <w:numFmt w:val="bullet"/>
      <w:lvlText w:val="•"/>
      <w:lvlJc w:val="left"/>
      <w:pPr>
        <w:ind w:left="3755" w:hanging="360"/>
      </w:pPr>
      <w:rPr/>
    </w:lvl>
    <w:lvl w:ilvl="3">
      <w:start w:val="0"/>
      <w:numFmt w:val="bullet"/>
      <w:lvlText w:val="•"/>
      <w:lvlJc w:val="left"/>
      <w:pPr>
        <w:ind w:left="4771" w:hanging="360"/>
      </w:pPr>
      <w:rPr/>
    </w:lvl>
    <w:lvl w:ilvl="4">
      <w:start w:val="0"/>
      <w:numFmt w:val="bullet"/>
      <w:lvlText w:val="•"/>
      <w:lvlJc w:val="left"/>
      <w:pPr>
        <w:ind w:left="5786" w:hanging="360"/>
      </w:pPr>
      <w:rPr/>
    </w:lvl>
    <w:lvl w:ilvl="5">
      <w:start w:val="0"/>
      <w:numFmt w:val="bullet"/>
      <w:lvlText w:val="•"/>
      <w:lvlJc w:val="left"/>
      <w:pPr>
        <w:ind w:left="6802" w:hanging="360"/>
      </w:pPr>
      <w:rPr/>
    </w:lvl>
    <w:lvl w:ilvl="6">
      <w:start w:val="0"/>
      <w:numFmt w:val="bullet"/>
      <w:lvlText w:val="•"/>
      <w:lvlJc w:val="left"/>
      <w:pPr>
        <w:ind w:left="7817" w:hanging="360"/>
      </w:pPr>
      <w:rPr/>
    </w:lvl>
    <w:lvl w:ilvl="7">
      <w:start w:val="0"/>
      <w:numFmt w:val="bullet"/>
      <w:lvlText w:val="•"/>
      <w:lvlJc w:val="left"/>
      <w:pPr>
        <w:ind w:left="8833" w:hanging="360"/>
      </w:pPr>
      <w:rPr/>
    </w:lvl>
    <w:lvl w:ilvl="8">
      <w:start w:val="0"/>
      <w:numFmt w:val="bullet"/>
      <w:lvlText w:val="•"/>
      <w:lvlJc w:val="left"/>
      <w:pPr>
        <w:ind w:left="9848" w:hanging="360"/>
      </w:pPr>
      <w:rPr/>
    </w:lvl>
  </w:abstractNum>
  <w:abstractNum w:abstractNumId="14">
    <w:lvl w:ilvl="0">
      <w:start w:val="1"/>
      <w:numFmt w:val="decimal"/>
      <w:lvlText w:val="%1."/>
      <w:lvlJc w:val="left"/>
      <w:pPr>
        <w:ind w:left="1238" w:hanging="360"/>
      </w:pPr>
      <w:rPr>
        <w:rFonts w:ascii="Bookman Old Style" w:cs="Bookman Old Style" w:eastAsia="Bookman Old Style" w:hAnsi="Bookman Old Style"/>
        <w:b w:val="0"/>
        <w:i w:val="0"/>
        <w:sz w:val="24"/>
        <w:szCs w:val="24"/>
      </w:rPr>
    </w:lvl>
    <w:lvl w:ilvl="1">
      <w:start w:val="1"/>
      <w:numFmt w:val="lowerLetter"/>
      <w:lvlText w:val="%2."/>
      <w:lvlJc w:val="left"/>
      <w:pPr>
        <w:ind w:left="1958" w:hanging="360"/>
      </w:pPr>
      <w:rPr>
        <w:rFonts w:ascii="Bookman Old Style" w:cs="Bookman Old Style" w:eastAsia="Bookman Old Style" w:hAnsi="Bookman Old Style"/>
        <w:b w:val="0"/>
        <w:i w:val="0"/>
        <w:sz w:val="24"/>
        <w:szCs w:val="24"/>
      </w:rPr>
    </w:lvl>
    <w:lvl w:ilvl="2">
      <w:start w:val="0"/>
      <w:numFmt w:val="bullet"/>
      <w:lvlText w:val="•"/>
      <w:lvlJc w:val="left"/>
      <w:pPr>
        <w:ind w:left="2735" w:hanging="360"/>
      </w:pPr>
      <w:rPr/>
    </w:lvl>
    <w:lvl w:ilvl="3">
      <w:start w:val="0"/>
      <w:numFmt w:val="bullet"/>
      <w:lvlText w:val="•"/>
      <w:lvlJc w:val="left"/>
      <w:pPr>
        <w:ind w:left="3510" w:hanging="360"/>
      </w:pPr>
      <w:rPr/>
    </w:lvl>
    <w:lvl w:ilvl="4">
      <w:start w:val="0"/>
      <w:numFmt w:val="bullet"/>
      <w:lvlText w:val="•"/>
      <w:lvlJc w:val="left"/>
      <w:pPr>
        <w:ind w:left="4285" w:hanging="360"/>
      </w:pPr>
      <w:rPr/>
    </w:lvl>
    <w:lvl w:ilvl="5">
      <w:start w:val="0"/>
      <w:numFmt w:val="bullet"/>
      <w:lvlText w:val="•"/>
      <w:lvlJc w:val="left"/>
      <w:pPr>
        <w:ind w:left="5060" w:hanging="360"/>
      </w:pPr>
      <w:rPr/>
    </w:lvl>
    <w:lvl w:ilvl="6">
      <w:start w:val="0"/>
      <w:numFmt w:val="bullet"/>
      <w:lvlText w:val="•"/>
      <w:lvlJc w:val="left"/>
      <w:pPr>
        <w:ind w:left="5835" w:hanging="360"/>
      </w:pPr>
      <w:rPr/>
    </w:lvl>
    <w:lvl w:ilvl="7">
      <w:start w:val="0"/>
      <w:numFmt w:val="bullet"/>
      <w:lvlText w:val="•"/>
      <w:lvlJc w:val="left"/>
      <w:pPr>
        <w:ind w:left="6610" w:hanging="360"/>
      </w:pPr>
      <w:rPr/>
    </w:lvl>
    <w:lvl w:ilvl="8">
      <w:start w:val="0"/>
      <w:numFmt w:val="bullet"/>
      <w:lvlText w:val="•"/>
      <w:lvlJc w:val="left"/>
      <w:pPr>
        <w:ind w:left="7386" w:hanging="360"/>
      </w:pPr>
      <w:rPr/>
    </w:lvl>
  </w:abstractNum>
  <w:abstractNum w:abstractNumId="15">
    <w:lvl w:ilvl="0">
      <w:start w:val="1"/>
      <w:numFmt w:val="upperRoman"/>
      <w:lvlText w:val="%1."/>
      <w:lvlJc w:val="left"/>
      <w:pPr>
        <w:ind w:left="2382" w:hanging="720"/>
      </w:pPr>
      <w:rPr/>
    </w:lvl>
    <w:lvl w:ilvl="1">
      <w:start w:val="1"/>
      <w:numFmt w:val="lowerLetter"/>
      <w:lvlText w:val="%2."/>
      <w:lvlJc w:val="left"/>
      <w:pPr>
        <w:ind w:left="2742" w:hanging="360"/>
      </w:pPr>
      <w:rPr>
        <w:rFonts w:ascii="Bookman Old Style" w:cs="Bookman Old Style" w:eastAsia="Bookman Old Style" w:hAnsi="Bookman Old Style"/>
        <w:b w:val="1"/>
        <w:i w:val="0"/>
        <w:sz w:val="24"/>
        <w:szCs w:val="24"/>
      </w:rPr>
    </w:lvl>
    <w:lvl w:ilvl="2">
      <w:start w:val="1"/>
      <w:numFmt w:val="lowerRoman"/>
      <w:lvlText w:val="%3."/>
      <w:lvlJc w:val="left"/>
      <w:pPr>
        <w:ind w:left="3462" w:hanging="354"/>
      </w:pPr>
      <w:rPr>
        <w:rFonts w:ascii="Bookman Old Style" w:cs="Bookman Old Style" w:eastAsia="Bookman Old Style" w:hAnsi="Bookman Old Style"/>
        <w:b w:val="1"/>
        <w:i w:val="0"/>
        <w:sz w:val="24"/>
        <w:szCs w:val="24"/>
      </w:rPr>
    </w:lvl>
    <w:lvl w:ilvl="3">
      <w:start w:val="0"/>
      <w:numFmt w:val="bullet"/>
      <w:lvlText w:val="•"/>
      <w:lvlJc w:val="left"/>
      <w:pPr>
        <w:ind w:left="4512" w:hanging="354"/>
      </w:pPr>
      <w:rPr/>
    </w:lvl>
    <w:lvl w:ilvl="4">
      <w:start w:val="0"/>
      <w:numFmt w:val="bullet"/>
      <w:lvlText w:val="•"/>
      <w:lvlJc w:val="left"/>
      <w:pPr>
        <w:ind w:left="5565" w:hanging="354"/>
      </w:pPr>
      <w:rPr/>
    </w:lvl>
    <w:lvl w:ilvl="5">
      <w:start w:val="0"/>
      <w:numFmt w:val="bullet"/>
      <w:lvlText w:val="•"/>
      <w:lvlJc w:val="left"/>
      <w:pPr>
        <w:ind w:left="6617" w:hanging="353.9999999999991"/>
      </w:pPr>
      <w:rPr/>
    </w:lvl>
    <w:lvl w:ilvl="6">
      <w:start w:val="0"/>
      <w:numFmt w:val="bullet"/>
      <w:lvlText w:val="•"/>
      <w:lvlJc w:val="left"/>
      <w:pPr>
        <w:ind w:left="7670" w:hanging="354"/>
      </w:pPr>
      <w:rPr/>
    </w:lvl>
    <w:lvl w:ilvl="7">
      <w:start w:val="0"/>
      <w:numFmt w:val="bullet"/>
      <w:lvlText w:val="•"/>
      <w:lvlJc w:val="left"/>
      <w:pPr>
        <w:ind w:left="8722" w:hanging="354"/>
      </w:pPr>
      <w:rPr/>
    </w:lvl>
    <w:lvl w:ilvl="8">
      <w:start w:val="0"/>
      <w:numFmt w:val="bullet"/>
      <w:lvlText w:val="•"/>
      <w:lvlJc w:val="left"/>
      <w:pPr>
        <w:ind w:left="9775" w:hanging="354"/>
      </w:pPr>
      <w:rPr/>
    </w:lvl>
  </w:abstractNum>
  <w:abstractNum w:abstractNumId="16">
    <w:lvl w:ilvl="0">
      <w:start w:val="1"/>
      <w:numFmt w:val="decimal"/>
      <w:lvlText w:val="%1."/>
      <w:lvlJc w:val="left"/>
      <w:pPr>
        <w:ind w:left="1752" w:hanging="270"/>
      </w:pPr>
      <w:rPr>
        <w:rFonts w:ascii="Bookman Old Style" w:cs="Bookman Old Style" w:eastAsia="Bookman Old Style" w:hAnsi="Bookman Old Style"/>
        <w:b w:val="0"/>
        <w:i w:val="0"/>
        <w:sz w:val="24"/>
        <w:szCs w:val="24"/>
      </w:rPr>
    </w:lvl>
    <w:lvl w:ilvl="1">
      <w:start w:val="1"/>
      <w:numFmt w:val="lowerLetter"/>
      <w:lvlText w:val="%2."/>
      <w:lvlJc w:val="left"/>
      <w:pPr>
        <w:ind w:left="2562" w:hanging="360"/>
      </w:pPr>
      <w:rPr>
        <w:rFonts w:ascii="Bookman Old Style" w:cs="Bookman Old Style" w:eastAsia="Bookman Old Style" w:hAnsi="Bookman Old Style"/>
        <w:b w:val="0"/>
        <w:i w:val="0"/>
        <w:sz w:val="24"/>
        <w:szCs w:val="24"/>
      </w:rPr>
    </w:lvl>
    <w:lvl w:ilvl="2">
      <w:start w:val="1"/>
      <w:numFmt w:val="lowerRoman"/>
      <w:lvlText w:val="%3."/>
      <w:lvlJc w:val="left"/>
      <w:pPr>
        <w:ind w:left="2922" w:hanging="332"/>
      </w:pPr>
      <w:rPr>
        <w:rFonts w:ascii="Bookman Old Style" w:cs="Bookman Old Style" w:eastAsia="Bookman Old Style" w:hAnsi="Bookman Old Style"/>
        <w:b w:val="0"/>
        <w:i w:val="0"/>
        <w:sz w:val="24"/>
        <w:szCs w:val="24"/>
      </w:rPr>
    </w:lvl>
    <w:lvl w:ilvl="3">
      <w:start w:val="0"/>
      <w:numFmt w:val="bullet"/>
      <w:lvlText w:val="•"/>
      <w:lvlJc w:val="left"/>
      <w:pPr>
        <w:ind w:left="4040" w:hanging="332"/>
      </w:pPr>
      <w:rPr/>
    </w:lvl>
    <w:lvl w:ilvl="4">
      <w:start w:val="0"/>
      <w:numFmt w:val="bullet"/>
      <w:lvlText w:val="•"/>
      <w:lvlJc w:val="left"/>
      <w:pPr>
        <w:ind w:left="5160" w:hanging="332"/>
      </w:pPr>
      <w:rPr/>
    </w:lvl>
    <w:lvl w:ilvl="5">
      <w:start w:val="0"/>
      <w:numFmt w:val="bullet"/>
      <w:lvlText w:val="•"/>
      <w:lvlJc w:val="left"/>
      <w:pPr>
        <w:ind w:left="6280" w:hanging="332"/>
      </w:pPr>
      <w:rPr/>
    </w:lvl>
    <w:lvl w:ilvl="6">
      <w:start w:val="0"/>
      <w:numFmt w:val="bullet"/>
      <w:lvlText w:val="•"/>
      <w:lvlJc w:val="left"/>
      <w:pPr>
        <w:ind w:left="7400" w:hanging="332"/>
      </w:pPr>
      <w:rPr/>
    </w:lvl>
    <w:lvl w:ilvl="7">
      <w:start w:val="0"/>
      <w:numFmt w:val="bullet"/>
      <w:lvlText w:val="•"/>
      <w:lvlJc w:val="left"/>
      <w:pPr>
        <w:ind w:left="8520" w:hanging="332"/>
      </w:pPr>
      <w:rPr/>
    </w:lvl>
    <w:lvl w:ilvl="8">
      <w:start w:val="0"/>
      <w:numFmt w:val="bullet"/>
      <w:lvlText w:val="•"/>
      <w:lvlJc w:val="left"/>
      <w:pPr>
        <w:ind w:left="9640" w:hanging="332"/>
      </w:pPr>
      <w:rPr/>
    </w:lvl>
  </w:abstractNum>
  <w:abstractNum w:abstractNumId="17">
    <w:lvl w:ilvl="0">
      <w:start w:val="1"/>
      <w:numFmt w:val="upperRoman"/>
      <w:lvlText w:val="%1."/>
      <w:lvlJc w:val="left"/>
      <w:pPr>
        <w:ind w:left="2382" w:hanging="720"/>
      </w:pPr>
      <w:rPr>
        <w:rFonts w:ascii="Bookman Old Style" w:cs="Bookman Old Style" w:eastAsia="Bookman Old Style" w:hAnsi="Bookman Old Style"/>
        <w:b w:val="1"/>
        <w:i w:val="0"/>
        <w:sz w:val="28"/>
        <w:szCs w:val="28"/>
      </w:rPr>
    </w:lvl>
    <w:lvl w:ilvl="1">
      <w:start w:val="1"/>
      <w:numFmt w:val="lowerLetter"/>
      <w:lvlText w:val="%2."/>
      <w:lvlJc w:val="left"/>
      <w:pPr>
        <w:ind w:left="2742" w:hanging="360"/>
      </w:pPr>
      <w:rPr>
        <w:rFonts w:ascii="Bookman Old Style" w:cs="Bookman Old Style" w:eastAsia="Bookman Old Style" w:hAnsi="Bookman Old Style"/>
        <w:b w:val="1"/>
        <w:i w:val="0"/>
        <w:sz w:val="24"/>
        <w:szCs w:val="24"/>
      </w:rPr>
    </w:lvl>
    <w:lvl w:ilvl="2">
      <w:start w:val="1"/>
      <w:numFmt w:val="lowerRoman"/>
      <w:lvlText w:val="%3."/>
      <w:lvlJc w:val="left"/>
      <w:pPr>
        <w:ind w:left="3462" w:hanging="354"/>
      </w:pPr>
      <w:rPr>
        <w:rFonts w:ascii="Bookman Old Style" w:cs="Bookman Old Style" w:eastAsia="Bookman Old Style" w:hAnsi="Bookman Old Style"/>
        <w:b w:val="1"/>
        <w:i w:val="0"/>
        <w:sz w:val="24"/>
        <w:szCs w:val="24"/>
      </w:rPr>
    </w:lvl>
    <w:lvl w:ilvl="3">
      <w:start w:val="1"/>
      <w:numFmt w:val="decimal"/>
      <w:lvlText w:val="%4."/>
      <w:lvlJc w:val="left"/>
      <w:pPr>
        <w:ind w:left="4182" w:hanging="360"/>
      </w:pPr>
      <w:rPr>
        <w:rFonts w:ascii="Bookman Old Style" w:cs="Bookman Old Style" w:eastAsia="Bookman Old Style" w:hAnsi="Bookman Old Style"/>
        <w:b w:val="1"/>
        <w:i w:val="0"/>
        <w:sz w:val="24"/>
        <w:szCs w:val="24"/>
      </w:rPr>
    </w:lvl>
    <w:lvl w:ilvl="4">
      <w:start w:val="0"/>
      <w:numFmt w:val="bullet"/>
      <w:lvlText w:val="•"/>
      <w:lvlJc w:val="left"/>
      <w:pPr>
        <w:ind w:left="5280" w:hanging="360"/>
      </w:pPr>
      <w:rPr/>
    </w:lvl>
    <w:lvl w:ilvl="5">
      <w:start w:val="0"/>
      <w:numFmt w:val="bullet"/>
      <w:lvlText w:val="•"/>
      <w:lvlJc w:val="left"/>
      <w:pPr>
        <w:ind w:left="6380" w:hanging="360"/>
      </w:pPr>
      <w:rPr/>
    </w:lvl>
    <w:lvl w:ilvl="6">
      <w:start w:val="0"/>
      <w:numFmt w:val="bullet"/>
      <w:lvlText w:val="•"/>
      <w:lvlJc w:val="left"/>
      <w:pPr>
        <w:ind w:left="7480" w:hanging="360"/>
      </w:pPr>
      <w:rPr/>
    </w:lvl>
    <w:lvl w:ilvl="7">
      <w:start w:val="0"/>
      <w:numFmt w:val="bullet"/>
      <w:lvlText w:val="•"/>
      <w:lvlJc w:val="left"/>
      <w:pPr>
        <w:ind w:left="8580" w:hanging="360"/>
      </w:pPr>
      <w:rPr/>
    </w:lvl>
    <w:lvl w:ilvl="8">
      <w:start w:val="0"/>
      <w:numFmt w:val="bullet"/>
      <w:lvlText w:val="•"/>
      <w:lvlJc w:val="left"/>
      <w:pPr>
        <w:ind w:left="9680" w:hanging="360"/>
      </w:pPr>
      <w:rPr/>
    </w:lvl>
  </w:abstractNum>
  <w:abstractNum w:abstractNumId="18">
    <w:lvl w:ilvl="0">
      <w:start w:val="1"/>
      <w:numFmt w:val="upperRoman"/>
      <w:lvlText w:val="%1."/>
      <w:lvlJc w:val="left"/>
      <w:pPr>
        <w:ind w:left="2022" w:hanging="360"/>
      </w:pPr>
      <w:rPr>
        <w:rFonts w:ascii="Bookman Old Style" w:cs="Bookman Old Style" w:eastAsia="Bookman Old Style" w:hAnsi="Bookman Old Style"/>
        <w:b w:val="1"/>
        <w:i w:val="0"/>
        <w:sz w:val="24"/>
        <w:szCs w:val="24"/>
      </w:rPr>
    </w:lvl>
    <w:lvl w:ilvl="1">
      <w:start w:val="1"/>
      <w:numFmt w:val="lowerLetter"/>
      <w:lvlText w:val="%2."/>
      <w:lvlJc w:val="left"/>
      <w:pPr>
        <w:ind w:left="2742" w:hanging="360"/>
      </w:pPr>
      <w:rPr/>
    </w:lvl>
    <w:lvl w:ilvl="2">
      <w:start w:val="1"/>
      <w:numFmt w:val="lowerRoman"/>
      <w:lvlText w:val="%3."/>
      <w:lvlJc w:val="left"/>
      <w:pPr>
        <w:ind w:left="3462" w:hanging="332"/>
      </w:pPr>
      <w:rPr/>
    </w:lvl>
    <w:lvl w:ilvl="3">
      <w:start w:val="1"/>
      <w:numFmt w:val="decimal"/>
      <w:lvlText w:val="%4."/>
      <w:lvlJc w:val="left"/>
      <w:pPr>
        <w:ind w:left="4182" w:hanging="360"/>
      </w:pPr>
      <w:rPr>
        <w:rFonts w:ascii="Bookman Old Style" w:cs="Bookman Old Style" w:eastAsia="Bookman Old Style" w:hAnsi="Bookman Old Style"/>
        <w:b w:val="0"/>
        <w:i w:val="0"/>
        <w:sz w:val="24"/>
        <w:szCs w:val="24"/>
      </w:rPr>
    </w:lvl>
    <w:lvl w:ilvl="4">
      <w:start w:val="0"/>
      <w:numFmt w:val="bullet"/>
      <w:lvlText w:val="•"/>
      <w:lvlJc w:val="left"/>
      <w:pPr>
        <w:ind w:left="5280" w:hanging="360"/>
      </w:pPr>
      <w:rPr/>
    </w:lvl>
    <w:lvl w:ilvl="5">
      <w:start w:val="0"/>
      <w:numFmt w:val="bullet"/>
      <w:lvlText w:val="•"/>
      <w:lvlJc w:val="left"/>
      <w:pPr>
        <w:ind w:left="6380" w:hanging="360"/>
      </w:pPr>
      <w:rPr/>
    </w:lvl>
    <w:lvl w:ilvl="6">
      <w:start w:val="0"/>
      <w:numFmt w:val="bullet"/>
      <w:lvlText w:val="•"/>
      <w:lvlJc w:val="left"/>
      <w:pPr>
        <w:ind w:left="7480" w:hanging="360"/>
      </w:pPr>
      <w:rPr/>
    </w:lvl>
    <w:lvl w:ilvl="7">
      <w:start w:val="0"/>
      <w:numFmt w:val="bullet"/>
      <w:lvlText w:val="•"/>
      <w:lvlJc w:val="left"/>
      <w:pPr>
        <w:ind w:left="8580" w:hanging="360"/>
      </w:pPr>
      <w:rPr/>
    </w:lvl>
    <w:lvl w:ilvl="8">
      <w:start w:val="0"/>
      <w:numFmt w:val="bullet"/>
      <w:lvlText w:val="•"/>
      <w:lvlJc w:val="left"/>
      <w:pPr>
        <w:ind w:left="9680" w:hanging="360"/>
      </w:pPr>
      <w:rPr/>
    </w:lvl>
  </w:abstractNum>
  <w:abstractNum w:abstractNumId="19">
    <w:lvl w:ilvl="0">
      <w:start w:val="1"/>
      <w:numFmt w:val="upperRoman"/>
      <w:lvlText w:val="%1."/>
      <w:lvlJc w:val="left"/>
      <w:pPr>
        <w:ind w:left="2022" w:hanging="556"/>
      </w:pPr>
      <w:rPr>
        <w:rFonts w:ascii="Bookman Old Style" w:cs="Bookman Old Style" w:eastAsia="Bookman Old Style" w:hAnsi="Bookman Old Style"/>
        <w:b w:val="1"/>
        <w:i w:val="0"/>
        <w:sz w:val="24"/>
        <w:szCs w:val="24"/>
      </w:rPr>
    </w:lvl>
    <w:lvl w:ilvl="1">
      <w:start w:val="1"/>
      <w:numFmt w:val="lowerLetter"/>
      <w:lvlText w:val="%2."/>
      <w:lvlJc w:val="left"/>
      <w:pPr>
        <w:ind w:left="2742" w:hanging="360"/>
      </w:pPr>
      <w:rPr>
        <w:rFonts w:ascii="Bookman Old Style" w:cs="Bookman Old Style" w:eastAsia="Bookman Old Style" w:hAnsi="Bookman Old Style"/>
        <w:b w:val="0"/>
        <w:i w:val="0"/>
        <w:sz w:val="24"/>
        <w:szCs w:val="24"/>
      </w:rPr>
    </w:lvl>
    <w:lvl w:ilvl="2">
      <w:start w:val="1"/>
      <w:numFmt w:val="lowerRoman"/>
      <w:lvlText w:val="%3."/>
      <w:lvlJc w:val="left"/>
      <w:pPr>
        <w:ind w:left="3462" w:hanging="332"/>
      </w:pPr>
      <w:rPr/>
    </w:lvl>
    <w:lvl w:ilvl="3">
      <w:start w:val="1"/>
      <w:numFmt w:val="decimal"/>
      <w:lvlText w:val="%4."/>
      <w:lvlJc w:val="left"/>
      <w:pPr>
        <w:ind w:left="4182" w:hanging="332"/>
      </w:pPr>
      <w:rPr>
        <w:rFonts w:ascii="Bookman Old Style" w:cs="Bookman Old Style" w:eastAsia="Bookman Old Style" w:hAnsi="Bookman Old Style"/>
        <w:b w:val="0"/>
        <w:i w:val="0"/>
        <w:sz w:val="24"/>
        <w:szCs w:val="24"/>
      </w:rPr>
    </w:lvl>
    <w:lvl w:ilvl="4">
      <w:start w:val="1"/>
      <w:numFmt w:val="lowerLetter"/>
      <w:lvlText w:val="%5."/>
      <w:lvlJc w:val="left"/>
      <w:pPr>
        <w:ind w:left="4902" w:hanging="332"/>
      </w:pPr>
      <w:rPr>
        <w:rFonts w:ascii="Bookman Old Style" w:cs="Bookman Old Style" w:eastAsia="Bookman Old Style" w:hAnsi="Bookman Old Style"/>
        <w:b w:val="0"/>
        <w:i w:val="0"/>
        <w:sz w:val="24"/>
        <w:szCs w:val="24"/>
      </w:rPr>
    </w:lvl>
    <w:lvl w:ilvl="5">
      <w:start w:val="1"/>
      <w:numFmt w:val="lowerRoman"/>
      <w:lvlText w:val="%6."/>
      <w:lvlJc w:val="left"/>
      <w:pPr>
        <w:ind w:left="5622" w:hanging="332"/>
      </w:pPr>
      <w:rPr>
        <w:rFonts w:ascii="Bookman Old Style" w:cs="Bookman Old Style" w:eastAsia="Bookman Old Style" w:hAnsi="Bookman Old Style"/>
        <w:b w:val="0"/>
        <w:i w:val="0"/>
        <w:sz w:val="24"/>
        <w:szCs w:val="24"/>
      </w:rPr>
    </w:lvl>
    <w:lvl w:ilvl="6">
      <w:start w:val="0"/>
      <w:numFmt w:val="bullet"/>
      <w:lvlText w:val="•"/>
      <w:lvlJc w:val="left"/>
      <w:pPr>
        <w:ind w:left="6872" w:hanging="332"/>
      </w:pPr>
      <w:rPr/>
    </w:lvl>
    <w:lvl w:ilvl="7">
      <w:start w:val="0"/>
      <w:numFmt w:val="bullet"/>
      <w:lvlText w:val="•"/>
      <w:lvlJc w:val="left"/>
      <w:pPr>
        <w:ind w:left="8124" w:hanging="332.0000000000009"/>
      </w:pPr>
      <w:rPr/>
    </w:lvl>
    <w:lvl w:ilvl="8">
      <w:start w:val="0"/>
      <w:numFmt w:val="bullet"/>
      <w:lvlText w:val="•"/>
      <w:lvlJc w:val="left"/>
      <w:pPr>
        <w:ind w:left="9376" w:hanging="332"/>
      </w:pPr>
      <w:rPr/>
    </w:lvl>
  </w:abstractNum>
  <w:abstractNum w:abstractNumId="20">
    <w:lvl w:ilvl="0">
      <w:start w:val="1"/>
      <w:numFmt w:val="upperRoman"/>
      <w:lvlText w:val="%1."/>
      <w:lvlJc w:val="left"/>
      <w:pPr>
        <w:ind w:left="2022" w:hanging="556"/>
      </w:pPr>
      <w:rPr>
        <w:rFonts w:ascii="Bookman Old Style" w:cs="Bookman Old Style" w:eastAsia="Bookman Old Style" w:hAnsi="Bookman Old Style"/>
        <w:b w:val="1"/>
        <w:i w:val="0"/>
        <w:sz w:val="24"/>
        <w:szCs w:val="24"/>
      </w:rPr>
    </w:lvl>
    <w:lvl w:ilvl="1">
      <w:start w:val="1"/>
      <w:numFmt w:val="lowerLetter"/>
      <w:lvlText w:val="%2."/>
      <w:lvlJc w:val="left"/>
      <w:pPr>
        <w:ind w:left="2742" w:hanging="360"/>
      </w:pPr>
      <w:rPr/>
    </w:lvl>
    <w:lvl w:ilvl="2">
      <w:start w:val="1"/>
      <w:numFmt w:val="lowerRoman"/>
      <w:lvlText w:val="%3."/>
      <w:lvlJc w:val="left"/>
      <w:pPr>
        <w:ind w:left="3462" w:hanging="360"/>
      </w:pPr>
      <w:rPr>
        <w:rFonts w:ascii="Bookman Old Style" w:cs="Bookman Old Style" w:eastAsia="Bookman Old Style" w:hAnsi="Bookman Old Style"/>
        <w:b w:val="0"/>
        <w:i w:val="0"/>
        <w:sz w:val="24"/>
        <w:szCs w:val="24"/>
      </w:rPr>
    </w:lvl>
    <w:lvl w:ilvl="3">
      <w:start w:val="1"/>
      <w:numFmt w:val="decimal"/>
      <w:lvlText w:val="%4."/>
      <w:lvlJc w:val="left"/>
      <w:pPr>
        <w:ind w:left="4182" w:hanging="360"/>
      </w:pPr>
      <w:rPr>
        <w:rFonts w:ascii="Bookman Old Style" w:cs="Bookman Old Style" w:eastAsia="Bookman Old Style" w:hAnsi="Bookman Old Style"/>
        <w:b w:val="0"/>
        <w:i w:val="0"/>
        <w:sz w:val="24"/>
        <w:szCs w:val="24"/>
      </w:rPr>
    </w:lvl>
    <w:lvl w:ilvl="4">
      <w:start w:val="1"/>
      <w:numFmt w:val="lowerLetter"/>
      <w:lvlText w:val="%5."/>
      <w:lvlJc w:val="left"/>
      <w:pPr>
        <w:ind w:left="4902" w:hanging="360"/>
      </w:pPr>
      <w:rPr>
        <w:rFonts w:ascii="Bookman Old Style" w:cs="Bookman Old Style" w:eastAsia="Bookman Old Style" w:hAnsi="Bookman Old Style"/>
        <w:b w:val="0"/>
        <w:i w:val="0"/>
        <w:sz w:val="24"/>
        <w:szCs w:val="24"/>
      </w:rPr>
    </w:lvl>
    <w:lvl w:ilvl="5">
      <w:start w:val="0"/>
      <w:numFmt w:val="bullet"/>
      <w:lvlText w:val="•"/>
      <w:lvlJc w:val="left"/>
      <w:pPr>
        <w:ind w:left="6063" w:hanging="360"/>
      </w:pPr>
      <w:rPr/>
    </w:lvl>
    <w:lvl w:ilvl="6">
      <w:start w:val="0"/>
      <w:numFmt w:val="bullet"/>
      <w:lvlText w:val="•"/>
      <w:lvlJc w:val="left"/>
      <w:pPr>
        <w:ind w:left="7226" w:hanging="360"/>
      </w:pPr>
      <w:rPr/>
    </w:lvl>
    <w:lvl w:ilvl="7">
      <w:start w:val="0"/>
      <w:numFmt w:val="bullet"/>
      <w:lvlText w:val="•"/>
      <w:lvlJc w:val="left"/>
      <w:pPr>
        <w:ind w:left="8390" w:hanging="360"/>
      </w:pPr>
      <w:rPr/>
    </w:lvl>
    <w:lvl w:ilvl="8">
      <w:start w:val="0"/>
      <w:numFmt w:val="bullet"/>
      <w:lvlText w:val="•"/>
      <w:lvlJc w:val="left"/>
      <w:pPr>
        <w:ind w:left="9553" w:hanging="360"/>
      </w:pPr>
      <w:rPr/>
    </w:lvl>
  </w:abstractNum>
  <w:abstractNum w:abstractNumId="21">
    <w:lvl w:ilvl="0">
      <w:start w:val="0"/>
      <w:numFmt w:val="bullet"/>
      <w:lvlText w:val="•"/>
      <w:lvlJc w:val="left"/>
      <w:pPr>
        <w:ind w:left="2022" w:hanging="360"/>
      </w:pPr>
      <w:rPr>
        <w:rFonts w:ascii="Arial" w:cs="Arial" w:eastAsia="Arial" w:hAnsi="Arial"/>
        <w:b w:val="0"/>
        <w:i w:val="0"/>
        <w:sz w:val="24"/>
        <w:szCs w:val="24"/>
      </w:rPr>
    </w:lvl>
    <w:lvl w:ilvl="1">
      <w:start w:val="0"/>
      <w:numFmt w:val="bullet"/>
      <w:lvlText w:val="o"/>
      <w:lvlJc w:val="left"/>
      <w:pPr>
        <w:ind w:left="2742" w:hanging="360"/>
      </w:pPr>
      <w:rPr>
        <w:rFonts w:ascii="Courier New" w:cs="Courier New" w:eastAsia="Courier New" w:hAnsi="Courier New"/>
        <w:b w:val="0"/>
        <w:i w:val="0"/>
        <w:sz w:val="24"/>
        <w:szCs w:val="24"/>
      </w:rPr>
    </w:lvl>
    <w:lvl w:ilvl="2">
      <w:start w:val="0"/>
      <w:numFmt w:val="bullet"/>
      <w:lvlText w:val="•"/>
      <w:lvlJc w:val="left"/>
      <w:pPr>
        <w:ind w:left="3755" w:hanging="360"/>
      </w:pPr>
      <w:rPr/>
    </w:lvl>
    <w:lvl w:ilvl="3">
      <w:start w:val="0"/>
      <w:numFmt w:val="bullet"/>
      <w:lvlText w:val="•"/>
      <w:lvlJc w:val="left"/>
      <w:pPr>
        <w:ind w:left="4771" w:hanging="360"/>
      </w:pPr>
      <w:rPr/>
    </w:lvl>
    <w:lvl w:ilvl="4">
      <w:start w:val="0"/>
      <w:numFmt w:val="bullet"/>
      <w:lvlText w:val="•"/>
      <w:lvlJc w:val="left"/>
      <w:pPr>
        <w:ind w:left="5786" w:hanging="360"/>
      </w:pPr>
      <w:rPr/>
    </w:lvl>
    <w:lvl w:ilvl="5">
      <w:start w:val="0"/>
      <w:numFmt w:val="bullet"/>
      <w:lvlText w:val="•"/>
      <w:lvlJc w:val="left"/>
      <w:pPr>
        <w:ind w:left="6802" w:hanging="360"/>
      </w:pPr>
      <w:rPr/>
    </w:lvl>
    <w:lvl w:ilvl="6">
      <w:start w:val="0"/>
      <w:numFmt w:val="bullet"/>
      <w:lvlText w:val="•"/>
      <w:lvlJc w:val="left"/>
      <w:pPr>
        <w:ind w:left="7817" w:hanging="360"/>
      </w:pPr>
      <w:rPr/>
    </w:lvl>
    <w:lvl w:ilvl="7">
      <w:start w:val="0"/>
      <w:numFmt w:val="bullet"/>
      <w:lvlText w:val="•"/>
      <w:lvlJc w:val="left"/>
      <w:pPr>
        <w:ind w:left="8833" w:hanging="360"/>
      </w:pPr>
      <w:rPr/>
    </w:lvl>
    <w:lvl w:ilvl="8">
      <w:start w:val="0"/>
      <w:numFmt w:val="bullet"/>
      <w:lvlText w:val="•"/>
      <w:lvlJc w:val="left"/>
      <w:pPr>
        <w:ind w:left="9848" w:hanging="360"/>
      </w:pPr>
      <w:rPr/>
    </w:lvl>
  </w:abstractNum>
  <w:abstractNum w:abstractNumId="22">
    <w:lvl w:ilvl="0">
      <w:start w:val="1"/>
      <w:numFmt w:val="upperRoman"/>
      <w:lvlText w:val="%1."/>
      <w:lvlJc w:val="left"/>
      <w:pPr>
        <w:ind w:left="2022" w:hanging="360"/>
      </w:pPr>
      <w:rPr>
        <w:rFonts w:ascii="Bookman Old Style" w:cs="Bookman Old Style" w:eastAsia="Bookman Old Style" w:hAnsi="Bookman Old Style"/>
        <w:b w:val="1"/>
        <w:i w:val="0"/>
        <w:sz w:val="24"/>
        <w:szCs w:val="24"/>
      </w:rPr>
    </w:lvl>
    <w:lvl w:ilvl="1">
      <w:start w:val="1"/>
      <w:numFmt w:val="lowerLetter"/>
      <w:lvlText w:val="%2."/>
      <w:lvlJc w:val="left"/>
      <w:pPr>
        <w:ind w:left="2742" w:hanging="360"/>
      </w:pPr>
      <w:rPr>
        <w:rFonts w:ascii="Bookman Old Style" w:cs="Bookman Old Style" w:eastAsia="Bookman Old Style" w:hAnsi="Bookman Old Style"/>
        <w:b w:val="1"/>
        <w:i w:val="0"/>
        <w:sz w:val="24"/>
        <w:szCs w:val="24"/>
      </w:rPr>
    </w:lvl>
    <w:lvl w:ilvl="2">
      <w:start w:val="1"/>
      <w:numFmt w:val="lowerRoman"/>
      <w:lvlText w:val="%3."/>
      <w:lvlJc w:val="left"/>
      <w:pPr>
        <w:ind w:left="3462" w:hanging="354"/>
      </w:pPr>
      <w:rPr>
        <w:rFonts w:ascii="Bookman Old Style" w:cs="Bookman Old Style" w:eastAsia="Bookman Old Style" w:hAnsi="Bookman Old Style"/>
        <w:b w:val="1"/>
        <w:i w:val="0"/>
        <w:sz w:val="24"/>
        <w:szCs w:val="24"/>
      </w:rPr>
    </w:lvl>
    <w:lvl w:ilvl="3">
      <w:start w:val="1"/>
      <w:numFmt w:val="decimal"/>
      <w:lvlText w:val="%4."/>
      <w:lvlJc w:val="left"/>
      <w:pPr>
        <w:ind w:left="4182" w:hanging="360"/>
      </w:pPr>
      <w:rPr>
        <w:rFonts w:ascii="Bookman Old Style" w:cs="Bookman Old Style" w:eastAsia="Bookman Old Style" w:hAnsi="Bookman Old Style"/>
        <w:b w:val="1"/>
        <w:i w:val="0"/>
        <w:sz w:val="24"/>
        <w:szCs w:val="24"/>
      </w:rPr>
    </w:lvl>
    <w:lvl w:ilvl="4">
      <w:start w:val="1"/>
      <w:numFmt w:val="lowerLetter"/>
      <w:lvlText w:val="%5."/>
      <w:lvlJc w:val="left"/>
      <w:pPr>
        <w:ind w:left="4902" w:hanging="360"/>
      </w:pPr>
      <w:rPr>
        <w:rFonts w:ascii="Bookman Old Style" w:cs="Bookman Old Style" w:eastAsia="Bookman Old Style" w:hAnsi="Bookman Old Style"/>
        <w:b w:val="1"/>
        <w:i w:val="0"/>
        <w:sz w:val="24"/>
        <w:szCs w:val="24"/>
      </w:rPr>
    </w:lvl>
    <w:lvl w:ilvl="5">
      <w:start w:val="0"/>
      <w:numFmt w:val="bullet"/>
      <w:lvlText w:val="•"/>
      <w:lvlJc w:val="left"/>
      <w:pPr>
        <w:ind w:left="6063" w:hanging="360"/>
      </w:pPr>
      <w:rPr/>
    </w:lvl>
    <w:lvl w:ilvl="6">
      <w:start w:val="0"/>
      <w:numFmt w:val="bullet"/>
      <w:lvlText w:val="•"/>
      <w:lvlJc w:val="left"/>
      <w:pPr>
        <w:ind w:left="7226" w:hanging="360"/>
      </w:pPr>
      <w:rPr/>
    </w:lvl>
    <w:lvl w:ilvl="7">
      <w:start w:val="0"/>
      <w:numFmt w:val="bullet"/>
      <w:lvlText w:val="•"/>
      <w:lvlJc w:val="left"/>
      <w:pPr>
        <w:ind w:left="8390" w:hanging="360"/>
      </w:pPr>
      <w:rPr/>
    </w:lvl>
    <w:lvl w:ilvl="8">
      <w:start w:val="0"/>
      <w:numFmt w:val="bullet"/>
      <w:lvlText w:val="•"/>
      <w:lvlJc w:val="left"/>
      <w:pPr>
        <w:ind w:left="9553" w:hanging="360"/>
      </w:pPr>
      <w:rPr/>
    </w:lvl>
  </w:abstractNum>
  <w:abstractNum w:abstractNumId="23">
    <w:lvl w:ilvl="0">
      <w:start w:val="1"/>
      <w:numFmt w:val="decimal"/>
      <w:lvlText w:val="%1."/>
      <w:lvlJc w:val="left"/>
      <w:pPr>
        <w:ind w:left="2022" w:hanging="360"/>
      </w:pPr>
      <w:rPr>
        <w:rFonts w:ascii="Bookman Old Style" w:cs="Bookman Old Style" w:eastAsia="Bookman Old Style" w:hAnsi="Bookman Old Style"/>
        <w:b w:val="0"/>
        <w:i w:val="0"/>
        <w:sz w:val="24"/>
        <w:szCs w:val="24"/>
      </w:rPr>
    </w:lvl>
    <w:lvl w:ilvl="1">
      <w:start w:val="1"/>
      <w:numFmt w:val="lowerLetter"/>
      <w:lvlText w:val="%2."/>
      <w:lvlJc w:val="left"/>
      <w:pPr>
        <w:ind w:left="2742" w:hanging="360"/>
      </w:pPr>
      <w:rPr>
        <w:rFonts w:ascii="Bookman Old Style" w:cs="Bookman Old Style" w:eastAsia="Bookman Old Style" w:hAnsi="Bookman Old Style"/>
        <w:b w:val="0"/>
        <w:i w:val="0"/>
        <w:sz w:val="24"/>
        <w:szCs w:val="24"/>
      </w:rPr>
    </w:lvl>
    <w:lvl w:ilvl="2">
      <w:start w:val="1"/>
      <w:numFmt w:val="lowerRoman"/>
      <w:lvlText w:val="%3."/>
      <w:lvlJc w:val="left"/>
      <w:pPr>
        <w:ind w:left="3462" w:hanging="354"/>
      </w:pPr>
      <w:rPr>
        <w:rFonts w:ascii="Bookman Old Style" w:cs="Bookman Old Style" w:eastAsia="Bookman Old Style" w:hAnsi="Bookman Old Style"/>
        <w:b w:val="1"/>
        <w:i w:val="0"/>
        <w:sz w:val="24"/>
        <w:szCs w:val="24"/>
      </w:rPr>
    </w:lvl>
    <w:lvl w:ilvl="3">
      <w:start w:val="1"/>
      <w:numFmt w:val="decimal"/>
      <w:lvlText w:val="%4."/>
      <w:lvlJc w:val="left"/>
      <w:pPr>
        <w:ind w:left="4182" w:hanging="360"/>
      </w:pPr>
      <w:rPr>
        <w:rFonts w:ascii="Bookman Old Style" w:cs="Bookman Old Style" w:eastAsia="Bookman Old Style" w:hAnsi="Bookman Old Style"/>
        <w:b w:val="0"/>
        <w:i w:val="0"/>
        <w:sz w:val="24"/>
        <w:szCs w:val="24"/>
      </w:rPr>
    </w:lvl>
    <w:lvl w:ilvl="4">
      <w:start w:val="1"/>
      <w:numFmt w:val="lowerLetter"/>
      <w:lvlText w:val="%5."/>
      <w:lvlJc w:val="left"/>
      <w:pPr>
        <w:ind w:left="4902" w:hanging="360"/>
      </w:pPr>
      <w:rPr>
        <w:rFonts w:ascii="Bookman Old Style" w:cs="Bookman Old Style" w:eastAsia="Bookman Old Style" w:hAnsi="Bookman Old Style"/>
        <w:b w:val="0"/>
        <w:i w:val="0"/>
        <w:sz w:val="24"/>
        <w:szCs w:val="24"/>
      </w:rPr>
    </w:lvl>
    <w:lvl w:ilvl="5">
      <w:start w:val="0"/>
      <w:numFmt w:val="bullet"/>
      <w:lvlText w:val="•"/>
      <w:lvlJc w:val="left"/>
      <w:pPr>
        <w:ind w:left="6063" w:hanging="360"/>
      </w:pPr>
      <w:rPr/>
    </w:lvl>
    <w:lvl w:ilvl="6">
      <w:start w:val="0"/>
      <w:numFmt w:val="bullet"/>
      <w:lvlText w:val="•"/>
      <w:lvlJc w:val="left"/>
      <w:pPr>
        <w:ind w:left="7226" w:hanging="360"/>
      </w:pPr>
      <w:rPr/>
    </w:lvl>
    <w:lvl w:ilvl="7">
      <w:start w:val="0"/>
      <w:numFmt w:val="bullet"/>
      <w:lvlText w:val="•"/>
      <w:lvlJc w:val="left"/>
      <w:pPr>
        <w:ind w:left="8390" w:hanging="360"/>
      </w:pPr>
      <w:rPr/>
    </w:lvl>
    <w:lvl w:ilvl="8">
      <w:start w:val="0"/>
      <w:numFmt w:val="bullet"/>
      <w:lvlText w:val="•"/>
      <w:lvlJc w:val="left"/>
      <w:pPr>
        <w:ind w:left="9553" w:hanging="360"/>
      </w:pPr>
      <w:rPr/>
    </w:lvl>
  </w:abstractNum>
  <w:abstractNum w:abstractNumId="24">
    <w:lvl w:ilvl="0">
      <w:start w:val="1"/>
      <w:numFmt w:val="upperRoman"/>
      <w:lvlText w:val="%1."/>
      <w:lvlJc w:val="left"/>
      <w:pPr>
        <w:ind w:left="2382" w:hanging="720"/>
      </w:pPr>
      <w:rPr>
        <w:rFonts w:ascii="Bookman Old Style" w:cs="Bookman Old Style" w:eastAsia="Bookman Old Style" w:hAnsi="Bookman Old Style"/>
        <w:b w:val="0"/>
        <w:i w:val="0"/>
        <w:sz w:val="24"/>
        <w:szCs w:val="24"/>
      </w:rPr>
    </w:lvl>
    <w:lvl w:ilvl="1">
      <w:start w:val="1"/>
      <w:numFmt w:val="lowerLetter"/>
      <w:lvlText w:val="%2."/>
      <w:lvlJc w:val="left"/>
      <w:pPr>
        <w:ind w:left="2742" w:hanging="360"/>
      </w:pPr>
      <w:rPr>
        <w:rFonts w:ascii="Bookman Old Style" w:cs="Bookman Old Style" w:eastAsia="Bookman Old Style" w:hAnsi="Bookman Old Style"/>
        <w:b w:val="0"/>
        <w:i w:val="0"/>
        <w:sz w:val="24"/>
        <w:szCs w:val="24"/>
      </w:rPr>
    </w:lvl>
    <w:lvl w:ilvl="2">
      <w:start w:val="0"/>
      <w:numFmt w:val="bullet"/>
      <w:lvlText w:val="•"/>
      <w:lvlJc w:val="left"/>
      <w:pPr>
        <w:ind w:left="3755" w:hanging="360"/>
      </w:pPr>
      <w:rPr/>
    </w:lvl>
    <w:lvl w:ilvl="3">
      <w:start w:val="0"/>
      <w:numFmt w:val="bullet"/>
      <w:lvlText w:val="•"/>
      <w:lvlJc w:val="left"/>
      <w:pPr>
        <w:ind w:left="4771" w:hanging="360"/>
      </w:pPr>
      <w:rPr/>
    </w:lvl>
    <w:lvl w:ilvl="4">
      <w:start w:val="0"/>
      <w:numFmt w:val="bullet"/>
      <w:lvlText w:val="•"/>
      <w:lvlJc w:val="left"/>
      <w:pPr>
        <w:ind w:left="5786" w:hanging="360"/>
      </w:pPr>
      <w:rPr/>
    </w:lvl>
    <w:lvl w:ilvl="5">
      <w:start w:val="0"/>
      <w:numFmt w:val="bullet"/>
      <w:lvlText w:val="•"/>
      <w:lvlJc w:val="left"/>
      <w:pPr>
        <w:ind w:left="6802" w:hanging="360"/>
      </w:pPr>
      <w:rPr/>
    </w:lvl>
    <w:lvl w:ilvl="6">
      <w:start w:val="0"/>
      <w:numFmt w:val="bullet"/>
      <w:lvlText w:val="•"/>
      <w:lvlJc w:val="left"/>
      <w:pPr>
        <w:ind w:left="7817" w:hanging="360"/>
      </w:pPr>
      <w:rPr/>
    </w:lvl>
    <w:lvl w:ilvl="7">
      <w:start w:val="0"/>
      <w:numFmt w:val="bullet"/>
      <w:lvlText w:val="•"/>
      <w:lvlJc w:val="left"/>
      <w:pPr>
        <w:ind w:left="8833" w:hanging="360"/>
      </w:pPr>
      <w:rPr/>
    </w:lvl>
    <w:lvl w:ilvl="8">
      <w:start w:val="0"/>
      <w:numFmt w:val="bullet"/>
      <w:lvlText w:val="•"/>
      <w:lvlJc w:val="left"/>
      <w:pPr>
        <w:ind w:left="9848" w:hanging="360"/>
      </w:pPr>
      <w:rPr/>
    </w:lvl>
  </w:abstractNum>
  <w:abstractNum w:abstractNumId="25">
    <w:lvl w:ilvl="0">
      <w:start w:val="1"/>
      <w:numFmt w:val="upperRoman"/>
      <w:lvlText w:val="%1."/>
      <w:lvlJc w:val="left"/>
      <w:pPr>
        <w:ind w:left="2382" w:hanging="720"/>
      </w:pPr>
      <w:rPr>
        <w:rFonts w:ascii="Bookman Old Style" w:cs="Bookman Old Style" w:eastAsia="Bookman Old Style" w:hAnsi="Bookman Old Style"/>
        <w:b w:val="0"/>
        <w:i w:val="0"/>
        <w:sz w:val="24"/>
        <w:szCs w:val="24"/>
      </w:rPr>
    </w:lvl>
    <w:lvl w:ilvl="1">
      <w:start w:val="1"/>
      <w:numFmt w:val="lowerLetter"/>
      <w:lvlText w:val="%2."/>
      <w:lvlJc w:val="left"/>
      <w:pPr>
        <w:ind w:left="2742" w:hanging="360"/>
      </w:pPr>
      <w:rPr>
        <w:rFonts w:ascii="Bookman Old Style" w:cs="Bookman Old Style" w:eastAsia="Bookman Old Style" w:hAnsi="Bookman Old Style"/>
        <w:b w:val="1"/>
        <w:i w:val="0"/>
        <w:sz w:val="24"/>
        <w:szCs w:val="24"/>
      </w:rPr>
    </w:lvl>
    <w:lvl w:ilvl="2">
      <w:start w:val="1"/>
      <w:numFmt w:val="lowerRoman"/>
      <w:lvlText w:val="%3."/>
      <w:lvlJc w:val="left"/>
      <w:pPr>
        <w:ind w:left="3462" w:hanging="354"/>
      </w:pPr>
      <w:rPr>
        <w:rFonts w:ascii="Bookman Old Style" w:cs="Bookman Old Style" w:eastAsia="Bookman Old Style" w:hAnsi="Bookman Old Style"/>
        <w:b w:val="1"/>
        <w:i w:val="0"/>
        <w:sz w:val="24"/>
        <w:szCs w:val="24"/>
      </w:rPr>
    </w:lvl>
    <w:lvl w:ilvl="3">
      <w:start w:val="1"/>
      <w:numFmt w:val="decimal"/>
      <w:lvlText w:val="%4."/>
      <w:lvlJc w:val="left"/>
      <w:pPr>
        <w:ind w:left="4182" w:hanging="360"/>
      </w:pPr>
      <w:rPr>
        <w:rFonts w:ascii="Bookman Old Style" w:cs="Bookman Old Style" w:eastAsia="Bookman Old Style" w:hAnsi="Bookman Old Style"/>
        <w:b w:val="1"/>
        <w:i w:val="0"/>
        <w:sz w:val="24"/>
        <w:szCs w:val="24"/>
      </w:rPr>
    </w:lvl>
    <w:lvl w:ilvl="4">
      <w:start w:val="0"/>
      <w:numFmt w:val="bullet"/>
      <w:lvlText w:val="•"/>
      <w:lvlJc w:val="left"/>
      <w:pPr>
        <w:ind w:left="5280" w:hanging="360"/>
      </w:pPr>
      <w:rPr/>
    </w:lvl>
    <w:lvl w:ilvl="5">
      <w:start w:val="0"/>
      <w:numFmt w:val="bullet"/>
      <w:lvlText w:val="•"/>
      <w:lvlJc w:val="left"/>
      <w:pPr>
        <w:ind w:left="6380" w:hanging="360"/>
      </w:pPr>
      <w:rPr/>
    </w:lvl>
    <w:lvl w:ilvl="6">
      <w:start w:val="0"/>
      <w:numFmt w:val="bullet"/>
      <w:lvlText w:val="•"/>
      <w:lvlJc w:val="left"/>
      <w:pPr>
        <w:ind w:left="7480" w:hanging="360"/>
      </w:pPr>
      <w:rPr/>
    </w:lvl>
    <w:lvl w:ilvl="7">
      <w:start w:val="0"/>
      <w:numFmt w:val="bullet"/>
      <w:lvlText w:val="•"/>
      <w:lvlJc w:val="left"/>
      <w:pPr>
        <w:ind w:left="8580" w:hanging="360"/>
      </w:pPr>
      <w:rPr/>
    </w:lvl>
    <w:lvl w:ilvl="8">
      <w:start w:val="0"/>
      <w:numFmt w:val="bullet"/>
      <w:lvlText w:val="•"/>
      <w:lvlJc w:val="left"/>
      <w:pPr>
        <w:ind w:left="9680" w:hanging="360"/>
      </w:pPr>
      <w:rPr/>
    </w:lvl>
  </w:abstractNum>
  <w:abstractNum w:abstractNumId="26">
    <w:lvl w:ilvl="0">
      <w:start w:val="1"/>
      <w:numFmt w:val="upperRoman"/>
      <w:lvlText w:val="%1."/>
      <w:lvlJc w:val="left"/>
      <w:pPr>
        <w:ind w:left="2382" w:hanging="720"/>
      </w:pPr>
      <w:rPr>
        <w:rFonts w:ascii="Bookman Old Style" w:cs="Bookman Old Style" w:eastAsia="Bookman Old Style" w:hAnsi="Bookman Old Style"/>
        <w:b w:val="1"/>
        <w:i w:val="0"/>
        <w:sz w:val="24"/>
        <w:szCs w:val="24"/>
      </w:rPr>
    </w:lvl>
    <w:lvl w:ilvl="1">
      <w:start w:val="1"/>
      <w:numFmt w:val="lowerLetter"/>
      <w:lvlText w:val="%2."/>
      <w:lvlJc w:val="left"/>
      <w:pPr>
        <w:ind w:left="2742" w:hanging="360"/>
      </w:pPr>
      <w:rPr>
        <w:rFonts w:ascii="Bookman Old Style" w:cs="Bookman Old Style" w:eastAsia="Bookman Old Style" w:hAnsi="Bookman Old Style"/>
        <w:b w:val="1"/>
        <w:i w:val="0"/>
        <w:sz w:val="24"/>
        <w:szCs w:val="24"/>
      </w:rPr>
    </w:lvl>
    <w:lvl w:ilvl="2">
      <w:start w:val="1"/>
      <w:numFmt w:val="lowerRoman"/>
      <w:lvlText w:val="%3."/>
      <w:lvlJc w:val="left"/>
      <w:pPr>
        <w:ind w:left="3462" w:hanging="354"/>
      </w:pPr>
      <w:rPr>
        <w:rFonts w:ascii="Bookman Old Style" w:cs="Bookman Old Style" w:eastAsia="Bookman Old Style" w:hAnsi="Bookman Old Style"/>
        <w:b w:val="1"/>
        <w:i w:val="0"/>
        <w:sz w:val="24"/>
        <w:szCs w:val="24"/>
      </w:rPr>
    </w:lvl>
    <w:lvl w:ilvl="3">
      <w:start w:val="1"/>
      <w:numFmt w:val="decimal"/>
      <w:lvlText w:val="%4."/>
      <w:lvlJc w:val="left"/>
      <w:pPr>
        <w:ind w:left="4182" w:hanging="360"/>
      </w:pPr>
      <w:rPr>
        <w:rFonts w:ascii="Bookman Old Style" w:cs="Bookman Old Style" w:eastAsia="Bookman Old Style" w:hAnsi="Bookman Old Style"/>
        <w:b w:val="1"/>
        <w:i w:val="0"/>
        <w:sz w:val="24"/>
        <w:szCs w:val="24"/>
      </w:rPr>
    </w:lvl>
    <w:lvl w:ilvl="4">
      <w:start w:val="0"/>
      <w:numFmt w:val="bullet"/>
      <w:lvlText w:val="•"/>
      <w:lvlJc w:val="left"/>
      <w:pPr>
        <w:ind w:left="5280" w:hanging="360"/>
      </w:pPr>
      <w:rPr/>
    </w:lvl>
    <w:lvl w:ilvl="5">
      <w:start w:val="0"/>
      <w:numFmt w:val="bullet"/>
      <w:lvlText w:val="•"/>
      <w:lvlJc w:val="left"/>
      <w:pPr>
        <w:ind w:left="6380" w:hanging="360"/>
      </w:pPr>
      <w:rPr/>
    </w:lvl>
    <w:lvl w:ilvl="6">
      <w:start w:val="0"/>
      <w:numFmt w:val="bullet"/>
      <w:lvlText w:val="•"/>
      <w:lvlJc w:val="left"/>
      <w:pPr>
        <w:ind w:left="7480" w:hanging="360"/>
      </w:pPr>
      <w:rPr/>
    </w:lvl>
    <w:lvl w:ilvl="7">
      <w:start w:val="0"/>
      <w:numFmt w:val="bullet"/>
      <w:lvlText w:val="•"/>
      <w:lvlJc w:val="left"/>
      <w:pPr>
        <w:ind w:left="8580" w:hanging="360"/>
      </w:pPr>
      <w:rPr/>
    </w:lvl>
    <w:lvl w:ilvl="8">
      <w:start w:val="0"/>
      <w:numFmt w:val="bullet"/>
      <w:lvlText w:val="•"/>
      <w:lvlJc w:val="left"/>
      <w:pPr>
        <w:ind w:left="9680" w:hanging="360"/>
      </w:pPr>
      <w:rPr/>
    </w:lvl>
  </w:abstractNum>
  <w:abstractNum w:abstractNumId="27">
    <w:lvl w:ilvl="0">
      <w:start w:val="1"/>
      <w:numFmt w:val="upperRoman"/>
      <w:lvlText w:val="%1."/>
      <w:lvlJc w:val="left"/>
      <w:pPr>
        <w:ind w:left="2382" w:hanging="720"/>
      </w:pPr>
      <w:rPr>
        <w:rFonts w:ascii="Bookman Old Style" w:cs="Bookman Old Style" w:eastAsia="Bookman Old Style" w:hAnsi="Bookman Old Style"/>
        <w:b w:val="1"/>
        <w:i w:val="0"/>
        <w:sz w:val="24"/>
        <w:szCs w:val="24"/>
      </w:rPr>
    </w:lvl>
    <w:lvl w:ilvl="1">
      <w:start w:val="1"/>
      <w:numFmt w:val="lowerLetter"/>
      <w:lvlText w:val="%2."/>
      <w:lvlJc w:val="left"/>
      <w:pPr>
        <w:ind w:left="2742" w:hanging="360"/>
      </w:pPr>
      <w:rPr>
        <w:rFonts w:ascii="Bookman Old Style" w:cs="Bookman Old Style" w:eastAsia="Bookman Old Style" w:hAnsi="Bookman Old Style"/>
        <w:b w:val="1"/>
        <w:i w:val="0"/>
        <w:sz w:val="24"/>
        <w:szCs w:val="24"/>
      </w:rPr>
    </w:lvl>
    <w:lvl w:ilvl="2">
      <w:start w:val="1"/>
      <w:numFmt w:val="lowerRoman"/>
      <w:lvlText w:val="%3."/>
      <w:lvlJc w:val="left"/>
      <w:pPr>
        <w:ind w:left="3462" w:hanging="354"/>
      </w:pPr>
      <w:rPr>
        <w:rFonts w:ascii="Bookman Old Style" w:cs="Bookman Old Style" w:eastAsia="Bookman Old Style" w:hAnsi="Bookman Old Style"/>
        <w:b w:val="1"/>
        <w:i w:val="0"/>
        <w:sz w:val="24"/>
        <w:szCs w:val="24"/>
      </w:rPr>
    </w:lvl>
    <w:lvl w:ilvl="3">
      <w:start w:val="1"/>
      <w:numFmt w:val="decimal"/>
      <w:lvlText w:val="%4."/>
      <w:lvlJc w:val="left"/>
      <w:pPr>
        <w:ind w:left="4182" w:hanging="360"/>
      </w:pPr>
      <w:rPr>
        <w:rFonts w:ascii="Bookman Old Style" w:cs="Bookman Old Style" w:eastAsia="Bookman Old Style" w:hAnsi="Bookman Old Style"/>
        <w:b w:val="1"/>
        <w:i w:val="0"/>
        <w:sz w:val="24"/>
        <w:szCs w:val="24"/>
      </w:rPr>
    </w:lvl>
    <w:lvl w:ilvl="4">
      <w:start w:val="1"/>
      <w:numFmt w:val="lowerLetter"/>
      <w:lvlText w:val="%5."/>
      <w:lvlJc w:val="left"/>
      <w:pPr>
        <w:ind w:left="4902" w:hanging="360"/>
      </w:pPr>
      <w:rPr>
        <w:rFonts w:ascii="Bookman Old Style" w:cs="Bookman Old Style" w:eastAsia="Bookman Old Style" w:hAnsi="Bookman Old Style"/>
        <w:b w:val="1"/>
        <w:i w:val="0"/>
        <w:sz w:val="24"/>
        <w:szCs w:val="24"/>
      </w:rPr>
    </w:lvl>
    <w:lvl w:ilvl="5">
      <w:start w:val="1"/>
      <w:numFmt w:val="lowerRoman"/>
      <w:lvlText w:val="%6."/>
      <w:lvlJc w:val="left"/>
      <w:pPr>
        <w:ind w:left="5622" w:hanging="353.9999999999991"/>
      </w:pPr>
      <w:rPr>
        <w:rFonts w:ascii="Bookman Old Style" w:cs="Bookman Old Style" w:eastAsia="Bookman Old Style" w:hAnsi="Bookman Old Style"/>
        <w:b w:val="1"/>
        <w:i w:val="0"/>
        <w:sz w:val="24"/>
        <w:szCs w:val="24"/>
      </w:rPr>
    </w:lvl>
    <w:lvl w:ilvl="6">
      <w:start w:val="1"/>
      <w:numFmt w:val="decimal"/>
      <w:lvlText w:val="%7."/>
      <w:lvlJc w:val="left"/>
      <w:pPr>
        <w:ind w:left="6342" w:hanging="360"/>
      </w:pPr>
      <w:rPr>
        <w:rFonts w:ascii="Bookman Old Style" w:cs="Bookman Old Style" w:eastAsia="Bookman Old Style" w:hAnsi="Bookman Old Style"/>
        <w:b w:val="1"/>
        <w:i w:val="0"/>
        <w:sz w:val="24"/>
        <w:szCs w:val="24"/>
      </w:rPr>
    </w:lvl>
    <w:lvl w:ilvl="7">
      <w:start w:val="0"/>
      <w:numFmt w:val="bullet"/>
      <w:lvlText w:val="•"/>
      <w:lvlJc w:val="left"/>
      <w:pPr>
        <w:ind w:left="7725" w:hanging="360"/>
      </w:pPr>
      <w:rPr/>
    </w:lvl>
    <w:lvl w:ilvl="8">
      <w:start w:val="0"/>
      <w:numFmt w:val="bullet"/>
      <w:lvlText w:val="•"/>
      <w:lvlJc w:val="left"/>
      <w:pPr>
        <w:ind w:left="9110" w:hanging="360"/>
      </w:pPr>
      <w:rPr/>
    </w:lvl>
  </w:abstractNum>
  <w:abstractNum w:abstractNumId="28">
    <w:lvl w:ilvl="0">
      <w:start w:val="1"/>
      <w:numFmt w:val="upperRoman"/>
      <w:lvlText w:val="%1."/>
      <w:lvlJc w:val="left"/>
      <w:pPr>
        <w:ind w:left="2382" w:hanging="720"/>
      </w:pPr>
      <w:rPr/>
    </w:lvl>
    <w:lvl w:ilvl="1">
      <w:start w:val="1"/>
      <w:numFmt w:val="lowerLetter"/>
      <w:lvlText w:val="%2."/>
      <w:lvlJc w:val="left"/>
      <w:pPr>
        <w:ind w:left="2742" w:hanging="360"/>
      </w:pPr>
      <w:rPr>
        <w:rFonts w:ascii="Bookman Old Style" w:cs="Bookman Old Style" w:eastAsia="Bookman Old Style" w:hAnsi="Bookman Old Style"/>
        <w:b w:val="1"/>
        <w:i w:val="0"/>
        <w:sz w:val="24"/>
        <w:szCs w:val="24"/>
      </w:rPr>
    </w:lvl>
    <w:lvl w:ilvl="2">
      <w:start w:val="1"/>
      <w:numFmt w:val="lowerRoman"/>
      <w:lvlText w:val="%3."/>
      <w:lvlJc w:val="left"/>
      <w:pPr>
        <w:ind w:left="3462" w:hanging="354"/>
      </w:pPr>
      <w:rPr>
        <w:rFonts w:ascii="Bookman Old Style" w:cs="Bookman Old Style" w:eastAsia="Bookman Old Style" w:hAnsi="Bookman Old Style"/>
        <w:b w:val="1"/>
        <w:i w:val="0"/>
        <w:sz w:val="24"/>
        <w:szCs w:val="24"/>
      </w:rPr>
    </w:lvl>
    <w:lvl w:ilvl="3">
      <w:start w:val="0"/>
      <w:numFmt w:val="bullet"/>
      <w:lvlText w:val="•"/>
      <w:lvlJc w:val="left"/>
      <w:pPr>
        <w:ind w:left="4512" w:hanging="354"/>
      </w:pPr>
      <w:rPr/>
    </w:lvl>
    <w:lvl w:ilvl="4">
      <w:start w:val="0"/>
      <w:numFmt w:val="bullet"/>
      <w:lvlText w:val="•"/>
      <w:lvlJc w:val="left"/>
      <w:pPr>
        <w:ind w:left="5565" w:hanging="354"/>
      </w:pPr>
      <w:rPr/>
    </w:lvl>
    <w:lvl w:ilvl="5">
      <w:start w:val="0"/>
      <w:numFmt w:val="bullet"/>
      <w:lvlText w:val="•"/>
      <w:lvlJc w:val="left"/>
      <w:pPr>
        <w:ind w:left="6617" w:hanging="353.9999999999991"/>
      </w:pPr>
      <w:rPr/>
    </w:lvl>
    <w:lvl w:ilvl="6">
      <w:start w:val="0"/>
      <w:numFmt w:val="bullet"/>
      <w:lvlText w:val="•"/>
      <w:lvlJc w:val="left"/>
      <w:pPr>
        <w:ind w:left="7670" w:hanging="354"/>
      </w:pPr>
      <w:rPr/>
    </w:lvl>
    <w:lvl w:ilvl="7">
      <w:start w:val="0"/>
      <w:numFmt w:val="bullet"/>
      <w:lvlText w:val="•"/>
      <w:lvlJc w:val="left"/>
      <w:pPr>
        <w:ind w:left="8722" w:hanging="354"/>
      </w:pPr>
      <w:rPr/>
    </w:lvl>
    <w:lvl w:ilvl="8">
      <w:start w:val="0"/>
      <w:numFmt w:val="bullet"/>
      <w:lvlText w:val="•"/>
      <w:lvlJc w:val="left"/>
      <w:pPr>
        <w:ind w:left="9775" w:hanging="354"/>
      </w:pPr>
      <w:rPr/>
    </w:lvl>
  </w:abstractNum>
  <w:abstractNum w:abstractNumId="29">
    <w:lvl w:ilvl="0">
      <w:start w:val="1"/>
      <w:numFmt w:val="upperRoman"/>
      <w:lvlText w:val="%1."/>
      <w:lvlJc w:val="left"/>
      <w:pPr>
        <w:ind w:left="2382" w:hanging="720"/>
      </w:pPr>
      <w:rPr>
        <w:rFonts w:ascii="Bookman Old Style" w:cs="Bookman Old Style" w:eastAsia="Bookman Old Style" w:hAnsi="Bookman Old Style"/>
        <w:b w:val="0"/>
        <w:i w:val="0"/>
        <w:sz w:val="24"/>
        <w:szCs w:val="24"/>
      </w:rPr>
    </w:lvl>
    <w:lvl w:ilvl="1">
      <w:start w:val="0"/>
      <w:numFmt w:val="bullet"/>
      <w:lvlText w:val="•"/>
      <w:lvlJc w:val="left"/>
      <w:pPr>
        <w:ind w:left="3330" w:hanging="720"/>
      </w:pPr>
      <w:rPr/>
    </w:lvl>
    <w:lvl w:ilvl="2">
      <w:start w:val="0"/>
      <w:numFmt w:val="bullet"/>
      <w:lvlText w:val="•"/>
      <w:lvlJc w:val="left"/>
      <w:pPr>
        <w:ind w:left="4280" w:hanging="720"/>
      </w:pPr>
      <w:rPr/>
    </w:lvl>
    <w:lvl w:ilvl="3">
      <w:start w:val="0"/>
      <w:numFmt w:val="bullet"/>
      <w:lvlText w:val="•"/>
      <w:lvlJc w:val="left"/>
      <w:pPr>
        <w:ind w:left="5230" w:hanging="720"/>
      </w:pPr>
      <w:rPr/>
    </w:lvl>
    <w:lvl w:ilvl="4">
      <w:start w:val="0"/>
      <w:numFmt w:val="bullet"/>
      <w:lvlText w:val="•"/>
      <w:lvlJc w:val="left"/>
      <w:pPr>
        <w:ind w:left="6180" w:hanging="720"/>
      </w:pPr>
      <w:rPr/>
    </w:lvl>
    <w:lvl w:ilvl="5">
      <w:start w:val="0"/>
      <w:numFmt w:val="bullet"/>
      <w:lvlText w:val="•"/>
      <w:lvlJc w:val="left"/>
      <w:pPr>
        <w:ind w:left="7130" w:hanging="720"/>
      </w:pPr>
      <w:rPr/>
    </w:lvl>
    <w:lvl w:ilvl="6">
      <w:start w:val="0"/>
      <w:numFmt w:val="bullet"/>
      <w:lvlText w:val="•"/>
      <w:lvlJc w:val="left"/>
      <w:pPr>
        <w:ind w:left="8080" w:hanging="720"/>
      </w:pPr>
      <w:rPr/>
    </w:lvl>
    <w:lvl w:ilvl="7">
      <w:start w:val="0"/>
      <w:numFmt w:val="bullet"/>
      <w:lvlText w:val="•"/>
      <w:lvlJc w:val="left"/>
      <w:pPr>
        <w:ind w:left="9030" w:hanging="720"/>
      </w:pPr>
      <w:rPr/>
    </w:lvl>
    <w:lvl w:ilvl="8">
      <w:start w:val="0"/>
      <w:numFmt w:val="bullet"/>
      <w:lvlText w:val="•"/>
      <w:lvlJc w:val="left"/>
      <w:pPr>
        <w:ind w:left="9980" w:hanging="720"/>
      </w:pPr>
      <w:rPr/>
    </w:lvl>
  </w:abstractNum>
  <w:abstractNum w:abstractNumId="30">
    <w:lvl w:ilvl="0">
      <w:start w:val="1"/>
      <w:numFmt w:val="upperRoman"/>
      <w:lvlText w:val="%1."/>
      <w:lvlJc w:val="left"/>
      <w:pPr>
        <w:ind w:left="2382" w:hanging="720"/>
      </w:pPr>
      <w:rPr/>
    </w:lvl>
    <w:lvl w:ilvl="1">
      <w:start w:val="1"/>
      <w:numFmt w:val="lowerLetter"/>
      <w:lvlText w:val="%2."/>
      <w:lvlJc w:val="left"/>
      <w:pPr>
        <w:ind w:left="2742" w:hanging="360"/>
      </w:pPr>
      <w:rPr>
        <w:rFonts w:ascii="Bookman Old Style" w:cs="Bookman Old Style" w:eastAsia="Bookman Old Style" w:hAnsi="Bookman Old Style"/>
        <w:b w:val="1"/>
        <w:i w:val="0"/>
        <w:sz w:val="24"/>
        <w:szCs w:val="24"/>
      </w:rPr>
    </w:lvl>
    <w:lvl w:ilvl="2">
      <w:start w:val="1"/>
      <w:numFmt w:val="lowerRoman"/>
      <w:lvlText w:val="%3."/>
      <w:lvlJc w:val="left"/>
      <w:pPr>
        <w:ind w:left="3462" w:hanging="354"/>
      </w:pPr>
      <w:rPr>
        <w:rFonts w:ascii="Bookman Old Style" w:cs="Bookman Old Style" w:eastAsia="Bookman Old Style" w:hAnsi="Bookman Old Style"/>
        <w:b w:val="1"/>
        <w:i w:val="0"/>
        <w:sz w:val="24"/>
        <w:szCs w:val="24"/>
      </w:rPr>
    </w:lvl>
    <w:lvl w:ilvl="3">
      <w:start w:val="0"/>
      <w:numFmt w:val="bullet"/>
      <w:lvlText w:val="•"/>
      <w:lvlJc w:val="left"/>
      <w:pPr>
        <w:ind w:left="4512" w:hanging="354"/>
      </w:pPr>
      <w:rPr/>
    </w:lvl>
    <w:lvl w:ilvl="4">
      <w:start w:val="0"/>
      <w:numFmt w:val="bullet"/>
      <w:lvlText w:val="•"/>
      <w:lvlJc w:val="left"/>
      <w:pPr>
        <w:ind w:left="5565" w:hanging="354"/>
      </w:pPr>
      <w:rPr/>
    </w:lvl>
    <w:lvl w:ilvl="5">
      <w:start w:val="0"/>
      <w:numFmt w:val="bullet"/>
      <w:lvlText w:val="•"/>
      <w:lvlJc w:val="left"/>
      <w:pPr>
        <w:ind w:left="6617" w:hanging="353.9999999999991"/>
      </w:pPr>
      <w:rPr/>
    </w:lvl>
    <w:lvl w:ilvl="6">
      <w:start w:val="0"/>
      <w:numFmt w:val="bullet"/>
      <w:lvlText w:val="•"/>
      <w:lvlJc w:val="left"/>
      <w:pPr>
        <w:ind w:left="7670" w:hanging="354"/>
      </w:pPr>
      <w:rPr/>
    </w:lvl>
    <w:lvl w:ilvl="7">
      <w:start w:val="0"/>
      <w:numFmt w:val="bullet"/>
      <w:lvlText w:val="•"/>
      <w:lvlJc w:val="left"/>
      <w:pPr>
        <w:ind w:left="8722" w:hanging="354"/>
      </w:pPr>
      <w:rPr/>
    </w:lvl>
    <w:lvl w:ilvl="8">
      <w:start w:val="0"/>
      <w:numFmt w:val="bullet"/>
      <w:lvlText w:val="•"/>
      <w:lvlJc w:val="left"/>
      <w:pPr>
        <w:ind w:left="9775" w:hanging="354"/>
      </w:pPr>
      <w:rPr/>
    </w:lvl>
  </w:abstractNum>
  <w:abstractNum w:abstractNumId="31">
    <w:lvl w:ilvl="0">
      <w:start w:val="1"/>
      <w:numFmt w:val="upperRoman"/>
      <w:lvlText w:val="%1."/>
      <w:lvlJc w:val="left"/>
      <w:pPr>
        <w:ind w:left="2382" w:hanging="720"/>
      </w:pPr>
      <w:rPr>
        <w:rFonts w:ascii="Bookman Old Style" w:cs="Bookman Old Style" w:eastAsia="Bookman Old Style" w:hAnsi="Bookman Old Style"/>
        <w:b w:val="1"/>
        <w:i w:val="0"/>
        <w:sz w:val="24"/>
        <w:szCs w:val="24"/>
      </w:rPr>
    </w:lvl>
    <w:lvl w:ilvl="1">
      <w:start w:val="1"/>
      <w:numFmt w:val="lowerLetter"/>
      <w:lvlText w:val="%2."/>
      <w:lvlJc w:val="left"/>
      <w:pPr>
        <w:ind w:left="2742" w:hanging="360"/>
      </w:pPr>
      <w:rPr>
        <w:rFonts w:ascii="Bookman Old Style" w:cs="Bookman Old Style" w:eastAsia="Bookman Old Style" w:hAnsi="Bookman Old Style"/>
        <w:b w:val="1"/>
        <w:i w:val="0"/>
        <w:sz w:val="24"/>
        <w:szCs w:val="24"/>
      </w:rPr>
    </w:lvl>
    <w:lvl w:ilvl="2">
      <w:start w:val="0"/>
      <w:numFmt w:val="bullet"/>
      <w:lvlText w:val="•"/>
      <w:lvlJc w:val="left"/>
      <w:pPr>
        <w:ind w:left="3755" w:hanging="360"/>
      </w:pPr>
      <w:rPr/>
    </w:lvl>
    <w:lvl w:ilvl="3">
      <w:start w:val="0"/>
      <w:numFmt w:val="bullet"/>
      <w:lvlText w:val="•"/>
      <w:lvlJc w:val="left"/>
      <w:pPr>
        <w:ind w:left="4771" w:hanging="360"/>
      </w:pPr>
      <w:rPr/>
    </w:lvl>
    <w:lvl w:ilvl="4">
      <w:start w:val="0"/>
      <w:numFmt w:val="bullet"/>
      <w:lvlText w:val="•"/>
      <w:lvlJc w:val="left"/>
      <w:pPr>
        <w:ind w:left="5786" w:hanging="360"/>
      </w:pPr>
      <w:rPr/>
    </w:lvl>
    <w:lvl w:ilvl="5">
      <w:start w:val="0"/>
      <w:numFmt w:val="bullet"/>
      <w:lvlText w:val="•"/>
      <w:lvlJc w:val="left"/>
      <w:pPr>
        <w:ind w:left="6802" w:hanging="360"/>
      </w:pPr>
      <w:rPr/>
    </w:lvl>
    <w:lvl w:ilvl="6">
      <w:start w:val="0"/>
      <w:numFmt w:val="bullet"/>
      <w:lvlText w:val="•"/>
      <w:lvlJc w:val="left"/>
      <w:pPr>
        <w:ind w:left="7817" w:hanging="360"/>
      </w:pPr>
      <w:rPr/>
    </w:lvl>
    <w:lvl w:ilvl="7">
      <w:start w:val="0"/>
      <w:numFmt w:val="bullet"/>
      <w:lvlText w:val="•"/>
      <w:lvlJc w:val="left"/>
      <w:pPr>
        <w:ind w:left="8833" w:hanging="360"/>
      </w:pPr>
      <w:rPr/>
    </w:lvl>
    <w:lvl w:ilvl="8">
      <w:start w:val="0"/>
      <w:numFmt w:val="bullet"/>
      <w:lvlText w:val="•"/>
      <w:lvlJc w:val="left"/>
      <w:pPr>
        <w:ind w:left="9848" w:hanging="360"/>
      </w:pPr>
      <w:rPr/>
    </w:lvl>
  </w:abstractNum>
  <w:abstractNum w:abstractNumId="32">
    <w:lvl w:ilvl="0">
      <w:start w:val="1"/>
      <w:numFmt w:val="upperRoman"/>
      <w:lvlText w:val="%1."/>
      <w:lvlJc w:val="left"/>
      <w:pPr>
        <w:ind w:left="2382" w:hanging="720"/>
      </w:pPr>
      <w:rPr>
        <w:rFonts w:ascii="Bookman Old Style" w:cs="Bookman Old Style" w:eastAsia="Bookman Old Style" w:hAnsi="Bookman Old Style"/>
        <w:b w:val="0"/>
        <w:i w:val="0"/>
        <w:sz w:val="24"/>
        <w:szCs w:val="24"/>
      </w:rPr>
    </w:lvl>
    <w:lvl w:ilvl="1">
      <w:start w:val="1"/>
      <w:numFmt w:val="lowerLetter"/>
      <w:lvlText w:val="%2."/>
      <w:lvlJc w:val="left"/>
      <w:pPr>
        <w:ind w:left="2742" w:hanging="360"/>
      </w:pPr>
      <w:rPr>
        <w:rFonts w:ascii="Bookman Old Style" w:cs="Bookman Old Style" w:eastAsia="Bookman Old Style" w:hAnsi="Bookman Old Style"/>
        <w:b w:val="1"/>
        <w:i w:val="0"/>
        <w:sz w:val="24"/>
        <w:szCs w:val="24"/>
      </w:rPr>
    </w:lvl>
    <w:lvl w:ilvl="2">
      <w:start w:val="1"/>
      <w:numFmt w:val="lowerRoman"/>
      <w:lvlText w:val="%3."/>
      <w:lvlJc w:val="left"/>
      <w:pPr>
        <w:ind w:left="3462" w:hanging="354"/>
      </w:pPr>
      <w:rPr>
        <w:rFonts w:ascii="Bookman Old Style" w:cs="Bookman Old Style" w:eastAsia="Bookman Old Style" w:hAnsi="Bookman Old Style"/>
        <w:b w:val="1"/>
        <w:i w:val="0"/>
        <w:sz w:val="24"/>
        <w:szCs w:val="24"/>
      </w:rPr>
    </w:lvl>
    <w:lvl w:ilvl="3">
      <w:start w:val="0"/>
      <w:numFmt w:val="bullet"/>
      <w:lvlText w:val="•"/>
      <w:lvlJc w:val="left"/>
      <w:pPr>
        <w:ind w:left="4512" w:hanging="354"/>
      </w:pPr>
      <w:rPr/>
    </w:lvl>
    <w:lvl w:ilvl="4">
      <w:start w:val="0"/>
      <w:numFmt w:val="bullet"/>
      <w:lvlText w:val="•"/>
      <w:lvlJc w:val="left"/>
      <w:pPr>
        <w:ind w:left="5565" w:hanging="354"/>
      </w:pPr>
      <w:rPr/>
    </w:lvl>
    <w:lvl w:ilvl="5">
      <w:start w:val="0"/>
      <w:numFmt w:val="bullet"/>
      <w:lvlText w:val="•"/>
      <w:lvlJc w:val="left"/>
      <w:pPr>
        <w:ind w:left="6617" w:hanging="353.9999999999991"/>
      </w:pPr>
      <w:rPr/>
    </w:lvl>
    <w:lvl w:ilvl="6">
      <w:start w:val="0"/>
      <w:numFmt w:val="bullet"/>
      <w:lvlText w:val="•"/>
      <w:lvlJc w:val="left"/>
      <w:pPr>
        <w:ind w:left="7670" w:hanging="354"/>
      </w:pPr>
      <w:rPr/>
    </w:lvl>
    <w:lvl w:ilvl="7">
      <w:start w:val="0"/>
      <w:numFmt w:val="bullet"/>
      <w:lvlText w:val="•"/>
      <w:lvlJc w:val="left"/>
      <w:pPr>
        <w:ind w:left="8722" w:hanging="354"/>
      </w:pPr>
      <w:rPr/>
    </w:lvl>
    <w:lvl w:ilvl="8">
      <w:start w:val="0"/>
      <w:numFmt w:val="bullet"/>
      <w:lvlText w:val="•"/>
      <w:lvlJc w:val="left"/>
      <w:pPr>
        <w:ind w:left="9775" w:hanging="354"/>
      </w:pPr>
      <w:rPr/>
    </w:lvl>
  </w:abstractNum>
  <w:abstractNum w:abstractNumId="33">
    <w:lvl w:ilvl="0">
      <w:start w:val="1"/>
      <w:numFmt w:val="upperRoman"/>
      <w:lvlText w:val="%1."/>
      <w:lvlJc w:val="left"/>
      <w:pPr>
        <w:ind w:left="2382" w:hanging="720"/>
      </w:pPr>
      <w:rPr>
        <w:rFonts w:ascii="Bookman Old Style" w:cs="Bookman Old Style" w:eastAsia="Bookman Old Style" w:hAnsi="Bookman Old Style"/>
        <w:b w:val="1"/>
        <w:i w:val="0"/>
        <w:sz w:val="24"/>
        <w:szCs w:val="24"/>
      </w:rPr>
    </w:lvl>
    <w:lvl w:ilvl="1">
      <w:start w:val="1"/>
      <w:numFmt w:val="lowerLetter"/>
      <w:lvlText w:val="%2."/>
      <w:lvlJc w:val="left"/>
      <w:pPr>
        <w:ind w:left="2742" w:hanging="360"/>
      </w:pPr>
      <w:rPr>
        <w:rFonts w:ascii="Bookman Old Style" w:cs="Bookman Old Style" w:eastAsia="Bookman Old Style" w:hAnsi="Bookman Old Style"/>
        <w:b w:val="1"/>
        <w:i w:val="0"/>
        <w:sz w:val="24"/>
        <w:szCs w:val="24"/>
      </w:rPr>
    </w:lvl>
    <w:lvl w:ilvl="2">
      <w:start w:val="1"/>
      <w:numFmt w:val="lowerRoman"/>
      <w:lvlText w:val="%3."/>
      <w:lvlJc w:val="left"/>
      <w:pPr>
        <w:ind w:left="3462" w:hanging="354"/>
      </w:pPr>
      <w:rPr>
        <w:rFonts w:ascii="Bookman Old Style" w:cs="Bookman Old Style" w:eastAsia="Bookman Old Style" w:hAnsi="Bookman Old Style"/>
        <w:b w:val="1"/>
        <w:i w:val="0"/>
        <w:sz w:val="24"/>
        <w:szCs w:val="24"/>
      </w:rPr>
    </w:lvl>
    <w:lvl w:ilvl="3">
      <w:start w:val="1"/>
      <w:numFmt w:val="decimal"/>
      <w:lvlText w:val="%4."/>
      <w:lvlJc w:val="left"/>
      <w:pPr>
        <w:ind w:left="4182" w:hanging="360"/>
      </w:pPr>
      <w:rPr>
        <w:rFonts w:ascii="Bookman Old Style" w:cs="Bookman Old Style" w:eastAsia="Bookman Old Style" w:hAnsi="Bookman Old Style"/>
        <w:b w:val="1"/>
        <w:i w:val="0"/>
        <w:sz w:val="24"/>
        <w:szCs w:val="24"/>
      </w:rPr>
    </w:lvl>
    <w:lvl w:ilvl="4">
      <w:start w:val="1"/>
      <w:numFmt w:val="lowerLetter"/>
      <w:lvlText w:val="%5."/>
      <w:lvlJc w:val="left"/>
      <w:pPr>
        <w:ind w:left="4902" w:hanging="360"/>
      </w:pPr>
      <w:rPr>
        <w:rFonts w:ascii="Bookman Old Style" w:cs="Bookman Old Style" w:eastAsia="Bookman Old Style" w:hAnsi="Bookman Old Style"/>
        <w:b w:val="1"/>
        <w:i w:val="0"/>
        <w:sz w:val="24"/>
        <w:szCs w:val="24"/>
      </w:rPr>
    </w:lvl>
    <w:lvl w:ilvl="5">
      <w:start w:val="1"/>
      <w:numFmt w:val="lowerRoman"/>
      <w:lvlText w:val="%6."/>
      <w:lvlJc w:val="left"/>
      <w:pPr>
        <w:ind w:left="5622" w:hanging="353.9999999999991"/>
      </w:pPr>
      <w:rPr>
        <w:rFonts w:ascii="Bookman Old Style" w:cs="Bookman Old Style" w:eastAsia="Bookman Old Style" w:hAnsi="Bookman Old Style"/>
        <w:b w:val="1"/>
        <w:i w:val="0"/>
        <w:sz w:val="24"/>
        <w:szCs w:val="24"/>
      </w:rPr>
    </w:lvl>
    <w:lvl w:ilvl="6">
      <w:start w:val="0"/>
      <w:numFmt w:val="bullet"/>
      <w:lvlText w:val="•"/>
      <w:lvlJc w:val="left"/>
      <w:pPr>
        <w:ind w:left="6872" w:hanging="353.9999999999991"/>
      </w:pPr>
      <w:rPr/>
    </w:lvl>
    <w:lvl w:ilvl="7">
      <w:start w:val="0"/>
      <w:numFmt w:val="bullet"/>
      <w:lvlText w:val="•"/>
      <w:lvlJc w:val="left"/>
      <w:pPr>
        <w:ind w:left="8124" w:hanging="354"/>
      </w:pPr>
      <w:rPr/>
    </w:lvl>
    <w:lvl w:ilvl="8">
      <w:start w:val="0"/>
      <w:numFmt w:val="bullet"/>
      <w:lvlText w:val="•"/>
      <w:lvlJc w:val="left"/>
      <w:pPr>
        <w:ind w:left="9376" w:hanging="354"/>
      </w:pPr>
      <w:rPr/>
    </w:lvl>
  </w:abstractNum>
  <w:abstractNum w:abstractNumId="34">
    <w:lvl w:ilvl="0">
      <w:start w:val="1"/>
      <w:numFmt w:val="upperRoman"/>
      <w:lvlText w:val="%1."/>
      <w:lvlJc w:val="left"/>
      <w:pPr>
        <w:ind w:left="2382" w:hanging="720"/>
      </w:pPr>
      <w:rPr>
        <w:rFonts w:ascii="Bookman Old Style" w:cs="Bookman Old Style" w:eastAsia="Bookman Old Style" w:hAnsi="Bookman Old Style"/>
        <w:b w:val="0"/>
        <w:i w:val="0"/>
        <w:sz w:val="24"/>
        <w:szCs w:val="24"/>
      </w:rPr>
    </w:lvl>
    <w:lvl w:ilvl="1">
      <w:start w:val="1"/>
      <w:numFmt w:val="lowerLetter"/>
      <w:lvlText w:val="%2."/>
      <w:lvlJc w:val="left"/>
      <w:pPr>
        <w:ind w:left="2742" w:hanging="360"/>
      </w:pPr>
      <w:rPr/>
    </w:lvl>
    <w:lvl w:ilvl="2">
      <w:start w:val="1"/>
      <w:numFmt w:val="lowerRoman"/>
      <w:lvlText w:val="%3."/>
      <w:lvlJc w:val="left"/>
      <w:pPr>
        <w:ind w:left="3462" w:hanging="360"/>
      </w:pPr>
      <w:rPr>
        <w:rFonts w:ascii="Bookman Old Style" w:cs="Bookman Old Style" w:eastAsia="Bookman Old Style" w:hAnsi="Bookman Old Style"/>
        <w:b w:val="1"/>
        <w:i w:val="0"/>
        <w:sz w:val="24"/>
        <w:szCs w:val="24"/>
      </w:rPr>
    </w:lvl>
    <w:lvl w:ilvl="3">
      <w:start w:val="1"/>
      <w:numFmt w:val="decimal"/>
      <w:lvlText w:val="%4."/>
      <w:lvlJc w:val="left"/>
      <w:pPr>
        <w:ind w:left="4182" w:hanging="360"/>
      </w:pPr>
      <w:rPr>
        <w:rFonts w:ascii="Bookman Old Style" w:cs="Bookman Old Style" w:eastAsia="Bookman Old Style" w:hAnsi="Bookman Old Style"/>
        <w:b w:val="1"/>
        <w:i w:val="0"/>
        <w:sz w:val="24"/>
        <w:szCs w:val="24"/>
      </w:rPr>
    </w:lvl>
    <w:lvl w:ilvl="4">
      <w:start w:val="0"/>
      <w:numFmt w:val="bullet"/>
      <w:lvlText w:val="•"/>
      <w:lvlJc w:val="left"/>
      <w:pPr>
        <w:ind w:left="5280" w:hanging="360"/>
      </w:pPr>
      <w:rPr/>
    </w:lvl>
    <w:lvl w:ilvl="5">
      <w:start w:val="0"/>
      <w:numFmt w:val="bullet"/>
      <w:lvlText w:val="•"/>
      <w:lvlJc w:val="left"/>
      <w:pPr>
        <w:ind w:left="6380" w:hanging="360"/>
      </w:pPr>
      <w:rPr/>
    </w:lvl>
    <w:lvl w:ilvl="6">
      <w:start w:val="0"/>
      <w:numFmt w:val="bullet"/>
      <w:lvlText w:val="•"/>
      <w:lvlJc w:val="left"/>
      <w:pPr>
        <w:ind w:left="7480" w:hanging="360"/>
      </w:pPr>
      <w:rPr/>
    </w:lvl>
    <w:lvl w:ilvl="7">
      <w:start w:val="0"/>
      <w:numFmt w:val="bullet"/>
      <w:lvlText w:val="•"/>
      <w:lvlJc w:val="left"/>
      <w:pPr>
        <w:ind w:left="8580" w:hanging="360"/>
      </w:pPr>
      <w:rPr/>
    </w:lvl>
    <w:lvl w:ilvl="8">
      <w:start w:val="0"/>
      <w:numFmt w:val="bullet"/>
      <w:lvlText w:val="•"/>
      <w:lvlJc w:val="left"/>
      <w:pPr>
        <w:ind w:left="9680" w:hanging="360"/>
      </w:pPr>
      <w:rPr/>
    </w:lvl>
  </w:abstractNum>
  <w:abstractNum w:abstractNumId="35">
    <w:lvl w:ilvl="0">
      <w:start w:val="1"/>
      <w:numFmt w:val="upperRoman"/>
      <w:lvlText w:val="%1."/>
      <w:lvlJc w:val="left"/>
      <w:pPr>
        <w:ind w:left="2382" w:hanging="720"/>
      </w:pPr>
      <w:rPr>
        <w:rFonts w:ascii="Bookman Old Style" w:cs="Bookman Old Style" w:eastAsia="Bookman Old Style" w:hAnsi="Bookman Old Style"/>
        <w:b w:val="0"/>
        <w:i w:val="0"/>
        <w:sz w:val="24"/>
        <w:szCs w:val="24"/>
      </w:rPr>
    </w:lvl>
    <w:lvl w:ilvl="1">
      <w:start w:val="1"/>
      <w:numFmt w:val="lowerLetter"/>
      <w:lvlText w:val="%2."/>
      <w:lvlJc w:val="left"/>
      <w:pPr>
        <w:ind w:left="2742" w:hanging="360"/>
      </w:pPr>
      <w:rPr>
        <w:rFonts w:ascii="Bookman Old Style" w:cs="Bookman Old Style" w:eastAsia="Bookman Old Style" w:hAnsi="Bookman Old Style"/>
        <w:b w:val="1"/>
        <w:i w:val="0"/>
        <w:sz w:val="24"/>
        <w:szCs w:val="24"/>
      </w:rPr>
    </w:lvl>
    <w:lvl w:ilvl="2">
      <w:start w:val="1"/>
      <w:numFmt w:val="lowerRoman"/>
      <w:lvlText w:val="%3."/>
      <w:lvlJc w:val="left"/>
      <w:pPr>
        <w:ind w:left="3462" w:hanging="354"/>
      </w:pPr>
      <w:rPr>
        <w:rFonts w:ascii="Bookman Old Style" w:cs="Bookman Old Style" w:eastAsia="Bookman Old Style" w:hAnsi="Bookman Old Style"/>
        <w:b w:val="1"/>
        <w:i w:val="0"/>
        <w:sz w:val="24"/>
        <w:szCs w:val="24"/>
      </w:rPr>
    </w:lvl>
    <w:lvl w:ilvl="3">
      <w:start w:val="1"/>
      <w:numFmt w:val="decimal"/>
      <w:lvlText w:val="%4."/>
      <w:lvlJc w:val="left"/>
      <w:pPr>
        <w:ind w:left="4182" w:hanging="360"/>
      </w:pPr>
      <w:rPr>
        <w:rFonts w:ascii="Bookman Old Style" w:cs="Bookman Old Style" w:eastAsia="Bookman Old Style" w:hAnsi="Bookman Old Style"/>
        <w:b w:val="1"/>
        <w:i w:val="0"/>
        <w:sz w:val="24"/>
        <w:szCs w:val="24"/>
      </w:rPr>
    </w:lvl>
    <w:lvl w:ilvl="4">
      <w:start w:val="1"/>
      <w:numFmt w:val="lowerLetter"/>
      <w:lvlText w:val="%5."/>
      <w:lvlJc w:val="left"/>
      <w:pPr>
        <w:ind w:left="4902" w:hanging="360"/>
      </w:pPr>
      <w:rPr>
        <w:rFonts w:ascii="Bookman Old Style" w:cs="Bookman Old Style" w:eastAsia="Bookman Old Style" w:hAnsi="Bookman Old Style"/>
        <w:b w:val="1"/>
        <w:i w:val="0"/>
        <w:sz w:val="24"/>
        <w:szCs w:val="24"/>
      </w:rPr>
    </w:lvl>
    <w:lvl w:ilvl="5">
      <w:start w:val="0"/>
      <w:numFmt w:val="bullet"/>
      <w:lvlText w:val="•"/>
      <w:lvlJc w:val="left"/>
      <w:pPr>
        <w:ind w:left="6063" w:hanging="360"/>
      </w:pPr>
      <w:rPr/>
    </w:lvl>
    <w:lvl w:ilvl="6">
      <w:start w:val="0"/>
      <w:numFmt w:val="bullet"/>
      <w:lvlText w:val="•"/>
      <w:lvlJc w:val="left"/>
      <w:pPr>
        <w:ind w:left="7226" w:hanging="360"/>
      </w:pPr>
      <w:rPr/>
    </w:lvl>
    <w:lvl w:ilvl="7">
      <w:start w:val="0"/>
      <w:numFmt w:val="bullet"/>
      <w:lvlText w:val="•"/>
      <w:lvlJc w:val="left"/>
      <w:pPr>
        <w:ind w:left="8390" w:hanging="360"/>
      </w:pPr>
      <w:rPr/>
    </w:lvl>
    <w:lvl w:ilvl="8">
      <w:start w:val="0"/>
      <w:numFmt w:val="bullet"/>
      <w:lvlText w:val="•"/>
      <w:lvlJc w:val="left"/>
      <w:pPr>
        <w:ind w:left="9553" w:hanging="360"/>
      </w:pPr>
      <w:rPr/>
    </w:lvl>
  </w:abstractNum>
  <w:abstractNum w:abstractNumId="36">
    <w:lvl w:ilvl="0">
      <w:start w:val="1"/>
      <w:numFmt w:val="upperRoman"/>
      <w:lvlText w:val="%1."/>
      <w:lvlJc w:val="left"/>
      <w:pPr>
        <w:ind w:left="2382" w:hanging="720"/>
      </w:pPr>
      <w:rPr>
        <w:rFonts w:ascii="Bookman Old Style" w:cs="Bookman Old Style" w:eastAsia="Bookman Old Style" w:hAnsi="Bookman Old Style"/>
        <w:b w:val="1"/>
        <w:i w:val="0"/>
        <w:sz w:val="24"/>
        <w:szCs w:val="24"/>
      </w:rPr>
    </w:lvl>
    <w:lvl w:ilvl="1">
      <w:start w:val="1"/>
      <w:numFmt w:val="lowerLetter"/>
      <w:lvlText w:val="%2."/>
      <w:lvlJc w:val="left"/>
      <w:pPr>
        <w:ind w:left="2742" w:hanging="360"/>
      </w:pPr>
      <w:rPr>
        <w:rFonts w:ascii="Bookman Old Style" w:cs="Bookman Old Style" w:eastAsia="Bookman Old Style" w:hAnsi="Bookman Old Style"/>
        <w:b w:val="1"/>
        <w:i w:val="0"/>
        <w:sz w:val="24"/>
        <w:szCs w:val="24"/>
      </w:rPr>
    </w:lvl>
    <w:lvl w:ilvl="2">
      <w:start w:val="1"/>
      <w:numFmt w:val="lowerRoman"/>
      <w:lvlText w:val="%3."/>
      <w:lvlJc w:val="left"/>
      <w:pPr>
        <w:ind w:left="3462" w:hanging="354"/>
      </w:pPr>
      <w:rPr>
        <w:rFonts w:ascii="Bookman Old Style" w:cs="Bookman Old Style" w:eastAsia="Bookman Old Style" w:hAnsi="Bookman Old Style"/>
        <w:b w:val="1"/>
        <w:i w:val="0"/>
        <w:sz w:val="24"/>
        <w:szCs w:val="24"/>
      </w:rPr>
    </w:lvl>
    <w:lvl w:ilvl="3">
      <w:start w:val="1"/>
      <w:numFmt w:val="decimal"/>
      <w:lvlText w:val="%4."/>
      <w:lvlJc w:val="left"/>
      <w:pPr>
        <w:ind w:left="4182" w:hanging="360"/>
      </w:pPr>
      <w:rPr>
        <w:rFonts w:ascii="Bookman Old Style" w:cs="Bookman Old Style" w:eastAsia="Bookman Old Style" w:hAnsi="Bookman Old Style"/>
        <w:b w:val="1"/>
        <w:i w:val="0"/>
        <w:sz w:val="24"/>
        <w:szCs w:val="24"/>
      </w:rPr>
    </w:lvl>
    <w:lvl w:ilvl="4">
      <w:start w:val="0"/>
      <w:numFmt w:val="bullet"/>
      <w:lvlText w:val="•"/>
      <w:lvlJc w:val="left"/>
      <w:pPr>
        <w:ind w:left="5280" w:hanging="360"/>
      </w:pPr>
      <w:rPr/>
    </w:lvl>
    <w:lvl w:ilvl="5">
      <w:start w:val="0"/>
      <w:numFmt w:val="bullet"/>
      <w:lvlText w:val="•"/>
      <w:lvlJc w:val="left"/>
      <w:pPr>
        <w:ind w:left="6380" w:hanging="360"/>
      </w:pPr>
      <w:rPr/>
    </w:lvl>
    <w:lvl w:ilvl="6">
      <w:start w:val="0"/>
      <w:numFmt w:val="bullet"/>
      <w:lvlText w:val="•"/>
      <w:lvlJc w:val="left"/>
      <w:pPr>
        <w:ind w:left="7480" w:hanging="360"/>
      </w:pPr>
      <w:rPr/>
    </w:lvl>
    <w:lvl w:ilvl="7">
      <w:start w:val="0"/>
      <w:numFmt w:val="bullet"/>
      <w:lvlText w:val="•"/>
      <w:lvlJc w:val="left"/>
      <w:pPr>
        <w:ind w:left="8580" w:hanging="360"/>
      </w:pPr>
      <w:rPr/>
    </w:lvl>
    <w:lvl w:ilvl="8">
      <w:start w:val="0"/>
      <w:numFmt w:val="bullet"/>
      <w:lvlText w:val="•"/>
      <w:lvlJc w:val="left"/>
      <w:pPr>
        <w:ind w:left="9680" w:hanging="360"/>
      </w:pPr>
      <w:rPr/>
    </w:lvl>
  </w:abstractNum>
  <w:abstractNum w:abstractNumId="37">
    <w:lvl w:ilvl="0">
      <w:start w:val="1"/>
      <w:numFmt w:val="upperRoman"/>
      <w:lvlText w:val="%1."/>
      <w:lvlJc w:val="left"/>
      <w:pPr>
        <w:ind w:left="2022" w:hanging="360"/>
      </w:pPr>
      <w:rPr>
        <w:rFonts w:ascii="Bookman Old Style" w:cs="Bookman Old Style" w:eastAsia="Bookman Old Style" w:hAnsi="Bookman Old Style"/>
        <w:b w:val="0"/>
        <w:i w:val="0"/>
        <w:sz w:val="24"/>
        <w:szCs w:val="24"/>
      </w:rPr>
    </w:lvl>
    <w:lvl w:ilvl="1">
      <w:start w:val="1"/>
      <w:numFmt w:val="lowerLetter"/>
      <w:lvlText w:val="%2."/>
      <w:lvlJc w:val="left"/>
      <w:pPr>
        <w:ind w:left="2742" w:hanging="360"/>
      </w:pPr>
      <w:rPr>
        <w:rFonts w:ascii="Bookman Old Style" w:cs="Bookman Old Style" w:eastAsia="Bookman Old Style" w:hAnsi="Bookman Old Style"/>
        <w:b w:val="1"/>
        <w:i w:val="0"/>
        <w:sz w:val="24"/>
        <w:szCs w:val="24"/>
      </w:rPr>
    </w:lvl>
    <w:lvl w:ilvl="2">
      <w:start w:val="1"/>
      <w:numFmt w:val="lowerRoman"/>
      <w:lvlText w:val="%3."/>
      <w:lvlJc w:val="left"/>
      <w:pPr>
        <w:ind w:left="3462" w:hanging="354"/>
      </w:pPr>
      <w:rPr>
        <w:rFonts w:ascii="Bookman Old Style" w:cs="Bookman Old Style" w:eastAsia="Bookman Old Style" w:hAnsi="Bookman Old Style"/>
        <w:b w:val="1"/>
        <w:i w:val="0"/>
        <w:sz w:val="24"/>
        <w:szCs w:val="24"/>
      </w:rPr>
    </w:lvl>
    <w:lvl w:ilvl="3">
      <w:start w:val="1"/>
      <w:numFmt w:val="decimal"/>
      <w:lvlText w:val="%4."/>
      <w:lvlJc w:val="left"/>
      <w:pPr>
        <w:ind w:left="6342" w:hanging="360"/>
      </w:pPr>
      <w:rPr>
        <w:rFonts w:ascii="Bookman Old Style" w:cs="Bookman Old Style" w:eastAsia="Bookman Old Style" w:hAnsi="Bookman Old Style"/>
        <w:b w:val="1"/>
        <w:i w:val="0"/>
        <w:sz w:val="24"/>
        <w:szCs w:val="24"/>
      </w:rPr>
    </w:lvl>
    <w:lvl w:ilvl="4">
      <w:start w:val="0"/>
      <w:numFmt w:val="bullet"/>
      <w:lvlText w:val="•"/>
      <w:lvlJc w:val="left"/>
      <w:pPr>
        <w:ind w:left="7131" w:hanging="360"/>
      </w:pPr>
      <w:rPr/>
    </w:lvl>
    <w:lvl w:ilvl="5">
      <w:start w:val="0"/>
      <w:numFmt w:val="bullet"/>
      <w:lvlText w:val="•"/>
      <w:lvlJc w:val="left"/>
      <w:pPr>
        <w:ind w:left="7922" w:hanging="360"/>
      </w:pPr>
      <w:rPr/>
    </w:lvl>
    <w:lvl w:ilvl="6">
      <w:start w:val="0"/>
      <w:numFmt w:val="bullet"/>
      <w:lvlText w:val="•"/>
      <w:lvlJc w:val="left"/>
      <w:pPr>
        <w:ind w:left="8714" w:hanging="360"/>
      </w:pPr>
      <w:rPr/>
    </w:lvl>
    <w:lvl w:ilvl="7">
      <w:start w:val="0"/>
      <w:numFmt w:val="bullet"/>
      <w:lvlText w:val="•"/>
      <w:lvlJc w:val="left"/>
      <w:pPr>
        <w:ind w:left="9505" w:hanging="360"/>
      </w:pPr>
      <w:rPr/>
    </w:lvl>
    <w:lvl w:ilvl="8">
      <w:start w:val="0"/>
      <w:numFmt w:val="bullet"/>
      <w:lvlText w:val="•"/>
      <w:lvlJc w:val="left"/>
      <w:pPr>
        <w:ind w:left="10297" w:hanging="360"/>
      </w:pPr>
      <w:rPr/>
    </w:lvl>
  </w:abstractNum>
  <w:abstractNum w:abstractNumId="38">
    <w:lvl w:ilvl="0">
      <w:start w:val="1"/>
      <w:numFmt w:val="upperRoman"/>
      <w:lvlText w:val="%1."/>
      <w:lvlJc w:val="left"/>
      <w:pPr>
        <w:ind w:left="2382" w:hanging="720"/>
      </w:pPr>
      <w:rPr>
        <w:rFonts w:ascii="Bookman Old Style" w:cs="Bookman Old Style" w:eastAsia="Bookman Old Style" w:hAnsi="Bookman Old Style"/>
        <w:b w:val="1"/>
        <w:i w:val="0"/>
        <w:sz w:val="24"/>
        <w:szCs w:val="24"/>
      </w:rPr>
    </w:lvl>
    <w:lvl w:ilvl="1">
      <w:start w:val="1"/>
      <w:numFmt w:val="lowerLetter"/>
      <w:lvlText w:val="%2."/>
      <w:lvlJc w:val="left"/>
      <w:pPr>
        <w:ind w:left="2742" w:hanging="360"/>
      </w:pPr>
      <w:rPr>
        <w:rFonts w:ascii="Bookman Old Style" w:cs="Bookman Old Style" w:eastAsia="Bookman Old Style" w:hAnsi="Bookman Old Style"/>
        <w:b w:val="1"/>
        <w:i w:val="0"/>
        <w:sz w:val="24"/>
        <w:szCs w:val="24"/>
      </w:rPr>
    </w:lvl>
    <w:lvl w:ilvl="2">
      <w:start w:val="1"/>
      <w:numFmt w:val="lowerRoman"/>
      <w:lvlText w:val="%3."/>
      <w:lvlJc w:val="left"/>
      <w:pPr>
        <w:ind w:left="1254" w:hanging="354"/>
      </w:pPr>
      <w:rPr>
        <w:rFonts w:ascii="Bookman Old Style" w:cs="Bookman Old Style" w:eastAsia="Bookman Old Style" w:hAnsi="Bookman Old Style"/>
        <w:b w:val="1"/>
        <w:i w:val="0"/>
        <w:sz w:val="24"/>
        <w:szCs w:val="24"/>
      </w:rPr>
    </w:lvl>
    <w:lvl w:ilvl="3">
      <w:start w:val="0"/>
      <w:numFmt w:val="bullet"/>
      <w:lvlText w:val="•"/>
      <w:lvlJc w:val="left"/>
      <w:pPr>
        <w:ind w:left="3606" w:hanging="353.99999999999955"/>
      </w:pPr>
      <w:rPr/>
    </w:lvl>
    <w:lvl w:ilvl="4">
      <w:start w:val="0"/>
      <w:numFmt w:val="bullet"/>
      <w:lvlText w:val="•"/>
      <w:lvlJc w:val="left"/>
      <w:pPr>
        <w:ind w:left="4473" w:hanging="354"/>
      </w:pPr>
      <w:rPr/>
    </w:lvl>
    <w:lvl w:ilvl="5">
      <w:start w:val="0"/>
      <w:numFmt w:val="bullet"/>
      <w:lvlText w:val="•"/>
      <w:lvlJc w:val="left"/>
      <w:pPr>
        <w:ind w:left="5339" w:hanging="354"/>
      </w:pPr>
      <w:rPr/>
    </w:lvl>
    <w:lvl w:ilvl="6">
      <w:start w:val="0"/>
      <w:numFmt w:val="bullet"/>
      <w:lvlText w:val="•"/>
      <w:lvlJc w:val="left"/>
      <w:pPr>
        <w:ind w:left="6206" w:hanging="354"/>
      </w:pPr>
      <w:rPr/>
    </w:lvl>
    <w:lvl w:ilvl="7">
      <w:start w:val="0"/>
      <w:numFmt w:val="bullet"/>
      <w:lvlText w:val="•"/>
      <w:lvlJc w:val="left"/>
      <w:pPr>
        <w:ind w:left="7072" w:hanging="353.9999999999991"/>
      </w:pPr>
      <w:rPr/>
    </w:lvl>
    <w:lvl w:ilvl="8">
      <w:start w:val="0"/>
      <w:numFmt w:val="bullet"/>
      <w:lvlText w:val="•"/>
      <w:lvlJc w:val="left"/>
      <w:pPr>
        <w:ind w:left="7939" w:hanging="354"/>
      </w:pPr>
      <w:rPr/>
    </w:lvl>
  </w:abstractNum>
  <w:abstractNum w:abstractNumId="39">
    <w:lvl w:ilvl="0">
      <w:start w:val="1"/>
      <w:numFmt w:val="upperRoman"/>
      <w:lvlText w:val="%1."/>
      <w:lvlJc w:val="left"/>
      <w:pPr>
        <w:ind w:left="2382" w:hanging="720"/>
      </w:pPr>
      <w:rPr>
        <w:rFonts w:ascii="Bookman Old Style" w:cs="Bookman Old Style" w:eastAsia="Bookman Old Style" w:hAnsi="Bookman Old Style"/>
        <w:b w:val="0"/>
        <w:i w:val="0"/>
        <w:sz w:val="24"/>
        <w:szCs w:val="24"/>
      </w:rPr>
    </w:lvl>
    <w:lvl w:ilvl="1">
      <w:start w:val="1"/>
      <w:numFmt w:val="lowerLetter"/>
      <w:lvlText w:val="%2."/>
      <w:lvlJc w:val="left"/>
      <w:pPr>
        <w:ind w:left="2742" w:hanging="360"/>
      </w:pPr>
      <w:rPr>
        <w:rFonts w:ascii="Bookman Old Style" w:cs="Bookman Old Style" w:eastAsia="Bookman Old Style" w:hAnsi="Bookman Old Style"/>
        <w:b w:val="0"/>
        <w:i w:val="0"/>
        <w:sz w:val="24"/>
        <w:szCs w:val="24"/>
      </w:rPr>
    </w:lvl>
    <w:lvl w:ilvl="2">
      <w:start w:val="1"/>
      <w:numFmt w:val="lowerRoman"/>
      <w:lvlText w:val="%3."/>
      <w:lvlJc w:val="left"/>
      <w:pPr>
        <w:ind w:left="3462" w:hanging="332"/>
      </w:pPr>
      <w:rPr>
        <w:rFonts w:ascii="Bookman Old Style" w:cs="Bookman Old Style" w:eastAsia="Bookman Old Style" w:hAnsi="Bookman Old Style"/>
        <w:b w:val="0"/>
        <w:i w:val="0"/>
        <w:sz w:val="24"/>
        <w:szCs w:val="24"/>
      </w:rPr>
    </w:lvl>
    <w:lvl w:ilvl="3">
      <w:start w:val="0"/>
      <w:numFmt w:val="bullet"/>
      <w:lvlText w:val="•"/>
      <w:lvlJc w:val="left"/>
      <w:pPr>
        <w:ind w:left="4512" w:hanging="332"/>
      </w:pPr>
      <w:rPr/>
    </w:lvl>
    <w:lvl w:ilvl="4">
      <w:start w:val="0"/>
      <w:numFmt w:val="bullet"/>
      <w:lvlText w:val="•"/>
      <w:lvlJc w:val="left"/>
      <w:pPr>
        <w:ind w:left="5565" w:hanging="332"/>
      </w:pPr>
      <w:rPr/>
    </w:lvl>
    <w:lvl w:ilvl="5">
      <w:start w:val="0"/>
      <w:numFmt w:val="bullet"/>
      <w:lvlText w:val="•"/>
      <w:lvlJc w:val="left"/>
      <w:pPr>
        <w:ind w:left="6617" w:hanging="332"/>
      </w:pPr>
      <w:rPr/>
    </w:lvl>
    <w:lvl w:ilvl="6">
      <w:start w:val="0"/>
      <w:numFmt w:val="bullet"/>
      <w:lvlText w:val="•"/>
      <w:lvlJc w:val="left"/>
      <w:pPr>
        <w:ind w:left="7670" w:hanging="332"/>
      </w:pPr>
      <w:rPr/>
    </w:lvl>
    <w:lvl w:ilvl="7">
      <w:start w:val="0"/>
      <w:numFmt w:val="bullet"/>
      <w:lvlText w:val="•"/>
      <w:lvlJc w:val="left"/>
      <w:pPr>
        <w:ind w:left="8722" w:hanging="332"/>
      </w:pPr>
      <w:rPr/>
    </w:lvl>
    <w:lvl w:ilvl="8">
      <w:start w:val="0"/>
      <w:numFmt w:val="bullet"/>
      <w:lvlText w:val="•"/>
      <w:lvlJc w:val="left"/>
      <w:pPr>
        <w:ind w:left="9775" w:hanging="332"/>
      </w:pPr>
      <w:rPr/>
    </w:lvl>
  </w:abstractNum>
  <w:abstractNum w:abstractNumId="40">
    <w:lvl w:ilvl="0">
      <w:start w:val="1"/>
      <w:numFmt w:val="upperRoman"/>
      <w:lvlText w:val="%1."/>
      <w:lvlJc w:val="left"/>
      <w:pPr>
        <w:ind w:left="2382" w:hanging="720"/>
      </w:pPr>
      <w:rPr>
        <w:rFonts w:ascii="Bookman Old Style" w:cs="Bookman Old Style" w:eastAsia="Bookman Old Style" w:hAnsi="Bookman Old Style"/>
        <w:b w:val="1"/>
        <w:i w:val="0"/>
        <w:sz w:val="24"/>
        <w:szCs w:val="24"/>
      </w:rPr>
    </w:lvl>
    <w:lvl w:ilvl="1">
      <w:start w:val="1"/>
      <w:numFmt w:val="lowerLetter"/>
      <w:lvlText w:val="%2."/>
      <w:lvlJc w:val="left"/>
      <w:pPr>
        <w:ind w:left="2742" w:hanging="360"/>
      </w:pPr>
      <w:rPr>
        <w:rFonts w:ascii="Bookman Old Style" w:cs="Bookman Old Style" w:eastAsia="Bookman Old Style" w:hAnsi="Bookman Old Style"/>
        <w:b w:val="1"/>
        <w:i w:val="0"/>
        <w:sz w:val="24"/>
        <w:szCs w:val="24"/>
      </w:rPr>
    </w:lvl>
    <w:lvl w:ilvl="2">
      <w:start w:val="1"/>
      <w:numFmt w:val="lowerRoman"/>
      <w:lvlText w:val="%3."/>
      <w:lvlJc w:val="left"/>
      <w:pPr>
        <w:ind w:left="1984" w:hanging="354"/>
      </w:pPr>
      <w:rPr>
        <w:rFonts w:ascii="Bookman Old Style" w:cs="Bookman Old Style" w:eastAsia="Bookman Old Style" w:hAnsi="Bookman Old Style"/>
        <w:b w:val="1"/>
        <w:i w:val="0"/>
        <w:sz w:val="24"/>
        <w:szCs w:val="24"/>
      </w:rPr>
    </w:lvl>
    <w:lvl w:ilvl="3">
      <w:start w:val="1"/>
      <w:numFmt w:val="decimal"/>
      <w:lvlText w:val="%4."/>
      <w:lvlJc w:val="left"/>
      <w:pPr>
        <w:ind w:left="2704" w:hanging="360"/>
      </w:pPr>
      <w:rPr>
        <w:rFonts w:ascii="Bookman Old Style" w:cs="Bookman Old Style" w:eastAsia="Bookman Old Style" w:hAnsi="Bookman Old Style"/>
        <w:b w:val="1"/>
        <w:i w:val="0"/>
        <w:sz w:val="24"/>
        <w:szCs w:val="24"/>
      </w:rPr>
    </w:lvl>
    <w:lvl w:ilvl="4">
      <w:start w:val="0"/>
      <w:numFmt w:val="bullet"/>
      <w:lvlText w:val="•"/>
      <w:lvlJc w:val="left"/>
      <w:pPr>
        <w:ind w:left="2740" w:hanging="360"/>
      </w:pPr>
      <w:rPr/>
    </w:lvl>
    <w:lvl w:ilvl="5">
      <w:start w:val="0"/>
      <w:numFmt w:val="bullet"/>
      <w:lvlText w:val="•"/>
      <w:lvlJc w:val="left"/>
      <w:pPr>
        <w:ind w:left="3460" w:hanging="360"/>
      </w:pPr>
      <w:rPr/>
    </w:lvl>
    <w:lvl w:ilvl="6">
      <w:start w:val="0"/>
      <w:numFmt w:val="bullet"/>
      <w:lvlText w:val="•"/>
      <w:lvlJc w:val="left"/>
      <w:pPr>
        <w:ind w:left="4848" w:hanging="360"/>
      </w:pPr>
      <w:rPr/>
    </w:lvl>
    <w:lvl w:ilvl="7">
      <w:start w:val="0"/>
      <w:numFmt w:val="bullet"/>
      <w:lvlText w:val="•"/>
      <w:lvlJc w:val="left"/>
      <w:pPr>
        <w:ind w:left="6236" w:hanging="360"/>
      </w:pPr>
      <w:rPr/>
    </w:lvl>
    <w:lvl w:ilvl="8">
      <w:start w:val="0"/>
      <w:numFmt w:val="bullet"/>
      <w:lvlText w:val="•"/>
      <w:lvlJc w:val="left"/>
      <w:pPr>
        <w:ind w:left="7625" w:hanging="360"/>
      </w:pPr>
      <w:rPr/>
    </w:lvl>
  </w:abstractNum>
  <w:abstractNum w:abstractNumId="41">
    <w:lvl w:ilvl="0">
      <w:start w:val="1"/>
      <w:numFmt w:val="upperRoman"/>
      <w:lvlText w:val="%1."/>
      <w:lvlJc w:val="left"/>
      <w:pPr>
        <w:ind w:left="2382" w:hanging="720"/>
      </w:pPr>
      <w:rPr>
        <w:rFonts w:ascii="Bookman Old Style" w:cs="Bookman Old Style" w:eastAsia="Bookman Old Style" w:hAnsi="Bookman Old Style"/>
        <w:b w:val="0"/>
        <w:i w:val="0"/>
        <w:sz w:val="24"/>
        <w:szCs w:val="24"/>
      </w:rPr>
    </w:lvl>
    <w:lvl w:ilvl="1">
      <w:start w:val="1"/>
      <w:numFmt w:val="lowerLetter"/>
      <w:lvlText w:val="%2."/>
      <w:lvlJc w:val="left"/>
      <w:pPr>
        <w:ind w:left="2742" w:hanging="360"/>
      </w:pPr>
      <w:rPr>
        <w:rFonts w:ascii="Bookman Old Style" w:cs="Bookman Old Style" w:eastAsia="Bookman Old Style" w:hAnsi="Bookman Old Style"/>
        <w:b w:val="0"/>
        <w:i w:val="0"/>
        <w:sz w:val="24"/>
        <w:szCs w:val="24"/>
      </w:rPr>
    </w:lvl>
    <w:lvl w:ilvl="2">
      <w:start w:val="1"/>
      <w:numFmt w:val="lowerRoman"/>
      <w:lvlText w:val="%3."/>
      <w:lvlJc w:val="left"/>
      <w:pPr>
        <w:ind w:left="3462" w:hanging="332"/>
      </w:pPr>
      <w:rPr>
        <w:rFonts w:ascii="Bookman Old Style" w:cs="Bookman Old Style" w:eastAsia="Bookman Old Style" w:hAnsi="Bookman Old Style"/>
        <w:b w:val="0"/>
        <w:i w:val="0"/>
        <w:sz w:val="24"/>
        <w:szCs w:val="24"/>
      </w:rPr>
    </w:lvl>
    <w:lvl w:ilvl="3">
      <w:start w:val="1"/>
      <w:numFmt w:val="decimal"/>
      <w:lvlText w:val="%4."/>
      <w:lvlJc w:val="left"/>
      <w:pPr>
        <w:ind w:left="4182" w:hanging="360"/>
      </w:pPr>
      <w:rPr>
        <w:rFonts w:ascii="Bookman Old Style" w:cs="Bookman Old Style" w:eastAsia="Bookman Old Style" w:hAnsi="Bookman Old Style"/>
        <w:b w:val="0"/>
        <w:i w:val="0"/>
        <w:sz w:val="24"/>
        <w:szCs w:val="24"/>
      </w:rPr>
    </w:lvl>
    <w:lvl w:ilvl="4">
      <w:start w:val="0"/>
      <w:numFmt w:val="bullet"/>
      <w:lvlText w:val="•"/>
      <w:lvlJc w:val="left"/>
      <w:pPr>
        <w:ind w:left="5280" w:hanging="360"/>
      </w:pPr>
      <w:rPr/>
    </w:lvl>
    <w:lvl w:ilvl="5">
      <w:start w:val="0"/>
      <w:numFmt w:val="bullet"/>
      <w:lvlText w:val="•"/>
      <w:lvlJc w:val="left"/>
      <w:pPr>
        <w:ind w:left="6380" w:hanging="360"/>
      </w:pPr>
      <w:rPr/>
    </w:lvl>
    <w:lvl w:ilvl="6">
      <w:start w:val="0"/>
      <w:numFmt w:val="bullet"/>
      <w:lvlText w:val="•"/>
      <w:lvlJc w:val="left"/>
      <w:pPr>
        <w:ind w:left="7480" w:hanging="360"/>
      </w:pPr>
      <w:rPr/>
    </w:lvl>
    <w:lvl w:ilvl="7">
      <w:start w:val="0"/>
      <w:numFmt w:val="bullet"/>
      <w:lvlText w:val="•"/>
      <w:lvlJc w:val="left"/>
      <w:pPr>
        <w:ind w:left="8580" w:hanging="360"/>
      </w:pPr>
      <w:rPr/>
    </w:lvl>
    <w:lvl w:ilvl="8">
      <w:start w:val="0"/>
      <w:numFmt w:val="bullet"/>
      <w:lvlText w:val="•"/>
      <w:lvlJc w:val="left"/>
      <w:pPr>
        <w:ind w:left="9680" w:hanging="360"/>
      </w:pPr>
      <w:rPr/>
    </w:lvl>
  </w:abstractNum>
  <w:abstractNum w:abstractNumId="42">
    <w:lvl w:ilvl="0">
      <w:start w:val="1"/>
      <w:numFmt w:val="upperRoman"/>
      <w:lvlText w:val="%1."/>
      <w:lvlJc w:val="left"/>
      <w:pPr>
        <w:ind w:left="2382" w:hanging="720"/>
      </w:pPr>
      <w:rPr>
        <w:rFonts w:ascii="Bookman Old Style" w:cs="Bookman Old Style" w:eastAsia="Bookman Old Style" w:hAnsi="Bookman Old Style"/>
        <w:b w:val="0"/>
        <w:i w:val="0"/>
        <w:sz w:val="24"/>
        <w:szCs w:val="24"/>
      </w:rPr>
    </w:lvl>
    <w:lvl w:ilvl="1">
      <w:start w:val="0"/>
      <w:numFmt w:val="bullet"/>
      <w:lvlText w:val="•"/>
      <w:lvlJc w:val="left"/>
      <w:pPr>
        <w:ind w:left="3330" w:hanging="720"/>
      </w:pPr>
      <w:rPr/>
    </w:lvl>
    <w:lvl w:ilvl="2">
      <w:start w:val="0"/>
      <w:numFmt w:val="bullet"/>
      <w:lvlText w:val="•"/>
      <w:lvlJc w:val="left"/>
      <w:pPr>
        <w:ind w:left="4280" w:hanging="720"/>
      </w:pPr>
      <w:rPr/>
    </w:lvl>
    <w:lvl w:ilvl="3">
      <w:start w:val="0"/>
      <w:numFmt w:val="bullet"/>
      <w:lvlText w:val="•"/>
      <w:lvlJc w:val="left"/>
      <w:pPr>
        <w:ind w:left="5230" w:hanging="720"/>
      </w:pPr>
      <w:rPr/>
    </w:lvl>
    <w:lvl w:ilvl="4">
      <w:start w:val="0"/>
      <w:numFmt w:val="bullet"/>
      <w:lvlText w:val="•"/>
      <w:lvlJc w:val="left"/>
      <w:pPr>
        <w:ind w:left="6180" w:hanging="720"/>
      </w:pPr>
      <w:rPr/>
    </w:lvl>
    <w:lvl w:ilvl="5">
      <w:start w:val="0"/>
      <w:numFmt w:val="bullet"/>
      <w:lvlText w:val="•"/>
      <w:lvlJc w:val="left"/>
      <w:pPr>
        <w:ind w:left="7130" w:hanging="720"/>
      </w:pPr>
      <w:rPr/>
    </w:lvl>
    <w:lvl w:ilvl="6">
      <w:start w:val="0"/>
      <w:numFmt w:val="bullet"/>
      <w:lvlText w:val="•"/>
      <w:lvlJc w:val="left"/>
      <w:pPr>
        <w:ind w:left="8080" w:hanging="720"/>
      </w:pPr>
      <w:rPr/>
    </w:lvl>
    <w:lvl w:ilvl="7">
      <w:start w:val="0"/>
      <w:numFmt w:val="bullet"/>
      <w:lvlText w:val="•"/>
      <w:lvlJc w:val="left"/>
      <w:pPr>
        <w:ind w:left="9030" w:hanging="720"/>
      </w:pPr>
      <w:rPr/>
    </w:lvl>
    <w:lvl w:ilvl="8">
      <w:start w:val="0"/>
      <w:numFmt w:val="bullet"/>
      <w:lvlText w:val="•"/>
      <w:lvlJc w:val="left"/>
      <w:pPr>
        <w:ind w:left="9980" w:hanging="720"/>
      </w:pPr>
      <w:rPr/>
    </w:lvl>
  </w:abstractNum>
  <w:abstractNum w:abstractNumId="43">
    <w:lvl w:ilvl="0">
      <w:start w:val="1"/>
      <w:numFmt w:val="upperRoman"/>
      <w:lvlText w:val="%1."/>
      <w:lvlJc w:val="left"/>
      <w:pPr>
        <w:ind w:left="2382" w:hanging="720"/>
      </w:pPr>
      <w:rPr>
        <w:rFonts w:ascii="Bookman Old Style" w:cs="Bookman Old Style" w:eastAsia="Bookman Old Style" w:hAnsi="Bookman Old Style"/>
        <w:b w:val="1"/>
        <w:i w:val="0"/>
        <w:sz w:val="24"/>
        <w:szCs w:val="24"/>
      </w:rPr>
    </w:lvl>
    <w:lvl w:ilvl="1">
      <w:start w:val="1"/>
      <w:numFmt w:val="lowerLetter"/>
      <w:lvlText w:val="%2."/>
      <w:lvlJc w:val="left"/>
      <w:pPr>
        <w:ind w:left="2742" w:hanging="360"/>
      </w:pPr>
      <w:rPr>
        <w:rFonts w:ascii="Bookman Old Style" w:cs="Bookman Old Style" w:eastAsia="Bookman Old Style" w:hAnsi="Bookman Old Style"/>
        <w:b w:val="1"/>
        <w:i w:val="0"/>
        <w:sz w:val="24"/>
        <w:szCs w:val="24"/>
      </w:rPr>
    </w:lvl>
    <w:lvl w:ilvl="2">
      <w:start w:val="0"/>
      <w:numFmt w:val="bullet"/>
      <w:lvlText w:val="•"/>
      <w:lvlJc w:val="left"/>
      <w:pPr>
        <w:ind w:left="3755" w:hanging="360"/>
      </w:pPr>
      <w:rPr/>
    </w:lvl>
    <w:lvl w:ilvl="3">
      <w:start w:val="0"/>
      <w:numFmt w:val="bullet"/>
      <w:lvlText w:val="•"/>
      <w:lvlJc w:val="left"/>
      <w:pPr>
        <w:ind w:left="4771" w:hanging="360"/>
      </w:pPr>
      <w:rPr/>
    </w:lvl>
    <w:lvl w:ilvl="4">
      <w:start w:val="0"/>
      <w:numFmt w:val="bullet"/>
      <w:lvlText w:val="•"/>
      <w:lvlJc w:val="left"/>
      <w:pPr>
        <w:ind w:left="5786" w:hanging="360"/>
      </w:pPr>
      <w:rPr/>
    </w:lvl>
    <w:lvl w:ilvl="5">
      <w:start w:val="0"/>
      <w:numFmt w:val="bullet"/>
      <w:lvlText w:val="•"/>
      <w:lvlJc w:val="left"/>
      <w:pPr>
        <w:ind w:left="6802" w:hanging="360"/>
      </w:pPr>
      <w:rPr/>
    </w:lvl>
    <w:lvl w:ilvl="6">
      <w:start w:val="0"/>
      <w:numFmt w:val="bullet"/>
      <w:lvlText w:val="•"/>
      <w:lvlJc w:val="left"/>
      <w:pPr>
        <w:ind w:left="7817" w:hanging="360"/>
      </w:pPr>
      <w:rPr/>
    </w:lvl>
    <w:lvl w:ilvl="7">
      <w:start w:val="0"/>
      <w:numFmt w:val="bullet"/>
      <w:lvlText w:val="•"/>
      <w:lvlJc w:val="left"/>
      <w:pPr>
        <w:ind w:left="8833" w:hanging="360"/>
      </w:pPr>
      <w:rPr/>
    </w:lvl>
    <w:lvl w:ilvl="8">
      <w:start w:val="0"/>
      <w:numFmt w:val="bullet"/>
      <w:lvlText w:val="•"/>
      <w:lvlJc w:val="left"/>
      <w:pPr>
        <w:ind w:left="9848"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Bookman Old Style" w:cs="Bookman Old Style" w:eastAsia="Bookman Old Style" w:hAnsi="Bookman Old Style"/>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3166" w:right="3084"/>
      <w:jc w:val="center"/>
    </w:pPr>
    <w:rPr>
      <w:sz w:val="40"/>
      <w:szCs w:val="40"/>
      <w:u w:val="single"/>
    </w:rPr>
  </w:style>
  <w:style w:type="paragraph" w:styleId="Heading2">
    <w:name w:val="heading 2"/>
    <w:basedOn w:val="Normal"/>
    <w:next w:val="Normal"/>
    <w:pPr>
      <w:ind w:left="1302"/>
    </w:pPr>
    <w:rPr>
      <w:sz w:val="32"/>
      <w:szCs w:val="32"/>
    </w:rPr>
  </w:style>
  <w:style w:type="paragraph" w:styleId="Heading3">
    <w:name w:val="heading 3"/>
    <w:basedOn w:val="Normal"/>
    <w:next w:val="Normal"/>
    <w:pPr>
      <w:spacing w:line="328" w:lineRule="auto"/>
      <w:ind w:left="1302"/>
    </w:pPr>
    <w:rPr>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ascii="Bookman Old Style" w:cs="Bookman Old Style" w:eastAsia="Bookman Old Style" w:hAnsi="Bookman Old Style"/>
    </w:rPr>
  </w:style>
  <w:style w:type="paragraph" w:styleId="Heading1">
    <w:name w:val="heading 1"/>
    <w:basedOn w:val="Normal"/>
    <w:uiPriority w:val="9"/>
    <w:qFormat w:val="1"/>
    <w:pPr>
      <w:ind w:left="3166" w:right="3084"/>
      <w:jc w:val="center"/>
      <w:outlineLvl w:val="0"/>
    </w:pPr>
    <w:rPr>
      <w:sz w:val="40"/>
      <w:szCs w:val="40"/>
      <w:u w:color="000000" w:val="single"/>
    </w:rPr>
  </w:style>
  <w:style w:type="paragraph" w:styleId="Heading2">
    <w:name w:val="heading 2"/>
    <w:basedOn w:val="Normal"/>
    <w:uiPriority w:val="9"/>
    <w:unhideWhenUsed w:val="1"/>
    <w:qFormat w:val="1"/>
    <w:pPr>
      <w:ind w:left="1302"/>
      <w:outlineLvl w:val="1"/>
    </w:pPr>
    <w:rPr>
      <w:sz w:val="32"/>
      <w:szCs w:val="32"/>
    </w:rPr>
  </w:style>
  <w:style w:type="paragraph" w:styleId="Heading3">
    <w:name w:val="heading 3"/>
    <w:basedOn w:val="Normal"/>
    <w:uiPriority w:val="9"/>
    <w:unhideWhenUsed w:val="1"/>
    <w:qFormat w:val="1"/>
    <w:pPr>
      <w:spacing w:line="328" w:lineRule="exact"/>
      <w:ind w:left="1302"/>
      <w:outlineLvl w:val="2"/>
    </w:pPr>
    <w:rPr>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ind w:hanging="360"/>
    </w:pPr>
    <w:rPr>
      <w:sz w:val="24"/>
      <w:szCs w:val="24"/>
    </w:rPr>
  </w:style>
  <w:style w:type="paragraph" w:styleId="ListParagraph">
    <w:name w:val="List Paragraph"/>
    <w:basedOn w:val="Normal"/>
    <w:uiPriority w:val="1"/>
    <w:qFormat w:val="1"/>
    <w:pPr>
      <w:ind w:left="2742" w:hanging="360"/>
    </w:pPr>
  </w:style>
  <w:style w:type="paragraph" w:styleId="TableParagraph" w:customStyle="1">
    <w:name w:val="Table Paragraph"/>
    <w:basedOn w:val="Normal"/>
    <w:uiPriority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7.jpg"/><Relationship Id="rId20" Type="http://schemas.openxmlformats.org/officeDocument/2006/relationships/header" Target="header5.xml"/><Relationship Id="rId42" Type="http://schemas.openxmlformats.org/officeDocument/2006/relationships/image" Target="media/image6.jpg"/><Relationship Id="rId41" Type="http://schemas.openxmlformats.org/officeDocument/2006/relationships/image" Target="media/image14.png"/><Relationship Id="rId22" Type="http://schemas.openxmlformats.org/officeDocument/2006/relationships/image" Target="media/image12.png"/><Relationship Id="rId44" Type="http://schemas.openxmlformats.org/officeDocument/2006/relationships/image" Target="media/image23.png"/><Relationship Id="rId21" Type="http://schemas.openxmlformats.org/officeDocument/2006/relationships/footer" Target="footer7.xml"/><Relationship Id="rId43" Type="http://schemas.openxmlformats.org/officeDocument/2006/relationships/image" Target="media/image4.jpg"/><Relationship Id="rId24" Type="http://schemas.openxmlformats.org/officeDocument/2006/relationships/header" Target="header6.xml"/><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2.png"/><Relationship Id="rId25" Type="http://schemas.openxmlformats.org/officeDocument/2006/relationships/footer" Target="footer5.xml"/><Relationship Id="rId28" Type="http://schemas.openxmlformats.org/officeDocument/2006/relationships/image" Target="media/image30.png"/><Relationship Id="rId27" Type="http://schemas.openxmlformats.org/officeDocument/2006/relationships/image" Target="media/image3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3.xml"/><Relationship Id="rId7" Type="http://schemas.openxmlformats.org/officeDocument/2006/relationships/footer" Target="footer1.xml"/><Relationship Id="rId8" Type="http://schemas.openxmlformats.org/officeDocument/2006/relationships/image" Target="media/image17.png"/><Relationship Id="rId31" Type="http://schemas.openxmlformats.org/officeDocument/2006/relationships/image" Target="media/image1.png"/><Relationship Id="rId30" Type="http://schemas.openxmlformats.org/officeDocument/2006/relationships/footer" Target="footer3.xml"/><Relationship Id="rId11" Type="http://schemas.openxmlformats.org/officeDocument/2006/relationships/footer" Target="footer2.xml"/><Relationship Id="rId33" Type="http://schemas.openxmlformats.org/officeDocument/2006/relationships/footer" Target="footer8.xml"/><Relationship Id="rId10" Type="http://schemas.openxmlformats.org/officeDocument/2006/relationships/header" Target="header1.xml"/><Relationship Id="rId32" Type="http://schemas.openxmlformats.org/officeDocument/2006/relationships/header" Target="header7.xml"/><Relationship Id="rId13" Type="http://schemas.openxmlformats.org/officeDocument/2006/relationships/image" Target="media/image3.png"/><Relationship Id="rId35" Type="http://schemas.openxmlformats.org/officeDocument/2006/relationships/image" Target="media/image36.png"/><Relationship Id="rId12" Type="http://schemas.openxmlformats.org/officeDocument/2006/relationships/image" Target="media/image40.png"/><Relationship Id="rId34" Type="http://schemas.openxmlformats.org/officeDocument/2006/relationships/image" Target="media/image9.png"/><Relationship Id="rId15" Type="http://schemas.openxmlformats.org/officeDocument/2006/relationships/footer" Target="footer4.xml"/><Relationship Id="rId37" Type="http://schemas.openxmlformats.org/officeDocument/2006/relationships/image" Target="media/image5.png"/><Relationship Id="rId14" Type="http://schemas.openxmlformats.org/officeDocument/2006/relationships/header" Target="header2.xml"/><Relationship Id="rId36" Type="http://schemas.openxmlformats.org/officeDocument/2006/relationships/image" Target="media/image27.png"/><Relationship Id="rId17" Type="http://schemas.openxmlformats.org/officeDocument/2006/relationships/image" Target="media/image11.png"/><Relationship Id="rId39" Type="http://schemas.openxmlformats.org/officeDocument/2006/relationships/image" Target="media/image8.png"/><Relationship Id="rId16" Type="http://schemas.openxmlformats.org/officeDocument/2006/relationships/image" Target="media/image10.png"/><Relationship Id="rId38" Type="http://schemas.openxmlformats.org/officeDocument/2006/relationships/image" Target="media/image16.png"/><Relationship Id="rId19" Type="http://schemas.openxmlformats.org/officeDocument/2006/relationships/footer" Target="footer6.xml"/><Relationship Id="rId18" Type="http://schemas.openxmlformats.org/officeDocument/2006/relationships/header" Target="header4.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5.png"/></Relationships>
</file>

<file path=word/_rels/footer3.xml.rels><?xml version="1.0" encoding="UTF-8" standalone="yes"?><Relationships xmlns="http://schemas.openxmlformats.org/package/2006/relationships"><Relationship Id="rId1" Type="http://schemas.openxmlformats.org/officeDocument/2006/relationships/image" Target="media/image26.png"/></Relationships>
</file>

<file path=word/_rels/footer6.xml.rels><?xml version="1.0" encoding="UTF-8" standalone="yes"?><Relationships xmlns="http://schemas.openxmlformats.org/package/2006/relationships"><Relationship Id="rId1" Type="http://schemas.openxmlformats.org/officeDocument/2006/relationships/image" Target="media/image31.png"/></Relationships>
</file>

<file path=word/_rels/footer7.xml.rels><?xml version="1.0" encoding="UTF-8" standalone="yes"?><Relationships xmlns="http://schemas.openxmlformats.org/package/2006/relationships"><Relationship Id="rId1" Type="http://schemas.openxmlformats.org/officeDocument/2006/relationships/image" Target="media/image38.png"/></Relationships>
</file>

<file path=word/_rels/footer8.xml.rels><?xml version="1.0" encoding="UTF-8" standalone="yes"?><Relationships xmlns="http://schemas.openxmlformats.org/package/2006/relationships"><Relationship Id="rId1"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 Id="rId2" Type="http://schemas.openxmlformats.org/officeDocument/2006/relationships/image" Target="media/image39.png"/></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 Id="rId2" Type="http://schemas.openxmlformats.org/officeDocument/2006/relationships/image" Target="media/image29.png"/></Relationships>
</file>

<file path=word/_rels/header3.xml.rels><?xml version="1.0" encoding="UTF-8" standalone="yes"?><Relationships xmlns="http://schemas.openxmlformats.org/package/2006/relationships"><Relationship Id="rId1" Type="http://schemas.openxmlformats.org/officeDocument/2006/relationships/image" Target="media/image34.png"/></Relationships>
</file>

<file path=word/_rels/header4.xml.rels><?xml version="1.0" encoding="UTF-8" standalone="yes"?><Relationships xmlns="http://schemas.openxmlformats.org/package/2006/relationships"><Relationship Id="rId1" Type="http://schemas.openxmlformats.org/officeDocument/2006/relationships/image" Target="media/image33.png"/></Relationships>
</file>

<file path=word/_rels/header5.xml.rels><?xml version="1.0" encoding="UTF-8" standalone="yes"?><Relationships xmlns="http://schemas.openxmlformats.org/package/2006/relationships"><Relationship Id="rId1" Type="http://schemas.openxmlformats.org/officeDocument/2006/relationships/image" Target="media/image28.png"/><Relationship Id="rId2" Type="http://schemas.openxmlformats.org/officeDocument/2006/relationships/image" Target="media/image24.png"/></Relationships>
</file>

<file path=word/_rels/header6.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35.png"/></Relationships>
</file>

<file path=word/_rels/header7.xml.rels><?xml version="1.0" encoding="UTF-8" standalone="yes"?><Relationships xmlns="http://schemas.openxmlformats.org/package/2006/relationships"><Relationship Id="rId1" Type="http://schemas.openxmlformats.org/officeDocument/2006/relationships/image" Target="media/image41.png"/><Relationship Id="rId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VBpWW4U84bFiAPKMWy3KRhB//Uw==">AMUW2mW12P+mFaHqPyDaSxByUo/tJX+KrC0hiTgD0oWPngaOISukBFyFdz593l4/Azcldzguqx+3h+O8l7SxNOx1nUzq2QhsO91IucHsLf+rzkjP4dRKSQ2DeieCmii9j5hXsfW6MXaZ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2023-03-25T19:36:00Z</dcterms:created>
  <dc:creator>Allyssa Myers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2022-11-15T00:00:00Z</vt:filetime>
  </property>
  <property fmtid="{D5CDD505-2E9C-101B-9397-08002B2CF9AE}" pid="3" name="Creator">
    <vt:lpwstr>Writer</vt:lpwstr>
  </property>
  <property fmtid="{D5CDD505-2E9C-101B-9397-08002B2CF9AE}" pid="4" name="LastSaved">
    <vt:filetime>2023-03-25T00:00:00Z</vt:filetime>
  </property>
  <property fmtid="{D5CDD505-2E9C-101B-9397-08002B2CF9AE}" pid="5" name="Producer">
    <vt:lpwstr>GPL Ghostscript 9.56.1</vt:lpwstr>
  </property>
</Properties>
</file>