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Skeleton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of action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 Duty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Duty of reasonable care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Affirmative duties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 duty?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Thematic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 Negligence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BPL: Learned hand formula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reasonable _____?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Alternatives standards (NPS, custom, malpractice, gross negligence)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Defenses (contributory negligence, pure/partial comparative negligence)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Cause-in-fact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Apportionment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Proximate cause / Scope of liability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Skeleton</w:t>
      </w:r>
    </w:p>
    <w:p w:rsidR="00000000" w:rsidDel="00000000" w:rsidP="00000000" w:rsidRDefault="00000000" w:rsidRPr="00000000" w14:paraId="00000014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1. Form of action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tort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action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tort</w:t>
      </w:r>
    </w:p>
    <w:p w:rsidR="00000000" w:rsidDel="00000000" w:rsidP="00000000" w:rsidRDefault="00000000" w:rsidRPr="00000000" w14:paraId="0000001A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2. Liability theory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Negligence per se (harm within the risk?)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“Reasonable person” / traditional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Liability of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Joint and several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Negligence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Pure comparative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Modified comparative (50%+)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Contributory</w:t>
      </w:r>
    </w:p>
    <w:p w:rsidR="00000000" w:rsidDel="00000000" w:rsidP="00000000" w:rsidRDefault="00000000" w:rsidRPr="00000000" w14:paraId="00000025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3. Causation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 in fact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for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Lost chance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sufficient/necessary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share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Proximate cause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Foreseeable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(shotgun)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Manner (car swerve off road)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“Harm within the risk”</w:t>
      </w:r>
    </w:p>
    <w:p w:rsidR="00000000" w:rsidDel="00000000" w:rsidP="00000000" w:rsidRDefault="00000000" w:rsidRPr="00000000" w14:paraId="00000033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4. Remedies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or liability rules? (Calabresi)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Compensatory damages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suffering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Punitive damages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Retribution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Deterrence (“benefit financially”)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Absolute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Nominal damages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Statutory damages</w:t>
      </w:r>
    </w:p>
    <w:p w:rsidR="00000000" w:rsidDel="00000000" w:rsidP="00000000" w:rsidRDefault="00000000" w:rsidRPr="00000000" w14:paraId="00000043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Form of action</w:t>
      </w:r>
    </w:p>
    <w:p w:rsidR="00000000" w:rsidDel="00000000" w:rsidP="00000000" w:rsidRDefault="00000000" w:rsidRPr="00000000" w14:paraId="00000046">
      <w:pPr>
        <w:pStyle w:val="Heading1"/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1. Form of action</w:t>
      </w:r>
    </w:p>
    <w:p w:rsidR="00000000" w:rsidDel="00000000" w:rsidP="00000000" w:rsidRDefault="00000000" w:rsidRPr="00000000" w14:paraId="00000048">
      <w:pPr>
        <w:pStyle w:val="Heading1"/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1) Duty </w:t>
      </w:r>
    </w:p>
    <w:p w:rsidR="00000000" w:rsidDel="00000000" w:rsidP="00000000" w:rsidRDefault="00000000" w:rsidRPr="00000000" w14:paraId="0000004A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Duty of reasonable care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(unless specific exception)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duty when created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Ie, don’t be negligent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if you didn’t create the harm, no general duty to rescue</w:t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Affirmative duties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Duty to warn: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Products liability (consider “too many warnings” issue though)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Family: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Parents to kids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Contractual: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Lifeguards, babysitters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Informed consent: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Medical standard – “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patient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” (what would he/she expect to know) vs. “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reasonable physician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” (what would he/she usually tell people). Expert testimony on each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must show to recover: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(1) treatment results in bodily injury &amp; (2) plaintiff can prove they wouldn’t have consented had they been adequately informed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Tarasoff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Psychiatrists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to victims of crazy patient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(NOT JUST TO PATIENT)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Statutory: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Government creates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Vermont: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Duty to warn?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Assumption of risk: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If you attempt rescue, now your duty to complete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Creating a duty?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Judge’s sense of morality/fairness/justice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Foreseeability and extent of the plaintiff’s harm from the conduct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Burden that the new duty will impose on the defendant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Alternative ways of protecting the plaintiff’s interest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Deterrence/safety value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Chilling effect on conduct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Administrative problems in enforcing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Problems of proof</w:t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Thematic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Duties are not immutable truths, but pragmatic policy judgments made by courts that can evolve along with society and public attitudes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 line between “duty” and “causation”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Duty: Limitation on liability for “foreseeable risk”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Times" w:cs="Times" w:eastAsia="Times" w:hAnsi="Times"/>
          <w:b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2) Negligence</w:t>
      </w:r>
    </w:p>
    <w:p w:rsidR="00000000" w:rsidDel="00000000" w:rsidP="00000000" w:rsidRDefault="00000000" w:rsidRPr="00000000" w14:paraId="0000006C">
      <w:pPr>
        <w:pStyle w:val="Heading2"/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u w:val="single"/>
          <w:rtl w:val="0"/>
        </w:rPr>
        <w:t xml:space="preserve">Negligence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: The failure to take care that a </w:t>
      </w:r>
      <w:r w:rsidDel="00000000" w:rsidR="00000000" w:rsidRPr="00000000">
        <w:rPr>
          <w:rFonts w:ascii="Times" w:cs="Times" w:eastAsia="Times" w:hAnsi="Times"/>
          <w:b w:val="1"/>
          <w:u w:val="single"/>
          <w:rtl w:val="0"/>
        </w:rPr>
        <w:t xml:space="preserve">reasonable person would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under the circumstances</w:t>
      </w:r>
    </w:p>
    <w:p w:rsidR="00000000" w:rsidDel="00000000" w:rsidP="00000000" w:rsidRDefault="00000000" w:rsidRPr="00000000" w14:paraId="0000006E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373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BPL: Learned Hand formula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“Untaken precautions”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(if didn’t take one that was worth taking, that’s negligence)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Burden of adequate precaution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Probability of negligent act occurring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Gravity of the resulting injury if it occurs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Restatement Third: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 acts negligently if the person does not exercise reasonable care under all the circumstances. Primary factors to consider in ascertaining whether the person’s conduct lacks reasonable care are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foreseeable likelihood that the person’s conduct will result in harm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foreseeable severity of any harm that may ensue,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burden of precautions to eliminate or reduce the risk of harm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Difference between foreseeability and probability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someone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could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be injured, but will they?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BPL on the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precaution taken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precaution 1) won’t always work, 2) won’t prevent all harm?</w:t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tabs>
          <w:tab w:val="left" w:leader="none" w:pos="998"/>
        </w:tabs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ab/>
      </w:r>
    </w:p>
    <w:tbl>
      <w:tblPr>
        <w:tblStyle w:val="Table6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pStyle w:val="Heading2"/>
              <w:pageBreakBefore w:val="0"/>
              <w:rPr>
                <w:rFonts w:ascii="Times" w:cs="Times" w:eastAsia="Times" w:hAnsi="Times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The reasonable _____?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Men/women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 the age of 18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Mental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infirmity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Semi-objective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(“taking individual characteristics into account”)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Kids from 7-18. But very young (under 5, but depends) cannot be tortfeasors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Physical infirmities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Superior ability, depending on jurisdiction (professional skier for example)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Utmost care: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 carriers, dangerous instruments (like guns)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“Framing, circumstances” – how objective is this, really? </w:t>
            </w:r>
          </w:p>
        </w:tc>
      </w:tr>
    </w:tbl>
    <w:p w:rsidR="00000000" w:rsidDel="00000000" w:rsidP="00000000" w:rsidRDefault="00000000" w:rsidRPr="00000000" w14:paraId="00000086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Alternatives standards (NPS, custom, malpractice, gross negligence)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Negligence per se (statutory):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Statute becomes the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 questions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you violate the statute?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the violation go to the harm that the statute is intended to protect?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Exceptions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Necessity, statute dangerous (walking down wrong side of road),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dispositive but evidentiary value, except…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Industry custom = floor and ceiling. Compliance safe harbor, violation automatically negligent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 1) locality rule, 2) two schools of though (minority practice is ok)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 negligence, recklessness, willful misconduct: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BP</w:t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pStyle w:val="Heading2"/>
              <w:pageBreakBefore w:val="0"/>
              <w:rPr>
                <w:rFonts w:ascii="Times" w:cs="Times" w:eastAsia="Times" w:hAnsi="Times"/>
              </w:rPr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Defenses (contributory negligence, pure/partial comparative negligence)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Contributory negligence: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Plaintiff is 1% liable, bars recovery. “Clean hands”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Modified/pure comparative: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Proportional if negligence &lt;50% / always directly proportional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Predictability and consistency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Administrability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ante deterrence benefits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to game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Over/underinclusive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Flexible, adapt to changing circumstances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post fairness, conducive to “justice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Unpredictable, results may vary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potential for bias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Judicial competency?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Chilling effect on behavior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“Recognizing difference may lead to marginalization, while ignoring difference may lead to inequitable results-  the Scylla and Charybdis of feminist theory.”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Convergence theory: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 administering start to bleed everything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 or jury?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Holmes and Cardozo illustrative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Holmes, in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Goodman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envisioned a system of tort law in negligent as a “matter of law.” Train case, guy run down. Holmes says standard of conduct is clear, no reason for jury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Cardozo, in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Pokora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comes to opposite conclusion in similar case and overrules: “standards of conduct are declared at time by courts, but taken from facts of life”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Tort law has evolved to follow Cardozo’s view more than it has Holmes’ – courts have concluded that reasonable people could consider the factual variations between cases like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Goodman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Pokora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sufficiently important enough to permit different outcomes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Less politically dangerous to pass things to juries, and most torts are state-level, where many judges are elected</w:t>
      </w:r>
      <w:r w:rsidDel="00000000" w:rsidR="00000000" w:rsidRPr="00000000">
        <w:rPr>
          <w:rtl w:val="0"/>
        </w:rPr>
      </w:r>
    </w:p>
    <w:tbl>
      <w:tblPr>
        <w:tblStyle w:val="Table9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146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pageBreakBefore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Learned Hand formula: BPL</w:t>
      </w:r>
    </w:p>
    <w:tbl>
      <w:tblPr>
        <w:tblStyle w:val="Table10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4283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pageBreakBefore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u w:val="single"/>
                <w:rtl w:val="0"/>
              </w:rPr>
              <w:t xml:space="preserve">Negligence calculus</w:t>
            </w: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: If P x L &gt; B, negligent act (“irrational not to have taken precaution”)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 of negligent act occurring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Gravity of the resulting injury if it occurs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Burden of adequate precaution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Restatement Third: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Person acts negligently if the person does not exercise reasonable care under all the circumstances. Primary factors to consider in ascertaining whether the person’s conduct lacks reasonable care are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foreseeable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likelihood that the person’s conduct will result in 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foreseeable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severity of any harm that may ensue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burden of precautions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eliminate or reduce the risk of harm.</w:t>
            </w:r>
          </w:p>
          <w:p w:rsidR="00000000" w:rsidDel="00000000" w:rsidP="00000000" w:rsidRDefault="00000000" w:rsidRPr="00000000" w14:paraId="000000C1">
            <w:pPr>
              <w:pageBreakBefore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Questions to ask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Difference between foreseeability and probability: obvious someone could be injured, but will they?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BPL on the precaution taken – precaution 1) won’t always work, 2) won’t prevent all harm?</w:t>
            </w:r>
          </w:p>
          <w:p w:rsidR="00000000" w:rsidDel="00000000" w:rsidP="00000000" w:rsidRDefault="00000000" w:rsidRPr="00000000" w14:paraId="000000C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402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pageBreakBefore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Thematic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is causation an element of a cause of action in a tort suit?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Intuitive: If someone isn’t the cause of the injury, why should he be held liable?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Fairness: Injured party deserves recourse from person who injured him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Deterrence: Establishing link between action, injury, and punishment disincentivizes future tortfeasors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Ease of administration: With some exceptions (lost chance), very difficult to punish for risk-taking in place of injury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Criticisms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Injured parties are systematically over-rewarded at the expense of non-injured parties who were “injured” via increase in risk of injury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want to deter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negligence and risk-taking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injury is a poor proxy for this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rFonts w:ascii="Times" w:cs="Times" w:eastAsia="Times" w:hAnsi="Times"/>
          <w:b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ageBreakBefore w:val="0"/>
        <w:rPr>
          <w:rFonts w:ascii="Times" w:cs="Times" w:eastAsia="Times" w:hAnsi="Times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3) Cause-in-fact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But-for causation (and multiple causes)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But-for causation: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Would the plaintiff’s injury have occurred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but 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negligent act of the defendant?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Finding that,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more probably than 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defendant’s actions were prerequisite,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to CIF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does not establish liability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just possibility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necessary causes? That’s fine.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Can be multiple cause-in-fact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sufficient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negligent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causes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But-for is under-inclusive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Each liable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negligently-set fires converging on house. If each burns it down, each is a cause-in-fact, although not a but-for cause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sufficient causes, one negligent and one not: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Complicated!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Negligent is liable only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initial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factual cause of injury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Non-negligently set one arrives first? No liability for either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Pre-emptive causation with multiple negligent actors: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Complicated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Only first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negligent actor bears responsibility.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 damages for theoretical 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Moral luck!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 of three cars running a red light. 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would have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hit the crossing pedestrian had the others not been there, but only the first actually does</w:t>
            </w:r>
          </w:p>
        </w:tc>
      </w:tr>
    </w:tbl>
    <w:p w:rsidR="00000000" w:rsidDel="00000000" w:rsidP="00000000" w:rsidRDefault="00000000" w:rsidRPr="00000000" w14:paraId="000000E6">
      <w:pPr>
        <w:pageBreakBefore w:val="0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pStyle w:val="Heading2"/>
              <w:pageBreakBefore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Proof problems: alternative liability, loss of chance, market share liability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Alternative liability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Summers v. Tice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Two hunters negligently shoot, but who injured plaintiff?)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Shifts burden of proof to the defendants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Useful for dealing with asymmetric information (defendants know better)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at least one actor definitely at fault, more fair to plaintiff (can’t escape due to other actors’ negligent acts)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of chance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Herskovits v. Group Health Cooperative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Physician negligent, decedent dies, but only had 39% chance of death anyway, with misdiagnosis pushing to 25%)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of causation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also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recovery: recover for proportional amount of wrongful death (decedent must die!)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&lt;50% survival prior to negligent act, not a but-for cause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applies where likelihood of survival less than 50% even without negligent action; otherwise, but-for causation applies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share liability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Sindell v. Abbott Labs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Pregnant women took drug many years ago, now shown to cause illness in children. But many different manufacturers – how to show causation?)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Apportionment</w:t>
      </w:r>
    </w:p>
    <w:tbl>
      <w:tblPr>
        <w:tblStyle w:val="Table14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pageBreakBefore w:val="0"/>
              <w:rPr>
                <w:rFonts w:ascii="Times" w:cs="Times" w:eastAsia="Times" w:hAnsi="Times"/>
                <w:b w:val="1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u w:val="single"/>
                <w:rtl w:val="0"/>
              </w:rPr>
              <w:t xml:space="preserve">Apportionment</w:t>
            </w:r>
          </w:p>
          <w:p w:rsidR="00000000" w:rsidDel="00000000" w:rsidP="00000000" w:rsidRDefault="00000000" w:rsidRPr="00000000" w14:paraId="000000F6">
            <w:pPr>
              <w:pageBreakBefore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Comparative liability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Distinct from comparative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causation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can be very negligent, but cause little damage, or be not very negligent at all, but cause a lot of damage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determining damages, apportion by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negligence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after determining cause-in-fact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theoretically: courts seem to blur the two, see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Pure comparative negligence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Allocate negligence proportionally; if plaintiff is 65% negligent, recovers 35% of the damages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Modified comparative negligence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If plaintiff above 50% negligence, recovers nothing; if below 50%, apply pure scheme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Comparing apples and oranges?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While need to apportion blame, frequently different actors did different things: how do compare running a red light to say, not texting and driving?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4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all needs to add up to 100%, but which thing is “more negligent”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Superior to contributory negligence?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Probably doesn’t impact deterrence (nobody “chooses” to get in accident)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appeals to our sense of fairness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Seems like under contributory use comparative anyway – reduce award amount, or just ignore plaintiff’s contribution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Joint and several liability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it?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defendants are liable to the plaintiff for the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same 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Plaintiff can any individual defendant either for the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full damages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then that defendant can sue for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contribution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from the other defendants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Joint liability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Each defendant is liable for all, but plaintiff can only sue once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 if defendant defaults, out of luck – can’t go after the other defendants for the remainder of the damages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Several liability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Each defendant is liable for his discrete portion, plaintiff sues each individually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to use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Defendants are joint tortfeasors, engaging in the activity together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 tortfeasors are liable for a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single, indivisible 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One defendant runs a red light, other speeding: collide with one another, spin out, and one hits pedestrian, injuring her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4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 but-for causation, each one is the cause-in-fact of the injuries – neither alone would be sufficient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Two defendants negligently crash into the plaintiff’s vehicle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4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Theoretically each is liable separately, but practically we can’t determine who committed which specific part of the injury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Policy: Why use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Fairness: Allow plaintiff full recovery, force defendants to bear risk of potential inability to pay (ie, if anyone defaults, plaintiff can go to others to get rest of $)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Ease of administration: Plaintiff doesn’t have to prove specific damages from each defendant where theoretically or practically impossible to do so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share liability: Drugs?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Sindell v. Abbott Laboratories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Mom took drugs many years ago, daughter now sick. But many different manufacturers, all making the same thing. Which one made this pill?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to use?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Disease with a single cause: If multiple potential causes, universe of potential defendants to be held liable no longer limited to XYZ manufacturers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Fungible products: If the same pill/product has different likelihood of causing injury, proportional responsibility no longer makes sense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market share data available: Which market? What time period? Different defendants in different markets at different times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defendants can be held liable: Some manufacturers may be bankrupt, tough to reach for jurisdictional reasons, etc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it work?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plaintiff can recover from each drug company $ equivalent to the company’s market share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different tweaks: relative liability or absolute liability (who bears burden for insolvency?)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the defendant discharge liability by providing evidence that it was not responsible for any particular incident? (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Hymowitz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no!)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Policy: Why use it?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Asymmetric information: Defendant has little/no chance of proving individual culpability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Fairness: We know there was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harm committed, even if not to this individual plaintiff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Ability to pay: Corporation better position to pay for medical expenses than individual</w:t>
            </w:r>
          </w:p>
        </w:tc>
      </w:tr>
    </w:tbl>
    <w:p w:rsidR="00000000" w:rsidDel="00000000" w:rsidP="00000000" w:rsidRDefault="00000000" w:rsidRPr="00000000" w14:paraId="00000126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ageBreakBefore w:val="0"/>
        <w:rPr>
          <w:rFonts w:ascii="Times" w:cs="Times" w:eastAsia="Times" w:hAnsi="Times"/>
          <w:b w:val="1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Proximate cause / Scope of liability</w:t>
      </w:r>
    </w:p>
    <w:tbl>
      <w:tblPr>
        <w:tblStyle w:val="Table15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5777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pageBreakBefore w:val="0"/>
              <w:rPr>
                <w:rFonts w:ascii="Times" w:cs="Times" w:eastAsia="Times" w:hAnsi="Times"/>
                <w:b w:val="1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u w:val="single"/>
                <w:rtl w:val="0"/>
              </w:rPr>
              <w:t xml:space="preserve">Proximate Cause / Scope of Liability</w:t>
            </w:r>
          </w:p>
          <w:p w:rsidR="00000000" w:rsidDel="00000000" w:rsidP="00000000" w:rsidRDefault="00000000" w:rsidRPr="00000000" w14:paraId="0000012B">
            <w:pPr>
              <w:pageBreakBefore w:val="0"/>
              <w:rPr>
                <w:rFonts w:ascii="Times" w:cs="Times" w:eastAsia="Times" w:hAnsi="Times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this harm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foreseeable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the harm caused a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foreseeable result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the defendant’s actions?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Defendant fails to stop at a red light, collides with the defendant’s vehicle. He’s clearly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his failure to stop is a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 in fact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the accident, the plaintiff suffered harm, but were his actions the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proximate cause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the injury?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course! Completely foreseeable that running the red light could lead to an accident. Principal basis for having the law in the first place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Foreseeability figures into both negligence and proximate cause determination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Negligence: Whether defendant’s actions unreasonably risked harm to another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Proximate cause: Whether the harm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this plaintiff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was foreseeable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it a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harm within the risk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the plaintiff’s actions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increase the risk that the harm would occur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 Is it something that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we’re trying to prevent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Defendant parks his car next to a fire hydrant. Plaintiff’s car skids on the road, collides with his parked car.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 is clearly negligent, and his decision to park next to the hydrant is a cause in fact of the damage to the vehicle.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However, fails the harm within the risk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Parking next to the hydrant rather than 12 feet further down the street could prevent firefighters from getting access to the hydrant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 it didn’t increase the risk of the accident!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Handing a loaded shotgun to a child, who drops it on his foot, breaking a toe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Negligence because he could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shoot himself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! No liability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“Would we expect/want the defendant to consider this risking when making the decision?”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Sometimes consider “secondary purpose” of a statute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Statute requires railroad company to put up a fence blocking access to the tracks. Legislative history suggests concern about livestock wandering onto the tracks. However, a child walks onto tracks and is injured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 would say risk of injury to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people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a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secondary concern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too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Unclear? Consider the facts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change in facts can lead to completely different outcomes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1: Convenience store owner in an exclusive, gated community. Sandy trips in a poorly-lit parking lot, fracturing skull. She sues, arguing that Arthur should have had a light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owner is found negligent, he’s probably liable: this is a clear harm within the risk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2: Same facts, but Sandy is mugged. Assume violent crimes are very rare in this area.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chance owner is not liable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as a matter of law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many jurisdictions hesitant to impose liability for failing to protect others from the risk of criminal attack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the court impose liable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despite unforeseeability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Unforeseeable plaintiff?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Probably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Plaintiff shouldn’t be held liable for injuries caused to wholly unforeseeable plaintiff, even if negligent act and proximate cause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Palsgraf v. LIRR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Cardozo’s argument seems to be more that the railroad didn’t owe a duty to the woman, but facts as presented good illustration of the concept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“It’s negligent, maybe, to knock that package onto the ground. It could hurt someone. But not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someone.”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Unforeseeable extent of harm?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Probably liable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Eggshell plaintiff doctrine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Must take the plaintiff as you find him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 justifications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Administrability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Fairness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Promotion of deterrence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Hornbook: In cases where the policies underlying the eggshell plaintiff rule seem poorly served, tort law may find ways not to apply it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Unforeseeable type of harm?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Probably not liable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Ill-defined category, but RS3 gives an example of the shotgun breaking the toe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injury occurs in a weird way, not automatically liable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 directness, whether it’s “really extent of harm”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Fact-specific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Unforeseeable manner of harm?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Probably liable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Essentially, if the plaintiff, injury, and its nature are foreseeable, the fact that it occurred in a strange way does not bar recovery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Defendant’s negligent driving causes a car accident, plaintiff is forced to exit the vehicle, and a third car comes by and hits him as he’s getting out. Original defendant is still liable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about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third-party actors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While subsequent acts by third parties or other forces may be the immediate cause of the harm…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Original negligence of the defendant is not necessarily excused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regardless of the negligence of the intervening party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Consider…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Duty/Statutes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serve you alcohol; you drive home and hit pedestrian along the 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I’m a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social host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I’m not liable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I’m a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bartender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 am liable as a matter of public policy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Foreseeability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Comes up over and over, but is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core to all scope of liability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Company A loans car to B (his employee), who crashes into C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it’s foreseeable that B was a bad driver, A could be held liable despite the fact that A actually injured C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A runs into B, who aggravates a medical condition caused by the injury months later due to non-negligent behavior by C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can be held liable – this is foreseeable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Economic harm?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532 Madison Avenue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No liability for lost income, other economic harm, as a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 considerations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Judge vs jury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Litigation around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whether to go to a jury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usually not liable as a matter of law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action/lots of defendants: How to draw the line?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Geographically? By industry? By time period? By degree of harm?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relevant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Remoteness in time and space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insofar as it is distinct from foreseeability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180"/>
              <w:jc w:val="left"/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Cancer from cigarettes totally foreseeable, just takes twenty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Directness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also subsumed into foreseeability/harm within the risk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Moral luck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CLS FEDSOC - DO NOT DISTRIBUTE EXTERNALLY</w:t>
    </w:r>
  </w:p>
  <w:p w:rsidR="00000000" w:rsidDel="00000000" w:rsidP="00000000" w:rsidRDefault="00000000" w:rsidRPr="00000000" w14:paraId="000001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i w:val="0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0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i w:val="0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174E9B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52CE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1724F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260AF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260AF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Strong">
    <w:name w:val="Strong"/>
    <w:basedOn w:val="DefaultParagraphFont"/>
    <w:uiPriority w:val="22"/>
    <w:qFormat w:val="1"/>
    <w:rsid w:val="00737DDD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174E9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174E9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74E9B"/>
  </w:style>
  <w:style w:type="paragraph" w:styleId="Footer">
    <w:name w:val="footer"/>
    <w:basedOn w:val="Normal"/>
    <w:link w:val="FooterChar"/>
    <w:uiPriority w:val="99"/>
    <w:unhideWhenUsed w:val="1"/>
    <w:rsid w:val="00174E9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74E9B"/>
  </w:style>
  <w:style w:type="character" w:styleId="Heading2Char" w:customStyle="1">
    <w:name w:val="Heading 2 Char"/>
    <w:basedOn w:val="DefaultParagraphFont"/>
    <w:link w:val="Heading2"/>
    <w:uiPriority w:val="9"/>
    <w:rsid w:val="00052CE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D17EA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D17EA"/>
    <w:pPr>
      <w:spacing w:before="120"/>
    </w:pPr>
    <w:rPr>
      <w:b w:val="1"/>
      <w:bCs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4D17EA"/>
    <w:pPr>
      <w:ind w:left="240"/>
    </w:pPr>
    <w:rPr>
      <w:b w:val="1"/>
      <w:bCs w:val="1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4D17E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4D17EA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D17EA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D17EA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4D17EA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4D17EA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4D17EA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4D17EA"/>
    <w:pPr>
      <w:ind w:left="1920"/>
    </w:pPr>
    <w:rPr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724F"/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OumaDGKVMl/w4PZLSVxDs166A==">CgMxLjAyCGguZ2pkZ3hzMgloLjMwajB6bGwyCWguMWZvYjl0ZTIJaC4zem55c2g3MgloLjJldDkycDAyCGgudHlqY3d0MgloLjNkeTZ2a20yCWguMXQzaDVzZjIJaC40ZDM0b2c4MgloLjJzOGV5bzEyCWguMTdkcDh2dTIJaC4zcmRjcmpuMgloLjI2aW4xcmcyCGgubG54Yno5MgloLjM1bmt1bjI4AHIhMUpIYUE2dzB3YkpheERSMFIzYjdlTFl1ZHpFZFB6WjBV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2018-02-20T16:44:00Z</dcterms:created>
  <dc:creator>Charles See</dc:creator>
</cp:coreProperties>
</file>