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E6EDF" w14:textId="1B37EAF8" w:rsidR="002F36CB" w:rsidRPr="0003759F" w:rsidRDefault="00C50517" w:rsidP="0003759F">
      <w:pPr>
        <w:jc w:val="center"/>
        <w:rPr>
          <w:rFonts w:ascii="Calibri" w:hAnsi="Calibri" w:cs="Calibri"/>
        </w:rPr>
      </w:pPr>
      <w:r w:rsidRPr="0003759F">
        <w:rPr>
          <w:rFonts w:ascii="Calibri" w:hAnsi="Calibri" w:cs="Calibri"/>
        </w:rPr>
        <w:t>Torts</w:t>
      </w:r>
      <w:r w:rsidR="00D7241E">
        <w:rPr>
          <w:rFonts w:ascii="Calibri" w:hAnsi="Calibri" w:cs="Calibri"/>
        </w:rPr>
        <w:t xml:space="preserve"> Full Outline</w:t>
      </w:r>
      <w:r w:rsidRPr="0003759F">
        <w:rPr>
          <w:rFonts w:ascii="Calibri" w:hAnsi="Calibri" w:cs="Calibri"/>
        </w:rPr>
        <w:t xml:space="preserve"> </w:t>
      </w:r>
    </w:p>
    <w:p w14:paraId="4F37B95A" w14:textId="45939B1A" w:rsidR="00C50517" w:rsidRPr="0003759F" w:rsidRDefault="00C50517" w:rsidP="0003759F">
      <w:pPr>
        <w:jc w:val="center"/>
        <w:rPr>
          <w:rFonts w:ascii="Calibri" w:hAnsi="Calibri" w:cs="Calibri"/>
        </w:rPr>
      </w:pPr>
      <w:r w:rsidRPr="0003759F">
        <w:rPr>
          <w:rFonts w:ascii="Calibri" w:hAnsi="Calibri" w:cs="Calibri"/>
        </w:rPr>
        <w:t>Professor Ahmed – Spring 2024</w:t>
      </w:r>
    </w:p>
    <w:p w14:paraId="5B8ECBE9" w14:textId="3B8B3BC7" w:rsidR="00C50517" w:rsidRDefault="00C50517" w:rsidP="0003759F">
      <w:pPr>
        <w:jc w:val="center"/>
        <w:rPr>
          <w:rFonts w:ascii="Calibri" w:hAnsi="Calibri" w:cs="Calibri"/>
        </w:rPr>
      </w:pPr>
      <w:r w:rsidRPr="0003759F">
        <w:rPr>
          <w:rFonts w:ascii="Calibri" w:hAnsi="Calibri" w:cs="Calibri"/>
        </w:rPr>
        <w:t xml:space="preserve">Charlotte Waldman </w:t>
      </w:r>
    </w:p>
    <w:p w14:paraId="22BC059B" w14:textId="77777777" w:rsidR="007A6355" w:rsidRDefault="007A6355" w:rsidP="0003759F">
      <w:pPr>
        <w:jc w:val="center"/>
        <w:rPr>
          <w:rFonts w:ascii="Calibri" w:hAnsi="Calibri" w:cs="Calibri"/>
        </w:rPr>
      </w:pPr>
    </w:p>
    <w:p w14:paraId="37B31CE3" w14:textId="77777777" w:rsidR="00003A57" w:rsidRDefault="00003A57" w:rsidP="00003A57">
      <w:pPr>
        <w:rPr>
          <w:rFonts w:ascii="Calibri" w:hAnsi="Calibri" w:cs="Calibri"/>
          <w:b/>
        </w:rPr>
      </w:pPr>
      <w:r w:rsidRPr="00A748FE">
        <w:rPr>
          <w:rFonts w:ascii="Calibri" w:hAnsi="Calibri" w:cs="Calibri"/>
          <w:b/>
          <w:highlight w:val="yellow"/>
        </w:rPr>
        <w:t>READABILITY NOTE: This outline is most legible when you double-click the space in between the pages to collapse the bottom margin. (If you hover in the gray part between pages, the two arrows will appear with the text “double-click to hide white space.”)</w:t>
      </w:r>
      <w:r w:rsidRPr="00A748FE">
        <w:rPr>
          <w:rFonts w:ascii="Calibri" w:hAnsi="Calibri" w:cs="Calibri"/>
          <w:b/>
        </w:rPr>
        <w:t xml:space="preserve"> </w:t>
      </w:r>
    </w:p>
    <w:p w14:paraId="237FE52D" w14:textId="77777777" w:rsidR="00024D6C" w:rsidRDefault="00024D6C" w:rsidP="00003A57">
      <w:pPr>
        <w:rPr>
          <w:rFonts w:ascii="Calibri" w:hAnsi="Calibri" w:cs="Calibri"/>
          <w:b/>
        </w:rPr>
      </w:pPr>
    </w:p>
    <w:sdt>
      <w:sdtPr>
        <w:rPr>
          <w:rFonts w:asciiTheme="minorHAnsi" w:eastAsiaTheme="minorHAnsi" w:hAnsiTheme="minorHAnsi" w:cstheme="minorBidi"/>
          <w:b w:val="0"/>
          <w:bCs w:val="0"/>
          <w:color w:val="auto"/>
          <w:sz w:val="24"/>
          <w:szCs w:val="24"/>
        </w:rPr>
        <w:id w:val="858786088"/>
        <w:docPartObj>
          <w:docPartGallery w:val="Table of Contents"/>
          <w:docPartUnique/>
        </w:docPartObj>
      </w:sdtPr>
      <w:sdtEndPr>
        <w:rPr>
          <w:noProof/>
        </w:rPr>
      </w:sdtEndPr>
      <w:sdtContent>
        <w:p w14:paraId="148CCC05" w14:textId="3EC15B04" w:rsidR="00024D6C" w:rsidRDefault="00024D6C">
          <w:pPr>
            <w:pStyle w:val="TOCHeading"/>
          </w:pPr>
          <w:r>
            <w:t>Table of Contents</w:t>
          </w:r>
        </w:p>
        <w:p w14:paraId="0B2FBC58" w14:textId="275B18CC" w:rsidR="00024D6C" w:rsidRDefault="00024D6C">
          <w:pPr>
            <w:pStyle w:val="TOC1"/>
            <w:tabs>
              <w:tab w:val="left" w:pos="480"/>
              <w:tab w:val="right" w:leader="dot" w:pos="12950"/>
            </w:tabs>
            <w:rPr>
              <w:noProof/>
            </w:rPr>
          </w:pPr>
          <w:r>
            <w:rPr>
              <w:b w:val="0"/>
              <w:bCs w:val="0"/>
            </w:rPr>
            <w:fldChar w:fldCharType="begin"/>
          </w:r>
          <w:r>
            <w:instrText xml:space="preserve"> TOC \o "1-3" \h \z \u </w:instrText>
          </w:r>
          <w:r>
            <w:rPr>
              <w:b w:val="0"/>
              <w:bCs w:val="0"/>
            </w:rPr>
            <w:fldChar w:fldCharType="separate"/>
          </w:r>
          <w:hyperlink w:anchor="_Toc174006466" w:history="1">
            <w:r w:rsidRPr="0019188E">
              <w:rPr>
                <w:rStyle w:val="Hyperlink"/>
                <w:noProof/>
              </w:rPr>
              <w:t>I.</w:t>
            </w:r>
            <w:r>
              <w:rPr>
                <w:noProof/>
              </w:rPr>
              <w:tab/>
            </w:r>
            <w:r w:rsidRPr="0019188E">
              <w:rPr>
                <w:rStyle w:val="Hyperlink"/>
                <w:noProof/>
              </w:rPr>
              <w:t>Introduction: What is Tort Law?</w:t>
            </w:r>
            <w:r>
              <w:rPr>
                <w:noProof/>
                <w:webHidden/>
              </w:rPr>
              <w:tab/>
            </w:r>
            <w:r>
              <w:rPr>
                <w:noProof/>
                <w:webHidden/>
              </w:rPr>
              <w:fldChar w:fldCharType="begin"/>
            </w:r>
            <w:r>
              <w:rPr>
                <w:noProof/>
                <w:webHidden/>
              </w:rPr>
              <w:instrText xml:space="preserve"> PAGEREF _Toc174006466 \h </w:instrText>
            </w:r>
            <w:r>
              <w:rPr>
                <w:noProof/>
                <w:webHidden/>
              </w:rPr>
            </w:r>
            <w:r>
              <w:rPr>
                <w:noProof/>
                <w:webHidden/>
              </w:rPr>
              <w:fldChar w:fldCharType="separate"/>
            </w:r>
            <w:r>
              <w:rPr>
                <w:noProof/>
                <w:webHidden/>
              </w:rPr>
              <w:t>1</w:t>
            </w:r>
            <w:r>
              <w:rPr>
                <w:noProof/>
                <w:webHidden/>
              </w:rPr>
              <w:fldChar w:fldCharType="end"/>
            </w:r>
          </w:hyperlink>
        </w:p>
        <w:p w14:paraId="41593A16" w14:textId="46B651E0"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67" w:history="1">
            <w:r w:rsidR="00024D6C" w:rsidRPr="0019188E">
              <w:rPr>
                <w:rStyle w:val="Hyperlink"/>
                <w:noProof/>
              </w:rPr>
              <w:t>A.</w:t>
            </w:r>
            <w:r w:rsidR="00024D6C">
              <w:rPr>
                <w:rFonts w:eastAsiaTheme="minorEastAsia" w:cstheme="minorBidi"/>
                <w:b w:val="0"/>
                <w:bCs w:val="0"/>
                <w:noProof/>
                <w:kern w:val="2"/>
                <w:sz w:val="24"/>
                <w:szCs w:val="24"/>
                <w14:ligatures w14:val="standardContextual"/>
              </w:rPr>
              <w:tab/>
            </w:r>
            <w:r w:rsidR="00024D6C" w:rsidRPr="0019188E">
              <w:rPr>
                <w:rStyle w:val="Hyperlink"/>
                <w:noProof/>
              </w:rPr>
              <w:t>Introduction</w:t>
            </w:r>
            <w:r w:rsidR="00024D6C">
              <w:rPr>
                <w:noProof/>
                <w:webHidden/>
              </w:rPr>
              <w:tab/>
            </w:r>
            <w:r w:rsidR="00024D6C">
              <w:rPr>
                <w:noProof/>
                <w:webHidden/>
              </w:rPr>
              <w:fldChar w:fldCharType="begin"/>
            </w:r>
            <w:r w:rsidR="00024D6C">
              <w:rPr>
                <w:noProof/>
                <w:webHidden/>
              </w:rPr>
              <w:instrText xml:space="preserve"> PAGEREF _Toc174006467 \h </w:instrText>
            </w:r>
            <w:r w:rsidR="00024D6C">
              <w:rPr>
                <w:noProof/>
                <w:webHidden/>
              </w:rPr>
            </w:r>
            <w:r w:rsidR="00024D6C">
              <w:rPr>
                <w:noProof/>
                <w:webHidden/>
              </w:rPr>
              <w:fldChar w:fldCharType="separate"/>
            </w:r>
            <w:r w:rsidR="00024D6C">
              <w:rPr>
                <w:noProof/>
                <w:webHidden/>
              </w:rPr>
              <w:t>1</w:t>
            </w:r>
            <w:r w:rsidR="00024D6C">
              <w:rPr>
                <w:noProof/>
                <w:webHidden/>
              </w:rPr>
              <w:fldChar w:fldCharType="end"/>
            </w:r>
          </w:hyperlink>
        </w:p>
        <w:p w14:paraId="171627B9" w14:textId="277EF46D" w:rsidR="00024D6C" w:rsidRDefault="00000000">
          <w:pPr>
            <w:pStyle w:val="TOC1"/>
            <w:tabs>
              <w:tab w:val="left" w:pos="480"/>
              <w:tab w:val="right" w:leader="dot" w:pos="12950"/>
            </w:tabs>
            <w:rPr>
              <w:noProof/>
            </w:rPr>
          </w:pPr>
          <w:hyperlink w:anchor="_Toc174006468" w:history="1">
            <w:r w:rsidR="00024D6C" w:rsidRPr="0019188E">
              <w:rPr>
                <w:rStyle w:val="Hyperlink"/>
                <w:noProof/>
              </w:rPr>
              <w:t>II.</w:t>
            </w:r>
            <w:r w:rsidR="00024D6C">
              <w:rPr>
                <w:noProof/>
              </w:rPr>
              <w:tab/>
            </w:r>
            <w:r w:rsidR="00024D6C" w:rsidRPr="0019188E">
              <w:rPr>
                <w:rStyle w:val="Hyperlink"/>
                <w:noProof/>
              </w:rPr>
              <w:t>Liability for Intentionally Inflicted Harms</w:t>
            </w:r>
            <w:r w:rsidR="00024D6C">
              <w:rPr>
                <w:noProof/>
                <w:webHidden/>
              </w:rPr>
              <w:tab/>
            </w:r>
            <w:r w:rsidR="00024D6C">
              <w:rPr>
                <w:noProof/>
                <w:webHidden/>
              </w:rPr>
              <w:fldChar w:fldCharType="begin"/>
            </w:r>
            <w:r w:rsidR="00024D6C">
              <w:rPr>
                <w:noProof/>
                <w:webHidden/>
              </w:rPr>
              <w:instrText xml:space="preserve"> PAGEREF _Toc174006468 \h </w:instrText>
            </w:r>
            <w:r w:rsidR="00024D6C">
              <w:rPr>
                <w:noProof/>
                <w:webHidden/>
              </w:rPr>
            </w:r>
            <w:r w:rsidR="00024D6C">
              <w:rPr>
                <w:noProof/>
                <w:webHidden/>
              </w:rPr>
              <w:fldChar w:fldCharType="separate"/>
            </w:r>
            <w:r w:rsidR="00024D6C">
              <w:rPr>
                <w:noProof/>
                <w:webHidden/>
              </w:rPr>
              <w:t>2</w:t>
            </w:r>
            <w:r w:rsidR="00024D6C">
              <w:rPr>
                <w:noProof/>
                <w:webHidden/>
              </w:rPr>
              <w:fldChar w:fldCharType="end"/>
            </w:r>
          </w:hyperlink>
        </w:p>
        <w:p w14:paraId="47FEB3DB" w14:textId="7664E1A0"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69" w:history="1">
            <w:r w:rsidR="00024D6C" w:rsidRPr="0019188E">
              <w:rPr>
                <w:rStyle w:val="Hyperlink"/>
                <w:noProof/>
              </w:rPr>
              <w:t>A.</w:t>
            </w:r>
            <w:r w:rsidR="00024D6C">
              <w:rPr>
                <w:rFonts w:eastAsiaTheme="minorEastAsia" w:cstheme="minorBidi"/>
                <w:b w:val="0"/>
                <w:bCs w:val="0"/>
                <w:noProof/>
                <w:kern w:val="2"/>
                <w:sz w:val="24"/>
                <w:szCs w:val="24"/>
                <w14:ligatures w14:val="standardContextual"/>
              </w:rPr>
              <w:tab/>
            </w:r>
            <w:r w:rsidR="00024D6C" w:rsidRPr="0019188E">
              <w:rPr>
                <w:rStyle w:val="Hyperlink"/>
                <w:noProof/>
              </w:rPr>
              <w:t>Intentional Torts</w:t>
            </w:r>
            <w:r w:rsidR="00024D6C">
              <w:rPr>
                <w:noProof/>
                <w:webHidden/>
              </w:rPr>
              <w:tab/>
            </w:r>
            <w:r w:rsidR="00024D6C">
              <w:rPr>
                <w:noProof/>
                <w:webHidden/>
              </w:rPr>
              <w:fldChar w:fldCharType="begin"/>
            </w:r>
            <w:r w:rsidR="00024D6C">
              <w:rPr>
                <w:noProof/>
                <w:webHidden/>
              </w:rPr>
              <w:instrText xml:space="preserve"> PAGEREF _Toc174006469 \h </w:instrText>
            </w:r>
            <w:r w:rsidR="00024D6C">
              <w:rPr>
                <w:noProof/>
                <w:webHidden/>
              </w:rPr>
            </w:r>
            <w:r w:rsidR="00024D6C">
              <w:rPr>
                <w:noProof/>
                <w:webHidden/>
              </w:rPr>
              <w:fldChar w:fldCharType="separate"/>
            </w:r>
            <w:r w:rsidR="00024D6C">
              <w:rPr>
                <w:noProof/>
                <w:webHidden/>
              </w:rPr>
              <w:t>3</w:t>
            </w:r>
            <w:r w:rsidR="00024D6C">
              <w:rPr>
                <w:noProof/>
                <w:webHidden/>
              </w:rPr>
              <w:fldChar w:fldCharType="end"/>
            </w:r>
          </w:hyperlink>
        </w:p>
        <w:p w14:paraId="1146B59F" w14:textId="0DC1C5CB" w:rsidR="00024D6C" w:rsidRDefault="00000000">
          <w:pPr>
            <w:pStyle w:val="TOC3"/>
            <w:tabs>
              <w:tab w:val="right" w:leader="dot" w:pos="12950"/>
            </w:tabs>
            <w:rPr>
              <w:noProof/>
            </w:rPr>
          </w:pPr>
          <w:hyperlink w:anchor="_Toc174006470" w:history="1">
            <w:r w:rsidR="00024D6C" w:rsidRPr="0019188E">
              <w:rPr>
                <w:rStyle w:val="Hyperlink"/>
                <w:rFonts w:ascii="Calibri" w:hAnsi="Calibri" w:cs="Calibri"/>
                <w:noProof/>
              </w:rPr>
              <w:t>Harmful Battery (§13)</w:t>
            </w:r>
            <w:r w:rsidR="00024D6C">
              <w:rPr>
                <w:noProof/>
                <w:webHidden/>
              </w:rPr>
              <w:tab/>
            </w:r>
            <w:r w:rsidR="00024D6C">
              <w:rPr>
                <w:noProof/>
                <w:webHidden/>
              </w:rPr>
              <w:fldChar w:fldCharType="begin"/>
            </w:r>
            <w:r w:rsidR="00024D6C">
              <w:rPr>
                <w:noProof/>
                <w:webHidden/>
              </w:rPr>
              <w:instrText xml:space="preserve"> PAGEREF _Toc174006470 \h </w:instrText>
            </w:r>
            <w:r w:rsidR="00024D6C">
              <w:rPr>
                <w:noProof/>
                <w:webHidden/>
              </w:rPr>
            </w:r>
            <w:r w:rsidR="00024D6C">
              <w:rPr>
                <w:noProof/>
                <w:webHidden/>
              </w:rPr>
              <w:fldChar w:fldCharType="separate"/>
            </w:r>
            <w:r w:rsidR="00024D6C">
              <w:rPr>
                <w:noProof/>
                <w:webHidden/>
              </w:rPr>
              <w:t>3</w:t>
            </w:r>
            <w:r w:rsidR="00024D6C">
              <w:rPr>
                <w:noProof/>
                <w:webHidden/>
              </w:rPr>
              <w:fldChar w:fldCharType="end"/>
            </w:r>
          </w:hyperlink>
        </w:p>
        <w:p w14:paraId="60B25F2A" w14:textId="2440DE11" w:rsidR="00024D6C" w:rsidRDefault="00000000">
          <w:pPr>
            <w:pStyle w:val="TOC3"/>
            <w:tabs>
              <w:tab w:val="right" w:leader="dot" w:pos="12950"/>
            </w:tabs>
            <w:rPr>
              <w:noProof/>
            </w:rPr>
          </w:pPr>
          <w:hyperlink w:anchor="_Toc174006471" w:history="1">
            <w:r w:rsidR="00024D6C" w:rsidRPr="0019188E">
              <w:rPr>
                <w:rStyle w:val="Hyperlink"/>
                <w:rFonts w:ascii="Calibri" w:hAnsi="Calibri" w:cs="Calibri"/>
                <w:noProof/>
              </w:rPr>
              <w:t>Emotional Interests</w:t>
            </w:r>
            <w:r w:rsidR="00024D6C">
              <w:rPr>
                <w:noProof/>
                <w:webHidden/>
              </w:rPr>
              <w:tab/>
            </w:r>
            <w:r w:rsidR="00024D6C">
              <w:rPr>
                <w:noProof/>
                <w:webHidden/>
              </w:rPr>
              <w:fldChar w:fldCharType="begin"/>
            </w:r>
            <w:r w:rsidR="00024D6C">
              <w:rPr>
                <w:noProof/>
                <w:webHidden/>
              </w:rPr>
              <w:instrText xml:space="preserve"> PAGEREF _Toc174006471 \h </w:instrText>
            </w:r>
            <w:r w:rsidR="00024D6C">
              <w:rPr>
                <w:noProof/>
                <w:webHidden/>
              </w:rPr>
            </w:r>
            <w:r w:rsidR="00024D6C">
              <w:rPr>
                <w:noProof/>
                <w:webHidden/>
              </w:rPr>
              <w:fldChar w:fldCharType="separate"/>
            </w:r>
            <w:r w:rsidR="00024D6C">
              <w:rPr>
                <w:noProof/>
                <w:webHidden/>
              </w:rPr>
              <w:t>8</w:t>
            </w:r>
            <w:r w:rsidR="00024D6C">
              <w:rPr>
                <w:noProof/>
                <w:webHidden/>
              </w:rPr>
              <w:fldChar w:fldCharType="end"/>
            </w:r>
          </w:hyperlink>
        </w:p>
        <w:p w14:paraId="35F9B642" w14:textId="46C63023" w:rsidR="00024D6C" w:rsidRDefault="00000000">
          <w:pPr>
            <w:pStyle w:val="TOC3"/>
            <w:tabs>
              <w:tab w:val="right" w:leader="dot" w:pos="12950"/>
            </w:tabs>
            <w:rPr>
              <w:noProof/>
            </w:rPr>
          </w:pPr>
          <w:hyperlink w:anchor="_Toc174006472" w:history="1">
            <w:r w:rsidR="00024D6C" w:rsidRPr="0019188E">
              <w:rPr>
                <w:rStyle w:val="Hyperlink"/>
                <w:rFonts w:ascii="Calibri" w:hAnsi="Calibri" w:cs="Calibri"/>
                <w:noProof/>
              </w:rPr>
              <w:t>Injury to Property</w:t>
            </w:r>
            <w:r w:rsidR="00024D6C">
              <w:rPr>
                <w:noProof/>
                <w:webHidden/>
              </w:rPr>
              <w:tab/>
            </w:r>
            <w:r w:rsidR="00024D6C">
              <w:rPr>
                <w:noProof/>
                <w:webHidden/>
              </w:rPr>
              <w:fldChar w:fldCharType="begin"/>
            </w:r>
            <w:r w:rsidR="00024D6C">
              <w:rPr>
                <w:noProof/>
                <w:webHidden/>
              </w:rPr>
              <w:instrText xml:space="preserve"> PAGEREF _Toc174006472 \h </w:instrText>
            </w:r>
            <w:r w:rsidR="00024D6C">
              <w:rPr>
                <w:noProof/>
                <w:webHidden/>
              </w:rPr>
            </w:r>
            <w:r w:rsidR="00024D6C">
              <w:rPr>
                <w:noProof/>
                <w:webHidden/>
              </w:rPr>
              <w:fldChar w:fldCharType="separate"/>
            </w:r>
            <w:r w:rsidR="00024D6C">
              <w:rPr>
                <w:noProof/>
                <w:webHidden/>
              </w:rPr>
              <w:t>21</w:t>
            </w:r>
            <w:r w:rsidR="00024D6C">
              <w:rPr>
                <w:noProof/>
                <w:webHidden/>
              </w:rPr>
              <w:fldChar w:fldCharType="end"/>
            </w:r>
          </w:hyperlink>
        </w:p>
        <w:p w14:paraId="47D1E050" w14:textId="2B3AA605" w:rsidR="00024D6C" w:rsidRDefault="00000000">
          <w:pPr>
            <w:pStyle w:val="TOC3"/>
            <w:tabs>
              <w:tab w:val="right" w:leader="dot" w:pos="12950"/>
            </w:tabs>
            <w:rPr>
              <w:noProof/>
            </w:rPr>
          </w:pPr>
          <w:hyperlink w:anchor="_Toc174006473" w:history="1">
            <w:r w:rsidR="00024D6C" w:rsidRPr="0019188E">
              <w:rPr>
                <w:rStyle w:val="Hyperlink"/>
                <w:noProof/>
              </w:rPr>
              <w:t>Intentional Torts Overview</w:t>
            </w:r>
            <w:r w:rsidR="00024D6C">
              <w:rPr>
                <w:noProof/>
                <w:webHidden/>
              </w:rPr>
              <w:tab/>
            </w:r>
            <w:r w:rsidR="00024D6C">
              <w:rPr>
                <w:noProof/>
                <w:webHidden/>
              </w:rPr>
              <w:fldChar w:fldCharType="begin"/>
            </w:r>
            <w:r w:rsidR="00024D6C">
              <w:rPr>
                <w:noProof/>
                <w:webHidden/>
              </w:rPr>
              <w:instrText xml:space="preserve"> PAGEREF _Toc174006473 \h </w:instrText>
            </w:r>
            <w:r w:rsidR="00024D6C">
              <w:rPr>
                <w:noProof/>
                <w:webHidden/>
              </w:rPr>
            </w:r>
            <w:r w:rsidR="00024D6C">
              <w:rPr>
                <w:noProof/>
                <w:webHidden/>
              </w:rPr>
              <w:fldChar w:fldCharType="separate"/>
            </w:r>
            <w:r w:rsidR="00024D6C">
              <w:rPr>
                <w:noProof/>
                <w:webHidden/>
              </w:rPr>
              <w:t>23</w:t>
            </w:r>
            <w:r w:rsidR="00024D6C">
              <w:rPr>
                <w:noProof/>
                <w:webHidden/>
              </w:rPr>
              <w:fldChar w:fldCharType="end"/>
            </w:r>
          </w:hyperlink>
        </w:p>
        <w:p w14:paraId="59972AD6" w14:textId="0A0D5D05"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74" w:history="1">
            <w:r w:rsidR="00024D6C" w:rsidRPr="0019188E">
              <w:rPr>
                <w:rStyle w:val="Hyperlink"/>
                <w:noProof/>
              </w:rPr>
              <w:t>B.</w:t>
            </w:r>
            <w:r w:rsidR="00024D6C">
              <w:rPr>
                <w:rFonts w:eastAsiaTheme="minorEastAsia" w:cstheme="minorBidi"/>
                <w:b w:val="0"/>
                <w:bCs w:val="0"/>
                <w:noProof/>
                <w:kern w:val="2"/>
                <w:sz w:val="24"/>
                <w:szCs w:val="24"/>
                <w14:ligatures w14:val="standardContextual"/>
              </w:rPr>
              <w:tab/>
            </w:r>
            <w:r w:rsidR="00024D6C" w:rsidRPr="0019188E">
              <w:rPr>
                <w:rStyle w:val="Hyperlink"/>
                <w:noProof/>
              </w:rPr>
              <w:t>Affirmative Defenses to Intentional Torts (“Even if I did it, I still shouldn’t be held liable”)</w:t>
            </w:r>
            <w:r w:rsidR="00024D6C">
              <w:rPr>
                <w:noProof/>
                <w:webHidden/>
              </w:rPr>
              <w:tab/>
            </w:r>
            <w:r w:rsidR="00024D6C">
              <w:rPr>
                <w:noProof/>
                <w:webHidden/>
              </w:rPr>
              <w:fldChar w:fldCharType="begin"/>
            </w:r>
            <w:r w:rsidR="00024D6C">
              <w:rPr>
                <w:noProof/>
                <w:webHidden/>
              </w:rPr>
              <w:instrText xml:space="preserve"> PAGEREF _Toc174006474 \h </w:instrText>
            </w:r>
            <w:r w:rsidR="00024D6C">
              <w:rPr>
                <w:noProof/>
                <w:webHidden/>
              </w:rPr>
            </w:r>
            <w:r w:rsidR="00024D6C">
              <w:rPr>
                <w:noProof/>
                <w:webHidden/>
              </w:rPr>
              <w:fldChar w:fldCharType="separate"/>
            </w:r>
            <w:r w:rsidR="00024D6C">
              <w:rPr>
                <w:noProof/>
                <w:webHidden/>
              </w:rPr>
              <w:t>24</w:t>
            </w:r>
            <w:r w:rsidR="00024D6C">
              <w:rPr>
                <w:noProof/>
                <w:webHidden/>
              </w:rPr>
              <w:fldChar w:fldCharType="end"/>
            </w:r>
          </w:hyperlink>
        </w:p>
        <w:p w14:paraId="1753426A" w14:textId="16609FE2" w:rsidR="00024D6C" w:rsidRDefault="00000000">
          <w:pPr>
            <w:pStyle w:val="TOC3"/>
            <w:tabs>
              <w:tab w:val="right" w:leader="dot" w:pos="12950"/>
            </w:tabs>
            <w:rPr>
              <w:noProof/>
            </w:rPr>
          </w:pPr>
          <w:hyperlink w:anchor="_Toc174006475" w:history="1">
            <w:r w:rsidR="00024D6C" w:rsidRPr="0019188E">
              <w:rPr>
                <w:rStyle w:val="Hyperlink"/>
                <w:noProof/>
              </w:rPr>
              <w:t>1. Consent</w:t>
            </w:r>
            <w:r w:rsidR="00024D6C">
              <w:rPr>
                <w:noProof/>
                <w:webHidden/>
              </w:rPr>
              <w:tab/>
            </w:r>
            <w:r w:rsidR="00024D6C">
              <w:rPr>
                <w:noProof/>
                <w:webHidden/>
              </w:rPr>
              <w:fldChar w:fldCharType="begin"/>
            </w:r>
            <w:r w:rsidR="00024D6C">
              <w:rPr>
                <w:noProof/>
                <w:webHidden/>
              </w:rPr>
              <w:instrText xml:space="preserve"> PAGEREF _Toc174006475 \h </w:instrText>
            </w:r>
            <w:r w:rsidR="00024D6C">
              <w:rPr>
                <w:noProof/>
                <w:webHidden/>
              </w:rPr>
            </w:r>
            <w:r w:rsidR="00024D6C">
              <w:rPr>
                <w:noProof/>
                <w:webHidden/>
              </w:rPr>
              <w:fldChar w:fldCharType="separate"/>
            </w:r>
            <w:r w:rsidR="00024D6C">
              <w:rPr>
                <w:noProof/>
                <w:webHidden/>
              </w:rPr>
              <w:t>25</w:t>
            </w:r>
            <w:r w:rsidR="00024D6C">
              <w:rPr>
                <w:noProof/>
                <w:webHidden/>
              </w:rPr>
              <w:fldChar w:fldCharType="end"/>
            </w:r>
          </w:hyperlink>
        </w:p>
        <w:p w14:paraId="70279AD8" w14:textId="69637DAA" w:rsidR="00024D6C" w:rsidRDefault="00000000">
          <w:pPr>
            <w:pStyle w:val="TOC3"/>
            <w:tabs>
              <w:tab w:val="left" w:pos="960"/>
              <w:tab w:val="right" w:leader="dot" w:pos="12950"/>
            </w:tabs>
            <w:rPr>
              <w:noProof/>
            </w:rPr>
          </w:pPr>
          <w:hyperlink w:anchor="_Toc174006476" w:history="1">
            <w:r w:rsidR="00024D6C" w:rsidRPr="0019188E">
              <w:rPr>
                <w:rStyle w:val="Hyperlink"/>
                <w:noProof/>
              </w:rPr>
              <w:t>2.</w:t>
            </w:r>
            <w:r w:rsidR="00024D6C">
              <w:rPr>
                <w:noProof/>
              </w:rPr>
              <w:tab/>
            </w:r>
            <w:r w:rsidR="00024D6C" w:rsidRPr="0019188E">
              <w:rPr>
                <w:rStyle w:val="Hyperlink"/>
                <w:noProof/>
              </w:rPr>
              <w:t>Self-Defense</w:t>
            </w:r>
            <w:r w:rsidR="00024D6C">
              <w:rPr>
                <w:noProof/>
                <w:webHidden/>
              </w:rPr>
              <w:tab/>
            </w:r>
            <w:r w:rsidR="00024D6C">
              <w:rPr>
                <w:noProof/>
                <w:webHidden/>
              </w:rPr>
              <w:fldChar w:fldCharType="begin"/>
            </w:r>
            <w:r w:rsidR="00024D6C">
              <w:rPr>
                <w:noProof/>
                <w:webHidden/>
              </w:rPr>
              <w:instrText xml:space="preserve"> PAGEREF _Toc174006476 \h </w:instrText>
            </w:r>
            <w:r w:rsidR="00024D6C">
              <w:rPr>
                <w:noProof/>
                <w:webHidden/>
              </w:rPr>
            </w:r>
            <w:r w:rsidR="00024D6C">
              <w:rPr>
                <w:noProof/>
                <w:webHidden/>
              </w:rPr>
              <w:fldChar w:fldCharType="separate"/>
            </w:r>
            <w:r w:rsidR="00024D6C">
              <w:rPr>
                <w:noProof/>
                <w:webHidden/>
              </w:rPr>
              <w:t>27</w:t>
            </w:r>
            <w:r w:rsidR="00024D6C">
              <w:rPr>
                <w:noProof/>
                <w:webHidden/>
              </w:rPr>
              <w:fldChar w:fldCharType="end"/>
            </w:r>
          </w:hyperlink>
        </w:p>
        <w:p w14:paraId="3A6C5578" w14:textId="200D3FDB" w:rsidR="00024D6C" w:rsidRDefault="00000000">
          <w:pPr>
            <w:pStyle w:val="TOC3"/>
            <w:tabs>
              <w:tab w:val="left" w:pos="960"/>
              <w:tab w:val="right" w:leader="dot" w:pos="12950"/>
            </w:tabs>
            <w:rPr>
              <w:noProof/>
            </w:rPr>
          </w:pPr>
          <w:hyperlink w:anchor="_Toc174006477" w:history="1">
            <w:r w:rsidR="00024D6C" w:rsidRPr="0019188E">
              <w:rPr>
                <w:rStyle w:val="Hyperlink"/>
                <w:noProof/>
              </w:rPr>
              <w:t>3.</w:t>
            </w:r>
            <w:r w:rsidR="00024D6C">
              <w:rPr>
                <w:noProof/>
              </w:rPr>
              <w:tab/>
            </w:r>
            <w:r w:rsidR="00024D6C" w:rsidRPr="0019188E">
              <w:rPr>
                <w:rStyle w:val="Hyperlink"/>
                <w:noProof/>
              </w:rPr>
              <w:t>Defense of Property</w:t>
            </w:r>
            <w:r w:rsidR="00024D6C">
              <w:rPr>
                <w:noProof/>
                <w:webHidden/>
              </w:rPr>
              <w:tab/>
            </w:r>
            <w:r w:rsidR="00024D6C">
              <w:rPr>
                <w:noProof/>
                <w:webHidden/>
              </w:rPr>
              <w:fldChar w:fldCharType="begin"/>
            </w:r>
            <w:r w:rsidR="00024D6C">
              <w:rPr>
                <w:noProof/>
                <w:webHidden/>
              </w:rPr>
              <w:instrText xml:space="preserve"> PAGEREF _Toc174006477 \h </w:instrText>
            </w:r>
            <w:r w:rsidR="00024D6C">
              <w:rPr>
                <w:noProof/>
                <w:webHidden/>
              </w:rPr>
            </w:r>
            <w:r w:rsidR="00024D6C">
              <w:rPr>
                <w:noProof/>
                <w:webHidden/>
              </w:rPr>
              <w:fldChar w:fldCharType="separate"/>
            </w:r>
            <w:r w:rsidR="00024D6C">
              <w:rPr>
                <w:noProof/>
                <w:webHidden/>
              </w:rPr>
              <w:t>30</w:t>
            </w:r>
            <w:r w:rsidR="00024D6C">
              <w:rPr>
                <w:noProof/>
                <w:webHidden/>
              </w:rPr>
              <w:fldChar w:fldCharType="end"/>
            </w:r>
          </w:hyperlink>
        </w:p>
        <w:p w14:paraId="69179FF4" w14:textId="53D04D1E" w:rsidR="00024D6C" w:rsidRDefault="00000000">
          <w:pPr>
            <w:pStyle w:val="TOC3"/>
            <w:tabs>
              <w:tab w:val="left" w:pos="960"/>
              <w:tab w:val="right" w:leader="dot" w:pos="12950"/>
            </w:tabs>
            <w:rPr>
              <w:noProof/>
            </w:rPr>
          </w:pPr>
          <w:hyperlink w:anchor="_Toc174006478" w:history="1">
            <w:r w:rsidR="00024D6C" w:rsidRPr="0019188E">
              <w:rPr>
                <w:rStyle w:val="Hyperlink"/>
                <w:noProof/>
              </w:rPr>
              <w:t>4.</w:t>
            </w:r>
            <w:r w:rsidR="00024D6C">
              <w:rPr>
                <w:noProof/>
              </w:rPr>
              <w:tab/>
            </w:r>
            <w:r w:rsidR="00024D6C" w:rsidRPr="0019188E">
              <w:rPr>
                <w:rStyle w:val="Hyperlink"/>
                <w:noProof/>
              </w:rPr>
              <w:t>Necessity</w:t>
            </w:r>
            <w:r w:rsidR="00024D6C">
              <w:rPr>
                <w:noProof/>
                <w:webHidden/>
              </w:rPr>
              <w:tab/>
            </w:r>
            <w:r w:rsidR="00024D6C">
              <w:rPr>
                <w:noProof/>
                <w:webHidden/>
              </w:rPr>
              <w:fldChar w:fldCharType="begin"/>
            </w:r>
            <w:r w:rsidR="00024D6C">
              <w:rPr>
                <w:noProof/>
                <w:webHidden/>
              </w:rPr>
              <w:instrText xml:space="preserve"> PAGEREF _Toc174006478 \h </w:instrText>
            </w:r>
            <w:r w:rsidR="00024D6C">
              <w:rPr>
                <w:noProof/>
                <w:webHidden/>
              </w:rPr>
            </w:r>
            <w:r w:rsidR="00024D6C">
              <w:rPr>
                <w:noProof/>
                <w:webHidden/>
              </w:rPr>
              <w:fldChar w:fldCharType="separate"/>
            </w:r>
            <w:r w:rsidR="00024D6C">
              <w:rPr>
                <w:noProof/>
                <w:webHidden/>
              </w:rPr>
              <w:t>32</w:t>
            </w:r>
            <w:r w:rsidR="00024D6C">
              <w:rPr>
                <w:noProof/>
                <w:webHidden/>
              </w:rPr>
              <w:fldChar w:fldCharType="end"/>
            </w:r>
          </w:hyperlink>
        </w:p>
        <w:p w14:paraId="4A6038CB" w14:textId="61E87B16" w:rsidR="00024D6C" w:rsidRDefault="00000000">
          <w:pPr>
            <w:pStyle w:val="TOC1"/>
            <w:tabs>
              <w:tab w:val="left" w:pos="720"/>
              <w:tab w:val="right" w:leader="dot" w:pos="12950"/>
            </w:tabs>
            <w:rPr>
              <w:noProof/>
            </w:rPr>
          </w:pPr>
          <w:hyperlink w:anchor="_Toc174006479" w:history="1">
            <w:r w:rsidR="00024D6C" w:rsidRPr="0019188E">
              <w:rPr>
                <w:rStyle w:val="Hyperlink"/>
                <w:noProof/>
              </w:rPr>
              <w:t>III.</w:t>
            </w:r>
            <w:r w:rsidR="00024D6C">
              <w:rPr>
                <w:noProof/>
              </w:rPr>
              <w:tab/>
            </w:r>
            <w:r w:rsidR="00024D6C" w:rsidRPr="0019188E">
              <w:rPr>
                <w:rStyle w:val="Hyperlink"/>
                <w:noProof/>
              </w:rPr>
              <w:t>Liability for Unintentionally Inflicted Harms: Strict Liability Versus Negligence</w:t>
            </w:r>
            <w:r w:rsidR="00024D6C">
              <w:rPr>
                <w:noProof/>
                <w:webHidden/>
              </w:rPr>
              <w:tab/>
            </w:r>
            <w:r w:rsidR="00024D6C">
              <w:rPr>
                <w:noProof/>
                <w:webHidden/>
              </w:rPr>
              <w:fldChar w:fldCharType="begin"/>
            </w:r>
            <w:r w:rsidR="00024D6C">
              <w:rPr>
                <w:noProof/>
                <w:webHidden/>
              </w:rPr>
              <w:instrText xml:space="preserve"> PAGEREF _Toc174006479 \h </w:instrText>
            </w:r>
            <w:r w:rsidR="00024D6C">
              <w:rPr>
                <w:noProof/>
                <w:webHidden/>
              </w:rPr>
            </w:r>
            <w:r w:rsidR="00024D6C">
              <w:rPr>
                <w:noProof/>
                <w:webHidden/>
              </w:rPr>
              <w:fldChar w:fldCharType="separate"/>
            </w:r>
            <w:r w:rsidR="00024D6C">
              <w:rPr>
                <w:noProof/>
                <w:webHidden/>
              </w:rPr>
              <w:t>34</w:t>
            </w:r>
            <w:r w:rsidR="00024D6C">
              <w:rPr>
                <w:noProof/>
                <w:webHidden/>
              </w:rPr>
              <w:fldChar w:fldCharType="end"/>
            </w:r>
          </w:hyperlink>
        </w:p>
        <w:p w14:paraId="686FA5D3" w14:textId="41121B21" w:rsidR="00024D6C" w:rsidRDefault="00000000">
          <w:pPr>
            <w:pStyle w:val="TOC1"/>
            <w:tabs>
              <w:tab w:val="left" w:pos="720"/>
              <w:tab w:val="right" w:leader="dot" w:pos="12950"/>
            </w:tabs>
            <w:rPr>
              <w:noProof/>
            </w:rPr>
          </w:pPr>
          <w:hyperlink w:anchor="_Toc174006480" w:history="1">
            <w:r w:rsidR="00024D6C" w:rsidRPr="0019188E">
              <w:rPr>
                <w:rStyle w:val="Hyperlink"/>
                <w:noProof/>
              </w:rPr>
              <w:t>IV.</w:t>
            </w:r>
            <w:r w:rsidR="00024D6C">
              <w:rPr>
                <w:noProof/>
              </w:rPr>
              <w:tab/>
            </w:r>
            <w:r w:rsidR="00024D6C" w:rsidRPr="0019188E">
              <w:rPr>
                <w:rStyle w:val="Hyperlink"/>
                <w:noProof/>
              </w:rPr>
              <w:t>Modern Negligence</w:t>
            </w:r>
            <w:r w:rsidR="00024D6C">
              <w:rPr>
                <w:noProof/>
                <w:webHidden/>
              </w:rPr>
              <w:tab/>
            </w:r>
            <w:r w:rsidR="00024D6C">
              <w:rPr>
                <w:noProof/>
                <w:webHidden/>
              </w:rPr>
              <w:fldChar w:fldCharType="begin"/>
            </w:r>
            <w:r w:rsidR="00024D6C">
              <w:rPr>
                <w:noProof/>
                <w:webHidden/>
              </w:rPr>
              <w:instrText xml:space="preserve"> PAGEREF _Toc174006480 \h </w:instrText>
            </w:r>
            <w:r w:rsidR="00024D6C">
              <w:rPr>
                <w:noProof/>
                <w:webHidden/>
              </w:rPr>
            </w:r>
            <w:r w:rsidR="00024D6C">
              <w:rPr>
                <w:noProof/>
                <w:webHidden/>
              </w:rPr>
              <w:fldChar w:fldCharType="separate"/>
            </w:r>
            <w:r w:rsidR="00024D6C">
              <w:rPr>
                <w:noProof/>
                <w:webHidden/>
              </w:rPr>
              <w:t>37</w:t>
            </w:r>
            <w:r w:rsidR="00024D6C">
              <w:rPr>
                <w:noProof/>
                <w:webHidden/>
              </w:rPr>
              <w:fldChar w:fldCharType="end"/>
            </w:r>
          </w:hyperlink>
        </w:p>
        <w:p w14:paraId="1E3986F1" w14:textId="12AA7E5F"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81" w:history="1">
            <w:r w:rsidR="00024D6C" w:rsidRPr="0019188E">
              <w:rPr>
                <w:rStyle w:val="Hyperlink"/>
                <w:noProof/>
              </w:rPr>
              <w:t>A.</w:t>
            </w:r>
            <w:r w:rsidR="00024D6C">
              <w:rPr>
                <w:rFonts w:eastAsiaTheme="minorEastAsia" w:cstheme="minorBidi"/>
                <w:b w:val="0"/>
                <w:bCs w:val="0"/>
                <w:noProof/>
                <w:kern w:val="2"/>
                <w:sz w:val="24"/>
                <w:szCs w:val="24"/>
                <w14:ligatures w14:val="standardContextual"/>
              </w:rPr>
              <w:tab/>
            </w:r>
            <w:r w:rsidR="00024D6C" w:rsidRPr="0019188E">
              <w:rPr>
                <w:rStyle w:val="Hyperlink"/>
                <w:noProof/>
              </w:rPr>
              <w:t>BREACH: The Negligence Standard</w:t>
            </w:r>
            <w:r w:rsidR="00024D6C">
              <w:rPr>
                <w:noProof/>
                <w:webHidden/>
              </w:rPr>
              <w:tab/>
            </w:r>
            <w:r w:rsidR="00024D6C">
              <w:rPr>
                <w:noProof/>
                <w:webHidden/>
              </w:rPr>
              <w:fldChar w:fldCharType="begin"/>
            </w:r>
            <w:r w:rsidR="00024D6C">
              <w:rPr>
                <w:noProof/>
                <w:webHidden/>
              </w:rPr>
              <w:instrText xml:space="preserve"> PAGEREF _Toc174006481 \h </w:instrText>
            </w:r>
            <w:r w:rsidR="00024D6C">
              <w:rPr>
                <w:noProof/>
                <w:webHidden/>
              </w:rPr>
            </w:r>
            <w:r w:rsidR="00024D6C">
              <w:rPr>
                <w:noProof/>
                <w:webHidden/>
              </w:rPr>
              <w:fldChar w:fldCharType="separate"/>
            </w:r>
            <w:r w:rsidR="00024D6C">
              <w:rPr>
                <w:noProof/>
                <w:webHidden/>
              </w:rPr>
              <w:t>38</w:t>
            </w:r>
            <w:r w:rsidR="00024D6C">
              <w:rPr>
                <w:noProof/>
                <w:webHidden/>
              </w:rPr>
              <w:fldChar w:fldCharType="end"/>
            </w:r>
          </w:hyperlink>
        </w:p>
        <w:p w14:paraId="1FFA859F" w14:textId="5834DD9F" w:rsidR="00024D6C" w:rsidRDefault="00000000">
          <w:pPr>
            <w:pStyle w:val="TOC3"/>
            <w:tabs>
              <w:tab w:val="right" w:leader="dot" w:pos="12950"/>
            </w:tabs>
            <w:rPr>
              <w:noProof/>
            </w:rPr>
          </w:pPr>
          <w:hyperlink w:anchor="_Toc174006482" w:history="1">
            <w:r w:rsidR="00024D6C" w:rsidRPr="0019188E">
              <w:rPr>
                <w:rStyle w:val="Hyperlink"/>
                <w:noProof/>
              </w:rPr>
              <w:t>The Reasonable Person [BREACH]</w:t>
            </w:r>
            <w:r w:rsidR="00024D6C">
              <w:rPr>
                <w:noProof/>
                <w:webHidden/>
              </w:rPr>
              <w:tab/>
            </w:r>
            <w:r w:rsidR="00024D6C">
              <w:rPr>
                <w:noProof/>
                <w:webHidden/>
              </w:rPr>
              <w:fldChar w:fldCharType="begin"/>
            </w:r>
            <w:r w:rsidR="00024D6C">
              <w:rPr>
                <w:noProof/>
                <w:webHidden/>
              </w:rPr>
              <w:instrText xml:space="preserve"> PAGEREF _Toc174006482 \h </w:instrText>
            </w:r>
            <w:r w:rsidR="00024D6C">
              <w:rPr>
                <w:noProof/>
                <w:webHidden/>
              </w:rPr>
            </w:r>
            <w:r w:rsidR="00024D6C">
              <w:rPr>
                <w:noProof/>
                <w:webHidden/>
              </w:rPr>
              <w:fldChar w:fldCharType="separate"/>
            </w:r>
            <w:r w:rsidR="00024D6C">
              <w:rPr>
                <w:noProof/>
                <w:webHidden/>
              </w:rPr>
              <w:t>38</w:t>
            </w:r>
            <w:r w:rsidR="00024D6C">
              <w:rPr>
                <w:noProof/>
                <w:webHidden/>
              </w:rPr>
              <w:fldChar w:fldCharType="end"/>
            </w:r>
          </w:hyperlink>
        </w:p>
        <w:p w14:paraId="68E4F5D5" w14:textId="6BFE854B" w:rsidR="00024D6C" w:rsidRDefault="00000000">
          <w:pPr>
            <w:pStyle w:val="TOC3"/>
            <w:tabs>
              <w:tab w:val="right" w:leader="dot" w:pos="12950"/>
            </w:tabs>
            <w:rPr>
              <w:noProof/>
            </w:rPr>
          </w:pPr>
          <w:hyperlink w:anchor="_Toc174006483" w:history="1">
            <w:r w:rsidR="00024D6C" w:rsidRPr="0019188E">
              <w:rPr>
                <w:rStyle w:val="Hyperlink"/>
                <w:noProof/>
              </w:rPr>
              <w:t>Calculus of Risk (Hand Formula)</w:t>
            </w:r>
            <w:r w:rsidR="00024D6C">
              <w:rPr>
                <w:noProof/>
                <w:webHidden/>
              </w:rPr>
              <w:tab/>
            </w:r>
            <w:r w:rsidR="00024D6C">
              <w:rPr>
                <w:noProof/>
                <w:webHidden/>
              </w:rPr>
              <w:fldChar w:fldCharType="begin"/>
            </w:r>
            <w:r w:rsidR="00024D6C">
              <w:rPr>
                <w:noProof/>
                <w:webHidden/>
              </w:rPr>
              <w:instrText xml:space="preserve"> PAGEREF _Toc174006483 \h </w:instrText>
            </w:r>
            <w:r w:rsidR="00024D6C">
              <w:rPr>
                <w:noProof/>
                <w:webHidden/>
              </w:rPr>
            </w:r>
            <w:r w:rsidR="00024D6C">
              <w:rPr>
                <w:noProof/>
                <w:webHidden/>
              </w:rPr>
              <w:fldChar w:fldCharType="separate"/>
            </w:r>
            <w:r w:rsidR="00024D6C">
              <w:rPr>
                <w:noProof/>
                <w:webHidden/>
              </w:rPr>
              <w:t>46</w:t>
            </w:r>
            <w:r w:rsidR="00024D6C">
              <w:rPr>
                <w:noProof/>
                <w:webHidden/>
              </w:rPr>
              <w:fldChar w:fldCharType="end"/>
            </w:r>
          </w:hyperlink>
        </w:p>
        <w:p w14:paraId="32B7DAC0" w14:textId="41ADE49E" w:rsidR="00024D6C" w:rsidRDefault="00000000">
          <w:pPr>
            <w:pStyle w:val="TOC3"/>
            <w:tabs>
              <w:tab w:val="right" w:leader="dot" w:pos="12950"/>
            </w:tabs>
            <w:rPr>
              <w:noProof/>
            </w:rPr>
          </w:pPr>
          <w:hyperlink w:anchor="_Toc174006484" w:history="1">
            <w:r w:rsidR="00024D6C" w:rsidRPr="0019188E">
              <w:rPr>
                <w:rStyle w:val="Hyperlink"/>
                <w:noProof/>
              </w:rPr>
              <w:t>Custom</w:t>
            </w:r>
            <w:r w:rsidR="00024D6C">
              <w:rPr>
                <w:noProof/>
                <w:webHidden/>
              </w:rPr>
              <w:tab/>
            </w:r>
            <w:r w:rsidR="00024D6C">
              <w:rPr>
                <w:noProof/>
                <w:webHidden/>
              </w:rPr>
              <w:fldChar w:fldCharType="begin"/>
            </w:r>
            <w:r w:rsidR="00024D6C">
              <w:rPr>
                <w:noProof/>
                <w:webHidden/>
              </w:rPr>
              <w:instrText xml:space="preserve"> PAGEREF _Toc174006484 \h </w:instrText>
            </w:r>
            <w:r w:rsidR="00024D6C">
              <w:rPr>
                <w:noProof/>
                <w:webHidden/>
              </w:rPr>
            </w:r>
            <w:r w:rsidR="00024D6C">
              <w:rPr>
                <w:noProof/>
                <w:webHidden/>
              </w:rPr>
              <w:fldChar w:fldCharType="separate"/>
            </w:r>
            <w:r w:rsidR="00024D6C">
              <w:rPr>
                <w:noProof/>
                <w:webHidden/>
              </w:rPr>
              <w:t>52</w:t>
            </w:r>
            <w:r w:rsidR="00024D6C">
              <w:rPr>
                <w:noProof/>
                <w:webHidden/>
              </w:rPr>
              <w:fldChar w:fldCharType="end"/>
            </w:r>
          </w:hyperlink>
        </w:p>
        <w:p w14:paraId="524FC094" w14:textId="7870DDFD" w:rsidR="00024D6C" w:rsidRDefault="00000000">
          <w:pPr>
            <w:pStyle w:val="TOC3"/>
            <w:tabs>
              <w:tab w:val="right" w:leader="dot" w:pos="12950"/>
            </w:tabs>
            <w:rPr>
              <w:noProof/>
            </w:rPr>
          </w:pPr>
          <w:hyperlink w:anchor="_Toc174006485" w:history="1">
            <w:r w:rsidR="00024D6C" w:rsidRPr="0019188E">
              <w:rPr>
                <w:rStyle w:val="Hyperlink"/>
                <w:noProof/>
              </w:rPr>
              <w:t>Statutes and Regulations</w:t>
            </w:r>
            <w:r w:rsidR="00024D6C">
              <w:rPr>
                <w:noProof/>
                <w:webHidden/>
              </w:rPr>
              <w:tab/>
            </w:r>
            <w:r w:rsidR="00024D6C">
              <w:rPr>
                <w:noProof/>
                <w:webHidden/>
              </w:rPr>
              <w:fldChar w:fldCharType="begin"/>
            </w:r>
            <w:r w:rsidR="00024D6C">
              <w:rPr>
                <w:noProof/>
                <w:webHidden/>
              </w:rPr>
              <w:instrText xml:space="preserve"> PAGEREF _Toc174006485 \h </w:instrText>
            </w:r>
            <w:r w:rsidR="00024D6C">
              <w:rPr>
                <w:noProof/>
                <w:webHidden/>
              </w:rPr>
            </w:r>
            <w:r w:rsidR="00024D6C">
              <w:rPr>
                <w:noProof/>
                <w:webHidden/>
              </w:rPr>
              <w:fldChar w:fldCharType="separate"/>
            </w:r>
            <w:r w:rsidR="00024D6C">
              <w:rPr>
                <w:noProof/>
                <w:webHidden/>
              </w:rPr>
              <w:t>58</w:t>
            </w:r>
            <w:r w:rsidR="00024D6C">
              <w:rPr>
                <w:noProof/>
                <w:webHidden/>
              </w:rPr>
              <w:fldChar w:fldCharType="end"/>
            </w:r>
          </w:hyperlink>
        </w:p>
        <w:p w14:paraId="589BDCE2" w14:textId="583CB670" w:rsidR="00024D6C" w:rsidRDefault="00000000">
          <w:pPr>
            <w:pStyle w:val="TOC3"/>
            <w:tabs>
              <w:tab w:val="right" w:leader="dot" w:pos="12950"/>
            </w:tabs>
            <w:rPr>
              <w:noProof/>
            </w:rPr>
          </w:pPr>
          <w:hyperlink w:anchor="_Toc174006486" w:history="1">
            <w:r w:rsidR="00024D6C" w:rsidRPr="0019188E">
              <w:rPr>
                <w:rStyle w:val="Hyperlink"/>
                <w:noProof/>
              </w:rPr>
              <w:t>Proving Negligence</w:t>
            </w:r>
            <w:r w:rsidR="00024D6C">
              <w:rPr>
                <w:noProof/>
                <w:webHidden/>
              </w:rPr>
              <w:tab/>
            </w:r>
            <w:r w:rsidR="00024D6C">
              <w:rPr>
                <w:noProof/>
                <w:webHidden/>
              </w:rPr>
              <w:fldChar w:fldCharType="begin"/>
            </w:r>
            <w:r w:rsidR="00024D6C">
              <w:rPr>
                <w:noProof/>
                <w:webHidden/>
              </w:rPr>
              <w:instrText xml:space="preserve"> PAGEREF _Toc174006486 \h </w:instrText>
            </w:r>
            <w:r w:rsidR="00024D6C">
              <w:rPr>
                <w:noProof/>
                <w:webHidden/>
              </w:rPr>
            </w:r>
            <w:r w:rsidR="00024D6C">
              <w:rPr>
                <w:noProof/>
                <w:webHidden/>
              </w:rPr>
              <w:fldChar w:fldCharType="separate"/>
            </w:r>
            <w:r w:rsidR="00024D6C">
              <w:rPr>
                <w:noProof/>
                <w:webHidden/>
              </w:rPr>
              <w:t>63</w:t>
            </w:r>
            <w:r w:rsidR="00024D6C">
              <w:rPr>
                <w:noProof/>
                <w:webHidden/>
              </w:rPr>
              <w:fldChar w:fldCharType="end"/>
            </w:r>
          </w:hyperlink>
        </w:p>
        <w:p w14:paraId="6E75B240" w14:textId="0C235F88"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87" w:history="1">
            <w:r w:rsidR="00024D6C" w:rsidRPr="0019188E">
              <w:rPr>
                <w:rStyle w:val="Hyperlink"/>
                <w:noProof/>
              </w:rPr>
              <w:t>B.</w:t>
            </w:r>
            <w:r w:rsidR="00024D6C">
              <w:rPr>
                <w:rFonts w:eastAsiaTheme="minorEastAsia" w:cstheme="minorBidi"/>
                <w:b w:val="0"/>
                <w:bCs w:val="0"/>
                <w:noProof/>
                <w:kern w:val="2"/>
                <w:sz w:val="24"/>
                <w:szCs w:val="24"/>
                <w14:ligatures w14:val="standardContextual"/>
              </w:rPr>
              <w:tab/>
            </w:r>
            <w:r w:rsidR="00024D6C" w:rsidRPr="0019188E">
              <w:rPr>
                <w:rStyle w:val="Hyperlink"/>
                <w:noProof/>
              </w:rPr>
              <w:t>Plaintiff’s Conduct [BREACH]</w:t>
            </w:r>
            <w:r w:rsidR="00024D6C">
              <w:rPr>
                <w:noProof/>
                <w:webHidden/>
              </w:rPr>
              <w:tab/>
            </w:r>
            <w:r w:rsidR="00024D6C">
              <w:rPr>
                <w:noProof/>
                <w:webHidden/>
              </w:rPr>
              <w:fldChar w:fldCharType="begin"/>
            </w:r>
            <w:r w:rsidR="00024D6C">
              <w:rPr>
                <w:noProof/>
                <w:webHidden/>
              </w:rPr>
              <w:instrText xml:space="preserve"> PAGEREF _Toc174006487 \h </w:instrText>
            </w:r>
            <w:r w:rsidR="00024D6C">
              <w:rPr>
                <w:noProof/>
                <w:webHidden/>
              </w:rPr>
            </w:r>
            <w:r w:rsidR="00024D6C">
              <w:rPr>
                <w:noProof/>
                <w:webHidden/>
              </w:rPr>
              <w:fldChar w:fldCharType="separate"/>
            </w:r>
            <w:r w:rsidR="00024D6C">
              <w:rPr>
                <w:noProof/>
                <w:webHidden/>
              </w:rPr>
              <w:t>66</w:t>
            </w:r>
            <w:r w:rsidR="00024D6C">
              <w:rPr>
                <w:noProof/>
                <w:webHidden/>
              </w:rPr>
              <w:fldChar w:fldCharType="end"/>
            </w:r>
          </w:hyperlink>
        </w:p>
        <w:p w14:paraId="34442D86" w14:textId="60E17E8F" w:rsidR="00024D6C" w:rsidRDefault="00000000">
          <w:pPr>
            <w:pStyle w:val="TOC3"/>
            <w:tabs>
              <w:tab w:val="right" w:leader="dot" w:pos="12950"/>
            </w:tabs>
            <w:rPr>
              <w:noProof/>
            </w:rPr>
          </w:pPr>
          <w:hyperlink w:anchor="_Toc174006488" w:history="1">
            <w:r w:rsidR="00024D6C" w:rsidRPr="0019188E">
              <w:rPr>
                <w:rStyle w:val="Hyperlink"/>
                <w:noProof/>
              </w:rPr>
              <w:t>1. Contributory Negligence</w:t>
            </w:r>
            <w:r w:rsidR="00024D6C">
              <w:rPr>
                <w:noProof/>
                <w:webHidden/>
              </w:rPr>
              <w:tab/>
            </w:r>
            <w:r w:rsidR="00024D6C">
              <w:rPr>
                <w:noProof/>
                <w:webHidden/>
              </w:rPr>
              <w:fldChar w:fldCharType="begin"/>
            </w:r>
            <w:r w:rsidR="00024D6C">
              <w:rPr>
                <w:noProof/>
                <w:webHidden/>
              </w:rPr>
              <w:instrText xml:space="preserve"> PAGEREF _Toc174006488 \h </w:instrText>
            </w:r>
            <w:r w:rsidR="00024D6C">
              <w:rPr>
                <w:noProof/>
                <w:webHidden/>
              </w:rPr>
            </w:r>
            <w:r w:rsidR="00024D6C">
              <w:rPr>
                <w:noProof/>
                <w:webHidden/>
              </w:rPr>
              <w:fldChar w:fldCharType="separate"/>
            </w:r>
            <w:r w:rsidR="00024D6C">
              <w:rPr>
                <w:noProof/>
                <w:webHidden/>
              </w:rPr>
              <w:t>66</w:t>
            </w:r>
            <w:r w:rsidR="00024D6C">
              <w:rPr>
                <w:noProof/>
                <w:webHidden/>
              </w:rPr>
              <w:fldChar w:fldCharType="end"/>
            </w:r>
          </w:hyperlink>
        </w:p>
        <w:p w14:paraId="3693334A" w14:textId="4F7FD19A" w:rsidR="00024D6C" w:rsidRDefault="00000000">
          <w:pPr>
            <w:pStyle w:val="TOC3"/>
            <w:tabs>
              <w:tab w:val="right" w:leader="dot" w:pos="12950"/>
            </w:tabs>
            <w:rPr>
              <w:noProof/>
            </w:rPr>
          </w:pPr>
          <w:hyperlink w:anchor="_Toc174006489" w:history="1">
            <w:r w:rsidR="00024D6C" w:rsidRPr="0019188E">
              <w:rPr>
                <w:rStyle w:val="Hyperlink"/>
                <w:noProof/>
              </w:rPr>
              <w:t>2. Comparative Negligence</w:t>
            </w:r>
            <w:r w:rsidR="00024D6C">
              <w:rPr>
                <w:noProof/>
                <w:webHidden/>
              </w:rPr>
              <w:tab/>
            </w:r>
            <w:r w:rsidR="00024D6C">
              <w:rPr>
                <w:noProof/>
                <w:webHidden/>
              </w:rPr>
              <w:fldChar w:fldCharType="begin"/>
            </w:r>
            <w:r w:rsidR="00024D6C">
              <w:rPr>
                <w:noProof/>
                <w:webHidden/>
              </w:rPr>
              <w:instrText xml:space="preserve"> PAGEREF _Toc174006489 \h </w:instrText>
            </w:r>
            <w:r w:rsidR="00024D6C">
              <w:rPr>
                <w:noProof/>
                <w:webHidden/>
              </w:rPr>
            </w:r>
            <w:r w:rsidR="00024D6C">
              <w:rPr>
                <w:noProof/>
                <w:webHidden/>
              </w:rPr>
              <w:fldChar w:fldCharType="separate"/>
            </w:r>
            <w:r w:rsidR="00024D6C">
              <w:rPr>
                <w:noProof/>
                <w:webHidden/>
              </w:rPr>
              <w:t>67</w:t>
            </w:r>
            <w:r w:rsidR="00024D6C">
              <w:rPr>
                <w:noProof/>
                <w:webHidden/>
              </w:rPr>
              <w:fldChar w:fldCharType="end"/>
            </w:r>
          </w:hyperlink>
        </w:p>
        <w:p w14:paraId="48236DE8" w14:textId="23B42857" w:rsidR="00024D6C" w:rsidRDefault="00000000">
          <w:pPr>
            <w:pStyle w:val="TOC3"/>
            <w:tabs>
              <w:tab w:val="right" w:leader="dot" w:pos="12950"/>
            </w:tabs>
            <w:rPr>
              <w:noProof/>
            </w:rPr>
          </w:pPr>
          <w:hyperlink w:anchor="_Toc174006490" w:history="1">
            <w:r w:rsidR="00024D6C" w:rsidRPr="0019188E">
              <w:rPr>
                <w:rStyle w:val="Hyperlink"/>
                <w:noProof/>
              </w:rPr>
              <w:t>3. Assumption of Risk</w:t>
            </w:r>
            <w:r w:rsidR="00024D6C">
              <w:rPr>
                <w:noProof/>
                <w:webHidden/>
              </w:rPr>
              <w:tab/>
            </w:r>
            <w:r w:rsidR="00024D6C">
              <w:rPr>
                <w:noProof/>
                <w:webHidden/>
              </w:rPr>
              <w:fldChar w:fldCharType="begin"/>
            </w:r>
            <w:r w:rsidR="00024D6C">
              <w:rPr>
                <w:noProof/>
                <w:webHidden/>
              </w:rPr>
              <w:instrText xml:space="preserve"> PAGEREF _Toc174006490 \h </w:instrText>
            </w:r>
            <w:r w:rsidR="00024D6C">
              <w:rPr>
                <w:noProof/>
                <w:webHidden/>
              </w:rPr>
            </w:r>
            <w:r w:rsidR="00024D6C">
              <w:rPr>
                <w:noProof/>
                <w:webHidden/>
              </w:rPr>
              <w:fldChar w:fldCharType="separate"/>
            </w:r>
            <w:r w:rsidR="00024D6C">
              <w:rPr>
                <w:noProof/>
                <w:webHidden/>
              </w:rPr>
              <w:t>69</w:t>
            </w:r>
            <w:r w:rsidR="00024D6C">
              <w:rPr>
                <w:noProof/>
                <w:webHidden/>
              </w:rPr>
              <w:fldChar w:fldCharType="end"/>
            </w:r>
          </w:hyperlink>
        </w:p>
        <w:p w14:paraId="123C36D3" w14:textId="3AF6D759"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91" w:history="1">
            <w:r w:rsidR="00024D6C" w:rsidRPr="0019188E">
              <w:rPr>
                <w:rStyle w:val="Hyperlink"/>
                <w:noProof/>
              </w:rPr>
              <w:t>C.</w:t>
            </w:r>
            <w:r w:rsidR="00024D6C">
              <w:rPr>
                <w:rFonts w:eastAsiaTheme="minorEastAsia" w:cstheme="minorBidi"/>
                <w:b w:val="0"/>
                <w:bCs w:val="0"/>
                <w:noProof/>
                <w:kern w:val="2"/>
                <w:sz w:val="24"/>
                <w:szCs w:val="24"/>
                <w14:ligatures w14:val="standardContextual"/>
              </w:rPr>
              <w:tab/>
            </w:r>
            <w:r w:rsidR="00024D6C" w:rsidRPr="0019188E">
              <w:rPr>
                <w:rStyle w:val="Hyperlink"/>
                <w:noProof/>
              </w:rPr>
              <w:t>CAUSATION</w:t>
            </w:r>
            <w:r w:rsidR="00024D6C">
              <w:rPr>
                <w:noProof/>
                <w:webHidden/>
              </w:rPr>
              <w:tab/>
            </w:r>
            <w:r w:rsidR="00024D6C">
              <w:rPr>
                <w:noProof/>
                <w:webHidden/>
              </w:rPr>
              <w:fldChar w:fldCharType="begin"/>
            </w:r>
            <w:r w:rsidR="00024D6C">
              <w:rPr>
                <w:noProof/>
                <w:webHidden/>
              </w:rPr>
              <w:instrText xml:space="preserve"> PAGEREF _Toc174006491 \h </w:instrText>
            </w:r>
            <w:r w:rsidR="00024D6C">
              <w:rPr>
                <w:noProof/>
                <w:webHidden/>
              </w:rPr>
            </w:r>
            <w:r w:rsidR="00024D6C">
              <w:rPr>
                <w:noProof/>
                <w:webHidden/>
              </w:rPr>
              <w:fldChar w:fldCharType="separate"/>
            </w:r>
            <w:r w:rsidR="00024D6C">
              <w:rPr>
                <w:noProof/>
                <w:webHidden/>
              </w:rPr>
              <w:t>74</w:t>
            </w:r>
            <w:r w:rsidR="00024D6C">
              <w:rPr>
                <w:noProof/>
                <w:webHidden/>
              </w:rPr>
              <w:fldChar w:fldCharType="end"/>
            </w:r>
          </w:hyperlink>
        </w:p>
        <w:p w14:paraId="2B0FF274" w14:textId="3EE2C085" w:rsidR="00024D6C" w:rsidRDefault="00000000">
          <w:pPr>
            <w:pStyle w:val="TOC3"/>
            <w:tabs>
              <w:tab w:val="right" w:leader="dot" w:pos="12950"/>
            </w:tabs>
            <w:rPr>
              <w:noProof/>
            </w:rPr>
          </w:pPr>
          <w:hyperlink w:anchor="_Toc174006492" w:history="1">
            <w:r w:rsidR="00024D6C" w:rsidRPr="0019188E">
              <w:rPr>
                <w:rStyle w:val="Hyperlink"/>
                <w:noProof/>
              </w:rPr>
              <w:t>Factual Cause (But-For)</w:t>
            </w:r>
            <w:r w:rsidR="00024D6C">
              <w:rPr>
                <w:noProof/>
                <w:webHidden/>
              </w:rPr>
              <w:tab/>
            </w:r>
            <w:r w:rsidR="00024D6C">
              <w:rPr>
                <w:noProof/>
                <w:webHidden/>
              </w:rPr>
              <w:fldChar w:fldCharType="begin"/>
            </w:r>
            <w:r w:rsidR="00024D6C">
              <w:rPr>
                <w:noProof/>
                <w:webHidden/>
              </w:rPr>
              <w:instrText xml:space="preserve"> PAGEREF _Toc174006492 \h </w:instrText>
            </w:r>
            <w:r w:rsidR="00024D6C">
              <w:rPr>
                <w:noProof/>
                <w:webHidden/>
              </w:rPr>
            </w:r>
            <w:r w:rsidR="00024D6C">
              <w:rPr>
                <w:noProof/>
                <w:webHidden/>
              </w:rPr>
              <w:fldChar w:fldCharType="separate"/>
            </w:r>
            <w:r w:rsidR="00024D6C">
              <w:rPr>
                <w:noProof/>
                <w:webHidden/>
              </w:rPr>
              <w:t>74</w:t>
            </w:r>
            <w:r w:rsidR="00024D6C">
              <w:rPr>
                <w:noProof/>
                <w:webHidden/>
              </w:rPr>
              <w:fldChar w:fldCharType="end"/>
            </w:r>
          </w:hyperlink>
        </w:p>
        <w:p w14:paraId="1DD50FA7" w14:textId="6F04B1C8" w:rsidR="00024D6C" w:rsidRDefault="00000000">
          <w:pPr>
            <w:pStyle w:val="TOC3"/>
            <w:tabs>
              <w:tab w:val="right" w:leader="dot" w:pos="12950"/>
            </w:tabs>
            <w:rPr>
              <w:noProof/>
            </w:rPr>
          </w:pPr>
          <w:hyperlink w:anchor="_Toc174006493" w:history="1">
            <w:r w:rsidR="00024D6C" w:rsidRPr="0019188E">
              <w:rPr>
                <w:rStyle w:val="Hyperlink"/>
                <w:noProof/>
              </w:rPr>
              <w:t>Proximate ("Legal") Cause</w:t>
            </w:r>
            <w:r w:rsidR="00024D6C">
              <w:rPr>
                <w:noProof/>
                <w:webHidden/>
              </w:rPr>
              <w:tab/>
            </w:r>
            <w:r w:rsidR="00024D6C">
              <w:rPr>
                <w:noProof/>
                <w:webHidden/>
              </w:rPr>
              <w:fldChar w:fldCharType="begin"/>
            </w:r>
            <w:r w:rsidR="00024D6C">
              <w:rPr>
                <w:noProof/>
                <w:webHidden/>
              </w:rPr>
              <w:instrText xml:space="preserve"> PAGEREF _Toc174006493 \h </w:instrText>
            </w:r>
            <w:r w:rsidR="00024D6C">
              <w:rPr>
                <w:noProof/>
                <w:webHidden/>
              </w:rPr>
            </w:r>
            <w:r w:rsidR="00024D6C">
              <w:rPr>
                <w:noProof/>
                <w:webHidden/>
              </w:rPr>
              <w:fldChar w:fldCharType="separate"/>
            </w:r>
            <w:r w:rsidR="00024D6C">
              <w:rPr>
                <w:noProof/>
                <w:webHidden/>
              </w:rPr>
              <w:t>86</w:t>
            </w:r>
            <w:r w:rsidR="00024D6C">
              <w:rPr>
                <w:noProof/>
                <w:webHidden/>
              </w:rPr>
              <w:fldChar w:fldCharType="end"/>
            </w:r>
          </w:hyperlink>
        </w:p>
        <w:p w14:paraId="11C64666" w14:textId="0760790F"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94" w:history="1">
            <w:r w:rsidR="00024D6C" w:rsidRPr="0019188E">
              <w:rPr>
                <w:rStyle w:val="Hyperlink"/>
                <w:noProof/>
              </w:rPr>
              <w:t>D.</w:t>
            </w:r>
            <w:r w:rsidR="00024D6C">
              <w:rPr>
                <w:rFonts w:eastAsiaTheme="minorEastAsia" w:cstheme="minorBidi"/>
                <w:b w:val="0"/>
                <w:bCs w:val="0"/>
                <w:noProof/>
                <w:kern w:val="2"/>
                <w:sz w:val="24"/>
                <w:szCs w:val="24"/>
                <w14:ligatures w14:val="standardContextual"/>
              </w:rPr>
              <w:tab/>
            </w:r>
            <w:r w:rsidR="00024D6C" w:rsidRPr="0019188E">
              <w:rPr>
                <w:rStyle w:val="Hyperlink"/>
                <w:noProof/>
              </w:rPr>
              <w:t>DUTY</w:t>
            </w:r>
            <w:r w:rsidR="00024D6C">
              <w:rPr>
                <w:noProof/>
                <w:webHidden/>
              </w:rPr>
              <w:tab/>
            </w:r>
            <w:r w:rsidR="00024D6C">
              <w:rPr>
                <w:noProof/>
                <w:webHidden/>
              </w:rPr>
              <w:fldChar w:fldCharType="begin"/>
            </w:r>
            <w:r w:rsidR="00024D6C">
              <w:rPr>
                <w:noProof/>
                <w:webHidden/>
              </w:rPr>
              <w:instrText xml:space="preserve"> PAGEREF _Toc174006494 \h </w:instrText>
            </w:r>
            <w:r w:rsidR="00024D6C">
              <w:rPr>
                <w:noProof/>
                <w:webHidden/>
              </w:rPr>
            </w:r>
            <w:r w:rsidR="00024D6C">
              <w:rPr>
                <w:noProof/>
                <w:webHidden/>
              </w:rPr>
              <w:fldChar w:fldCharType="separate"/>
            </w:r>
            <w:r w:rsidR="00024D6C">
              <w:rPr>
                <w:noProof/>
                <w:webHidden/>
              </w:rPr>
              <w:t>96</w:t>
            </w:r>
            <w:r w:rsidR="00024D6C">
              <w:rPr>
                <w:noProof/>
                <w:webHidden/>
              </w:rPr>
              <w:fldChar w:fldCharType="end"/>
            </w:r>
          </w:hyperlink>
        </w:p>
        <w:p w14:paraId="7E876A87" w14:textId="4E00522C" w:rsidR="00024D6C" w:rsidRDefault="00000000">
          <w:pPr>
            <w:pStyle w:val="TOC3"/>
            <w:tabs>
              <w:tab w:val="right" w:leader="dot" w:pos="12950"/>
            </w:tabs>
            <w:rPr>
              <w:noProof/>
            </w:rPr>
          </w:pPr>
          <w:hyperlink w:anchor="_Toc174006495" w:history="1">
            <w:r w:rsidR="00024D6C" w:rsidRPr="0019188E">
              <w:rPr>
                <w:rStyle w:val="Hyperlink"/>
                <w:noProof/>
              </w:rPr>
              <w:t>1. Duty to Rescue</w:t>
            </w:r>
            <w:r w:rsidR="00024D6C">
              <w:rPr>
                <w:noProof/>
                <w:webHidden/>
              </w:rPr>
              <w:tab/>
            </w:r>
            <w:r w:rsidR="00024D6C">
              <w:rPr>
                <w:noProof/>
                <w:webHidden/>
              </w:rPr>
              <w:fldChar w:fldCharType="begin"/>
            </w:r>
            <w:r w:rsidR="00024D6C">
              <w:rPr>
                <w:noProof/>
                <w:webHidden/>
              </w:rPr>
              <w:instrText xml:space="preserve"> PAGEREF _Toc174006495 \h </w:instrText>
            </w:r>
            <w:r w:rsidR="00024D6C">
              <w:rPr>
                <w:noProof/>
                <w:webHidden/>
              </w:rPr>
            </w:r>
            <w:r w:rsidR="00024D6C">
              <w:rPr>
                <w:noProof/>
                <w:webHidden/>
              </w:rPr>
              <w:fldChar w:fldCharType="separate"/>
            </w:r>
            <w:r w:rsidR="00024D6C">
              <w:rPr>
                <w:noProof/>
                <w:webHidden/>
              </w:rPr>
              <w:t>96</w:t>
            </w:r>
            <w:r w:rsidR="00024D6C">
              <w:rPr>
                <w:noProof/>
                <w:webHidden/>
              </w:rPr>
              <w:fldChar w:fldCharType="end"/>
            </w:r>
          </w:hyperlink>
        </w:p>
        <w:p w14:paraId="2C0EB514" w14:textId="6A53E17A" w:rsidR="00024D6C" w:rsidRDefault="00000000">
          <w:pPr>
            <w:pStyle w:val="TOC3"/>
            <w:tabs>
              <w:tab w:val="right" w:leader="dot" w:pos="12950"/>
            </w:tabs>
            <w:rPr>
              <w:noProof/>
            </w:rPr>
          </w:pPr>
          <w:hyperlink w:anchor="_Toc174006496" w:history="1">
            <w:r w:rsidR="00024D6C" w:rsidRPr="0019188E">
              <w:rPr>
                <w:rStyle w:val="Hyperlink"/>
                <w:rFonts w:ascii="Calibri" w:hAnsi="Calibri" w:cs="Calibri"/>
                <w:noProof/>
              </w:rPr>
              <w:t>2. Duties Arising from the Occupation of Land</w:t>
            </w:r>
            <w:r w:rsidR="00024D6C">
              <w:rPr>
                <w:noProof/>
                <w:webHidden/>
              </w:rPr>
              <w:tab/>
            </w:r>
            <w:r w:rsidR="00024D6C">
              <w:rPr>
                <w:noProof/>
                <w:webHidden/>
              </w:rPr>
              <w:fldChar w:fldCharType="begin"/>
            </w:r>
            <w:r w:rsidR="00024D6C">
              <w:rPr>
                <w:noProof/>
                <w:webHidden/>
              </w:rPr>
              <w:instrText xml:space="preserve"> PAGEREF _Toc174006496 \h </w:instrText>
            </w:r>
            <w:r w:rsidR="00024D6C">
              <w:rPr>
                <w:noProof/>
                <w:webHidden/>
              </w:rPr>
            </w:r>
            <w:r w:rsidR="00024D6C">
              <w:rPr>
                <w:noProof/>
                <w:webHidden/>
              </w:rPr>
              <w:fldChar w:fldCharType="separate"/>
            </w:r>
            <w:r w:rsidR="00024D6C">
              <w:rPr>
                <w:noProof/>
                <w:webHidden/>
              </w:rPr>
              <w:t>100</w:t>
            </w:r>
            <w:r w:rsidR="00024D6C">
              <w:rPr>
                <w:noProof/>
                <w:webHidden/>
              </w:rPr>
              <w:fldChar w:fldCharType="end"/>
            </w:r>
          </w:hyperlink>
        </w:p>
        <w:p w14:paraId="4B4599A8" w14:textId="7A7B069D" w:rsidR="00024D6C" w:rsidRDefault="00000000">
          <w:pPr>
            <w:pStyle w:val="TOC3"/>
            <w:tabs>
              <w:tab w:val="left" w:pos="960"/>
              <w:tab w:val="right" w:leader="dot" w:pos="12950"/>
            </w:tabs>
            <w:rPr>
              <w:noProof/>
            </w:rPr>
          </w:pPr>
          <w:hyperlink w:anchor="_Toc174006497" w:history="1">
            <w:r w:rsidR="00024D6C" w:rsidRPr="0019188E">
              <w:rPr>
                <w:rStyle w:val="Hyperlink"/>
                <w:noProof/>
              </w:rPr>
              <w:t>3.</w:t>
            </w:r>
            <w:r w:rsidR="00024D6C">
              <w:rPr>
                <w:noProof/>
              </w:rPr>
              <w:tab/>
            </w:r>
            <w:r w:rsidR="00024D6C" w:rsidRPr="0019188E">
              <w:rPr>
                <w:rStyle w:val="Hyperlink"/>
                <w:noProof/>
              </w:rPr>
              <w:t>Duties Arising From Special Relationships</w:t>
            </w:r>
            <w:r w:rsidR="00024D6C">
              <w:rPr>
                <w:noProof/>
                <w:webHidden/>
              </w:rPr>
              <w:tab/>
            </w:r>
            <w:r w:rsidR="00024D6C">
              <w:rPr>
                <w:noProof/>
                <w:webHidden/>
              </w:rPr>
              <w:fldChar w:fldCharType="begin"/>
            </w:r>
            <w:r w:rsidR="00024D6C">
              <w:rPr>
                <w:noProof/>
                <w:webHidden/>
              </w:rPr>
              <w:instrText xml:space="preserve"> PAGEREF _Toc174006497 \h </w:instrText>
            </w:r>
            <w:r w:rsidR="00024D6C">
              <w:rPr>
                <w:noProof/>
                <w:webHidden/>
              </w:rPr>
            </w:r>
            <w:r w:rsidR="00024D6C">
              <w:rPr>
                <w:noProof/>
                <w:webHidden/>
              </w:rPr>
              <w:fldChar w:fldCharType="separate"/>
            </w:r>
            <w:r w:rsidR="00024D6C">
              <w:rPr>
                <w:noProof/>
                <w:webHidden/>
              </w:rPr>
              <w:t>105</w:t>
            </w:r>
            <w:r w:rsidR="00024D6C">
              <w:rPr>
                <w:noProof/>
                <w:webHidden/>
              </w:rPr>
              <w:fldChar w:fldCharType="end"/>
            </w:r>
          </w:hyperlink>
        </w:p>
        <w:p w14:paraId="48249042" w14:textId="3C11D15F" w:rsidR="00024D6C" w:rsidRDefault="00000000">
          <w:pPr>
            <w:pStyle w:val="TOC1"/>
            <w:tabs>
              <w:tab w:val="left" w:pos="480"/>
              <w:tab w:val="right" w:leader="dot" w:pos="12950"/>
            </w:tabs>
            <w:rPr>
              <w:noProof/>
            </w:rPr>
          </w:pPr>
          <w:hyperlink w:anchor="_Toc174006498" w:history="1">
            <w:r w:rsidR="00024D6C" w:rsidRPr="0019188E">
              <w:rPr>
                <w:rStyle w:val="Hyperlink"/>
                <w:noProof/>
              </w:rPr>
              <w:t>V.</w:t>
            </w:r>
            <w:r w:rsidR="00024D6C">
              <w:rPr>
                <w:noProof/>
              </w:rPr>
              <w:tab/>
            </w:r>
            <w:r w:rsidR="00024D6C" w:rsidRPr="0019188E">
              <w:rPr>
                <w:rStyle w:val="Hyperlink"/>
                <w:noProof/>
              </w:rPr>
              <w:t>Modern Strict Liability</w:t>
            </w:r>
            <w:r w:rsidR="00024D6C">
              <w:rPr>
                <w:noProof/>
                <w:webHidden/>
              </w:rPr>
              <w:tab/>
            </w:r>
            <w:r w:rsidR="00024D6C">
              <w:rPr>
                <w:noProof/>
                <w:webHidden/>
              </w:rPr>
              <w:fldChar w:fldCharType="begin"/>
            </w:r>
            <w:r w:rsidR="00024D6C">
              <w:rPr>
                <w:noProof/>
                <w:webHidden/>
              </w:rPr>
              <w:instrText xml:space="preserve"> PAGEREF _Toc174006498 \h </w:instrText>
            </w:r>
            <w:r w:rsidR="00024D6C">
              <w:rPr>
                <w:noProof/>
                <w:webHidden/>
              </w:rPr>
            </w:r>
            <w:r w:rsidR="00024D6C">
              <w:rPr>
                <w:noProof/>
                <w:webHidden/>
              </w:rPr>
              <w:fldChar w:fldCharType="separate"/>
            </w:r>
            <w:r w:rsidR="00024D6C">
              <w:rPr>
                <w:noProof/>
                <w:webHidden/>
              </w:rPr>
              <w:t>109</w:t>
            </w:r>
            <w:r w:rsidR="00024D6C">
              <w:rPr>
                <w:noProof/>
                <w:webHidden/>
              </w:rPr>
              <w:fldChar w:fldCharType="end"/>
            </w:r>
          </w:hyperlink>
        </w:p>
        <w:p w14:paraId="3DBEFFBB" w14:textId="20F6BC88"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499" w:history="1">
            <w:r w:rsidR="00024D6C" w:rsidRPr="0019188E">
              <w:rPr>
                <w:rStyle w:val="Hyperlink"/>
                <w:noProof/>
              </w:rPr>
              <w:t>A.</w:t>
            </w:r>
            <w:r w:rsidR="00024D6C">
              <w:rPr>
                <w:rFonts w:eastAsiaTheme="minorEastAsia" w:cstheme="minorBidi"/>
                <w:b w:val="0"/>
                <w:bCs w:val="0"/>
                <w:noProof/>
                <w:kern w:val="2"/>
                <w:sz w:val="24"/>
                <w:szCs w:val="24"/>
                <w14:ligatures w14:val="standardContextual"/>
              </w:rPr>
              <w:tab/>
            </w:r>
            <w:r w:rsidR="00024D6C" w:rsidRPr="0019188E">
              <w:rPr>
                <w:rStyle w:val="Hyperlink"/>
                <w:noProof/>
              </w:rPr>
              <w:t>Animals</w:t>
            </w:r>
            <w:r w:rsidR="00024D6C">
              <w:rPr>
                <w:noProof/>
                <w:webHidden/>
              </w:rPr>
              <w:tab/>
            </w:r>
            <w:r w:rsidR="00024D6C">
              <w:rPr>
                <w:noProof/>
                <w:webHidden/>
              </w:rPr>
              <w:fldChar w:fldCharType="begin"/>
            </w:r>
            <w:r w:rsidR="00024D6C">
              <w:rPr>
                <w:noProof/>
                <w:webHidden/>
              </w:rPr>
              <w:instrText xml:space="preserve"> PAGEREF _Toc174006499 \h </w:instrText>
            </w:r>
            <w:r w:rsidR="00024D6C">
              <w:rPr>
                <w:noProof/>
                <w:webHidden/>
              </w:rPr>
            </w:r>
            <w:r w:rsidR="00024D6C">
              <w:rPr>
                <w:noProof/>
                <w:webHidden/>
              </w:rPr>
              <w:fldChar w:fldCharType="separate"/>
            </w:r>
            <w:r w:rsidR="00024D6C">
              <w:rPr>
                <w:noProof/>
                <w:webHidden/>
              </w:rPr>
              <w:t>111</w:t>
            </w:r>
            <w:r w:rsidR="00024D6C">
              <w:rPr>
                <w:noProof/>
                <w:webHidden/>
              </w:rPr>
              <w:fldChar w:fldCharType="end"/>
            </w:r>
          </w:hyperlink>
        </w:p>
        <w:p w14:paraId="636574E9" w14:textId="6B503F46"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00" w:history="1">
            <w:r w:rsidR="00024D6C" w:rsidRPr="0019188E">
              <w:rPr>
                <w:rStyle w:val="Hyperlink"/>
                <w:noProof/>
              </w:rPr>
              <w:t>B.</w:t>
            </w:r>
            <w:r w:rsidR="00024D6C">
              <w:rPr>
                <w:rFonts w:eastAsiaTheme="minorEastAsia" w:cstheme="minorBidi"/>
                <w:b w:val="0"/>
                <w:bCs w:val="0"/>
                <w:noProof/>
                <w:kern w:val="2"/>
                <w:sz w:val="24"/>
                <w:szCs w:val="24"/>
                <w14:ligatures w14:val="standardContextual"/>
              </w:rPr>
              <w:tab/>
            </w:r>
            <w:r w:rsidR="00024D6C" w:rsidRPr="0019188E">
              <w:rPr>
                <w:rStyle w:val="Hyperlink"/>
                <w:noProof/>
              </w:rPr>
              <w:t>Ultrahazardous Activities</w:t>
            </w:r>
            <w:r w:rsidR="00024D6C">
              <w:rPr>
                <w:noProof/>
                <w:webHidden/>
              </w:rPr>
              <w:tab/>
            </w:r>
            <w:r w:rsidR="00024D6C">
              <w:rPr>
                <w:noProof/>
                <w:webHidden/>
              </w:rPr>
              <w:fldChar w:fldCharType="begin"/>
            </w:r>
            <w:r w:rsidR="00024D6C">
              <w:rPr>
                <w:noProof/>
                <w:webHidden/>
              </w:rPr>
              <w:instrText xml:space="preserve"> PAGEREF _Toc174006500 \h </w:instrText>
            </w:r>
            <w:r w:rsidR="00024D6C">
              <w:rPr>
                <w:noProof/>
                <w:webHidden/>
              </w:rPr>
            </w:r>
            <w:r w:rsidR="00024D6C">
              <w:rPr>
                <w:noProof/>
                <w:webHidden/>
              </w:rPr>
              <w:fldChar w:fldCharType="separate"/>
            </w:r>
            <w:r w:rsidR="00024D6C">
              <w:rPr>
                <w:noProof/>
                <w:webHidden/>
              </w:rPr>
              <w:t>113</w:t>
            </w:r>
            <w:r w:rsidR="00024D6C">
              <w:rPr>
                <w:noProof/>
                <w:webHidden/>
              </w:rPr>
              <w:fldChar w:fldCharType="end"/>
            </w:r>
          </w:hyperlink>
        </w:p>
        <w:p w14:paraId="4642EF87" w14:textId="4721E3A7"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01" w:history="1">
            <w:r w:rsidR="00024D6C" w:rsidRPr="0019188E">
              <w:rPr>
                <w:rStyle w:val="Hyperlink"/>
                <w:noProof/>
              </w:rPr>
              <w:t>C.</w:t>
            </w:r>
            <w:r w:rsidR="00024D6C">
              <w:rPr>
                <w:rFonts w:eastAsiaTheme="minorEastAsia" w:cstheme="minorBidi"/>
                <w:b w:val="0"/>
                <w:bCs w:val="0"/>
                <w:noProof/>
                <w:kern w:val="2"/>
                <w:sz w:val="24"/>
                <w:szCs w:val="24"/>
                <w14:ligatures w14:val="standardContextual"/>
              </w:rPr>
              <w:tab/>
            </w:r>
            <w:r w:rsidR="00024D6C" w:rsidRPr="0019188E">
              <w:rPr>
                <w:rStyle w:val="Hyperlink"/>
                <w:noProof/>
              </w:rPr>
              <w:t>Affirmative Defenses</w:t>
            </w:r>
            <w:r w:rsidR="00024D6C">
              <w:rPr>
                <w:noProof/>
                <w:webHidden/>
              </w:rPr>
              <w:tab/>
            </w:r>
            <w:r w:rsidR="00024D6C">
              <w:rPr>
                <w:noProof/>
                <w:webHidden/>
              </w:rPr>
              <w:fldChar w:fldCharType="begin"/>
            </w:r>
            <w:r w:rsidR="00024D6C">
              <w:rPr>
                <w:noProof/>
                <w:webHidden/>
              </w:rPr>
              <w:instrText xml:space="preserve"> PAGEREF _Toc174006501 \h </w:instrText>
            </w:r>
            <w:r w:rsidR="00024D6C">
              <w:rPr>
                <w:noProof/>
                <w:webHidden/>
              </w:rPr>
            </w:r>
            <w:r w:rsidR="00024D6C">
              <w:rPr>
                <w:noProof/>
                <w:webHidden/>
              </w:rPr>
              <w:fldChar w:fldCharType="separate"/>
            </w:r>
            <w:r w:rsidR="00024D6C">
              <w:rPr>
                <w:noProof/>
                <w:webHidden/>
              </w:rPr>
              <w:t>117</w:t>
            </w:r>
            <w:r w:rsidR="00024D6C">
              <w:rPr>
                <w:noProof/>
                <w:webHidden/>
              </w:rPr>
              <w:fldChar w:fldCharType="end"/>
            </w:r>
          </w:hyperlink>
        </w:p>
        <w:p w14:paraId="10EBE291" w14:textId="2DC696AC"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02" w:history="1">
            <w:r w:rsidR="00024D6C" w:rsidRPr="0019188E">
              <w:rPr>
                <w:rStyle w:val="Hyperlink"/>
                <w:noProof/>
              </w:rPr>
              <w:t>D.</w:t>
            </w:r>
            <w:r w:rsidR="00024D6C">
              <w:rPr>
                <w:rFonts w:eastAsiaTheme="minorEastAsia" w:cstheme="minorBidi"/>
                <w:b w:val="0"/>
                <w:bCs w:val="0"/>
                <w:noProof/>
                <w:kern w:val="2"/>
                <w:sz w:val="24"/>
                <w:szCs w:val="24"/>
                <w14:ligatures w14:val="standardContextual"/>
              </w:rPr>
              <w:tab/>
            </w:r>
            <w:r w:rsidR="00024D6C" w:rsidRPr="0019188E">
              <w:rPr>
                <w:rStyle w:val="Hyperlink"/>
                <w:noProof/>
              </w:rPr>
              <w:t>Vicarious Liability</w:t>
            </w:r>
            <w:r w:rsidR="00024D6C">
              <w:rPr>
                <w:noProof/>
                <w:webHidden/>
              </w:rPr>
              <w:tab/>
            </w:r>
            <w:r w:rsidR="00024D6C">
              <w:rPr>
                <w:noProof/>
                <w:webHidden/>
              </w:rPr>
              <w:fldChar w:fldCharType="begin"/>
            </w:r>
            <w:r w:rsidR="00024D6C">
              <w:rPr>
                <w:noProof/>
                <w:webHidden/>
              </w:rPr>
              <w:instrText xml:space="preserve"> PAGEREF _Toc174006502 \h </w:instrText>
            </w:r>
            <w:r w:rsidR="00024D6C">
              <w:rPr>
                <w:noProof/>
                <w:webHidden/>
              </w:rPr>
            </w:r>
            <w:r w:rsidR="00024D6C">
              <w:rPr>
                <w:noProof/>
                <w:webHidden/>
              </w:rPr>
              <w:fldChar w:fldCharType="separate"/>
            </w:r>
            <w:r w:rsidR="00024D6C">
              <w:rPr>
                <w:noProof/>
                <w:webHidden/>
              </w:rPr>
              <w:t>118</w:t>
            </w:r>
            <w:r w:rsidR="00024D6C">
              <w:rPr>
                <w:noProof/>
                <w:webHidden/>
              </w:rPr>
              <w:fldChar w:fldCharType="end"/>
            </w:r>
          </w:hyperlink>
        </w:p>
        <w:p w14:paraId="445F83F5" w14:textId="0384BB94" w:rsidR="00024D6C" w:rsidRDefault="00000000">
          <w:pPr>
            <w:pStyle w:val="TOC1"/>
            <w:tabs>
              <w:tab w:val="left" w:pos="720"/>
              <w:tab w:val="right" w:leader="dot" w:pos="12950"/>
            </w:tabs>
            <w:rPr>
              <w:noProof/>
            </w:rPr>
          </w:pPr>
          <w:hyperlink w:anchor="_Toc174006503" w:history="1">
            <w:r w:rsidR="00024D6C" w:rsidRPr="0019188E">
              <w:rPr>
                <w:rStyle w:val="Hyperlink"/>
                <w:noProof/>
              </w:rPr>
              <w:t>VI.</w:t>
            </w:r>
            <w:r w:rsidR="00024D6C">
              <w:rPr>
                <w:noProof/>
              </w:rPr>
              <w:tab/>
            </w:r>
            <w:r w:rsidR="00024D6C" w:rsidRPr="0019188E">
              <w:rPr>
                <w:rStyle w:val="Hyperlink"/>
                <w:noProof/>
              </w:rPr>
              <w:t>Products Liability</w:t>
            </w:r>
            <w:r w:rsidR="00024D6C">
              <w:rPr>
                <w:noProof/>
                <w:webHidden/>
              </w:rPr>
              <w:tab/>
            </w:r>
            <w:r w:rsidR="00024D6C">
              <w:rPr>
                <w:noProof/>
                <w:webHidden/>
              </w:rPr>
              <w:fldChar w:fldCharType="begin"/>
            </w:r>
            <w:r w:rsidR="00024D6C">
              <w:rPr>
                <w:noProof/>
                <w:webHidden/>
              </w:rPr>
              <w:instrText xml:space="preserve"> PAGEREF _Toc174006503 \h </w:instrText>
            </w:r>
            <w:r w:rsidR="00024D6C">
              <w:rPr>
                <w:noProof/>
                <w:webHidden/>
              </w:rPr>
            </w:r>
            <w:r w:rsidR="00024D6C">
              <w:rPr>
                <w:noProof/>
                <w:webHidden/>
              </w:rPr>
              <w:fldChar w:fldCharType="separate"/>
            </w:r>
            <w:r w:rsidR="00024D6C">
              <w:rPr>
                <w:noProof/>
                <w:webHidden/>
              </w:rPr>
              <w:t>119</w:t>
            </w:r>
            <w:r w:rsidR="00024D6C">
              <w:rPr>
                <w:noProof/>
                <w:webHidden/>
              </w:rPr>
              <w:fldChar w:fldCharType="end"/>
            </w:r>
          </w:hyperlink>
        </w:p>
        <w:p w14:paraId="1F561916" w14:textId="2626513E"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04" w:history="1">
            <w:r w:rsidR="00024D6C" w:rsidRPr="0019188E">
              <w:rPr>
                <w:rStyle w:val="Hyperlink"/>
                <w:noProof/>
              </w:rPr>
              <w:t>A.</w:t>
            </w:r>
            <w:r w:rsidR="00024D6C">
              <w:rPr>
                <w:rFonts w:eastAsiaTheme="minorEastAsia" w:cstheme="minorBidi"/>
                <w:b w:val="0"/>
                <w:bCs w:val="0"/>
                <w:noProof/>
                <w:kern w:val="2"/>
                <w:sz w:val="24"/>
                <w:szCs w:val="24"/>
                <w14:ligatures w14:val="standardContextual"/>
              </w:rPr>
              <w:tab/>
            </w:r>
            <w:r w:rsidR="00024D6C" w:rsidRPr="0019188E">
              <w:rPr>
                <w:rStyle w:val="Hyperlink"/>
                <w:noProof/>
              </w:rPr>
              <w:t>The Principle</w:t>
            </w:r>
            <w:r w:rsidR="00024D6C">
              <w:rPr>
                <w:noProof/>
                <w:webHidden/>
              </w:rPr>
              <w:tab/>
            </w:r>
            <w:r w:rsidR="00024D6C">
              <w:rPr>
                <w:noProof/>
                <w:webHidden/>
              </w:rPr>
              <w:fldChar w:fldCharType="begin"/>
            </w:r>
            <w:r w:rsidR="00024D6C">
              <w:rPr>
                <w:noProof/>
                <w:webHidden/>
              </w:rPr>
              <w:instrText xml:space="preserve"> PAGEREF _Toc174006504 \h </w:instrText>
            </w:r>
            <w:r w:rsidR="00024D6C">
              <w:rPr>
                <w:noProof/>
                <w:webHidden/>
              </w:rPr>
            </w:r>
            <w:r w:rsidR="00024D6C">
              <w:rPr>
                <w:noProof/>
                <w:webHidden/>
              </w:rPr>
              <w:fldChar w:fldCharType="separate"/>
            </w:r>
            <w:r w:rsidR="00024D6C">
              <w:rPr>
                <w:noProof/>
                <w:webHidden/>
              </w:rPr>
              <w:t>119</w:t>
            </w:r>
            <w:r w:rsidR="00024D6C">
              <w:rPr>
                <w:noProof/>
                <w:webHidden/>
              </w:rPr>
              <w:fldChar w:fldCharType="end"/>
            </w:r>
          </w:hyperlink>
        </w:p>
        <w:p w14:paraId="450D149E" w14:textId="1254AF45"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05" w:history="1">
            <w:r w:rsidR="00024D6C" w:rsidRPr="0019188E">
              <w:rPr>
                <w:rStyle w:val="Hyperlink"/>
                <w:noProof/>
              </w:rPr>
              <w:t>B.</w:t>
            </w:r>
            <w:r w:rsidR="00024D6C">
              <w:rPr>
                <w:rFonts w:eastAsiaTheme="minorEastAsia" w:cstheme="minorBidi"/>
                <w:b w:val="0"/>
                <w:bCs w:val="0"/>
                <w:noProof/>
                <w:kern w:val="2"/>
                <w:sz w:val="24"/>
                <w:szCs w:val="24"/>
                <w14:ligatures w14:val="standardContextual"/>
              </w:rPr>
              <w:tab/>
            </w:r>
            <w:r w:rsidR="00024D6C" w:rsidRPr="0019188E">
              <w:rPr>
                <w:rStyle w:val="Hyperlink"/>
                <w:noProof/>
              </w:rPr>
              <w:t>What is a Defect?</w:t>
            </w:r>
            <w:r w:rsidR="00024D6C">
              <w:rPr>
                <w:noProof/>
                <w:webHidden/>
              </w:rPr>
              <w:tab/>
            </w:r>
            <w:r w:rsidR="00024D6C">
              <w:rPr>
                <w:noProof/>
                <w:webHidden/>
              </w:rPr>
              <w:fldChar w:fldCharType="begin"/>
            </w:r>
            <w:r w:rsidR="00024D6C">
              <w:rPr>
                <w:noProof/>
                <w:webHidden/>
              </w:rPr>
              <w:instrText xml:space="preserve"> PAGEREF _Toc174006505 \h </w:instrText>
            </w:r>
            <w:r w:rsidR="00024D6C">
              <w:rPr>
                <w:noProof/>
                <w:webHidden/>
              </w:rPr>
            </w:r>
            <w:r w:rsidR="00024D6C">
              <w:rPr>
                <w:noProof/>
                <w:webHidden/>
              </w:rPr>
              <w:fldChar w:fldCharType="separate"/>
            </w:r>
            <w:r w:rsidR="00024D6C">
              <w:rPr>
                <w:noProof/>
                <w:webHidden/>
              </w:rPr>
              <w:t>123</w:t>
            </w:r>
            <w:r w:rsidR="00024D6C">
              <w:rPr>
                <w:noProof/>
                <w:webHidden/>
              </w:rPr>
              <w:fldChar w:fldCharType="end"/>
            </w:r>
          </w:hyperlink>
        </w:p>
        <w:p w14:paraId="21DCD102" w14:textId="1A8D5DEF" w:rsidR="00024D6C" w:rsidRDefault="00000000">
          <w:pPr>
            <w:pStyle w:val="TOC3"/>
            <w:tabs>
              <w:tab w:val="left" w:pos="960"/>
              <w:tab w:val="right" w:leader="dot" w:pos="12950"/>
            </w:tabs>
            <w:rPr>
              <w:noProof/>
            </w:rPr>
          </w:pPr>
          <w:hyperlink w:anchor="_Toc174006506" w:history="1">
            <w:r w:rsidR="00024D6C" w:rsidRPr="0019188E">
              <w:rPr>
                <w:rStyle w:val="Hyperlink"/>
                <w:noProof/>
              </w:rPr>
              <w:t>1.</w:t>
            </w:r>
            <w:r w:rsidR="00024D6C">
              <w:rPr>
                <w:noProof/>
              </w:rPr>
              <w:tab/>
            </w:r>
            <w:r w:rsidR="00024D6C" w:rsidRPr="0019188E">
              <w:rPr>
                <w:rStyle w:val="Hyperlink"/>
                <w:noProof/>
              </w:rPr>
              <w:t>Manufacturing Defects</w:t>
            </w:r>
            <w:r w:rsidR="00024D6C">
              <w:rPr>
                <w:noProof/>
                <w:webHidden/>
              </w:rPr>
              <w:tab/>
            </w:r>
            <w:r w:rsidR="00024D6C">
              <w:rPr>
                <w:noProof/>
                <w:webHidden/>
              </w:rPr>
              <w:fldChar w:fldCharType="begin"/>
            </w:r>
            <w:r w:rsidR="00024D6C">
              <w:rPr>
                <w:noProof/>
                <w:webHidden/>
              </w:rPr>
              <w:instrText xml:space="preserve"> PAGEREF _Toc174006506 \h </w:instrText>
            </w:r>
            <w:r w:rsidR="00024D6C">
              <w:rPr>
                <w:noProof/>
                <w:webHidden/>
              </w:rPr>
            </w:r>
            <w:r w:rsidR="00024D6C">
              <w:rPr>
                <w:noProof/>
                <w:webHidden/>
              </w:rPr>
              <w:fldChar w:fldCharType="separate"/>
            </w:r>
            <w:r w:rsidR="00024D6C">
              <w:rPr>
                <w:noProof/>
                <w:webHidden/>
              </w:rPr>
              <w:t>134</w:t>
            </w:r>
            <w:r w:rsidR="00024D6C">
              <w:rPr>
                <w:noProof/>
                <w:webHidden/>
              </w:rPr>
              <w:fldChar w:fldCharType="end"/>
            </w:r>
          </w:hyperlink>
        </w:p>
        <w:p w14:paraId="2F4B0AE0" w14:textId="2A3021D1" w:rsidR="00024D6C" w:rsidRDefault="00000000">
          <w:pPr>
            <w:pStyle w:val="TOC3"/>
            <w:tabs>
              <w:tab w:val="left" w:pos="960"/>
              <w:tab w:val="right" w:leader="dot" w:pos="12950"/>
            </w:tabs>
            <w:rPr>
              <w:noProof/>
            </w:rPr>
          </w:pPr>
          <w:hyperlink w:anchor="_Toc174006507" w:history="1">
            <w:r w:rsidR="00024D6C" w:rsidRPr="0019188E">
              <w:rPr>
                <w:rStyle w:val="Hyperlink"/>
                <w:noProof/>
              </w:rPr>
              <w:t>2.</w:t>
            </w:r>
            <w:r w:rsidR="00024D6C">
              <w:rPr>
                <w:noProof/>
              </w:rPr>
              <w:tab/>
            </w:r>
            <w:r w:rsidR="00024D6C" w:rsidRPr="0019188E">
              <w:rPr>
                <w:rStyle w:val="Hyperlink"/>
                <w:noProof/>
              </w:rPr>
              <w:t>Design Defects</w:t>
            </w:r>
            <w:r w:rsidR="00024D6C">
              <w:rPr>
                <w:noProof/>
                <w:webHidden/>
              </w:rPr>
              <w:tab/>
            </w:r>
            <w:r w:rsidR="00024D6C">
              <w:rPr>
                <w:noProof/>
                <w:webHidden/>
              </w:rPr>
              <w:fldChar w:fldCharType="begin"/>
            </w:r>
            <w:r w:rsidR="00024D6C">
              <w:rPr>
                <w:noProof/>
                <w:webHidden/>
              </w:rPr>
              <w:instrText xml:space="preserve"> PAGEREF _Toc174006507 \h </w:instrText>
            </w:r>
            <w:r w:rsidR="00024D6C">
              <w:rPr>
                <w:noProof/>
                <w:webHidden/>
              </w:rPr>
            </w:r>
            <w:r w:rsidR="00024D6C">
              <w:rPr>
                <w:noProof/>
                <w:webHidden/>
              </w:rPr>
              <w:fldChar w:fldCharType="separate"/>
            </w:r>
            <w:r w:rsidR="00024D6C">
              <w:rPr>
                <w:noProof/>
                <w:webHidden/>
              </w:rPr>
              <w:t>137</w:t>
            </w:r>
            <w:r w:rsidR="00024D6C">
              <w:rPr>
                <w:noProof/>
                <w:webHidden/>
              </w:rPr>
              <w:fldChar w:fldCharType="end"/>
            </w:r>
          </w:hyperlink>
        </w:p>
        <w:p w14:paraId="6CED0259" w14:textId="4FC25A20" w:rsidR="00024D6C" w:rsidRDefault="00000000">
          <w:pPr>
            <w:pStyle w:val="TOC3"/>
            <w:tabs>
              <w:tab w:val="left" w:pos="960"/>
              <w:tab w:val="right" w:leader="dot" w:pos="12950"/>
            </w:tabs>
            <w:rPr>
              <w:noProof/>
            </w:rPr>
          </w:pPr>
          <w:hyperlink w:anchor="_Toc174006508" w:history="1">
            <w:r w:rsidR="00024D6C" w:rsidRPr="0019188E">
              <w:rPr>
                <w:rStyle w:val="Hyperlink"/>
                <w:noProof/>
              </w:rPr>
              <w:t>3.</w:t>
            </w:r>
            <w:r w:rsidR="00024D6C">
              <w:rPr>
                <w:noProof/>
              </w:rPr>
              <w:tab/>
            </w:r>
            <w:r w:rsidR="00024D6C" w:rsidRPr="0019188E">
              <w:rPr>
                <w:rStyle w:val="Hyperlink"/>
                <w:noProof/>
              </w:rPr>
              <w:t>Warning Defects</w:t>
            </w:r>
            <w:r w:rsidR="00024D6C">
              <w:rPr>
                <w:noProof/>
                <w:webHidden/>
              </w:rPr>
              <w:tab/>
            </w:r>
            <w:r w:rsidR="00024D6C">
              <w:rPr>
                <w:noProof/>
                <w:webHidden/>
              </w:rPr>
              <w:fldChar w:fldCharType="begin"/>
            </w:r>
            <w:r w:rsidR="00024D6C">
              <w:rPr>
                <w:noProof/>
                <w:webHidden/>
              </w:rPr>
              <w:instrText xml:space="preserve"> PAGEREF _Toc174006508 \h </w:instrText>
            </w:r>
            <w:r w:rsidR="00024D6C">
              <w:rPr>
                <w:noProof/>
                <w:webHidden/>
              </w:rPr>
            </w:r>
            <w:r w:rsidR="00024D6C">
              <w:rPr>
                <w:noProof/>
                <w:webHidden/>
              </w:rPr>
              <w:fldChar w:fldCharType="separate"/>
            </w:r>
            <w:r w:rsidR="00024D6C">
              <w:rPr>
                <w:noProof/>
                <w:webHidden/>
              </w:rPr>
              <w:t>138</w:t>
            </w:r>
            <w:r w:rsidR="00024D6C">
              <w:rPr>
                <w:noProof/>
                <w:webHidden/>
              </w:rPr>
              <w:fldChar w:fldCharType="end"/>
            </w:r>
          </w:hyperlink>
        </w:p>
        <w:p w14:paraId="5B7FFB67" w14:textId="07518C38"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09" w:history="1">
            <w:r w:rsidR="00024D6C" w:rsidRPr="0019188E">
              <w:rPr>
                <w:rStyle w:val="Hyperlink"/>
                <w:noProof/>
              </w:rPr>
              <w:t>C.</w:t>
            </w:r>
            <w:r w:rsidR="00024D6C">
              <w:rPr>
                <w:rFonts w:eastAsiaTheme="minorEastAsia" w:cstheme="minorBidi"/>
                <w:b w:val="0"/>
                <w:bCs w:val="0"/>
                <w:noProof/>
                <w:kern w:val="2"/>
                <w:sz w:val="24"/>
                <w:szCs w:val="24"/>
                <w14:ligatures w14:val="standardContextual"/>
              </w:rPr>
              <w:tab/>
            </w:r>
            <w:r w:rsidR="00024D6C" w:rsidRPr="0019188E">
              <w:rPr>
                <w:rStyle w:val="Hyperlink"/>
                <w:noProof/>
              </w:rPr>
              <w:t>Steps of Product Liability Analysis</w:t>
            </w:r>
            <w:r w:rsidR="00024D6C">
              <w:rPr>
                <w:noProof/>
                <w:webHidden/>
              </w:rPr>
              <w:tab/>
            </w:r>
            <w:r w:rsidR="00024D6C">
              <w:rPr>
                <w:noProof/>
                <w:webHidden/>
              </w:rPr>
              <w:fldChar w:fldCharType="begin"/>
            </w:r>
            <w:r w:rsidR="00024D6C">
              <w:rPr>
                <w:noProof/>
                <w:webHidden/>
              </w:rPr>
              <w:instrText xml:space="preserve"> PAGEREF _Toc174006509 \h </w:instrText>
            </w:r>
            <w:r w:rsidR="00024D6C">
              <w:rPr>
                <w:noProof/>
                <w:webHidden/>
              </w:rPr>
            </w:r>
            <w:r w:rsidR="00024D6C">
              <w:rPr>
                <w:noProof/>
                <w:webHidden/>
              </w:rPr>
              <w:fldChar w:fldCharType="separate"/>
            </w:r>
            <w:r w:rsidR="00024D6C">
              <w:rPr>
                <w:noProof/>
                <w:webHidden/>
              </w:rPr>
              <w:t>142</w:t>
            </w:r>
            <w:r w:rsidR="00024D6C">
              <w:rPr>
                <w:noProof/>
                <w:webHidden/>
              </w:rPr>
              <w:fldChar w:fldCharType="end"/>
            </w:r>
          </w:hyperlink>
        </w:p>
        <w:p w14:paraId="57DC8DFC" w14:textId="55A4F0AC" w:rsidR="00024D6C" w:rsidRDefault="00000000">
          <w:pPr>
            <w:pStyle w:val="TOC2"/>
            <w:tabs>
              <w:tab w:val="left" w:pos="720"/>
              <w:tab w:val="right" w:leader="dot" w:pos="12950"/>
            </w:tabs>
            <w:rPr>
              <w:rFonts w:eastAsiaTheme="minorEastAsia" w:cstheme="minorBidi"/>
              <w:b w:val="0"/>
              <w:bCs w:val="0"/>
              <w:noProof/>
              <w:kern w:val="2"/>
              <w:sz w:val="24"/>
              <w:szCs w:val="24"/>
              <w14:ligatures w14:val="standardContextual"/>
            </w:rPr>
          </w:pPr>
          <w:hyperlink w:anchor="_Toc174006510" w:history="1">
            <w:r w:rsidR="00024D6C" w:rsidRPr="0019188E">
              <w:rPr>
                <w:rStyle w:val="Hyperlink"/>
                <w:noProof/>
              </w:rPr>
              <w:t>D.</w:t>
            </w:r>
            <w:r w:rsidR="00024D6C">
              <w:rPr>
                <w:rFonts w:eastAsiaTheme="minorEastAsia" w:cstheme="minorBidi"/>
                <w:b w:val="0"/>
                <w:bCs w:val="0"/>
                <w:noProof/>
                <w:kern w:val="2"/>
                <w:sz w:val="24"/>
                <w:szCs w:val="24"/>
                <w14:ligatures w14:val="standardContextual"/>
              </w:rPr>
              <w:tab/>
            </w:r>
            <w:r w:rsidR="00024D6C" w:rsidRPr="0019188E">
              <w:rPr>
                <w:rStyle w:val="Hyperlink"/>
                <w:noProof/>
              </w:rPr>
              <w:t>Plaintiff’s Conduct</w:t>
            </w:r>
            <w:r w:rsidR="00024D6C">
              <w:rPr>
                <w:noProof/>
                <w:webHidden/>
              </w:rPr>
              <w:tab/>
            </w:r>
            <w:r w:rsidR="00024D6C">
              <w:rPr>
                <w:noProof/>
                <w:webHidden/>
              </w:rPr>
              <w:fldChar w:fldCharType="begin"/>
            </w:r>
            <w:r w:rsidR="00024D6C">
              <w:rPr>
                <w:noProof/>
                <w:webHidden/>
              </w:rPr>
              <w:instrText xml:space="preserve"> PAGEREF _Toc174006510 \h </w:instrText>
            </w:r>
            <w:r w:rsidR="00024D6C">
              <w:rPr>
                <w:noProof/>
                <w:webHidden/>
              </w:rPr>
            </w:r>
            <w:r w:rsidR="00024D6C">
              <w:rPr>
                <w:noProof/>
                <w:webHidden/>
              </w:rPr>
              <w:fldChar w:fldCharType="separate"/>
            </w:r>
            <w:r w:rsidR="00024D6C">
              <w:rPr>
                <w:noProof/>
                <w:webHidden/>
              </w:rPr>
              <w:t>144</w:t>
            </w:r>
            <w:r w:rsidR="00024D6C">
              <w:rPr>
                <w:noProof/>
                <w:webHidden/>
              </w:rPr>
              <w:fldChar w:fldCharType="end"/>
            </w:r>
          </w:hyperlink>
        </w:p>
        <w:p w14:paraId="433FE825" w14:textId="5149699E" w:rsidR="00024D6C" w:rsidRDefault="00000000">
          <w:pPr>
            <w:pStyle w:val="TOC1"/>
            <w:tabs>
              <w:tab w:val="left" w:pos="720"/>
              <w:tab w:val="right" w:leader="dot" w:pos="12950"/>
            </w:tabs>
            <w:rPr>
              <w:noProof/>
            </w:rPr>
          </w:pPr>
          <w:hyperlink w:anchor="_Toc174006511" w:history="1">
            <w:r w:rsidR="00024D6C" w:rsidRPr="0019188E">
              <w:rPr>
                <w:rStyle w:val="Hyperlink"/>
                <w:noProof/>
              </w:rPr>
              <w:t>VII.</w:t>
            </w:r>
            <w:r w:rsidR="00024D6C">
              <w:rPr>
                <w:noProof/>
              </w:rPr>
              <w:tab/>
            </w:r>
            <w:r w:rsidR="00024D6C" w:rsidRPr="0019188E">
              <w:rPr>
                <w:rStyle w:val="Hyperlink"/>
                <w:noProof/>
              </w:rPr>
              <w:t>Class Notes</w:t>
            </w:r>
            <w:r w:rsidR="00024D6C">
              <w:rPr>
                <w:noProof/>
                <w:webHidden/>
              </w:rPr>
              <w:tab/>
            </w:r>
            <w:r w:rsidR="00024D6C">
              <w:rPr>
                <w:noProof/>
                <w:webHidden/>
              </w:rPr>
              <w:fldChar w:fldCharType="begin"/>
            </w:r>
            <w:r w:rsidR="00024D6C">
              <w:rPr>
                <w:noProof/>
                <w:webHidden/>
              </w:rPr>
              <w:instrText xml:space="preserve"> PAGEREF _Toc174006511 \h </w:instrText>
            </w:r>
            <w:r w:rsidR="00024D6C">
              <w:rPr>
                <w:noProof/>
                <w:webHidden/>
              </w:rPr>
            </w:r>
            <w:r w:rsidR="00024D6C">
              <w:rPr>
                <w:noProof/>
                <w:webHidden/>
              </w:rPr>
              <w:fldChar w:fldCharType="separate"/>
            </w:r>
            <w:r w:rsidR="00024D6C">
              <w:rPr>
                <w:noProof/>
                <w:webHidden/>
              </w:rPr>
              <w:t>145</w:t>
            </w:r>
            <w:r w:rsidR="00024D6C">
              <w:rPr>
                <w:noProof/>
                <w:webHidden/>
              </w:rPr>
              <w:fldChar w:fldCharType="end"/>
            </w:r>
          </w:hyperlink>
        </w:p>
        <w:p w14:paraId="787B99A1" w14:textId="0865A6EC" w:rsidR="00024D6C" w:rsidRDefault="00024D6C">
          <w:r>
            <w:rPr>
              <w:b/>
              <w:bCs/>
              <w:noProof/>
            </w:rPr>
            <w:fldChar w:fldCharType="end"/>
          </w:r>
        </w:p>
      </w:sdtContent>
    </w:sdt>
    <w:p w14:paraId="7B0E03DB" w14:textId="77777777" w:rsidR="00024D6C" w:rsidRPr="00A748FE" w:rsidRDefault="00024D6C" w:rsidP="00003A57">
      <w:pPr>
        <w:rPr>
          <w:rFonts w:ascii="Calibri" w:hAnsi="Calibri" w:cs="Calibri"/>
          <w:b/>
        </w:rPr>
      </w:pPr>
    </w:p>
    <w:p w14:paraId="47E6E2BE" w14:textId="52ABC5E4" w:rsidR="00B60F92" w:rsidRPr="0003759F" w:rsidRDefault="00C50517" w:rsidP="0003759F">
      <w:pPr>
        <w:pStyle w:val="Heading1"/>
      </w:pPr>
      <w:bookmarkStart w:id="0" w:name="_Toc174006466"/>
      <w:r w:rsidRPr="0003759F">
        <w:t>Introduction: What is Tort Law?</w:t>
      </w:r>
      <w:bookmarkEnd w:id="0"/>
      <w:r w:rsidRPr="0003759F">
        <w:t xml:space="preserve"> </w:t>
      </w:r>
    </w:p>
    <w:p w14:paraId="7DD837D0" w14:textId="564F4F2A" w:rsidR="00D62BCC" w:rsidRPr="0003759F" w:rsidRDefault="004E2B16" w:rsidP="00031747">
      <w:pPr>
        <w:pStyle w:val="Heading2"/>
      </w:pPr>
      <w:bookmarkStart w:id="1" w:name="_Toc174006467"/>
      <w:r w:rsidRPr="0003759F">
        <w:t>Introduction</w:t>
      </w:r>
      <w:bookmarkEnd w:id="1"/>
      <w:r w:rsidRPr="0003759F">
        <w:t xml:space="preserve"> </w:t>
      </w:r>
    </w:p>
    <w:p w14:paraId="06CDB46A" w14:textId="77777777" w:rsidR="00134F62" w:rsidRPr="0003759F" w:rsidRDefault="00134F62" w:rsidP="0003759F">
      <w:pPr>
        <w:rPr>
          <w:rFonts w:ascii="Calibri" w:hAnsi="Calibri" w:cs="Calibri"/>
          <w:u w:val="single"/>
        </w:rPr>
      </w:pPr>
    </w:p>
    <w:p w14:paraId="279FC651" w14:textId="3B09ECC9" w:rsidR="00D62BCC" w:rsidRPr="0003759F" w:rsidRDefault="00D62BCC" w:rsidP="0003759F">
      <w:pPr>
        <w:rPr>
          <w:rFonts w:ascii="Calibri" w:hAnsi="Calibri" w:cs="Calibri"/>
          <w:i/>
          <w:iCs/>
          <w:u w:val="single"/>
        </w:rPr>
      </w:pPr>
      <w:r w:rsidRPr="0003759F">
        <w:rPr>
          <w:rFonts w:ascii="Calibri" w:hAnsi="Calibri" w:cs="Calibri"/>
          <w:u w:val="single"/>
        </w:rPr>
        <w:t xml:space="preserve">Common law of civil wrongs not arising from contract – </w:t>
      </w:r>
      <w:r w:rsidRPr="0003759F">
        <w:rPr>
          <w:rFonts w:ascii="Calibri" w:hAnsi="Calibri" w:cs="Calibri"/>
          <w:i/>
          <w:iCs/>
          <w:u w:val="single"/>
        </w:rPr>
        <w:t xml:space="preserve">law of accidents </w:t>
      </w:r>
    </w:p>
    <w:p w14:paraId="0295074E" w14:textId="6DD07489" w:rsidR="006C42E7" w:rsidRPr="0003759F" w:rsidRDefault="006C42E7" w:rsidP="00B2467E">
      <w:pPr>
        <w:pStyle w:val="ListParagraph"/>
        <w:numPr>
          <w:ilvl w:val="0"/>
          <w:numId w:val="10"/>
        </w:numPr>
        <w:rPr>
          <w:rFonts w:ascii="Calibri" w:hAnsi="Calibri" w:cs="Calibri"/>
          <w:i/>
          <w:iCs/>
        </w:rPr>
      </w:pPr>
      <w:r w:rsidRPr="0003759F">
        <w:rPr>
          <w:rFonts w:ascii="Calibri" w:hAnsi="Calibri" w:cs="Calibri"/>
        </w:rPr>
        <w:t xml:space="preserve">Contracts = legally enforceable agreements </w:t>
      </w:r>
    </w:p>
    <w:p w14:paraId="1445B85C" w14:textId="77777777" w:rsidR="00A27C99" w:rsidRPr="0003759F" w:rsidRDefault="00A27C99" w:rsidP="00B2467E">
      <w:pPr>
        <w:pStyle w:val="ListParagraph"/>
        <w:numPr>
          <w:ilvl w:val="1"/>
          <w:numId w:val="10"/>
        </w:numPr>
        <w:rPr>
          <w:rFonts w:ascii="Calibri" w:hAnsi="Calibri" w:cs="Calibri"/>
          <w:i/>
          <w:iCs/>
        </w:rPr>
      </w:pPr>
      <w:r w:rsidRPr="0003759F">
        <w:rPr>
          <w:rFonts w:ascii="Calibri" w:hAnsi="Calibri" w:cs="Calibri"/>
        </w:rPr>
        <w:t>Torts is about who pays when shit hits the fan</w:t>
      </w:r>
    </w:p>
    <w:p w14:paraId="3ED8BBC7" w14:textId="77777777" w:rsidR="00A27C99" w:rsidRPr="0003759F" w:rsidRDefault="00A27C99" w:rsidP="00B2467E">
      <w:pPr>
        <w:pStyle w:val="ListParagraph"/>
        <w:numPr>
          <w:ilvl w:val="1"/>
          <w:numId w:val="10"/>
        </w:numPr>
        <w:rPr>
          <w:rFonts w:ascii="Calibri" w:hAnsi="Calibri" w:cs="Calibri"/>
          <w:i/>
          <w:iCs/>
        </w:rPr>
      </w:pPr>
      <w:r w:rsidRPr="0003759F">
        <w:rPr>
          <w:rFonts w:ascii="Calibri" w:hAnsi="Calibri" w:cs="Calibri"/>
        </w:rPr>
        <w:t xml:space="preserve">The duties we owe each other as people </w:t>
      </w:r>
    </w:p>
    <w:p w14:paraId="46E906DB" w14:textId="201DF77B" w:rsidR="00A27C99" w:rsidRPr="0003759F" w:rsidRDefault="00A27C99" w:rsidP="00B2467E">
      <w:pPr>
        <w:pStyle w:val="ListParagraph"/>
        <w:numPr>
          <w:ilvl w:val="1"/>
          <w:numId w:val="10"/>
        </w:numPr>
        <w:rPr>
          <w:rFonts w:ascii="Calibri" w:hAnsi="Calibri" w:cs="Calibri"/>
          <w:i/>
          <w:iCs/>
        </w:rPr>
      </w:pPr>
      <w:r w:rsidRPr="0003759F">
        <w:rPr>
          <w:rFonts w:ascii="Calibri" w:hAnsi="Calibri" w:cs="Calibri"/>
        </w:rPr>
        <w:t>Allocation of risk in a community (</w:t>
      </w:r>
      <w:r w:rsidRPr="0003759F">
        <w:rPr>
          <w:rFonts w:ascii="Calibri" w:hAnsi="Calibri" w:cs="Calibri"/>
          <w:i/>
          <w:iCs/>
        </w:rPr>
        <w:t>But who is the community? Which risks matter? Why do we have these duties –fundamental respect, efficient ways to organize social welfare, etc.?)</w:t>
      </w:r>
    </w:p>
    <w:p w14:paraId="4A9F3DCA" w14:textId="637FC9BD" w:rsidR="00A27C99" w:rsidRPr="0003759F" w:rsidRDefault="00A27C99" w:rsidP="00B2467E">
      <w:pPr>
        <w:pStyle w:val="ListParagraph"/>
        <w:numPr>
          <w:ilvl w:val="0"/>
          <w:numId w:val="10"/>
        </w:numPr>
        <w:rPr>
          <w:rFonts w:ascii="Calibri" w:hAnsi="Calibri" w:cs="Calibri"/>
          <w:i/>
          <w:iCs/>
        </w:rPr>
      </w:pPr>
      <w:r w:rsidRPr="0003759F">
        <w:rPr>
          <w:rFonts w:ascii="Calibri" w:hAnsi="Calibri" w:cs="Calibri"/>
        </w:rPr>
        <w:t xml:space="preserve">Torts is </w:t>
      </w:r>
      <w:r w:rsidRPr="0003759F">
        <w:rPr>
          <w:rFonts w:ascii="Calibri" w:hAnsi="Calibri" w:cs="Calibri"/>
          <w:u w:val="single"/>
        </w:rPr>
        <w:t>private law</w:t>
      </w:r>
      <w:r w:rsidRPr="0003759F">
        <w:rPr>
          <w:rFonts w:ascii="Calibri" w:hAnsi="Calibri" w:cs="Calibri"/>
        </w:rPr>
        <w:t xml:space="preserve">  </w:t>
      </w:r>
    </w:p>
    <w:p w14:paraId="64CD8B13" w14:textId="266D1A4A" w:rsidR="00A27C99" w:rsidRPr="0003759F" w:rsidRDefault="00A27C99" w:rsidP="00B2467E">
      <w:pPr>
        <w:pStyle w:val="ListParagraph"/>
        <w:numPr>
          <w:ilvl w:val="1"/>
          <w:numId w:val="10"/>
        </w:numPr>
        <w:rPr>
          <w:rFonts w:ascii="Calibri" w:hAnsi="Calibri" w:cs="Calibri"/>
          <w:i/>
          <w:iCs/>
        </w:rPr>
      </w:pPr>
      <w:r w:rsidRPr="0003759F">
        <w:rPr>
          <w:rFonts w:ascii="Calibri" w:hAnsi="Calibri" w:cs="Calibri"/>
        </w:rPr>
        <w:t>Private law governs relations between private individuals (contracts/property/torts); public law governs individuals and the state (Constitutional law, election law, etc.)</w:t>
      </w:r>
    </w:p>
    <w:p w14:paraId="22468CCE" w14:textId="689D3C99" w:rsidR="00A27C99" w:rsidRPr="0003759F" w:rsidRDefault="00A27C99" w:rsidP="00B2467E">
      <w:pPr>
        <w:pStyle w:val="ListParagraph"/>
        <w:numPr>
          <w:ilvl w:val="0"/>
          <w:numId w:val="10"/>
        </w:numPr>
        <w:rPr>
          <w:rFonts w:ascii="Calibri" w:hAnsi="Calibri" w:cs="Calibri"/>
          <w:i/>
          <w:iCs/>
        </w:rPr>
      </w:pPr>
      <w:r w:rsidRPr="0003759F">
        <w:rPr>
          <w:rFonts w:ascii="Calibri" w:hAnsi="Calibri" w:cs="Calibri"/>
          <w:u w:val="single"/>
        </w:rPr>
        <w:t xml:space="preserve">Civil wrongs </w:t>
      </w:r>
    </w:p>
    <w:p w14:paraId="45F5CA6B" w14:textId="08DDFC28" w:rsidR="00A27C99" w:rsidRPr="0003759F" w:rsidRDefault="00A27C99" w:rsidP="00B2467E">
      <w:pPr>
        <w:pStyle w:val="ListParagraph"/>
        <w:numPr>
          <w:ilvl w:val="1"/>
          <w:numId w:val="10"/>
        </w:numPr>
        <w:rPr>
          <w:rFonts w:ascii="Calibri" w:hAnsi="Calibri" w:cs="Calibri"/>
          <w:i/>
          <w:iCs/>
        </w:rPr>
      </w:pPr>
      <w:r w:rsidRPr="0003759F">
        <w:rPr>
          <w:rFonts w:ascii="Calibri" w:hAnsi="Calibri" w:cs="Calibri"/>
        </w:rPr>
        <w:t xml:space="preserve">Different levels of procedural protections – criminal proceedings are much more highly protected (going to prison vs. paying monetary damages) </w:t>
      </w:r>
    </w:p>
    <w:p w14:paraId="211153F1" w14:textId="5AE1F4B7" w:rsidR="00E07A06" w:rsidRPr="0003759F" w:rsidRDefault="00E07A06" w:rsidP="00B2467E">
      <w:pPr>
        <w:pStyle w:val="ListParagraph"/>
        <w:numPr>
          <w:ilvl w:val="1"/>
          <w:numId w:val="10"/>
        </w:numPr>
        <w:rPr>
          <w:rFonts w:ascii="Calibri" w:hAnsi="Calibri" w:cs="Calibri"/>
          <w:i/>
          <w:iCs/>
        </w:rPr>
      </w:pPr>
      <w:r w:rsidRPr="0003759F">
        <w:rPr>
          <w:rFonts w:ascii="Calibri" w:hAnsi="Calibri" w:cs="Calibri"/>
        </w:rPr>
        <w:t xml:space="preserve">Wrongfulness – someone is to blame, and they should pay for it </w:t>
      </w:r>
    </w:p>
    <w:p w14:paraId="7071DA89" w14:textId="77777777" w:rsidR="00FD2854" w:rsidRPr="0003759F" w:rsidRDefault="00FD2854" w:rsidP="00B2467E">
      <w:pPr>
        <w:pStyle w:val="ListParagraph"/>
        <w:numPr>
          <w:ilvl w:val="2"/>
          <w:numId w:val="10"/>
        </w:numPr>
        <w:rPr>
          <w:rFonts w:ascii="Calibri" w:hAnsi="Calibri" w:cs="Calibri"/>
          <w:i/>
          <w:iCs/>
        </w:rPr>
      </w:pPr>
      <w:r w:rsidRPr="0003759F">
        <w:rPr>
          <w:rFonts w:ascii="Calibri" w:hAnsi="Calibri" w:cs="Calibri"/>
        </w:rPr>
        <w:t xml:space="preserve">Latin root of “tort”: To bend, to twist (as in “torture”) </w:t>
      </w:r>
    </w:p>
    <w:p w14:paraId="43963CCB" w14:textId="77777777" w:rsidR="00B25DA3" w:rsidRPr="0003759F" w:rsidRDefault="00FD2854" w:rsidP="00B2467E">
      <w:pPr>
        <w:pStyle w:val="ListParagraph"/>
        <w:numPr>
          <w:ilvl w:val="0"/>
          <w:numId w:val="10"/>
        </w:numPr>
        <w:rPr>
          <w:rFonts w:ascii="Calibri" w:hAnsi="Calibri" w:cs="Calibri"/>
          <w:i/>
          <w:iCs/>
        </w:rPr>
      </w:pPr>
      <w:r w:rsidRPr="0003759F">
        <w:rPr>
          <w:rFonts w:ascii="Calibri" w:hAnsi="Calibri" w:cs="Calibri"/>
          <w:u w:val="single"/>
        </w:rPr>
        <w:t>Tort law is based on the common law</w:t>
      </w:r>
    </w:p>
    <w:p w14:paraId="1E32B3AC" w14:textId="77777777" w:rsidR="00865E53" w:rsidRPr="0003759F" w:rsidRDefault="00B25DA3" w:rsidP="00B2467E">
      <w:pPr>
        <w:pStyle w:val="ListParagraph"/>
        <w:numPr>
          <w:ilvl w:val="1"/>
          <w:numId w:val="10"/>
        </w:numPr>
        <w:rPr>
          <w:rFonts w:ascii="Calibri" w:hAnsi="Calibri" w:cs="Calibri"/>
          <w:i/>
          <w:iCs/>
        </w:rPr>
      </w:pPr>
      <w:r w:rsidRPr="0003759F">
        <w:rPr>
          <w:rFonts w:ascii="Calibri" w:hAnsi="Calibri" w:cs="Calibri"/>
        </w:rPr>
        <w:t>The common law = judge-made law (like Property</w:t>
      </w:r>
      <w:r w:rsidR="00865E53" w:rsidRPr="0003759F">
        <w:rPr>
          <w:rFonts w:ascii="Calibri" w:hAnsi="Calibri" w:cs="Calibri"/>
        </w:rPr>
        <w:t xml:space="preserve"> – driven by cases, rooted in precedents</w:t>
      </w:r>
      <w:r w:rsidRPr="0003759F">
        <w:rPr>
          <w:rFonts w:ascii="Calibri" w:hAnsi="Calibri" w:cs="Calibri"/>
        </w:rPr>
        <w:t xml:space="preserve">) </w:t>
      </w:r>
    </w:p>
    <w:p w14:paraId="5ABA6E0D" w14:textId="77777777" w:rsidR="00DC46B1" w:rsidRPr="0003759F" w:rsidRDefault="00865E53" w:rsidP="00B2467E">
      <w:pPr>
        <w:pStyle w:val="ListParagraph"/>
        <w:numPr>
          <w:ilvl w:val="1"/>
          <w:numId w:val="10"/>
        </w:numPr>
        <w:rPr>
          <w:rFonts w:ascii="Calibri" w:hAnsi="Calibri" w:cs="Calibri"/>
          <w:i/>
          <w:iCs/>
        </w:rPr>
      </w:pPr>
      <w:r w:rsidRPr="0003759F">
        <w:rPr>
          <w:rFonts w:ascii="Calibri" w:hAnsi="Calibri" w:cs="Calibri"/>
        </w:rPr>
        <w:t xml:space="preserve">Restatements: Not law, but should be treated as canonical definitions (effectively function as law) </w:t>
      </w:r>
    </w:p>
    <w:p w14:paraId="41BF27FD" w14:textId="2946151A" w:rsidR="00865E53" w:rsidRPr="0003759F" w:rsidRDefault="00DC46B1" w:rsidP="00B2467E">
      <w:pPr>
        <w:pStyle w:val="ListParagraph"/>
        <w:numPr>
          <w:ilvl w:val="0"/>
          <w:numId w:val="10"/>
        </w:numPr>
        <w:rPr>
          <w:rFonts w:ascii="Calibri" w:hAnsi="Calibri" w:cs="Calibri"/>
          <w:i/>
          <w:iCs/>
          <w:u w:val="single"/>
        </w:rPr>
      </w:pPr>
      <w:r w:rsidRPr="0003759F">
        <w:rPr>
          <w:rFonts w:ascii="Calibri" w:hAnsi="Calibri" w:cs="Calibri"/>
          <w:u w:val="single"/>
        </w:rPr>
        <w:lastRenderedPageBreak/>
        <w:t>Tort law speaks in general princip</w:t>
      </w:r>
      <w:r w:rsidR="003E7622" w:rsidRPr="0003759F">
        <w:rPr>
          <w:rFonts w:ascii="Calibri" w:hAnsi="Calibri" w:cs="Calibri"/>
          <w:u w:val="single"/>
        </w:rPr>
        <w:t xml:space="preserve">les, rather than specific rules </w:t>
      </w:r>
    </w:p>
    <w:p w14:paraId="38181B5B" w14:textId="7F4B4575" w:rsidR="003E7622" w:rsidRPr="0003759F" w:rsidRDefault="005C76D3" w:rsidP="00B2467E">
      <w:pPr>
        <w:pStyle w:val="ListParagraph"/>
        <w:numPr>
          <w:ilvl w:val="1"/>
          <w:numId w:val="10"/>
        </w:numPr>
        <w:rPr>
          <w:rFonts w:ascii="Calibri" w:hAnsi="Calibri" w:cs="Calibri"/>
          <w:i/>
          <w:iCs/>
          <w:u w:val="single"/>
        </w:rPr>
      </w:pPr>
      <w:r w:rsidRPr="0003759F">
        <w:rPr>
          <w:rFonts w:ascii="Calibri" w:hAnsi="Calibri" w:cs="Calibri"/>
        </w:rPr>
        <w:t xml:space="preserve">Standards govern: “The reasonable person” </w:t>
      </w:r>
    </w:p>
    <w:p w14:paraId="4EC6F586" w14:textId="55ED97B1" w:rsidR="00874DBD" w:rsidRPr="0003759F" w:rsidRDefault="00874DBD" w:rsidP="00B2467E">
      <w:pPr>
        <w:pStyle w:val="ListParagraph"/>
        <w:numPr>
          <w:ilvl w:val="1"/>
          <w:numId w:val="10"/>
        </w:numPr>
        <w:rPr>
          <w:rFonts w:ascii="Calibri" w:hAnsi="Calibri" w:cs="Calibri"/>
          <w:i/>
          <w:iCs/>
          <w:u w:val="single"/>
        </w:rPr>
      </w:pPr>
      <w:r w:rsidRPr="0003759F">
        <w:rPr>
          <w:rFonts w:ascii="Calibri" w:hAnsi="Calibri" w:cs="Calibri"/>
        </w:rPr>
        <w:t xml:space="preserve">There is no national system of tort law – it is only jurisdiction by jurisdiction </w:t>
      </w:r>
    </w:p>
    <w:p w14:paraId="1292C0CF" w14:textId="5EF0A296" w:rsidR="003B6A9A" w:rsidRPr="0003759F" w:rsidRDefault="003B6A9A" w:rsidP="00B2467E">
      <w:pPr>
        <w:pStyle w:val="ListParagraph"/>
        <w:numPr>
          <w:ilvl w:val="1"/>
          <w:numId w:val="10"/>
        </w:numPr>
        <w:rPr>
          <w:rFonts w:ascii="Calibri" w:hAnsi="Calibri" w:cs="Calibri"/>
          <w:i/>
          <w:iCs/>
          <w:u w:val="single"/>
        </w:rPr>
      </w:pPr>
      <w:r w:rsidRPr="0003759F">
        <w:rPr>
          <w:rFonts w:ascii="Calibri" w:hAnsi="Calibri" w:cs="Calibri"/>
        </w:rPr>
        <w:t xml:space="preserve">Many goals that may be in tension with each other </w:t>
      </w:r>
    </w:p>
    <w:p w14:paraId="67765BD2" w14:textId="3CEAB43F" w:rsidR="003B6A9A" w:rsidRPr="0003759F" w:rsidRDefault="003B6A9A" w:rsidP="00B2467E">
      <w:pPr>
        <w:pStyle w:val="ListParagraph"/>
        <w:numPr>
          <w:ilvl w:val="2"/>
          <w:numId w:val="10"/>
        </w:numPr>
        <w:rPr>
          <w:rFonts w:ascii="Calibri" w:hAnsi="Calibri" w:cs="Calibri"/>
          <w:i/>
          <w:iCs/>
        </w:rPr>
      </w:pPr>
      <w:r w:rsidRPr="0003759F">
        <w:rPr>
          <w:rFonts w:ascii="Calibri" w:hAnsi="Calibri" w:cs="Calibri"/>
          <w:i/>
          <w:iCs/>
        </w:rPr>
        <w:t xml:space="preserve">DETERRING ACCIDENTS – we want people to behave responsibly (wet floor signs, etc.) </w:t>
      </w:r>
    </w:p>
    <w:p w14:paraId="25C4CFB7" w14:textId="162BB165" w:rsidR="003B6A9A" w:rsidRPr="0003759F" w:rsidRDefault="003B6A9A" w:rsidP="00B2467E">
      <w:pPr>
        <w:pStyle w:val="ListParagraph"/>
        <w:numPr>
          <w:ilvl w:val="2"/>
          <w:numId w:val="10"/>
        </w:numPr>
        <w:rPr>
          <w:rFonts w:ascii="Calibri" w:hAnsi="Calibri" w:cs="Calibri"/>
          <w:i/>
          <w:iCs/>
        </w:rPr>
      </w:pPr>
      <w:r w:rsidRPr="0003759F">
        <w:rPr>
          <w:rFonts w:ascii="Calibri" w:hAnsi="Calibri" w:cs="Calibri"/>
          <w:i/>
          <w:iCs/>
        </w:rPr>
        <w:t>CONSTRUCTING AND EXPRESSING COMMUNITY NORMS – the duties that we think we owe to each other (aka the “duty of reasonable care”) is an expression of communal norms</w:t>
      </w:r>
    </w:p>
    <w:p w14:paraId="3D8C3183" w14:textId="77777777" w:rsidR="005A43D0" w:rsidRPr="0003759F" w:rsidRDefault="005A43D0" w:rsidP="00B2467E">
      <w:pPr>
        <w:pStyle w:val="ListParagraph"/>
        <w:numPr>
          <w:ilvl w:val="2"/>
          <w:numId w:val="10"/>
        </w:numPr>
        <w:rPr>
          <w:rFonts w:ascii="Calibri" w:hAnsi="Calibri" w:cs="Calibri"/>
          <w:i/>
          <w:iCs/>
        </w:rPr>
      </w:pPr>
      <w:r w:rsidRPr="0003759F">
        <w:rPr>
          <w:rFonts w:ascii="Calibri" w:hAnsi="Calibri" w:cs="Calibri"/>
          <w:i/>
          <w:iCs/>
        </w:rPr>
        <w:t>CORRECTING INJUSTICE – tort law is corrective justice for someone who had a wrong done and needs to be made whole (criminal law is retributive justice; tax law is distributive justice)</w:t>
      </w:r>
    </w:p>
    <w:p w14:paraId="074E34A9" w14:textId="76F319AD" w:rsidR="005A43D0" w:rsidRPr="0003759F" w:rsidRDefault="005A43D0" w:rsidP="00B2467E">
      <w:pPr>
        <w:pStyle w:val="ListParagraph"/>
        <w:numPr>
          <w:ilvl w:val="2"/>
          <w:numId w:val="10"/>
        </w:numPr>
        <w:rPr>
          <w:rFonts w:ascii="Calibri" w:hAnsi="Calibri" w:cs="Calibri"/>
          <w:i/>
          <w:iCs/>
        </w:rPr>
      </w:pPr>
      <w:r w:rsidRPr="0003759F">
        <w:rPr>
          <w:rFonts w:ascii="Calibri" w:hAnsi="Calibri" w:cs="Calibri"/>
          <w:i/>
          <w:iCs/>
        </w:rPr>
        <w:t xml:space="preserve">ALLOCATION OF SOCIETAL RESOURCES  </w:t>
      </w:r>
    </w:p>
    <w:p w14:paraId="065EAB27" w14:textId="77777777" w:rsidR="002B0F5A" w:rsidRPr="0003759F" w:rsidRDefault="002B0F5A" w:rsidP="0003759F">
      <w:pPr>
        <w:pStyle w:val="ListParagraph"/>
        <w:ind w:left="2160"/>
        <w:rPr>
          <w:rFonts w:ascii="Calibri" w:hAnsi="Calibri" w:cs="Calibri"/>
          <w:i/>
          <w:iCs/>
        </w:rPr>
      </w:pPr>
    </w:p>
    <w:p w14:paraId="2EB53383" w14:textId="6392E71F" w:rsidR="00A5512D" w:rsidRPr="0003759F" w:rsidRDefault="002B0F5A" w:rsidP="00B2467E">
      <w:pPr>
        <w:pStyle w:val="ListParagraph"/>
        <w:numPr>
          <w:ilvl w:val="0"/>
          <w:numId w:val="10"/>
        </w:numPr>
        <w:rPr>
          <w:rFonts w:ascii="Calibri" w:hAnsi="Calibri" w:cs="Calibri"/>
          <w:i/>
          <w:iCs/>
        </w:rPr>
      </w:pPr>
      <w:r w:rsidRPr="0003759F">
        <w:rPr>
          <w:rFonts w:ascii="Calibri" w:hAnsi="Calibri" w:cs="Calibri"/>
        </w:rPr>
        <w:t>DUTY/BREACH/CAUSATION/DAMAGES</w:t>
      </w:r>
    </w:p>
    <w:p w14:paraId="4FC54600" w14:textId="29D1EBFE" w:rsidR="002B0F5A" w:rsidRPr="0003759F" w:rsidRDefault="001D4E0F" w:rsidP="00B2467E">
      <w:pPr>
        <w:pStyle w:val="ListParagraph"/>
        <w:numPr>
          <w:ilvl w:val="1"/>
          <w:numId w:val="10"/>
        </w:numPr>
        <w:rPr>
          <w:rFonts w:ascii="Calibri" w:hAnsi="Calibri" w:cs="Calibri"/>
          <w:i/>
          <w:iCs/>
        </w:rPr>
      </w:pPr>
      <w:r w:rsidRPr="0003759F">
        <w:rPr>
          <w:rFonts w:ascii="Calibri" w:hAnsi="Calibri" w:cs="Calibri"/>
        </w:rPr>
        <w:t>Intentional Torts: Focus is on breach</w:t>
      </w:r>
    </w:p>
    <w:p w14:paraId="6B0C4172" w14:textId="77777777" w:rsidR="00503319" w:rsidRPr="0003759F" w:rsidRDefault="00503319" w:rsidP="0003759F">
      <w:pPr>
        <w:rPr>
          <w:rFonts w:ascii="Calibri" w:hAnsi="Calibri" w:cs="Calibri"/>
          <w:i/>
          <w:iCs/>
        </w:rPr>
      </w:pPr>
    </w:p>
    <w:p w14:paraId="33BCE23E" w14:textId="5263EA64" w:rsidR="002B0F5A" w:rsidRPr="0003759F" w:rsidRDefault="00503319" w:rsidP="00B2467E">
      <w:pPr>
        <w:pStyle w:val="ListParagraph"/>
        <w:numPr>
          <w:ilvl w:val="0"/>
          <w:numId w:val="10"/>
        </w:numPr>
        <w:rPr>
          <w:rFonts w:ascii="Calibri" w:hAnsi="Calibri" w:cs="Calibri"/>
          <w:i/>
          <w:iCs/>
        </w:rPr>
      </w:pPr>
      <w:r w:rsidRPr="0003759F">
        <w:rPr>
          <w:rFonts w:ascii="Calibri" w:hAnsi="Calibri" w:cs="Calibri"/>
        </w:rPr>
        <w:t xml:space="preserve">Tort law: How to allocate responsibility and risk </w:t>
      </w:r>
    </w:p>
    <w:p w14:paraId="67E54CAB" w14:textId="77777777" w:rsidR="00503319" w:rsidRPr="0003759F" w:rsidRDefault="00503319" w:rsidP="0003759F">
      <w:pPr>
        <w:pStyle w:val="ListParagraph"/>
        <w:rPr>
          <w:rFonts w:ascii="Calibri" w:hAnsi="Calibri" w:cs="Calibri"/>
          <w:i/>
          <w:iCs/>
        </w:rPr>
      </w:pPr>
    </w:p>
    <w:p w14:paraId="2ED53101" w14:textId="77777777" w:rsidR="00134F62" w:rsidRPr="0003759F" w:rsidRDefault="00134F62" w:rsidP="0003759F">
      <w:pPr>
        <w:pStyle w:val="ListParagraph"/>
        <w:rPr>
          <w:rFonts w:ascii="Calibri" w:hAnsi="Calibri" w:cs="Calibri"/>
          <w:i/>
          <w:iCs/>
        </w:rPr>
      </w:pPr>
    </w:p>
    <w:p w14:paraId="714C73A8" w14:textId="77777777" w:rsidR="00AB60C3" w:rsidRPr="0003759F" w:rsidRDefault="00AB60C3" w:rsidP="0003759F">
      <w:pPr>
        <w:pStyle w:val="Heading1"/>
      </w:pPr>
      <w:bookmarkStart w:id="2" w:name="_Toc174006468"/>
      <w:r w:rsidRPr="0003759F">
        <w:t>Liability for Intentionally Inflicted Harms</w:t>
      </w:r>
      <w:bookmarkEnd w:id="2"/>
      <w:r w:rsidRPr="0003759F">
        <w:t xml:space="preserve"> </w:t>
      </w:r>
    </w:p>
    <w:p w14:paraId="5EBF5A05" w14:textId="77777777" w:rsidR="00AB60C3" w:rsidRPr="0003759F" w:rsidRDefault="00AB60C3" w:rsidP="0003759F">
      <w:pPr>
        <w:rPr>
          <w:rFonts w:ascii="Calibri" w:hAnsi="Calibri" w:cs="Calibri"/>
        </w:rPr>
      </w:pPr>
    </w:p>
    <w:p w14:paraId="4CBEF98E" w14:textId="77777777" w:rsidR="00134F62" w:rsidRPr="0003759F" w:rsidRDefault="00134F62" w:rsidP="00B2467E">
      <w:pPr>
        <w:pStyle w:val="ListParagraph"/>
        <w:numPr>
          <w:ilvl w:val="0"/>
          <w:numId w:val="10"/>
        </w:numPr>
        <w:shd w:val="clear" w:color="auto" w:fill="F7CAAC" w:themeFill="accent2" w:themeFillTint="66"/>
        <w:rPr>
          <w:rFonts w:ascii="Calibri" w:hAnsi="Calibri" w:cs="Calibri"/>
          <w:i/>
          <w:iCs/>
        </w:rPr>
      </w:pPr>
      <w:r w:rsidRPr="0003759F">
        <w:rPr>
          <w:rFonts w:ascii="Calibri" w:hAnsi="Calibri" w:cs="Calibri"/>
        </w:rPr>
        <w:t xml:space="preserve">When should a defendant be liable for harm? Three scenarios. </w:t>
      </w:r>
    </w:p>
    <w:p w14:paraId="55788BC9" w14:textId="77777777" w:rsidR="00134F62" w:rsidRPr="0003759F" w:rsidRDefault="00134F62" w:rsidP="00B2467E">
      <w:pPr>
        <w:pStyle w:val="ListParagraph"/>
        <w:numPr>
          <w:ilvl w:val="1"/>
          <w:numId w:val="10"/>
        </w:numPr>
        <w:rPr>
          <w:rFonts w:ascii="Calibri" w:hAnsi="Calibri" w:cs="Calibri"/>
          <w:i/>
          <w:iCs/>
        </w:rPr>
      </w:pPr>
      <w:r w:rsidRPr="0003759F">
        <w:rPr>
          <w:rFonts w:ascii="Calibri" w:hAnsi="Calibri" w:cs="Calibri"/>
          <w:i/>
          <w:iCs/>
        </w:rPr>
        <w:t xml:space="preserve">1. </w:t>
      </w:r>
      <w:r w:rsidRPr="0003759F">
        <w:rPr>
          <w:rFonts w:ascii="Calibri" w:hAnsi="Calibri" w:cs="Calibri"/>
          <w:b/>
          <w:bCs/>
          <w:i/>
          <w:iCs/>
        </w:rPr>
        <w:t xml:space="preserve">INTENTIONAL TORTS: </w:t>
      </w:r>
    </w:p>
    <w:p w14:paraId="0C97831A" w14:textId="77777777" w:rsidR="00134F62" w:rsidRPr="0003759F" w:rsidRDefault="00134F62" w:rsidP="00B2467E">
      <w:pPr>
        <w:pStyle w:val="ListParagraph"/>
        <w:numPr>
          <w:ilvl w:val="2"/>
          <w:numId w:val="10"/>
        </w:numPr>
        <w:rPr>
          <w:rFonts w:ascii="Calibri" w:hAnsi="Calibri" w:cs="Calibri"/>
          <w:i/>
          <w:iCs/>
        </w:rPr>
      </w:pPr>
      <w:r w:rsidRPr="0003759F">
        <w:rPr>
          <w:rFonts w:ascii="Calibri" w:hAnsi="Calibri" w:cs="Calibri"/>
          <w:i/>
          <w:iCs/>
        </w:rPr>
        <w:t xml:space="preserve">INSTANCES WHEN THE DEFENDANT ACTED INTENTIONALLY (&amp; THAT INTENTION IS THE BASIS FOR LIABILITY) </w:t>
      </w:r>
    </w:p>
    <w:p w14:paraId="2B8D3132" w14:textId="77777777" w:rsidR="00134F62" w:rsidRPr="0003759F" w:rsidRDefault="00134F62" w:rsidP="00B2467E">
      <w:pPr>
        <w:pStyle w:val="ListParagraph"/>
        <w:numPr>
          <w:ilvl w:val="1"/>
          <w:numId w:val="10"/>
        </w:numPr>
        <w:rPr>
          <w:rFonts w:ascii="Calibri" w:hAnsi="Calibri" w:cs="Calibri"/>
          <w:i/>
          <w:iCs/>
        </w:rPr>
      </w:pPr>
      <w:r w:rsidRPr="0003759F">
        <w:rPr>
          <w:rFonts w:ascii="Calibri" w:hAnsi="Calibri" w:cs="Calibri"/>
          <w:i/>
          <w:iCs/>
        </w:rPr>
        <w:t>2.</w:t>
      </w:r>
      <w:r w:rsidRPr="0003759F">
        <w:rPr>
          <w:rFonts w:ascii="Calibri" w:hAnsi="Calibri" w:cs="Calibri"/>
          <w:b/>
          <w:bCs/>
          <w:i/>
          <w:iCs/>
        </w:rPr>
        <w:t xml:space="preserve"> NEGLIGENCE:</w:t>
      </w:r>
      <w:r w:rsidRPr="0003759F">
        <w:rPr>
          <w:rFonts w:ascii="Calibri" w:hAnsi="Calibri" w:cs="Calibri"/>
          <w:i/>
          <w:iCs/>
        </w:rPr>
        <w:t xml:space="preserve"> </w:t>
      </w:r>
    </w:p>
    <w:p w14:paraId="62A52035" w14:textId="77777777" w:rsidR="00134F62" w:rsidRPr="0003759F" w:rsidRDefault="00134F62" w:rsidP="00B2467E">
      <w:pPr>
        <w:pStyle w:val="ListParagraph"/>
        <w:numPr>
          <w:ilvl w:val="2"/>
          <w:numId w:val="10"/>
        </w:numPr>
        <w:rPr>
          <w:rFonts w:ascii="Calibri" w:hAnsi="Calibri" w:cs="Calibri"/>
          <w:i/>
          <w:iCs/>
        </w:rPr>
      </w:pPr>
      <w:r w:rsidRPr="0003759F">
        <w:rPr>
          <w:rFonts w:ascii="Calibri" w:hAnsi="Calibri" w:cs="Calibri"/>
          <w:i/>
          <w:iCs/>
        </w:rPr>
        <w:t>INSTANCES WHEN THE DEFENDANT ACTED CARELESSLY (&amp; THAT IS THE BASIS FOR LIABILITY)</w:t>
      </w:r>
    </w:p>
    <w:p w14:paraId="73D1714F" w14:textId="77777777" w:rsidR="00134F62" w:rsidRPr="0003759F" w:rsidRDefault="00134F62" w:rsidP="00B2467E">
      <w:pPr>
        <w:pStyle w:val="ListParagraph"/>
        <w:numPr>
          <w:ilvl w:val="1"/>
          <w:numId w:val="10"/>
        </w:numPr>
        <w:rPr>
          <w:rFonts w:ascii="Calibri" w:hAnsi="Calibri" w:cs="Calibri"/>
          <w:i/>
          <w:iCs/>
        </w:rPr>
      </w:pPr>
      <w:r w:rsidRPr="0003759F">
        <w:rPr>
          <w:rFonts w:ascii="Calibri" w:hAnsi="Calibri" w:cs="Calibri"/>
          <w:i/>
          <w:iCs/>
        </w:rPr>
        <w:t xml:space="preserve">3. </w:t>
      </w:r>
      <w:r w:rsidRPr="0003759F">
        <w:rPr>
          <w:rFonts w:ascii="Calibri" w:hAnsi="Calibri" w:cs="Calibri"/>
          <w:b/>
          <w:bCs/>
          <w:i/>
          <w:iCs/>
        </w:rPr>
        <w:t xml:space="preserve">STRICT LIABILITY: </w:t>
      </w:r>
    </w:p>
    <w:p w14:paraId="44F4DEA8" w14:textId="77777777" w:rsidR="00134F62" w:rsidRPr="0003759F" w:rsidRDefault="00134F62" w:rsidP="00B2467E">
      <w:pPr>
        <w:pStyle w:val="ListParagraph"/>
        <w:numPr>
          <w:ilvl w:val="2"/>
          <w:numId w:val="10"/>
        </w:numPr>
        <w:rPr>
          <w:rFonts w:ascii="Calibri" w:hAnsi="Calibri" w:cs="Calibri"/>
          <w:i/>
          <w:iCs/>
        </w:rPr>
      </w:pPr>
      <w:r w:rsidRPr="0003759F">
        <w:rPr>
          <w:rFonts w:ascii="Calibri" w:hAnsi="Calibri" w:cs="Calibri"/>
          <w:i/>
          <w:iCs/>
        </w:rPr>
        <w:t>INSTANCES WHEN THE DEFENDANT IS DOING AN INTRINSICALLY HAZARDOUS ACTIVITY (&amp; THAT IS THE BASIS FOR LIABILITY)</w:t>
      </w:r>
    </w:p>
    <w:p w14:paraId="010EAFB9" w14:textId="77777777" w:rsidR="00134F62" w:rsidRPr="0003759F" w:rsidRDefault="00134F62" w:rsidP="00B2467E">
      <w:pPr>
        <w:pStyle w:val="ListParagraph"/>
        <w:numPr>
          <w:ilvl w:val="0"/>
          <w:numId w:val="10"/>
        </w:numPr>
        <w:shd w:val="clear" w:color="auto" w:fill="F7CAAC" w:themeFill="accent2" w:themeFillTint="66"/>
        <w:rPr>
          <w:rFonts w:ascii="Calibri" w:hAnsi="Calibri" w:cs="Calibri"/>
          <w:i/>
          <w:iCs/>
        </w:rPr>
      </w:pPr>
      <w:r w:rsidRPr="0003759F">
        <w:rPr>
          <w:rFonts w:ascii="Calibri" w:hAnsi="Calibri" w:cs="Calibri"/>
        </w:rPr>
        <w:t xml:space="preserve">What types of plaintiff’s interests should the law protect? </w:t>
      </w:r>
    </w:p>
    <w:p w14:paraId="2B77F3C5" w14:textId="77777777" w:rsidR="00134F62" w:rsidRPr="0003759F" w:rsidRDefault="00134F62" w:rsidP="00B2467E">
      <w:pPr>
        <w:pStyle w:val="ListParagraph"/>
        <w:numPr>
          <w:ilvl w:val="1"/>
          <w:numId w:val="10"/>
        </w:numPr>
        <w:rPr>
          <w:rFonts w:ascii="Calibri" w:hAnsi="Calibri" w:cs="Calibri"/>
          <w:i/>
          <w:iCs/>
        </w:rPr>
      </w:pPr>
      <w:r w:rsidRPr="0003759F">
        <w:rPr>
          <w:rFonts w:ascii="Calibri" w:hAnsi="Calibri" w:cs="Calibri"/>
        </w:rPr>
        <w:t xml:space="preserve">Harms to physical and emotional well-being: Dignity, enjoyment of property, freedom of movement, etc. </w:t>
      </w:r>
      <w:r w:rsidRPr="0003759F">
        <w:rPr>
          <w:rFonts w:ascii="Calibri" w:hAnsi="Calibri" w:cs="Calibri"/>
        </w:rPr>
        <w:sym w:font="Wingdings" w:char="F0E0"/>
      </w:r>
      <w:r w:rsidRPr="0003759F">
        <w:rPr>
          <w:rFonts w:ascii="Calibri" w:hAnsi="Calibri" w:cs="Calibri"/>
        </w:rPr>
        <w:t xml:space="preserve"> Fraught normative spheres </w:t>
      </w:r>
    </w:p>
    <w:p w14:paraId="13E1D513" w14:textId="0AAE6173" w:rsidR="00134F62" w:rsidRPr="0003759F" w:rsidRDefault="00134F62" w:rsidP="00B2467E">
      <w:pPr>
        <w:pStyle w:val="ListParagraph"/>
        <w:numPr>
          <w:ilvl w:val="1"/>
          <w:numId w:val="10"/>
        </w:numPr>
        <w:rPr>
          <w:rFonts w:ascii="Calibri" w:hAnsi="Calibri" w:cs="Calibri"/>
          <w:i/>
          <w:iCs/>
        </w:rPr>
      </w:pPr>
      <w:r w:rsidRPr="0003759F">
        <w:rPr>
          <w:rFonts w:ascii="Calibri" w:hAnsi="Calibri" w:cs="Calibri"/>
        </w:rPr>
        <w:lastRenderedPageBreak/>
        <w:t xml:space="preserve">Whether the plaintiff’s conduct should lessen or limit the defendant’s liability (Contributory negligence; assumption of risk) </w:t>
      </w:r>
    </w:p>
    <w:p w14:paraId="01484656" w14:textId="77777777" w:rsidR="00134F62" w:rsidRPr="0003759F" w:rsidRDefault="00134F62" w:rsidP="0003759F">
      <w:pPr>
        <w:rPr>
          <w:rFonts w:ascii="Calibri" w:hAnsi="Calibri" w:cs="Calibri"/>
        </w:rPr>
      </w:pPr>
    </w:p>
    <w:p w14:paraId="1CFDF9A2" w14:textId="77777777" w:rsidR="00AB60C3" w:rsidRPr="0003759F" w:rsidRDefault="00AB60C3" w:rsidP="00031747">
      <w:pPr>
        <w:pStyle w:val="Heading2"/>
        <w:numPr>
          <w:ilvl w:val="0"/>
          <w:numId w:val="3"/>
        </w:numPr>
      </w:pPr>
      <w:bookmarkStart w:id="3" w:name="_Toc174006469"/>
      <w:r w:rsidRPr="0003759F">
        <w:t>Intentional Torts</w:t>
      </w:r>
      <w:bookmarkEnd w:id="3"/>
      <w:r w:rsidRPr="0003759F">
        <w:t xml:space="preserve"> </w:t>
      </w:r>
    </w:p>
    <w:p w14:paraId="1EF5BA88" w14:textId="77777777" w:rsidR="00AB60C3" w:rsidRPr="0003759F" w:rsidRDefault="00AB60C3" w:rsidP="0003759F">
      <w:pPr>
        <w:rPr>
          <w:rFonts w:ascii="Calibri" w:hAnsi="Calibri" w:cs="Calibri"/>
        </w:rPr>
      </w:pPr>
    </w:p>
    <w:p w14:paraId="7F1E43FA" w14:textId="77777777" w:rsidR="00AB60C3" w:rsidRPr="0003759F" w:rsidRDefault="00AB60C3" w:rsidP="0003759F">
      <w:pPr>
        <w:pStyle w:val="Heading3"/>
        <w:rPr>
          <w:rFonts w:ascii="Calibri" w:hAnsi="Calibri" w:cs="Calibri"/>
        </w:rPr>
      </w:pPr>
      <w:bookmarkStart w:id="4" w:name="_Toc174006470"/>
      <w:r w:rsidRPr="0003759F">
        <w:rPr>
          <w:rFonts w:ascii="Calibri" w:hAnsi="Calibri" w:cs="Calibri"/>
        </w:rPr>
        <w:t>Harmful Battery (§13)</w:t>
      </w:r>
      <w:bookmarkEnd w:id="4"/>
    </w:p>
    <w:p w14:paraId="10A2ABFF" w14:textId="77777777" w:rsidR="00503319" w:rsidRPr="0003759F" w:rsidRDefault="00503319" w:rsidP="0003759F">
      <w:pPr>
        <w:rPr>
          <w:rFonts w:ascii="Calibri" w:hAnsi="Calibri" w:cs="Calibri"/>
          <w:i/>
          <w:iCs/>
        </w:rPr>
      </w:pPr>
    </w:p>
    <w:p w14:paraId="5E2D2921" w14:textId="480FB27B" w:rsidR="0028017E" w:rsidRPr="0003759F" w:rsidRDefault="0028017E" w:rsidP="00340259">
      <w:pPr>
        <w:pStyle w:val="Heading4"/>
      </w:pPr>
      <w:proofErr w:type="spellStart"/>
      <w:r w:rsidRPr="0003759F">
        <w:t>Vosburg</w:t>
      </w:r>
      <w:proofErr w:type="spellEnd"/>
      <w:r w:rsidRPr="0003759F">
        <w:t xml:space="preserve"> v. Putney (Wis. 1891)</w:t>
      </w:r>
    </w:p>
    <w:tbl>
      <w:tblPr>
        <w:tblW w:w="15120" w:type="dxa"/>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13050"/>
      </w:tblGrid>
      <w:tr w:rsidR="00134F62" w:rsidRPr="0003759F" w14:paraId="594BA787" w14:textId="77777777" w:rsidTr="00134F62">
        <w:tc>
          <w:tcPr>
            <w:tcW w:w="2070" w:type="dxa"/>
            <w:shd w:val="clear" w:color="auto" w:fill="D9EAD3"/>
            <w:tcMar>
              <w:top w:w="100" w:type="dxa"/>
              <w:left w:w="100" w:type="dxa"/>
              <w:bottom w:w="100" w:type="dxa"/>
              <w:right w:w="100" w:type="dxa"/>
            </w:tcMar>
          </w:tcPr>
          <w:p w14:paraId="1E2779DB" w14:textId="77777777" w:rsidR="00134F62" w:rsidRPr="0003759F" w:rsidRDefault="00134F62" w:rsidP="0003759F">
            <w:pPr>
              <w:rPr>
                <w:rFonts w:ascii="Calibri" w:hAnsi="Calibri" w:cs="Calibri"/>
                <w:b/>
              </w:rPr>
            </w:pPr>
            <w:r w:rsidRPr="0003759F">
              <w:rPr>
                <w:rFonts w:ascii="Calibri" w:hAnsi="Calibri" w:cs="Calibri"/>
                <w:b/>
              </w:rPr>
              <w:t>Topic</w:t>
            </w:r>
          </w:p>
        </w:tc>
        <w:tc>
          <w:tcPr>
            <w:tcW w:w="13050" w:type="dxa"/>
            <w:shd w:val="clear" w:color="auto" w:fill="FFE599" w:themeFill="accent4" w:themeFillTint="66"/>
            <w:tcMar>
              <w:top w:w="100" w:type="dxa"/>
              <w:left w:w="100" w:type="dxa"/>
              <w:bottom w:w="100" w:type="dxa"/>
              <w:right w:w="100" w:type="dxa"/>
            </w:tcMar>
          </w:tcPr>
          <w:p w14:paraId="6B7A98FA" w14:textId="77777777" w:rsidR="00134F62" w:rsidRPr="0003759F" w:rsidRDefault="00134F62" w:rsidP="0003759F">
            <w:pPr>
              <w:rPr>
                <w:rFonts w:ascii="Calibri" w:hAnsi="Calibri" w:cs="Calibri"/>
                <w:bCs/>
                <w:i/>
              </w:rPr>
            </w:pPr>
            <w:r w:rsidRPr="0003759F">
              <w:rPr>
                <w:rFonts w:ascii="Calibri" w:hAnsi="Calibri" w:cs="Calibri"/>
                <w:b/>
                <w:iCs/>
              </w:rPr>
              <w:t xml:space="preserve">INTENT FOR BATTERY: </w:t>
            </w:r>
            <w:r w:rsidRPr="0003759F">
              <w:rPr>
                <w:rFonts w:ascii="Calibri" w:hAnsi="Calibri" w:cs="Calibri"/>
                <w:bCs/>
                <w:iCs/>
              </w:rPr>
              <w:t xml:space="preserve">What is the distinction between the intent to act (which causes harm), and the intent </w:t>
            </w:r>
            <w:r w:rsidRPr="0003759F">
              <w:rPr>
                <w:rFonts w:ascii="Calibri" w:hAnsi="Calibri" w:cs="Calibri"/>
                <w:bCs/>
                <w:i/>
              </w:rPr>
              <w:t xml:space="preserve">to cause harm? </w:t>
            </w:r>
          </w:p>
        </w:tc>
      </w:tr>
      <w:tr w:rsidR="00134F62" w:rsidRPr="0003759F" w14:paraId="63CD6C54" w14:textId="77777777" w:rsidTr="00134F62">
        <w:tc>
          <w:tcPr>
            <w:tcW w:w="2070" w:type="dxa"/>
            <w:shd w:val="clear" w:color="auto" w:fill="D9EAD3"/>
            <w:tcMar>
              <w:top w:w="100" w:type="dxa"/>
              <w:left w:w="100" w:type="dxa"/>
              <w:bottom w:w="100" w:type="dxa"/>
              <w:right w:w="100" w:type="dxa"/>
            </w:tcMar>
          </w:tcPr>
          <w:p w14:paraId="4666D7DC" w14:textId="77777777" w:rsidR="00134F62" w:rsidRPr="0003759F" w:rsidRDefault="00134F62" w:rsidP="0003759F">
            <w:pPr>
              <w:rPr>
                <w:rFonts w:ascii="Calibri" w:hAnsi="Calibri" w:cs="Calibri"/>
                <w:b/>
              </w:rPr>
            </w:pPr>
            <w:r w:rsidRPr="0003759F">
              <w:rPr>
                <w:rFonts w:ascii="Calibri" w:hAnsi="Calibri" w:cs="Calibri"/>
                <w:b/>
              </w:rPr>
              <w:t>Case</w:t>
            </w:r>
          </w:p>
        </w:tc>
        <w:tc>
          <w:tcPr>
            <w:tcW w:w="13050" w:type="dxa"/>
            <w:shd w:val="clear" w:color="auto" w:fill="FFE599" w:themeFill="accent4" w:themeFillTint="66"/>
            <w:tcMar>
              <w:top w:w="100" w:type="dxa"/>
              <w:left w:w="100" w:type="dxa"/>
              <w:bottom w:w="100" w:type="dxa"/>
              <w:right w:w="100" w:type="dxa"/>
            </w:tcMar>
          </w:tcPr>
          <w:p w14:paraId="7273E963" w14:textId="77777777" w:rsidR="00134F62" w:rsidRPr="0003759F" w:rsidRDefault="00134F62" w:rsidP="0003759F">
            <w:pPr>
              <w:rPr>
                <w:rFonts w:ascii="Calibri" w:hAnsi="Calibri" w:cs="Calibri"/>
              </w:rPr>
            </w:pPr>
            <w:r w:rsidRPr="0003759F">
              <w:rPr>
                <w:rFonts w:ascii="Calibri" w:hAnsi="Calibri" w:cs="Calibri"/>
                <w:b/>
                <w:i/>
              </w:rPr>
              <w:t xml:space="preserve">VOSBURG V. PUTNEY </w:t>
            </w:r>
            <w:r w:rsidRPr="0003759F">
              <w:rPr>
                <w:rFonts w:ascii="Calibri" w:hAnsi="Calibri" w:cs="Calibri"/>
                <w:i/>
              </w:rPr>
              <w:t xml:space="preserve">– </w:t>
            </w:r>
            <w:r w:rsidRPr="0003759F">
              <w:rPr>
                <w:rFonts w:ascii="Calibri" w:hAnsi="Calibri" w:cs="Calibri"/>
              </w:rPr>
              <w:t xml:space="preserve">50 N.W. 403 (Wis. 1891) </w:t>
            </w:r>
          </w:p>
        </w:tc>
      </w:tr>
      <w:tr w:rsidR="00134F62" w:rsidRPr="0003759F" w14:paraId="52CDA7B5" w14:textId="77777777" w:rsidTr="00134F62">
        <w:tc>
          <w:tcPr>
            <w:tcW w:w="2070" w:type="dxa"/>
            <w:shd w:val="clear" w:color="auto" w:fill="D9EAD3"/>
            <w:tcMar>
              <w:top w:w="100" w:type="dxa"/>
              <w:left w:w="100" w:type="dxa"/>
              <w:bottom w:w="100" w:type="dxa"/>
              <w:right w:w="100" w:type="dxa"/>
            </w:tcMar>
          </w:tcPr>
          <w:p w14:paraId="5AC1CBF9" w14:textId="77777777" w:rsidR="00134F62" w:rsidRPr="0003759F" w:rsidRDefault="00134F62" w:rsidP="0003759F">
            <w:pPr>
              <w:rPr>
                <w:rFonts w:ascii="Calibri" w:hAnsi="Calibri" w:cs="Calibri"/>
                <w:b/>
              </w:rPr>
            </w:pPr>
            <w:r w:rsidRPr="0003759F">
              <w:rPr>
                <w:rFonts w:ascii="Calibri" w:hAnsi="Calibri" w:cs="Calibri"/>
                <w:b/>
              </w:rPr>
              <w:t>Facts</w:t>
            </w:r>
          </w:p>
        </w:tc>
        <w:tc>
          <w:tcPr>
            <w:tcW w:w="13050" w:type="dxa"/>
            <w:shd w:val="clear" w:color="auto" w:fill="auto"/>
            <w:tcMar>
              <w:top w:w="100" w:type="dxa"/>
              <w:left w:w="100" w:type="dxa"/>
              <w:bottom w:w="100" w:type="dxa"/>
              <w:right w:w="100" w:type="dxa"/>
            </w:tcMar>
          </w:tcPr>
          <w:p w14:paraId="57BAFA27" w14:textId="77777777" w:rsidR="00134F62" w:rsidRPr="0003759F" w:rsidRDefault="00134F62" w:rsidP="00B2467E">
            <w:pPr>
              <w:numPr>
                <w:ilvl w:val="0"/>
                <w:numId w:val="12"/>
              </w:numPr>
              <w:rPr>
                <w:rFonts w:ascii="Calibri" w:hAnsi="Calibri" w:cs="Calibri"/>
              </w:rPr>
            </w:pPr>
            <w:r w:rsidRPr="0003759F">
              <w:rPr>
                <w:rFonts w:ascii="Calibri" w:hAnsi="Calibri" w:cs="Calibri"/>
              </w:rPr>
              <w:t xml:space="preserve">D Putney (11) kicked P </w:t>
            </w:r>
            <w:proofErr w:type="spellStart"/>
            <w:r w:rsidRPr="0003759F">
              <w:rPr>
                <w:rFonts w:ascii="Calibri" w:hAnsi="Calibri" w:cs="Calibri"/>
              </w:rPr>
              <w:t>Vosburg</w:t>
            </w:r>
            <w:proofErr w:type="spellEnd"/>
            <w:r w:rsidRPr="0003759F">
              <w:rPr>
                <w:rFonts w:ascii="Calibri" w:hAnsi="Calibri" w:cs="Calibri"/>
              </w:rPr>
              <w:t xml:space="preserve"> (14) below the knee while sitting in class</w:t>
            </w:r>
          </w:p>
          <w:p w14:paraId="3B1B9D2F" w14:textId="77777777" w:rsidR="00134F62" w:rsidRPr="0003759F" w:rsidRDefault="00134F62" w:rsidP="00B2467E">
            <w:pPr>
              <w:numPr>
                <w:ilvl w:val="0"/>
                <w:numId w:val="12"/>
              </w:numPr>
              <w:rPr>
                <w:rFonts w:ascii="Calibri" w:hAnsi="Calibri" w:cs="Calibri"/>
              </w:rPr>
            </w:pPr>
            <w:r w:rsidRPr="0003759F">
              <w:rPr>
                <w:rFonts w:ascii="Calibri" w:hAnsi="Calibri" w:cs="Calibri"/>
              </w:rPr>
              <w:t>Touch was slight, but after a short delay, it seemed to cause violent pain. Kick resulted in vomiting and destruction of bone, and Plaintiff will never be able to use limb again.</w:t>
            </w:r>
          </w:p>
          <w:p w14:paraId="2D69E6F2" w14:textId="77777777" w:rsidR="00134F62" w:rsidRPr="0003759F" w:rsidRDefault="00134F62" w:rsidP="00B2467E">
            <w:pPr>
              <w:numPr>
                <w:ilvl w:val="0"/>
                <w:numId w:val="12"/>
              </w:numPr>
              <w:rPr>
                <w:rFonts w:ascii="Calibri" w:hAnsi="Calibri" w:cs="Calibri"/>
              </w:rPr>
            </w:pPr>
            <w:r w:rsidRPr="0003759F">
              <w:rPr>
                <w:rFonts w:ascii="Calibri" w:hAnsi="Calibri" w:cs="Calibri"/>
              </w:rPr>
              <w:t xml:space="preserve">Plaintiff had previously injured leg (although it had nearly healed), and in general seems to have been uniquely fragile. </w:t>
            </w:r>
          </w:p>
        </w:tc>
      </w:tr>
      <w:tr w:rsidR="00134F62" w:rsidRPr="0003759F" w14:paraId="7BCF27B8" w14:textId="77777777" w:rsidTr="00134F62">
        <w:tc>
          <w:tcPr>
            <w:tcW w:w="2070" w:type="dxa"/>
            <w:shd w:val="clear" w:color="auto" w:fill="D9EAD3"/>
            <w:tcMar>
              <w:top w:w="100" w:type="dxa"/>
              <w:left w:w="100" w:type="dxa"/>
              <w:bottom w:w="100" w:type="dxa"/>
              <w:right w:w="100" w:type="dxa"/>
            </w:tcMar>
          </w:tcPr>
          <w:p w14:paraId="36A7A3C5" w14:textId="77777777" w:rsidR="00134F62" w:rsidRPr="0003759F" w:rsidRDefault="00134F62" w:rsidP="0003759F">
            <w:pPr>
              <w:rPr>
                <w:rFonts w:ascii="Calibri" w:hAnsi="Calibri" w:cs="Calibri"/>
                <w:b/>
              </w:rPr>
            </w:pPr>
            <w:r w:rsidRPr="0003759F">
              <w:rPr>
                <w:rFonts w:ascii="Calibri" w:hAnsi="Calibri" w:cs="Calibri"/>
                <w:b/>
              </w:rPr>
              <w:t>Holding</w:t>
            </w:r>
          </w:p>
        </w:tc>
        <w:tc>
          <w:tcPr>
            <w:tcW w:w="13050" w:type="dxa"/>
            <w:shd w:val="clear" w:color="auto" w:fill="auto"/>
            <w:tcMar>
              <w:top w:w="100" w:type="dxa"/>
              <w:left w:w="100" w:type="dxa"/>
              <w:bottom w:w="100" w:type="dxa"/>
              <w:right w:w="100" w:type="dxa"/>
            </w:tcMar>
          </w:tcPr>
          <w:p w14:paraId="58428E50" w14:textId="77777777" w:rsidR="00134F62" w:rsidRPr="0003759F" w:rsidRDefault="00134F62" w:rsidP="00B2467E">
            <w:pPr>
              <w:numPr>
                <w:ilvl w:val="0"/>
                <w:numId w:val="14"/>
              </w:numPr>
              <w:rPr>
                <w:rFonts w:ascii="Calibri" w:hAnsi="Calibri" w:cs="Calibri"/>
              </w:rPr>
            </w:pPr>
            <w:r w:rsidRPr="0003759F">
              <w:rPr>
                <w:rFonts w:ascii="Calibri" w:hAnsi="Calibri" w:cs="Calibri"/>
                <w:b/>
                <w:bCs/>
              </w:rPr>
              <w:t xml:space="preserve">Intent to harm is not necessary for a battery. </w:t>
            </w:r>
          </w:p>
          <w:p w14:paraId="0C5A736C" w14:textId="77777777" w:rsidR="00134F62" w:rsidRPr="0003759F" w:rsidRDefault="00134F62" w:rsidP="00B2467E">
            <w:pPr>
              <w:numPr>
                <w:ilvl w:val="0"/>
                <w:numId w:val="14"/>
              </w:numPr>
              <w:rPr>
                <w:rFonts w:ascii="Calibri" w:hAnsi="Calibri" w:cs="Calibri"/>
                <w:b/>
                <w:bCs/>
              </w:rPr>
            </w:pPr>
            <w:r w:rsidRPr="0003759F">
              <w:rPr>
                <w:rFonts w:ascii="Calibri" w:hAnsi="Calibri" w:cs="Calibri"/>
              </w:rPr>
              <w:t xml:space="preserve">Intent for battery: </w:t>
            </w:r>
            <w:r w:rsidRPr="0003759F">
              <w:rPr>
                <w:rFonts w:ascii="Calibri" w:hAnsi="Calibri" w:cs="Calibri"/>
                <w:b/>
                <w:bCs/>
              </w:rPr>
              <w:t xml:space="preserve">Intent to do something unlawful is unlawful intent </w:t>
            </w:r>
          </w:p>
          <w:p w14:paraId="050AC058" w14:textId="77777777" w:rsidR="00134F62" w:rsidRPr="0003759F" w:rsidRDefault="00134F62" w:rsidP="00B2467E">
            <w:pPr>
              <w:numPr>
                <w:ilvl w:val="1"/>
                <w:numId w:val="14"/>
              </w:numPr>
              <w:rPr>
                <w:rFonts w:ascii="Calibri" w:hAnsi="Calibri" w:cs="Calibri"/>
                <w:b/>
                <w:bCs/>
              </w:rPr>
            </w:pPr>
            <w:r w:rsidRPr="0003759F">
              <w:rPr>
                <w:rFonts w:ascii="Calibri" w:hAnsi="Calibri" w:cs="Calibri"/>
              </w:rPr>
              <w:t xml:space="preserve">If the kicking was an unlawful act, then the intention was also unlawful </w:t>
            </w:r>
          </w:p>
          <w:p w14:paraId="088195BC" w14:textId="77777777" w:rsidR="00134F62" w:rsidRPr="0003759F" w:rsidRDefault="00134F62" w:rsidP="00B2467E">
            <w:pPr>
              <w:numPr>
                <w:ilvl w:val="2"/>
                <w:numId w:val="14"/>
              </w:numPr>
              <w:rPr>
                <w:rFonts w:ascii="Calibri" w:hAnsi="Calibri" w:cs="Calibri"/>
                <w:b/>
                <w:bCs/>
              </w:rPr>
            </w:pPr>
            <w:r w:rsidRPr="0003759F">
              <w:rPr>
                <w:rFonts w:ascii="Calibri" w:hAnsi="Calibri" w:cs="Calibri"/>
              </w:rPr>
              <w:t xml:space="preserve">On a playground, there is an “implied license” </w:t>
            </w:r>
          </w:p>
          <w:p w14:paraId="6E5A15C0" w14:textId="77777777" w:rsidR="00134F62" w:rsidRPr="0003759F" w:rsidRDefault="00134F62" w:rsidP="00B2467E">
            <w:pPr>
              <w:numPr>
                <w:ilvl w:val="2"/>
                <w:numId w:val="14"/>
              </w:numPr>
              <w:rPr>
                <w:rFonts w:ascii="Calibri" w:hAnsi="Calibri" w:cs="Calibri"/>
                <w:b/>
                <w:bCs/>
              </w:rPr>
            </w:pPr>
            <w:r w:rsidRPr="0003759F">
              <w:rPr>
                <w:rFonts w:ascii="Calibri" w:hAnsi="Calibri" w:cs="Calibri"/>
              </w:rPr>
              <w:t>In the classroom, the teacher had already “called to order” – created different norms</w:t>
            </w:r>
            <w:r w:rsidRPr="0003759F">
              <w:rPr>
                <w:rFonts w:ascii="Calibri" w:hAnsi="Calibri" w:cs="Calibri"/>
                <w:b/>
                <w:bCs/>
              </w:rPr>
              <w:t xml:space="preserve"> </w:t>
            </w:r>
            <w:r w:rsidRPr="0003759F">
              <w:rPr>
                <w:rFonts w:ascii="Calibri" w:hAnsi="Calibri" w:cs="Calibri"/>
                <w:b/>
                <w:bCs/>
              </w:rPr>
              <w:sym w:font="Wingdings" w:char="F0E0"/>
            </w:r>
            <w:r w:rsidRPr="0003759F">
              <w:rPr>
                <w:rFonts w:ascii="Calibri" w:hAnsi="Calibri" w:cs="Calibri"/>
                <w:b/>
                <w:bCs/>
              </w:rPr>
              <w:t xml:space="preserve"> </w:t>
            </w:r>
            <w:r w:rsidRPr="0003759F">
              <w:rPr>
                <w:rFonts w:ascii="Calibri" w:hAnsi="Calibri" w:cs="Calibri"/>
              </w:rPr>
              <w:t xml:space="preserve">the kick was violation of the norms </w:t>
            </w:r>
          </w:p>
          <w:p w14:paraId="11015965" w14:textId="77777777" w:rsidR="00134F62" w:rsidRPr="0003759F" w:rsidRDefault="00134F62" w:rsidP="00B2467E">
            <w:pPr>
              <w:numPr>
                <w:ilvl w:val="0"/>
                <w:numId w:val="14"/>
              </w:numPr>
              <w:rPr>
                <w:rFonts w:ascii="Calibri" w:hAnsi="Calibri" w:cs="Calibri"/>
              </w:rPr>
            </w:pPr>
            <w:r w:rsidRPr="0003759F">
              <w:rPr>
                <w:rFonts w:ascii="Calibri" w:hAnsi="Calibri" w:cs="Calibri"/>
              </w:rPr>
              <w:t xml:space="preserve">Damages: liable for all injuries resulting from wrongful act, regardless of foreseeability or proportionality </w:t>
            </w:r>
          </w:p>
        </w:tc>
      </w:tr>
      <w:tr w:rsidR="00134F62" w:rsidRPr="0003759F" w14:paraId="5FB47A1E" w14:textId="77777777" w:rsidTr="00134F62">
        <w:tc>
          <w:tcPr>
            <w:tcW w:w="2070" w:type="dxa"/>
            <w:shd w:val="clear" w:color="auto" w:fill="D9EAD3"/>
            <w:tcMar>
              <w:top w:w="100" w:type="dxa"/>
              <w:left w:w="100" w:type="dxa"/>
              <w:bottom w:w="100" w:type="dxa"/>
              <w:right w:w="100" w:type="dxa"/>
            </w:tcMar>
          </w:tcPr>
          <w:p w14:paraId="5533A83E" w14:textId="77777777" w:rsidR="00134F62" w:rsidRPr="0003759F" w:rsidRDefault="00134F62" w:rsidP="0003759F">
            <w:pPr>
              <w:rPr>
                <w:rFonts w:ascii="Calibri" w:hAnsi="Calibri" w:cs="Calibri"/>
                <w:b/>
              </w:rPr>
            </w:pPr>
            <w:r w:rsidRPr="0003759F">
              <w:rPr>
                <w:rFonts w:ascii="Calibri" w:hAnsi="Calibri" w:cs="Calibri"/>
                <w:b/>
              </w:rPr>
              <w:t>Reasoning</w:t>
            </w:r>
          </w:p>
        </w:tc>
        <w:tc>
          <w:tcPr>
            <w:tcW w:w="13050" w:type="dxa"/>
            <w:shd w:val="clear" w:color="auto" w:fill="auto"/>
            <w:tcMar>
              <w:top w:w="100" w:type="dxa"/>
              <w:left w:w="100" w:type="dxa"/>
              <w:bottom w:w="100" w:type="dxa"/>
              <w:right w:w="100" w:type="dxa"/>
            </w:tcMar>
          </w:tcPr>
          <w:p w14:paraId="39CA29AA" w14:textId="77777777" w:rsidR="00134F62" w:rsidRPr="0003759F" w:rsidRDefault="00134F62" w:rsidP="00B2467E">
            <w:pPr>
              <w:numPr>
                <w:ilvl w:val="0"/>
                <w:numId w:val="13"/>
              </w:numPr>
              <w:rPr>
                <w:rFonts w:ascii="Calibri" w:hAnsi="Calibri" w:cs="Calibri"/>
              </w:rPr>
            </w:pPr>
            <w:r w:rsidRPr="0003759F">
              <w:rPr>
                <w:rFonts w:ascii="Calibri" w:hAnsi="Calibri" w:cs="Calibri"/>
              </w:rPr>
              <w:t>Kicking someone during class ≠ school decorum → unlawful</w:t>
            </w:r>
          </w:p>
          <w:p w14:paraId="1BAD421E" w14:textId="77777777" w:rsidR="00134F62" w:rsidRPr="0003759F" w:rsidRDefault="00134F62" w:rsidP="00B2467E">
            <w:pPr>
              <w:numPr>
                <w:ilvl w:val="0"/>
                <w:numId w:val="13"/>
              </w:numPr>
              <w:rPr>
                <w:rFonts w:ascii="Calibri" w:hAnsi="Calibri" w:cs="Calibri"/>
              </w:rPr>
            </w:pPr>
            <w:r w:rsidRPr="0003759F">
              <w:rPr>
                <w:rFonts w:ascii="Calibri" w:hAnsi="Calibri" w:cs="Calibri"/>
              </w:rPr>
              <w:t>Intending to do something unlawful makes the intention necessarily unlawful</w:t>
            </w:r>
          </w:p>
          <w:p w14:paraId="60CE26D4" w14:textId="77777777" w:rsidR="00134F62" w:rsidRPr="0003759F" w:rsidRDefault="00134F62" w:rsidP="00B2467E">
            <w:pPr>
              <w:numPr>
                <w:ilvl w:val="0"/>
                <w:numId w:val="13"/>
              </w:numPr>
              <w:rPr>
                <w:rFonts w:ascii="Calibri" w:hAnsi="Calibri" w:cs="Calibri"/>
              </w:rPr>
            </w:pPr>
            <w:r w:rsidRPr="0003759F">
              <w:rPr>
                <w:rFonts w:ascii="Calibri" w:hAnsi="Calibri" w:cs="Calibri"/>
              </w:rPr>
              <w:t xml:space="preserve">Unlawful intent + contact + harm = battery → liable for </w:t>
            </w:r>
            <w:r w:rsidRPr="0003759F">
              <w:rPr>
                <w:rFonts w:ascii="Calibri" w:hAnsi="Calibri" w:cs="Calibri"/>
                <w:i/>
              </w:rPr>
              <w:t xml:space="preserve">all </w:t>
            </w:r>
            <w:r w:rsidRPr="0003759F">
              <w:rPr>
                <w:rFonts w:ascii="Calibri" w:hAnsi="Calibri" w:cs="Calibri"/>
              </w:rPr>
              <w:t>damages</w:t>
            </w:r>
          </w:p>
        </w:tc>
      </w:tr>
      <w:tr w:rsidR="00134F62" w:rsidRPr="0003759F" w14:paraId="004ADB25" w14:textId="77777777" w:rsidTr="00134F62">
        <w:tc>
          <w:tcPr>
            <w:tcW w:w="2070" w:type="dxa"/>
            <w:shd w:val="clear" w:color="auto" w:fill="FFE599" w:themeFill="accent4" w:themeFillTint="66"/>
            <w:tcMar>
              <w:top w:w="100" w:type="dxa"/>
              <w:left w:w="100" w:type="dxa"/>
              <w:bottom w:w="100" w:type="dxa"/>
              <w:right w:w="100" w:type="dxa"/>
            </w:tcMar>
          </w:tcPr>
          <w:p w14:paraId="29BDA857" w14:textId="77777777" w:rsidR="00134F62" w:rsidRPr="0003759F" w:rsidRDefault="00134F62" w:rsidP="0003759F">
            <w:pPr>
              <w:rPr>
                <w:rFonts w:ascii="Calibri" w:hAnsi="Calibri" w:cs="Calibri"/>
                <w:b/>
              </w:rPr>
            </w:pPr>
            <w:r w:rsidRPr="0003759F">
              <w:rPr>
                <w:rFonts w:ascii="Calibri" w:hAnsi="Calibri" w:cs="Calibri"/>
                <w:b/>
              </w:rPr>
              <w:t xml:space="preserve">DAMAGES RULE </w:t>
            </w:r>
          </w:p>
        </w:tc>
        <w:tc>
          <w:tcPr>
            <w:tcW w:w="13050" w:type="dxa"/>
            <w:shd w:val="clear" w:color="auto" w:fill="FFE599" w:themeFill="accent4" w:themeFillTint="66"/>
            <w:tcMar>
              <w:top w:w="100" w:type="dxa"/>
              <w:left w:w="100" w:type="dxa"/>
              <w:bottom w:w="100" w:type="dxa"/>
              <w:right w:w="100" w:type="dxa"/>
            </w:tcMar>
          </w:tcPr>
          <w:p w14:paraId="6BEFEA78" w14:textId="77777777" w:rsidR="00134F62" w:rsidRPr="0003759F" w:rsidRDefault="00134F62" w:rsidP="0003759F">
            <w:pPr>
              <w:rPr>
                <w:rFonts w:ascii="Calibri" w:hAnsi="Calibri" w:cs="Calibri"/>
              </w:rPr>
            </w:pPr>
            <w:r w:rsidRPr="0003759F">
              <w:rPr>
                <w:rFonts w:ascii="Calibri" w:hAnsi="Calibri" w:cs="Calibri"/>
                <w:b/>
              </w:rPr>
              <w:t xml:space="preserve">Eggshell Skull Rule: </w:t>
            </w:r>
            <w:r w:rsidRPr="0003759F">
              <w:rPr>
                <w:rFonts w:ascii="Calibri" w:hAnsi="Calibri" w:cs="Calibri"/>
              </w:rPr>
              <w:t xml:space="preserve">A defendant takes a plaintiff as they find them. The </w:t>
            </w:r>
            <w:proofErr w:type="spellStart"/>
            <w:r w:rsidRPr="0003759F">
              <w:rPr>
                <w:rFonts w:ascii="Calibri" w:hAnsi="Calibri" w:cs="Calibri"/>
              </w:rPr>
              <w:t>tortfeaser</w:t>
            </w:r>
            <w:proofErr w:type="spellEnd"/>
            <w:r w:rsidRPr="0003759F">
              <w:rPr>
                <w:rFonts w:ascii="Calibri" w:hAnsi="Calibri" w:cs="Calibri"/>
              </w:rPr>
              <w:t xml:space="preserve"> is liable for </w:t>
            </w:r>
            <w:r w:rsidRPr="0003759F">
              <w:rPr>
                <w:rFonts w:ascii="Calibri" w:hAnsi="Calibri" w:cs="Calibri"/>
                <w:u w:val="single"/>
              </w:rPr>
              <w:t>all</w:t>
            </w:r>
            <w:r w:rsidRPr="0003759F">
              <w:rPr>
                <w:rFonts w:ascii="Calibri" w:hAnsi="Calibri" w:cs="Calibri"/>
              </w:rPr>
              <w:t xml:space="preserve"> injuries resulting directly from wrongful act, regardless of foreseeability or proportionality. </w:t>
            </w:r>
          </w:p>
          <w:p w14:paraId="7AAAAA0E" w14:textId="5F9901A3" w:rsidR="00134F62" w:rsidRPr="001B78C0" w:rsidRDefault="00134F62" w:rsidP="0003759F">
            <w:pPr>
              <w:numPr>
                <w:ilvl w:val="0"/>
                <w:numId w:val="10"/>
              </w:numPr>
              <w:rPr>
                <w:rFonts w:ascii="Calibri" w:hAnsi="Calibri" w:cs="Calibri"/>
              </w:rPr>
            </w:pPr>
            <w:r w:rsidRPr="0003759F">
              <w:rPr>
                <w:rFonts w:ascii="Calibri" w:hAnsi="Calibri" w:cs="Calibri"/>
              </w:rPr>
              <w:lastRenderedPageBreak/>
              <w:t xml:space="preserve">(E.g., if a defendant intentionally smacks the plaintiff’s hand, and then plaintiff turns out to be a world-class violin player, the defendant is still liable for all the damages.)  </w:t>
            </w:r>
          </w:p>
        </w:tc>
      </w:tr>
      <w:tr w:rsidR="001B78C0" w:rsidRPr="0003759F" w14:paraId="6875FCE4" w14:textId="77777777" w:rsidTr="00A40EF4">
        <w:tc>
          <w:tcPr>
            <w:tcW w:w="2070" w:type="dxa"/>
            <w:shd w:val="clear" w:color="auto" w:fill="F5E5FF"/>
            <w:tcMar>
              <w:top w:w="100" w:type="dxa"/>
              <w:left w:w="100" w:type="dxa"/>
              <w:bottom w:w="100" w:type="dxa"/>
              <w:right w:w="100" w:type="dxa"/>
            </w:tcMar>
          </w:tcPr>
          <w:p w14:paraId="0032428A" w14:textId="7CC2027C" w:rsidR="001B78C0" w:rsidRPr="0003759F" w:rsidRDefault="001B78C0" w:rsidP="0003759F">
            <w:pPr>
              <w:rPr>
                <w:rFonts w:ascii="Calibri" w:hAnsi="Calibri" w:cs="Calibri"/>
                <w:b/>
              </w:rPr>
            </w:pPr>
            <w:r>
              <w:rPr>
                <w:rFonts w:ascii="Calibri" w:hAnsi="Calibri" w:cs="Calibri"/>
                <w:b/>
              </w:rPr>
              <w:lastRenderedPageBreak/>
              <w:t>POLICY</w:t>
            </w:r>
          </w:p>
        </w:tc>
        <w:tc>
          <w:tcPr>
            <w:tcW w:w="13050" w:type="dxa"/>
            <w:shd w:val="clear" w:color="auto" w:fill="F5E5FF"/>
            <w:tcMar>
              <w:top w:w="100" w:type="dxa"/>
              <w:left w:w="100" w:type="dxa"/>
              <w:bottom w:w="100" w:type="dxa"/>
              <w:right w:w="100" w:type="dxa"/>
            </w:tcMar>
          </w:tcPr>
          <w:p w14:paraId="27E742D8" w14:textId="77777777" w:rsidR="001B78C0" w:rsidRPr="00292406" w:rsidRDefault="001B78C0" w:rsidP="00292406">
            <w:pPr>
              <w:numPr>
                <w:ilvl w:val="0"/>
                <w:numId w:val="10"/>
              </w:numPr>
              <w:rPr>
                <w:rFonts w:ascii="Calibri" w:hAnsi="Calibri" w:cs="Calibri"/>
                <w:b/>
                <w:bCs/>
              </w:rPr>
            </w:pPr>
            <w:r w:rsidRPr="00292406">
              <w:rPr>
                <w:rFonts w:ascii="Calibri" w:hAnsi="Calibri" w:cs="Calibri"/>
                <w:b/>
                <w:bCs/>
              </w:rPr>
              <w:t xml:space="preserve">ANTI-EGGSHELL SKULL: </w:t>
            </w:r>
          </w:p>
          <w:p w14:paraId="6DFC1874" w14:textId="77777777" w:rsidR="001B78C0" w:rsidRPr="00292406" w:rsidRDefault="001B78C0" w:rsidP="00292406">
            <w:pPr>
              <w:numPr>
                <w:ilvl w:val="1"/>
                <w:numId w:val="10"/>
              </w:numPr>
              <w:rPr>
                <w:rFonts w:ascii="Calibri" w:hAnsi="Calibri" w:cs="Calibri"/>
              </w:rPr>
            </w:pPr>
            <w:r w:rsidRPr="00292406">
              <w:rPr>
                <w:rFonts w:ascii="Calibri" w:hAnsi="Calibri" w:cs="Calibri"/>
                <w:u w:val="single"/>
              </w:rPr>
              <w:t xml:space="preserve">Corrective Justice: </w:t>
            </w:r>
            <w:r w:rsidRPr="00292406">
              <w:rPr>
                <w:rFonts w:ascii="Calibri" w:hAnsi="Calibri" w:cs="Calibri"/>
              </w:rPr>
              <w:t>Unfair to defendants from a corrective judgment viewpoint since the defendants have no notice</w:t>
            </w:r>
          </w:p>
          <w:p w14:paraId="7B431EFC" w14:textId="77777777" w:rsidR="001B78C0" w:rsidRPr="00292406" w:rsidRDefault="001B78C0" w:rsidP="00292406">
            <w:pPr>
              <w:numPr>
                <w:ilvl w:val="1"/>
                <w:numId w:val="10"/>
              </w:numPr>
              <w:rPr>
                <w:rFonts w:ascii="Calibri" w:hAnsi="Calibri" w:cs="Calibri"/>
              </w:rPr>
            </w:pPr>
            <w:r w:rsidRPr="00292406">
              <w:rPr>
                <w:rFonts w:ascii="Calibri" w:hAnsi="Calibri" w:cs="Calibri"/>
                <w:u w:val="single"/>
              </w:rPr>
              <w:t xml:space="preserve">Economics: </w:t>
            </w:r>
            <w:r w:rsidRPr="00292406">
              <w:rPr>
                <w:rFonts w:ascii="Calibri" w:hAnsi="Calibri" w:cs="Calibri"/>
              </w:rPr>
              <w:t xml:space="preserve">Plaintiff is the cheapest cost avoider for the accident because they know the most about their own injury and can take the best precautions against it  </w:t>
            </w:r>
          </w:p>
          <w:p w14:paraId="5908ABB2" w14:textId="77777777" w:rsidR="001B78C0" w:rsidRPr="00292406" w:rsidRDefault="001B78C0" w:rsidP="00292406">
            <w:pPr>
              <w:numPr>
                <w:ilvl w:val="0"/>
                <w:numId w:val="10"/>
              </w:numPr>
              <w:rPr>
                <w:rFonts w:ascii="Calibri" w:hAnsi="Calibri" w:cs="Calibri"/>
                <w:b/>
                <w:bCs/>
              </w:rPr>
            </w:pPr>
            <w:r w:rsidRPr="00292406">
              <w:rPr>
                <w:rFonts w:ascii="Calibri" w:hAnsi="Calibri" w:cs="Calibri"/>
                <w:b/>
                <w:bCs/>
              </w:rPr>
              <w:t xml:space="preserve">PRO-EGGSHELL SKULL: </w:t>
            </w:r>
          </w:p>
          <w:p w14:paraId="3CAFB923" w14:textId="77777777" w:rsidR="001B78C0" w:rsidRPr="00292406" w:rsidRDefault="001B78C0" w:rsidP="00292406">
            <w:pPr>
              <w:numPr>
                <w:ilvl w:val="1"/>
                <w:numId w:val="10"/>
              </w:numPr>
              <w:rPr>
                <w:rFonts w:ascii="Calibri" w:hAnsi="Calibri" w:cs="Calibri"/>
              </w:rPr>
            </w:pPr>
            <w:r w:rsidRPr="00292406">
              <w:rPr>
                <w:rFonts w:ascii="Calibri" w:hAnsi="Calibri" w:cs="Calibri"/>
                <w:u w:val="single"/>
              </w:rPr>
              <w:t>Rights</w:t>
            </w:r>
            <w:r w:rsidRPr="00292406">
              <w:rPr>
                <w:rFonts w:ascii="Calibri" w:hAnsi="Calibri" w:cs="Calibri"/>
              </w:rPr>
              <w:t xml:space="preserve">: Plaintiff has a right not to be touched in a harmful or offensive way, so it’s not fair to make them take the measures to prevent it </w:t>
            </w:r>
          </w:p>
          <w:p w14:paraId="3C5E35A7" w14:textId="77777777" w:rsidR="001B78C0" w:rsidRPr="00292406" w:rsidRDefault="001B78C0" w:rsidP="00292406">
            <w:pPr>
              <w:numPr>
                <w:ilvl w:val="1"/>
                <w:numId w:val="10"/>
              </w:numPr>
              <w:rPr>
                <w:rFonts w:ascii="Calibri" w:hAnsi="Calibri" w:cs="Calibri"/>
              </w:rPr>
            </w:pPr>
            <w:r w:rsidRPr="00292406">
              <w:rPr>
                <w:rFonts w:ascii="Calibri" w:hAnsi="Calibri" w:cs="Calibri"/>
                <w:u w:val="single"/>
              </w:rPr>
              <w:t xml:space="preserve">Compensation: </w:t>
            </w:r>
            <w:r w:rsidRPr="00292406">
              <w:rPr>
                <w:rFonts w:ascii="Calibri" w:hAnsi="Calibri" w:cs="Calibri"/>
              </w:rPr>
              <w:t xml:space="preserve">Plaintiff should be made whole </w:t>
            </w:r>
          </w:p>
          <w:p w14:paraId="053D1B84" w14:textId="77777777" w:rsidR="001B78C0" w:rsidRPr="00292406" w:rsidRDefault="001B78C0" w:rsidP="00292406">
            <w:pPr>
              <w:numPr>
                <w:ilvl w:val="1"/>
                <w:numId w:val="10"/>
              </w:numPr>
              <w:rPr>
                <w:rFonts w:ascii="Calibri" w:hAnsi="Calibri" w:cs="Calibri"/>
              </w:rPr>
            </w:pPr>
            <w:r w:rsidRPr="00292406">
              <w:rPr>
                <w:rFonts w:ascii="Calibri" w:hAnsi="Calibri" w:cs="Calibri"/>
                <w:u w:val="single"/>
              </w:rPr>
              <w:t>Economics:</w:t>
            </w:r>
            <w:r w:rsidRPr="00292406">
              <w:rPr>
                <w:rFonts w:ascii="Calibri" w:hAnsi="Calibri" w:cs="Calibri"/>
              </w:rPr>
              <w:t xml:space="preserve"> Cost on the defendant of not kicking is de </w:t>
            </w:r>
            <w:proofErr w:type="spellStart"/>
            <w:r w:rsidRPr="00292406">
              <w:rPr>
                <w:rFonts w:ascii="Calibri" w:hAnsi="Calibri" w:cs="Calibri"/>
              </w:rPr>
              <w:t>minimus</w:t>
            </w:r>
            <w:proofErr w:type="spellEnd"/>
            <w:r w:rsidRPr="00292406">
              <w:rPr>
                <w:rFonts w:ascii="Calibri" w:hAnsi="Calibri" w:cs="Calibri"/>
              </w:rPr>
              <w:t xml:space="preserve"> – it’s more costly for the plaintiff to take precautions than it is for the defendant to refrain from kicking </w:t>
            </w:r>
          </w:p>
          <w:p w14:paraId="232F4BA7" w14:textId="77777777" w:rsidR="001B78C0" w:rsidRPr="0003759F" w:rsidRDefault="001B78C0" w:rsidP="0003759F">
            <w:pPr>
              <w:rPr>
                <w:rFonts w:ascii="Calibri" w:hAnsi="Calibri" w:cs="Calibri"/>
                <w:b/>
              </w:rPr>
            </w:pPr>
          </w:p>
        </w:tc>
      </w:tr>
      <w:tr w:rsidR="00134F62" w:rsidRPr="0003759F" w14:paraId="70A12BEA" w14:textId="77777777" w:rsidTr="00134F62">
        <w:tc>
          <w:tcPr>
            <w:tcW w:w="2070" w:type="dxa"/>
            <w:shd w:val="clear" w:color="auto" w:fill="E2EFD9" w:themeFill="accent6" w:themeFillTint="33"/>
            <w:tcMar>
              <w:top w:w="100" w:type="dxa"/>
              <w:left w:w="100" w:type="dxa"/>
              <w:bottom w:w="100" w:type="dxa"/>
              <w:right w:w="100" w:type="dxa"/>
            </w:tcMar>
          </w:tcPr>
          <w:p w14:paraId="52C5B7E3" w14:textId="77777777" w:rsidR="00134F62" w:rsidRPr="0003759F" w:rsidRDefault="00134F62" w:rsidP="0003759F">
            <w:pPr>
              <w:rPr>
                <w:rFonts w:ascii="Calibri" w:hAnsi="Calibri" w:cs="Calibri"/>
                <w:b/>
              </w:rPr>
            </w:pPr>
            <w:r w:rsidRPr="0003759F">
              <w:rPr>
                <w:rFonts w:ascii="Calibri" w:hAnsi="Calibri" w:cs="Calibri"/>
                <w:b/>
              </w:rPr>
              <w:t>Overview</w:t>
            </w:r>
          </w:p>
        </w:tc>
        <w:tc>
          <w:tcPr>
            <w:tcW w:w="13050" w:type="dxa"/>
            <w:shd w:val="clear" w:color="auto" w:fill="E2EFD9" w:themeFill="accent6" w:themeFillTint="33"/>
            <w:tcMar>
              <w:top w:w="100" w:type="dxa"/>
              <w:left w:w="100" w:type="dxa"/>
              <w:bottom w:w="100" w:type="dxa"/>
              <w:right w:w="100" w:type="dxa"/>
            </w:tcMar>
          </w:tcPr>
          <w:p w14:paraId="062C6812" w14:textId="77777777" w:rsidR="00134F62" w:rsidRPr="0003759F" w:rsidRDefault="00134F62" w:rsidP="0003759F">
            <w:pPr>
              <w:rPr>
                <w:rFonts w:ascii="Calibri" w:hAnsi="Calibri" w:cs="Calibri"/>
                <w:b/>
              </w:rPr>
            </w:pPr>
            <w:r w:rsidRPr="0003759F">
              <w:rPr>
                <w:rFonts w:ascii="Calibri" w:hAnsi="Calibri" w:cs="Calibri"/>
                <w:b/>
              </w:rPr>
              <w:t xml:space="preserve">Intent: </w:t>
            </w:r>
            <w:proofErr w:type="spellStart"/>
            <w:r w:rsidRPr="0003759F">
              <w:rPr>
                <w:rFonts w:ascii="Calibri" w:hAnsi="Calibri" w:cs="Calibri"/>
                <w:b/>
                <w:i/>
                <w:iCs/>
              </w:rPr>
              <w:t>Vosburg</w:t>
            </w:r>
            <w:proofErr w:type="spellEnd"/>
            <w:r w:rsidRPr="0003759F">
              <w:rPr>
                <w:rFonts w:ascii="Calibri" w:hAnsi="Calibri" w:cs="Calibri"/>
                <w:b/>
                <w:i/>
                <w:iCs/>
              </w:rPr>
              <w:t xml:space="preserve"> </w:t>
            </w:r>
            <w:r w:rsidRPr="0003759F">
              <w:rPr>
                <w:rFonts w:ascii="Calibri" w:hAnsi="Calibri" w:cs="Calibri"/>
                <w:b/>
              </w:rPr>
              <w:t xml:space="preserve">asks “how specific and how bad does that intent have to be?” </w:t>
            </w:r>
          </w:p>
        </w:tc>
      </w:tr>
    </w:tbl>
    <w:p w14:paraId="46159729" w14:textId="77777777" w:rsidR="00AA3567" w:rsidRPr="0003759F" w:rsidRDefault="00AA3567" w:rsidP="0003759F">
      <w:pPr>
        <w:rPr>
          <w:rFonts w:ascii="Calibri" w:hAnsi="Calibri" w:cs="Calibri"/>
        </w:rPr>
      </w:pPr>
    </w:p>
    <w:p w14:paraId="71D9307F" w14:textId="463DD367" w:rsidR="00AB60C3" w:rsidRPr="0003759F" w:rsidRDefault="00AB60C3" w:rsidP="00340259">
      <w:pPr>
        <w:pStyle w:val="Heading4"/>
      </w:pPr>
      <w:bookmarkStart w:id="5" w:name="_Toc117532362"/>
      <w:bookmarkStart w:id="6" w:name="_Toc121582098"/>
      <w:r w:rsidRPr="0003759F">
        <w:t>Garratt v. Dailey</w:t>
      </w:r>
    </w:p>
    <w:tbl>
      <w:tblPr>
        <w:tblW w:w="15120" w:type="dxa"/>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3500"/>
      </w:tblGrid>
      <w:tr w:rsidR="00B023E8" w:rsidRPr="0003759F" w14:paraId="61C0E8DF" w14:textId="77777777" w:rsidTr="001D5046">
        <w:tc>
          <w:tcPr>
            <w:tcW w:w="1620" w:type="dxa"/>
            <w:shd w:val="clear" w:color="auto" w:fill="D9EAD3"/>
            <w:tcMar>
              <w:top w:w="100" w:type="dxa"/>
              <w:left w:w="100" w:type="dxa"/>
              <w:bottom w:w="100" w:type="dxa"/>
              <w:right w:w="100" w:type="dxa"/>
            </w:tcMar>
          </w:tcPr>
          <w:p w14:paraId="275D4ECB" w14:textId="609E72CA" w:rsidR="00B023E8" w:rsidRPr="0003759F" w:rsidRDefault="00B023E8" w:rsidP="0003759F">
            <w:pPr>
              <w:widowControl w:val="0"/>
              <w:rPr>
                <w:rFonts w:ascii="Calibri" w:hAnsi="Calibri" w:cs="Calibri"/>
                <w:b/>
              </w:rPr>
            </w:pPr>
            <w:r w:rsidRPr="0003759F">
              <w:rPr>
                <w:rFonts w:ascii="Calibri" w:hAnsi="Calibri" w:cs="Calibri"/>
                <w:b/>
              </w:rPr>
              <w:t>Case</w:t>
            </w:r>
          </w:p>
        </w:tc>
        <w:tc>
          <w:tcPr>
            <w:tcW w:w="13500" w:type="dxa"/>
            <w:shd w:val="clear" w:color="auto" w:fill="auto"/>
            <w:tcMar>
              <w:top w:w="100" w:type="dxa"/>
              <w:left w:w="100" w:type="dxa"/>
              <w:bottom w:w="100" w:type="dxa"/>
              <w:right w:w="100" w:type="dxa"/>
            </w:tcMar>
          </w:tcPr>
          <w:p w14:paraId="41A493A5" w14:textId="4CE3FBCC" w:rsidR="00B023E8" w:rsidRPr="0003759F" w:rsidRDefault="00B023E8" w:rsidP="0003759F">
            <w:pPr>
              <w:widowControl w:val="0"/>
              <w:rPr>
                <w:rFonts w:ascii="Calibri" w:hAnsi="Calibri" w:cs="Calibri"/>
              </w:rPr>
            </w:pPr>
            <w:r w:rsidRPr="0003759F">
              <w:rPr>
                <w:rFonts w:ascii="Calibri" w:hAnsi="Calibri" w:cs="Calibri"/>
                <w:b/>
                <w:i/>
              </w:rPr>
              <w:t>GARRATT V. DAILEY</w:t>
            </w:r>
            <w:r w:rsidRPr="0003759F">
              <w:rPr>
                <w:rFonts w:ascii="Calibri" w:hAnsi="Calibri" w:cs="Calibri"/>
                <w:i/>
              </w:rPr>
              <w:t xml:space="preserve"> – </w:t>
            </w:r>
            <w:r w:rsidRPr="0003759F">
              <w:rPr>
                <w:rFonts w:ascii="Calibri" w:hAnsi="Calibri" w:cs="Calibri"/>
              </w:rPr>
              <w:t>279 P.2d 1091 (Wash. 1955)</w:t>
            </w:r>
          </w:p>
        </w:tc>
      </w:tr>
      <w:tr w:rsidR="00AB60C3" w:rsidRPr="0003759F" w14:paraId="6BA6F27A" w14:textId="77777777" w:rsidTr="001D5046">
        <w:tc>
          <w:tcPr>
            <w:tcW w:w="1620" w:type="dxa"/>
            <w:shd w:val="clear" w:color="auto" w:fill="D9EAD3"/>
            <w:tcMar>
              <w:top w:w="100" w:type="dxa"/>
              <w:left w:w="100" w:type="dxa"/>
              <w:bottom w:w="100" w:type="dxa"/>
              <w:right w:w="100" w:type="dxa"/>
            </w:tcMar>
          </w:tcPr>
          <w:p w14:paraId="34265CB1" w14:textId="77777777" w:rsidR="00AB60C3" w:rsidRPr="0003759F" w:rsidRDefault="00AB60C3" w:rsidP="0003759F">
            <w:pPr>
              <w:widowControl w:val="0"/>
              <w:rPr>
                <w:rFonts w:ascii="Calibri" w:hAnsi="Calibri" w:cs="Calibri"/>
                <w:b/>
              </w:rPr>
            </w:pPr>
            <w:r w:rsidRPr="0003759F">
              <w:rPr>
                <w:rFonts w:ascii="Calibri" w:hAnsi="Calibri" w:cs="Calibri"/>
                <w:b/>
              </w:rPr>
              <w:t>Facts</w:t>
            </w:r>
          </w:p>
        </w:tc>
        <w:tc>
          <w:tcPr>
            <w:tcW w:w="13500" w:type="dxa"/>
            <w:shd w:val="clear" w:color="auto" w:fill="auto"/>
            <w:tcMar>
              <w:top w:w="100" w:type="dxa"/>
              <w:left w:w="100" w:type="dxa"/>
              <w:bottom w:w="100" w:type="dxa"/>
              <w:right w:w="100" w:type="dxa"/>
            </w:tcMar>
          </w:tcPr>
          <w:p w14:paraId="3EBEC300" w14:textId="77777777" w:rsidR="00AB60C3" w:rsidRPr="0003759F" w:rsidRDefault="00AB60C3" w:rsidP="00B2467E">
            <w:pPr>
              <w:widowControl w:val="0"/>
              <w:numPr>
                <w:ilvl w:val="0"/>
                <w:numId w:val="16"/>
              </w:numPr>
              <w:rPr>
                <w:rFonts w:ascii="Calibri" w:hAnsi="Calibri" w:cs="Calibri"/>
              </w:rPr>
            </w:pPr>
            <w:r w:rsidRPr="0003759F">
              <w:rPr>
                <w:rFonts w:ascii="Calibri" w:hAnsi="Calibri" w:cs="Calibri"/>
              </w:rPr>
              <w:t>Brian Dailey, a five-year-old, moved a chair that the Plaintiff, an adult woman, was about to sit in. The chair was not beneath her as she attempted to sit down, as a result of Dailey moving it. She fell, fracturing her hip, and sued the boy for battery.</w:t>
            </w:r>
          </w:p>
          <w:p w14:paraId="374BA287" w14:textId="77777777" w:rsidR="00AB60C3" w:rsidRPr="0003759F" w:rsidRDefault="00AB60C3" w:rsidP="00B2467E">
            <w:pPr>
              <w:widowControl w:val="0"/>
              <w:numPr>
                <w:ilvl w:val="0"/>
                <w:numId w:val="16"/>
              </w:numPr>
              <w:rPr>
                <w:rFonts w:ascii="Calibri" w:hAnsi="Calibri" w:cs="Calibri"/>
              </w:rPr>
            </w:pPr>
            <w:r w:rsidRPr="0003759F">
              <w:rPr>
                <w:rFonts w:ascii="Calibri" w:hAnsi="Calibri" w:cs="Calibri"/>
              </w:rPr>
              <w:t xml:space="preserve">In his defense, the Defendant’s lawyers argued that he intended to help the woman, and at the very least did not intend to injure her </w:t>
            </w:r>
          </w:p>
        </w:tc>
      </w:tr>
      <w:tr w:rsidR="001D5046" w:rsidRPr="0003759F" w14:paraId="2F162D08" w14:textId="77777777" w:rsidTr="001D5046">
        <w:tc>
          <w:tcPr>
            <w:tcW w:w="1620" w:type="dxa"/>
            <w:shd w:val="clear" w:color="auto" w:fill="D9EAD3"/>
            <w:tcMar>
              <w:top w:w="100" w:type="dxa"/>
              <w:left w:w="100" w:type="dxa"/>
              <w:bottom w:w="100" w:type="dxa"/>
              <w:right w:w="100" w:type="dxa"/>
            </w:tcMar>
          </w:tcPr>
          <w:p w14:paraId="79644222" w14:textId="370D0B3A" w:rsidR="001D5046" w:rsidRPr="0003759F" w:rsidRDefault="001D5046" w:rsidP="0003759F">
            <w:pPr>
              <w:rPr>
                <w:rFonts w:ascii="Calibri" w:hAnsi="Calibri" w:cs="Calibri"/>
                <w:b/>
                <w:i/>
              </w:rPr>
            </w:pPr>
            <w:r w:rsidRPr="0003759F">
              <w:rPr>
                <w:rFonts w:ascii="Calibri" w:hAnsi="Calibri" w:cs="Calibri"/>
                <w:b/>
              </w:rPr>
              <w:t xml:space="preserve">Distinguishing </w:t>
            </w:r>
            <w:proofErr w:type="spellStart"/>
            <w:r w:rsidRPr="0003759F">
              <w:rPr>
                <w:rFonts w:ascii="Calibri" w:hAnsi="Calibri" w:cs="Calibri"/>
                <w:b/>
                <w:i/>
              </w:rPr>
              <w:t>Vosburg</w:t>
            </w:r>
            <w:proofErr w:type="spellEnd"/>
            <w:r w:rsidRPr="0003759F">
              <w:rPr>
                <w:rFonts w:ascii="Calibri" w:hAnsi="Calibri" w:cs="Calibri"/>
                <w:b/>
                <w:i/>
              </w:rPr>
              <w:t xml:space="preserve"> &amp; Garratt</w:t>
            </w:r>
          </w:p>
        </w:tc>
        <w:tc>
          <w:tcPr>
            <w:tcW w:w="13500" w:type="dxa"/>
            <w:shd w:val="clear" w:color="auto" w:fill="auto"/>
            <w:tcMar>
              <w:top w:w="100" w:type="dxa"/>
              <w:left w:w="100" w:type="dxa"/>
              <w:bottom w:w="100" w:type="dxa"/>
              <w:right w:w="100" w:type="dxa"/>
            </w:tcMar>
          </w:tcPr>
          <w:p w14:paraId="2B2D2E53" w14:textId="77777777" w:rsidR="001D5046" w:rsidRPr="0003759F" w:rsidRDefault="001D5046" w:rsidP="00B2467E">
            <w:pPr>
              <w:numPr>
                <w:ilvl w:val="0"/>
                <w:numId w:val="17"/>
              </w:numPr>
              <w:rPr>
                <w:rFonts w:ascii="Calibri" w:hAnsi="Calibri" w:cs="Calibri"/>
              </w:rPr>
            </w:pPr>
            <w:r w:rsidRPr="0003759F">
              <w:rPr>
                <w:rFonts w:ascii="Calibri" w:hAnsi="Calibri" w:cs="Calibri"/>
              </w:rPr>
              <w:t xml:space="preserve">In </w:t>
            </w:r>
            <w:r w:rsidRPr="0003759F">
              <w:rPr>
                <w:rFonts w:ascii="Calibri" w:hAnsi="Calibri" w:cs="Calibri"/>
                <w:i/>
              </w:rPr>
              <w:t>Garratt</w:t>
            </w:r>
            <w:r w:rsidRPr="0003759F">
              <w:rPr>
                <w:rFonts w:ascii="Calibri" w:hAnsi="Calibri" w:cs="Calibri"/>
              </w:rPr>
              <w:t xml:space="preserve">, the plaintiff never physically touched the defendant. </w:t>
            </w:r>
          </w:p>
          <w:p w14:paraId="7F570023" w14:textId="77777777" w:rsidR="001D5046" w:rsidRPr="0003759F" w:rsidRDefault="001D5046" w:rsidP="00B2467E">
            <w:pPr>
              <w:numPr>
                <w:ilvl w:val="0"/>
                <w:numId w:val="17"/>
              </w:numPr>
              <w:rPr>
                <w:rFonts w:ascii="Calibri" w:hAnsi="Calibri" w:cs="Calibri"/>
              </w:rPr>
            </w:pPr>
            <w:r w:rsidRPr="0003759F">
              <w:rPr>
                <w:rFonts w:ascii="Calibri" w:hAnsi="Calibri" w:cs="Calibri"/>
              </w:rPr>
              <w:t xml:space="preserve">In </w:t>
            </w:r>
            <w:r w:rsidRPr="0003759F">
              <w:rPr>
                <w:rFonts w:ascii="Calibri" w:hAnsi="Calibri" w:cs="Calibri"/>
                <w:i/>
              </w:rPr>
              <w:t>Garratt</w:t>
            </w:r>
            <w:r w:rsidRPr="0003759F">
              <w:rPr>
                <w:rFonts w:ascii="Calibri" w:hAnsi="Calibri" w:cs="Calibri"/>
              </w:rPr>
              <w:t xml:space="preserve">, it is not established that D acted with the purpose of causing any contact with her physical body at all. </w:t>
            </w:r>
          </w:p>
          <w:p w14:paraId="47AD44B0" w14:textId="77777777" w:rsidR="001D5046" w:rsidRPr="0003759F" w:rsidRDefault="001D5046" w:rsidP="00B2467E">
            <w:pPr>
              <w:numPr>
                <w:ilvl w:val="0"/>
                <w:numId w:val="17"/>
              </w:numPr>
              <w:rPr>
                <w:rFonts w:ascii="Calibri" w:hAnsi="Calibri" w:cs="Calibri"/>
              </w:rPr>
            </w:pPr>
            <w:r w:rsidRPr="0003759F">
              <w:rPr>
                <w:rFonts w:ascii="Calibri" w:hAnsi="Calibri" w:cs="Calibri"/>
              </w:rPr>
              <w:t xml:space="preserve">In </w:t>
            </w:r>
            <w:proofErr w:type="spellStart"/>
            <w:r w:rsidRPr="0003759F">
              <w:rPr>
                <w:rFonts w:ascii="Calibri" w:hAnsi="Calibri" w:cs="Calibri"/>
                <w:i/>
              </w:rPr>
              <w:t>Vosburg</w:t>
            </w:r>
            <w:proofErr w:type="spellEnd"/>
            <w:r w:rsidRPr="0003759F">
              <w:rPr>
                <w:rFonts w:ascii="Calibri" w:hAnsi="Calibri" w:cs="Calibri"/>
              </w:rPr>
              <w:t xml:space="preserve">, D clearly acted with intent of physical contact with P. </w:t>
            </w:r>
          </w:p>
          <w:p w14:paraId="1649FA5B" w14:textId="00BD830C" w:rsidR="001D5046" w:rsidRPr="0003759F" w:rsidRDefault="001D5046" w:rsidP="00B2467E">
            <w:pPr>
              <w:numPr>
                <w:ilvl w:val="0"/>
                <w:numId w:val="17"/>
              </w:numPr>
              <w:rPr>
                <w:rFonts w:ascii="Calibri" w:hAnsi="Calibri" w:cs="Calibri"/>
              </w:rPr>
            </w:pPr>
            <w:r w:rsidRPr="0003759F">
              <w:rPr>
                <w:rFonts w:ascii="Calibri" w:hAnsi="Calibri" w:cs="Calibri"/>
              </w:rPr>
              <w:t>In this case, intent is established because the person acted knowing that the consequence is</w:t>
            </w:r>
            <w:r w:rsidRPr="0003759F">
              <w:rPr>
                <w:rFonts w:ascii="Calibri" w:hAnsi="Calibri" w:cs="Calibri"/>
                <w:i/>
              </w:rPr>
              <w:t xml:space="preserve"> substantially certain to result </w:t>
            </w:r>
          </w:p>
        </w:tc>
      </w:tr>
      <w:tr w:rsidR="00AB60C3" w:rsidRPr="0003759F" w14:paraId="75A57FD2" w14:textId="77777777" w:rsidTr="001D5046">
        <w:tc>
          <w:tcPr>
            <w:tcW w:w="1620" w:type="dxa"/>
            <w:shd w:val="clear" w:color="auto" w:fill="D9EAD3"/>
            <w:tcMar>
              <w:top w:w="100" w:type="dxa"/>
              <w:left w:w="100" w:type="dxa"/>
              <w:bottom w:w="100" w:type="dxa"/>
              <w:right w:w="100" w:type="dxa"/>
            </w:tcMar>
          </w:tcPr>
          <w:p w14:paraId="7EB11F90" w14:textId="77777777" w:rsidR="00AB60C3" w:rsidRPr="0003759F" w:rsidRDefault="00AB60C3" w:rsidP="0003759F">
            <w:pPr>
              <w:widowControl w:val="0"/>
              <w:rPr>
                <w:rFonts w:ascii="Calibri" w:hAnsi="Calibri" w:cs="Calibri"/>
                <w:b/>
              </w:rPr>
            </w:pPr>
            <w:r w:rsidRPr="0003759F">
              <w:rPr>
                <w:rFonts w:ascii="Calibri" w:hAnsi="Calibri" w:cs="Calibri"/>
                <w:b/>
              </w:rPr>
              <w:lastRenderedPageBreak/>
              <w:t>Holding</w:t>
            </w:r>
          </w:p>
        </w:tc>
        <w:tc>
          <w:tcPr>
            <w:tcW w:w="13500" w:type="dxa"/>
            <w:shd w:val="clear" w:color="auto" w:fill="auto"/>
            <w:tcMar>
              <w:top w:w="100" w:type="dxa"/>
              <w:left w:w="100" w:type="dxa"/>
              <w:bottom w:w="100" w:type="dxa"/>
              <w:right w:w="100" w:type="dxa"/>
            </w:tcMar>
          </w:tcPr>
          <w:p w14:paraId="6C14D112" w14:textId="77777777" w:rsidR="00AB60C3" w:rsidRPr="0003759F" w:rsidRDefault="00AB60C3" w:rsidP="00B2467E">
            <w:pPr>
              <w:widowControl w:val="0"/>
              <w:numPr>
                <w:ilvl w:val="0"/>
                <w:numId w:val="18"/>
              </w:numPr>
              <w:rPr>
                <w:rFonts w:ascii="Calibri" w:hAnsi="Calibri" w:cs="Calibri"/>
              </w:rPr>
            </w:pPr>
            <w:r w:rsidRPr="0003759F">
              <w:rPr>
                <w:rFonts w:ascii="Calibri" w:hAnsi="Calibri" w:cs="Calibri"/>
              </w:rPr>
              <w:t>If you can foresee with substantial certainty that the act you intended could cause harm, you are liable for battery.</w:t>
            </w:r>
          </w:p>
        </w:tc>
      </w:tr>
      <w:tr w:rsidR="00AB60C3" w:rsidRPr="0003759F" w14:paraId="0A1B9DB3" w14:textId="77777777" w:rsidTr="001D5046">
        <w:tc>
          <w:tcPr>
            <w:tcW w:w="1620" w:type="dxa"/>
            <w:shd w:val="clear" w:color="auto" w:fill="D9EAD3"/>
            <w:tcMar>
              <w:top w:w="100" w:type="dxa"/>
              <w:left w:w="100" w:type="dxa"/>
              <w:bottom w:w="100" w:type="dxa"/>
              <w:right w:w="100" w:type="dxa"/>
            </w:tcMar>
          </w:tcPr>
          <w:p w14:paraId="692584DC" w14:textId="77777777" w:rsidR="00AB60C3" w:rsidRPr="0003759F" w:rsidRDefault="00AB60C3" w:rsidP="0003759F">
            <w:pPr>
              <w:widowControl w:val="0"/>
              <w:rPr>
                <w:rFonts w:ascii="Calibri" w:hAnsi="Calibri" w:cs="Calibri"/>
                <w:b/>
              </w:rPr>
            </w:pPr>
            <w:r w:rsidRPr="0003759F">
              <w:rPr>
                <w:rFonts w:ascii="Calibri" w:hAnsi="Calibri" w:cs="Calibri"/>
                <w:b/>
              </w:rPr>
              <w:t>Reasoning</w:t>
            </w:r>
          </w:p>
        </w:tc>
        <w:tc>
          <w:tcPr>
            <w:tcW w:w="13500" w:type="dxa"/>
            <w:shd w:val="clear" w:color="auto" w:fill="auto"/>
            <w:tcMar>
              <w:top w:w="100" w:type="dxa"/>
              <w:left w:w="100" w:type="dxa"/>
              <w:bottom w:w="100" w:type="dxa"/>
              <w:right w:w="100" w:type="dxa"/>
            </w:tcMar>
          </w:tcPr>
          <w:p w14:paraId="5F66E993" w14:textId="77777777" w:rsidR="00AB60C3" w:rsidRPr="0003759F" w:rsidRDefault="00AB60C3" w:rsidP="00B2467E">
            <w:pPr>
              <w:widowControl w:val="0"/>
              <w:numPr>
                <w:ilvl w:val="0"/>
                <w:numId w:val="15"/>
              </w:numPr>
              <w:rPr>
                <w:rFonts w:ascii="Calibri" w:hAnsi="Calibri" w:cs="Calibri"/>
              </w:rPr>
            </w:pPr>
            <w:r w:rsidRPr="0003759F">
              <w:rPr>
                <w:rFonts w:ascii="Calibri" w:eastAsia="Arial Unicode MS" w:hAnsi="Calibri" w:cs="Calibri"/>
              </w:rPr>
              <w:t xml:space="preserve">Whether Brian committed battery depends on whether or not he knew with substantial certainty that she would be harmed when he moved the chair → send back to lower courts to figure this out </w:t>
            </w:r>
          </w:p>
        </w:tc>
      </w:tr>
      <w:tr w:rsidR="00AB60C3" w:rsidRPr="0003759F" w14:paraId="1EFF5A48" w14:textId="77777777" w:rsidTr="001D5046">
        <w:tc>
          <w:tcPr>
            <w:tcW w:w="1620" w:type="dxa"/>
            <w:shd w:val="clear" w:color="auto" w:fill="D9EAD3"/>
            <w:tcMar>
              <w:top w:w="100" w:type="dxa"/>
              <w:left w:w="100" w:type="dxa"/>
              <w:bottom w:w="100" w:type="dxa"/>
              <w:right w:w="100" w:type="dxa"/>
            </w:tcMar>
          </w:tcPr>
          <w:p w14:paraId="607D81B7" w14:textId="77777777" w:rsidR="00AB60C3" w:rsidRPr="0003759F" w:rsidRDefault="00AB60C3" w:rsidP="0003759F">
            <w:pPr>
              <w:widowControl w:val="0"/>
              <w:rPr>
                <w:rFonts w:ascii="Calibri" w:hAnsi="Calibri" w:cs="Calibri"/>
                <w:b/>
              </w:rPr>
            </w:pPr>
            <w:r w:rsidRPr="0003759F">
              <w:rPr>
                <w:rFonts w:ascii="Calibri" w:hAnsi="Calibri" w:cs="Calibri"/>
                <w:b/>
              </w:rPr>
              <w:t>Rule</w:t>
            </w:r>
          </w:p>
        </w:tc>
        <w:tc>
          <w:tcPr>
            <w:tcW w:w="13500" w:type="dxa"/>
            <w:shd w:val="clear" w:color="auto" w:fill="D9EAD3"/>
            <w:tcMar>
              <w:top w:w="100" w:type="dxa"/>
              <w:left w:w="100" w:type="dxa"/>
              <w:bottom w:w="100" w:type="dxa"/>
              <w:right w:w="100" w:type="dxa"/>
            </w:tcMar>
          </w:tcPr>
          <w:p w14:paraId="49E63155" w14:textId="77777777" w:rsidR="00AB60C3" w:rsidRPr="0003759F" w:rsidRDefault="00AB60C3" w:rsidP="0003759F">
            <w:pPr>
              <w:rPr>
                <w:rFonts w:ascii="Calibri" w:hAnsi="Calibri" w:cs="Calibri"/>
              </w:rPr>
            </w:pPr>
            <w:r w:rsidRPr="0003759F">
              <w:rPr>
                <w:rFonts w:ascii="Calibri" w:hAnsi="Calibri" w:cs="Calibri"/>
                <w:b/>
              </w:rPr>
              <w:t xml:space="preserve">Substantial Certainty Rule: </w:t>
            </w:r>
            <w:r w:rsidRPr="0003759F">
              <w:rPr>
                <w:rFonts w:ascii="Calibri" w:hAnsi="Calibri" w:cs="Calibri"/>
              </w:rPr>
              <w:t xml:space="preserve">even if no intent to injure, if you know with </w:t>
            </w:r>
            <w:r w:rsidRPr="0003759F">
              <w:rPr>
                <w:rFonts w:ascii="Calibri" w:hAnsi="Calibri" w:cs="Calibri"/>
                <w:i/>
              </w:rPr>
              <w:t xml:space="preserve">substantial certainty </w:t>
            </w:r>
            <w:r w:rsidRPr="0003759F">
              <w:rPr>
                <w:rFonts w:ascii="Calibri" w:eastAsia="Arial Unicode MS" w:hAnsi="Calibri" w:cs="Calibri"/>
              </w:rPr>
              <w:t>that your intended action could cause harm → battery</w:t>
            </w:r>
          </w:p>
        </w:tc>
      </w:tr>
    </w:tbl>
    <w:p w14:paraId="45372BD0" w14:textId="77777777" w:rsidR="00AB60C3" w:rsidRPr="0003759F" w:rsidRDefault="00AB60C3" w:rsidP="0003759F">
      <w:pPr>
        <w:rPr>
          <w:rFonts w:ascii="Calibri" w:hAnsi="Calibri" w:cs="Calibri"/>
          <w:color w:val="38761D"/>
        </w:rPr>
      </w:pPr>
    </w:p>
    <w:p w14:paraId="374F2207" w14:textId="77777777" w:rsidR="00AB60C3" w:rsidRPr="0003759F" w:rsidRDefault="00AB60C3" w:rsidP="0003759F">
      <w:pPr>
        <w:rPr>
          <w:rFonts w:ascii="Calibri" w:hAnsi="Calibri" w:cs="Calibri"/>
          <w:b/>
          <w:bCs/>
          <w:u w:val="single"/>
        </w:rPr>
      </w:pPr>
    </w:p>
    <w:tbl>
      <w:tblPr>
        <w:tblStyle w:val="TableGrid"/>
        <w:tblW w:w="15210" w:type="dxa"/>
        <w:tblInd w:w="-1085" w:type="dxa"/>
        <w:tblLook w:val="04A0" w:firstRow="1" w:lastRow="0" w:firstColumn="1" w:lastColumn="0" w:noHBand="0" w:noVBand="1"/>
      </w:tblPr>
      <w:tblGrid>
        <w:gridCol w:w="1530"/>
        <w:gridCol w:w="13680"/>
      </w:tblGrid>
      <w:tr w:rsidR="004B27A3" w:rsidRPr="0003759F" w14:paraId="19BAF902" w14:textId="77777777" w:rsidTr="000D1676">
        <w:tc>
          <w:tcPr>
            <w:tcW w:w="15210" w:type="dxa"/>
            <w:gridSpan w:val="2"/>
          </w:tcPr>
          <w:p w14:paraId="36A5A718" w14:textId="0E0E965D" w:rsidR="004B27A3" w:rsidRPr="0003759F" w:rsidRDefault="004B27A3" w:rsidP="0003759F">
            <w:pPr>
              <w:shd w:val="clear" w:color="auto" w:fill="FFC000" w:themeFill="accent4"/>
              <w:rPr>
                <w:rFonts w:ascii="Calibri" w:hAnsi="Calibri" w:cs="Calibri"/>
                <w:b/>
                <w:bCs/>
                <w:u w:val="single"/>
              </w:rPr>
            </w:pPr>
            <w:r w:rsidRPr="0003759F">
              <w:rPr>
                <w:rFonts w:ascii="Calibri" w:hAnsi="Calibri" w:cs="Calibri"/>
                <w:b/>
                <w:bCs/>
                <w:u w:val="single"/>
              </w:rPr>
              <w:t>Harmful Battery - Restatement (§13)</w:t>
            </w:r>
          </w:p>
          <w:p w14:paraId="10229501" w14:textId="01658AD8" w:rsidR="004B27A3" w:rsidRPr="0003759F" w:rsidRDefault="004B27A3" w:rsidP="0003759F">
            <w:pPr>
              <w:contextualSpacing/>
              <w:rPr>
                <w:rFonts w:ascii="Calibri" w:hAnsi="Calibri" w:cs="Calibri"/>
                <w:color w:val="000000" w:themeColor="text1"/>
              </w:rPr>
            </w:pPr>
            <w:r w:rsidRPr="0003759F">
              <w:rPr>
                <w:rFonts w:ascii="Calibri" w:hAnsi="Calibri" w:cs="Calibri"/>
                <w:color w:val="000000" w:themeColor="text1"/>
              </w:rPr>
              <w:t>An actor is subject to liability to another for battery if:</w:t>
            </w:r>
          </w:p>
        </w:tc>
      </w:tr>
      <w:tr w:rsidR="004B27A3" w:rsidRPr="0003759F" w14:paraId="7CC9C47A" w14:textId="77777777" w:rsidTr="004B27A3">
        <w:tc>
          <w:tcPr>
            <w:tcW w:w="15210" w:type="dxa"/>
            <w:gridSpan w:val="2"/>
            <w:shd w:val="clear" w:color="auto" w:fill="FFE599" w:themeFill="accent4" w:themeFillTint="66"/>
          </w:tcPr>
          <w:p w14:paraId="5AAA7F47" w14:textId="77777777" w:rsidR="00264788" w:rsidRPr="00264788" w:rsidRDefault="00264788" w:rsidP="00264788">
            <w:pPr>
              <w:shd w:val="clear" w:color="auto" w:fill="FFE599" w:themeFill="accent4" w:themeFillTint="66"/>
              <w:rPr>
                <w:rFonts w:ascii="Calibri" w:hAnsi="Calibri" w:cs="Calibri"/>
                <w:color w:val="000000" w:themeColor="text1"/>
              </w:rPr>
            </w:pPr>
          </w:p>
          <w:p w14:paraId="1D286984" w14:textId="3264A8BF" w:rsidR="004B27A3" w:rsidRDefault="004B27A3" w:rsidP="00B2467E">
            <w:pPr>
              <w:pStyle w:val="ListParagraph"/>
              <w:numPr>
                <w:ilvl w:val="0"/>
                <w:numId w:val="7"/>
              </w:numPr>
              <w:shd w:val="clear" w:color="auto" w:fill="FFE599" w:themeFill="accent4" w:themeFillTint="66"/>
              <w:rPr>
                <w:rFonts w:ascii="Calibri" w:hAnsi="Calibri" w:cs="Calibri"/>
                <w:color w:val="000000" w:themeColor="text1"/>
              </w:rPr>
            </w:pPr>
            <w:r w:rsidRPr="0003759F">
              <w:rPr>
                <w:rFonts w:ascii="Calibri" w:hAnsi="Calibri" w:cs="Calibri"/>
                <w:color w:val="000000" w:themeColor="text1"/>
              </w:rPr>
              <w:t>he</w:t>
            </w:r>
            <w:r w:rsidRPr="0003759F">
              <w:rPr>
                <w:rFonts w:ascii="Calibri" w:hAnsi="Calibri" w:cs="Calibri"/>
                <w:b/>
                <w:bCs/>
                <w:color w:val="000000" w:themeColor="text1"/>
              </w:rPr>
              <w:t xml:space="preserve"> acts</w:t>
            </w:r>
            <w:r w:rsidRPr="0003759F">
              <w:rPr>
                <w:rFonts w:ascii="Calibri" w:hAnsi="Calibri" w:cs="Calibri"/>
                <w:color w:val="000000" w:themeColor="text1"/>
              </w:rPr>
              <w:t xml:space="preserve"> </w:t>
            </w:r>
            <w:r w:rsidRPr="0003759F">
              <w:rPr>
                <w:rFonts w:ascii="Calibri" w:hAnsi="Calibri" w:cs="Calibri"/>
                <w:b/>
                <w:bCs/>
                <w:color w:val="C00000"/>
              </w:rPr>
              <w:t>intending</w:t>
            </w:r>
            <w:r w:rsidRPr="0003759F">
              <w:rPr>
                <w:rFonts w:ascii="Calibri" w:hAnsi="Calibri" w:cs="Calibri"/>
                <w:color w:val="000000" w:themeColor="text1"/>
              </w:rPr>
              <w:t xml:space="preserve"> to cause a </w:t>
            </w:r>
            <w:r w:rsidRPr="0003759F">
              <w:rPr>
                <w:rFonts w:ascii="Calibri" w:hAnsi="Calibri" w:cs="Calibri"/>
                <w:b/>
                <w:bCs/>
                <w:color w:val="000000" w:themeColor="text1"/>
              </w:rPr>
              <w:t xml:space="preserve">harmful </w:t>
            </w:r>
            <w:r w:rsidRPr="0003759F">
              <w:rPr>
                <w:rFonts w:ascii="Calibri" w:hAnsi="Calibri" w:cs="Calibri"/>
                <w:b/>
                <w:bCs/>
                <w:color w:val="C00000"/>
              </w:rPr>
              <w:t>contact</w:t>
            </w:r>
            <w:r w:rsidRPr="0003759F">
              <w:rPr>
                <w:rFonts w:ascii="Calibri" w:hAnsi="Calibri" w:cs="Calibri"/>
                <w:color w:val="000000" w:themeColor="text1"/>
              </w:rPr>
              <w:t xml:space="preserve"> with a person or a third person, OR an </w:t>
            </w:r>
            <w:r w:rsidRPr="00264788">
              <w:rPr>
                <w:rFonts w:ascii="Calibri" w:hAnsi="Calibri" w:cs="Calibri"/>
                <w:b/>
                <w:bCs/>
                <w:color w:val="000000" w:themeColor="text1"/>
              </w:rPr>
              <w:t xml:space="preserve">imminent </w:t>
            </w:r>
            <w:r w:rsidRPr="00264788">
              <w:rPr>
                <w:rFonts w:ascii="Calibri" w:hAnsi="Calibri" w:cs="Calibri"/>
                <w:b/>
                <w:bCs/>
                <w:color w:val="C00000"/>
              </w:rPr>
              <w:t>apprehension</w:t>
            </w:r>
            <w:r w:rsidRPr="0003759F">
              <w:rPr>
                <w:rFonts w:ascii="Calibri" w:hAnsi="Calibri" w:cs="Calibri"/>
                <w:color w:val="000000" w:themeColor="text1"/>
              </w:rPr>
              <w:t xml:space="preserve"> of such a contact; and</w:t>
            </w:r>
          </w:p>
          <w:p w14:paraId="253BA8DC" w14:textId="1FA39EF7" w:rsidR="00264788" w:rsidRPr="0003759F" w:rsidRDefault="00264788" w:rsidP="00264788">
            <w:pPr>
              <w:pStyle w:val="ListParagraph"/>
              <w:shd w:val="clear" w:color="auto" w:fill="FFE599" w:themeFill="accent4" w:themeFillTint="66"/>
              <w:rPr>
                <w:rFonts w:ascii="Calibri" w:hAnsi="Calibri" w:cs="Calibri"/>
                <w:color w:val="000000" w:themeColor="text1"/>
              </w:rPr>
            </w:pPr>
          </w:p>
        </w:tc>
      </w:tr>
      <w:tr w:rsidR="00DA6630" w:rsidRPr="0003759F" w14:paraId="00DFB021" w14:textId="77777777" w:rsidTr="00DA6630">
        <w:tc>
          <w:tcPr>
            <w:tcW w:w="1530" w:type="dxa"/>
            <w:vMerge w:val="restart"/>
            <w:shd w:val="clear" w:color="auto" w:fill="FFE599" w:themeFill="accent4" w:themeFillTint="66"/>
          </w:tcPr>
          <w:p w14:paraId="4765B86C" w14:textId="77777777" w:rsidR="00DA6630" w:rsidRPr="0003759F" w:rsidRDefault="00DA6630" w:rsidP="0003759F">
            <w:pPr>
              <w:rPr>
                <w:rFonts w:ascii="Calibri" w:hAnsi="Calibri" w:cs="Calibri"/>
                <w:color w:val="C00000"/>
                <w:shd w:val="clear" w:color="auto" w:fill="A8D08D" w:themeFill="accent6" w:themeFillTint="99"/>
              </w:rPr>
            </w:pPr>
          </w:p>
        </w:tc>
        <w:tc>
          <w:tcPr>
            <w:tcW w:w="13680" w:type="dxa"/>
          </w:tcPr>
          <w:p w14:paraId="60B48DF9" w14:textId="1E575809" w:rsidR="00DA6630" w:rsidRPr="0003759F" w:rsidRDefault="00DA6630" w:rsidP="0003759F">
            <w:pPr>
              <w:rPr>
                <w:rFonts w:ascii="Calibri" w:hAnsi="Calibri" w:cs="Calibri"/>
                <w:color w:val="000000" w:themeColor="text1"/>
              </w:rPr>
            </w:pPr>
            <w:r w:rsidRPr="0003759F">
              <w:rPr>
                <w:rFonts w:ascii="Calibri" w:hAnsi="Calibri" w:cs="Calibri"/>
                <w:color w:val="C00000"/>
                <w:u w:val="single"/>
                <w:shd w:val="clear" w:color="auto" w:fill="A8D08D" w:themeFill="accent6" w:themeFillTint="99"/>
              </w:rPr>
              <w:t xml:space="preserve">Intent (§1): </w:t>
            </w:r>
            <w:r w:rsidRPr="0003759F">
              <w:rPr>
                <w:rFonts w:ascii="Calibri" w:hAnsi="Calibri" w:cs="Calibri"/>
                <w:color w:val="000000" w:themeColor="text1"/>
              </w:rPr>
              <w:t>A person acts with the intent to produce a consequence if:</w:t>
            </w:r>
          </w:p>
          <w:p w14:paraId="7B9AC4ED" w14:textId="77777777" w:rsidR="00DA6630" w:rsidRPr="0003759F" w:rsidRDefault="00DA6630" w:rsidP="0003759F">
            <w:pPr>
              <w:rPr>
                <w:rFonts w:ascii="Calibri" w:hAnsi="Calibri" w:cs="Calibri"/>
                <w:color w:val="C00000"/>
                <w:u w:val="single"/>
              </w:rPr>
            </w:pPr>
          </w:p>
          <w:p w14:paraId="09B76F37" w14:textId="77777777" w:rsidR="00DA6630" w:rsidRPr="0003759F" w:rsidRDefault="00DA6630" w:rsidP="00B2467E">
            <w:pPr>
              <w:pStyle w:val="ListParagraph"/>
              <w:numPr>
                <w:ilvl w:val="0"/>
                <w:numId w:val="8"/>
              </w:numPr>
              <w:shd w:val="clear" w:color="auto" w:fill="C5E0B3" w:themeFill="accent6" w:themeFillTint="66"/>
              <w:rPr>
                <w:rFonts w:ascii="Calibri" w:hAnsi="Calibri" w:cs="Calibri"/>
                <w:color w:val="000000" w:themeColor="text1"/>
              </w:rPr>
            </w:pPr>
            <w:r w:rsidRPr="0003759F">
              <w:rPr>
                <w:rFonts w:ascii="Calibri" w:hAnsi="Calibri" w:cs="Calibri"/>
                <w:color w:val="000000" w:themeColor="text1"/>
              </w:rPr>
              <w:t xml:space="preserve">the person acts with the </w:t>
            </w:r>
            <w:r w:rsidRPr="0003759F">
              <w:rPr>
                <w:rFonts w:ascii="Calibri" w:hAnsi="Calibri" w:cs="Calibri"/>
                <w:color w:val="C00000"/>
              </w:rPr>
              <w:t>purpose</w:t>
            </w:r>
            <w:r w:rsidRPr="0003759F">
              <w:rPr>
                <w:rFonts w:ascii="Calibri" w:hAnsi="Calibri" w:cs="Calibri"/>
                <w:color w:val="000000" w:themeColor="text1"/>
              </w:rPr>
              <w:t xml:space="preserve"> of producing that consequence; </w:t>
            </w:r>
            <w:r w:rsidRPr="0003759F">
              <w:rPr>
                <w:rFonts w:ascii="Calibri" w:hAnsi="Calibri" w:cs="Calibri"/>
                <w:color w:val="000000" w:themeColor="text1"/>
                <w:highlight w:val="magenta"/>
              </w:rPr>
              <w:t>or</w:t>
            </w:r>
          </w:p>
          <w:p w14:paraId="5D3237B8" w14:textId="77777777" w:rsidR="00DA6630" w:rsidRPr="0003759F" w:rsidRDefault="00DA6630" w:rsidP="00B2467E">
            <w:pPr>
              <w:pStyle w:val="ListParagraph"/>
              <w:numPr>
                <w:ilvl w:val="0"/>
                <w:numId w:val="9"/>
              </w:numPr>
              <w:rPr>
                <w:rFonts w:ascii="Calibri" w:hAnsi="Calibri" w:cs="Calibri"/>
                <w:b/>
                <w:bCs/>
              </w:rPr>
            </w:pPr>
            <w:proofErr w:type="spellStart"/>
            <w:r w:rsidRPr="0003759F">
              <w:rPr>
                <w:rFonts w:ascii="Calibri" w:hAnsi="Calibri" w:cs="Calibri"/>
                <w:b/>
                <w:bCs/>
                <w:i/>
                <w:iCs/>
                <w:color w:val="7030A0"/>
              </w:rPr>
              <w:t>Vosburg</w:t>
            </w:r>
            <w:proofErr w:type="spellEnd"/>
            <w:r w:rsidRPr="0003759F">
              <w:rPr>
                <w:rFonts w:ascii="Calibri" w:hAnsi="Calibri" w:cs="Calibri"/>
                <w:b/>
                <w:bCs/>
                <w:i/>
                <w:iCs/>
                <w:color w:val="4472C4" w:themeColor="accent1"/>
              </w:rPr>
              <w:t>:</w:t>
            </w:r>
            <w:r w:rsidRPr="0003759F">
              <w:rPr>
                <w:rFonts w:ascii="Calibri" w:hAnsi="Calibri" w:cs="Calibri"/>
                <w:color w:val="4472C4" w:themeColor="accent1"/>
              </w:rPr>
              <w:t xml:space="preserve"> DF kicked PL’s leg, aggravating a previous injury.</w:t>
            </w:r>
          </w:p>
          <w:p w14:paraId="4B0E99F9" w14:textId="77777777" w:rsidR="00DA6630" w:rsidRPr="0003759F" w:rsidRDefault="00DA6630" w:rsidP="00B2467E">
            <w:pPr>
              <w:pStyle w:val="ListParagraph"/>
              <w:numPr>
                <w:ilvl w:val="1"/>
                <w:numId w:val="9"/>
              </w:numPr>
              <w:rPr>
                <w:rFonts w:ascii="Calibri" w:hAnsi="Calibri" w:cs="Calibri"/>
                <w:b/>
                <w:bCs/>
              </w:rPr>
            </w:pPr>
            <w:r w:rsidRPr="0003759F">
              <w:rPr>
                <w:rFonts w:ascii="Calibri" w:hAnsi="Calibri" w:cs="Calibri"/>
              </w:rPr>
              <w:t>Eggshell skull rule: DF is liable for all injuries resulting from wrongful act, whether the injuries are foreseeable.</w:t>
            </w:r>
          </w:p>
          <w:p w14:paraId="405F5C53" w14:textId="77777777" w:rsidR="00DA6630" w:rsidRPr="0003759F" w:rsidRDefault="00DA6630" w:rsidP="00B2467E">
            <w:pPr>
              <w:pStyle w:val="ListParagraph"/>
              <w:numPr>
                <w:ilvl w:val="0"/>
                <w:numId w:val="8"/>
              </w:numPr>
              <w:shd w:val="clear" w:color="auto" w:fill="C5E0B3" w:themeFill="accent6" w:themeFillTint="66"/>
              <w:rPr>
                <w:rFonts w:ascii="Calibri" w:hAnsi="Calibri" w:cs="Calibri"/>
                <w:color w:val="000000" w:themeColor="text1"/>
              </w:rPr>
            </w:pPr>
            <w:r w:rsidRPr="0003759F">
              <w:rPr>
                <w:rFonts w:ascii="Calibri" w:hAnsi="Calibri" w:cs="Calibri"/>
                <w:color w:val="000000" w:themeColor="text1"/>
              </w:rPr>
              <w:t xml:space="preserve">the person acts knowing that the consequence is </w:t>
            </w:r>
            <w:r w:rsidRPr="0003759F">
              <w:rPr>
                <w:rFonts w:ascii="Calibri" w:hAnsi="Calibri" w:cs="Calibri"/>
                <w:color w:val="C00000"/>
              </w:rPr>
              <w:t xml:space="preserve">substantially certain </w:t>
            </w:r>
            <w:r w:rsidRPr="0003759F">
              <w:rPr>
                <w:rFonts w:ascii="Calibri" w:hAnsi="Calibri" w:cs="Calibri"/>
                <w:color w:val="000000" w:themeColor="text1"/>
              </w:rPr>
              <w:t>to result.</w:t>
            </w:r>
          </w:p>
          <w:p w14:paraId="5D57803E" w14:textId="437490B0" w:rsidR="00DA6630" w:rsidRPr="0003759F" w:rsidRDefault="00DA6630" w:rsidP="00B2467E">
            <w:pPr>
              <w:pStyle w:val="ListParagraph"/>
              <w:numPr>
                <w:ilvl w:val="0"/>
                <w:numId w:val="24"/>
              </w:numPr>
              <w:rPr>
                <w:rFonts w:ascii="Calibri" w:hAnsi="Calibri" w:cs="Calibri"/>
                <w:color w:val="4472C4" w:themeColor="accent1"/>
              </w:rPr>
            </w:pPr>
            <w:r w:rsidRPr="0003759F">
              <w:rPr>
                <w:rFonts w:ascii="Calibri" w:hAnsi="Calibri" w:cs="Calibri"/>
                <w:b/>
                <w:bCs/>
                <w:i/>
                <w:iCs/>
                <w:color w:val="7030A0"/>
              </w:rPr>
              <w:t>Garrett</w:t>
            </w:r>
            <w:r w:rsidRPr="0003759F">
              <w:rPr>
                <w:rFonts w:ascii="Calibri" w:hAnsi="Calibri" w:cs="Calibri"/>
                <w:b/>
                <w:bCs/>
                <w:i/>
                <w:iCs/>
                <w:color w:val="4472C4" w:themeColor="accent1"/>
              </w:rPr>
              <w:t>:</w:t>
            </w:r>
            <w:r w:rsidRPr="0003759F">
              <w:rPr>
                <w:rFonts w:ascii="Calibri" w:hAnsi="Calibri" w:cs="Calibri"/>
                <w:color w:val="4472C4" w:themeColor="accent1"/>
              </w:rPr>
              <w:t xml:space="preserve"> young DF removed </w:t>
            </w:r>
            <w:r w:rsidRPr="0003759F">
              <w:rPr>
                <w:rFonts w:ascii="Calibri" w:hAnsi="Calibri" w:cs="Calibri"/>
                <w:color w:val="0070C0"/>
              </w:rPr>
              <w:t>PL’s chair, causing</w:t>
            </w:r>
            <w:r w:rsidRPr="0003759F">
              <w:rPr>
                <w:rFonts w:ascii="Calibri" w:hAnsi="Calibri" w:cs="Calibri"/>
                <w:color w:val="4472C4" w:themeColor="accent1"/>
              </w:rPr>
              <w:t xml:space="preserve"> her to fall.</w:t>
            </w:r>
          </w:p>
        </w:tc>
      </w:tr>
      <w:tr w:rsidR="00DA6630" w:rsidRPr="0003759F" w14:paraId="0F89B141" w14:textId="77777777" w:rsidTr="00DA6630">
        <w:tc>
          <w:tcPr>
            <w:tcW w:w="1530" w:type="dxa"/>
            <w:vMerge/>
            <w:shd w:val="clear" w:color="auto" w:fill="FFE599" w:themeFill="accent4" w:themeFillTint="66"/>
          </w:tcPr>
          <w:p w14:paraId="3ABBED9E" w14:textId="77777777" w:rsidR="00DA6630" w:rsidRPr="0003759F" w:rsidRDefault="00DA6630" w:rsidP="0003759F">
            <w:pPr>
              <w:rPr>
                <w:rFonts w:ascii="Calibri" w:hAnsi="Calibri" w:cs="Calibri"/>
                <w:color w:val="C00000"/>
                <w:shd w:val="clear" w:color="auto" w:fill="A8D08D" w:themeFill="accent6" w:themeFillTint="99"/>
              </w:rPr>
            </w:pPr>
          </w:p>
        </w:tc>
        <w:tc>
          <w:tcPr>
            <w:tcW w:w="13680" w:type="dxa"/>
          </w:tcPr>
          <w:p w14:paraId="47031A24" w14:textId="77777777" w:rsidR="00DA6630" w:rsidRPr="0003759F" w:rsidRDefault="00DA6630" w:rsidP="0003759F">
            <w:pPr>
              <w:rPr>
                <w:rFonts w:ascii="Calibri" w:hAnsi="Calibri" w:cs="Calibri"/>
                <w:color w:val="002060"/>
              </w:rPr>
            </w:pPr>
            <w:r w:rsidRPr="0003759F">
              <w:rPr>
                <w:rFonts w:ascii="Calibri" w:hAnsi="Calibri" w:cs="Calibri"/>
                <w:color w:val="002060"/>
              </w:rPr>
              <w:t>Special considerations:</w:t>
            </w:r>
          </w:p>
          <w:p w14:paraId="5D0EC260" w14:textId="77777777" w:rsidR="00DA6630" w:rsidRPr="0003759F" w:rsidRDefault="00DA6630" w:rsidP="00B2467E">
            <w:pPr>
              <w:pStyle w:val="ListParagraph"/>
              <w:numPr>
                <w:ilvl w:val="0"/>
                <w:numId w:val="25"/>
              </w:numPr>
              <w:rPr>
                <w:rFonts w:ascii="Calibri" w:hAnsi="Calibri" w:cs="Calibri"/>
                <w:color w:val="C00000"/>
              </w:rPr>
            </w:pPr>
            <w:r w:rsidRPr="0003759F">
              <w:rPr>
                <w:rFonts w:ascii="Calibri" w:hAnsi="Calibri" w:cs="Calibri"/>
                <w:color w:val="C00000"/>
                <w:shd w:val="clear" w:color="auto" w:fill="F4B083" w:themeFill="accent2" w:themeFillTint="99"/>
                <w:lang w:val="en"/>
              </w:rPr>
              <w:t>Transferred intent:</w:t>
            </w:r>
            <w:r w:rsidRPr="0003759F">
              <w:rPr>
                <w:rFonts w:ascii="Calibri" w:hAnsi="Calibri" w:cs="Calibri"/>
                <w:color w:val="C00000"/>
                <w:lang w:val="en"/>
              </w:rPr>
              <w:t xml:space="preserve"> </w:t>
            </w:r>
            <w:r w:rsidRPr="0003759F">
              <w:rPr>
                <w:rFonts w:ascii="Calibri" w:hAnsi="Calibri" w:cs="Calibri"/>
                <w:lang w:val="en"/>
              </w:rPr>
              <w:t>If A intentionally strike B but hits C instead, A is liable to C.</w:t>
            </w:r>
          </w:p>
          <w:p w14:paraId="43386F07" w14:textId="77777777" w:rsidR="0089236C" w:rsidRPr="0003759F" w:rsidRDefault="0089236C" w:rsidP="0003759F">
            <w:pPr>
              <w:pStyle w:val="ListParagraph"/>
              <w:ind w:left="360"/>
              <w:rPr>
                <w:rFonts w:ascii="Calibri" w:hAnsi="Calibri" w:cs="Calibri"/>
                <w:color w:val="C00000"/>
              </w:rPr>
            </w:pPr>
          </w:p>
          <w:p w14:paraId="6322AD0C" w14:textId="483C8754" w:rsidR="00DA6630" w:rsidRPr="0003759F" w:rsidRDefault="00DA6630" w:rsidP="00B2467E">
            <w:pPr>
              <w:pStyle w:val="ListParagraph"/>
              <w:numPr>
                <w:ilvl w:val="0"/>
                <w:numId w:val="25"/>
              </w:numPr>
              <w:rPr>
                <w:rFonts w:ascii="Calibri" w:hAnsi="Calibri" w:cs="Calibri"/>
                <w:color w:val="4472C4" w:themeColor="accent1"/>
              </w:rPr>
            </w:pPr>
            <w:r w:rsidRPr="0003759F">
              <w:rPr>
                <w:rFonts w:ascii="Calibri" w:hAnsi="Calibri" w:cs="Calibri"/>
                <w:color w:val="C00000"/>
                <w:shd w:val="clear" w:color="auto" w:fill="F4B083" w:themeFill="accent2" w:themeFillTint="99"/>
              </w:rPr>
              <w:t>Particular victim (LIMITATION):</w:t>
            </w:r>
            <w:r w:rsidRPr="0003759F">
              <w:rPr>
                <w:rFonts w:ascii="Calibri" w:hAnsi="Calibri" w:cs="Calibri"/>
                <w:color w:val="C00000"/>
              </w:rPr>
              <w:t xml:space="preserve"> </w:t>
            </w:r>
            <w:r w:rsidRPr="0003759F">
              <w:rPr>
                <w:rFonts w:ascii="Calibri" w:hAnsi="Calibri" w:cs="Calibri"/>
                <w:b/>
                <w:bCs/>
                <w:i/>
                <w:iCs/>
                <w:color w:val="4472C4" w:themeColor="accent1"/>
              </w:rPr>
              <w:t>Shaw:</w:t>
            </w:r>
            <w:r w:rsidRPr="0003759F">
              <w:rPr>
                <w:rFonts w:ascii="Calibri" w:hAnsi="Calibri" w:cs="Calibri"/>
                <w:color w:val="4472C4" w:themeColor="accent1"/>
              </w:rPr>
              <w:t xml:space="preserve"> </w:t>
            </w:r>
            <w:r w:rsidR="006838BE" w:rsidRPr="0003759F">
              <w:rPr>
                <w:rFonts w:ascii="Calibri" w:hAnsi="Calibri" w:cs="Calibri"/>
                <w:lang w:val="en"/>
              </w:rPr>
              <w:t>Must a</w:t>
            </w:r>
            <w:r w:rsidRPr="0003759F">
              <w:rPr>
                <w:rFonts w:ascii="Calibri" w:hAnsi="Calibri" w:cs="Calibri"/>
                <w:lang w:val="en"/>
              </w:rPr>
              <w:t>im at a particular victim or a small class of potential victims within a localized area.</w:t>
            </w:r>
          </w:p>
          <w:p w14:paraId="29E5CAB4" w14:textId="77777777" w:rsidR="0089236C" w:rsidRPr="0003759F" w:rsidRDefault="0089236C" w:rsidP="0003759F">
            <w:pPr>
              <w:pStyle w:val="ListParagraph"/>
              <w:ind w:left="360"/>
              <w:rPr>
                <w:rFonts w:ascii="Calibri" w:hAnsi="Calibri" w:cs="Calibri"/>
                <w:color w:val="4472C4" w:themeColor="accent1"/>
              </w:rPr>
            </w:pPr>
          </w:p>
          <w:p w14:paraId="2C49FE65" w14:textId="15A593DE" w:rsidR="006838BE" w:rsidRPr="0003759F" w:rsidRDefault="00DA6630" w:rsidP="00B2467E">
            <w:pPr>
              <w:pStyle w:val="ListParagraph"/>
              <w:numPr>
                <w:ilvl w:val="0"/>
                <w:numId w:val="25"/>
              </w:numPr>
              <w:rPr>
                <w:rFonts w:ascii="Calibri" w:hAnsi="Calibri" w:cs="Calibri"/>
                <w:color w:val="4472C4" w:themeColor="accent1"/>
              </w:rPr>
            </w:pPr>
            <w:r w:rsidRPr="0003759F">
              <w:rPr>
                <w:rFonts w:ascii="Calibri" w:hAnsi="Calibri" w:cs="Calibri"/>
                <w:color w:val="C00000"/>
                <w:shd w:val="clear" w:color="auto" w:fill="F4B083" w:themeFill="accent2" w:themeFillTint="99"/>
              </w:rPr>
              <w:t>Single v.</w:t>
            </w:r>
            <w:r w:rsidRPr="0003759F">
              <w:rPr>
                <w:rFonts w:ascii="Calibri" w:hAnsi="Calibri" w:cs="Calibri"/>
                <w:color w:val="4472C4" w:themeColor="accent1"/>
                <w:shd w:val="clear" w:color="auto" w:fill="F4B083" w:themeFill="accent2" w:themeFillTint="99"/>
              </w:rPr>
              <w:t xml:space="preserve"> </w:t>
            </w:r>
            <w:r w:rsidRPr="0003759F">
              <w:rPr>
                <w:rFonts w:ascii="Calibri" w:hAnsi="Calibri" w:cs="Calibri"/>
                <w:color w:val="C00000"/>
                <w:shd w:val="clear" w:color="auto" w:fill="F4B083" w:themeFill="accent2" w:themeFillTint="99"/>
              </w:rPr>
              <w:t>Dual intent:</w:t>
            </w:r>
            <w:r w:rsidRPr="0003759F">
              <w:rPr>
                <w:rFonts w:ascii="Calibri" w:hAnsi="Calibri" w:cs="Calibri"/>
                <w:color w:val="C00000"/>
              </w:rPr>
              <w:t xml:space="preserve"> </w:t>
            </w:r>
            <w:r w:rsidR="006838BE" w:rsidRPr="0003759F">
              <w:rPr>
                <w:rFonts w:ascii="Calibri" w:hAnsi="Calibri" w:cs="Calibri"/>
                <w:color w:val="C00000"/>
              </w:rPr>
              <w:t xml:space="preserve">Is the intent for battery that there BE PHYSICAL CONTACT or that there be PHYSICAL CONTACT THAT IS HARMFUL OR OFFENSIVE? </w:t>
            </w:r>
            <w:r w:rsidR="006838BE" w:rsidRPr="0003759F">
              <w:rPr>
                <w:rFonts w:ascii="Calibri" w:hAnsi="Calibri" w:cs="Calibri"/>
                <w:color w:val="000000" w:themeColor="text1"/>
              </w:rPr>
              <w:t>D</w:t>
            </w:r>
            <w:r w:rsidRPr="0003759F">
              <w:rPr>
                <w:rFonts w:ascii="Calibri" w:hAnsi="Calibri" w:cs="Calibri"/>
                <w:color w:val="000000" w:themeColor="text1"/>
              </w:rPr>
              <w:t>ifference is intent to harm</w:t>
            </w:r>
            <w:r w:rsidR="006838BE" w:rsidRPr="0003759F">
              <w:rPr>
                <w:rFonts w:ascii="Calibri" w:hAnsi="Calibri" w:cs="Calibri"/>
                <w:color w:val="000000" w:themeColor="text1"/>
              </w:rPr>
              <w:t xml:space="preserve">. </w:t>
            </w:r>
          </w:p>
          <w:p w14:paraId="3F194DBF" w14:textId="28B6EF90" w:rsidR="006838BE" w:rsidRPr="0003759F" w:rsidRDefault="006838BE" w:rsidP="00B2467E">
            <w:pPr>
              <w:pStyle w:val="ListParagraph"/>
              <w:numPr>
                <w:ilvl w:val="3"/>
                <w:numId w:val="25"/>
              </w:numPr>
              <w:rPr>
                <w:rFonts w:ascii="Calibri" w:hAnsi="Calibri" w:cs="Calibri"/>
                <w:color w:val="4472C4" w:themeColor="accent1"/>
              </w:rPr>
            </w:pPr>
            <w:r w:rsidRPr="0003759F">
              <w:rPr>
                <w:rFonts w:ascii="Calibri" w:hAnsi="Calibri" w:cs="Calibri"/>
                <w:color w:val="4472C4" w:themeColor="accent1"/>
              </w:rPr>
              <w:t>SINGLE INTENT: The consequence is the CONTACT</w:t>
            </w:r>
          </w:p>
          <w:p w14:paraId="067EE3CD" w14:textId="3EB94414" w:rsidR="0070069B" w:rsidRPr="0003759F" w:rsidRDefault="00DA6630" w:rsidP="00B2467E">
            <w:pPr>
              <w:pStyle w:val="ListParagraph"/>
              <w:numPr>
                <w:ilvl w:val="4"/>
                <w:numId w:val="25"/>
              </w:numPr>
              <w:rPr>
                <w:rFonts w:ascii="Calibri" w:hAnsi="Calibri" w:cs="Calibri"/>
                <w:color w:val="4472C4" w:themeColor="accent1"/>
              </w:rPr>
            </w:pPr>
            <w:r w:rsidRPr="0003759F">
              <w:rPr>
                <w:rFonts w:ascii="Calibri" w:hAnsi="Calibri" w:cs="Calibri"/>
                <w:b/>
                <w:bCs/>
                <w:i/>
                <w:iCs/>
                <w:color w:val="7030A0"/>
                <w:shd w:val="clear" w:color="auto" w:fill="FFFF00"/>
              </w:rPr>
              <w:lastRenderedPageBreak/>
              <w:t>Wagner</w:t>
            </w:r>
            <w:r w:rsidR="0070069B" w:rsidRPr="0003759F">
              <w:rPr>
                <w:rFonts w:ascii="Calibri" w:hAnsi="Calibri" w:cs="Calibri"/>
                <w:b/>
                <w:bCs/>
                <w:i/>
                <w:iCs/>
                <w:color w:val="7030A0"/>
                <w:shd w:val="clear" w:color="auto" w:fill="FFFF00"/>
              </w:rPr>
              <w:t xml:space="preserve"> (SINGLE INTENT STANDARD</w:t>
            </w:r>
            <w:r w:rsidR="00BA0403" w:rsidRPr="0003759F">
              <w:rPr>
                <w:rFonts w:ascii="Calibri" w:hAnsi="Calibri" w:cs="Calibri"/>
                <w:b/>
                <w:bCs/>
                <w:i/>
                <w:iCs/>
                <w:color w:val="7030A0"/>
                <w:shd w:val="clear" w:color="auto" w:fill="FFFF00"/>
              </w:rPr>
              <w:t>, REQUIRED FOR BATTERY</w:t>
            </w:r>
            <w:r w:rsidR="0070069B" w:rsidRPr="0003759F">
              <w:rPr>
                <w:rFonts w:ascii="Calibri" w:hAnsi="Calibri" w:cs="Calibri"/>
                <w:b/>
                <w:bCs/>
                <w:i/>
                <w:iCs/>
                <w:color w:val="7030A0"/>
              </w:rPr>
              <w:t>)</w:t>
            </w:r>
            <w:r w:rsidRPr="0003759F">
              <w:rPr>
                <w:rFonts w:ascii="Calibri" w:hAnsi="Calibri" w:cs="Calibri"/>
                <w:b/>
                <w:bCs/>
                <w:i/>
                <w:iCs/>
                <w:color w:val="0070C0"/>
              </w:rPr>
              <w:t>:</w:t>
            </w:r>
            <w:r w:rsidRPr="0003759F">
              <w:rPr>
                <w:rFonts w:ascii="Calibri" w:hAnsi="Calibri" w:cs="Calibri"/>
                <w:color w:val="0070C0"/>
              </w:rPr>
              <w:t xml:space="preserve"> </w:t>
            </w:r>
            <w:r w:rsidR="0070069B" w:rsidRPr="0003759F">
              <w:rPr>
                <w:rFonts w:ascii="Calibri" w:hAnsi="Calibri" w:cs="Calibri"/>
                <w:color w:val="0070C0"/>
              </w:rPr>
              <w:t>M</w:t>
            </w:r>
            <w:r w:rsidRPr="0003759F">
              <w:rPr>
                <w:rFonts w:ascii="Calibri" w:hAnsi="Calibri" w:cs="Calibri"/>
                <w:color w:val="0070C0"/>
              </w:rPr>
              <w:t>entally disabled person</w:t>
            </w:r>
            <w:r w:rsidR="0070069B" w:rsidRPr="0003759F">
              <w:rPr>
                <w:rFonts w:ascii="Calibri" w:hAnsi="Calibri" w:cs="Calibri"/>
                <w:color w:val="0070C0"/>
              </w:rPr>
              <w:t xml:space="preserve"> grabbing victim and</w:t>
            </w:r>
            <w:r w:rsidRPr="0003759F">
              <w:rPr>
                <w:rFonts w:ascii="Calibri" w:hAnsi="Calibri" w:cs="Calibri"/>
                <w:color w:val="0070C0"/>
              </w:rPr>
              <w:t xml:space="preserve"> pushing </w:t>
            </w:r>
            <w:r w:rsidR="0070069B" w:rsidRPr="0003759F">
              <w:rPr>
                <w:rFonts w:ascii="Calibri" w:hAnsi="Calibri" w:cs="Calibri"/>
                <w:color w:val="0070C0"/>
              </w:rPr>
              <w:t>them</w:t>
            </w:r>
            <w:r w:rsidRPr="0003759F">
              <w:rPr>
                <w:rFonts w:ascii="Calibri" w:hAnsi="Calibri" w:cs="Calibri"/>
                <w:color w:val="0070C0"/>
              </w:rPr>
              <w:t xml:space="preserve"> to the ground</w:t>
            </w:r>
            <w:r w:rsidR="0070069B" w:rsidRPr="0003759F">
              <w:rPr>
                <w:rFonts w:ascii="Calibri" w:hAnsi="Calibri" w:cs="Calibri"/>
                <w:color w:val="0070C0"/>
              </w:rPr>
              <w:t xml:space="preserve"> satisfies intent for battery because they intended contact and the contact was harmful</w:t>
            </w:r>
            <w:r w:rsidRPr="0003759F">
              <w:rPr>
                <w:rFonts w:ascii="Calibri" w:hAnsi="Calibri" w:cs="Calibri"/>
                <w:color w:val="0070C0"/>
              </w:rPr>
              <w:t xml:space="preserve">. </w:t>
            </w:r>
          </w:p>
          <w:p w14:paraId="26909DEF" w14:textId="23339BA3" w:rsidR="0070069B" w:rsidRPr="0003759F" w:rsidRDefault="0070069B" w:rsidP="00B2467E">
            <w:pPr>
              <w:pStyle w:val="ListParagraph"/>
              <w:numPr>
                <w:ilvl w:val="5"/>
                <w:numId w:val="25"/>
              </w:numPr>
              <w:rPr>
                <w:rFonts w:ascii="Calibri" w:hAnsi="Calibri" w:cs="Calibri"/>
                <w:color w:val="000000" w:themeColor="text1"/>
              </w:rPr>
            </w:pPr>
            <w:r w:rsidRPr="0003759F">
              <w:rPr>
                <w:rFonts w:ascii="Calibri" w:hAnsi="Calibri" w:cs="Calibri"/>
                <w:color w:val="000000" w:themeColor="text1"/>
              </w:rPr>
              <w:t xml:space="preserve">There WAS intention to make contact the victim; there was NOT intention to harm the victim: Single intent </w:t>
            </w:r>
          </w:p>
          <w:p w14:paraId="21D0401B" w14:textId="787D90DE" w:rsidR="0070069B" w:rsidRPr="0003759F" w:rsidRDefault="0070069B" w:rsidP="00B2467E">
            <w:pPr>
              <w:pStyle w:val="ListParagraph"/>
              <w:numPr>
                <w:ilvl w:val="5"/>
                <w:numId w:val="25"/>
              </w:numPr>
              <w:rPr>
                <w:rFonts w:ascii="Calibri" w:hAnsi="Calibri" w:cs="Calibri"/>
                <w:color w:val="000000" w:themeColor="text1"/>
              </w:rPr>
            </w:pPr>
            <w:r w:rsidRPr="0003759F">
              <w:rPr>
                <w:rFonts w:ascii="Calibri" w:hAnsi="Calibri" w:cs="Calibri"/>
                <w:color w:val="000000" w:themeColor="text1"/>
              </w:rPr>
              <w:t xml:space="preserve">All that matters to the </w:t>
            </w:r>
            <w:r w:rsidRPr="0003759F">
              <w:rPr>
                <w:rFonts w:ascii="Calibri" w:hAnsi="Calibri" w:cs="Calibri"/>
                <w:i/>
                <w:iCs/>
                <w:color w:val="000000" w:themeColor="text1"/>
              </w:rPr>
              <w:t xml:space="preserve">Wagner </w:t>
            </w:r>
            <w:r w:rsidRPr="0003759F">
              <w:rPr>
                <w:rFonts w:ascii="Calibri" w:hAnsi="Calibri" w:cs="Calibri"/>
                <w:color w:val="000000" w:themeColor="text1"/>
              </w:rPr>
              <w:t xml:space="preserve">court is that there was single intent: mental state of the </w:t>
            </w:r>
            <w:proofErr w:type="spellStart"/>
            <w:r w:rsidRPr="0003759F">
              <w:rPr>
                <w:rFonts w:ascii="Calibri" w:hAnsi="Calibri" w:cs="Calibri"/>
                <w:color w:val="000000" w:themeColor="text1"/>
              </w:rPr>
              <w:t>tortfeaser</w:t>
            </w:r>
            <w:proofErr w:type="spellEnd"/>
            <w:r w:rsidRPr="0003759F">
              <w:rPr>
                <w:rFonts w:ascii="Calibri" w:hAnsi="Calibri" w:cs="Calibri"/>
                <w:color w:val="000000" w:themeColor="text1"/>
              </w:rPr>
              <w:t xml:space="preserve"> does not matter </w:t>
            </w:r>
          </w:p>
          <w:p w14:paraId="5697905A" w14:textId="33EFA114" w:rsidR="0070069B" w:rsidRPr="0003759F" w:rsidRDefault="0070069B" w:rsidP="00B2467E">
            <w:pPr>
              <w:pStyle w:val="ListParagraph"/>
              <w:numPr>
                <w:ilvl w:val="5"/>
                <w:numId w:val="25"/>
              </w:numPr>
              <w:rPr>
                <w:rFonts w:ascii="Calibri" w:hAnsi="Calibri" w:cs="Calibri"/>
                <w:color w:val="4472C4" w:themeColor="accent1"/>
              </w:rPr>
            </w:pPr>
            <w:r w:rsidRPr="0003759F">
              <w:rPr>
                <w:rFonts w:ascii="Calibri" w:hAnsi="Calibri" w:cs="Calibri"/>
                <w:color w:val="000000" w:themeColor="text1"/>
              </w:rPr>
              <w:t xml:space="preserve">The Wagner court: “The lynchpin to liability for battery is not a guilty mind, but rather an intent to make a contact the law forbids. The actor need not appreciate that his contact is forbidden. He need only intend the contact and the contact must, in fact, be forbidden.” </w:t>
            </w:r>
          </w:p>
        </w:tc>
      </w:tr>
      <w:tr w:rsidR="00DA6630" w:rsidRPr="0003759F" w14:paraId="70CD504D" w14:textId="77777777" w:rsidTr="00DA6630">
        <w:tc>
          <w:tcPr>
            <w:tcW w:w="15210" w:type="dxa"/>
            <w:gridSpan w:val="2"/>
            <w:shd w:val="clear" w:color="auto" w:fill="000000" w:themeFill="text1"/>
          </w:tcPr>
          <w:p w14:paraId="4ADF3A53" w14:textId="676EBEEC" w:rsidR="00DA6630" w:rsidRPr="0003759F" w:rsidRDefault="00DA6630" w:rsidP="0003759F">
            <w:pPr>
              <w:jc w:val="center"/>
              <w:rPr>
                <w:rFonts w:ascii="Calibri" w:hAnsi="Calibri" w:cs="Calibri"/>
                <w:i/>
                <w:iCs/>
              </w:rPr>
            </w:pPr>
            <w:r w:rsidRPr="0003759F">
              <w:rPr>
                <w:rFonts w:ascii="Calibri" w:hAnsi="Calibri" w:cs="Calibri"/>
                <w:i/>
                <w:iCs/>
              </w:rPr>
              <w:lastRenderedPageBreak/>
              <w:t>AND</w:t>
            </w:r>
          </w:p>
        </w:tc>
      </w:tr>
      <w:tr w:rsidR="00DA6630" w:rsidRPr="0003759F" w14:paraId="355733BB" w14:textId="77777777" w:rsidTr="0065754F">
        <w:tc>
          <w:tcPr>
            <w:tcW w:w="15210" w:type="dxa"/>
            <w:gridSpan w:val="2"/>
            <w:shd w:val="clear" w:color="auto" w:fill="FFE599" w:themeFill="accent4" w:themeFillTint="66"/>
          </w:tcPr>
          <w:p w14:paraId="507562DB" w14:textId="77777777" w:rsidR="00264788" w:rsidRDefault="00264788" w:rsidP="00264788">
            <w:pPr>
              <w:pStyle w:val="ListParagraph"/>
              <w:shd w:val="clear" w:color="auto" w:fill="FFE599" w:themeFill="accent4" w:themeFillTint="66"/>
              <w:rPr>
                <w:rFonts w:ascii="Calibri" w:hAnsi="Calibri" w:cs="Calibri"/>
                <w:color w:val="000000" w:themeColor="text1"/>
              </w:rPr>
            </w:pPr>
          </w:p>
          <w:p w14:paraId="606FE0B3" w14:textId="3F0C285E" w:rsidR="00DA6630" w:rsidRPr="00264788" w:rsidRDefault="00DA6630" w:rsidP="00B2467E">
            <w:pPr>
              <w:pStyle w:val="ListParagraph"/>
              <w:numPr>
                <w:ilvl w:val="0"/>
                <w:numId w:val="7"/>
              </w:numPr>
              <w:shd w:val="clear" w:color="auto" w:fill="FFE599" w:themeFill="accent4" w:themeFillTint="66"/>
              <w:rPr>
                <w:rFonts w:ascii="Calibri" w:hAnsi="Calibri" w:cs="Calibri"/>
                <w:color w:val="000000" w:themeColor="text1"/>
              </w:rPr>
            </w:pPr>
            <w:r w:rsidRPr="0003759F">
              <w:rPr>
                <w:rFonts w:ascii="Calibri" w:hAnsi="Calibri" w:cs="Calibri"/>
                <w:color w:val="000000" w:themeColor="text1"/>
              </w:rPr>
              <w:t xml:space="preserve">a </w:t>
            </w:r>
            <w:r w:rsidRPr="0003759F">
              <w:rPr>
                <w:rFonts w:ascii="Calibri" w:hAnsi="Calibri" w:cs="Calibri"/>
                <w:b/>
                <w:bCs/>
                <w:color w:val="C00000"/>
              </w:rPr>
              <w:t>harmful contact</w:t>
            </w:r>
            <w:r w:rsidRPr="0003759F">
              <w:rPr>
                <w:rFonts w:ascii="Calibri" w:hAnsi="Calibri" w:cs="Calibri"/>
                <w:color w:val="C00000"/>
              </w:rPr>
              <w:t xml:space="preserve"> </w:t>
            </w:r>
            <w:r w:rsidRPr="0003759F">
              <w:rPr>
                <w:rFonts w:ascii="Calibri" w:hAnsi="Calibri" w:cs="Calibri"/>
                <w:color w:val="000000" w:themeColor="text1"/>
              </w:rPr>
              <w:t xml:space="preserve">with the person directly or indirectly </w:t>
            </w:r>
            <w:r w:rsidRPr="0003759F">
              <w:rPr>
                <w:rFonts w:ascii="Calibri" w:hAnsi="Calibri" w:cs="Calibri"/>
                <w:b/>
                <w:bCs/>
                <w:color w:val="000000" w:themeColor="text1"/>
              </w:rPr>
              <w:t>results</w:t>
            </w:r>
            <w:r w:rsidRPr="0003759F">
              <w:rPr>
                <w:rFonts w:ascii="Calibri" w:hAnsi="Calibri" w:cs="Calibri"/>
                <w:color w:val="000000" w:themeColor="text1"/>
              </w:rPr>
              <w:t xml:space="preserve">. </w:t>
            </w:r>
            <w:r w:rsidR="002153FB" w:rsidRPr="0003759F">
              <w:rPr>
                <w:rFonts w:ascii="Calibri" w:hAnsi="Calibri" w:cs="Calibri"/>
                <w:i/>
                <w:iCs/>
                <w:color w:val="000000" w:themeColor="text1"/>
              </w:rPr>
              <w:t>([CORPOREAL HARM, IN CONTRAST TO OFFENSIVE BATTERY])</w:t>
            </w:r>
          </w:p>
          <w:p w14:paraId="2074A128" w14:textId="763297EB" w:rsidR="00264788" w:rsidRPr="0003759F" w:rsidRDefault="00264788" w:rsidP="00264788">
            <w:pPr>
              <w:pStyle w:val="ListParagraph"/>
              <w:shd w:val="clear" w:color="auto" w:fill="FFE599" w:themeFill="accent4" w:themeFillTint="66"/>
              <w:rPr>
                <w:rFonts w:ascii="Calibri" w:hAnsi="Calibri" w:cs="Calibri"/>
                <w:color w:val="000000" w:themeColor="text1"/>
              </w:rPr>
            </w:pPr>
          </w:p>
        </w:tc>
      </w:tr>
      <w:tr w:rsidR="004B27A3" w:rsidRPr="0003759F" w14:paraId="74CEA0E6" w14:textId="77777777" w:rsidTr="00BA0403">
        <w:tc>
          <w:tcPr>
            <w:tcW w:w="1530" w:type="dxa"/>
            <w:shd w:val="clear" w:color="auto" w:fill="FFE599" w:themeFill="accent4" w:themeFillTint="66"/>
          </w:tcPr>
          <w:p w14:paraId="6A54ECDC" w14:textId="77777777" w:rsidR="004B27A3" w:rsidRPr="0003759F" w:rsidRDefault="004B27A3" w:rsidP="0003759F">
            <w:pPr>
              <w:rPr>
                <w:rFonts w:ascii="Calibri" w:hAnsi="Calibri" w:cs="Calibri"/>
              </w:rPr>
            </w:pPr>
          </w:p>
        </w:tc>
        <w:tc>
          <w:tcPr>
            <w:tcW w:w="13680" w:type="dxa"/>
            <w:shd w:val="clear" w:color="auto" w:fill="FFFFFF" w:themeFill="background1"/>
          </w:tcPr>
          <w:p w14:paraId="478076F9" w14:textId="4905A8AF" w:rsidR="00DA6630" w:rsidRPr="0003759F" w:rsidRDefault="00BA0403" w:rsidP="00B2467E">
            <w:pPr>
              <w:pStyle w:val="ListParagraph"/>
              <w:numPr>
                <w:ilvl w:val="1"/>
                <w:numId w:val="7"/>
              </w:numPr>
              <w:shd w:val="clear" w:color="auto" w:fill="C5E0B3" w:themeFill="accent6" w:themeFillTint="66"/>
              <w:ind w:left="1134" w:hanging="425"/>
              <w:rPr>
                <w:rFonts w:ascii="Calibri" w:hAnsi="Calibri" w:cs="Calibri"/>
                <w:color w:val="000000" w:themeColor="text1"/>
              </w:rPr>
            </w:pPr>
            <w:r w:rsidRPr="0003759F">
              <w:rPr>
                <w:rFonts w:ascii="Calibri" w:hAnsi="Calibri" w:cs="Calibri"/>
                <w:i/>
                <w:iCs/>
                <w:color w:val="000000" w:themeColor="text1"/>
              </w:rPr>
              <w:t xml:space="preserve">SUBJECTIVE INQUIRY: </w:t>
            </w:r>
            <w:r w:rsidR="00DA6630" w:rsidRPr="0003759F">
              <w:rPr>
                <w:rFonts w:ascii="Calibri" w:hAnsi="Calibri" w:cs="Calibri"/>
                <w:color w:val="000000" w:themeColor="text1"/>
              </w:rPr>
              <w:t>Contact that the recipient either expressly communicates as unwanted, or</w:t>
            </w:r>
          </w:p>
          <w:p w14:paraId="266106E0" w14:textId="7B8FBCDC" w:rsidR="00DA6630" w:rsidRPr="0003759F" w:rsidRDefault="00BA0403" w:rsidP="00B2467E">
            <w:pPr>
              <w:pStyle w:val="ListParagraph"/>
              <w:numPr>
                <w:ilvl w:val="1"/>
                <w:numId w:val="7"/>
              </w:numPr>
              <w:shd w:val="clear" w:color="auto" w:fill="C5E0B3" w:themeFill="accent6" w:themeFillTint="66"/>
              <w:ind w:left="1134" w:hanging="425"/>
              <w:rPr>
                <w:rFonts w:ascii="Calibri" w:hAnsi="Calibri" w:cs="Calibri"/>
                <w:color w:val="000000" w:themeColor="text1"/>
              </w:rPr>
            </w:pPr>
            <w:r w:rsidRPr="0003759F">
              <w:rPr>
                <w:rFonts w:ascii="Calibri" w:hAnsi="Calibri" w:cs="Calibri"/>
                <w:i/>
                <w:iCs/>
                <w:color w:val="000000" w:themeColor="text1"/>
              </w:rPr>
              <w:t>OBJECTIVE INQUIRY:</w:t>
            </w:r>
            <w:r w:rsidRPr="0003759F">
              <w:rPr>
                <w:rFonts w:ascii="Calibri" w:hAnsi="Calibri" w:cs="Calibri"/>
                <w:color w:val="000000" w:themeColor="text1"/>
              </w:rPr>
              <w:t xml:space="preserve"> </w:t>
            </w:r>
            <w:r w:rsidR="00DA6630" w:rsidRPr="0003759F">
              <w:rPr>
                <w:rFonts w:ascii="Calibri" w:hAnsi="Calibri" w:cs="Calibri"/>
                <w:color w:val="000000" w:themeColor="text1"/>
              </w:rPr>
              <w:t xml:space="preserve">Contact that no </w:t>
            </w:r>
            <w:r w:rsidR="00DA6630" w:rsidRPr="0003759F">
              <w:rPr>
                <w:rFonts w:ascii="Calibri" w:hAnsi="Calibri" w:cs="Calibri"/>
                <w:b/>
                <w:bCs/>
                <w:color w:val="000000" w:themeColor="text1"/>
              </w:rPr>
              <w:t xml:space="preserve">reasonable person </w:t>
            </w:r>
            <w:r w:rsidR="00DA6630" w:rsidRPr="0003759F">
              <w:rPr>
                <w:rFonts w:ascii="Calibri" w:hAnsi="Calibri" w:cs="Calibri"/>
                <w:color w:val="000000" w:themeColor="text1"/>
              </w:rPr>
              <w:t>would consent to.</w:t>
            </w:r>
          </w:p>
          <w:p w14:paraId="13B2869C" w14:textId="40DEDC83" w:rsidR="00BA0403" w:rsidRPr="0003759F" w:rsidRDefault="00BA0403" w:rsidP="00B2467E">
            <w:pPr>
              <w:pStyle w:val="ListParagraph"/>
              <w:numPr>
                <w:ilvl w:val="2"/>
                <w:numId w:val="7"/>
              </w:numPr>
              <w:shd w:val="clear" w:color="auto" w:fill="FFFFFF" w:themeFill="background1"/>
              <w:rPr>
                <w:rFonts w:ascii="Calibri" w:hAnsi="Calibri" w:cs="Calibri"/>
                <w:i/>
                <w:iCs/>
                <w:color w:val="000000" w:themeColor="text1"/>
              </w:rPr>
            </w:pPr>
            <w:r w:rsidRPr="0003759F">
              <w:rPr>
                <w:rFonts w:ascii="Calibri" w:hAnsi="Calibri" w:cs="Calibri"/>
                <w:i/>
                <w:iCs/>
                <w:color w:val="000000" w:themeColor="text1"/>
              </w:rPr>
              <w:t>NOT INCLUDED (</w:t>
            </w:r>
            <w:proofErr w:type="spellStart"/>
            <w:r w:rsidRPr="0003759F">
              <w:rPr>
                <w:rFonts w:ascii="Calibri" w:hAnsi="Calibri" w:cs="Calibri"/>
                <w:i/>
                <w:iCs/>
                <w:color w:val="000000" w:themeColor="text1"/>
              </w:rPr>
              <w:t>bc</w:t>
            </w:r>
            <w:proofErr w:type="spellEnd"/>
            <w:r w:rsidRPr="0003759F">
              <w:rPr>
                <w:rFonts w:ascii="Calibri" w:hAnsi="Calibri" w:cs="Calibri"/>
                <w:i/>
                <w:iCs/>
                <w:color w:val="000000" w:themeColor="text1"/>
              </w:rPr>
              <w:t xml:space="preserve"> a reasonable person WOULD consent): Casual jostling on the train; tap on the shoulder</w:t>
            </w:r>
          </w:p>
          <w:p w14:paraId="052D970D" w14:textId="77777777" w:rsidR="002153FB" w:rsidRPr="0003759F" w:rsidRDefault="002153FB" w:rsidP="0003759F">
            <w:pPr>
              <w:shd w:val="clear" w:color="auto" w:fill="FFFFFF" w:themeFill="background1"/>
              <w:rPr>
                <w:rFonts w:ascii="Calibri" w:hAnsi="Calibri" w:cs="Calibri"/>
                <w:color w:val="000000" w:themeColor="text1"/>
              </w:rPr>
            </w:pPr>
          </w:p>
          <w:p w14:paraId="7D6708EE" w14:textId="73517FBC" w:rsidR="004B27A3" w:rsidRPr="0003759F" w:rsidRDefault="00DA6630" w:rsidP="0003759F">
            <w:pPr>
              <w:rPr>
                <w:rFonts w:ascii="Calibri" w:hAnsi="Calibri" w:cs="Calibri"/>
              </w:rPr>
            </w:pPr>
            <w:r w:rsidRPr="0003759F">
              <w:rPr>
                <w:rFonts w:ascii="Calibri" w:hAnsi="Calibri" w:cs="Calibri"/>
                <w:b/>
                <w:bCs/>
                <w:color w:val="7030A0"/>
                <w:shd w:val="clear" w:color="auto" w:fill="F7CAAC" w:themeFill="accent2" w:themeFillTint="66"/>
              </w:rPr>
              <w:t>Garrett</w:t>
            </w:r>
            <w:r w:rsidRPr="0003759F">
              <w:rPr>
                <w:rFonts w:ascii="Calibri" w:hAnsi="Calibri" w:cs="Calibri"/>
                <w:b/>
                <w:bCs/>
                <w:color w:val="4472C4" w:themeColor="accent1"/>
                <w:shd w:val="clear" w:color="auto" w:fill="F7CAAC" w:themeFill="accent2" w:themeFillTint="66"/>
              </w:rPr>
              <w:t>:</w:t>
            </w:r>
            <w:r w:rsidRPr="0003759F">
              <w:rPr>
                <w:rFonts w:ascii="Calibri" w:hAnsi="Calibri" w:cs="Calibri"/>
                <w:color w:val="4472C4" w:themeColor="accent1"/>
                <w:shd w:val="clear" w:color="auto" w:fill="F7CAAC" w:themeFill="accent2" w:themeFillTint="66"/>
              </w:rPr>
              <w:t xml:space="preserve"> young DF removed </w:t>
            </w:r>
            <w:r w:rsidRPr="0003759F">
              <w:rPr>
                <w:rFonts w:ascii="Calibri" w:hAnsi="Calibri" w:cs="Calibri"/>
                <w:color w:val="0070C0"/>
                <w:shd w:val="clear" w:color="auto" w:fill="F7CAAC" w:themeFill="accent2" w:themeFillTint="66"/>
              </w:rPr>
              <w:t xml:space="preserve">PL’s chair – </w:t>
            </w:r>
            <w:r w:rsidRPr="0003759F">
              <w:rPr>
                <w:rFonts w:ascii="Calibri" w:hAnsi="Calibri" w:cs="Calibri"/>
                <w:color w:val="000000" w:themeColor="text1"/>
                <w:shd w:val="clear" w:color="auto" w:fill="F7CAAC" w:themeFill="accent2" w:themeFillTint="66"/>
              </w:rPr>
              <w:t>contact can happen through an intermediary! (poison, tripwire, firing a bullet, etc.)</w:t>
            </w:r>
          </w:p>
        </w:tc>
      </w:tr>
      <w:tr w:rsidR="004B27A3" w:rsidRPr="0003759F" w14:paraId="2568AD86" w14:textId="77777777" w:rsidTr="004B27A3">
        <w:tc>
          <w:tcPr>
            <w:tcW w:w="1530" w:type="dxa"/>
          </w:tcPr>
          <w:p w14:paraId="0CF769E9" w14:textId="77777777" w:rsidR="004B27A3" w:rsidRPr="0003759F" w:rsidRDefault="004B27A3" w:rsidP="0003759F">
            <w:pPr>
              <w:rPr>
                <w:rFonts w:ascii="Calibri" w:hAnsi="Calibri" w:cs="Calibri"/>
              </w:rPr>
            </w:pPr>
          </w:p>
        </w:tc>
        <w:tc>
          <w:tcPr>
            <w:tcW w:w="13680" w:type="dxa"/>
          </w:tcPr>
          <w:p w14:paraId="35FF7CEF" w14:textId="570F9C98" w:rsidR="004B27A3" w:rsidRPr="0003759F" w:rsidRDefault="004B27A3" w:rsidP="0003759F">
            <w:pPr>
              <w:rPr>
                <w:rFonts w:ascii="Calibri" w:hAnsi="Calibri" w:cs="Calibri"/>
              </w:rPr>
            </w:pPr>
          </w:p>
        </w:tc>
      </w:tr>
      <w:bookmarkEnd w:id="5"/>
      <w:bookmarkEnd w:id="6"/>
    </w:tbl>
    <w:p w14:paraId="32B97EA6" w14:textId="2F42F45F" w:rsidR="00AB60C3" w:rsidRDefault="00AB60C3" w:rsidP="0003759F">
      <w:pPr>
        <w:rPr>
          <w:rFonts w:ascii="Calibri" w:hAnsi="Calibri" w:cs="Calibri"/>
        </w:rPr>
      </w:pPr>
    </w:p>
    <w:tbl>
      <w:tblPr>
        <w:tblStyle w:val="TableGrid"/>
        <w:tblW w:w="15210" w:type="dxa"/>
        <w:tblInd w:w="-1085" w:type="dxa"/>
        <w:tblLook w:val="04A0" w:firstRow="1" w:lastRow="0" w:firstColumn="1" w:lastColumn="0" w:noHBand="0" w:noVBand="1"/>
      </w:tblPr>
      <w:tblGrid>
        <w:gridCol w:w="3600"/>
        <w:gridCol w:w="4590"/>
        <w:gridCol w:w="7020"/>
      </w:tblGrid>
      <w:tr w:rsidR="00854486" w14:paraId="28702F56" w14:textId="53886E37" w:rsidTr="00854486">
        <w:tc>
          <w:tcPr>
            <w:tcW w:w="3600" w:type="dxa"/>
          </w:tcPr>
          <w:p w14:paraId="4BECDB40" w14:textId="7B0889E5" w:rsidR="00854486" w:rsidRDefault="00854486" w:rsidP="0003759F">
            <w:pPr>
              <w:rPr>
                <w:rFonts w:ascii="Calibri" w:hAnsi="Calibri" w:cs="Calibri"/>
              </w:rPr>
            </w:pPr>
          </w:p>
        </w:tc>
        <w:tc>
          <w:tcPr>
            <w:tcW w:w="4590" w:type="dxa"/>
            <w:shd w:val="clear" w:color="auto" w:fill="9CC2E5" w:themeFill="accent5" w:themeFillTint="99"/>
          </w:tcPr>
          <w:p w14:paraId="58A40C14" w14:textId="127A191F" w:rsidR="00854486" w:rsidRDefault="00B6315A" w:rsidP="0003759F">
            <w:pPr>
              <w:rPr>
                <w:rFonts w:ascii="Calibri" w:hAnsi="Calibri" w:cs="Calibri"/>
              </w:rPr>
            </w:pPr>
            <w:r>
              <w:rPr>
                <w:rFonts w:ascii="Calibri" w:hAnsi="Calibri" w:cs="Calibri"/>
              </w:rPr>
              <w:t xml:space="preserve">[INTENT ELEMENT] </w:t>
            </w:r>
            <w:r w:rsidR="00854486">
              <w:rPr>
                <w:rFonts w:ascii="Calibri" w:hAnsi="Calibri" w:cs="Calibri"/>
              </w:rPr>
              <w:t xml:space="preserve">What was the </w:t>
            </w:r>
            <w:r w:rsidR="00854486" w:rsidRPr="00854486">
              <w:rPr>
                <w:rFonts w:ascii="Calibri" w:hAnsi="Calibri" w:cs="Calibri"/>
                <w:b/>
                <w:bCs/>
              </w:rPr>
              <w:t>Purpose</w:t>
            </w:r>
            <w:r w:rsidR="00854486">
              <w:rPr>
                <w:rFonts w:ascii="Calibri" w:hAnsi="Calibri" w:cs="Calibri"/>
                <w:b/>
                <w:bCs/>
              </w:rPr>
              <w:t xml:space="preserve">? </w:t>
            </w:r>
          </w:p>
        </w:tc>
        <w:tc>
          <w:tcPr>
            <w:tcW w:w="7020" w:type="dxa"/>
            <w:shd w:val="clear" w:color="auto" w:fill="9CC2E5" w:themeFill="accent5" w:themeFillTint="99"/>
          </w:tcPr>
          <w:p w14:paraId="33F912C4" w14:textId="41565269" w:rsidR="00854486" w:rsidRPr="00854486" w:rsidRDefault="00B6315A" w:rsidP="0003759F">
            <w:pPr>
              <w:rPr>
                <w:rFonts w:ascii="Calibri" w:hAnsi="Calibri" w:cs="Calibri"/>
              </w:rPr>
            </w:pPr>
            <w:r>
              <w:rPr>
                <w:rFonts w:ascii="Calibri" w:hAnsi="Calibri" w:cs="Calibri"/>
              </w:rPr>
              <w:t xml:space="preserve">[INTENT ELEMENT] </w:t>
            </w:r>
            <w:r w:rsidR="00854486">
              <w:rPr>
                <w:rFonts w:ascii="Calibri" w:hAnsi="Calibri" w:cs="Calibri"/>
              </w:rPr>
              <w:t xml:space="preserve">Did defendant know with </w:t>
            </w:r>
            <w:r w:rsidR="00854486" w:rsidRPr="00854486">
              <w:rPr>
                <w:rFonts w:ascii="Calibri" w:hAnsi="Calibri" w:cs="Calibri"/>
                <w:b/>
                <w:bCs/>
              </w:rPr>
              <w:t>substantial certainty</w:t>
            </w:r>
            <w:r w:rsidR="00854486">
              <w:rPr>
                <w:rFonts w:ascii="Calibri" w:hAnsi="Calibri" w:cs="Calibri"/>
                <w:b/>
                <w:bCs/>
              </w:rPr>
              <w:t xml:space="preserve"> </w:t>
            </w:r>
            <w:r w:rsidR="00854486">
              <w:rPr>
                <w:rFonts w:ascii="Calibri" w:hAnsi="Calibri" w:cs="Calibri"/>
              </w:rPr>
              <w:t xml:space="preserve">it would result? </w:t>
            </w:r>
          </w:p>
        </w:tc>
      </w:tr>
      <w:tr w:rsidR="00854486" w14:paraId="55283D83" w14:textId="7551BA6C" w:rsidTr="000F658E">
        <w:tc>
          <w:tcPr>
            <w:tcW w:w="3600" w:type="dxa"/>
            <w:shd w:val="clear" w:color="auto" w:fill="FFC000" w:themeFill="accent4"/>
          </w:tcPr>
          <w:p w14:paraId="72D4C870" w14:textId="2037B8EE" w:rsidR="00854486" w:rsidRPr="00264788" w:rsidRDefault="00854486" w:rsidP="00264788">
            <w:pPr>
              <w:rPr>
                <w:rFonts w:ascii="Calibri" w:hAnsi="Calibri" w:cs="Calibri"/>
              </w:rPr>
            </w:pPr>
            <w:r w:rsidRPr="00264788">
              <w:rPr>
                <w:rFonts w:ascii="Calibri" w:hAnsi="Calibri" w:cs="Calibri"/>
              </w:rPr>
              <w:t>Harmful Contact</w:t>
            </w:r>
            <w:r w:rsidR="00B6315A" w:rsidRPr="00264788">
              <w:rPr>
                <w:rFonts w:ascii="Calibri" w:hAnsi="Calibri" w:cs="Calibri"/>
              </w:rPr>
              <w:t xml:space="preserve"> [RESULT ELEMENT</w:t>
            </w:r>
            <w:r w:rsidR="000F658E" w:rsidRPr="00264788">
              <w:rPr>
                <w:rFonts w:ascii="Calibri" w:hAnsi="Calibri" w:cs="Calibri"/>
              </w:rPr>
              <w:t xml:space="preserve"> – ALWAYS NECESSARY</w:t>
            </w:r>
            <w:r w:rsidR="00B6315A" w:rsidRPr="00264788">
              <w:rPr>
                <w:rFonts w:ascii="Calibri" w:hAnsi="Calibri" w:cs="Calibri"/>
              </w:rPr>
              <w:t>]</w:t>
            </w:r>
          </w:p>
        </w:tc>
        <w:tc>
          <w:tcPr>
            <w:tcW w:w="4590" w:type="dxa"/>
          </w:tcPr>
          <w:p w14:paraId="681A547D" w14:textId="3F2DA78D" w:rsidR="00854486" w:rsidRPr="00854486" w:rsidRDefault="00854486" w:rsidP="0003759F">
            <w:pPr>
              <w:rPr>
                <w:rFonts w:ascii="Calibri" w:hAnsi="Calibri" w:cs="Calibri"/>
                <w:i/>
                <w:iCs/>
              </w:rPr>
            </w:pPr>
            <w:r>
              <w:rPr>
                <w:rFonts w:ascii="Calibri" w:hAnsi="Calibri" w:cs="Calibri"/>
              </w:rPr>
              <w:t xml:space="preserve">Battery: </w:t>
            </w:r>
            <w:proofErr w:type="spellStart"/>
            <w:r>
              <w:rPr>
                <w:rFonts w:ascii="Calibri" w:hAnsi="Calibri" w:cs="Calibri"/>
                <w:i/>
                <w:iCs/>
              </w:rPr>
              <w:t>Vosberg</w:t>
            </w:r>
            <w:proofErr w:type="spellEnd"/>
            <w:r>
              <w:rPr>
                <w:rFonts w:ascii="Calibri" w:hAnsi="Calibri" w:cs="Calibri"/>
                <w:i/>
                <w:iCs/>
              </w:rPr>
              <w:t xml:space="preserve"> v. Putney</w:t>
            </w:r>
          </w:p>
        </w:tc>
        <w:tc>
          <w:tcPr>
            <w:tcW w:w="7020" w:type="dxa"/>
          </w:tcPr>
          <w:p w14:paraId="5B69BD8A" w14:textId="4ECAB01E" w:rsidR="00854486" w:rsidRPr="00854486" w:rsidRDefault="00854486" w:rsidP="0003759F">
            <w:pPr>
              <w:rPr>
                <w:rFonts w:ascii="Calibri" w:hAnsi="Calibri" w:cs="Calibri"/>
                <w:i/>
                <w:iCs/>
              </w:rPr>
            </w:pPr>
            <w:r>
              <w:rPr>
                <w:rFonts w:ascii="Calibri" w:hAnsi="Calibri" w:cs="Calibri"/>
              </w:rPr>
              <w:t xml:space="preserve">Battery: </w:t>
            </w:r>
            <w:proofErr w:type="spellStart"/>
            <w:r>
              <w:rPr>
                <w:rFonts w:ascii="Calibri" w:hAnsi="Calibri" w:cs="Calibri"/>
                <w:i/>
                <w:iCs/>
              </w:rPr>
              <w:t>Garrat</w:t>
            </w:r>
            <w:proofErr w:type="spellEnd"/>
            <w:r>
              <w:rPr>
                <w:rFonts w:ascii="Calibri" w:hAnsi="Calibri" w:cs="Calibri"/>
                <w:i/>
                <w:iCs/>
              </w:rPr>
              <w:t xml:space="preserve"> v. Dailey </w:t>
            </w:r>
          </w:p>
        </w:tc>
      </w:tr>
      <w:tr w:rsidR="00854486" w14:paraId="70DCD3F8" w14:textId="02993E2A" w:rsidTr="00854486">
        <w:tc>
          <w:tcPr>
            <w:tcW w:w="3600" w:type="dxa"/>
            <w:shd w:val="clear" w:color="auto" w:fill="9CC2E5" w:themeFill="accent5" w:themeFillTint="99"/>
          </w:tcPr>
          <w:p w14:paraId="5FB75BFD" w14:textId="202E7949" w:rsidR="00854486" w:rsidRPr="00264788" w:rsidRDefault="00854486" w:rsidP="00264788">
            <w:pPr>
              <w:rPr>
                <w:rFonts w:ascii="Calibri" w:hAnsi="Calibri" w:cs="Calibri"/>
              </w:rPr>
            </w:pPr>
            <w:r w:rsidRPr="00264788">
              <w:rPr>
                <w:rFonts w:ascii="Calibri" w:hAnsi="Calibri" w:cs="Calibri"/>
              </w:rPr>
              <w:t>Imminent Apprehension of Harmful Contact</w:t>
            </w:r>
            <w:r w:rsidR="00B6315A" w:rsidRPr="00264788">
              <w:rPr>
                <w:rFonts w:ascii="Calibri" w:hAnsi="Calibri" w:cs="Calibri"/>
              </w:rPr>
              <w:t xml:space="preserve"> [RESULT ELEMENT] </w:t>
            </w:r>
          </w:p>
        </w:tc>
        <w:tc>
          <w:tcPr>
            <w:tcW w:w="4590" w:type="dxa"/>
          </w:tcPr>
          <w:p w14:paraId="1850DA8B" w14:textId="695BF314" w:rsidR="00854486" w:rsidRPr="00854486" w:rsidRDefault="00854486" w:rsidP="0003759F">
            <w:pPr>
              <w:rPr>
                <w:rFonts w:ascii="Calibri" w:hAnsi="Calibri" w:cs="Calibri"/>
                <w:i/>
                <w:iCs/>
              </w:rPr>
            </w:pPr>
          </w:p>
        </w:tc>
        <w:tc>
          <w:tcPr>
            <w:tcW w:w="7020" w:type="dxa"/>
          </w:tcPr>
          <w:p w14:paraId="4BF27B5E" w14:textId="77777777" w:rsidR="00854486" w:rsidRDefault="00854486" w:rsidP="0003759F">
            <w:pPr>
              <w:rPr>
                <w:rFonts w:ascii="Calibri" w:hAnsi="Calibri" w:cs="Calibri"/>
              </w:rPr>
            </w:pPr>
          </w:p>
        </w:tc>
      </w:tr>
      <w:tr w:rsidR="00854486" w14:paraId="4F4B84BD" w14:textId="77777777" w:rsidTr="00BD14FF">
        <w:tc>
          <w:tcPr>
            <w:tcW w:w="15210" w:type="dxa"/>
            <w:gridSpan w:val="3"/>
            <w:shd w:val="clear" w:color="auto" w:fill="9CC2E5" w:themeFill="accent5" w:themeFillTint="99"/>
          </w:tcPr>
          <w:p w14:paraId="5484A660" w14:textId="77777777" w:rsidR="00854486" w:rsidRDefault="00854486" w:rsidP="0003759F">
            <w:pPr>
              <w:rPr>
                <w:rFonts w:ascii="Calibri" w:hAnsi="Calibri" w:cs="Calibri"/>
                <w:b/>
                <w:bCs/>
              </w:rPr>
            </w:pPr>
            <w:r>
              <w:rPr>
                <w:rFonts w:ascii="Calibri" w:hAnsi="Calibri" w:cs="Calibri"/>
                <w:b/>
                <w:bCs/>
              </w:rPr>
              <w:t>For battery, there always needs to be harmful contact.</w:t>
            </w:r>
          </w:p>
          <w:p w14:paraId="5C7D55A5" w14:textId="2E6E9664" w:rsidR="00854486" w:rsidRPr="00854486" w:rsidRDefault="00B6315A" w:rsidP="0003759F">
            <w:pPr>
              <w:rPr>
                <w:rFonts w:ascii="Calibri" w:hAnsi="Calibri" w:cs="Calibri"/>
                <w:b/>
                <w:bCs/>
              </w:rPr>
            </w:pPr>
            <w:r>
              <w:rPr>
                <w:rFonts w:ascii="Calibri" w:hAnsi="Calibri" w:cs="Calibri"/>
                <w:b/>
                <w:bCs/>
              </w:rPr>
              <w:t xml:space="preserve">Targeted local population or individual </w:t>
            </w:r>
          </w:p>
        </w:tc>
      </w:tr>
    </w:tbl>
    <w:p w14:paraId="175F4222" w14:textId="77777777" w:rsidR="00854486" w:rsidRDefault="00854486" w:rsidP="0003759F">
      <w:pPr>
        <w:rPr>
          <w:rFonts w:ascii="Calibri" w:hAnsi="Calibri" w:cs="Calibri"/>
        </w:rPr>
      </w:pPr>
    </w:p>
    <w:p w14:paraId="00CE61BE" w14:textId="285AB6C3" w:rsidR="00854486" w:rsidRDefault="0011291E" w:rsidP="0003759F">
      <w:pPr>
        <w:rPr>
          <w:rFonts w:ascii="Calibri" w:hAnsi="Calibri" w:cs="Calibri"/>
        </w:rPr>
      </w:pPr>
      <w:r>
        <w:rPr>
          <w:rFonts w:ascii="Calibri" w:hAnsi="Calibri" w:cs="Calibri"/>
          <w:noProof/>
        </w:rPr>
        <w:lastRenderedPageBreak/>
        <w:drawing>
          <wp:inline distT="0" distB="0" distL="0" distR="0" wp14:anchorId="3B222A29" wp14:editId="52187225">
            <wp:extent cx="6074875" cy="5437585"/>
            <wp:effectExtent l="0" t="0" r="0" b="0"/>
            <wp:docPr id="258789740" name="Picture 1" descr="A diagram of a busin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89740" name="Picture 1" descr="A diagram of a busines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110050" cy="5469070"/>
                    </a:xfrm>
                    <a:prstGeom prst="rect">
                      <a:avLst/>
                    </a:prstGeom>
                  </pic:spPr>
                </pic:pic>
              </a:graphicData>
            </a:graphic>
          </wp:inline>
        </w:drawing>
      </w:r>
    </w:p>
    <w:p w14:paraId="39CC9E17" w14:textId="77777777" w:rsidR="0011291E" w:rsidRDefault="0011291E" w:rsidP="0003759F">
      <w:pPr>
        <w:rPr>
          <w:rFonts w:ascii="Calibri" w:hAnsi="Calibri" w:cs="Calibri"/>
        </w:rPr>
      </w:pPr>
    </w:p>
    <w:p w14:paraId="2DA79015" w14:textId="77777777" w:rsidR="0011291E" w:rsidRPr="0003759F" w:rsidRDefault="0011291E" w:rsidP="0003759F">
      <w:pPr>
        <w:rPr>
          <w:rFonts w:ascii="Calibri" w:hAnsi="Calibri" w:cs="Calibri"/>
        </w:rPr>
      </w:pPr>
    </w:p>
    <w:p w14:paraId="76A9464B" w14:textId="270914F3" w:rsidR="002F56FE" w:rsidRPr="0003759F" w:rsidRDefault="002F56FE" w:rsidP="0003759F">
      <w:pPr>
        <w:pStyle w:val="Heading3"/>
        <w:rPr>
          <w:rFonts w:ascii="Calibri" w:hAnsi="Calibri" w:cs="Calibri"/>
          <w:u w:val="single"/>
        </w:rPr>
      </w:pPr>
      <w:bookmarkStart w:id="7" w:name="_Toc174006471"/>
      <w:r w:rsidRPr="0003759F">
        <w:rPr>
          <w:rFonts w:ascii="Calibri" w:hAnsi="Calibri" w:cs="Calibri"/>
          <w:u w:val="single"/>
        </w:rPr>
        <w:lastRenderedPageBreak/>
        <w:t>Emotional Interests</w:t>
      </w:r>
      <w:bookmarkEnd w:id="7"/>
    </w:p>
    <w:p w14:paraId="56FA9C63" w14:textId="77777777" w:rsidR="002F56FE" w:rsidRPr="0003759F" w:rsidRDefault="002F56FE" w:rsidP="0003759F">
      <w:pPr>
        <w:rPr>
          <w:rFonts w:ascii="Calibri" w:hAnsi="Calibri" w:cs="Calibri"/>
          <w:b/>
        </w:rPr>
      </w:pPr>
      <w:r w:rsidRPr="0003759F">
        <w:rPr>
          <w:rFonts w:ascii="Calibri" w:hAnsi="Calibri" w:cs="Calibri"/>
          <w:b/>
        </w:rPr>
        <w:t>Types of Emotional Interest Torts</w:t>
      </w:r>
    </w:p>
    <w:p w14:paraId="674E6671" w14:textId="77777777" w:rsidR="002F56FE" w:rsidRPr="0003759F" w:rsidRDefault="002F56FE" w:rsidP="00B2467E">
      <w:pPr>
        <w:numPr>
          <w:ilvl w:val="0"/>
          <w:numId w:val="21"/>
        </w:numPr>
        <w:rPr>
          <w:rFonts w:ascii="Calibri" w:hAnsi="Calibri" w:cs="Calibri"/>
          <w:b/>
        </w:rPr>
      </w:pPr>
      <w:r w:rsidRPr="0003759F">
        <w:rPr>
          <w:rFonts w:ascii="Calibri" w:hAnsi="Calibri" w:cs="Calibri"/>
        </w:rPr>
        <w:t>Offensive battery</w:t>
      </w:r>
    </w:p>
    <w:p w14:paraId="45BCED25" w14:textId="77777777" w:rsidR="002F56FE" w:rsidRPr="0003759F" w:rsidRDefault="002F56FE" w:rsidP="00B2467E">
      <w:pPr>
        <w:numPr>
          <w:ilvl w:val="0"/>
          <w:numId w:val="21"/>
        </w:numPr>
        <w:rPr>
          <w:rFonts w:ascii="Calibri" w:hAnsi="Calibri" w:cs="Calibri"/>
          <w:b/>
        </w:rPr>
      </w:pPr>
      <w:r w:rsidRPr="0003759F">
        <w:rPr>
          <w:rFonts w:ascii="Calibri" w:hAnsi="Calibri" w:cs="Calibri"/>
        </w:rPr>
        <w:t>Assault</w:t>
      </w:r>
    </w:p>
    <w:p w14:paraId="7BE27416" w14:textId="77777777" w:rsidR="002F56FE" w:rsidRPr="0003759F" w:rsidRDefault="002F56FE" w:rsidP="00B2467E">
      <w:pPr>
        <w:numPr>
          <w:ilvl w:val="0"/>
          <w:numId w:val="21"/>
        </w:numPr>
        <w:rPr>
          <w:rFonts w:ascii="Calibri" w:hAnsi="Calibri" w:cs="Calibri"/>
          <w:b/>
        </w:rPr>
      </w:pPr>
      <w:r w:rsidRPr="0003759F">
        <w:rPr>
          <w:rFonts w:ascii="Calibri" w:hAnsi="Calibri" w:cs="Calibri"/>
        </w:rPr>
        <w:t>False imprisonment</w:t>
      </w:r>
    </w:p>
    <w:p w14:paraId="398C736B" w14:textId="77777777" w:rsidR="002F56FE" w:rsidRPr="0003759F" w:rsidRDefault="002F56FE" w:rsidP="00B2467E">
      <w:pPr>
        <w:numPr>
          <w:ilvl w:val="0"/>
          <w:numId w:val="21"/>
        </w:numPr>
        <w:rPr>
          <w:rFonts w:ascii="Calibri" w:hAnsi="Calibri" w:cs="Calibri"/>
          <w:b/>
        </w:rPr>
      </w:pPr>
      <w:r w:rsidRPr="0003759F">
        <w:rPr>
          <w:rFonts w:ascii="Calibri" w:hAnsi="Calibri" w:cs="Calibri"/>
        </w:rPr>
        <w:t>Intentional infliction of emotional distress</w:t>
      </w:r>
    </w:p>
    <w:p w14:paraId="04012040" w14:textId="1F0E7E3C" w:rsidR="00134F62" w:rsidRPr="0003759F" w:rsidRDefault="002F56FE" w:rsidP="00B2467E">
      <w:pPr>
        <w:numPr>
          <w:ilvl w:val="0"/>
          <w:numId w:val="21"/>
        </w:numPr>
        <w:rPr>
          <w:rFonts w:ascii="Calibri" w:hAnsi="Calibri" w:cs="Calibri"/>
          <w:b/>
        </w:rPr>
      </w:pPr>
      <w:r w:rsidRPr="0003759F">
        <w:rPr>
          <w:rFonts w:ascii="Calibri" w:hAnsi="Calibri" w:cs="Calibri"/>
        </w:rPr>
        <w:t>(also, intentional defamation and intentional invasion of privacy)</w:t>
      </w:r>
    </w:p>
    <w:p w14:paraId="0DEE19C6" w14:textId="175DEBB1" w:rsidR="00134F62" w:rsidRPr="0003759F" w:rsidRDefault="00134F62" w:rsidP="00340259">
      <w:pPr>
        <w:pStyle w:val="Heading4"/>
      </w:pPr>
      <w:r w:rsidRPr="0003759F">
        <w:br/>
        <w:t>Offensive Battery</w:t>
      </w:r>
      <w:r w:rsidR="00FA3EAB" w:rsidRPr="0003759F">
        <w:t xml:space="preserve"> (§18)</w:t>
      </w:r>
    </w:p>
    <w:p w14:paraId="230D0AF0" w14:textId="749277D3" w:rsidR="00134F62" w:rsidRPr="0003759F" w:rsidRDefault="00134F62" w:rsidP="0003759F">
      <w:pPr>
        <w:pStyle w:val="Heading5"/>
        <w:rPr>
          <w:rFonts w:ascii="Calibri" w:hAnsi="Calibri" w:cs="Calibri"/>
        </w:rPr>
      </w:pPr>
      <w:r w:rsidRPr="0003759F">
        <w:rPr>
          <w:rFonts w:ascii="Calibri" w:hAnsi="Calibri" w:cs="Calibri"/>
        </w:rPr>
        <w:t xml:space="preserve">Fisher v. Carrousel Motor </w:t>
      </w:r>
    </w:p>
    <w:p w14:paraId="09643263" w14:textId="4573FE43" w:rsidR="002F56FE" w:rsidRPr="006E7649" w:rsidRDefault="002F56FE" w:rsidP="0003759F">
      <w:pPr>
        <w:rPr>
          <w:rFonts w:ascii="Calibri" w:hAnsi="Calibri" w:cs="Calibri"/>
          <w:b/>
          <w:bCs/>
        </w:rPr>
      </w:pPr>
      <w:r w:rsidRPr="0003759F">
        <w:rPr>
          <w:rFonts w:ascii="Calibri" w:hAnsi="Calibri" w:cs="Calibri"/>
          <w:b/>
          <w:i/>
        </w:rPr>
        <w:t>FISHER V. CARROUSEL MOTOR HOTEL, INC.</w:t>
      </w:r>
      <w:r w:rsidRPr="0003759F">
        <w:rPr>
          <w:rFonts w:ascii="Calibri" w:hAnsi="Calibri" w:cs="Calibri"/>
          <w:i/>
        </w:rPr>
        <w:t xml:space="preserve"> – 424 S.W.2d. 627 (Tex.</w:t>
      </w:r>
      <w:r w:rsidRPr="006E7649">
        <w:rPr>
          <w:rFonts w:ascii="Calibri" w:hAnsi="Calibri" w:cs="Calibri"/>
          <w:b/>
          <w:bCs/>
          <w:i/>
        </w:rPr>
        <w:t>1967)</w:t>
      </w:r>
    </w:p>
    <w:tbl>
      <w:tblPr>
        <w:tblW w:w="15480" w:type="dxa"/>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4220"/>
      </w:tblGrid>
      <w:tr w:rsidR="002F56FE" w:rsidRPr="0003759F" w14:paraId="45041D2D" w14:textId="77777777" w:rsidTr="001A4827">
        <w:tc>
          <w:tcPr>
            <w:tcW w:w="1260" w:type="dxa"/>
            <w:shd w:val="clear" w:color="auto" w:fill="D9EAD3"/>
            <w:tcMar>
              <w:top w:w="100" w:type="dxa"/>
              <w:left w:w="100" w:type="dxa"/>
              <w:bottom w:w="100" w:type="dxa"/>
              <w:right w:w="100" w:type="dxa"/>
            </w:tcMar>
          </w:tcPr>
          <w:p w14:paraId="63EDC845" w14:textId="77777777" w:rsidR="002F56FE" w:rsidRPr="0003759F" w:rsidRDefault="002F56FE" w:rsidP="0003759F">
            <w:pPr>
              <w:widowControl w:val="0"/>
              <w:rPr>
                <w:rFonts w:ascii="Calibri" w:hAnsi="Calibri" w:cs="Calibri"/>
                <w:b/>
              </w:rPr>
            </w:pPr>
            <w:r w:rsidRPr="0003759F">
              <w:rPr>
                <w:rFonts w:ascii="Calibri" w:hAnsi="Calibri" w:cs="Calibri"/>
                <w:b/>
              </w:rPr>
              <w:t>Facts</w:t>
            </w:r>
          </w:p>
        </w:tc>
        <w:tc>
          <w:tcPr>
            <w:tcW w:w="14220" w:type="dxa"/>
            <w:shd w:val="clear" w:color="auto" w:fill="auto"/>
            <w:tcMar>
              <w:top w:w="100" w:type="dxa"/>
              <w:left w:w="100" w:type="dxa"/>
              <w:bottom w:w="100" w:type="dxa"/>
              <w:right w:w="100" w:type="dxa"/>
            </w:tcMar>
          </w:tcPr>
          <w:p w14:paraId="3428E3C5" w14:textId="77777777" w:rsidR="002F56FE" w:rsidRPr="0003759F" w:rsidRDefault="002F56FE" w:rsidP="00B2467E">
            <w:pPr>
              <w:widowControl w:val="0"/>
              <w:numPr>
                <w:ilvl w:val="0"/>
                <w:numId w:val="16"/>
              </w:numPr>
              <w:rPr>
                <w:rFonts w:ascii="Calibri" w:hAnsi="Calibri" w:cs="Calibri"/>
              </w:rPr>
            </w:pPr>
            <w:r w:rsidRPr="0003759F">
              <w:rPr>
                <w:rFonts w:ascii="Calibri" w:hAnsi="Calibri" w:cs="Calibri"/>
              </w:rPr>
              <w:t>Fisher, a NASA mathematician, was invited to attend a work function at the Carrousel Motor Hotel. Luncheon part of the event was held in the hotel’s restaurant, the Brass Ring Club. As Fisher was about to be served at the lunch buffet, the manager of the club, Flynn, approached Fisher, snatched the plate from his hand, and shouted that he could not be served because he was an African American.</w:t>
            </w:r>
          </w:p>
          <w:p w14:paraId="1FB6DB34" w14:textId="77777777" w:rsidR="002F56FE" w:rsidRPr="006E7649" w:rsidRDefault="002F56FE" w:rsidP="00B2467E">
            <w:pPr>
              <w:widowControl w:val="0"/>
              <w:numPr>
                <w:ilvl w:val="0"/>
                <w:numId w:val="16"/>
              </w:numPr>
              <w:rPr>
                <w:rFonts w:ascii="Calibri" w:hAnsi="Calibri" w:cs="Calibri"/>
                <w:b/>
                <w:bCs/>
              </w:rPr>
            </w:pPr>
            <w:r w:rsidRPr="006E7649">
              <w:rPr>
                <w:rFonts w:ascii="Calibri" w:hAnsi="Calibri" w:cs="Calibri"/>
                <w:b/>
                <w:bCs/>
              </w:rPr>
              <w:t>Fisher claimed no physical touching, but said that he was highly embarrassed and hurt, and brought suit for offensive battery.</w:t>
            </w:r>
          </w:p>
        </w:tc>
      </w:tr>
      <w:tr w:rsidR="002F56FE" w:rsidRPr="0003759F" w14:paraId="7E130937" w14:textId="77777777" w:rsidTr="001A4827">
        <w:tc>
          <w:tcPr>
            <w:tcW w:w="1260" w:type="dxa"/>
            <w:shd w:val="clear" w:color="auto" w:fill="D9EAD3"/>
            <w:tcMar>
              <w:top w:w="100" w:type="dxa"/>
              <w:left w:w="100" w:type="dxa"/>
              <w:bottom w:w="100" w:type="dxa"/>
              <w:right w:w="100" w:type="dxa"/>
            </w:tcMar>
          </w:tcPr>
          <w:p w14:paraId="49E02588" w14:textId="77777777" w:rsidR="002F56FE" w:rsidRPr="0003759F" w:rsidRDefault="002F56FE" w:rsidP="0003759F">
            <w:pPr>
              <w:widowControl w:val="0"/>
              <w:rPr>
                <w:rFonts w:ascii="Calibri" w:hAnsi="Calibri" w:cs="Calibri"/>
                <w:b/>
              </w:rPr>
            </w:pPr>
            <w:r w:rsidRPr="0003759F">
              <w:rPr>
                <w:rFonts w:ascii="Calibri" w:hAnsi="Calibri" w:cs="Calibri"/>
                <w:b/>
              </w:rPr>
              <w:t>Holding</w:t>
            </w:r>
          </w:p>
        </w:tc>
        <w:tc>
          <w:tcPr>
            <w:tcW w:w="14220" w:type="dxa"/>
            <w:shd w:val="clear" w:color="auto" w:fill="auto"/>
            <w:tcMar>
              <w:top w:w="100" w:type="dxa"/>
              <w:left w:w="100" w:type="dxa"/>
              <w:bottom w:w="100" w:type="dxa"/>
              <w:right w:w="100" w:type="dxa"/>
            </w:tcMar>
          </w:tcPr>
          <w:p w14:paraId="370CB89C" w14:textId="77777777" w:rsidR="002F56FE" w:rsidRPr="0003759F" w:rsidRDefault="002F56FE" w:rsidP="006E7649">
            <w:pPr>
              <w:widowControl w:val="0"/>
              <w:rPr>
                <w:rFonts w:ascii="Calibri" w:hAnsi="Calibri" w:cs="Calibri"/>
              </w:rPr>
            </w:pPr>
            <w:r w:rsidRPr="0003759F">
              <w:rPr>
                <w:rFonts w:ascii="Calibri" w:hAnsi="Calibri" w:cs="Calibri"/>
              </w:rPr>
              <w:t>The forceful dispossession of Fisher’s plate in an offensive manner was sufficient to constitute battery</w:t>
            </w:r>
          </w:p>
        </w:tc>
      </w:tr>
      <w:tr w:rsidR="002F56FE" w:rsidRPr="0003759F" w14:paraId="5E50CEE4" w14:textId="77777777" w:rsidTr="001A4827">
        <w:tc>
          <w:tcPr>
            <w:tcW w:w="1260" w:type="dxa"/>
            <w:shd w:val="clear" w:color="auto" w:fill="D9EAD3"/>
            <w:tcMar>
              <w:top w:w="100" w:type="dxa"/>
              <w:left w:w="100" w:type="dxa"/>
              <w:bottom w:w="100" w:type="dxa"/>
              <w:right w:w="100" w:type="dxa"/>
            </w:tcMar>
          </w:tcPr>
          <w:p w14:paraId="3B558D4C" w14:textId="77777777" w:rsidR="002F56FE" w:rsidRPr="0003759F" w:rsidRDefault="002F56FE" w:rsidP="0003759F">
            <w:pPr>
              <w:widowControl w:val="0"/>
              <w:rPr>
                <w:rFonts w:ascii="Calibri" w:hAnsi="Calibri" w:cs="Calibri"/>
                <w:b/>
              </w:rPr>
            </w:pPr>
            <w:r w:rsidRPr="0003759F">
              <w:rPr>
                <w:rFonts w:ascii="Calibri" w:hAnsi="Calibri" w:cs="Calibri"/>
                <w:b/>
              </w:rPr>
              <w:t>Reasoning</w:t>
            </w:r>
          </w:p>
        </w:tc>
        <w:tc>
          <w:tcPr>
            <w:tcW w:w="14220" w:type="dxa"/>
            <w:shd w:val="clear" w:color="auto" w:fill="auto"/>
            <w:tcMar>
              <w:top w:w="100" w:type="dxa"/>
              <w:left w:w="100" w:type="dxa"/>
              <w:bottom w:w="100" w:type="dxa"/>
              <w:right w:w="100" w:type="dxa"/>
            </w:tcMar>
          </w:tcPr>
          <w:p w14:paraId="5C1A8249" w14:textId="77777777" w:rsidR="002F56FE" w:rsidRPr="0003759F" w:rsidRDefault="002F56FE" w:rsidP="00B2467E">
            <w:pPr>
              <w:widowControl w:val="0"/>
              <w:numPr>
                <w:ilvl w:val="0"/>
                <w:numId w:val="23"/>
              </w:numPr>
              <w:rPr>
                <w:rFonts w:ascii="Calibri" w:hAnsi="Calibri" w:cs="Calibri"/>
              </w:rPr>
            </w:pPr>
            <w:r w:rsidRPr="0003759F">
              <w:rPr>
                <w:rFonts w:ascii="Calibri" w:hAnsi="Calibri" w:cs="Calibri"/>
              </w:rPr>
              <w:t xml:space="preserve">There can be battery even without assault (apprehension of physical contact) </w:t>
            </w:r>
          </w:p>
          <w:p w14:paraId="00051705" w14:textId="448BC1B2" w:rsidR="002F56FE" w:rsidRPr="0003759F" w:rsidRDefault="002F56FE" w:rsidP="00B2467E">
            <w:pPr>
              <w:widowControl w:val="0"/>
              <w:numPr>
                <w:ilvl w:val="0"/>
                <w:numId w:val="23"/>
              </w:numPr>
              <w:rPr>
                <w:rFonts w:ascii="Calibri" w:hAnsi="Calibri" w:cs="Calibri"/>
              </w:rPr>
            </w:pPr>
            <w:r w:rsidRPr="0003759F">
              <w:rPr>
                <w:rFonts w:ascii="Calibri" w:hAnsi="Calibri" w:cs="Calibri"/>
              </w:rPr>
              <w:t>There can be battery without contact with one’s person, so long as there is contact with something attached to the body and practically</w:t>
            </w:r>
            <w:r w:rsidR="001A4827" w:rsidRPr="0003759F">
              <w:rPr>
                <w:rFonts w:ascii="Calibri" w:hAnsi="Calibri" w:cs="Calibri"/>
              </w:rPr>
              <w:t xml:space="preserve"> </w:t>
            </w:r>
            <w:r w:rsidRPr="0003759F">
              <w:rPr>
                <w:rFonts w:ascii="Calibri" w:hAnsi="Calibri" w:cs="Calibri"/>
              </w:rPr>
              <w:t>identified with it</w:t>
            </w:r>
          </w:p>
        </w:tc>
      </w:tr>
      <w:tr w:rsidR="002F56FE" w:rsidRPr="0003759F" w14:paraId="773324C2" w14:textId="77777777" w:rsidTr="001A4827">
        <w:tc>
          <w:tcPr>
            <w:tcW w:w="1260" w:type="dxa"/>
            <w:shd w:val="clear" w:color="auto" w:fill="D9EAD3"/>
            <w:tcMar>
              <w:top w:w="100" w:type="dxa"/>
              <w:left w:w="100" w:type="dxa"/>
              <w:bottom w:w="100" w:type="dxa"/>
              <w:right w:w="100" w:type="dxa"/>
            </w:tcMar>
          </w:tcPr>
          <w:p w14:paraId="5D1DE3E2" w14:textId="77777777" w:rsidR="002F56FE" w:rsidRPr="0003759F" w:rsidRDefault="002F56FE" w:rsidP="0003759F">
            <w:pPr>
              <w:widowControl w:val="0"/>
              <w:rPr>
                <w:rFonts w:ascii="Calibri" w:hAnsi="Calibri" w:cs="Calibri"/>
                <w:b/>
              </w:rPr>
            </w:pPr>
            <w:r w:rsidRPr="0003759F">
              <w:rPr>
                <w:rFonts w:ascii="Calibri" w:hAnsi="Calibri" w:cs="Calibri"/>
                <w:b/>
              </w:rPr>
              <w:t>Notes</w:t>
            </w:r>
          </w:p>
        </w:tc>
        <w:tc>
          <w:tcPr>
            <w:tcW w:w="14220" w:type="dxa"/>
            <w:shd w:val="clear" w:color="auto" w:fill="auto"/>
            <w:tcMar>
              <w:top w:w="100" w:type="dxa"/>
              <w:left w:w="100" w:type="dxa"/>
              <w:bottom w:w="100" w:type="dxa"/>
              <w:right w:w="100" w:type="dxa"/>
            </w:tcMar>
          </w:tcPr>
          <w:p w14:paraId="5EBC41BF" w14:textId="77777777" w:rsidR="002F56FE" w:rsidRPr="0003759F" w:rsidRDefault="002F56FE" w:rsidP="006E7649">
            <w:pPr>
              <w:widowControl w:val="0"/>
              <w:rPr>
                <w:rFonts w:ascii="Calibri" w:hAnsi="Calibri" w:cs="Calibri"/>
              </w:rPr>
            </w:pPr>
            <w:r w:rsidRPr="0003759F">
              <w:rPr>
                <w:rFonts w:ascii="Calibri" w:hAnsi="Calibri" w:cs="Calibri"/>
              </w:rPr>
              <w:t xml:space="preserve">Example of a dignitary harm </w:t>
            </w:r>
          </w:p>
        </w:tc>
      </w:tr>
      <w:tr w:rsidR="002F56FE" w:rsidRPr="0003759F" w14:paraId="1D2CC213" w14:textId="77777777" w:rsidTr="001A4827">
        <w:tc>
          <w:tcPr>
            <w:tcW w:w="1260" w:type="dxa"/>
            <w:shd w:val="clear" w:color="auto" w:fill="D9EAD3"/>
            <w:tcMar>
              <w:top w:w="100" w:type="dxa"/>
              <w:left w:w="100" w:type="dxa"/>
              <w:bottom w:w="100" w:type="dxa"/>
              <w:right w:w="100" w:type="dxa"/>
            </w:tcMar>
          </w:tcPr>
          <w:p w14:paraId="001627A8" w14:textId="77777777" w:rsidR="002F56FE" w:rsidRPr="0003759F" w:rsidRDefault="002F56FE" w:rsidP="0003759F">
            <w:pPr>
              <w:widowControl w:val="0"/>
              <w:rPr>
                <w:rFonts w:ascii="Calibri" w:hAnsi="Calibri" w:cs="Calibri"/>
                <w:b/>
              </w:rPr>
            </w:pPr>
            <w:r w:rsidRPr="0003759F">
              <w:rPr>
                <w:rFonts w:ascii="Calibri" w:hAnsi="Calibri" w:cs="Calibri"/>
                <w:b/>
              </w:rPr>
              <w:t>Rule</w:t>
            </w:r>
          </w:p>
        </w:tc>
        <w:tc>
          <w:tcPr>
            <w:tcW w:w="14220" w:type="dxa"/>
            <w:shd w:val="clear" w:color="auto" w:fill="D9EAD3"/>
            <w:tcMar>
              <w:top w:w="100" w:type="dxa"/>
              <w:left w:w="100" w:type="dxa"/>
              <w:bottom w:w="100" w:type="dxa"/>
              <w:right w:w="100" w:type="dxa"/>
            </w:tcMar>
          </w:tcPr>
          <w:p w14:paraId="6CFC1133" w14:textId="77777777" w:rsidR="002F56FE" w:rsidRPr="0003759F" w:rsidRDefault="002F56FE" w:rsidP="0003759F">
            <w:pPr>
              <w:rPr>
                <w:rFonts w:ascii="Calibri" w:hAnsi="Calibri" w:cs="Calibri"/>
              </w:rPr>
            </w:pPr>
            <w:r w:rsidRPr="0003759F">
              <w:rPr>
                <w:rFonts w:ascii="Calibri" w:hAnsi="Calibri" w:cs="Calibri"/>
                <w:b/>
              </w:rPr>
              <w:t xml:space="preserve">Offensive Contact: </w:t>
            </w:r>
            <w:r w:rsidRPr="0003759F">
              <w:rPr>
                <w:rFonts w:ascii="Calibri" w:hAnsi="Calibri" w:cs="Calibri"/>
              </w:rPr>
              <w:t>harms that involve contact with something tied to your physical body can constitute battery</w:t>
            </w:r>
          </w:p>
        </w:tc>
      </w:tr>
    </w:tbl>
    <w:p w14:paraId="03ECA289" w14:textId="77777777" w:rsidR="00B63B56" w:rsidRPr="0003759F" w:rsidRDefault="00B63B56" w:rsidP="0003759F">
      <w:pPr>
        <w:rPr>
          <w:rFonts w:ascii="Calibri" w:hAnsi="Calibri" w:cs="Calibri"/>
          <w:shd w:val="clear" w:color="auto" w:fill="D9EAD3"/>
        </w:rPr>
      </w:pPr>
    </w:p>
    <w:tbl>
      <w:tblPr>
        <w:tblStyle w:val="TableGrid"/>
        <w:tblW w:w="15210" w:type="dxa"/>
        <w:tblInd w:w="-1085" w:type="dxa"/>
        <w:tblLook w:val="04A0" w:firstRow="1" w:lastRow="0" w:firstColumn="1" w:lastColumn="0" w:noHBand="0" w:noVBand="1"/>
      </w:tblPr>
      <w:tblGrid>
        <w:gridCol w:w="1530"/>
        <w:gridCol w:w="13680"/>
      </w:tblGrid>
      <w:tr w:rsidR="0003759F" w:rsidRPr="0003759F" w14:paraId="74BB1615" w14:textId="77777777" w:rsidTr="00311052">
        <w:tc>
          <w:tcPr>
            <w:tcW w:w="15210" w:type="dxa"/>
            <w:gridSpan w:val="2"/>
          </w:tcPr>
          <w:p w14:paraId="09469789" w14:textId="565EA465" w:rsidR="0003759F" w:rsidRPr="0003759F" w:rsidRDefault="0003759F" w:rsidP="0003759F">
            <w:pPr>
              <w:shd w:val="clear" w:color="auto" w:fill="FFC000" w:themeFill="accent4"/>
              <w:rPr>
                <w:rFonts w:ascii="Calibri" w:hAnsi="Calibri" w:cs="Calibri"/>
                <w:b/>
                <w:bCs/>
                <w:u w:val="single"/>
              </w:rPr>
            </w:pPr>
            <w:r w:rsidRPr="0003759F">
              <w:rPr>
                <w:rFonts w:ascii="Calibri" w:hAnsi="Calibri" w:cs="Calibri"/>
                <w:b/>
                <w:bCs/>
                <w:u w:val="single"/>
              </w:rPr>
              <w:t xml:space="preserve">Offensive Battery – Restatement </w:t>
            </w:r>
            <w:r w:rsidR="00264788">
              <w:rPr>
                <w:rFonts w:ascii="Calibri" w:hAnsi="Calibri" w:cs="Calibri"/>
                <w:b/>
                <w:bCs/>
                <w:u w:val="single"/>
              </w:rPr>
              <w:t xml:space="preserve">(§18) </w:t>
            </w:r>
          </w:p>
          <w:p w14:paraId="74301C50" w14:textId="77777777" w:rsidR="0003759F" w:rsidRPr="0003759F" w:rsidRDefault="0003759F" w:rsidP="0003759F">
            <w:pPr>
              <w:contextualSpacing/>
              <w:rPr>
                <w:rFonts w:ascii="Calibri" w:hAnsi="Calibri" w:cs="Calibri"/>
                <w:color w:val="000000" w:themeColor="text1"/>
              </w:rPr>
            </w:pPr>
            <w:r w:rsidRPr="0003759F">
              <w:rPr>
                <w:rFonts w:ascii="Calibri" w:hAnsi="Calibri" w:cs="Calibri"/>
                <w:color w:val="000000" w:themeColor="text1"/>
              </w:rPr>
              <w:t>An actor is subject to liability to another for battery if:</w:t>
            </w:r>
          </w:p>
        </w:tc>
      </w:tr>
      <w:tr w:rsidR="0003759F" w:rsidRPr="0003759F" w14:paraId="01942334" w14:textId="77777777" w:rsidTr="00311052">
        <w:tc>
          <w:tcPr>
            <w:tcW w:w="15210" w:type="dxa"/>
            <w:gridSpan w:val="2"/>
            <w:shd w:val="clear" w:color="auto" w:fill="FFE599" w:themeFill="accent4" w:themeFillTint="66"/>
          </w:tcPr>
          <w:p w14:paraId="1C06F909" w14:textId="77777777" w:rsidR="00B161AD" w:rsidRPr="00B161AD" w:rsidRDefault="00B161AD" w:rsidP="00B161AD">
            <w:pPr>
              <w:rPr>
                <w:rFonts w:ascii="Calibri" w:hAnsi="Calibri" w:cs="Calibri"/>
                <w:color w:val="000000" w:themeColor="text1"/>
              </w:rPr>
            </w:pPr>
          </w:p>
          <w:p w14:paraId="28DFBCD3" w14:textId="2A5BBA4E" w:rsidR="0003759F" w:rsidRPr="00B161AD" w:rsidRDefault="0003759F" w:rsidP="00B2467E">
            <w:pPr>
              <w:pStyle w:val="ListParagraph"/>
              <w:numPr>
                <w:ilvl w:val="0"/>
                <w:numId w:val="7"/>
              </w:numPr>
              <w:rPr>
                <w:rFonts w:ascii="Calibri" w:hAnsi="Calibri" w:cs="Calibri"/>
                <w:color w:val="000000" w:themeColor="text1"/>
              </w:rPr>
            </w:pPr>
            <w:r w:rsidRPr="0003759F">
              <w:rPr>
                <w:rFonts w:ascii="Calibri" w:hAnsi="Calibri" w:cs="Calibri"/>
              </w:rPr>
              <w:t xml:space="preserve">he acts </w:t>
            </w:r>
            <w:r w:rsidRPr="0003759F">
              <w:rPr>
                <w:rFonts w:ascii="Calibri" w:hAnsi="Calibri" w:cs="Calibri"/>
                <w:color w:val="C00000"/>
              </w:rPr>
              <w:t>intending</w:t>
            </w:r>
            <w:r w:rsidRPr="0003759F">
              <w:rPr>
                <w:rFonts w:ascii="Calibri" w:hAnsi="Calibri" w:cs="Calibri"/>
              </w:rPr>
              <w:t xml:space="preserve"> to cause a harmful or offensive </w:t>
            </w:r>
            <w:r w:rsidRPr="0003759F">
              <w:rPr>
                <w:rFonts w:ascii="Calibri" w:hAnsi="Calibri" w:cs="Calibri"/>
                <w:color w:val="C00000"/>
              </w:rPr>
              <w:t>contact</w:t>
            </w:r>
            <w:r w:rsidRPr="0003759F">
              <w:rPr>
                <w:rFonts w:ascii="Calibri" w:hAnsi="Calibri" w:cs="Calibri"/>
              </w:rPr>
              <w:t xml:space="preserve"> with the person of the other or a third person, or an </w:t>
            </w:r>
            <w:r w:rsidRPr="0003759F">
              <w:rPr>
                <w:rFonts w:ascii="Calibri" w:hAnsi="Calibri" w:cs="Calibri"/>
                <w:color w:val="C00000"/>
              </w:rPr>
              <w:t>imminent apprehension</w:t>
            </w:r>
            <w:r w:rsidRPr="0003759F">
              <w:rPr>
                <w:rFonts w:ascii="Calibri" w:hAnsi="Calibri" w:cs="Calibri"/>
              </w:rPr>
              <w:t xml:space="preserve"> of such a contact, and </w:t>
            </w:r>
          </w:p>
          <w:p w14:paraId="484B088F" w14:textId="77777777" w:rsidR="00B161AD" w:rsidRPr="0003759F" w:rsidRDefault="00B161AD" w:rsidP="00B161AD">
            <w:pPr>
              <w:pStyle w:val="ListParagraph"/>
              <w:rPr>
                <w:rFonts w:ascii="Calibri" w:hAnsi="Calibri" w:cs="Calibri"/>
                <w:color w:val="000000" w:themeColor="text1"/>
              </w:rPr>
            </w:pPr>
          </w:p>
        </w:tc>
      </w:tr>
      <w:tr w:rsidR="0003759F" w:rsidRPr="0003759F" w14:paraId="35F6B6D9" w14:textId="77777777" w:rsidTr="00311052">
        <w:tc>
          <w:tcPr>
            <w:tcW w:w="15210" w:type="dxa"/>
            <w:gridSpan w:val="2"/>
            <w:shd w:val="clear" w:color="auto" w:fill="000000" w:themeFill="text1"/>
          </w:tcPr>
          <w:p w14:paraId="2B173FC8" w14:textId="77777777" w:rsidR="0003759F" w:rsidRPr="0003759F" w:rsidRDefault="0003759F" w:rsidP="0003759F">
            <w:pPr>
              <w:jc w:val="center"/>
              <w:rPr>
                <w:rFonts w:ascii="Calibri" w:hAnsi="Calibri" w:cs="Calibri"/>
                <w:i/>
                <w:iCs/>
              </w:rPr>
            </w:pPr>
            <w:r w:rsidRPr="0003759F">
              <w:rPr>
                <w:rFonts w:ascii="Calibri" w:hAnsi="Calibri" w:cs="Calibri"/>
                <w:i/>
                <w:iCs/>
              </w:rPr>
              <w:lastRenderedPageBreak/>
              <w:t>AND</w:t>
            </w:r>
          </w:p>
        </w:tc>
      </w:tr>
      <w:tr w:rsidR="0003759F" w:rsidRPr="0003759F" w14:paraId="7FF57ECE" w14:textId="77777777" w:rsidTr="00311052">
        <w:tc>
          <w:tcPr>
            <w:tcW w:w="15210" w:type="dxa"/>
            <w:gridSpan w:val="2"/>
            <w:shd w:val="clear" w:color="auto" w:fill="FFE599" w:themeFill="accent4" w:themeFillTint="66"/>
          </w:tcPr>
          <w:p w14:paraId="238F2DA2" w14:textId="77777777" w:rsidR="00B161AD" w:rsidRDefault="00B161AD" w:rsidP="00B161AD">
            <w:pPr>
              <w:pStyle w:val="ListParagraph"/>
              <w:shd w:val="clear" w:color="auto" w:fill="FFE599" w:themeFill="accent4" w:themeFillTint="66"/>
              <w:rPr>
                <w:rFonts w:ascii="Calibri" w:hAnsi="Calibri" w:cs="Calibri"/>
                <w:color w:val="000000" w:themeColor="text1"/>
              </w:rPr>
            </w:pPr>
          </w:p>
          <w:p w14:paraId="443516CF" w14:textId="43B8CCA2" w:rsidR="0003759F" w:rsidRDefault="0003759F" w:rsidP="00B2467E">
            <w:pPr>
              <w:pStyle w:val="ListParagraph"/>
              <w:numPr>
                <w:ilvl w:val="0"/>
                <w:numId w:val="7"/>
              </w:numPr>
              <w:shd w:val="clear" w:color="auto" w:fill="FFE599" w:themeFill="accent4" w:themeFillTint="66"/>
              <w:rPr>
                <w:rFonts w:ascii="Calibri" w:hAnsi="Calibri" w:cs="Calibri"/>
                <w:color w:val="000000" w:themeColor="text1"/>
              </w:rPr>
            </w:pPr>
            <w:r w:rsidRPr="00FA3EAB">
              <w:rPr>
                <w:rFonts w:ascii="Calibri" w:hAnsi="Calibri" w:cs="Calibri"/>
                <w:color w:val="000000" w:themeColor="text1"/>
              </w:rPr>
              <w:t xml:space="preserve">an </w:t>
            </w:r>
            <w:r w:rsidRPr="00B161AD">
              <w:rPr>
                <w:rFonts w:ascii="Calibri" w:hAnsi="Calibri" w:cs="Calibri"/>
                <w:color w:val="000000" w:themeColor="text1"/>
                <w:shd w:val="clear" w:color="auto" w:fill="FFFF00"/>
              </w:rPr>
              <w:t>offensive contact</w:t>
            </w:r>
            <w:r w:rsidRPr="00FA3EAB">
              <w:rPr>
                <w:rFonts w:ascii="Calibri" w:hAnsi="Calibri" w:cs="Calibri"/>
                <w:color w:val="000000" w:themeColor="text1"/>
              </w:rPr>
              <w:t xml:space="preserve"> with the person of the other directly or indirectly results.</w:t>
            </w:r>
          </w:p>
          <w:p w14:paraId="54D163FB" w14:textId="77777777" w:rsidR="00B161AD" w:rsidRPr="0003759F" w:rsidRDefault="00B161AD" w:rsidP="00B161AD">
            <w:pPr>
              <w:pStyle w:val="ListParagraph"/>
              <w:shd w:val="clear" w:color="auto" w:fill="FFE599" w:themeFill="accent4" w:themeFillTint="66"/>
              <w:rPr>
                <w:rFonts w:ascii="Calibri" w:hAnsi="Calibri" w:cs="Calibri"/>
                <w:color w:val="000000" w:themeColor="text1"/>
              </w:rPr>
            </w:pPr>
          </w:p>
        </w:tc>
      </w:tr>
      <w:tr w:rsidR="0003759F" w:rsidRPr="0003759F" w14:paraId="094218F4" w14:textId="77777777" w:rsidTr="00311052">
        <w:tc>
          <w:tcPr>
            <w:tcW w:w="1530" w:type="dxa"/>
            <w:shd w:val="clear" w:color="auto" w:fill="FFE599" w:themeFill="accent4" w:themeFillTint="66"/>
          </w:tcPr>
          <w:p w14:paraId="080E90E3" w14:textId="77777777" w:rsidR="0003759F" w:rsidRPr="0003759F" w:rsidRDefault="0003759F" w:rsidP="0003759F">
            <w:pPr>
              <w:rPr>
                <w:rFonts w:ascii="Calibri" w:hAnsi="Calibri" w:cs="Calibri"/>
              </w:rPr>
            </w:pPr>
          </w:p>
        </w:tc>
        <w:tc>
          <w:tcPr>
            <w:tcW w:w="13680" w:type="dxa"/>
            <w:shd w:val="clear" w:color="auto" w:fill="FFFFFF" w:themeFill="background1"/>
          </w:tcPr>
          <w:p w14:paraId="31D90518" w14:textId="2071D7D9" w:rsidR="0003759F" w:rsidRPr="00E06743" w:rsidRDefault="0003759F" w:rsidP="00B2467E">
            <w:pPr>
              <w:pStyle w:val="ListParagraph"/>
              <w:numPr>
                <w:ilvl w:val="0"/>
                <w:numId w:val="32"/>
              </w:numPr>
              <w:rPr>
                <w:rFonts w:ascii="Calibri" w:hAnsi="Calibri" w:cs="Calibri"/>
                <w:lang w:val="en"/>
              </w:rPr>
            </w:pPr>
            <w:r w:rsidRPr="0003759F">
              <w:rPr>
                <w:rFonts w:ascii="Calibri" w:hAnsi="Calibri" w:cs="Calibri"/>
              </w:rPr>
              <w:t>Consider a person with reasonable dignity</w:t>
            </w:r>
            <w:r w:rsidR="00E06743">
              <w:rPr>
                <w:rFonts w:ascii="Calibri" w:hAnsi="Calibri" w:cs="Calibri"/>
              </w:rPr>
              <w:t xml:space="preserve"> - </w:t>
            </w:r>
            <w:r w:rsidR="00E06743" w:rsidRPr="00E06743">
              <w:rPr>
                <w:rFonts w:ascii="Calibri" w:hAnsi="Calibri" w:cs="Calibri"/>
                <w:b/>
                <w:bCs/>
                <w:lang w:val="en"/>
              </w:rPr>
              <w:t>DIGNITARY HARM</w:t>
            </w:r>
            <w:r w:rsidR="00E06743" w:rsidRPr="00E06743">
              <w:rPr>
                <w:rFonts w:ascii="Calibri" w:hAnsi="Calibri" w:cs="Calibri"/>
                <w:lang w:val="en"/>
              </w:rPr>
              <w:t xml:space="preserve"> </w:t>
            </w:r>
          </w:p>
          <w:p w14:paraId="6DA53F22" w14:textId="1EE9696F" w:rsidR="0003759F" w:rsidRPr="00E06743" w:rsidRDefault="0003759F" w:rsidP="00B2467E">
            <w:pPr>
              <w:pStyle w:val="ListParagraph"/>
              <w:numPr>
                <w:ilvl w:val="0"/>
                <w:numId w:val="32"/>
              </w:numPr>
              <w:rPr>
                <w:rFonts w:ascii="Calibri" w:hAnsi="Calibri" w:cs="Calibri"/>
              </w:rPr>
            </w:pPr>
            <w:r w:rsidRPr="00E06743">
              <w:rPr>
                <w:rFonts w:ascii="Calibri" w:hAnsi="Calibri" w:cs="Calibri"/>
                <w:b/>
                <w:bCs/>
                <w:lang w:val="en"/>
              </w:rPr>
              <w:t>Contact</w:t>
            </w:r>
            <w:r w:rsidRPr="0003759F">
              <w:rPr>
                <w:rFonts w:ascii="Calibri" w:hAnsi="Calibri" w:cs="Calibri"/>
                <w:lang w:val="en"/>
              </w:rPr>
              <w:t xml:space="preserve"> with an object closely identified with the body is sufficient.</w:t>
            </w:r>
          </w:p>
          <w:p w14:paraId="0092E89E" w14:textId="49083942" w:rsidR="00E06743" w:rsidRDefault="00E06743" w:rsidP="00B2467E">
            <w:pPr>
              <w:pStyle w:val="ListParagraph"/>
              <w:numPr>
                <w:ilvl w:val="1"/>
                <w:numId w:val="32"/>
              </w:numPr>
              <w:rPr>
                <w:rFonts w:ascii="Calibri" w:hAnsi="Calibri" w:cs="Calibri"/>
                <w:color w:val="000000" w:themeColor="text1"/>
                <w:lang w:val="en"/>
              </w:rPr>
            </w:pPr>
            <w:r>
              <w:rPr>
                <w:rFonts w:ascii="Calibri" w:hAnsi="Calibri" w:cs="Calibri"/>
                <w:color w:val="000000" w:themeColor="text1"/>
                <w:lang w:val="en"/>
              </w:rPr>
              <w:t xml:space="preserve">Extension of the self: Plate, books, clothes – do you have the item in your hands? </w:t>
            </w:r>
          </w:p>
          <w:p w14:paraId="3F95AC7F" w14:textId="3AED8888" w:rsidR="00E06743" w:rsidRPr="00724C3A" w:rsidRDefault="00E06743" w:rsidP="00B2467E">
            <w:pPr>
              <w:pStyle w:val="ListParagraph"/>
              <w:numPr>
                <w:ilvl w:val="1"/>
                <w:numId w:val="32"/>
              </w:numPr>
              <w:rPr>
                <w:rFonts w:ascii="Calibri" w:hAnsi="Calibri" w:cs="Calibri"/>
                <w:b/>
                <w:bCs/>
                <w:color w:val="000000" w:themeColor="text1"/>
                <w:lang w:val="en"/>
              </w:rPr>
            </w:pPr>
            <w:r w:rsidRPr="00724C3A">
              <w:rPr>
                <w:rFonts w:ascii="Calibri" w:hAnsi="Calibri" w:cs="Calibri"/>
                <w:b/>
                <w:bCs/>
                <w:color w:val="000000" w:themeColor="text1"/>
                <w:lang w:val="en"/>
              </w:rPr>
              <w:t xml:space="preserve">There MUST BE CONTACT </w:t>
            </w:r>
          </w:p>
          <w:p w14:paraId="7773FE40" w14:textId="77777777" w:rsidR="0003759F" w:rsidRPr="0003759F" w:rsidRDefault="0003759F" w:rsidP="00B2467E">
            <w:pPr>
              <w:pStyle w:val="ListParagraph"/>
              <w:numPr>
                <w:ilvl w:val="0"/>
                <w:numId w:val="32"/>
              </w:numPr>
              <w:rPr>
                <w:rFonts w:ascii="Calibri" w:hAnsi="Calibri" w:cs="Calibri"/>
              </w:rPr>
            </w:pPr>
            <w:r w:rsidRPr="0003759F">
              <w:rPr>
                <w:rFonts w:ascii="Calibri" w:hAnsi="Calibri" w:cs="Calibri"/>
                <w:lang w:val="en"/>
              </w:rPr>
              <w:t>The standard reflects changing social norms.</w:t>
            </w:r>
          </w:p>
          <w:p w14:paraId="37EDC3AE" w14:textId="2AC7F5B8" w:rsidR="0003759F" w:rsidRPr="0003759F" w:rsidRDefault="0003759F" w:rsidP="00B2467E">
            <w:pPr>
              <w:pStyle w:val="ListParagraph"/>
              <w:numPr>
                <w:ilvl w:val="1"/>
                <w:numId w:val="32"/>
              </w:numPr>
              <w:rPr>
                <w:rFonts w:ascii="Calibri" w:hAnsi="Calibri" w:cs="Calibri"/>
                <w:color w:val="0070C0"/>
                <w:lang w:val="en"/>
              </w:rPr>
            </w:pPr>
            <w:r w:rsidRPr="00B161AD">
              <w:rPr>
                <w:rFonts w:ascii="Calibri" w:hAnsi="Calibri" w:cs="Calibri"/>
                <w:b/>
                <w:bCs/>
                <w:i/>
                <w:iCs/>
                <w:color w:val="7030A0"/>
                <w:shd w:val="clear" w:color="auto" w:fill="FFFF00"/>
                <w:lang w:val="en"/>
              </w:rPr>
              <w:t>Fisher</w:t>
            </w:r>
            <w:r w:rsidR="00B161AD" w:rsidRPr="00B161AD">
              <w:rPr>
                <w:rFonts w:ascii="Calibri" w:hAnsi="Calibri" w:cs="Calibri"/>
                <w:b/>
                <w:bCs/>
                <w:i/>
                <w:iCs/>
                <w:color w:val="7030A0"/>
                <w:shd w:val="clear" w:color="auto" w:fill="FFFF00"/>
                <w:lang w:val="en"/>
              </w:rPr>
              <w:t xml:space="preserve"> v. Carrousel Motor</w:t>
            </w:r>
            <w:r w:rsidRPr="00B161AD">
              <w:rPr>
                <w:rFonts w:ascii="Calibri" w:hAnsi="Calibri" w:cs="Calibri"/>
                <w:b/>
                <w:bCs/>
                <w:i/>
                <w:iCs/>
                <w:color w:val="7030A0"/>
                <w:shd w:val="clear" w:color="auto" w:fill="FFFF00"/>
                <w:lang w:val="en"/>
              </w:rPr>
              <w:t>:</w:t>
            </w:r>
            <w:r w:rsidRPr="00B161AD">
              <w:rPr>
                <w:rFonts w:ascii="Calibri" w:hAnsi="Calibri" w:cs="Calibri"/>
                <w:color w:val="7030A0"/>
                <w:lang w:val="en"/>
              </w:rPr>
              <w:t xml:space="preserve"> </w:t>
            </w:r>
            <w:r w:rsidRPr="0003759F">
              <w:rPr>
                <w:rFonts w:ascii="Calibri" w:hAnsi="Calibri" w:cs="Calibri"/>
                <w:color w:val="0070C0"/>
                <w:lang w:val="en"/>
              </w:rPr>
              <w:t>A hotel staff member snatched a plate from a Black mathematician’s hand while he was waiting in line at a buffet, shouting racial slurs.</w:t>
            </w:r>
          </w:p>
          <w:p w14:paraId="3778A960" w14:textId="1ACA47B8" w:rsidR="0003759F" w:rsidRPr="0003759F" w:rsidRDefault="0003759F" w:rsidP="00B2467E">
            <w:pPr>
              <w:pStyle w:val="ListParagraph"/>
              <w:numPr>
                <w:ilvl w:val="2"/>
                <w:numId w:val="32"/>
              </w:numPr>
              <w:rPr>
                <w:rFonts w:ascii="Calibri" w:hAnsi="Calibri" w:cs="Calibri"/>
                <w:color w:val="000000" w:themeColor="text1"/>
                <w:lang w:val="en"/>
              </w:rPr>
            </w:pPr>
            <w:r w:rsidRPr="0003759F">
              <w:rPr>
                <w:rFonts w:ascii="Calibri" w:hAnsi="Calibri" w:cs="Calibri"/>
                <w:color w:val="000000" w:themeColor="text1"/>
                <w:lang w:val="en"/>
              </w:rPr>
              <w:t>Battery without assault.</w:t>
            </w:r>
          </w:p>
          <w:p w14:paraId="2B06A670" w14:textId="77777777" w:rsidR="0003759F" w:rsidRPr="0003759F" w:rsidRDefault="0003759F" w:rsidP="00B2467E">
            <w:pPr>
              <w:pStyle w:val="ListParagraph"/>
              <w:numPr>
                <w:ilvl w:val="3"/>
                <w:numId w:val="32"/>
              </w:numPr>
              <w:rPr>
                <w:rFonts w:ascii="Calibri" w:hAnsi="Calibri" w:cs="Calibri"/>
                <w:color w:val="000000" w:themeColor="text1"/>
                <w:lang w:val="en"/>
              </w:rPr>
            </w:pPr>
            <w:r w:rsidRPr="00A80D01">
              <w:rPr>
                <w:rFonts w:ascii="Calibri" w:hAnsi="Calibri" w:cs="Calibri"/>
                <w:color w:val="000000" w:themeColor="text1"/>
                <w:u w:val="single"/>
                <w:lang w:val="en"/>
              </w:rPr>
              <w:t>If plate is not in Fisher’s hand, but on a table + racial slurs:</w:t>
            </w:r>
            <w:r w:rsidRPr="0003759F">
              <w:rPr>
                <w:rFonts w:ascii="Calibri" w:hAnsi="Calibri" w:cs="Calibri"/>
                <w:color w:val="000000" w:themeColor="text1"/>
                <w:lang w:val="en"/>
              </w:rPr>
              <w:t xml:space="preserve"> assault, no battery</w:t>
            </w:r>
          </w:p>
          <w:p w14:paraId="392BD301" w14:textId="77777777" w:rsidR="0003759F" w:rsidRPr="0003759F" w:rsidRDefault="0003759F" w:rsidP="00B2467E">
            <w:pPr>
              <w:pStyle w:val="ListParagraph"/>
              <w:numPr>
                <w:ilvl w:val="3"/>
                <w:numId w:val="32"/>
              </w:numPr>
              <w:rPr>
                <w:rFonts w:ascii="Calibri" w:hAnsi="Calibri" w:cs="Calibri"/>
                <w:color w:val="000000" w:themeColor="text1"/>
                <w:lang w:val="en"/>
              </w:rPr>
            </w:pPr>
            <w:r w:rsidRPr="00A80D01">
              <w:rPr>
                <w:rFonts w:ascii="Calibri" w:hAnsi="Calibri" w:cs="Calibri"/>
                <w:color w:val="000000" w:themeColor="text1"/>
                <w:u w:val="single"/>
                <w:lang w:val="en"/>
              </w:rPr>
              <w:t>If DF shouts “I hate this job” rather than racial slurs</w:t>
            </w:r>
            <w:r w:rsidRPr="0003759F">
              <w:rPr>
                <w:rFonts w:ascii="Calibri" w:hAnsi="Calibri" w:cs="Calibri"/>
                <w:color w:val="000000" w:themeColor="text1"/>
                <w:lang w:val="en"/>
              </w:rPr>
              <w:t>: no offensive battery</w:t>
            </w:r>
          </w:p>
          <w:p w14:paraId="614AAFAB" w14:textId="0780869F" w:rsidR="00E06743" w:rsidRPr="00E06743" w:rsidRDefault="0003759F" w:rsidP="00B2467E">
            <w:pPr>
              <w:pStyle w:val="ListParagraph"/>
              <w:numPr>
                <w:ilvl w:val="3"/>
                <w:numId w:val="32"/>
              </w:numPr>
              <w:rPr>
                <w:rFonts w:ascii="Calibri" w:hAnsi="Calibri" w:cs="Calibri"/>
                <w:color w:val="0070C0"/>
                <w:lang w:val="en"/>
              </w:rPr>
            </w:pPr>
            <w:r w:rsidRPr="00A80D01">
              <w:rPr>
                <w:rFonts w:ascii="Calibri" w:hAnsi="Calibri" w:cs="Calibri"/>
                <w:color w:val="000000" w:themeColor="text1"/>
                <w:u w:val="single"/>
                <w:lang w:val="en"/>
              </w:rPr>
              <w:t>Driving a car to splash water on passerby intentionally:</w:t>
            </w:r>
            <w:r w:rsidRPr="0003759F">
              <w:rPr>
                <w:rFonts w:ascii="Calibri" w:hAnsi="Calibri" w:cs="Calibri"/>
                <w:color w:val="000000" w:themeColor="text1"/>
                <w:lang w:val="en"/>
              </w:rPr>
              <w:t xml:space="preserve"> offensive battery</w:t>
            </w:r>
            <w:r w:rsidR="00E06743" w:rsidRPr="00E06743">
              <w:rPr>
                <w:rFonts w:ascii="Calibri" w:hAnsi="Calibri" w:cs="Calibri"/>
                <w:color w:val="0070C0"/>
                <w:lang w:val="en"/>
              </w:rPr>
              <w:t xml:space="preserve"> </w:t>
            </w:r>
          </w:p>
        </w:tc>
      </w:tr>
      <w:tr w:rsidR="0003759F" w:rsidRPr="0003759F" w14:paraId="650BCCD8" w14:textId="77777777" w:rsidTr="00311052">
        <w:tc>
          <w:tcPr>
            <w:tcW w:w="1530" w:type="dxa"/>
          </w:tcPr>
          <w:p w14:paraId="47C3F659" w14:textId="5E7DE240" w:rsidR="0003759F" w:rsidRPr="0003759F" w:rsidRDefault="00E06743" w:rsidP="0003759F">
            <w:pPr>
              <w:rPr>
                <w:rFonts w:ascii="Calibri" w:hAnsi="Calibri" w:cs="Calibri"/>
              </w:rPr>
            </w:pPr>
            <w:r>
              <w:rPr>
                <w:rFonts w:ascii="Calibri" w:hAnsi="Calibri" w:cs="Calibri"/>
                <w:color w:val="0070C0"/>
                <w:lang w:val="en"/>
              </w:rPr>
              <w:t>Rationale</w:t>
            </w:r>
          </w:p>
        </w:tc>
        <w:tc>
          <w:tcPr>
            <w:tcW w:w="13680" w:type="dxa"/>
          </w:tcPr>
          <w:p w14:paraId="59EFAA97" w14:textId="77777777" w:rsidR="00E06743" w:rsidRDefault="00E06743" w:rsidP="00B2467E">
            <w:pPr>
              <w:pStyle w:val="ListParagraph"/>
              <w:numPr>
                <w:ilvl w:val="0"/>
                <w:numId w:val="10"/>
              </w:numPr>
              <w:rPr>
                <w:rFonts w:ascii="Calibri" w:hAnsi="Calibri" w:cs="Calibri"/>
                <w:color w:val="0070C0"/>
                <w:lang w:val="en"/>
              </w:rPr>
            </w:pPr>
            <w:r w:rsidRPr="00E06743">
              <w:rPr>
                <w:rFonts w:ascii="Calibri" w:hAnsi="Calibri" w:cs="Calibri"/>
                <w:color w:val="0070C0"/>
                <w:lang w:val="en"/>
              </w:rPr>
              <w:t>Underlying rationale is protect a sense of personal dignity and inviolability of the body</w:t>
            </w:r>
          </w:p>
          <w:p w14:paraId="2E57FA39" w14:textId="77777777" w:rsidR="0003759F" w:rsidRDefault="00E06743" w:rsidP="00B2467E">
            <w:pPr>
              <w:pStyle w:val="ListParagraph"/>
              <w:numPr>
                <w:ilvl w:val="0"/>
                <w:numId w:val="10"/>
              </w:numPr>
              <w:rPr>
                <w:rFonts w:ascii="Calibri" w:hAnsi="Calibri" w:cs="Calibri"/>
                <w:color w:val="0070C0"/>
                <w:lang w:val="en"/>
              </w:rPr>
            </w:pPr>
            <w:r w:rsidRPr="00E06743">
              <w:rPr>
                <w:rFonts w:ascii="Calibri" w:hAnsi="Calibri" w:cs="Calibri"/>
                <w:color w:val="0070C0"/>
                <w:lang w:val="en"/>
              </w:rPr>
              <w:t>Damages are for the dignitary harm</w:t>
            </w:r>
          </w:p>
          <w:p w14:paraId="43CE8687" w14:textId="5EE95785" w:rsidR="00724C3A" w:rsidRPr="00724C3A" w:rsidRDefault="00724C3A" w:rsidP="00724C3A">
            <w:pPr>
              <w:rPr>
                <w:rFonts w:ascii="Calibri" w:hAnsi="Calibri" w:cs="Calibri"/>
                <w:color w:val="0070C0"/>
                <w:lang w:val="en"/>
              </w:rPr>
            </w:pPr>
            <w:r>
              <w:rPr>
                <w:rFonts w:ascii="Calibri" w:hAnsi="Calibri" w:cs="Calibri"/>
                <w:color w:val="000000" w:themeColor="text1"/>
                <w:lang w:val="en"/>
              </w:rPr>
              <w:t>LIKE REGULAR (CORPORAL) BATTERY BUT WITH DIGNITY HARM INSTEAD OF CORPORAL HARM</w:t>
            </w:r>
          </w:p>
        </w:tc>
      </w:tr>
      <w:tr w:rsidR="00724C3A" w:rsidRPr="0003759F" w14:paraId="522A7067" w14:textId="77777777" w:rsidTr="00311052">
        <w:tc>
          <w:tcPr>
            <w:tcW w:w="1530" w:type="dxa"/>
          </w:tcPr>
          <w:p w14:paraId="36398BD2" w14:textId="5BE5D917" w:rsidR="00724C3A" w:rsidRDefault="00724C3A" w:rsidP="0003759F">
            <w:pPr>
              <w:rPr>
                <w:rFonts w:ascii="Calibri" w:hAnsi="Calibri" w:cs="Calibri"/>
                <w:color w:val="0070C0"/>
                <w:lang w:val="en"/>
              </w:rPr>
            </w:pPr>
            <w:r>
              <w:rPr>
                <w:rFonts w:ascii="Calibri" w:hAnsi="Calibri" w:cs="Calibri"/>
                <w:color w:val="0070C0"/>
                <w:lang w:val="en"/>
              </w:rPr>
              <w:t>Other Hypos – Offense without contact?</w:t>
            </w:r>
          </w:p>
        </w:tc>
        <w:tc>
          <w:tcPr>
            <w:tcW w:w="13680" w:type="dxa"/>
          </w:tcPr>
          <w:p w14:paraId="1EA6024A" w14:textId="5CC74667" w:rsidR="00724C3A" w:rsidRDefault="00724C3A" w:rsidP="00B2467E">
            <w:pPr>
              <w:pStyle w:val="ListParagraph"/>
              <w:numPr>
                <w:ilvl w:val="0"/>
                <w:numId w:val="10"/>
              </w:numPr>
              <w:rPr>
                <w:rFonts w:ascii="Calibri" w:hAnsi="Calibri" w:cs="Calibri"/>
                <w:color w:val="000000" w:themeColor="text1"/>
                <w:lang w:val="en"/>
              </w:rPr>
            </w:pPr>
            <w:r w:rsidRPr="00724C3A">
              <w:rPr>
                <w:rFonts w:ascii="Calibri" w:hAnsi="Calibri" w:cs="Calibri"/>
                <w:color w:val="000000" w:themeColor="text1"/>
                <w:lang w:val="en"/>
              </w:rPr>
              <w:t xml:space="preserve">Splash muddy water </w:t>
            </w:r>
            <w:r>
              <w:rPr>
                <w:rFonts w:ascii="Calibri" w:hAnsi="Calibri" w:cs="Calibri"/>
                <w:color w:val="000000" w:themeColor="text1"/>
                <w:lang w:val="en"/>
              </w:rPr>
              <w:t xml:space="preserve">on a guy a nice suit, ruining the suit </w:t>
            </w:r>
          </w:p>
          <w:p w14:paraId="39698D94" w14:textId="77777777" w:rsidR="00724C3A" w:rsidRDefault="00724C3A" w:rsidP="00B2467E">
            <w:pPr>
              <w:pStyle w:val="ListParagraph"/>
              <w:numPr>
                <w:ilvl w:val="1"/>
                <w:numId w:val="10"/>
              </w:numPr>
              <w:rPr>
                <w:rFonts w:ascii="Calibri" w:hAnsi="Calibri" w:cs="Calibri"/>
                <w:color w:val="000000" w:themeColor="text1"/>
                <w:lang w:val="en"/>
              </w:rPr>
            </w:pPr>
            <w:r>
              <w:rPr>
                <w:rFonts w:ascii="Calibri" w:hAnsi="Calibri" w:cs="Calibri"/>
                <w:color w:val="000000" w:themeColor="text1"/>
                <w:u w:val="single"/>
                <w:lang w:val="en"/>
              </w:rPr>
              <w:t xml:space="preserve">Contact: </w:t>
            </w:r>
            <w:r>
              <w:rPr>
                <w:rFonts w:ascii="Calibri" w:hAnsi="Calibri" w:cs="Calibri"/>
                <w:color w:val="000000" w:themeColor="text1"/>
                <w:lang w:val="en"/>
              </w:rPr>
              <w:t>Yes, offensive contact, clothes are connected to the person</w:t>
            </w:r>
          </w:p>
          <w:p w14:paraId="58B5D147" w14:textId="258F7681" w:rsidR="00724C3A" w:rsidRPr="0017444F" w:rsidRDefault="00724C3A" w:rsidP="00B2467E">
            <w:pPr>
              <w:pStyle w:val="ListParagraph"/>
              <w:numPr>
                <w:ilvl w:val="1"/>
                <w:numId w:val="10"/>
              </w:numPr>
              <w:rPr>
                <w:rFonts w:ascii="Calibri" w:hAnsi="Calibri" w:cs="Calibri"/>
                <w:color w:val="000000" w:themeColor="text1"/>
                <w:lang w:val="en"/>
              </w:rPr>
            </w:pPr>
            <w:r>
              <w:rPr>
                <w:rFonts w:ascii="Calibri" w:hAnsi="Calibri" w:cs="Calibri"/>
                <w:color w:val="000000" w:themeColor="text1"/>
                <w:u w:val="single"/>
                <w:lang w:val="en"/>
              </w:rPr>
              <w:t xml:space="preserve">Intent: </w:t>
            </w:r>
            <w:r>
              <w:rPr>
                <w:rFonts w:ascii="Calibri" w:hAnsi="Calibri" w:cs="Calibri"/>
                <w:color w:val="000000" w:themeColor="text1"/>
                <w:lang w:val="en"/>
              </w:rPr>
              <w:t xml:space="preserve">Yes, intended dignity harm </w:t>
            </w:r>
          </w:p>
        </w:tc>
      </w:tr>
    </w:tbl>
    <w:p w14:paraId="76246DC6" w14:textId="77777777" w:rsidR="0003759F" w:rsidRPr="0003759F" w:rsidRDefault="0003759F" w:rsidP="0003759F">
      <w:pPr>
        <w:rPr>
          <w:rFonts w:ascii="Calibri" w:hAnsi="Calibri" w:cs="Calibri"/>
          <w:shd w:val="clear" w:color="auto" w:fill="D9EAD3"/>
        </w:rPr>
      </w:pPr>
    </w:p>
    <w:p w14:paraId="69AF7582" w14:textId="6D43417A" w:rsidR="00CC6256" w:rsidRPr="0003759F" w:rsidRDefault="00593485" w:rsidP="00340259">
      <w:pPr>
        <w:pStyle w:val="Heading4"/>
      </w:pPr>
      <w:bookmarkStart w:id="8" w:name="_947hgaa4su7v" w:colFirst="0" w:colLast="0"/>
      <w:bookmarkEnd w:id="8"/>
      <w:r w:rsidRPr="0003759F">
        <w:rPr>
          <w:shd w:val="clear" w:color="auto" w:fill="D9EAD3"/>
        </w:rPr>
        <w:t>Assault</w:t>
      </w:r>
    </w:p>
    <w:p w14:paraId="7036D6E6" w14:textId="02DF2BF2" w:rsidR="00CC6256" w:rsidRPr="0003759F" w:rsidRDefault="00CC6256" w:rsidP="0003759F">
      <w:pPr>
        <w:pStyle w:val="Heading5"/>
        <w:rPr>
          <w:rFonts w:ascii="Calibri" w:hAnsi="Calibri" w:cs="Calibri"/>
        </w:rPr>
      </w:pPr>
      <w:r w:rsidRPr="0003759F">
        <w:rPr>
          <w:rStyle w:val="Heading4Char"/>
          <w:b w:val="0"/>
          <w:i w:val="0"/>
          <w:iCs w:val="0"/>
          <w:color w:val="2F5496" w:themeColor="accent1" w:themeShade="BF"/>
        </w:rPr>
        <w:t xml:space="preserve">De S. &amp; Wife v. W. De S. Assizes </w:t>
      </w:r>
      <w:r w:rsidR="002F56FE" w:rsidRPr="0003759F">
        <w:rPr>
          <w:rStyle w:val="Heading4Char"/>
          <w:b w:val="0"/>
          <w:i w:val="0"/>
          <w:iCs w:val="0"/>
          <w:color w:val="2F5496" w:themeColor="accent1" w:themeShade="BF"/>
        </w:rPr>
        <w:t>–</w:t>
      </w:r>
      <w:r w:rsidR="002F56FE" w:rsidRPr="0003759F">
        <w:rPr>
          <w:rFonts w:ascii="Calibri" w:hAnsi="Calibri" w:cs="Calibri"/>
        </w:rPr>
        <w:t xml:space="preserve"> </w:t>
      </w:r>
    </w:p>
    <w:p w14:paraId="061EF63A" w14:textId="561B4BC6" w:rsidR="002F56FE" w:rsidRPr="0003759F" w:rsidRDefault="002F56FE" w:rsidP="0003759F">
      <w:pPr>
        <w:ind w:left="360"/>
        <w:rPr>
          <w:rFonts w:ascii="Calibri" w:hAnsi="Calibri" w:cs="Calibri"/>
          <w:i/>
        </w:rPr>
      </w:pPr>
      <w:r w:rsidRPr="0003759F">
        <w:rPr>
          <w:rFonts w:ascii="Calibri" w:hAnsi="Calibri" w:cs="Calibri"/>
          <w:i/>
        </w:rPr>
        <w:t>1348 or 1349 (English case)</w:t>
      </w:r>
    </w:p>
    <w:tbl>
      <w:tblPr>
        <w:tblW w:w="15480" w:type="dxa"/>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4220"/>
      </w:tblGrid>
      <w:tr w:rsidR="002F56FE" w:rsidRPr="0003759F" w14:paraId="27247E88" w14:textId="77777777" w:rsidTr="001A4827">
        <w:tc>
          <w:tcPr>
            <w:tcW w:w="1260" w:type="dxa"/>
            <w:shd w:val="clear" w:color="auto" w:fill="D9EAD3"/>
            <w:tcMar>
              <w:top w:w="100" w:type="dxa"/>
              <w:left w:w="100" w:type="dxa"/>
              <w:bottom w:w="100" w:type="dxa"/>
              <w:right w:w="100" w:type="dxa"/>
            </w:tcMar>
          </w:tcPr>
          <w:p w14:paraId="6CD8D0B5" w14:textId="77777777" w:rsidR="002F56FE" w:rsidRPr="0003759F" w:rsidRDefault="002F56FE" w:rsidP="0003759F">
            <w:pPr>
              <w:widowControl w:val="0"/>
              <w:rPr>
                <w:rFonts w:ascii="Calibri" w:hAnsi="Calibri" w:cs="Calibri"/>
                <w:b/>
              </w:rPr>
            </w:pPr>
            <w:r w:rsidRPr="0003759F">
              <w:rPr>
                <w:rFonts w:ascii="Calibri" w:hAnsi="Calibri" w:cs="Calibri"/>
                <w:b/>
              </w:rPr>
              <w:t>Facts</w:t>
            </w:r>
          </w:p>
        </w:tc>
        <w:tc>
          <w:tcPr>
            <w:tcW w:w="14220" w:type="dxa"/>
            <w:shd w:val="clear" w:color="auto" w:fill="auto"/>
            <w:tcMar>
              <w:top w:w="100" w:type="dxa"/>
              <w:left w:w="100" w:type="dxa"/>
              <w:bottom w:w="100" w:type="dxa"/>
              <w:right w:w="100" w:type="dxa"/>
            </w:tcMar>
          </w:tcPr>
          <w:p w14:paraId="54CB8E16" w14:textId="77777777" w:rsidR="002F56FE" w:rsidRPr="0003759F" w:rsidRDefault="002F56FE" w:rsidP="00B2467E">
            <w:pPr>
              <w:widowControl w:val="0"/>
              <w:numPr>
                <w:ilvl w:val="0"/>
                <w:numId w:val="16"/>
              </w:numPr>
              <w:rPr>
                <w:rFonts w:ascii="Calibri" w:hAnsi="Calibri" w:cs="Calibri"/>
              </w:rPr>
            </w:pPr>
            <w:r w:rsidRPr="0003759F">
              <w:rPr>
                <w:rFonts w:ascii="Calibri" w:hAnsi="Calibri" w:cs="Calibri"/>
              </w:rPr>
              <w:t xml:space="preserve"> I. de S. and Wife owned a tavern. W. de S. went to the tavern to buy wine, but it was closed. He then struck the tavern door with a hatchet.</w:t>
            </w:r>
          </w:p>
          <w:p w14:paraId="2016D635" w14:textId="798A381F" w:rsidR="002F56FE" w:rsidRPr="0003759F" w:rsidRDefault="002F56FE" w:rsidP="00B2467E">
            <w:pPr>
              <w:widowControl w:val="0"/>
              <w:numPr>
                <w:ilvl w:val="0"/>
                <w:numId w:val="16"/>
              </w:numPr>
              <w:rPr>
                <w:rFonts w:ascii="Calibri" w:hAnsi="Calibri" w:cs="Calibri"/>
              </w:rPr>
            </w:pPr>
            <w:r w:rsidRPr="0003759F">
              <w:rPr>
                <w:rFonts w:ascii="Calibri" w:hAnsi="Calibri" w:cs="Calibri"/>
              </w:rPr>
              <w:t>Wife stuck her head out the window and told W. de S. to stop. W. de S. saw Wife, and then struck the hatchet again, but did not touch Wife. I. de S. and Wife sued W. de S. for assault.</w:t>
            </w:r>
          </w:p>
        </w:tc>
      </w:tr>
      <w:tr w:rsidR="002F56FE" w:rsidRPr="0003759F" w14:paraId="72BE7C7A" w14:textId="77777777" w:rsidTr="001A4827">
        <w:tc>
          <w:tcPr>
            <w:tcW w:w="1260" w:type="dxa"/>
            <w:shd w:val="clear" w:color="auto" w:fill="D9EAD3"/>
            <w:tcMar>
              <w:top w:w="100" w:type="dxa"/>
              <w:left w:w="100" w:type="dxa"/>
              <w:bottom w:w="100" w:type="dxa"/>
              <w:right w:w="100" w:type="dxa"/>
            </w:tcMar>
          </w:tcPr>
          <w:p w14:paraId="3E16E1A0" w14:textId="77777777" w:rsidR="002F56FE" w:rsidRPr="0003759F" w:rsidRDefault="002F56FE" w:rsidP="0003759F">
            <w:pPr>
              <w:widowControl w:val="0"/>
              <w:rPr>
                <w:rFonts w:ascii="Calibri" w:hAnsi="Calibri" w:cs="Calibri"/>
                <w:b/>
              </w:rPr>
            </w:pPr>
            <w:r w:rsidRPr="0003759F">
              <w:rPr>
                <w:rFonts w:ascii="Calibri" w:hAnsi="Calibri" w:cs="Calibri"/>
                <w:b/>
              </w:rPr>
              <w:lastRenderedPageBreak/>
              <w:t>Holding</w:t>
            </w:r>
          </w:p>
        </w:tc>
        <w:tc>
          <w:tcPr>
            <w:tcW w:w="14220" w:type="dxa"/>
            <w:shd w:val="clear" w:color="auto" w:fill="auto"/>
            <w:tcMar>
              <w:top w:w="100" w:type="dxa"/>
              <w:left w:w="100" w:type="dxa"/>
              <w:bottom w:w="100" w:type="dxa"/>
              <w:right w:w="100" w:type="dxa"/>
            </w:tcMar>
          </w:tcPr>
          <w:p w14:paraId="0EDA9623" w14:textId="77777777" w:rsidR="002F56FE" w:rsidRPr="0003759F" w:rsidRDefault="002F56FE" w:rsidP="00B2467E">
            <w:pPr>
              <w:widowControl w:val="0"/>
              <w:numPr>
                <w:ilvl w:val="0"/>
                <w:numId w:val="22"/>
              </w:numPr>
              <w:rPr>
                <w:rFonts w:ascii="Calibri" w:hAnsi="Calibri" w:cs="Calibri"/>
              </w:rPr>
            </w:pPr>
            <w:r w:rsidRPr="0003759F">
              <w:rPr>
                <w:rFonts w:ascii="Calibri" w:hAnsi="Calibri" w:cs="Calibri"/>
              </w:rPr>
              <w:t>A threatening act, even when no physical contact is made, causes enough harm to be considered a trespass on a person</w:t>
            </w:r>
          </w:p>
        </w:tc>
      </w:tr>
      <w:tr w:rsidR="002F56FE" w:rsidRPr="0003759F" w14:paraId="629B9637" w14:textId="77777777" w:rsidTr="001A4827">
        <w:tc>
          <w:tcPr>
            <w:tcW w:w="1260" w:type="dxa"/>
            <w:shd w:val="clear" w:color="auto" w:fill="D9EAD3"/>
            <w:tcMar>
              <w:top w:w="100" w:type="dxa"/>
              <w:left w:w="100" w:type="dxa"/>
              <w:bottom w:w="100" w:type="dxa"/>
              <w:right w:w="100" w:type="dxa"/>
            </w:tcMar>
          </w:tcPr>
          <w:p w14:paraId="10BA4444" w14:textId="77777777" w:rsidR="002F56FE" w:rsidRPr="0003759F" w:rsidRDefault="002F56FE" w:rsidP="0003759F">
            <w:pPr>
              <w:widowControl w:val="0"/>
              <w:rPr>
                <w:rFonts w:ascii="Calibri" w:hAnsi="Calibri" w:cs="Calibri"/>
                <w:b/>
              </w:rPr>
            </w:pPr>
            <w:r w:rsidRPr="0003759F">
              <w:rPr>
                <w:rFonts w:ascii="Calibri" w:hAnsi="Calibri" w:cs="Calibri"/>
                <w:b/>
              </w:rPr>
              <w:t>Reasoning</w:t>
            </w:r>
          </w:p>
        </w:tc>
        <w:tc>
          <w:tcPr>
            <w:tcW w:w="14220" w:type="dxa"/>
            <w:shd w:val="clear" w:color="auto" w:fill="auto"/>
            <w:tcMar>
              <w:top w:w="100" w:type="dxa"/>
              <w:left w:w="100" w:type="dxa"/>
              <w:bottom w:w="100" w:type="dxa"/>
              <w:right w:w="100" w:type="dxa"/>
            </w:tcMar>
          </w:tcPr>
          <w:p w14:paraId="54D9A66A" w14:textId="77777777" w:rsidR="002F56FE" w:rsidRPr="0003759F" w:rsidRDefault="002F56FE" w:rsidP="00B2467E">
            <w:pPr>
              <w:widowControl w:val="0"/>
              <w:numPr>
                <w:ilvl w:val="0"/>
                <w:numId w:val="15"/>
              </w:numPr>
              <w:rPr>
                <w:rFonts w:ascii="Calibri" w:hAnsi="Calibri" w:cs="Calibri"/>
              </w:rPr>
            </w:pPr>
            <w:r w:rsidRPr="0003759F">
              <w:rPr>
                <w:rFonts w:ascii="Calibri" w:hAnsi="Calibri" w:cs="Calibri"/>
              </w:rPr>
              <w:t>It’s clear what W. de S. was trying to do when he waved his hatchet around</w:t>
            </w:r>
          </w:p>
          <w:p w14:paraId="3CD215D0" w14:textId="77777777" w:rsidR="002F56FE" w:rsidRPr="0003759F" w:rsidRDefault="002F56FE" w:rsidP="00B2467E">
            <w:pPr>
              <w:widowControl w:val="0"/>
              <w:numPr>
                <w:ilvl w:val="0"/>
                <w:numId w:val="15"/>
              </w:numPr>
              <w:rPr>
                <w:rFonts w:ascii="Calibri" w:hAnsi="Calibri" w:cs="Calibri"/>
              </w:rPr>
            </w:pPr>
            <w:r w:rsidRPr="0003759F">
              <w:rPr>
                <w:rFonts w:ascii="Calibri" w:hAnsi="Calibri" w:cs="Calibri"/>
              </w:rPr>
              <w:t>Even though no harm actually occurred, causing someone to apprehend for their life is sufficient to be a trespass on a purpose</w:t>
            </w:r>
          </w:p>
        </w:tc>
      </w:tr>
      <w:tr w:rsidR="002F56FE" w:rsidRPr="0003759F" w14:paraId="0FB947D1" w14:textId="77777777" w:rsidTr="001A4827">
        <w:tc>
          <w:tcPr>
            <w:tcW w:w="1260" w:type="dxa"/>
            <w:shd w:val="clear" w:color="auto" w:fill="D9EAD3"/>
            <w:tcMar>
              <w:top w:w="100" w:type="dxa"/>
              <w:left w:w="100" w:type="dxa"/>
              <w:bottom w:w="100" w:type="dxa"/>
              <w:right w:w="100" w:type="dxa"/>
            </w:tcMar>
          </w:tcPr>
          <w:p w14:paraId="05DEAB07" w14:textId="77777777" w:rsidR="002F56FE" w:rsidRPr="0003759F" w:rsidRDefault="002F56FE" w:rsidP="0003759F">
            <w:pPr>
              <w:widowControl w:val="0"/>
              <w:rPr>
                <w:rFonts w:ascii="Calibri" w:hAnsi="Calibri" w:cs="Calibri"/>
                <w:b/>
              </w:rPr>
            </w:pPr>
            <w:r w:rsidRPr="0003759F">
              <w:rPr>
                <w:rFonts w:ascii="Calibri" w:hAnsi="Calibri" w:cs="Calibri"/>
                <w:b/>
              </w:rPr>
              <w:t>Notes</w:t>
            </w:r>
          </w:p>
        </w:tc>
        <w:tc>
          <w:tcPr>
            <w:tcW w:w="14220" w:type="dxa"/>
            <w:shd w:val="clear" w:color="auto" w:fill="auto"/>
            <w:tcMar>
              <w:top w:w="100" w:type="dxa"/>
              <w:left w:w="100" w:type="dxa"/>
              <w:bottom w:w="100" w:type="dxa"/>
              <w:right w:w="100" w:type="dxa"/>
            </w:tcMar>
          </w:tcPr>
          <w:p w14:paraId="4A53E65D" w14:textId="77777777" w:rsidR="002F56FE" w:rsidRPr="00141CFD" w:rsidRDefault="002F56FE" w:rsidP="0003759F">
            <w:pPr>
              <w:widowControl w:val="0"/>
              <w:rPr>
                <w:rFonts w:ascii="Calibri" w:hAnsi="Calibri" w:cs="Calibri"/>
                <w:b/>
                <w:bCs/>
              </w:rPr>
            </w:pPr>
            <w:r w:rsidRPr="00141CFD">
              <w:rPr>
                <w:rFonts w:ascii="Calibri" w:hAnsi="Calibri" w:cs="Calibri"/>
                <w:b/>
                <w:bCs/>
              </w:rPr>
              <w:t xml:space="preserve">Early recognition of legally protectable interests in an emotional state </w:t>
            </w:r>
          </w:p>
        </w:tc>
      </w:tr>
      <w:tr w:rsidR="002F56FE" w:rsidRPr="0003759F" w14:paraId="723AD6F0" w14:textId="77777777" w:rsidTr="001A4827">
        <w:tc>
          <w:tcPr>
            <w:tcW w:w="1260" w:type="dxa"/>
            <w:shd w:val="clear" w:color="auto" w:fill="D9EAD3"/>
            <w:tcMar>
              <w:top w:w="100" w:type="dxa"/>
              <w:left w:w="100" w:type="dxa"/>
              <w:bottom w:w="100" w:type="dxa"/>
              <w:right w:w="100" w:type="dxa"/>
            </w:tcMar>
          </w:tcPr>
          <w:p w14:paraId="5204E215" w14:textId="77777777" w:rsidR="002F56FE" w:rsidRPr="0003759F" w:rsidRDefault="002F56FE" w:rsidP="0003759F">
            <w:pPr>
              <w:widowControl w:val="0"/>
              <w:rPr>
                <w:rFonts w:ascii="Calibri" w:hAnsi="Calibri" w:cs="Calibri"/>
                <w:b/>
              </w:rPr>
            </w:pPr>
            <w:r w:rsidRPr="0003759F">
              <w:rPr>
                <w:rFonts w:ascii="Calibri" w:hAnsi="Calibri" w:cs="Calibri"/>
                <w:b/>
              </w:rPr>
              <w:t>Rule</w:t>
            </w:r>
          </w:p>
        </w:tc>
        <w:tc>
          <w:tcPr>
            <w:tcW w:w="14220" w:type="dxa"/>
            <w:shd w:val="clear" w:color="auto" w:fill="D9EAD3"/>
            <w:tcMar>
              <w:top w:w="100" w:type="dxa"/>
              <w:left w:w="100" w:type="dxa"/>
              <w:bottom w:w="100" w:type="dxa"/>
              <w:right w:w="100" w:type="dxa"/>
            </w:tcMar>
          </w:tcPr>
          <w:p w14:paraId="20623292" w14:textId="77777777" w:rsidR="002F56FE" w:rsidRPr="0003759F" w:rsidRDefault="002F56FE" w:rsidP="0003759F">
            <w:pPr>
              <w:rPr>
                <w:rFonts w:ascii="Calibri" w:hAnsi="Calibri" w:cs="Calibri"/>
              </w:rPr>
            </w:pPr>
            <w:r w:rsidRPr="0003759F">
              <w:rPr>
                <w:rFonts w:ascii="Calibri" w:hAnsi="Calibri" w:cs="Calibri"/>
                <w:b/>
              </w:rPr>
              <w:t xml:space="preserve">Assault = recoverable tort </w:t>
            </w:r>
          </w:p>
        </w:tc>
      </w:tr>
    </w:tbl>
    <w:p w14:paraId="5654B577" w14:textId="77777777" w:rsidR="002F56FE" w:rsidRPr="0003759F" w:rsidRDefault="002F56FE" w:rsidP="0003759F">
      <w:pPr>
        <w:rPr>
          <w:rFonts w:ascii="Calibri" w:hAnsi="Calibri" w:cs="Calibri"/>
          <w:b/>
          <w:i/>
        </w:rPr>
      </w:pPr>
      <w:r w:rsidRPr="0003759F">
        <w:rPr>
          <w:rFonts w:ascii="Calibri" w:eastAsia="Arial Unicode MS" w:hAnsi="Calibri" w:cs="Calibri"/>
        </w:rPr>
        <w:t xml:space="preserve">→ assault and battery are distinct, but often come together. </w:t>
      </w:r>
      <w:r w:rsidRPr="0003759F">
        <w:rPr>
          <w:rFonts w:ascii="Calibri" w:hAnsi="Calibri" w:cs="Calibri"/>
          <w:b/>
        </w:rPr>
        <w:t xml:space="preserve">If you intend the consequence of </w:t>
      </w:r>
      <w:r w:rsidRPr="0003759F">
        <w:rPr>
          <w:rFonts w:ascii="Calibri" w:hAnsi="Calibri" w:cs="Calibri"/>
          <w:b/>
          <w:i/>
        </w:rPr>
        <w:t xml:space="preserve">either </w:t>
      </w:r>
      <w:r w:rsidRPr="0003759F">
        <w:rPr>
          <w:rFonts w:ascii="Calibri" w:hAnsi="Calibri" w:cs="Calibri"/>
          <w:b/>
        </w:rPr>
        <w:t xml:space="preserve">and produce the consequence of </w:t>
      </w:r>
      <w:r w:rsidRPr="0003759F">
        <w:rPr>
          <w:rFonts w:ascii="Calibri" w:hAnsi="Calibri" w:cs="Calibri"/>
          <w:b/>
          <w:i/>
        </w:rPr>
        <w:t xml:space="preserve">both, </w:t>
      </w:r>
      <w:r w:rsidRPr="0003759F">
        <w:rPr>
          <w:rFonts w:ascii="Calibri" w:hAnsi="Calibri" w:cs="Calibri"/>
          <w:b/>
        </w:rPr>
        <w:t xml:space="preserve">you are </w:t>
      </w:r>
      <w:r w:rsidRPr="0003759F">
        <w:rPr>
          <w:rFonts w:ascii="Calibri" w:hAnsi="Calibri" w:cs="Calibri"/>
          <w:b/>
          <w:i/>
        </w:rPr>
        <w:t>liable for both.</w:t>
      </w:r>
      <w:r w:rsidRPr="0003759F">
        <w:rPr>
          <w:rFonts w:ascii="Calibri" w:hAnsi="Calibri" w:cs="Calibri"/>
          <w:i/>
        </w:rPr>
        <w:t xml:space="preserve"> </w:t>
      </w:r>
    </w:p>
    <w:p w14:paraId="0AC26EE0" w14:textId="77777777" w:rsidR="002F56FE" w:rsidRPr="0003759F" w:rsidRDefault="002F56FE" w:rsidP="0003759F">
      <w:pPr>
        <w:rPr>
          <w:rFonts w:ascii="Calibri" w:hAnsi="Calibri" w:cs="Calibri"/>
          <w:b/>
          <w:i/>
        </w:rPr>
      </w:pPr>
    </w:p>
    <w:p w14:paraId="6EE1B66F" w14:textId="5AC5BE4A" w:rsidR="008821D3" w:rsidRPr="0003759F" w:rsidRDefault="008821D3" w:rsidP="0003759F">
      <w:pPr>
        <w:pStyle w:val="Heading5"/>
        <w:rPr>
          <w:rFonts w:ascii="Calibri" w:hAnsi="Calibri" w:cs="Calibri"/>
        </w:rPr>
      </w:pPr>
      <w:r w:rsidRPr="0003759F">
        <w:rPr>
          <w:rFonts w:ascii="Calibri" w:hAnsi="Calibri" w:cs="Calibri"/>
        </w:rPr>
        <w:t xml:space="preserve">Speicher v. </w:t>
      </w:r>
      <w:proofErr w:type="spellStart"/>
      <w:r w:rsidRPr="0003759F">
        <w:rPr>
          <w:rFonts w:ascii="Calibri" w:hAnsi="Calibri" w:cs="Calibri"/>
        </w:rPr>
        <w:t>Ratjora</w:t>
      </w:r>
      <w:proofErr w:type="spellEnd"/>
      <w:r w:rsidRPr="0003759F">
        <w:rPr>
          <w:rFonts w:ascii="Calibri" w:hAnsi="Calibri" w:cs="Calibri"/>
        </w:rPr>
        <w:t xml:space="preserve"> </w:t>
      </w:r>
    </w:p>
    <w:p w14:paraId="60243647" w14:textId="64356146" w:rsidR="002F56FE" w:rsidRPr="0003759F" w:rsidRDefault="002F56FE" w:rsidP="0003759F">
      <w:pPr>
        <w:rPr>
          <w:rFonts w:ascii="Calibri" w:hAnsi="Calibri" w:cs="Calibri"/>
          <w:i/>
        </w:rPr>
      </w:pPr>
      <w:r w:rsidRPr="0003759F">
        <w:rPr>
          <w:rFonts w:ascii="Calibri" w:hAnsi="Calibri" w:cs="Calibri"/>
          <w:i/>
        </w:rPr>
        <w:t>766 N.W.2d 649 (Iowa App. 2009)</w:t>
      </w:r>
    </w:p>
    <w:tbl>
      <w:tblPr>
        <w:tblW w:w="15480" w:type="dxa"/>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4220"/>
      </w:tblGrid>
      <w:tr w:rsidR="002F56FE" w:rsidRPr="0003759F" w14:paraId="64C767DF" w14:textId="77777777" w:rsidTr="001A4827">
        <w:tc>
          <w:tcPr>
            <w:tcW w:w="1260" w:type="dxa"/>
            <w:shd w:val="clear" w:color="auto" w:fill="D9EAD3"/>
            <w:tcMar>
              <w:top w:w="100" w:type="dxa"/>
              <w:left w:w="100" w:type="dxa"/>
              <w:bottom w:w="100" w:type="dxa"/>
              <w:right w:w="100" w:type="dxa"/>
            </w:tcMar>
          </w:tcPr>
          <w:p w14:paraId="684336C1" w14:textId="77777777" w:rsidR="002F56FE" w:rsidRPr="0003759F" w:rsidRDefault="002F56FE" w:rsidP="0003759F">
            <w:pPr>
              <w:widowControl w:val="0"/>
              <w:rPr>
                <w:rFonts w:ascii="Calibri" w:hAnsi="Calibri" w:cs="Calibri"/>
                <w:b/>
              </w:rPr>
            </w:pPr>
            <w:r w:rsidRPr="0003759F">
              <w:rPr>
                <w:rFonts w:ascii="Calibri" w:hAnsi="Calibri" w:cs="Calibri"/>
                <w:b/>
              </w:rPr>
              <w:t>Facts</w:t>
            </w:r>
          </w:p>
        </w:tc>
        <w:tc>
          <w:tcPr>
            <w:tcW w:w="14220" w:type="dxa"/>
            <w:shd w:val="clear" w:color="auto" w:fill="auto"/>
            <w:tcMar>
              <w:top w:w="100" w:type="dxa"/>
              <w:left w:w="100" w:type="dxa"/>
              <w:bottom w:w="100" w:type="dxa"/>
              <w:right w:w="100" w:type="dxa"/>
            </w:tcMar>
          </w:tcPr>
          <w:p w14:paraId="759878B4" w14:textId="77777777" w:rsidR="002F56FE" w:rsidRPr="0003759F" w:rsidRDefault="002F56FE" w:rsidP="00B2467E">
            <w:pPr>
              <w:widowControl w:val="0"/>
              <w:numPr>
                <w:ilvl w:val="0"/>
                <w:numId w:val="16"/>
              </w:numPr>
              <w:rPr>
                <w:rFonts w:ascii="Calibri" w:hAnsi="Calibri" w:cs="Calibri"/>
              </w:rPr>
            </w:pPr>
            <w:r w:rsidRPr="0003759F">
              <w:rPr>
                <w:rFonts w:ascii="Calibri" w:hAnsi="Calibri" w:cs="Calibri"/>
              </w:rPr>
              <w:t xml:space="preserve">D = </w:t>
            </w:r>
            <w:proofErr w:type="spellStart"/>
            <w:r w:rsidRPr="0003759F">
              <w:rPr>
                <w:rFonts w:ascii="Calibri" w:hAnsi="Calibri" w:cs="Calibri"/>
              </w:rPr>
              <w:t>Rajtora</w:t>
            </w:r>
            <w:proofErr w:type="spellEnd"/>
            <w:r w:rsidRPr="0003759F">
              <w:rPr>
                <w:rFonts w:ascii="Calibri" w:hAnsi="Calibri" w:cs="Calibri"/>
              </w:rPr>
              <w:t xml:space="preserve">; P = Speicher, the mother of his 8-year-old </w:t>
            </w:r>
          </w:p>
          <w:p w14:paraId="755B957C" w14:textId="77777777" w:rsidR="002F56FE" w:rsidRPr="0003759F" w:rsidRDefault="002F56FE" w:rsidP="00B2467E">
            <w:pPr>
              <w:widowControl w:val="0"/>
              <w:numPr>
                <w:ilvl w:val="0"/>
                <w:numId w:val="16"/>
              </w:numPr>
              <w:rPr>
                <w:rFonts w:ascii="Calibri" w:hAnsi="Calibri" w:cs="Calibri"/>
              </w:rPr>
            </w:pPr>
            <w:r w:rsidRPr="0003759F">
              <w:rPr>
                <w:rFonts w:ascii="Calibri" w:hAnsi="Calibri" w:cs="Calibri"/>
              </w:rPr>
              <w:t>daughter. D dropped daughter off with P (didn’t see him then).</w:t>
            </w:r>
          </w:p>
          <w:p w14:paraId="5582BF3D" w14:textId="77777777" w:rsidR="002F56FE" w:rsidRPr="0003759F" w:rsidRDefault="002F56FE" w:rsidP="00B2467E">
            <w:pPr>
              <w:widowControl w:val="0"/>
              <w:numPr>
                <w:ilvl w:val="0"/>
                <w:numId w:val="16"/>
              </w:numPr>
              <w:rPr>
                <w:rFonts w:ascii="Calibri" w:hAnsi="Calibri" w:cs="Calibri"/>
              </w:rPr>
            </w:pPr>
            <w:r w:rsidRPr="0003759F">
              <w:rPr>
                <w:rFonts w:ascii="Calibri" w:hAnsi="Calibri" w:cs="Calibri"/>
              </w:rPr>
              <w:t>P called D to tell him not to allow the daughter to take the phone to church or school. In response, D allegedly said “Shut the f* * * up. Don’t worry about it and shut the f* * * up before I come over there and beat both your asses” from his friend’s house 1-2 miles away.</w:t>
            </w:r>
          </w:p>
          <w:p w14:paraId="13EF777B" w14:textId="77777777" w:rsidR="002F56FE" w:rsidRPr="0003759F" w:rsidRDefault="002F56FE" w:rsidP="00B2467E">
            <w:pPr>
              <w:widowControl w:val="0"/>
              <w:numPr>
                <w:ilvl w:val="0"/>
                <w:numId w:val="16"/>
              </w:numPr>
              <w:rPr>
                <w:rFonts w:ascii="Calibri" w:hAnsi="Calibri" w:cs="Calibri"/>
              </w:rPr>
            </w:pPr>
            <w:r w:rsidRPr="0003759F">
              <w:rPr>
                <w:rFonts w:ascii="Calibri" w:hAnsi="Calibri" w:cs="Calibri"/>
              </w:rPr>
              <w:t>P filed suit, not seeking monetary compensation for an injury, but rather a protective order (must establish assault to get protective order in Iowa). DC found assault + issued the protective order, D appealed.</w:t>
            </w:r>
          </w:p>
        </w:tc>
      </w:tr>
      <w:tr w:rsidR="002F56FE" w:rsidRPr="0003759F" w14:paraId="1B45E266" w14:textId="77777777" w:rsidTr="001A4827">
        <w:tc>
          <w:tcPr>
            <w:tcW w:w="1260" w:type="dxa"/>
            <w:shd w:val="clear" w:color="auto" w:fill="D9EAD3"/>
            <w:tcMar>
              <w:top w:w="100" w:type="dxa"/>
              <w:left w:w="100" w:type="dxa"/>
              <w:bottom w:w="100" w:type="dxa"/>
              <w:right w:w="100" w:type="dxa"/>
            </w:tcMar>
          </w:tcPr>
          <w:p w14:paraId="50E8CD12" w14:textId="77777777" w:rsidR="002F56FE" w:rsidRPr="0003759F" w:rsidRDefault="002F56FE" w:rsidP="0003759F">
            <w:pPr>
              <w:widowControl w:val="0"/>
              <w:rPr>
                <w:rFonts w:ascii="Calibri" w:hAnsi="Calibri" w:cs="Calibri"/>
                <w:b/>
              </w:rPr>
            </w:pPr>
            <w:r w:rsidRPr="0003759F">
              <w:rPr>
                <w:rFonts w:ascii="Calibri" w:hAnsi="Calibri" w:cs="Calibri"/>
                <w:b/>
              </w:rPr>
              <w:t>Holding</w:t>
            </w:r>
          </w:p>
        </w:tc>
        <w:tc>
          <w:tcPr>
            <w:tcW w:w="14220" w:type="dxa"/>
            <w:shd w:val="clear" w:color="auto" w:fill="auto"/>
            <w:tcMar>
              <w:top w:w="100" w:type="dxa"/>
              <w:left w:w="100" w:type="dxa"/>
              <w:bottom w:w="100" w:type="dxa"/>
              <w:right w:w="100" w:type="dxa"/>
            </w:tcMar>
          </w:tcPr>
          <w:p w14:paraId="0E101D6F" w14:textId="77777777" w:rsidR="002F56FE" w:rsidRPr="0003759F" w:rsidRDefault="002F56FE" w:rsidP="00B2467E">
            <w:pPr>
              <w:widowControl w:val="0"/>
              <w:numPr>
                <w:ilvl w:val="0"/>
                <w:numId w:val="22"/>
              </w:numPr>
              <w:rPr>
                <w:rFonts w:ascii="Calibri" w:hAnsi="Calibri" w:cs="Calibri"/>
              </w:rPr>
            </w:pPr>
            <w:r w:rsidRPr="0003759F">
              <w:rPr>
                <w:rFonts w:ascii="Calibri" w:hAnsi="Calibri" w:cs="Calibri"/>
              </w:rPr>
              <w:t xml:space="preserve"> Assault requires “fear of immediate physical contact” coupled with the “apparent ability to execute” the assault. </w:t>
            </w:r>
          </w:p>
        </w:tc>
      </w:tr>
      <w:tr w:rsidR="002F56FE" w:rsidRPr="0003759F" w14:paraId="51E0C756" w14:textId="77777777" w:rsidTr="001A4827">
        <w:tc>
          <w:tcPr>
            <w:tcW w:w="1260" w:type="dxa"/>
            <w:shd w:val="clear" w:color="auto" w:fill="D9EAD3"/>
            <w:tcMar>
              <w:top w:w="100" w:type="dxa"/>
              <w:left w:w="100" w:type="dxa"/>
              <w:bottom w:w="100" w:type="dxa"/>
              <w:right w:w="100" w:type="dxa"/>
            </w:tcMar>
          </w:tcPr>
          <w:p w14:paraId="630B29EF" w14:textId="77777777" w:rsidR="002F56FE" w:rsidRPr="0003759F" w:rsidRDefault="002F56FE" w:rsidP="0003759F">
            <w:pPr>
              <w:widowControl w:val="0"/>
              <w:rPr>
                <w:rFonts w:ascii="Calibri" w:hAnsi="Calibri" w:cs="Calibri"/>
                <w:b/>
              </w:rPr>
            </w:pPr>
            <w:r w:rsidRPr="0003759F">
              <w:rPr>
                <w:rFonts w:ascii="Calibri" w:hAnsi="Calibri" w:cs="Calibri"/>
                <w:b/>
              </w:rPr>
              <w:t>Reasoning</w:t>
            </w:r>
          </w:p>
        </w:tc>
        <w:tc>
          <w:tcPr>
            <w:tcW w:w="14220" w:type="dxa"/>
            <w:shd w:val="clear" w:color="auto" w:fill="auto"/>
            <w:tcMar>
              <w:top w:w="100" w:type="dxa"/>
              <w:left w:w="100" w:type="dxa"/>
              <w:bottom w:w="100" w:type="dxa"/>
              <w:right w:w="100" w:type="dxa"/>
            </w:tcMar>
          </w:tcPr>
          <w:p w14:paraId="3E54AF95" w14:textId="77777777" w:rsidR="002F56FE" w:rsidRPr="0003759F" w:rsidRDefault="002F56FE" w:rsidP="00B2467E">
            <w:pPr>
              <w:widowControl w:val="0"/>
              <w:numPr>
                <w:ilvl w:val="0"/>
                <w:numId w:val="15"/>
              </w:numPr>
              <w:rPr>
                <w:rFonts w:ascii="Calibri" w:hAnsi="Calibri" w:cs="Calibri"/>
              </w:rPr>
            </w:pPr>
            <w:r w:rsidRPr="0003759F">
              <w:rPr>
                <w:rFonts w:ascii="Calibri" w:hAnsi="Calibri" w:cs="Calibri"/>
              </w:rPr>
              <w:t>Assault not established because he didn’t have the apparent ability to execute the assault – he was a few miles away</w:t>
            </w:r>
          </w:p>
        </w:tc>
      </w:tr>
      <w:tr w:rsidR="002F56FE" w:rsidRPr="0003759F" w14:paraId="74DD239A" w14:textId="77777777" w:rsidTr="001A4827">
        <w:tc>
          <w:tcPr>
            <w:tcW w:w="1260" w:type="dxa"/>
            <w:shd w:val="clear" w:color="auto" w:fill="D9EAD3"/>
            <w:tcMar>
              <w:top w:w="100" w:type="dxa"/>
              <w:left w:w="100" w:type="dxa"/>
              <w:bottom w:w="100" w:type="dxa"/>
              <w:right w:w="100" w:type="dxa"/>
            </w:tcMar>
          </w:tcPr>
          <w:p w14:paraId="374C10C6" w14:textId="77777777" w:rsidR="002F56FE" w:rsidRPr="0003759F" w:rsidRDefault="002F56FE" w:rsidP="0003759F">
            <w:pPr>
              <w:widowControl w:val="0"/>
              <w:rPr>
                <w:rFonts w:ascii="Calibri" w:hAnsi="Calibri" w:cs="Calibri"/>
                <w:b/>
              </w:rPr>
            </w:pPr>
            <w:r w:rsidRPr="0003759F">
              <w:rPr>
                <w:rFonts w:ascii="Calibri" w:hAnsi="Calibri" w:cs="Calibri"/>
                <w:b/>
              </w:rPr>
              <w:t>Notes</w:t>
            </w:r>
          </w:p>
        </w:tc>
        <w:tc>
          <w:tcPr>
            <w:tcW w:w="14220" w:type="dxa"/>
            <w:shd w:val="clear" w:color="auto" w:fill="auto"/>
            <w:tcMar>
              <w:top w:w="100" w:type="dxa"/>
              <w:left w:w="100" w:type="dxa"/>
              <w:bottom w:w="100" w:type="dxa"/>
              <w:right w:w="100" w:type="dxa"/>
            </w:tcMar>
          </w:tcPr>
          <w:p w14:paraId="7C2C504C" w14:textId="77777777" w:rsidR="002F56FE" w:rsidRPr="0003759F" w:rsidRDefault="002F56FE" w:rsidP="0003759F">
            <w:pPr>
              <w:widowControl w:val="0"/>
              <w:rPr>
                <w:rFonts w:ascii="Calibri" w:hAnsi="Calibri" w:cs="Calibri"/>
              </w:rPr>
            </w:pPr>
            <w:r w:rsidRPr="0003759F">
              <w:rPr>
                <w:rFonts w:ascii="Calibri" w:hAnsi="Calibri" w:cs="Calibri"/>
              </w:rPr>
              <w:t>Standard for imminence is pretty high here, makes it hard to constitute assault</w:t>
            </w:r>
          </w:p>
          <w:p w14:paraId="4B1161AE" w14:textId="77777777" w:rsidR="002F56FE" w:rsidRPr="0003759F" w:rsidRDefault="002F56FE" w:rsidP="0003759F">
            <w:pPr>
              <w:widowControl w:val="0"/>
              <w:rPr>
                <w:rFonts w:ascii="Calibri" w:hAnsi="Calibri" w:cs="Calibri"/>
              </w:rPr>
            </w:pPr>
            <w:r w:rsidRPr="0003759F">
              <w:rPr>
                <w:rFonts w:ascii="Calibri" w:hAnsi="Calibri" w:cs="Calibri"/>
              </w:rPr>
              <w:t>Court might have ruled differently if his threat wasn’t conditional</w:t>
            </w:r>
          </w:p>
        </w:tc>
      </w:tr>
      <w:tr w:rsidR="002F56FE" w:rsidRPr="0003759F" w14:paraId="106D446B" w14:textId="77777777" w:rsidTr="001A4827">
        <w:tc>
          <w:tcPr>
            <w:tcW w:w="1260" w:type="dxa"/>
            <w:shd w:val="clear" w:color="auto" w:fill="D9EAD3"/>
            <w:tcMar>
              <w:top w:w="100" w:type="dxa"/>
              <w:left w:w="100" w:type="dxa"/>
              <w:bottom w:w="100" w:type="dxa"/>
              <w:right w:w="100" w:type="dxa"/>
            </w:tcMar>
          </w:tcPr>
          <w:p w14:paraId="62ABD184" w14:textId="77777777" w:rsidR="002F56FE" w:rsidRPr="0003759F" w:rsidRDefault="002F56FE" w:rsidP="0003759F">
            <w:pPr>
              <w:widowControl w:val="0"/>
              <w:rPr>
                <w:rFonts w:ascii="Calibri" w:hAnsi="Calibri" w:cs="Calibri"/>
                <w:b/>
              </w:rPr>
            </w:pPr>
            <w:r w:rsidRPr="0003759F">
              <w:rPr>
                <w:rFonts w:ascii="Calibri" w:hAnsi="Calibri" w:cs="Calibri"/>
                <w:b/>
              </w:rPr>
              <w:t>Rule</w:t>
            </w:r>
          </w:p>
        </w:tc>
        <w:tc>
          <w:tcPr>
            <w:tcW w:w="14220" w:type="dxa"/>
            <w:shd w:val="clear" w:color="auto" w:fill="D9EAD3"/>
            <w:tcMar>
              <w:top w:w="100" w:type="dxa"/>
              <w:left w:w="100" w:type="dxa"/>
              <w:bottom w:w="100" w:type="dxa"/>
              <w:right w:w="100" w:type="dxa"/>
            </w:tcMar>
          </w:tcPr>
          <w:p w14:paraId="7491977B" w14:textId="77777777" w:rsidR="002F56FE" w:rsidRPr="0003759F" w:rsidRDefault="002F56FE" w:rsidP="0003759F">
            <w:pPr>
              <w:rPr>
                <w:rFonts w:ascii="Calibri" w:hAnsi="Calibri" w:cs="Calibri"/>
                <w:b/>
              </w:rPr>
            </w:pPr>
            <w:r w:rsidRPr="0003759F">
              <w:rPr>
                <w:rFonts w:ascii="Calibri" w:eastAsia="Arial Unicode MS" w:hAnsi="Calibri" w:cs="Calibri"/>
                <w:b/>
              </w:rPr>
              <w:t>Words alone ≠ assault</w:t>
            </w:r>
          </w:p>
        </w:tc>
      </w:tr>
    </w:tbl>
    <w:p w14:paraId="60ADC922" w14:textId="1143EC9F" w:rsidR="0003759F" w:rsidRDefault="0003759F" w:rsidP="00024D6C">
      <w:pPr>
        <w:rPr>
          <w:rFonts w:ascii="Calibri" w:hAnsi="Calibri" w:cs="Calibri"/>
          <w:b/>
          <w:color w:val="6AA84F"/>
          <w:sz w:val="26"/>
          <w:szCs w:val="26"/>
          <w:u w:val="single"/>
        </w:rPr>
      </w:pPr>
    </w:p>
    <w:p w14:paraId="3ED3139A" w14:textId="77777777" w:rsidR="00024D6C" w:rsidRPr="0003759F" w:rsidRDefault="00024D6C" w:rsidP="00024D6C">
      <w:pPr>
        <w:rPr>
          <w:rFonts w:ascii="Calibri" w:hAnsi="Calibri" w:cs="Calibri"/>
        </w:rPr>
      </w:pPr>
    </w:p>
    <w:p w14:paraId="71030093" w14:textId="77777777" w:rsidR="0003759F" w:rsidRPr="0003759F" w:rsidRDefault="0003759F" w:rsidP="0003759F">
      <w:pPr>
        <w:rPr>
          <w:rFonts w:ascii="Calibri" w:hAnsi="Calibri" w:cs="Calibri"/>
        </w:rPr>
      </w:pPr>
    </w:p>
    <w:tbl>
      <w:tblPr>
        <w:tblStyle w:val="TableGrid"/>
        <w:tblW w:w="15210" w:type="dxa"/>
        <w:tblInd w:w="-1085" w:type="dxa"/>
        <w:tblLook w:val="04A0" w:firstRow="1" w:lastRow="0" w:firstColumn="1" w:lastColumn="0" w:noHBand="0" w:noVBand="1"/>
      </w:tblPr>
      <w:tblGrid>
        <w:gridCol w:w="1794"/>
        <w:gridCol w:w="1629"/>
        <w:gridCol w:w="11787"/>
      </w:tblGrid>
      <w:tr w:rsidR="0003759F" w:rsidRPr="0003759F" w14:paraId="098A0BF0" w14:textId="77777777" w:rsidTr="00311052">
        <w:tc>
          <w:tcPr>
            <w:tcW w:w="15210" w:type="dxa"/>
            <w:gridSpan w:val="3"/>
          </w:tcPr>
          <w:p w14:paraId="58EEC6EC" w14:textId="77777777" w:rsidR="0003759F" w:rsidRPr="0003759F" w:rsidRDefault="0003759F" w:rsidP="0003759F">
            <w:pPr>
              <w:shd w:val="clear" w:color="auto" w:fill="FFC000" w:themeFill="accent4"/>
              <w:rPr>
                <w:rFonts w:ascii="Calibri" w:hAnsi="Calibri" w:cs="Calibri"/>
                <w:b/>
                <w:bCs/>
                <w:u w:val="single"/>
                <w:lang w:val="en"/>
              </w:rPr>
            </w:pPr>
            <w:bookmarkStart w:id="9" w:name="_Toc121582100"/>
            <w:r w:rsidRPr="0003759F">
              <w:rPr>
                <w:rFonts w:ascii="Calibri" w:hAnsi="Calibri" w:cs="Calibri"/>
                <w:b/>
                <w:bCs/>
                <w:u w:val="single"/>
                <w:lang w:val="en"/>
              </w:rPr>
              <w:lastRenderedPageBreak/>
              <w:t>Assault (§21)</w:t>
            </w:r>
            <w:bookmarkEnd w:id="9"/>
          </w:p>
          <w:p w14:paraId="7DB7A6E1" w14:textId="085FFB24" w:rsidR="0003759F" w:rsidRPr="0003759F" w:rsidRDefault="0003759F" w:rsidP="0003759F">
            <w:pPr>
              <w:contextualSpacing/>
              <w:rPr>
                <w:rFonts w:ascii="Calibri" w:hAnsi="Calibri" w:cs="Calibri"/>
                <w:color w:val="000000" w:themeColor="text1"/>
              </w:rPr>
            </w:pPr>
            <w:r w:rsidRPr="0003759F">
              <w:rPr>
                <w:rFonts w:ascii="Calibri" w:hAnsi="Calibri" w:cs="Calibri"/>
                <w:color w:val="000000" w:themeColor="text1"/>
              </w:rPr>
              <w:t>An actor is subject to liability to another for assault if:</w:t>
            </w:r>
          </w:p>
        </w:tc>
      </w:tr>
      <w:tr w:rsidR="0003759F" w:rsidRPr="0003759F" w14:paraId="53691B38" w14:textId="77777777" w:rsidTr="00311052">
        <w:tc>
          <w:tcPr>
            <w:tcW w:w="15210" w:type="dxa"/>
            <w:gridSpan w:val="3"/>
            <w:shd w:val="clear" w:color="auto" w:fill="FFE599" w:themeFill="accent4" w:themeFillTint="66"/>
          </w:tcPr>
          <w:p w14:paraId="3483E3CA" w14:textId="77777777" w:rsidR="002D7E8E" w:rsidRDefault="002D7E8E" w:rsidP="002D7E8E">
            <w:pPr>
              <w:pStyle w:val="ListParagraph"/>
              <w:rPr>
                <w:rFonts w:ascii="Calibri" w:hAnsi="Calibri" w:cs="Calibri"/>
                <w:color w:val="000000" w:themeColor="text1"/>
              </w:rPr>
            </w:pPr>
          </w:p>
          <w:p w14:paraId="74616415" w14:textId="57495D0F" w:rsidR="0003759F" w:rsidRDefault="0003759F" w:rsidP="00B2467E">
            <w:pPr>
              <w:pStyle w:val="ListParagraph"/>
              <w:numPr>
                <w:ilvl w:val="0"/>
                <w:numId w:val="33"/>
              </w:numPr>
              <w:rPr>
                <w:rFonts w:ascii="Calibri" w:hAnsi="Calibri" w:cs="Calibri"/>
                <w:color w:val="000000" w:themeColor="text1"/>
              </w:rPr>
            </w:pPr>
            <w:r w:rsidRPr="0003759F">
              <w:rPr>
                <w:rFonts w:ascii="Calibri" w:hAnsi="Calibri" w:cs="Calibri"/>
                <w:color w:val="000000" w:themeColor="text1"/>
              </w:rPr>
              <w:t xml:space="preserve">he acts </w:t>
            </w:r>
            <w:r w:rsidRPr="0003759F">
              <w:rPr>
                <w:rFonts w:ascii="Calibri" w:hAnsi="Calibri" w:cs="Calibri"/>
                <w:color w:val="C00000"/>
              </w:rPr>
              <w:t>intending</w:t>
            </w:r>
            <w:r w:rsidRPr="0003759F">
              <w:rPr>
                <w:rFonts w:ascii="Calibri" w:hAnsi="Calibri" w:cs="Calibri"/>
                <w:color w:val="000000" w:themeColor="text1"/>
              </w:rPr>
              <w:t xml:space="preserve"> to cause a </w:t>
            </w:r>
            <w:r w:rsidRPr="002D7E8E">
              <w:rPr>
                <w:rFonts w:ascii="Calibri" w:hAnsi="Calibri" w:cs="Calibri"/>
                <w:b/>
                <w:bCs/>
                <w:color w:val="000000" w:themeColor="text1"/>
              </w:rPr>
              <w:t xml:space="preserve">harmful or offensive </w:t>
            </w:r>
            <w:r w:rsidRPr="002D7E8E">
              <w:rPr>
                <w:rFonts w:ascii="Calibri" w:hAnsi="Calibri" w:cs="Calibri"/>
                <w:b/>
                <w:bCs/>
                <w:color w:val="C00000"/>
              </w:rPr>
              <w:t>contact</w:t>
            </w:r>
            <w:r w:rsidRPr="0003759F">
              <w:rPr>
                <w:rFonts w:ascii="Calibri" w:hAnsi="Calibri" w:cs="Calibri"/>
                <w:color w:val="000000" w:themeColor="text1"/>
              </w:rPr>
              <w:t xml:space="preserve"> with the person of the other or a third person, or an </w:t>
            </w:r>
            <w:r w:rsidRPr="002D7E8E">
              <w:rPr>
                <w:rFonts w:ascii="Calibri" w:hAnsi="Calibri" w:cs="Calibri"/>
                <w:b/>
                <w:bCs/>
                <w:color w:val="000000" w:themeColor="text1"/>
              </w:rPr>
              <w:t xml:space="preserve">imminent </w:t>
            </w:r>
            <w:r w:rsidRPr="002D7E8E">
              <w:rPr>
                <w:rFonts w:ascii="Calibri" w:hAnsi="Calibri" w:cs="Calibri"/>
                <w:b/>
                <w:bCs/>
                <w:color w:val="C00000"/>
              </w:rPr>
              <w:t>apprehension</w:t>
            </w:r>
            <w:r w:rsidRPr="0003759F">
              <w:rPr>
                <w:rFonts w:ascii="Calibri" w:hAnsi="Calibri" w:cs="Calibri"/>
                <w:color w:val="000000" w:themeColor="text1"/>
              </w:rPr>
              <w:t xml:space="preserve"> of such a contact, AND </w:t>
            </w:r>
          </w:p>
          <w:p w14:paraId="0FF8B5F4" w14:textId="21A5354D" w:rsidR="002D7E8E" w:rsidRPr="0003759F" w:rsidRDefault="002D7E8E" w:rsidP="002D7E8E">
            <w:pPr>
              <w:pStyle w:val="ListParagraph"/>
              <w:rPr>
                <w:rFonts w:ascii="Calibri" w:hAnsi="Calibri" w:cs="Calibri"/>
                <w:color w:val="000000" w:themeColor="text1"/>
              </w:rPr>
            </w:pPr>
          </w:p>
        </w:tc>
      </w:tr>
      <w:tr w:rsidR="0003759F" w:rsidRPr="0003759F" w14:paraId="5696BD2C" w14:textId="77777777" w:rsidTr="00311052">
        <w:tc>
          <w:tcPr>
            <w:tcW w:w="15210" w:type="dxa"/>
            <w:gridSpan w:val="3"/>
            <w:shd w:val="clear" w:color="auto" w:fill="000000" w:themeFill="text1"/>
          </w:tcPr>
          <w:p w14:paraId="02461B6C" w14:textId="77777777" w:rsidR="0003759F" w:rsidRPr="0003759F" w:rsidRDefault="0003759F" w:rsidP="0003759F">
            <w:pPr>
              <w:jc w:val="center"/>
              <w:rPr>
                <w:rFonts w:ascii="Calibri" w:hAnsi="Calibri" w:cs="Calibri"/>
                <w:i/>
                <w:iCs/>
              </w:rPr>
            </w:pPr>
            <w:r w:rsidRPr="0003759F">
              <w:rPr>
                <w:rFonts w:ascii="Calibri" w:hAnsi="Calibri" w:cs="Calibri"/>
                <w:i/>
                <w:iCs/>
              </w:rPr>
              <w:t>AND</w:t>
            </w:r>
          </w:p>
        </w:tc>
      </w:tr>
      <w:tr w:rsidR="0003759F" w:rsidRPr="0003759F" w14:paraId="2038D30D" w14:textId="77777777" w:rsidTr="00311052">
        <w:tc>
          <w:tcPr>
            <w:tcW w:w="15210" w:type="dxa"/>
            <w:gridSpan w:val="3"/>
            <w:shd w:val="clear" w:color="auto" w:fill="FFE599" w:themeFill="accent4" w:themeFillTint="66"/>
          </w:tcPr>
          <w:p w14:paraId="3302684C" w14:textId="77777777" w:rsidR="002D7E8E" w:rsidRPr="002D7E8E" w:rsidRDefault="002D7E8E" w:rsidP="002D7E8E">
            <w:pPr>
              <w:pStyle w:val="ListParagraph"/>
              <w:rPr>
                <w:rFonts w:ascii="Calibri" w:hAnsi="Calibri" w:cs="Calibri"/>
              </w:rPr>
            </w:pPr>
          </w:p>
          <w:p w14:paraId="75DF2E4C" w14:textId="5768ED73" w:rsidR="0003759F" w:rsidRPr="001C19A3" w:rsidRDefault="0003759F" w:rsidP="00B2467E">
            <w:pPr>
              <w:pStyle w:val="ListParagraph"/>
              <w:numPr>
                <w:ilvl w:val="0"/>
                <w:numId w:val="33"/>
              </w:numPr>
              <w:rPr>
                <w:rFonts w:ascii="Calibri" w:hAnsi="Calibri" w:cs="Calibri"/>
                <w:b/>
                <w:bCs/>
              </w:rPr>
            </w:pPr>
            <w:r w:rsidRPr="002D7E8E">
              <w:rPr>
                <w:rFonts w:ascii="Calibri" w:hAnsi="Calibri" w:cs="Calibri"/>
                <w:color w:val="000000" w:themeColor="text1"/>
              </w:rPr>
              <w:t xml:space="preserve">the other is thereby </w:t>
            </w:r>
            <w:r w:rsidRPr="001C19A3">
              <w:rPr>
                <w:rFonts w:ascii="Calibri" w:hAnsi="Calibri" w:cs="Calibri"/>
                <w:b/>
                <w:bCs/>
                <w:color w:val="000000" w:themeColor="text1"/>
              </w:rPr>
              <w:t xml:space="preserve">put in such </w:t>
            </w:r>
            <w:r w:rsidRPr="001C19A3">
              <w:rPr>
                <w:rFonts w:ascii="Calibri" w:hAnsi="Calibri" w:cs="Calibri"/>
                <w:b/>
                <w:bCs/>
                <w:color w:val="C00000"/>
              </w:rPr>
              <w:t>imminent apprehension</w:t>
            </w:r>
            <w:r w:rsidRPr="001C19A3">
              <w:rPr>
                <w:rFonts w:ascii="Calibri" w:hAnsi="Calibri" w:cs="Calibri"/>
                <w:b/>
                <w:bCs/>
                <w:color w:val="000000" w:themeColor="text1"/>
              </w:rPr>
              <w:t>.</w:t>
            </w:r>
          </w:p>
          <w:p w14:paraId="6FE43100" w14:textId="6BEA920C" w:rsidR="002D7E8E" w:rsidRPr="0003759F" w:rsidRDefault="002D7E8E" w:rsidP="002D7E8E">
            <w:pPr>
              <w:pStyle w:val="ListParagraph"/>
              <w:rPr>
                <w:rFonts w:ascii="Calibri" w:hAnsi="Calibri" w:cs="Calibri"/>
              </w:rPr>
            </w:pPr>
          </w:p>
        </w:tc>
      </w:tr>
      <w:tr w:rsidR="0003759F" w:rsidRPr="0003759F" w14:paraId="1DB9937E" w14:textId="77777777" w:rsidTr="008D21F3">
        <w:tc>
          <w:tcPr>
            <w:tcW w:w="1794" w:type="dxa"/>
            <w:shd w:val="clear" w:color="auto" w:fill="FFE599" w:themeFill="accent4" w:themeFillTint="66"/>
          </w:tcPr>
          <w:p w14:paraId="3F054B8D" w14:textId="67D9277F" w:rsidR="0003759F" w:rsidRPr="006A1A5D" w:rsidRDefault="006A1A5D" w:rsidP="0003759F">
            <w:pPr>
              <w:rPr>
                <w:rFonts w:ascii="Calibri" w:hAnsi="Calibri" w:cs="Calibri"/>
                <w:b/>
                <w:bCs/>
              </w:rPr>
            </w:pPr>
            <w:r>
              <w:rPr>
                <w:rFonts w:ascii="Calibri" w:hAnsi="Calibri" w:cs="Calibri"/>
                <w:b/>
                <w:bCs/>
              </w:rPr>
              <w:t xml:space="preserve">RESTATEMENT DEFINITION OF APPREHENSION </w:t>
            </w:r>
          </w:p>
        </w:tc>
        <w:tc>
          <w:tcPr>
            <w:tcW w:w="13416" w:type="dxa"/>
            <w:gridSpan w:val="2"/>
            <w:shd w:val="clear" w:color="auto" w:fill="FFFFFF" w:themeFill="background1"/>
          </w:tcPr>
          <w:p w14:paraId="289CBF75" w14:textId="77777777" w:rsidR="0003759F" w:rsidRPr="00F63054" w:rsidRDefault="0003759F" w:rsidP="00B1743F">
            <w:pPr>
              <w:shd w:val="clear" w:color="auto" w:fill="C5E0B3" w:themeFill="accent6" w:themeFillTint="66"/>
              <w:rPr>
                <w:rFonts w:ascii="Calibri" w:hAnsi="Calibri" w:cs="Calibri"/>
                <w:color w:val="000000" w:themeColor="text1"/>
                <w:u w:val="single"/>
              </w:rPr>
            </w:pPr>
            <w:r w:rsidRPr="0003759F">
              <w:rPr>
                <w:rFonts w:ascii="Calibri" w:hAnsi="Calibri" w:cs="Calibri"/>
                <w:color w:val="000000" w:themeColor="text1"/>
              </w:rPr>
              <w:t xml:space="preserve">Apprehension (§24): </w:t>
            </w:r>
            <w:r w:rsidRPr="00F63054">
              <w:rPr>
                <w:rFonts w:ascii="Calibri" w:hAnsi="Calibri" w:cs="Calibri"/>
                <w:color w:val="000000" w:themeColor="text1"/>
                <w:u w:val="single"/>
              </w:rPr>
              <w:t xml:space="preserve">the other must believe that the act may result in </w:t>
            </w:r>
            <w:r w:rsidRPr="00F63054">
              <w:rPr>
                <w:rFonts w:ascii="Calibri" w:hAnsi="Calibri" w:cs="Calibri"/>
                <w:b/>
                <w:bCs/>
                <w:color w:val="C00000"/>
                <w:u w:val="single"/>
              </w:rPr>
              <w:t>imminent</w:t>
            </w:r>
            <w:r w:rsidRPr="00F63054">
              <w:rPr>
                <w:rFonts w:ascii="Calibri" w:hAnsi="Calibri" w:cs="Calibri"/>
                <w:b/>
                <w:bCs/>
                <w:color w:val="000000" w:themeColor="text1"/>
                <w:u w:val="single"/>
              </w:rPr>
              <w:t xml:space="preserve"> contact</w:t>
            </w:r>
            <w:r w:rsidRPr="00F63054">
              <w:rPr>
                <w:rFonts w:ascii="Calibri" w:hAnsi="Calibri" w:cs="Calibri"/>
                <w:color w:val="000000" w:themeColor="text1"/>
                <w:u w:val="single"/>
              </w:rPr>
              <w:t xml:space="preserve"> </w:t>
            </w:r>
            <w:r w:rsidRPr="00F63054">
              <w:rPr>
                <w:rFonts w:ascii="Calibri" w:hAnsi="Calibri" w:cs="Calibri"/>
                <w:b/>
                <w:bCs/>
                <w:color w:val="C00000"/>
                <w:u w:val="single"/>
              </w:rPr>
              <w:t>unless prevented</w:t>
            </w:r>
            <w:r w:rsidRPr="00F63054">
              <w:rPr>
                <w:rFonts w:ascii="Calibri" w:hAnsi="Calibri" w:cs="Calibri"/>
                <w:color w:val="000000" w:themeColor="text1"/>
                <w:u w:val="single"/>
              </w:rPr>
              <w:t xml:space="preserve"> from so resulting by the other's self-defensive action or by his flight or by the intervention of some outside force.</w:t>
            </w:r>
          </w:p>
          <w:p w14:paraId="26F0338D" w14:textId="2C189D28" w:rsidR="006A1A5D" w:rsidRPr="00F63054" w:rsidRDefault="0003759F" w:rsidP="00B2467E">
            <w:pPr>
              <w:pStyle w:val="ListParagraph"/>
              <w:numPr>
                <w:ilvl w:val="1"/>
                <w:numId w:val="31"/>
              </w:numPr>
              <w:shd w:val="clear" w:color="auto" w:fill="C5E0B3" w:themeFill="accent6" w:themeFillTint="66"/>
              <w:rPr>
                <w:rFonts w:ascii="Calibri" w:hAnsi="Calibri" w:cs="Calibri"/>
                <w:color w:val="000000" w:themeColor="text1"/>
              </w:rPr>
            </w:pPr>
            <w:r w:rsidRPr="0003759F">
              <w:rPr>
                <w:rFonts w:ascii="Calibri" w:hAnsi="Calibri" w:cs="Calibri"/>
                <w:color w:val="000000" w:themeColor="text1"/>
              </w:rPr>
              <w:t>It is not necessary that the other believe that the act done by the actor will be effective.</w:t>
            </w:r>
          </w:p>
          <w:p w14:paraId="11EA737E" w14:textId="77777777" w:rsidR="0003759F" w:rsidRPr="0003759F" w:rsidRDefault="0003759F" w:rsidP="00B2467E">
            <w:pPr>
              <w:pStyle w:val="ListParagraph"/>
              <w:numPr>
                <w:ilvl w:val="1"/>
                <w:numId w:val="31"/>
              </w:numPr>
              <w:shd w:val="clear" w:color="auto" w:fill="C5E0B3" w:themeFill="accent6" w:themeFillTint="66"/>
              <w:rPr>
                <w:rFonts w:ascii="Calibri" w:hAnsi="Calibri" w:cs="Calibri"/>
                <w:color w:val="000000" w:themeColor="text1"/>
              </w:rPr>
            </w:pPr>
            <w:r w:rsidRPr="0003759F">
              <w:rPr>
                <w:rFonts w:ascii="Calibri" w:hAnsi="Calibri" w:cs="Calibri"/>
                <w:color w:val="000000" w:themeColor="text1"/>
              </w:rPr>
              <w:t xml:space="preserve">It is enough that he believes that the act is </w:t>
            </w:r>
            <w:r w:rsidRPr="0003759F">
              <w:rPr>
                <w:rFonts w:ascii="Calibri" w:hAnsi="Calibri" w:cs="Calibri"/>
                <w:color w:val="C00000"/>
              </w:rPr>
              <w:t xml:space="preserve">capable </w:t>
            </w:r>
            <w:r w:rsidRPr="0003759F">
              <w:rPr>
                <w:rFonts w:ascii="Calibri" w:hAnsi="Calibri" w:cs="Calibri"/>
                <w:color w:val="000000" w:themeColor="text1"/>
              </w:rPr>
              <w:t xml:space="preserve">of immediately inflicting the contact upon him </w:t>
            </w:r>
            <w:r w:rsidRPr="0003759F">
              <w:rPr>
                <w:rFonts w:ascii="Calibri" w:hAnsi="Calibri" w:cs="Calibri"/>
                <w:color w:val="C00000"/>
              </w:rPr>
              <w:t>unless</w:t>
            </w:r>
            <w:r w:rsidRPr="0003759F">
              <w:rPr>
                <w:rFonts w:ascii="Calibri" w:hAnsi="Calibri" w:cs="Calibri"/>
                <w:color w:val="000000" w:themeColor="text1"/>
              </w:rPr>
              <w:t xml:space="preserve"> something further occurs.</w:t>
            </w:r>
          </w:p>
          <w:p w14:paraId="6A5D66BD" w14:textId="77777777" w:rsidR="0003759F" w:rsidRDefault="0003759F" w:rsidP="00B2467E">
            <w:pPr>
              <w:pStyle w:val="ListParagraph"/>
              <w:numPr>
                <w:ilvl w:val="1"/>
                <w:numId w:val="31"/>
              </w:numPr>
              <w:shd w:val="clear" w:color="auto" w:fill="C5E0B3" w:themeFill="accent6" w:themeFillTint="66"/>
              <w:rPr>
                <w:rFonts w:ascii="Calibri" w:hAnsi="Calibri" w:cs="Calibri"/>
                <w:color w:val="000000" w:themeColor="text1"/>
              </w:rPr>
            </w:pPr>
            <w:r w:rsidRPr="0003759F">
              <w:rPr>
                <w:rFonts w:ascii="Calibri" w:hAnsi="Calibri" w:cs="Calibri"/>
                <w:color w:val="000000" w:themeColor="text1"/>
              </w:rPr>
              <w:t>The apprehension which is sufficient to make the actor liable may have no relation to fear.</w:t>
            </w:r>
          </w:p>
          <w:p w14:paraId="008AD692" w14:textId="1CD4D089" w:rsidR="004B3D6D" w:rsidRPr="004B3D6D" w:rsidRDefault="00DF401A" w:rsidP="00B2467E">
            <w:pPr>
              <w:pStyle w:val="ListParagraph"/>
              <w:numPr>
                <w:ilvl w:val="2"/>
                <w:numId w:val="31"/>
              </w:numPr>
              <w:rPr>
                <w:rFonts w:ascii="Calibri" w:hAnsi="Calibri" w:cs="Calibri"/>
                <w:color w:val="000000" w:themeColor="text1"/>
              </w:rPr>
            </w:pPr>
            <w:r>
              <w:rPr>
                <w:rFonts w:ascii="Calibri" w:hAnsi="Calibri" w:cs="Calibri"/>
                <w:i/>
                <w:iCs/>
                <w:color w:val="000000" w:themeColor="text1"/>
              </w:rPr>
              <w:t xml:space="preserve">You don’t need to be “scared” to feel “apprehension”! It just means that there is an expectation that the contact will happen unless something else happens to prevent it. </w:t>
            </w:r>
          </w:p>
          <w:p w14:paraId="788EEA25" w14:textId="682DCAEE" w:rsidR="0003759F" w:rsidRPr="0003759F" w:rsidRDefault="0003759F" w:rsidP="00B2467E">
            <w:pPr>
              <w:pStyle w:val="ListParagraph"/>
              <w:numPr>
                <w:ilvl w:val="0"/>
                <w:numId w:val="31"/>
              </w:numPr>
              <w:rPr>
                <w:rFonts w:ascii="Calibri" w:hAnsi="Calibri" w:cs="Calibri"/>
                <w:color w:val="000000" w:themeColor="text1"/>
              </w:rPr>
            </w:pPr>
            <w:r w:rsidRPr="008D21F3">
              <w:rPr>
                <w:rFonts w:ascii="Calibri" w:hAnsi="Calibri" w:cs="Calibri"/>
                <w:b/>
                <w:bCs/>
                <w:i/>
                <w:iCs/>
                <w:color w:val="7030A0"/>
                <w:shd w:val="clear" w:color="auto" w:fill="FFFF00"/>
              </w:rPr>
              <w:t>I. de S. and Wife v. W. de S</w:t>
            </w:r>
            <w:r w:rsidR="001D6B80" w:rsidRPr="008D21F3">
              <w:rPr>
                <w:rFonts w:ascii="Calibri" w:hAnsi="Calibri" w:cs="Calibri"/>
                <w:b/>
                <w:bCs/>
                <w:i/>
                <w:iCs/>
                <w:color w:val="7030A0"/>
                <w:shd w:val="clear" w:color="auto" w:fill="FFFF00"/>
              </w:rPr>
              <w:t xml:space="preserve"> (1348)</w:t>
            </w:r>
            <w:r w:rsidRPr="008D21F3">
              <w:rPr>
                <w:rFonts w:ascii="Calibri" w:hAnsi="Calibri" w:cs="Calibri"/>
                <w:b/>
                <w:bCs/>
                <w:i/>
                <w:iCs/>
                <w:color w:val="7030A0"/>
                <w:shd w:val="clear" w:color="auto" w:fill="FFFF00"/>
              </w:rPr>
              <w:t>.:</w:t>
            </w:r>
            <w:r w:rsidRPr="008D21F3">
              <w:rPr>
                <w:rFonts w:ascii="Calibri" w:hAnsi="Calibri" w:cs="Calibri"/>
                <w:i/>
                <w:iCs/>
                <w:color w:val="7030A0"/>
              </w:rPr>
              <w:t xml:space="preserve"> </w:t>
            </w:r>
            <w:r w:rsidRPr="0003759F">
              <w:rPr>
                <w:rFonts w:ascii="Calibri" w:hAnsi="Calibri" w:cs="Calibri"/>
                <w:color w:val="0070C0"/>
              </w:rPr>
              <w:t>throwing hatchet but missed.</w:t>
            </w:r>
            <w:r w:rsidR="008D21F3">
              <w:rPr>
                <w:rFonts w:ascii="Calibri" w:hAnsi="Calibri" w:cs="Calibri"/>
                <w:color w:val="0070C0"/>
              </w:rPr>
              <w:t xml:space="preserve"> (YES ASSAULT)</w:t>
            </w:r>
          </w:p>
        </w:tc>
      </w:tr>
      <w:tr w:rsidR="0017444F" w:rsidRPr="0003759F" w14:paraId="66933117" w14:textId="77777777" w:rsidTr="008D21F3">
        <w:tc>
          <w:tcPr>
            <w:tcW w:w="1794" w:type="dxa"/>
            <w:shd w:val="clear" w:color="auto" w:fill="E2EFD9" w:themeFill="accent6" w:themeFillTint="33"/>
          </w:tcPr>
          <w:p w14:paraId="70DA2471" w14:textId="2D1AE621" w:rsidR="0017444F" w:rsidRPr="0003759F" w:rsidRDefault="0017444F" w:rsidP="0003759F">
            <w:pPr>
              <w:contextualSpacing/>
              <w:rPr>
                <w:rFonts w:ascii="Calibri" w:hAnsi="Calibri" w:cs="Calibri"/>
              </w:rPr>
            </w:pPr>
            <w:r>
              <w:rPr>
                <w:rFonts w:ascii="Calibri" w:hAnsi="Calibri" w:cs="Calibri"/>
              </w:rPr>
              <w:t>Assault does include:</w:t>
            </w:r>
          </w:p>
        </w:tc>
        <w:tc>
          <w:tcPr>
            <w:tcW w:w="13416" w:type="dxa"/>
            <w:gridSpan w:val="2"/>
            <w:shd w:val="clear" w:color="auto" w:fill="E2EFD9" w:themeFill="accent6" w:themeFillTint="33"/>
          </w:tcPr>
          <w:p w14:paraId="1F6DCC9D" w14:textId="2090A139" w:rsidR="0017444F" w:rsidRPr="005D2160" w:rsidRDefault="005D2160" w:rsidP="00B2467E">
            <w:pPr>
              <w:pStyle w:val="ListParagraph"/>
              <w:numPr>
                <w:ilvl w:val="0"/>
                <w:numId w:val="34"/>
              </w:numPr>
              <w:rPr>
                <w:rFonts w:ascii="Calibri" w:hAnsi="Calibri" w:cs="Calibri"/>
                <w:b/>
                <w:bCs/>
              </w:rPr>
            </w:pPr>
            <w:r>
              <w:rPr>
                <w:rFonts w:ascii="Calibri" w:hAnsi="Calibri" w:cs="Calibri"/>
                <w:b/>
                <w:bCs/>
              </w:rPr>
              <w:t>F</w:t>
            </w:r>
            <w:r w:rsidR="0017444F" w:rsidRPr="005D2160">
              <w:rPr>
                <w:rFonts w:ascii="Calibri" w:hAnsi="Calibri" w:cs="Calibri"/>
                <w:b/>
                <w:bCs/>
              </w:rPr>
              <w:t>ailed battery</w:t>
            </w:r>
            <w:r w:rsidRPr="005D2160">
              <w:rPr>
                <w:rFonts w:ascii="Calibri" w:hAnsi="Calibri" w:cs="Calibri"/>
                <w:b/>
                <w:bCs/>
              </w:rPr>
              <w:t xml:space="preserve">/near miss (the goal was to make contact; fear resulted, but not contact)  </w:t>
            </w:r>
          </w:p>
          <w:p w14:paraId="491F45EF" w14:textId="3D0A86DC" w:rsidR="005D2160" w:rsidRPr="005D2160" w:rsidRDefault="00BD2A49" w:rsidP="00B2467E">
            <w:pPr>
              <w:pStyle w:val="ListParagraph"/>
              <w:numPr>
                <w:ilvl w:val="2"/>
                <w:numId w:val="34"/>
              </w:numPr>
              <w:rPr>
                <w:rFonts w:ascii="Calibri" w:hAnsi="Calibri" w:cs="Calibri"/>
              </w:rPr>
            </w:pPr>
            <w:r>
              <w:rPr>
                <w:rFonts w:ascii="Calibri" w:hAnsi="Calibri" w:cs="Calibri"/>
              </w:rPr>
              <w:t>Swinging and missing: The fact th</w:t>
            </w:r>
            <w:r w:rsidR="005D2160">
              <w:rPr>
                <w:rFonts w:ascii="Calibri" w:hAnsi="Calibri" w:cs="Calibri"/>
              </w:rPr>
              <w:t>at</w:t>
            </w:r>
            <w:r>
              <w:rPr>
                <w:rFonts w:ascii="Calibri" w:hAnsi="Calibri" w:cs="Calibri"/>
              </w:rPr>
              <w:t xml:space="preserve"> you missed does not absolve you of liability </w:t>
            </w:r>
          </w:p>
          <w:p w14:paraId="52D47F28" w14:textId="153354A8" w:rsidR="009D590B" w:rsidRDefault="005D2160" w:rsidP="00B2467E">
            <w:pPr>
              <w:pStyle w:val="ListParagraph"/>
              <w:numPr>
                <w:ilvl w:val="0"/>
                <w:numId w:val="34"/>
              </w:numPr>
              <w:rPr>
                <w:rFonts w:ascii="Calibri" w:hAnsi="Calibri" w:cs="Calibri"/>
                <w:b/>
                <w:bCs/>
              </w:rPr>
            </w:pPr>
            <w:r w:rsidRPr="005D2160">
              <w:rPr>
                <w:rFonts w:ascii="Calibri" w:hAnsi="Calibri" w:cs="Calibri"/>
                <w:b/>
                <w:bCs/>
              </w:rPr>
              <w:t xml:space="preserve">The goal was just to scare and not actually to make contact </w:t>
            </w:r>
          </w:p>
          <w:p w14:paraId="0121E606" w14:textId="34243227" w:rsidR="005D2160" w:rsidRPr="005D2160" w:rsidRDefault="005D2160" w:rsidP="00B2467E">
            <w:pPr>
              <w:pStyle w:val="ListParagraph"/>
              <w:numPr>
                <w:ilvl w:val="2"/>
                <w:numId w:val="34"/>
              </w:numPr>
              <w:rPr>
                <w:rFonts w:ascii="Calibri" w:hAnsi="Calibri" w:cs="Calibri"/>
                <w:b/>
                <w:bCs/>
              </w:rPr>
            </w:pPr>
            <w:r>
              <w:rPr>
                <w:rFonts w:ascii="Calibri" w:hAnsi="Calibri" w:cs="Calibri"/>
              </w:rPr>
              <w:t xml:space="preserve">Pretending to punch/or making a threat; fear resulted </w:t>
            </w:r>
          </w:p>
          <w:p w14:paraId="48E66945" w14:textId="77777777" w:rsidR="00B1743F" w:rsidRDefault="00B1743F" w:rsidP="00B1743F">
            <w:pPr>
              <w:rPr>
                <w:rFonts w:ascii="Calibri" w:hAnsi="Calibri" w:cs="Calibri"/>
              </w:rPr>
            </w:pPr>
          </w:p>
          <w:p w14:paraId="603440F7" w14:textId="79D058AA" w:rsidR="009D590B" w:rsidRPr="00B1743F" w:rsidRDefault="009D590B" w:rsidP="00B1743F">
            <w:pPr>
              <w:rPr>
                <w:rFonts w:ascii="Calibri" w:hAnsi="Calibri" w:cs="Calibri"/>
              </w:rPr>
            </w:pPr>
            <w:r w:rsidRPr="00B1743F">
              <w:rPr>
                <w:rFonts w:ascii="Calibri" w:hAnsi="Calibri" w:cs="Calibri"/>
              </w:rPr>
              <w:t>Assault considers peace of mind, security, order</w:t>
            </w:r>
          </w:p>
          <w:p w14:paraId="7BB4EA73" w14:textId="1BF3D419" w:rsidR="009D590B" w:rsidRPr="009D590B" w:rsidRDefault="009D590B" w:rsidP="00B2467E">
            <w:pPr>
              <w:pStyle w:val="ListParagraph"/>
              <w:numPr>
                <w:ilvl w:val="4"/>
                <w:numId w:val="34"/>
              </w:numPr>
              <w:rPr>
                <w:rFonts w:ascii="Calibri" w:hAnsi="Calibri" w:cs="Calibri"/>
              </w:rPr>
            </w:pPr>
            <w:r w:rsidRPr="009D590B">
              <w:rPr>
                <w:rFonts w:ascii="Calibri" w:hAnsi="Calibri" w:cs="Calibri"/>
              </w:rPr>
              <w:t>Battery protects the body from threats v. Assault prevents the mind of threats and fear</w:t>
            </w:r>
          </w:p>
        </w:tc>
      </w:tr>
      <w:tr w:rsidR="00081C49" w:rsidRPr="0003759F" w14:paraId="5E790F65" w14:textId="77777777" w:rsidTr="00081C49">
        <w:tc>
          <w:tcPr>
            <w:tcW w:w="1794" w:type="dxa"/>
            <w:vMerge w:val="restart"/>
            <w:shd w:val="clear" w:color="auto" w:fill="F4B083" w:themeFill="accent2" w:themeFillTint="99"/>
          </w:tcPr>
          <w:p w14:paraId="1806535D" w14:textId="253EDE3E" w:rsidR="00081C49" w:rsidRDefault="00081C49" w:rsidP="008D21F3">
            <w:pPr>
              <w:contextualSpacing/>
              <w:rPr>
                <w:rFonts w:ascii="Calibri" w:hAnsi="Calibri" w:cs="Calibri"/>
              </w:rPr>
            </w:pPr>
            <w:r w:rsidRPr="0003759F">
              <w:rPr>
                <w:rFonts w:ascii="Calibri" w:hAnsi="Calibri" w:cs="Calibri"/>
              </w:rPr>
              <w:t>Assault does not include:</w:t>
            </w:r>
          </w:p>
        </w:tc>
        <w:tc>
          <w:tcPr>
            <w:tcW w:w="13416" w:type="dxa"/>
            <w:gridSpan w:val="2"/>
            <w:shd w:val="clear" w:color="auto" w:fill="F4B083" w:themeFill="accent2" w:themeFillTint="99"/>
          </w:tcPr>
          <w:p w14:paraId="77E0B4EE" w14:textId="77777777" w:rsidR="00081C49" w:rsidRPr="0003759F" w:rsidRDefault="00081C49" w:rsidP="00B2467E">
            <w:pPr>
              <w:pStyle w:val="ListParagraph"/>
              <w:numPr>
                <w:ilvl w:val="0"/>
                <w:numId w:val="41"/>
              </w:numPr>
              <w:rPr>
                <w:rFonts w:ascii="Calibri" w:hAnsi="Calibri" w:cs="Calibri"/>
              </w:rPr>
            </w:pPr>
            <w:r w:rsidRPr="0003759F">
              <w:rPr>
                <w:rFonts w:ascii="Calibri" w:hAnsi="Calibri" w:cs="Calibri"/>
              </w:rPr>
              <w:t>Everyday frictions</w:t>
            </w:r>
          </w:p>
          <w:p w14:paraId="709140CC" w14:textId="77777777" w:rsidR="00081C49" w:rsidRPr="008D21F3" w:rsidRDefault="00081C49" w:rsidP="00B2467E">
            <w:pPr>
              <w:pStyle w:val="ListParagraph"/>
              <w:numPr>
                <w:ilvl w:val="0"/>
                <w:numId w:val="41"/>
              </w:numPr>
              <w:rPr>
                <w:rFonts w:ascii="Calibri" w:hAnsi="Calibri" w:cs="Calibri"/>
              </w:rPr>
            </w:pPr>
            <w:r w:rsidRPr="008D21F3">
              <w:rPr>
                <w:rFonts w:ascii="Calibri" w:hAnsi="Calibri" w:cs="Calibri"/>
                <w:b/>
                <w:bCs/>
              </w:rPr>
              <w:t>Future or distant threats</w:t>
            </w:r>
            <w:r w:rsidRPr="0003759F">
              <w:rPr>
                <w:rFonts w:ascii="Calibri" w:hAnsi="Calibri" w:cs="Calibri"/>
              </w:rPr>
              <w:t>.</w:t>
            </w:r>
            <w:r w:rsidRPr="0003759F">
              <w:rPr>
                <w:rFonts w:ascii="Calibri" w:hAnsi="Calibri" w:cs="Calibri"/>
                <w:b/>
                <w:bCs/>
                <w:color w:val="0070C0"/>
              </w:rPr>
              <w:t xml:space="preserve"> </w:t>
            </w:r>
            <w:r w:rsidRPr="008D21F3">
              <w:rPr>
                <w:rFonts w:ascii="Calibri" w:hAnsi="Calibri" w:cs="Calibri"/>
                <w:b/>
                <w:bCs/>
                <w:i/>
                <w:iCs/>
                <w:color w:val="7030A0"/>
                <w:shd w:val="clear" w:color="auto" w:fill="FFFF00"/>
              </w:rPr>
              <w:t xml:space="preserve">Speicher v. </w:t>
            </w:r>
            <w:proofErr w:type="spellStart"/>
            <w:r w:rsidRPr="008D21F3">
              <w:rPr>
                <w:rFonts w:ascii="Calibri" w:hAnsi="Calibri" w:cs="Calibri"/>
                <w:b/>
                <w:bCs/>
                <w:i/>
                <w:iCs/>
                <w:color w:val="7030A0"/>
                <w:shd w:val="clear" w:color="auto" w:fill="FFFF00"/>
              </w:rPr>
              <w:t>Rajtora</w:t>
            </w:r>
            <w:proofErr w:type="spellEnd"/>
            <w:r w:rsidRPr="008D21F3">
              <w:rPr>
                <w:rFonts w:ascii="Calibri" w:hAnsi="Calibri" w:cs="Calibri"/>
                <w:b/>
                <w:bCs/>
                <w:i/>
                <w:iCs/>
                <w:color w:val="7030A0"/>
                <w:shd w:val="clear" w:color="auto" w:fill="FFFF00"/>
              </w:rPr>
              <w:t>:</w:t>
            </w:r>
            <w:r w:rsidRPr="008D21F3">
              <w:rPr>
                <w:rFonts w:ascii="Calibri" w:hAnsi="Calibri" w:cs="Calibri"/>
                <w:i/>
                <w:iCs/>
                <w:color w:val="7030A0"/>
              </w:rPr>
              <w:t xml:space="preserve"> </w:t>
            </w:r>
            <w:r w:rsidRPr="0003759F">
              <w:rPr>
                <w:rFonts w:ascii="Calibri" w:hAnsi="Calibri" w:cs="Calibri"/>
                <w:color w:val="0070C0"/>
              </w:rPr>
              <w:t>father called to threaten mother while down the street</w:t>
            </w:r>
          </w:p>
          <w:p w14:paraId="45B8D2BA" w14:textId="18C8F5FA" w:rsidR="00081C49" w:rsidRPr="008D21F3" w:rsidRDefault="00081C49" w:rsidP="00B2467E">
            <w:pPr>
              <w:pStyle w:val="ListParagraph"/>
              <w:numPr>
                <w:ilvl w:val="0"/>
                <w:numId w:val="41"/>
              </w:numPr>
              <w:rPr>
                <w:rFonts w:ascii="Calibri" w:hAnsi="Calibri" w:cs="Calibri"/>
              </w:rPr>
            </w:pPr>
            <w:r w:rsidRPr="008D21F3">
              <w:rPr>
                <w:rFonts w:ascii="Calibri" w:hAnsi="Calibri" w:cs="Calibri"/>
              </w:rPr>
              <w:t>Conditional threats</w:t>
            </w:r>
          </w:p>
        </w:tc>
      </w:tr>
      <w:tr w:rsidR="00081C49" w:rsidRPr="0003759F" w14:paraId="06E13FBC" w14:textId="77777777" w:rsidTr="00AB2216">
        <w:tc>
          <w:tcPr>
            <w:tcW w:w="1794" w:type="dxa"/>
            <w:vMerge/>
            <w:shd w:val="clear" w:color="auto" w:fill="F4B083" w:themeFill="accent2" w:themeFillTint="99"/>
          </w:tcPr>
          <w:p w14:paraId="32127541" w14:textId="77777777" w:rsidR="00081C49" w:rsidRPr="0003759F" w:rsidRDefault="00081C49" w:rsidP="008D21F3">
            <w:pPr>
              <w:contextualSpacing/>
              <w:rPr>
                <w:rFonts w:ascii="Calibri" w:hAnsi="Calibri" w:cs="Calibri"/>
              </w:rPr>
            </w:pPr>
          </w:p>
        </w:tc>
        <w:tc>
          <w:tcPr>
            <w:tcW w:w="1597" w:type="dxa"/>
            <w:shd w:val="clear" w:color="auto" w:fill="FBE4D5" w:themeFill="accent2" w:themeFillTint="33"/>
          </w:tcPr>
          <w:p w14:paraId="308623B2" w14:textId="35E6D262" w:rsidR="00081C49" w:rsidRPr="005C04DD" w:rsidRDefault="00081C49" w:rsidP="00A4011D">
            <w:pPr>
              <w:rPr>
                <w:b/>
                <w:bCs/>
              </w:rPr>
            </w:pPr>
            <w:r w:rsidRPr="005C04DD">
              <w:rPr>
                <w:b/>
                <w:bCs/>
              </w:rPr>
              <w:t>VERBAL THREATS</w:t>
            </w:r>
          </w:p>
        </w:tc>
        <w:tc>
          <w:tcPr>
            <w:tcW w:w="11819" w:type="dxa"/>
            <w:shd w:val="clear" w:color="auto" w:fill="FBE4D5" w:themeFill="accent2" w:themeFillTint="33"/>
          </w:tcPr>
          <w:p w14:paraId="38B4099F" w14:textId="77777777" w:rsidR="00081C49" w:rsidRPr="008D21F3" w:rsidRDefault="00081C49" w:rsidP="00A4011D">
            <w:pPr>
              <w:pStyle w:val="Heading5"/>
              <w:rPr>
                <w:rFonts w:ascii="Calibri" w:hAnsi="Calibri" w:cs="Calibri"/>
                <w:b/>
                <w:bCs/>
                <w:i/>
                <w:iCs/>
              </w:rPr>
            </w:pPr>
            <w:r w:rsidRPr="008D21F3">
              <w:rPr>
                <w:rFonts w:ascii="Calibri" w:hAnsi="Calibri" w:cs="Calibri"/>
                <w:b/>
                <w:bCs/>
                <w:i/>
                <w:iCs/>
                <w:color w:val="7030A0"/>
                <w:shd w:val="clear" w:color="auto" w:fill="FFFF00"/>
              </w:rPr>
              <w:t xml:space="preserve">Speicher v. </w:t>
            </w:r>
            <w:proofErr w:type="spellStart"/>
            <w:r w:rsidRPr="008D21F3">
              <w:rPr>
                <w:rFonts w:ascii="Calibri" w:hAnsi="Calibri" w:cs="Calibri"/>
                <w:b/>
                <w:bCs/>
                <w:i/>
                <w:iCs/>
                <w:color w:val="7030A0"/>
                <w:shd w:val="clear" w:color="auto" w:fill="FFFF00"/>
              </w:rPr>
              <w:t>Ratjora</w:t>
            </w:r>
            <w:proofErr w:type="spellEnd"/>
            <w:r>
              <w:rPr>
                <w:rFonts w:ascii="Calibri" w:hAnsi="Calibri" w:cs="Calibri"/>
                <w:b/>
                <w:bCs/>
                <w:i/>
                <w:iCs/>
              </w:rPr>
              <w:t xml:space="preserve"> - In what circumstances does a VERBAL threat amount to an assault? </w:t>
            </w:r>
          </w:p>
          <w:p w14:paraId="6DE1E4F6" w14:textId="77777777" w:rsidR="00081C49" w:rsidRPr="008D21F3" w:rsidRDefault="00081C49" w:rsidP="00B2467E">
            <w:pPr>
              <w:pStyle w:val="ListParagraph"/>
              <w:numPr>
                <w:ilvl w:val="0"/>
                <w:numId w:val="43"/>
              </w:numPr>
            </w:pPr>
            <w:r w:rsidRPr="008D21F3">
              <w:t>D</w:t>
            </w:r>
            <w:r>
              <w:t xml:space="preserve"> (serial domestic abuser)</w:t>
            </w:r>
            <w:r w:rsidRPr="008D21F3">
              <w:t xml:space="preserve"> allegedly said “</w:t>
            </w:r>
            <w:r>
              <w:t>S</w:t>
            </w:r>
            <w:r w:rsidRPr="008D21F3">
              <w:t>hut the f* * * up before I come over there and beat both your asses” from his friend’s house 1-2 miles away.</w:t>
            </w:r>
          </w:p>
          <w:p w14:paraId="0E19A728" w14:textId="77777777" w:rsidR="00081C49" w:rsidRDefault="00081C49" w:rsidP="00B2467E">
            <w:pPr>
              <w:pStyle w:val="ListParagraph"/>
              <w:numPr>
                <w:ilvl w:val="0"/>
                <w:numId w:val="43"/>
              </w:numPr>
            </w:pPr>
            <w:r w:rsidRPr="008D21F3">
              <w:t xml:space="preserve">P filed suit, seeking a </w:t>
            </w:r>
            <w:r w:rsidRPr="008D21F3">
              <w:rPr>
                <w:u w:val="single"/>
              </w:rPr>
              <w:t xml:space="preserve">protective order </w:t>
            </w:r>
            <w:r w:rsidRPr="008D21F3">
              <w:t>(must establish assault to get protective order in Iowa)</w:t>
            </w:r>
          </w:p>
          <w:p w14:paraId="092E71B1" w14:textId="77777777" w:rsidR="00081C49" w:rsidRDefault="00081C49" w:rsidP="00B2467E">
            <w:pPr>
              <w:pStyle w:val="ListParagraph"/>
              <w:numPr>
                <w:ilvl w:val="1"/>
                <w:numId w:val="43"/>
              </w:numPr>
            </w:pPr>
            <w:r w:rsidRPr="008D21F3">
              <w:t>DC found assault + issued the protective order, D appealed.</w:t>
            </w:r>
          </w:p>
          <w:p w14:paraId="737DB5CA" w14:textId="55CC43B4" w:rsidR="00081C49" w:rsidRPr="00A4011D" w:rsidRDefault="00081C49" w:rsidP="00B2467E">
            <w:pPr>
              <w:pStyle w:val="ListParagraph"/>
              <w:numPr>
                <w:ilvl w:val="1"/>
                <w:numId w:val="43"/>
              </w:numPr>
            </w:pPr>
            <w:r>
              <w:rPr>
                <w:u w:val="single"/>
              </w:rPr>
              <w:t xml:space="preserve">HOLDING: </w:t>
            </w:r>
            <w:r w:rsidRPr="008D21F3">
              <w:t>Assault requires “fear of immediate physical contact” coupled with the “apparent ability to execute” the assault</w:t>
            </w:r>
          </w:p>
          <w:p w14:paraId="23EF3AB3" w14:textId="08565814" w:rsidR="00081C49" w:rsidRDefault="00081C49" w:rsidP="00B2467E">
            <w:pPr>
              <w:pStyle w:val="ListParagraph"/>
              <w:numPr>
                <w:ilvl w:val="1"/>
                <w:numId w:val="43"/>
              </w:numPr>
            </w:pPr>
            <w:r w:rsidRPr="008D21F3">
              <w:rPr>
                <w:b/>
                <w:bCs/>
              </w:rPr>
              <w:t>Assault not established because he didn’t have the apparent ability to execute the assault</w:t>
            </w:r>
            <w:r w:rsidRPr="008D21F3">
              <w:t xml:space="preserve"> – he was a few miles away</w:t>
            </w:r>
          </w:p>
          <w:p w14:paraId="6AE91233" w14:textId="77777777" w:rsidR="00081C49" w:rsidRPr="008D21F3" w:rsidRDefault="00081C49" w:rsidP="00B2467E">
            <w:pPr>
              <w:pStyle w:val="ListParagraph"/>
              <w:numPr>
                <w:ilvl w:val="0"/>
                <w:numId w:val="43"/>
              </w:numPr>
              <w:rPr>
                <w:u w:val="single"/>
              </w:rPr>
            </w:pPr>
            <w:r w:rsidRPr="008D21F3">
              <w:rPr>
                <w:u w:val="single"/>
              </w:rPr>
              <w:t>RULE</w:t>
            </w:r>
            <w:r>
              <w:rPr>
                <w:u w:val="single"/>
              </w:rPr>
              <w:t xml:space="preserve">: </w:t>
            </w:r>
            <w:r w:rsidRPr="008D21F3">
              <w:rPr>
                <w:shd w:val="clear" w:color="auto" w:fill="FFFF00"/>
              </w:rPr>
              <w:t>Ordinarily, words alone cannot be an assault</w:t>
            </w:r>
            <w:r>
              <w:t xml:space="preserve"> </w:t>
            </w:r>
          </w:p>
          <w:p w14:paraId="126979B7" w14:textId="77777777" w:rsidR="00081C49" w:rsidRPr="002E56E0" w:rsidRDefault="00081C49" w:rsidP="00B2467E">
            <w:pPr>
              <w:pStyle w:val="ListParagraph"/>
              <w:numPr>
                <w:ilvl w:val="4"/>
                <w:numId w:val="43"/>
              </w:numPr>
              <w:shd w:val="clear" w:color="auto" w:fill="FFF2CC" w:themeFill="accent4" w:themeFillTint="33"/>
              <w:rPr>
                <w:u w:val="single"/>
              </w:rPr>
            </w:pPr>
            <w:r>
              <w:t>Requirements of IMMEDIACY of IMMINENT APPREHENSION can limit assault for frivolous cases</w:t>
            </w:r>
          </w:p>
          <w:p w14:paraId="09290CEB" w14:textId="03C7CF7B" w:rsidR="00081C49" w:rsidRPr="009D0C16" w:rsidRDefault="00081C49" w:rsidP="00B2467E">
            <w:pPr>
              <w:pStyle w:val="ListParagraph"/>
              <w:numPr>
                <w:ilvl w:val="4"/>
                <w:numId w:val="43"/>
              </w:numPr>
              <w:shd w:val="clear" w:color="auto" w:fill="FFF2CC" w:themeFill="accent4" w:themeFillTint="33"/>
              <w:rPr>
                <w:u w:val="single"/>
              </w:rPr>
            </w:pPr>
            <w:r>
              <w:t xml:space="preserve">But there are cases of domestic abuse, etc., where repeated histories of violence and power asymmetries usually based on gendered abuse make this limitation seem extremely troubling </w:t>
            </w:r>
          </w:p>
        </w:tc>
      </w:tr>
      <w:tr w:rsidR="00081C49" w:rsidRPr="0003759F" w14:paraId="5A7AB73A" w14:textId="77777777" w:rsidTr="00AB2216">
        <w:tc>
          <w:tcPr>
            <w:tcW w:w="1794" w:type="dxa"/>
            <w:vMerge/>
            <w:shd w:val="clear" w:color="auto" w:fill="F4B083" w:themeFill="accent2" w:themeFillTint="99"/>
          </w:tcPr>
          <w:p w14:paraId="31C7DE98" w14:textId="77777777" w:rsidR="00081C49" w:rsidRPr="0003759F" w:rsidRDefault="00081C49" w:rsidP="008D21F3">
            <w:pPr>
              <w:contextualSpacing/>
              <w:rPr>
                <w:rFonts w:ascii="Calibri" w:hAnsi="Calibri" w:cs="Calibri"/>
              </w:rPr>
            </w:pPr>
          </w:p>
        </w:tc>
        <w:tc>
          <w:tcPr>
            <w:tcW w:w="1597" w:type="dxa"/>
            <w:shd w:val="clear" w:color="auto" w:fill="FBE4D5" w:themeFill="accent2" w:themeFillTint="33"/>
          </w:tcPr>
          <w:p w14:paraId="08C80FF8" w14:textId="716F3227" w:rsidR="00081C49" w:rsidRPr="005C04DD" w:rsidRDefault="00081C49" w:rsidP="00A4011D">
            <w:pPr>
              <w:rPr>
                <w:b/>
                <w:bCs/>
              </w:rPr>
            </w:pPr>
            <w:r w:rsidRPr="005C04DD">
              <w:rPr>
                <w:b/>
                <w:bCs/>
              </w:rPr>
              <w:t>CONDITIONAL THREATS</w:t>
            </w:r>
          </w:p>
        </w:tc>
        <w:tc>
          <w:tcPr>
            <w:tcW w:w="11819" w:type="dxa"/>
            <w:shd w:val="clear" w:color="auto" w:fill="FBE4D5" w:themeFill="accent2" w:themeFillTint="33"/>
          </w:tcPr>
          <w:p w14:paraId="6EA25D78" w14:textId="64F05E02" w:rsidR="0012381E" w:rsidRPr="0012381E" w:rsidRDefault="0012381E" w:rsidP="0012381E">
            <w:pPr>
              <w:rPr>
                <w:u w:val="single"/>
              </w:rPr>
            </w:pPr>
            <w:r w:rsidRPr="0012381E">
              <w:rPr>
                <w:u w:val="single"/>
              </w:rPr>
              <w:t>RULE:</w:t>
            </w:r>
            <w:r>
              <w:rPr>
                <w:u w:val="single"/>
              </w:rPr>
              <w:t xml:space="preserve"> </w:t>
            </w:r>
            <w:r w:rsidRPr="0012381E">
              <w:rPr>
                <w:shd w:val="clear" w:color="auto" w:fill="FFFF00"/>
              </w:rPr>
              <w:t>Not assault if the condition is satisfied</w:t>
            </w:r>
            <w:r w:rsidRPr="0012381E">
              <w:rPr>
                <w:u w:val="single"/>
              </w:rPr>
              <w:t xml:space="preserve"> </w:t>
            </w:r>
          </w:p>
          <w:p w14:paraId="7E194C5F" w14:textId="12C6C5E3" w:rsidR="00081C49" w:rsidRDefault="00081C49" w:rsidP="00B2467E">
            <w:pPr>
              <w:pStyle w:val="ListParagraph"/>
              <w:numPr>
                <w:ilvl w:val="0"/>
                <w:numId w:val="10"/>
              </w:numPr>
            </w:pPr>
            <w:r>
              <w:t xml:space="preserve">“I’m going to hurt you unless you give me all your money” </w:t>
            </w:r>
          </w:p>
          <w:p w14:paraId="2B93C9F4" w14:textId="77777777" w:rsidR="00081C49" w:rsidRPr="00A4011D" w:rsidRDefault="00081C49" w:rsidP="00B2467E">
            <w:pPr>
              <w:pStyle w:val="ListParagraph"/>
              <w:numPr>
                <w:ilvl w:val="1"/>
                <w:numId w:val="10"/>
              </w:numPr>
              <w:rPr>
                <w:rFonts w:ascii="Calibri" w:hAnsi="Calibri" w:cs="Calibri"/>
                <w:b/>
                <w:bCs/>
                <w:color w:val="7030A0"/>
                <w:shd w:val="clear" w:color="auto" w:fill="FFFF00"/>
              </w:rPr>
            </w:pPr>
            <w:r>
              <w:t>Depends on how confident the victim is that they will actually be hurt</w:t>
            </w:r>
          </w:p>
          <w:p w14:paraId="5FB76FA1" w14:textId="77777777" w:rsidR="00081C49" w:rsidRPr="009F4FA2" w:rsidRDefault="00081C49" w:rsidP="00B2467E">
            <w:pPr>
              <w:pStyle w:val="ListParagraph"/>
              <w:numPr>
                <w:ilvl w:val="0"/>
                <w:numId w:val="10"/>
              </w:numPr>
              <w:rPr>
                <w:rFonts w:ascii="Calibri" w:hAnsi="Calibri" w:cs="Calibri"/>
                <w:b/>
                <w:bCs/>
                <w:color w:val="7030A0"/>
                <w:shd w:val="clear" w:color="auto" w:fill="FFFF00"/>
              </w:rPr>
            </w:pPr>
            <w:r>
              <w:t xml:space="preserve">With a gun: “If the police station were not down the street, I would shoot you” </w:t>
            </w:r>
          </w:p>
          <w:p w14:paraId="1B425319" w14:textId="77777777" w:rsidR="00081C49" w:rsidRPr="009F4FA2" w:rsidRDefault="00081C49" w:rsidP="00B2467E">
            <w:pPr>
              <w:pStyle w:val="ListParagraph"/>
              <w:numPr>
                <w:ilvl w:val="1"/>
                <w:numId w:val="10"/>
              </w:numPr>
              <w:rPr>
                <w:rFonts w:ascii="Calibri" w:hAnsi="Calibri" w:cs="Calibri"/>
                <w:b/>
                <w:bCs/>
                <w:color w:val="7030A0"/>
                <w:shd w:val="clear" w:color="auto" w:fill="FFFF00"/>
              </w:rPr>
            </w:pPr>
            <w:r>
              <w:t>But the condition is satisfied, so probably not assault</w:t>
            </w:r>
          </w:p>
        </w:tc>
      </w:tr>
      <w:tr w:rsidR="008D21F3" w:rsidRPr="0003759F" w14:paraId="272CF80C" w14:textId="77777777" w:rsidTr="008D21F3">
        <w:tc>
          <w:tcPr>
            <w:tcW w:w="1794" w:type="dxa"/>
            <w:shd w:val="clear" w:color="auto" w:fill="D9E2F3" w:themeFill="accent1" w:themeFillTint="33"/>
          </w:tcPr>
          <w:p w14:paraId="7B3A97A1" w14:textId="469F39A7" w:rsidR="008D21F3" w:rsidRPr="0003759F" w:rsidRDefault="008D21F3" w:rsidP="008D21F3">
            <w:pPr>
              <w:contextualSpacing/>
              <w:rPr>
                <w:rFonts w:ascii="Calibri" w:hAnsi="Calibri" w:cs="Calibri"/>
              </w:rPr>
            </w:pPr>
            <w:r>
              <w:rPr>
                <w:rFonts w:ascii="Calibri" w:hAnsi="Calibri" w:cs="Calibri"/>
              </w:rPr>
              <w:t>Hypos</w:t>
            </w:r>
          </w:p>
        </w:tc>
        <w:tc>
          <w:tcPr>
            <w:tcW w:w="13416" w:type="dxa"/>
            <w:gridSpan w:val="2"/>
            <w:shd w:val="clear" w:color="auto" w:fill="D9E2F3" w:themeFill="accent1" w:themeFillTint="33"/>
          </w:tcPr>
          <w:p w14:paraId="34759DE1" w14:textId="77777777" w:rsidR="008D21F3" w:rsidRPr="00934528" w:rsidRDefault="008D21F3" w:rsidP="00B2467E">
            <w:pPr>
              <w:pStyle w:val="ListParagraph"/>
              <w:numPr>
                <w:ilvl w:val="0"/>
                <w:numId w:val="42"/>
              </w:numPr>
              <w:rPr>
                <w:rFonts w:ascii="Calibri" w:hAnsi="Calibri" w:cs="Calibri"/>
                <w:u w:val="single"/>
              </w:rPr>
            </w:pPr>
            <w:r w:rsidRPr="00934528">
              <w:rPr>
                <w:rFonts w:ascii="Calibri" w:hAnsi="Calibri" w:cs="Calibri"/>
                <w:u w:val="single"/>
              </w:rPr>
              <w:t>You get hit but you never saw it coming</w:t>
            </w:r>
          </w:p>
          <w:p w14:paraId="100A8F6D" w14:textId="77777777" w:rsidR="008D21F3" w:rsidRDefault="008D21F3" w:rsidP="00B2467E">
            <w:pPr>
              <w:pStyle w:val="ListParagraph"/>
              <w:numPr>
                <w:ilvl w:val="2"/>
                <w:numId w:val="42"/>
              </w:numPr>
              <w:rPr>
                <w:rFonts w:ascii="Calibri" w:hAnsi="Calibri" w:cs="Calibri"/>
              </w:rPr>
            </w:pPr>
            <w:r>
              <w:rPr>
                <w:rFonts w:ascii="Calibri" w:hAnsi="Calibri" w:cs="Calibri"/>
              </w:rPr>
              <w:t>NOT assault because assault required actual APPREHENSION</w:t>
            </w:r>
          </w:p>
          <w:p w14:paraId="66BE05CA" w14:textId="77777777" w:rsidR="008D21F3" w:rsidRDefault="008D21F3" w:rsidP="00B2467E">
            <w:pPr>
              <w:pStyle w:val="ListParagraph"/>
              <w:numPr>
                <w:ilvl w:val="3"/>
                <w:numId w:val="42"/>
              </w:numPr>
              <w:rPr>
                <w:rFonts w:ascii="Calibri" w:hAnsi="Calibri" w:cs="Calibri"/>
              </w:rPr>
            </w:pPr>
            <w:r>
              <w:rPr>
                <w:rFonts w:ascii="Calibri" w:hAnsi="Calibri" w:cs="Calibri"/>
              </w:rPr>
              <w:t xml:space="preserve">The victim’s subjectivity is centrally relevant </w:t>
            </w:r>
          </w:p>
          <w:p w14:paraId="3B797000" w14:textId="2C9003EA" w:rsidR="008D21F3" w:rsidRDefault="008D21F3" w:rsidP="00B2467E">
            <w:pPr>
              <w:pStyle w:val="ListParagraph"/>
              <w:numPr>
                <w:ilvl w:val="3"/>
                <w:numId w:val="42"/>
              </w:numPr>
              <w:rPr>
                <w:rFonts w:ascii="Calibri" w:hAnsi="Calibri" w:cs="Calibri"/>
              </w:rPr>
            </w:pPr>
            <w:r>
              <w:rPr>
                <w:rFonts w:ascii="Calibri" w:hAnsi="Calibri" w:cs="Calibri"/>
              </w:rPr>
              <w:t xml:space="preserve">In Battery, the injury flows from tangible physical contact </w:t>
            </w:r>
          </w:p>
          <w:p w14:paraId="36BCCCFB" w14:textId="77777777" w:rsidR="008D21F3" w:rsidRDefault="008D21F3" w:rsidP="008D21F3">
            <w:pPr>
              <w:pStyle w:val="ListParagraph"/>
              <w:ind w:left="1440"/>
              <w:rPr>
                <w:rFonts w:ascii="Calibri" w:hAnsi="Calibri" w:cs="Calibri"/>
              </w:rPr>
            </w:pPr>
          </w:p>
          <w:p w14:paraId="373ED79C" w14:textId="5591545A" w:rsidR="008D21F3" w:rsidRPr="00934528" w:rsidRDefault="008D21F3" w:rsidP="00B2467E">
            <w:pPr>
              <w:pStyle w:val="ListParagraph"/>
              <w:numPr>
                <w:ilvl w:val="0"/>
                <w:numId w:val="42"/>
              </w:numPr>
              <w:rPr>
                <w:rFonts w:ascii="Calibri" w:hAnsi="Calibri" w:cs="Calibri"/>
                <w:u w:val="single"/>
              </w:rPr>
            </w:pPr>
            <w:r w:rsidRPr="00934528">
              <w:rPr>
                <w:rFonts w:ascii="Calibri" w:hAnsi="Calibri" w:cs="Calibri"/>
                <w:u w:val="single"/>
              </w:rPr>
              <w:t>Someone tries to punch you but you dodge easily</w:t>
            </w:r>
          </w:p>
          <w:p w14:paraId="0C03E80F" w14:textId="77777777" w:rsidR="008D21F3" w:rsidRDefault="008D21F3" w:rsidP="00B2467E">
            <w:pPr>
              <w:pStyle w:val="ListParagraph"/>
              <w:numPr>
                <w:ilvl w:val="2"/>
                <w:numId w:val="42"/>
              </w:numPr>
              <w:rPr>
                <w:rFonts w:ascii="Calibri" w:hAnsi="Calibri" w:cs="Calibri"/>
              </w:rPr>
            </w:pPr>
            <w:r>
              <w:rPr>
                <w:rFonts w:ascii="Calibri" w:hAnsi="Calibri" w:cs="Calibri"/>
              </w:rPr>
              <w:t xml:space="preserve">YES colorable assault: (1) They intended to make contact; (2) you were put in imminent apprehension that there would be contact if you did not dodge it </w:t>
            </w:r>
          </w:p>
          <w:p w14:paraId="0C3E0F56" w14:textId="77777777" w:rsidR="008D21F3" w:rsidRDefault="008D21F3" w:rsidP="008D21F3">
            <w:pPr>
              <w:pStyle w:val="ListParagraph"/>
              <w:ind w:left="1080"/>
              <w:rPr>
                <w:rFonts w:ascii="Calibri" w:hAnsi="Calibri" w:cs="Calibri"/>
              </w:rPr>
            </w:pPr>
          </w:p>
          <w:p w14:paraId="5FC3DC7D" w14:textId="77777777" w:rsidR="008D21F3" w:rsidRPr="00934528" w:rsidRDefault="008D21F3" w:rsidP="00B2467E">
            <w:pPr>
              <w:pStyle w:val="ListParagraph"/>
              <w:numPr>
                <w:ilvl w:val="0"/>
                <w:numId w:val="42"/>
              </w:numPr>
              <w:rPr>
                <w:rFonts w:ascii="Calibri" w:hAnsi="Calibri" w:cs="Calibri"/>
                <w:u w:val="single"/>
              </w:rPr>
            </w:pPr>
            <w:r w:rsidRPr="00934528">
              <w:rPr>
                <w:rFonts w:ascii="Calibri" w:hAnsi="Calibri" w:cs="Calibri"/>
                <w:u w:val="single"/>
              </w:rPr>
              <w:t xml:space="preserve">Your friend pretends to rob you; you believe you are actually being robbed </w:t>
            </w:r>
          </w:p>
          <w:p w14:paraId="43E865D5" w14:textId="77777777" w:rsidR="008D21F3" w:rsidRDefault="008D21F3" w:rsidP="00B2467E">
            <w:pPr>
              <w:pStyle w:val="ListParagraph"/>
              <w:numPr>
                <w:ilvl w:val="2"/>
                <w:numId w:val="42"/>
              </w:numPr>
              <w:rPr>
                <w:rFonts w:ascii="Calibri" w:hAnsi="Calibri" w:cs="Calibri"/>
              </w:rPr>
            </w:pPr>
            <w:r>
              <w:rPr>
                <w:rFonts w:ascii="Calibri" w:hAnsi="Calibri" w:cs="Calibri"/>
              </w:rPr>
              <w:t xml:space="preserve">YES colorable assault: (1) The fact that it was a prank does not save it because the intention was to cause imminent apprehension; (2) Imminent apprehension was caused </w:t>
            </w:r>
          </w:p>
          <w:p w14:paraId="05EC25EC" w14:textId="77777777" w:rsidR="008D21F3" w:rsidRDefault="008D21F3" w:rsidP="008D21F3">
            <w:pPr>
              <w:pStyle w:val="ListParagraph"/>
              <w:ind w:left="1080"/>
              <w:rPr>
                <w:rFonts w:ascii="Calibri" w:hAnsi="Calibri" w:cs="Calibri"/>
              </w:rPr>
            </w:pPr>
          </w:p>
          <w:p w14:paraId="6DDFDB6D" w14:textId="77777777" w:rsidR="008D21F3" w:rsidRPr="00934528" w:rsidRDefault="008D21F3" w:rsidP="00B2467E">
            <w:pPr>
              <w:pStyle w:val="ListParagraph"/>
              <w:numPr>
                <w:ilvl w:val="0"/>
                <w:numId w:val="42"/>
              </w:numPr>
              <w:rPr>
                <w:rFonts w:ascii="Calibri" w:hAnsi="Calibri" w:cs="Calibri"/>
              </w:rPr>
            </w:pPr>
            <w:r>
              <w:rPr>
                <w:rFonts w:ascii="Calibri" w:hAnsi="Calibri" w:cs="Calibri"/>
                <w:u w:val="single"/>
              </w:rPr>
              <w:lastRenderedPageBreak/>
              <w:t xml:space="preserve">Transferred intent issue: Friend pretends to rob you; you do </w:t>
            </w:r>
            <w:r>
              <w:rPr>
                <w:rFonts w:ascii="Calibri" w:hAnsi="Calibri" w:cs="Calibri"/>
                <w:i/>
                <w:iCs/>
                <w:u w:val="single"/>
              </w:rPr>
              <w:t xml:space="preserve">not </w:t>
            </w:r>
            <w:r>
              <w:rPr>
                <w:rFonts w:ascii="Calibri" w:hAnsi="Calibri" w:cs="Calibri"/>
                <w:u w:val="single"/>
              </w:rPr>
              <w:t xml:space="preserve">believe that you are actually being robbed; but someone else near you thinks that there is a robbery and gets scared </w:t>
            </w:r>
          </w:p>
          <w:p w14:paraId="49084ECE" w14:textId="77777777" w:rsidR="008D21F3" w:rsidRDefault="008D21F3" w:rsidP="00B2467E">
            <w:pPr>
              <w:pStyle w:val="ListParagraph"/>
              <w:numPr>
                <w:ilvl w:val="2"/>
                <w:numId w:val="42"/>
              </w:numPr>
              <w:rPr>
                <w:rFonts w:ascii="Calibri" w:hAnsi="Calibri" w:cs="Calibri"/>
              </w:rPr>
            </w:pPr>
            <w:r>
              <w:rPr>
                <w:rFonts w:ascii="Calibri" w:hAnsi="Calibri" w:cs="Calibri"/>
              </w:rPr>
              <w:t>YES colorable assault: (1) TRANSFERRED INTENT – intended the apprehension for one person; (2) IMMINENT APPREHENSION RESULTS</w:t>
            </w:r>
          </w:p>
          <w:p w14:paraId="38091865" w14:textId="77777777" w:rsidR="009D0C16" w:rsidRDefault="009D0C16" w:rsidP="009D0C16">
            <w:pPr>
              <w:pStyle w:val="ListParagraph"/>
              <w:ind w:left="1080"/>
              <w:rPr>
                <w:rFonts w:ascii="Calibri" w:hAnsi="Calibri" w:cs="Calibri"/>
              </w:rPr>
            </w:pPr>
          </w:p>
          <w:p w14:paraId="7E1C39DF" w14:textId="77777777" w:rsidR="009D0C16" w:rsidRPr="009D0C16" w:rsidRDefault="009D0C16" w:rsidP="00B2467E">
            <w:pPr>
              <w:pStyle w:val="ListParagraph"/>
              <w:numPr>
                <w:ilvl w:val="0"/>
                <w:numId w:val="42"/>
              </w:numPr>
              <w:rPr>
                <w:rFonts w:ascii="Calibri" w:hAnsi="Calibri" w:cs="Calibri"/>
              </w:rPr>
            </w:pPr>
            <w:r>
              <w:rPr>
                <w:rFonts w:ascii="Calibri" w:hAnsi="Calibri" w:cs="Calibri"/>
                <w:i/>
                <w:iCs/>
                <w:u w:val="single"/>
              </w:rPr>
              <w:t>Speicher</w:t>
            </w:r>
            <w:r>
              <w:rPr>
                <w:rFonts w:ascii="Calibri" w:hAnsi="Calibri" w:cs="Calibri"/>
                <w:u w:val="single"/>
              </w:rPr>
              <w:t xml:space="preserve">-inspired Hypo: A notorious mob boss says that he will shoot someone the next day. The next day, the person sees the mob boss and simply says “your time has come.” </w:t>
            </w:r>
          </w:p>
          <w:p w14:paraId="497D38B0" w14:textId="77777777" w:rsidR="009D0C16" w:rsidRDefault="009D0C16" w:rsidP="00B2467E">
            <w:pPr>
              <w:pStyle w:val="ListParagraph"/>
              <w:numPr>
                <w:ilvl w:val="2"/>
                <w:numId w:val="42"/>
              </w:numPr>
              <w:rPr>
                <w:rFonts w:ascii="Calibri" w:hAnsi="Calibri" w:cs="Calibri"/>
              </w:rPr>
            </w:pPr>
            <w:r>
              <w:rPr>
                <w:rFonts w:ascii="Calibri" w:hAnsi="Calibri" w:cs="Calibri"/>
              </w:rPr>
              <w:t xml:space="preserve">SPACIAL IMMEDIACY &amp; HISTORY: verbal threat becomes more than a threat; it becomes assault </w:t>
            </w:r>
          </w:p>
          <w:p w14:paraId="11D80463" w14:textId="1C2CB572" w:rsidR="009D0C16" w:rsidRPr="00934528" w:rsidRDefault="009D0C16" w:rsidP="00B2467E">
            <w:pPr>
              <w:pStyle w:val="ListParagraph"/>
              <w:numPr>
                <w:ilvl w:val="2"/>
                <w:numId w:val="42"/>
              </w:numPr>
              <w:rPr>
                <w:rFonts w:ascii="Calibri" w:hAnsi="Calibri" w:cs="Calibri"/>
              </w:rPr>
            </w:pPr>
            <w:r>
              <w:rPr>
                <w:rFonts w:ascii="Calibri" w:hAnsi="Calibri" w:cs="Calibri"/>
              </w:rPr>
              <w:t xml:space="preserve">But rare – usually, per </w:t>
            </w:r>
            <w:r>
              <w:rPr>
                <w:rFonts w:ascii="Calibri" w:hAnsi="Calibri" w:cs="Calibri"/>
                <w:i/>
                <w:iCs/>
              </w:rPr>
              <w:t xml:space="preserve">Speicher, </w:t>
            </w:r>
            <w:r>
              <w:rPr>
                <w:rFonts w:ascii="Calibri" w:hAnsi="Calibri" w:cs="Calibri"/>
              </w:rPr>
              <w:t xml:space="preserve">words ALONE are not assault </w:t>
            </w:r>
          </w:p>
        </w:tc>
      </w:tr>
    </w:tbl>
    <w:p w14:paraId="37A19AB4" w14:textId="0F96EF9F" w:rsidR="0003759F" w:rsidRPr="0003759F" w:rsidRDefault="0003759F" w:rsidP="0003759F">
      <w:pPr>
        <w:rPr>
          <w:rFonts w:ascii="Calibri" w:hAnsi="Calibri" w:cs="Calibri"/>
          <w:b/>
          <w:color w:val="6AA84F"/>
          <w:sz w:val="26"/>
          <w:szCs w:val="26"/>
          <w:u w:val="single"/>
        </w:rPr>
      </w:pPr>
    </w:p>
    <w:p w14:paraId="4CBCB07E" w14:textId="3C1FDE44" w:rsidR="002F56FE" w:rsidRPr="0003759F" w:rsidRDefault="00593485" w:rsidP="00340259">
      <w:pPr>
        <w:pStyle w:val="Heading4"/>
        <w:rPr>
          <w:shd w:val="clear" w:color="auto" w:fill="D9EAD3"/>
        </w:rPr>
      </w:pPr>
      <w:bookmarkStart w:id="10" w:name="_uzbokudfjmql" w:colFirst="0" w:colLast="0"/>
      <w:bookmarkEnd w:id="10"/>
      <w:r w:rsidRPr="0003759F">
        <w:rPr>
          <w:shd w:val="clear" w:color="auto" w:fill="D9EAD3"/>
        </w:rPr>
        <w:t>False Imprisonment</w:t>
      </w:r>
    </w:p>
    <w:p w14:paraId="7DCBB9FF" w14:textId="77777777" w:rsidR="002F56FE" w:rsidRPr="0003759F" w:rsidRDefault="002F56FE" w:rsidP="0003759F">
      <w:pPr>
        <w:rPr>
          <w:rFonts w:ascii="Calibri" w:hAnsi="Calibri" w:cs="Calibri"/>
          <w:b/>
          <w:u w:val="single"/>
          <w:shd w:val="clear" w:color="auto" w:fill="D9EAD3"/>
        </w:rPr>
      </w:pPr>
      <w:r w:rsidRPr="0003759F">
        <w:rPr>
          <w:rFonts w:ascii="Calibri" w:hAnsi="Calibri" w:cs="Calibri"/>
        </w:rPr>
        <w:t>Emotional harm because just have to believe you are trapped without escape – Interests often emotion/dignitary interest at stake, because must be conscious or harmed by it</w:t>
      </w:r>
    </w:p>
    <w:p w14:paraId="0BAB5EE1" w14:textId="77777777" w:rsidR="002F56FE" w:rsidRPr="0003759F" w:rsidRDefault="002F56FE" w:rsidP="0003759F">
      <w:pPr>
        <w:jc w:val="center"/>
        <w:rPr>
          <w:rFonts w:ascii="Calibri" w:hAnsi="Calibri" w:cs="Calibri"/>
          <w:b/>
          <w:u w:val="single"/>
          <w:shd w:val="clear" w:color="auto" w:fill="D9EAD3"/>
        </w:rPr>
      </w:pPr>
    </w:p>
    <w:p w14:paraId="431E4A41" w14:textId="7BCC7611" w:rsidR="002F56FE" w:rsidRPr="00BE5085" w:rsidRDefault="00CC6256" w:rsidP="00BE5085">
      <w:pPr>
        <w:pStyle w:val="Heading5"/>
        <w:rPr>
          <w:rFonts w:ascii="Calibri" w:hAnsi="Calibri" w:cs="Calibri"/>
        </w:rPr>
      </w:pPr>
      <w:r w:rsidRPr="0003759F">
        <w:rPr>
          <w:rFonts w:ascii="Calibri" w:hAnsi="Calibri" w:cs="Calibri"/>
        </w:rPr>
        <w:t>Whittaker v. Sandford</w:t>
      </w:r>
    </w:p>
    <w:p w14:paraId="7C137434" w14:textId="77777777" w:rsidR="002F56FE" w:rsidRPr="0003759F" w:rsidRDefault="002F56FE" w:rsidP="0003759F">
      <w:pPr>
        <w:rPr>
          <w:rFonts w:ascii="Calibri" w:hAnsi="Calibri" w:cs="Calibri"/>
          <w:u w:val="single"/>
        </w:rPr>
      </w:pPr>
      <w:r w:rsidRPr="0003759F">
        <w:rPr>
          <w:rFonts w:ascii="Calibri" w:hAnsi="Calibri" w:cs="Calibri"/>
          <w:u w:val="single"/>
        </w:rPr>
        <w:t xml:space="preserve">RST on False Imprisonment </w:t>
      </w:r>
    </w:p>
    <w:p w14:paraId="115DF1DE" w14:textId="77777777" w:rsidR="002F56FE" w:rsidRPr="0003759F" w:rsidRDefault="002F56FE" w:rsidP="00B2467E">
      <w:pPr>
        <w:numPr>
          <w:ilvl w:val="0"/>
          <w:numId w:val="19"/>
        </w:numPr>
        <w:rPr>
          <w:rFonts w:ascii="Calibri" w:hAnsi="Calibri" w:cs="Calibri"/>
        </w:rPr>
      </w:pPr>
      <w:r w:rsidRPr="0003759F">
        <w:rPr>
          <w:rFonts w:ascii="Calibri" w:hAnsi="Calibri" w:cs="Calibri"/>
        </w:rPr>
        <w:t>Actor is liable to false imprisonment if:</w:t>
      </w:r>
    </w:p>
    <w:p w14:paraId="5C14989B" w14:textId="77777777" w:rsidR="002F56FE" w:rsidRPr="0003759F" w:rsidRDefault="002F56FE" w:rsidP="00B2467E">
      <w:pPr>
        <w:numPr>
          <w:ilvl w:val="1"/>
          <w:numId w:val="19"/>
        </w:numPr>
        <w:rPr>
          <w:rFonts w:ascii="Calibri" w:hAnsi="Calibri" w:cs="Calibri"/>
        </w:rPr>
      </w:pPr>
      <w:r w:rsidRPr="0003759F">
        <w:rPr>
          <w:rFonts w:ascii="Calibri" w:hAnsi="Calibri" w:cs="Calibri"/>
        </w:rPr>
        <w:t>(a) he acts intending to confine the other or a third person within boundaries fixed by the actor, and</w:t>
      </w:r>
    </w:p>
    <w:p w14:paraId="1D2F4CAD" w14:textId="77777777" w:rsidR="002F56FE" w:rsidRPr="0003759F" w:rsidRDefault="002F56FE" w:rsidP="00B2467E">
      <w:pPr>
        <w:numPr>
          <w:ilvl w:val="1"/>
          <w:numId w:val="19"/>
        </w:numPr>
        <w:rPr>
          <w:rFonts w:ascii="Calibri" w:hAnsi="Calibri" w:cs="Calibri"/>
        </w:rPr>
      </w:pPr>
      <w:r w:rsidRPr="0003759F">
        <w:rPr>
          <w:rFonts w:ascii="Calibri" w:hAnsi="Calibri" w:cs="Calibri"/>
        </w:rPr>
        <w:t>(b) his act directly or indirectly result in such a confinement of the other, and</w:t>
      </w:r>
    </w:p>
    <w:p w14:paraId="24160709" w14:textId="67E161D1" w:rsidR="0003759F" w:rsidRDefault="002F56FE" w:rsidP="00B2467E">
      <w:pPr>
        <w:numPr>
          <w:ilvl w:val="1"/>
          <w:numId w:val="19"/>
        </w:numPr>
        <w:rPr>
          <w:rFonts w:ascii="Calibri" w:hAnsi="Calibri" w:cs="Calibri"/>
        </w:rPr>
      </w:pPr>
      <w:r w:rsidRPr="0003759F">
        <w:rPr>
          <w:rFonts w:ascii="Calibri" w:hAnsi="Calibri" w:cs="Calibri"/>
        </w:rPr>
        <w:t>(c) the other is conscious of the confinement or is harmed by it.</w:t>
      </w:r>
    </w:p>
    <w:p w14:paraId="1E5EF497" w14:textId="77777777" w:rsidR="00286DE5" w:rsidRPr="004B5400" w:rsidRDefault="00286DE5" w:rsidP="00286DE5">
      <w:pPr>
        <w:ind w:left="1440"/>
        <w:rPr>
          <w:rFonts w:ascii="Calibri" w:hAnsi="Calibri" w:cs="Calibri"/>
        </w:rPr>
      </w:pPr>
    </w:p>
    <w:tbl>
      <w:tblPr>
        <w:tblStyle w:val="TableGrid"/>
        <w:tblW w:w="15390" w:type="dxa"/>
        <w:tblInd w:w="-1085" w:type="dxa"/>
        <w:tblLook w:val="04A0" w:firstRow="1" w:lastRow="0" w:firstColumn="1" w:lastColumn="0" w:noHBand="0" w:noVBand="1"/>
      </w:tblPr>
      <w:tblGrid>
        <w:gridCol w:w="1665"/>
        <w:gridCol w:w="13725"/>
      </w:tblGrid>
      <w:tr w:rsidR="0003759F" w:rsidRPr="0003759F" w14:paraId="213CC71C" w14:textId="77777777" w:rsidTr="00286DE5">
        <w:tc>
          <w:tcPr>
            <w:tcW w:w="15390" w:type="dxa"/>
            <w:gridSpan w:val="2"/>
          </w:tcPr>
          <w:p w14:paraId="36B2E8B7" w14:textId="6B4F7509" w:rsidR="0003759F" w:rsidRPr="0003759F" w:rsidRDefault="0003759F" w:rsidP="0003759F">
            <w:pPr>
              <w:shd w:val="clear" w:color="auto" w:fill="FFC000" w:themeFill="accent4"/>
              <w:rPr>
                <w:rFonts w:ascii="Calibri" w:hAnsi="Calibri" w:cs="Calibri"/>
                <w:b/>
                <w:bCs/>
                <w:u w:val="single"/>
              </w:rPr>
            </w:pPr>
            <w:bookmarkStart w:id="11" w:name="_Toc117532365"/>
            <w:bookmarkStart w:id="12" w:name="_Toc121582101"/>
            <w:r w:rsidRPr="0003759F">
              <w:rPr>
                <w:rFonts w:ascii="Calibri" w:hAnsi="Calibri" w:cs="Calibri"/>
                <w:b/>
                <w:bCs/>
                <w:u w:val="single"/>
              </w:rPr>
              <w:t>False Imprisonment</w:t>
            </w:r>
            <w:bookmarkEnd w:id="11"/>
            <w:r w:rsidRPr="0003759F">
              <w:rPr>
                <w:rFonts w:ascii="Calibri" w:hAnsi="Calibri" w:cs="Calibri"/>
                <w:b/>
                <w:bCs/>
                <w:u w:val="single"/>
              </w:rPr>
              <w:t xml:space="preserve"> (</w:t>
            </w:r>
            <w:r w:rsidR="00D56A33">
              <w:rPr>
                <w:rFonts w:ascii="Calibri" w:hAnsi="Calibri" w:cs="Calibri"/>
                <w:b/>
                <w:bCs/>
                <w:u w:val="single"/>
              </w:rPr>
              <w:t xml:space="preserve">RESTATEMENT </w:t>
            </w:r>
            <w:r w:rsidRPr="0003759F">
              <w:rPr>
                <w:rFonts w:ascii="Calibri" w:hAnsi="Calibri" w:cs="Calibri"/>
                <w:b/>
                <w:bCs/>
                <w:u w:val="single"/>
              </w:rPr>
              <w:t>§35)</w:t>
            </w:r>
            <w:bookmarkEnd w:id="12"/>
          </w:p>
          <w:p w14:paraId="3F8D0D1C" w14:textId="10BABE84" w:rsidR="0003759F" w:rsidRPr="0003759F" w:rsidRDefault="0003759F" w:rsidP="00311052">
            <w:pPr>
              <w:contextualSpacing/>
              <w:rPr>
                <w:rFonts w:ascii="Calibri" w:hAnsi="Calibri" w:cs="Calibri"/>
                <w:color w:val="000000" w:themeColor="text1"/>
              </w:rPr>
            </w:pPr>
            <w:r w:rsidRPr="0003759F">
              <w:rPr>
                <w:rFonts w:ascii="Calibri" w:hAnsi="Calibri" w:cs="Calibri"/>
                <w:color w:val="000000" w:themeColor="text1"/>
              </w:rPr>
              <w:t xml:space="preserve">An actor is subject to liability to another for </w:t>
            </w:r>
            <w:r>
              <w:rPr>
                <w:rFonts w:ascii="Calibri" w:hAnsi="Calibri" w:cs="Calibri"/>
                <w:color w:val="000000" w:themeColor="text1"/>
              </w:rPr>
              <w:t>false imprisonment</w:t>
            </w:r>
            <w:r w:rsidRPr="0003759F">
              <w:rPr>
                <w:rFonts w:ascii="Calibri" w:hAnsi="Calibri" w:cs="Calibri"/>
                <w:color w:val="000000" w:themeColor="text1"/>
              </w:rPr>
              <w:t xml:space="preserve"> if:</w:t>
            </w:r>
          </w:p>
        </w:tc>
      </w:tr>
      <w:tr w:rsidR="0003759F" w:rsidRPr="0003759F" w14:paraId="67EF082A" w14:textId="77777777" w:rsidTr="00286DE5">
        <w:tc>
          <w:tcPr>
            <w:tcW w:w="15390" w:type="dxa"/>
            <w:gridSpan w:val="2"/>
            <w:shd w:val="clear" w:color="auto" w:fill="FFE599" w:themeFill="accent4" w:themeFillTint="66"/>
          </w:tcPr>
          <w:p w14:paraId="516B8A85" w14:textId="77777777" w:rsidR="00AA3D19" w:rsidRPr="00AA3D19" w:rsidRDefault="00AA3D19" w:rsidP="00AA3D19">
            <w:pPr>
              <w:spacing w:line="276" w:lineRule="auto"/>
              <w:rPr>
                <w:b/>
                <w:bCs/>
                <w:color w:val="000000" w:themeColor="text1"/>
              </w:rPr>
            </w:pPr>
          </w:p>
          <w:p w14:paraId="5ED606CE" w14:textId="72D78739" w:rsidR="0003759F" w:rsidRDefault="0003759F" w:rsidP="00B2467E">
            <w:pPr>
              <w:pStyle w:val="ListParagraph"/>
              <w:numPr>
                <w:ilvl w:val="0"/>
                <w:numId w:val="36"/>
              </w:numPr>
              <w:spacing w:line="276" w:lineRule="auto"/>
              <w:rPr>
                <w:b/>
                <w:bCs/>
                <w:color w:val="000000" w:themeColor="text1"/>
              </w:rPr>
            </w:pPr>
            <w:r w:rsidRPr="004B5400">
              <w:rPr>
                <w:b/>
                <w:bCs/>
                <w:color w:val="000000" w:themeColor="text1"/>
              </w:rPr>
              <w:t xml:space="preserve">he acts </w:t>
            </w:r>
            <w:r w:rsidRPr="00AA3D19">
              <w:rPr>
                <w:b/>
                <w:bCs/>
                <w:color w:val="C00000"/>
                <w:shd w:val="clear" w:color="auto" w:fill="FFFF00"/>
              </w:rPr>
              <w:t>intending to confine</w:t>
            </w:r>
            <w:r w:rsidRPr="004B5400">
              <w:rPr>
                <w:b/>
                <w:bCs/>
                <w:color w:val="000000" w:themeColor="text1"/>
              </w:rPr>
              <w:t xml:space="preserve"> the other or a third person within boundaries fixed by the actor, and </w:t>
            </w:r>
          </w:p>
          <w:p w14:paraId="33AF5224" w14:textId="49B5E94B" w:rsidR="00AA3D19" w:rsidRPr="004B5400" w:rsidRDefault="00AA3D19" w:rsidP="00AA3D19">
            <w:pPr>
              <w:pStyle w:val="ListParagraph"/>
              <w:spacing w:line="276" w:lineRule="auto"/>
              <w:rPr>
                <w:b/>
                <w:bCs/>
                <w:color w:val="000000" w:themeColor="text1"/>
              </w:rPr>
            </w:pPr>
          </w:p>
        </w:tc>
      </w:tr>
      <w:tr w:rsidR="00D56140" w:rsidRPr="0003759F" w14:paraId="2197BAFC" w14:textId="77777777" w:rsidTr="005A58F6">
        <w:tc>
          <w:tcPr>
            <w:tcW w:w="1665" w:type="dxa"/>
            <w:vMerge w:val="restart"/>
            <w:shd w:val="clear" w:color="auto" w:fill="FFE599" w:themeFill="accent4" w:themeFillTint="66"/>
          </w:tcPr>
          <w:p w14:paraId="4F619AC9" w14:textId="77777777" w:rsidR="00D56140" w:rsidRPr="0003759F" w:rsidRDefault="00D56140" w:rsidP="00311052">
            <w:pPr>
              <w:jc w:val="center"/>
              <w:rPr>
                <w:rFonts w:ascii="Calibri" w:hAnsi="Calibri" w:cs="Calibri"/>
                <w:i/>
                <w:iCs/>
              </w:rPr>
            </w:pPr>
          </w:p>
        </w:tc>
        <w:tc>
          <w:tcPr>
            <w:tcW w:w="13725" w:type="dxa"/>
            <w:shd w:val="clear" w:color="auto" w:fill="auto"/>
          </w:tcPr>
          <w:p w14:paraId="474C37F5" w14:textId="77777777" w:rsidR="00316130" w:rsidRDefault="00316130" w:rsidP="00316130">
            <w:pPr>
              <w:rPr>
                <w:rFonts w:ascii="Calibri" w:hAnsi="Calibri" w:cs="Calibri"/>
                <w:b/>
                <w:bCs/>
              </w:rPr>
            </w:pPr>
          </w:p>
          <w:p w14:paraId="03E44429" w14:textId="630EBBEC" w:rsidR="00D56140" w:rsidRPr="00316130" w:rsidRDefault="00D56140" w:rsidP="00316130">
            <w:pPr>
              <w:shd w:val="clear" w:color="auto" w:fill="6F30A0"/>
              <w:rPr>
                <w:rFonts w:ascii="Calibri" w:hAnsi="Calibri" w:cs="Calibri"/>
                <w:b/>
                <w:bCs/>
                <w:color w:val="FFFFFF" w:themeColor="background1"/>
              </w:rPr>
            </w:pPr>
            <w:r w:rsidRPr="00316130">
              <w:rPr>
                <w:rFonts w:ascii="Calibri" w:hAnsi="Calibri" w:cs="Calibri"/>
                <w:b/>
                <w:bCs/>
                <w:color w:val="FFFFFF" w:themeColor="background1"/>
              </w:rPr>
              <w:t xml:space="preserve">INTENT = PURPOSE OR SUBSTANTIAL CERTAINTY </w:t>
            </w:r>
          </w:p>
          <w:p w14:paraId="538697C3" w14:textId="77777777" w:rsidR="00875424" w:rsidRDefault="00875424" w:rsidP="00B2467E">
            <w:pPr>
              <w:pStyle w:val="ListParagraph"/>
              <w:numPr>
                <w:ilvl w:val="0"/>
                <w:numId w:val="44"/>
              </w:numPr>
              <w:rPr>
                <w:rFonts w:ascii="Calibri" w:hAnsi="Calibri" w:cs="Calibri"/>
              </w:rPr>
            </w:pPr>
            <w:r>
              <w:rPr>
                <w:rFonts w:ascii="Calibri" w:hAnsi="Calibri" w:cs="Calibri"/>
              </w:rPr>
              <w:t>Intent can be satisfied with substantial certainty</w:t>
            </w:r>
          </w:p>
          <w:p w14:paraId="15749EE4" w14:textId="77777777" w:rsidR="00875424" w:rsidRDefault="00875424" w:rsidP="00B2467E">
            <w:pPr>
              <w:pStyle w:val="ListParagraph"/>
              <w:numPr>
                <w:ilvl w:val="0"/>
                <w:numId w:val="44"/>
              </w:numPr>
              <w:rPr>
                <w:rFonts w:ascii="Calibri" w:hAnsi="Calibri" w:cs="Calibri"/>
                <w:i/>
                <w:iCs/>
              </w:rPr>
            </w:pPr>
            <w:r w:rsidRPr="00875424">
              <w:rPr>
                <w:rFonts w:ascii="Calibri" w:hAnsi="Calibri" w:cs="Calibri"/>
                <w:i/>
                <w:iCs/>
              </w:rPr>
              <w:t xml:space="preserve">This is </w:t>
            </w:r>
            <w:r>
              <w:rPr>
                <w:rFonts w:ascii="Calibri" w:hAnsi="Calibri" w:cs="Calibri"/>
                <w:i/>
                <w:iCs/>
              </w:rPr>
              <w:t xml:space="preserve">trans-substantive – intent is ALWAYS purpose or substantial certainty </w:t>
            </w:r>
          </w:p>
          <w:p w14:paraId="5B94855B" w14:textId="77777777" w:rsidR="00CC791D" w:rsidRPr="00CC791D" w:rsidRDefault="00CC791D" w:rsidP="00B2467E">
            <w:pPr>
              <w:pStyle w:val="ListParagraph"/>
              <w:numPr>
                <w:ilvl w:val="0"/>
                <w:numId w:val="44"/>
              </w:numPr>
              <w:rPr>
                <w:rFonts w:ascii="Calibri" w:hAnsi="Calibri" w:cs="Calibri"/>
                <w:i/>
                <w:iCs/>
              </w:rPr>
            </w:pPr>
            <w:r>
              <w:rPr>
                <w:rFonts w:ascii="Calibri" w:hAnsi="Calibri" w:cs="Calibri"/>
              </w:rPr>
              <w:lastRenderedPageBreak/>
              <w:t xml:space="preserve">Intention must be to COMPLETELY confine them </w:t>
            </w:r>
          </w:p>
          <w:p w14:paraId="6E7BE1F1" w14:textId="655265FA" w:rsidR="00CC791D" w:rsidRPr="00875424" w:rsidRDefault="00CC791D" w:rsidP="00B2467E">
            <w:pPr>
              <w:pStyle w:val="ListParagraph"/>
              <w:numPr>
                <w:ilvl w:val="1"/>
                <w:numId w:val="44"/>
              </w:numPr>
              <w:rPr>
                <w:rFonts w:ascii="Calibri" w:hAnsi="Calibri" w:cs="Calibri"/>
                <w:i/>
                <w:iCs/>
              </w:rPr>
            </w:pPr>
            <w:r w:rsidRPr="00D56A33">
              <w:rPr>
                <w:rFonts w:ascii="Calibri" w:hAnsi="Calibri" w:cs="Calibri"/>
                <w:i/>
                <w:iCs/>
                <w:color w:val="C00000"/>
              </w:rPr>
              <w:t xml:space="preserve">E.g., if you intend to block one exit to annoy someone, and then an act of God confines them completely, the intent element is not there. </w:t>
            </w:r>
          </w:p>
        </w:tc>
      </w:tr>
      <w:tr w:rsidR="00D56140" w:rsidRPr="0003759F" w14:paraId="59ACE97A" w14:textId="77777777" w:rsidTr="005A58F6">
        <w:tc>
          <w:tcPr>
            <w:tcW w:w="1665" w:type="dxa"/>
            <w:vMerge/>
            <w:shd w:val="clear" w:color="auto" w:fill="FFE599" w:themeFill="accent4" w:themeFillTint="66"/>
          </w:tcPr>
          <w:p w14:paraId="7BBB197E" w14:textId="4B527574" w:rsidR="00D56140" w:rsidRPr="0003759F" w:rsidRDefault="00D56140" w:rsidP="00311052">
            <w:pPr>
              <w:jc w:val="center"/>
              <w:rPr>
                <w:rFonts w:ascii="Calibri" w:hAnsi="Calibri" w:cs="Calibri"/>
                <w:i/>
                <w:iCs/>
              </w:rPr>
            </w:pPr>
          </w:p>
        </w:tc>
        <w:tc>
          <w:tcPr>
            <w:tcW w:w="13725" w:type="dxa"/>
            <w:shd w:val="clear" w:color="auto" w:fill="000000" w:themeFill="text1"/>
          </w:tcPr>
          <w:p w14:paraId="58193256" w14:textId="1C45E85A" w:rsidR="00D56140" w:rsidRPr="0003759F" w:rsidRDefault="00D56140" w:rsidP="00D56140">
            <w:pPr>
              <w:jc w:val="center"/>
              <w:rPr>
                <w:rFonts w:ascii="Calibri" w:hAnsi="Calibri" w:cs="Calibri"/>
                <w:i/>
                <w:iCs/>
              </w:rPr>
            </w:pPr>
            <w:r w:rsidRPr="0003759F">
              <w:rPr>
                <w:rFonts w:ascii="Calibri" w:hAnsi="Calibri" w:cs="Calibri"/>
                <w:i/>
                <w:iCs/>
              </w:rPr>
              <w:t>AND</w:t>
            </w:r>
            <w:r>
              <w:rPr>
                <w:rFonts w:ascii="Calibri" w:hAnsi="Calibri" w:cs="Calibri"/>
                <w:i/>
                <w:iCs/>
              </w:rPr>
              <w:t xml:space="preserve"> (conjunctive!!) </w:t>
            </w:r>
          </w:p>
        </w:tc>
      </w:tr>
      <w:tr w:rsidR="0003759F" w:rsidRPr="0003759F" w14:paraId="7FA8B9DC" w14:textId="77777777" w:rsidTr="00286DE5">
        <w:tc>
          <w:tcPr>
            <w:tcW w:w="15390" w:type="dxa"/>
            <w:gridSpan w:val="2"/>
            <w:shd w:val="clear" w:color="auto" w:fill="FFE599" w:themeFill="accent4" w:themeFillTint="66"/>
          </w:tcPr>
          <w:p w14:paraId="7C91FF15" w14:textId="77777777" w:rsidR="00AA3D19" w:rsidRDefault="00AA3D19" w:rsidP="0003759F">
            <w:pPr>
              <w:ind w:left="360"/>
              <w:rPr>
                <w:rFonts w:ascii="Calibri" w:hAnsi="Calibri" w:cs="Calibri"/>
                <w:b/>
                <w:bCs/>
                <w:color w:val="000000" w:themeColor="text1"/>
              </w:rPr>
            </w:pPr>
          </w:p>
          <w:p w14:paraId="32C04E5C" w14:textId="3500D902" w:rsidR="0003759F" w:rsidRDefault="0003759F" w:rsidP="0003759F">
            <w:pPr>
              <w:ind w:left="360"/>
              <w:rPr>
                <w:b/>
                <w:bCs/>
                <w:color w:val="000000" w:themeColor="text1"/>
              </w:rPr>
            </w:pPr>
            <w:r w:rsidRPr="004B5400">
              <w:rPr>
                <w:rFonts w:ascii="Calibri" w:hAnsi="Calibri" w:cs="Calibri"/>
                <w:b/>
                <w:bCs/>
                <w:color w:val="000000" w:themeColor="text1"/>
              </w:rPr>
              <w:t xml:space="preserve">b) </w:t>
            </w:r>
            <w:r w:rsidRPr="004B5400">
              <w:rPr>
                <w:b/>
                <w:bCs/>
                <w:color w:val="000000" w:themeColor="text1"/>
              </w:rPr>
              <w:t xml:space="preserve">his act directly or indirectly </w:t>
            </w:r>
            <w:r w:rsidRPr="00AA3D19">
              <w:rPr>
                <w:b/>
                <w:bCs/>
                <w:color w:val="000000" w:themeColor="text1"/>
                <w:shd w:val="clear" w:color="auto" w:fill="FFFF00"/>
              </w:rPr>
              <w:t xml:space="preserve">results in such a </w:t>
            </w:r>
            <w:r w:rsidRPr="00AA3D19">
              <w:rPr>
                <w:b/>
                <w:bCs/>
                <w:color w:val="C00000"/>
                <w:shd w:val="clear" w:color="auto" w:fill="FFFF00"/>
              </w:rPr>
              <w:t>confinement</w:t>
            </w:r>
            <w:r w:rsidRPr="00AA3D19">
              <w:rPr>
                <w:b/>
                <w:bCs/>
                <w:color w:val="000000" w:themeColor="text1"/>
                <w:shd w:val="clear" w:color="auto" w:fill="FFFF00"/>
              </w:rPr>
              <w:t xml:space="preserve"> </w:t>
            </w:r>
            <w:r w:rsidRPr="004B5400">
              <w:rPr>
                <w:b/>
                <w:bCs/>
                <w:color w:val="000000" w:themeColor="text1"/>
              </w:rPr>
              <w:t>of the other, and</w:t>
            </w:r>
          </w:p>
          <w:p w14:paraId="5985DE29" w14:textId="3B8AFC8C" w:rsidR="00AA3D19" w:rsidRPr="004B5400" w:rsidRDefault="00AA3D19" w:rsidP="0003759F">
            <w:pPr>
              <w:ind w:left="360"/>
              <w:rPr>
                <w:b/>
                <w:bCs/>
                <w:color w:val="000000" w:themeColor="text1"/>
              </w:rPr>
            </w:pPr>
          </w:p>
        </w:tc>
      </w:tr>
      <w:tr w:rsidR="004B5400" w:rsidRPr="0003759F" w14:paraId="76744BC9" w14:textId="77777777" w:rsidTr="005A58F6">
        <w:tc>
          <w:tcPr>
            <w:tcW w:w="1665" w:type="dxa"/>
            <w:shd w:val="clear" w:color="auto" w:fill="FFE599" w:themeFill="accent4" w:themeFillTint="66"/>
          </w:tcPr>
          <w:p w14:paraId="56DEB08E" w14:textId="77777777" w:rsidR="004B5400" w:rsidRDefault="004B5400" w:rsidP="0003759F">
            <w:pPr>
              <w:ind w:left="360"/>
              <w:rPr>
                <w:rFonts w:ascii="Calibri" w:hAnsi="Calibri" w:cs="Calibri"/>
                <w:color w:val="000000" w:themeColor="text1"/>
              </w:rPr>
            </w:pPr>
          </w:p>
        </w:tc>
        <w:tc>
          <w:tcPr>
            <w:tcW w:w="13725" w:type="dxa"/>
            <w:shd w:val="clear" w:color="auto" w:fill="auto"/>
          </w:tcPr>
          <w:p w14:paraId="4C728829" w14:textId="77777777" w:rsidR="004B5400" w:rsidRPr="0003759F" w:rsidRDefault="004B5400" w:rsidP="00C57B7F">
            <w:pPr>
              <w:rPr>
                <w:rFonts w:ascii="Calibri" w:hAnsi="Calibri" w:cs="Calibri"/>
              </w:rPr>
            </w:pPr>
            <w:r w:rsidRPr="0003759F">
              <w:rPr>
                <w:rFonts w:ascii="Calibri" w:hAnsi="Calibri" w:cs="Calibri"/>
                <w:u w:val="single"/>
              </w:rPr>
              <w:t>Confinement</w:t>
            </w:r>
            <w:r w:rsidRPr="0003759F">
              <w:rPr>
                <w:rFonts w:ascii="Calibri" w:hAnsi="Calibri" w:cs="Calibri"/>
              </w:rPr>
              <w:t xml:space="preserve">: The confinement within the boundaries fixed by the actor must be </w:t>
            </w:r>
            <w:r w:rsidRPr="0003759F">
              <w:rPr>
                <w:rFonts w:ascii="Calibri" w:hAnsi="Calibri" w:cs="Calibri"/>
                <w:b/>
              </w:rPr>
              <w:t>complete</w:t>
            </w:r>
          </w:p>
          <w:p w14:paraId="60DE62B0" w14:textId="77777777" w:rsidR="004B5400" w:rsidRPr="0003759F" w:rsidRDefault="004B5400" w:rsidP="00B2467E">
            <w:pPr>
              <w:numPr>
                <w:ilvl w:val="0"/>
                <w:numId w:val="19"/>
              </w:numPr>
              <w:rPr>
                <w:rFonts w:ascii="Calibri" w:hAnsi="Calibri" w:cs="Calibri"/>
              </w:rPr>
            </w:pPr>
            <w:r w:rsidRPr="0003759F">
              <w:rPr>
                <w:rFonts w:ascii="Calibri" w:hAnsi="Calibri" w:cs="Calibri"/>
              </w:rPr>
              <w:t xml:space="preserve">Complete if </w:t>
            </w:r>
            <w:r w:rsidRPr="0003759F">
              <w:rPr>
                <w:rFonts w:ascii="Calibri" w:hAnsi="Calibri" w:cs="Calibri"/>
                <w:i/>
              </w:rPr>
              <w:t>the confined believes</w:t>
            </w:r>
            <w:r w:rsidRPr="0003759F">
              <w:rPr>
                <w:rFonts w:ascii="Calibri" w:hAnsi="Calibri" w:cs="Calibri"/>
              </w:rPr>
              <w:t xml:space="preserve"> there to be </w:t>
            </w:r>
            <w:r w:rsidRPr="0003759F">
              <w:rPr>
                <w:rFonts w:ascii="Calibri" w:hAnsi="Calibri" w:cs="Calibri"/>
                <w:i/>
              </w:rPr>
              <w:t>no reasonable means of escape</w:t>
            </w:r>
          </w:p>
          <w:p w14:paraId="4E7CD2F4" w14:textId="77777777" w:rsidR="004B5400" w:rsidRPr="0003759F" w:rsidRDefault="004B5400" w:rsidP="00B2467E">
            <w:pPr>
              <w:numPr>
                <w:ilvl w:val="0"/>
                <w:numId w:val="19"/>
              </w:numPr>
              <w:rPr>
                <w:rFonts w:ascii="Calibri" w:hAnsi="Calibri" w:cs="Calibri"/>
              </w:rPr>
            </w:pPr>
            <w:r w:rsidRPr="0003759F">
              <w:rPr>
                <w:rFonts w:ascii="Calibri" w:hAnsi="Calibri" w:cs="Calibri"/>
              </w:rPr>
              <w:t xml:space="preserve">There can be confinement without physical restraint </w:t>
            </w:r>
          </w:p>
          <w:p w14:paraId="0C15C563" w14:textId="77777777" w:rsidR="004B5400" w:rsidRDefault="004B5400" w:rsidP="00C57B7F">
            <w:pPr>
              <w:ind w:left="1440"/>
              <w:rPr>
                <w:rFonts w:ascii="Calibri" w:eastAsia="Arial Unicode MS" w:hAnsi="Calibri" w:cs="Calibri"/>
                <w:i/>
              </w:rPr>
            </w:pPr>
            <w:r w:rsidRPr="0003759F">
              <w:rPr>
                <w:rFonts w:ascii="Calibri" w:eastAsia="Arial Unicode MS" w:hAnsi="Calibri" w:cs="Calibri"/>
                <w:i/>
              </w:rPr>
              <w:t xml:space="preserve">→ even if you do not know at the time that you were confined, if it was harmful or unlawful it is confinement </w:t>
            </w:r>
            <w:bookmarkStart w:id="13" w:name="_6kz7hdovod14" w:colFirst="0" w:colLast="0"/>
            <w:bookmarkEnd w:id="13"/>
          </w:p>
          <w:p w14:paraId="179DD477" w14:textId="77777777" w:rsidR="00C57B7F" w:rsidRDefault="00C57B7F" w:rsidP="004B5400">
            <w:pPr>
              <w:ind w:left="720"/>
              <w:rPr>
                <w:rFonts w:ascii="Calibri" w:eastAsia="Arial Unicode MS" w:hAnsi="Calibri" w:cs="Calibri"/>
                <w:i/>
              </w:rPr>
            </w:pPr>
          </w:p>
          <w:p w14:paraId="39C1CCE9" w14:textId="77777777" w:rsidR="00C57B7F" w:rsidRDefault="00C57B7F" w:rsidP="00B2467E">
            <w:pPr>
              <w:pStyle w:val="ListParagraph"/>
              <w:numPr>
                <w:ilvl w:val="0"/>
                <w:numId w:val="46"/>
              </w:numPr>
              <w:rPr>
                <w:rFonts w:ascii="Calibri" w:hAnsi="Calibri" w:cs="Calibri"/>
                <w:i/>
              </w:rPr>
            </w:pPr>
            <w:r>
              <w:rPr>
                <w:rFonts w:ascii="Calibri" w:hAnsi="Calibri" w:cs="Calibri"/>
                <w:i/>
              </w:rPr>
              <w:t xml:space="preserve">CAN be physical coercion, but doesn’t have to be </w:t>
            </w:r>
          </w:p>
          <w:p w14:paraId="4D26333B" w14:textId="77777777" w:rsidR="00C57B7F" w:rsidRDefault="00C57B7F" w:rsidP="00B2467E">
            <w:pPr>
              <w:pStyle w:val="ListParagraph"/>
              <w:numPr>
                <w:ilvl w:val="0"/>
                <w:numId w:val="46"/>
              </w:numPr>
              <w:rPr>
                <w:rFonts w:ascii="Calibri" w:hAnsi="Calibri" w:cs="Calibri"/>
                <w:i/>
              </w:rPr>
            </w:pPr>
            <w:r>
              <w:rPr>
                <w:rFonts w:ascii="Calibri" w:hAnsi="Calibri" w:cs="Calibri"/>
                <w:i/>
              </w:rPr>
              <w:t xml:space="preserve">Think EXPANSIVELY about the notion of confinement </w:t>
            </w:r>
          </w:p>
          <w:p w14:paraId="5BBCD640" w14:textId="0054CE39" w:rsidR="00C57B7F" w:rsidRPr="00C57B7F" w:rsidRDefault="00C57B7F" w:rsidP="00B2467E">
            <w:pPr>
              <w:pStyle w:val="ListParagraph"/>
              <w:numPr>
                <w:ilvl w:val="4"/>
                <w:numId w:val="46"/>
              </w:numPr>
              <w:rPr>
                <w:rFonts w:ascii="Calibri" w:hAnsi="Calibri" w:cs="Calibri"/>
                <w:i/>
              </w:rPr>
            </w:pPr>
            <w:r>
              <w:rPr>
                <w:rFonts w:ascii="Calibri" w:hAnsi="Calibri" w:cs="Calibri"/>
                <w:i/>
              </w:rPr>
              <w:t xml:space="preserve">In </w:t>
            </w:r>
            <w:r w:rsidRPr="00BE5085">
              <w:rPr>
                <w:b/>
                <w:bCs/>
                <w:i/>
                <w:iCs/>
                <w:color w:val="7030A0"/>
                <w:shd w:val="clear" w:color="auto" w:fill="FFFF00"/>
              </w:rPr>
              <w:t>Whittake</w:t>
            </w:r>
            <w:r>
              <w:rPr>
                <w:b/>
                <w:bCs/>
                <w:i/>
                <w:iCs/>
                <w:color w:val="7030A0"/>
                <w:shd w:val="clear" w:color="auto" w:fill="FFFF00"/>
              </w:rPr>
              <w:t xml:space="preserve">r, </w:t>
            </w:r>
            <w:r>
              <w:rPr>
                <w:rFonts w:ascii="Calibri" w:hAnsi="Calibri" w:cs="Calibri"/>
                <w:i/>
              </w:rPr>
              <w:t>the plaintiff was</w:t>
            </w:r>
            <w:r w:rsidR="00236D39">
              <w:rPr>
                <w:rFonts w:ascii="Calibri" w:hAnsi="Calibri" w:cs="Calibri"/>
                <w:i/>
              </w:rPr>
              <w:t xml:space="preserve"> literally</w:t>
            </w:r>
            <w:r>
              <w:rPr>
                <w:rFonts w:ascii="Calibri" w:hAnsi="Calibri" w:cs="Calibri"/>
                <w:i/>
              </w:rPr>
              <w:t xml:space="preserve"> island-hopping </w:t>
            </w:r>
            <w:r w:rsidR="00236D39">
              <w:rPr>
                <w:rFonts w:ascii="Calibri" w:hAnsi="Calibri" w:cs="Calibri"/>
                <w:i/>
              </w:rPr>
              <w:t>(</w:t>
            </w:r>
            <w:r>
              <w:rPr>
                <w:rFonts w:ascii="Calibri" w:hAnsi="Calibri" w:cs="Calibri"/>
                <w:i/>
              </w:rPr>
              <w:t>and</w:t>
            </w:r>
            <w:r w:rsidR="00236D39">
              <w:rPr>
                <w:rFonts w:ascii="Calibri" w:hAnsi="Calibri" w:cs="Calibri"/>
                <w:i/>
              </w:rPr>
              <w:t xml:space="preserve"> generally</w:t>
            </w:r>
            <w:r>
              <w:rPr>
                <w:rFonts w:ascii="Calibri" w:hAnsi="Calibri" w:cs="Calibri"/>
                <w:i/>
              </w:rPr>
              <w:t xml:space="preserve"> treated well</w:t>
            </w:r>
            <w:r w:rsidR="00236D39">
              <w:rPr>
                <w:rFonts w:ascii="Calibri" w:hAnsi="Calibri" w:cs="Calibri"/>
                <w:i/>
              </w:rPr>
              <w:t>)</w:t>
            </w:r>
            <w:r>
              <w:rPr>
                <w:rFonts w:ascii="Calibri" w:hAnsi="Calibri" w:cs="Calibri"/>
                <w:i/>
              </w:rPr>
              <w:t xml:space="preserve"> but the ultimate authority for her mobility was the defendant and the mark of that is access to the boats</w:t>
            </w:r>
          </w:p>
        </w:tc>
      </w:tr>
      <w:tr w:rsidR="00C57B7F" w:rsidRPr="0003759F" w14:paraId="024ADBE7" w14:textId="77777777" w:rsidTr="005A58F6">
        <w:tc>
          <w:tcPr>
            <w:tcW w:w="1665" w:type="dxa"/>
            <w:shd w:val="clear" w:color="auto" w:fill="FFE599" w:themeFill="accent4" w:themeFillTint="66"/>
          </w:tcPr>
          <w:p w14:paraId="21B5E07D" w14:textId="77777777" w:rsidR="00C57B7F" w:rsidRDefault="00C57B7F" w:rsidP="0003759F">
            <w:pPr>
              <w:ind w:left="360"/>
              <w:rPr>
                <w:rFonts w:ascii="Calibri" w:hAnsi="Calibri" w:cs="Calibri"/>
                <w:color w:val="000000" w:themeColor="text1"/>
              </w:rPr>
            </w:pPr>
          </w:p>
        </w:tc>
        <w:tc>
          <w:tcPr>
            <w:tcW w:w="13725" w:type="dxa"/>
            <w:shd w:val="clear" w:color="auto" w:fill="DEEAF6" w:themeFill="accent5" w:themeFillTint="33"/>
          </w:tcPr>
          <w:p w14:paraId="7B2A2B81" w14:textId="77777777" w:rsidR="00D56A33" w:rsidRDefault="00D56A33" w:rsidP="00D56A33">
            <w:pPr>
              <w:shd w:val="clear" w:color="auto" w:fill="DEEAF6" w:themeFill="accent5" w:themeFillTint="33"/>
              <w:rPr>
                <w:rFonts w:ascii="Calibri" w:hAnsi="Calibri" w:cs="Calibri"/>
                <w:u w:val="single"/>
              </w:rPr>
            </w:pPr>
          </w:p>
          <w:p w14:paraId="33D99EC7" w14:textId="1A16E3B4" w:rsidR="00C57B7F" w:rsidRDefault="005A58F6" w:rsidP="00236D39">
            <w:pPr>
              <w:shd w:val="clear" w:color="auto" w:fill="9CC2E5" w:themeFill="accent5" w:themeFillTint="99"/>
              <w:rPr>
                <w:rFonts w:ascii="Calibri" w:hAnsi="Calibri" w:cs="Calibri"/>
                <w:u w:val="single"/>
              </w:rPr>
            </w:pPr>
            <w:r>
              <w:rPr>
                <w:rFonts w:ascii="Calibri" w:hAnsi="Calibri" w:cs="Calibri"/>
                <w:u w:val="single"/>
              </w:rPr>
              <w:t xml:space="preserve">Confinement, in </w:t>
            </w:r>
            <w:r w:rsidR="00C57B7F" w:rsidRPr="00D56A33">
              <w:rPr>
                <w:rFonts w:ascii="Calibri" w:hAnsi="Calibri" w:cs="Calibri"/>
                <w:u w:val="single"/>
                <w:shd w:val="clear" w:color="auto" w:fill="FFFF00"/>
              </w:rPr>
              <w:t>Restatement §36</w:t>
            </w:r>
            <w:r w:rsidR="00C57B7F">
              <w:rPr>
                <w:rFonts w:ascii="Calibri" w:hAnsi="Calibri" w:cs="Calibri"/>
                <w:u w:val="single"/>
              </w:rPr>
              <w:t xml:space="preserve">: What constitutes confinement </w:t>
            </w:r>
          </w:p>
          <w:p w14:paraId="5C75F838" w14:textId="77777777" w:rsidR="00C57B7F" w:rsidRDefault="00C57B7F" w:rsidP="00C57B7F">
            <w:pPr>
              <w:rPr>
                <w:rFonts w:ascii="Calibri" w:hAnsi="Calibri" w:cs="Calibri"/>
                <w:u w:val="single"/>
              </w:rPr>
            </w:pPr>
          </w:p>
          <w:p w14:paraId="220C7FB2" w14:textId="34C057FB" w:rsidR="00C57B7F" w:rsidRPr="00C57B7F" w:rsidRDefault="00C57B7F" w:rsidP="00B2467E">
            <w:pPr>
              <w:pStyle w:val="ListParagraph"/>
              <w:numPr>
                <w:ilvl w:val="0"/>
                <w:numId w:val="47"/>
              </w:numPr>
            </w:pPr>
            <w:r>
              <w:t xml:space="preserve">the other's confinement within the boundaries fixed by the actor must be </w:t>
            </w:r>
            <w:r w:rsidRPr="00236D39">
              <w:rPr>
                <w:b/>
                <w:bCs/>
                <w:shd w:val="clear" w:color="auto" w:fill="9CC2E5" w:themeFill="accent5" w:themeFillTint="99"/>
              </w:rPr>
              <w:t>complete</w:t>
            </w:r>
          </w:p>
          <w:p w14:paraId="4DCCC644" w14:textId="77777777" w:rsidR="00C57B7F" w:rsidRPr="00216DE5" w:rsidRDefault="00C57B7F" w:rsidP="00C57B7F">
            <w:pPr>
              <w:pStyle w:val="ListParagraph"/>
            </w:pPr>
          </w:p>
          <w:p w14:paraId="633615F8" w14:textId="7EABD6B7" w:rsidR="00CC791D" w:rsidRPr="00CC791D" w:rsidRDefault="00C57B7F" w:rsidP="00B2467E">
            <w:pPr>
              <w:pStyle w:val="ListParagraph"/>
              <w:numPr>
                <w:ilvl w:val="0"/>
                <w:numId w:val="47"/>
              </w:numPr>
              <w:rPr>
                <w:b/>
                <w:bCs/>
              </w:rPr>
            </w:pPr>
            <w:r>
              <w:t xml:space="preserve">The confinement is complete </w:t>
            </w:r>
            <w:r w:rsidRPr="00236D39">
              <w:rPr>
                <w:shd w:val="clear" w:color="auto" w:fill="9CC2E5" w:themeFill="accent5" w:themeFillTint="99"/>
              </w:rPr>
              <w:t xml:space="preserve">even though there is a </w:t>
            </w:r>
            <w:r w:rsidRPr="00236D39">
              <w:rPr>
                <w:b/>
                <w:bCs/>
                <w:shd w:val="clear" w:color="auto" w:fill="9CC2E5" w:themeFill="accent5" w:themeFillTint="99"/>
              </w:rPr>
              <w:t>reasonable means of escape</w:t>
            </w:r>
            <w:r w:rsidRPr="00236D39">
              <w:rPr>
                <w:shd w:val="clear" w:color="auto" w:fill="9CC2E5" w:themeFill="accent5" w:themeFillTint="99"/>
              </w:rPr>
              <w:t xml:space="preserve">, </w:t>
            </w:r>
            <w:r w:rsidRPr="00236D39">
              <w:rPr>
                <w:b/>
                <w:bCs/>
                <w:shd w:val="clear" w:color="auto" w:fill="9CC2E5" w:themeFill="accent5" w:themeFillTint="99"/>
              </w:rPr>
              <w:t>unless the other knows about it</w:t>
            </w:r>
          </w:p>
          <w:p w14:paraId="7E148CD2" w14:textId="73496F0C" w:rsidR="00145E06" w:rsidRPr="005A58F6" w:rsidRDefault="00145E06" w:rsidP="00B2467E">
            <w:pPr>
              <w:pStyle w:val="ListParagraph"/>
              <w:numPr>
                <w:ilvl w:val="1"/>
                <w:numId w:val="47"/>
              </w:numPr>
              <w:rPr>
                <w:b/>
                <w:bCs/>
                <w:color w:val="C00000"/>
              </w:rPr>
            </w:pPr>
            <w:r w:rsidRPr="00236D39">
              <w:rPr>
                <w:i/>
                <w:iCs/>
                <w:color w:val="C00000"/>
              </w:rPr>
              <w:t xml:space="preserve">E.g., locking someone in a room with a window, three feet up from the ground: </w:t>
            </w:r>
            <w:r w:rsidRPr="00236D39">
              <w:rPr>
                <w:b/>
                <w:bCs/>
                <w:i/>
                <w:iCs/>
                <w:color w:val="C00000"/>
              </w:rPr>
              <w:t>NOT false imprisonment</w:t>
            </w:r>
          </w:p>
          <w:p w14:paraId="7DD76A6C" w14:textId="4804CF4C" w:rsidR="005A58F6" w:rsidRPr="005A58F6" w:rsidRDefault="005A58F6" w:rsidP="00B2467E">
            <w:pPr>
              <w:pStyle w:val="ListParagraph"/>
              <w:numPr>
                <w:ilvl w:val="1"/>
                <w:numId w:val="47"/>
              </w:numPr>
              <w:rPr>
                <w:b/>
                <w:bCs/>
                <w:color w:val="C00000"/>
              </w:rPr>
            </w:pPr>
            <w:r w:rsidRPr="00236D39">
              <w:rPr>
                <w:i/>
                <w:iCs/>
                <w:color w:val="C00000"/>
              </w:rPr>
              <w:t xml:space="preserve">E.g., locking someone in a room with a window, but there is a big pile of manure on the other side of the window that they would have to land in: YES false imprisonment </w:t>
            </w:r>
          </w:p>
          <w:p w14:paraId="2048E14D" w14:textId="76759B1A" w:rsidR="00236D39" w:rsidRPr="00236D39" w:rsidRDefault="00236D39" w:rsidP="00B2467E">
            <w:pPr>
              <w:pStyle w:val="ListParagraph"/>
              <w:numPr>
                <w:ilvl w:val="1"/>
                <w:numId w:val="47"/>
              </w:numPr>
              <w:rPr>
                <w:b/>
                <w:bCs/>
                <w:color w:val="C00000"/>
              </w:rPr>
            </w:pPr>
            <w:r>
              <w:rPr>
                <w:i/>
                <w:iCs/>
                <w:color w:val="C00000"/>
              </w:rPr>
              <w:t xml:space="preserve">E.g., serve someone with a fake court order confining them to the state of New York (intending to confine them). They believe that the order is real and comply: </w:t>
            </w:r>
            <w:r>
              <w:rPr>
                <w:b/>
                <w:bCs/>
                <w:i/>
                <w:iCs/>
                <w:color w:val="C00000"/>
              </w:rPr>
              <w:t xml:space="preserve">YES false imprisonment </w:t>
            </w:r>
          </w:p>
          <w:p w14:paraId="69D39B17" w14:textId="117EA12B" w:rsidR="00236D39" w:rsidRPr="00CC791D" w:rsidRDefault="00236D39" w:rsidP="00B2467E">
            <w:pPr>
              <w:pStyle w:val="ListParagraph"/>
              <w:numPr>
                <w:ilvl w:val="2"/>
                <w:numId w:val="47"/>
              </w:numPr>
              <w:rPr>
                <w:b/>
                <w:bCs/>
                <w:color w:val="C00000"/>
              </w:rPr>
            </w:pPr>
            <w:r>
              <w:rPr>
                <w:i/>
                <w:iCs/>
                <w:color w:val="C00000"/>
              </w:rPr>
              <w:t>(1) INTENDS TO CONFINE; (2) DIRECTLY OR INDIRECTLY RESULTS IN CONFINEMENT; (3) KNOWS OR IS HARMED</w:t>
            </w:r>
          </w:p>
          <w:p w14:paraId="76A477DA" w14:textId="1C6B7DAF" w:rsidR="00CC791D" w:rsidRPr="00CC791D" w:rsidRDefault="00CC791D" w:rsidP="00B2467E">
            <w:pPr>
              <w:pStyle w:val="ListParagraph"/>
              <w:numPr>
                <w:ilvl w:val="1"/>
                <w:numId w:val="47"/>
              </w:numPr>
              <w:rPr>
                <w:b/>
                <w:bCs/>
                <w:color w:val="000000" w:themeColor="text1"/>
              </w:rPr>
            </w:pPr>
            <w:r w:rsidRPr="00CC791D">
              <w:rPr>
                <w:i/>
                <w:iCs/>
                <w:color w:val="000000" w:themeColor="text1"/>
              </w:rPr>
              <w:t xml:space="preserve">MANY QUESTIONS HINGE ON “REASONABLE MEANS OF ESCAPE” </w:t>
            </w:r>
          </w:p>
          <w:p w14:paraId="3F8D6219" w14:textId="77777777" w:rsidR="00C57B7F" w:rsidRDefault="00C57B7F" w:rsidP="00C57B7F">
            <w:pPr>
              <w:pStyle w:val="ListParagraph"/>
              <w:rPr>
                <w:b/>
                <w:bCs/>
              </w:rPr>
            </w:pPr>
          </w:p>
          <w:p w14:paraId="17867DBB" w14:textId="77777777" w:rsidR="00C57B7F" w:rsidRPr="005A58F6" w:rsidRDefault="005A58F6" w:rsidP="00B2467E">
            <w:pPr>
              <w:pStyle w:val="ListParagraph"/>
              <w:numPr>
                <w:ilvl w:val="0"/>
                <w:numId w:val="47"/>
              </w:numPr>
              <w:rPr>
                <w:b/>
                <w:bCs/>
              </w:rPr>
            </w:pPr>
            <w:r w:rsidRPr="003A63A2">
              <w:rPr>
                <w:color w:val="000000" w:themeColor="text1"/>
              </w:rPr>
              <w:lastRenderedPageBreak/>
              <w:t xml:space="preserve">The actor does </w:t>
            </w:r>
            <w:r w:rsidRPr="005A58F6">
              <w:rPr>
                <w:b/>
                <w:bCs/>
                <w:color w:val="000000" w:themeColor="text1"/>
                <w:shd w:val="clear" w:color="auto" w:fill="9CC2E5" w:themeFill="accent5" w:themeFillTint="99"/>
              </w:rPr>
              <w:t xml:space="preserve">not </w:t>
            </w:r>
            <w:r w:rsidRPr="003A63A2">
              <w:rPr>
                <w:color w:val="000000" w:themeColor="text1"/>
              </w:rPr>
              <w:t xml:space="preserve">become liable for false imprisonment by </w:t>
            </w:r>
            <w:r w:rsidRPr="005A58F6">
              <w:rPr>
                <w:color w:val="000000" w:themeColor="text1"/>
                <w:shd w:val="clear" w:color="auto" w:fill="9CC2E5" w:themeFill="accent5" w:themeFillTint="99"/>
              </w:rPr>
              <w:t xml:space="preserve">intentionally </w:t>
            </w:r>
            <w:r w:rsidRPr="005A58F6">
              <w:rPr>
                <w:b/>
                <w:bCs/>
                <w:color w:val="000000" w:themeColor="text1"/>
                <w:shd w:val="clear" w:color="auto" w:fill="9CC2E5" w:themeFill="accent5" w:themeFillTint="99"/>
              </w:rPr>
              <w:t xml:space="preserve">preventing another from going in a </w:t>
            </w:r>
            <w:r w:rsidRPr="005A58F6">
              <w:rPr>
                <w:b/>
                <w:bCs/>
                <w:color w:val="000000" w:themeColor="text1"/>
                <w:u w:val="single"/>
                <w:shd w:val="clear" w:color="auto" w:fill="9CC2E5" w:themeFill="accent5" w:themeFillTint="99"/>
              </w:rPr>
              <w:t>particular direction</w:t>
            </w:r>
            <w:r w:rsidRPr="005A58F6">
              <w:rPr>
                <w:color w:val="000000" w:themeColor="text1"/>
                <w:shd w:val="clear" w:color="auto" w:fill="9CC2E5" w:themeFill="accent5" w:themeFillTint="99"/>
              </w:rPr>
              <w:t xml:space="preserve"> in which he has a right or privilege to go.</w:t>
            </w:r>
          </w:p>
          <w:p w14:paraId="63A0C8E9" w14:textId="4EC0ECEA" w:rsidR="005A58F6" w:rsidRPr="00B733C6" w:rsidRDefault="005A58F6" w:rsidP="00B2467E">
            <w:pPr>
              <w:pStyle w:val="ListParagraph"/>
              <w:numPr>
                <w:ilvl w:val="1"/>
                <w:numId w:val="47"/>
              </w:numPr>
              <w:rPr>
                <w:b/>
                <w:bCs/>
                <w:color w:val="C00000"/>
              </w:rPr>
            </w:pPr>
            <w:r w:rsidRPr="005A58F6">
              <w:rPr>
                <w:i/>
                <w:iCs/>
                <w:color w:val="C00000"/>
                <w14:textFill>
                  <w14:solidFill>
                    <w14:srgbClr w14:val="C00000">
                      <w14:lumMod w14:val="50000"/>
                    </w14:srgbClr>
                  </w14:solidFill>
                </w14:textFill>
              </w:rPr>
              <w:t xml:space="preserve">E.g., </w:t>
            </w:r>
            <w:r w:rsidRPr="005A58F6">
              <w:rPr>
                <w:i/>
                <w:iCs/>
                <w:color w:val="C00000"/>
              </w:rPr>
              <w:t xml:space="preserve">blocking one egress does not create confinement because it is not COMPLETE. </w:t>
            </w:r>
            <w:r w:rsidR="00610E81">
              <w:rPr>
                <w:i/>
                <w:iCs/>
                <w:color w:val="C00000"/>
              </w:rPr>
              <w:t xml:space="preserve">It’s annoying but you can still go other ways. </w:t>
            </w:r>
            <w:r>
              <w:rPr>
                <w:i/>
                <w:iCs/>
                <w:color w:val="C00000"/>
              </w:rPr>
              <w:t xml:space="preserve">Blocking all exits creates complete confinement. </w:t>
            </w:r>
          </w:p>
          <w:p w14:paraId="450C1CB3" w14:textId="418985DB" w:rsidR="00B733C6" w:rsidRPr="005A58F6" w:rsidRDefault="00B733C6" w:rsidP="00B2467E">
            <w:pPr>
              <w:pStyle w:val="ListParagraph"/>
              <w:numPr>
                <w:ilvl w:val="2"/>
                <w:numId w:val="47"/>
              </w:numPr>
              <w:rPr>
                <w:b/>
                <w:bCs/>
                <w:color w:val="C00000"/>
              </w:rPr>
            </w:pPr>
            <w:r>
              <w:rPr>
                <w:color w:val="C00000"/>
              </w:rPr>
              <w:t xml:space="preserve">*In the tone of a priest saying “weird, but not a sin”: “annoying, but not false imprisonment” </w:t>
            </w:r>
          </w:p>
          <w:p w14:paraId="5971EAD5" w14:textId="2E55E2AC" w:rsidR="005A58F6" w:rsidRPr="005A58F6" w:rsidRDefault="005A58F6" w:rsidP="005A58F6">
            <w:pPr>
              <w:pStyle w:val="ListParagraph"/>
              <w:rPr>
                <w:b/>
                <w:bCs/>
              </w:rPr>
            </w:pPr>
          </w:p>
        </w:tc>
      </w:tr>
      <w:tr w:rsidR="00286DE5" w:rsidRPr="0003759F" w14:paraId="1AF855EC" w14:textId="77777777" w:rsidTr="005A58F6">
        <w:tc>
          <w:tcPr>
            <w:tcW w:w="1665" w:type="dxa"/>
            <w:shd w:val="clear" w:color="auto" w:fill="FFE599" w:themeFill="accent4" w:themeFillTint="66"/>
          </w:tcPr>
          <w:p w14:paraId="30692504" w14:textId="31FB11C9" w:rsidR="00286DE5" w:rsidRDefault="00286DE5" w:rsidP="0003759F">
            <w:pPr>
              <w:jc w:val="center"/>
              <w:rPr>
                <w:rFonts w:ascii="Calibri" w:hAnsi="Calibri" w:cs="Calibri"/>
                <w:color w:val="000000" w:themeColor="text1"/>
              </w:rPr>
            </w:pPr>
          </w:p>
        </w:tc>
        <w:tc>
          <w:tcPr>
            <w:tcW w:w="13725" w:type="dxa"/>
            <w:shd w:val="clear" w:color="auto" w:fill="000000" w:themeFill="text1"/>
          </w:tcPr>
          <w:p w14:paraId="5D297848" w14:textId="27EE11A9" w:rsidR="00286DE5" w:rsidRDefault="00286DE5" w:rsidP="0003759F">
            <w:pPr>
              <w:jc w:val="center"/>
              <w:rPr>
                <w:rFonts w:ascii="Calibri" w:hAnsi="Calibri" w:cs="Calibri"/>
                <w:color w:val="000000" w:themeColor="text1"/>
              </w:rPr>
            </w:pPr>
            <w:r w:rsidRPr="0003759F">
              <w:rPr>
                <w:rFonts w:ascii="Calibri" w:hAnsi="Calibri" w:cs="Calibri"/>
                <w:i/>
                <w:iCs/>
              </w:rPr>
              <w:t>AND</w:t>
            </w:r>
            <w:r w:rsidR="00D56140">
              <w:rPr>
                <w:rFonts w:ascii="Calibri" w:hAnsi="Calibri" w:cs="Calibri"/>
                <w:i/>
                <w:iCs/>
              </w:rPr>
              <w:t xml:space="preserve"> (conjunctive!!)</w:t>
            </w:r>
          </w:p>
        </w:tc>
      </w:tr>
      <w:tr w:rsidR="0003759F" w:rsidRPr="0003759F" w14:paraId="10730943" w14:textId="77777777" w:rsidTr="00286DE5">
        <w:tc>
          <w:tcPr>
            <w:tcW w:w="15390" w:type="dxa"/>
            <w:gridSpan w:val="2"/>
            <w:shd w:val="clear" w:color="auto" w:fill="FFE599" w:themeFill="accent4" w:themeFillTint="66"/>
          </w:tcPr>
          <w:p w14:paraId="51A72570" w14:textId="77777777" w:rsidR="00AA3D19" w:rsidRDefault="00AA3D19" w:rsidP="00AA3D19">
            <w:pPr>
              <w:pStyle w:val="ListParagraph"/>
              <w:spacing w:line="276" w:lineRule="auto"/>
              <w:ind w:left="709"/>
              <w:rPr>
                <w:rFonts w:ascii="Calibri" w:hAnsi="Calibri" w:cs="Calibri"/>
                <w:b/>
                <w:bCs/>
                <w:color w:val="000000" w:themeColor="text1"/>
              </w:rPr>
            </w:pPr>
          </w:p>
          <w:p w14:paraId="407C2AC9" w14:textId="239201B0" w:rsidR="0003759F" w:rsidRPr="00AA3D19" w:rsidRDefault="0003759F" w:rsidP="00B2467E">
            <w:pPr>
              <w:pStyle w:val="ListParagraph"/>
              <w:numPr>
                <w:ilvl w:val="4"/>
                <w:numId w:val="32"/>
              </w:numPr>
              <w:spacing w:line="276" w:lineRule="auto"/>
              <w:ind w:left="790"/>
              <w:rPr>
                <w:rFonts w:ascii="Calibri" w:hAnsi="Calibri" w:cs="Calibri"/>
                <w:b/>
                <w:bCs/>
                <w:color w:val="000000" w:themeColor="text1"/>
              </w:rPr>
            </w:pPr>
            <w:r w:rsidRPr="00AA3D19">
              <w:rPr>
                <w:b/>
                <w:bCs/>
                <w:color w:val="000000" w:themeColor="text1"/>
              </w:rPr>
              <w:t xml:space="preserve">the other is </w:t>
            </w:r>
            <w:r w:rsidRPr="00AA3D19">
              <w:rPr>
                <w:b/>
                <w:bCs/>
                <w:color w:val="C00000"/>
                <w:shd w:val="clear" w:color="auto" w:fill="FFFF00"/>
              </w:rPr>
              <w:t>conscious</w:t>
            </w:r>
            <w:r w:rsidRPr="00AA3D19">
              <w:rPr>
                <w:b/>
                <w:bCs/>
                <w:color w:val="000000" w:themeColor="text1"/>
                <w:shd w:val="clear" w:color="auto" w:fill="FFFF00"/>
              </w:rPr>
              <w:t xml:space="preserve"> of the confinement</w:t>
            </w:r>
            <w:r w:rsidRPr="00AA3D19">
              <w:rPr>
                <w:b/>
                <w:bCs/>
                <w:color w:val="000000" w:themeColor="text1"/>
              </w:rPr>
              <w:t xml:space="preserve"> </w:t>
            </w:r>
            <w:r w:rsidRPr="00AA3D19">
              <w:rPr>
                <w:b/>
                <w:bCs/>
                <w:color w:val="000000" w:themeColor="text1"/>
                <w:highlight w:val="magenta"/>
              </w:rPr>
              <w:t>or</w:t>
            </w:r>
            <w:r w:rsidRPr="00AA3D19">
              <w:rPr>
                <w:b/>
                <w:bCs/>
                <w:color w:val="000000" w:themeColor="text1"/>
              </w:rPr>
              <w:t xml:space="preserve"> is </w:t>
            </w:r>
            <w:r w:rsidRPr="00AA3D19">
              <w:rPr>
                <w:b/>
                <w:bCs/>
                <w:color w:val="C00000"/>
                <w:shd w:val="clear" w:color="auto" w:fill="FFFF00"/>
              </w:rPr>
              <w:t>harmed</w:t>
            </w:r>
            <w:r w:rsidRPr="00AA3D19">
              <w:rPr>
                <w:b/>
                <w:bCs/>
                <w:color w:val="000000" w:themeColor="text1"/>
                <w:shd w:val="clear" w:color="auto" w:fill="FFFF00"/>
              </w:rPr>
              <w:t xml:space="preserve"> by it</w:t>
            </w:r>
            <w:r w:rsidRPr="00AA3D19">
              <w:rPr>
                <w:b/>
                <w:bCs/>
                <w:color w:val="000000" w:themeColor="text1"/>
              </w:rPr>
              <w:t>.</w:t>
            </w:r>
          </w:p>
          <w:p w14:paraId="44050A90" w14:textId="7BA0F2A6" w:rsidR="00AA3D19" w:rsidRPr="004B5400" w:rsidRDefault="00AA3D19" w:rsidP="00AA3D19">
            <w:pPr>
              <w:pStyle w:val="ListParagraph"/>
              <w:spacing w:line="276" w:lineRule="auto"/>
              <w:ind w:left="709"/>
              <w:rPr>
                <w:rFonts w:ascii="Calibri" w:hAnsi="Calibri" w:cs="Calibri"/>
                <w:b/>
                <w:bCs/>
                <w:color w:val="000000" w:themeColor="text1"/>
              </w:rPr>
            </w:pPr>
          </w:p>
        </w:tc>
      </w:tr>
      <w:tr w:rsidR="00D56A33" w:rsidRPr="0003759F" w14:paraId="09B4596D" w14:textId="77777777" w:rsidTr="00D56A33">
        <w:tc>
          <w:tcPr>
            <w:tcW w:w="1665" w:type="dxa"/>
            <w:shd w:val="clear" w:color="auto" w:fill="FFE599" w:themeFill="accent4" w:themeFillTint="66"/>
          </w:tcPr>
          <w:p w14:paraId="41F31E88" w14:textId="77777777" w:rsidR="00D56A33" w:rsidRDefault="00D56A33" w:rsidP="00D56A33">
            <w:pPr>
              <w:rPr>
                <w:b/>
                <w:bCs/>
                <w:i/>
                <w:iCs/>
                <w:color w:val="7030A0"/>
                <w:shd w:val="clear" w:color="auto" w:fill="FFFF00"/>
              </w:rPr>
            </w:pPr>
          </w:p>
        </w:tc>
        <w:tc>
          <w:tcPr>
            <w:tcW w:w="13725" w:type="dxa"/>
            <w:shd w:val="clear" w:color="auto" w:fill="auto"/>
          </w:tcPr>
          <w:p w14:paraId="5662D819" w14:textId="77777777" w:rsidR="00D56A33" w:rsidRPr="00286DE5" w:rsidRDefault="00D56A33" w:rsidP="00D56A33">
            <w:pPr>
              <w:rPr>
                <w:b/>
                <w:bCs/>
              </w:rPr>
            </w:pPr>
            <w:r>
              <w:t xml:space="preserve">False imprisonment often includes physical/bodily confinement, but doesn't need to </w:t>
            </w:r>
          </w:p>
          <w:p w14:paraId="3ED59271" w14:textId="77777777" w:rsidR="00D56A33" w:rsidRDefault="00D56A33" w:rsidP="00D56A33">
            <w:r>
              <w:t xml:space="preserve">It </w:t>
            </w:r>
            <w:r>
              <w:rPr>
                <w:i/>
                <w:iCs/>
              </w:rPr>
              <w:t>always</w:t>
            </w:r>
            <w:r>
              <w:t xml:space="preserve"> has a dignitary/emotional interest at stake due to the requirement of being conscious or harmed by the confinement</w:t>
            </w:r>
          </w:p>
          <w:p w14:paraId="38C03578" w14:textId="77777777" w:rsidR="00D56A33" w:rsidRDefault="00D56A33" w:rsidP="00D56A33"/>
          <w:p w14:paraId="07980D6B" w14:textId="77777777" w:rsidR="00D56A33" w:rsidRPr="00D56A33" w:rsidRDefault="00D56A33" w:rsidP="00B2467E">
            <w:pPr>
              <w:pStyle w:val="ListParagraph"/>
              <w:numPr>
                <w:ilvl w:val="0"/>
                <w:numId w:val="10"/>
              </w:numPr>
              <w:rPr>
                <w:i/>
                <w:iCs/>
              </w:rPr>
            </w:pPr>
            <w:r w:rsidRPr="00D56A33">
              <w:rPr>
                <w:i/>
                <w:iCs/>
                <w:color w:val="C00000"/>
              </w:rPr>
              <w:t xml:space="preserve">E.g., A locks B (a 6-day old infant) into the vault of a bank. The vault cannot be opened for a day. B, the baby, suffers from hunger and thirst and gets an infection for a week: </w:t>
            </w:r>
            <w:r w:rsidRPr="00D56A33">
              <w:rPr>
                <w:b/>
                <w:bCs/>
                <w:i/>
                <w:iCs/>
                <w:color w:val="C00000"/>
              </w:rPr>
              <w:t xml:space="preserve">B is not aware of confinement but there is still civil liability for false imprisonment </w:t>
            </w:r>
          </w:p>
          <w:p w14:paraId="223EB193" w14:textId="148F685B" w:rsidR="00D56A33" w:rsidRPr="00D56A33" w:rsidRDefault="00D56A33" w:rsidP="00B2467E">
            <w:pPr>
              <w:pStyle w:val="ListParagraph"/>
              <w:numPr>
                <w:ilvl w:val="0"/>
                <w:numId w:val="10"/>
              </w:numPr>
              <w:rPr>
                <w:i/>
                <w:iCs/>
              </w:rPr>
            </w:pPr>
            <w:r>
              <w:rPr>
                <w:i/>
                <w:iCs/>
                <w:color w:val="C00000"/>
              </w:rPr>
              <w:t xml:space="preserve">E.g., one person is in diabetic shock. A police officer thinks they are drunk and take them to prison for the night. They find out the next day and are embarrassed and suffer dignitary harm. </w:t>
            </w:r>
          </w:p>
          <w:p w14:paraId="4C7D1EA7" w14:textId="77777777" w:rsidR="00D56A33" w:rsidRPr="00D56A33" w:rsidRDefault="00D56A33" w:rsidP="00B2467E">
            <w:pPr>
              <w:pStyle w:val="ListParagraph"/>
              <w:numPr>
                <w:ilvl w:val="0"/>
                <w:numId w:val="10"/>
              </w:numPr>
              <w:rPr>
                <w:b/>
                <w:bCs/>
                <w:i/>
                <w:iCs/>
              </w:rPr>
            </w:pPr>
            <w:r w:rsidRPr="00D56A33">
              <w:rPr>
                <w:b/>
                <w:bCs/>
                <w:i/>
                <w:iCs/>
              </w:rPr>
              <w:t>Common cases:</w:t>
            </w:r>
          </w:p>
          <w:p w14:paraId="5EDCCA6F" w14:textId="77777777" w:rsidR="00D56A33" w:rsidRPr="00D56A33" w:rsidRDefault="00D56A33" w:rsidP="00B2467E">
            <w:pPr>
              <w:pStyle w:val="ListParagraph"/>
              <w:numPr>
                <w:ilvl w:val="1"/>
                <w:numId w:val="10"/>
              </w:numPr>
              <w:rPr>
                <w:b/>
                <w:bCs/>
                <w:i/>
                <w:iCs/>
                <w:color w:val="C00000"/>
              </w:rPr>
            </w:pPr>
            <w:r w:rsidRPr="00D56A33">
              <w:rPr>
                <w:b/>
                <w:bCs/>
                <w:i/>
                <w:iCs/>
                <w:color w:val="C00000"/>
              </w:rPr>
              <w:t>WRONGFULLY DETAINED ON SUSPICION OF SHOP-LIFTING</w:t>
            </w:r>
          </w:p>
          <w:p w14:paraId="06082239" w14:textId="77777777" w:rsidR="00D56A33" w:rsidRPr="00D56A33" w:rsidRDefault="00D56A33" w:rsidP="00B2467E">
            <w:pPr>
              <w:pStyle w:val="ListParagraph"/>
              <w:numPr>
                <w:ilvl w:val="1"/>
                <w:numId w:val="10"/>
              </w:numPr>
              <w:rPr>
                <w:b/>
                <w:bCs/>
                <w:i/>
                <w:iCs/>
                <w:color w:val="C00000"/>
              </w:rPr>
            </w:pPr>
            <w:r w:rsidRPr="00D56A33">
              <w:rPr>
                <w:b/>
                <w:bCs/>
                <w:i/>
                <w:iCs/>
                <w:color w:val="C00000"/>
              </w:rPr>
              <w:t>A WOMAN’S PARENTS TOOK HER AWAY FROM A CULT AND SHE SUED THEM FOR FALSE IMPRISONMENT</w:t>
            </w:r>
          </w:p>
          <w:p w14:paraId="26E71243" w14:textId="7D955BFF" w:rsidR="00D56A33" w:rsidRPr="00D56A33" w:rsidRDefault="00D56A33" w:rsidP="00B2467E">
            <w:pPr>
              <w:pStyle w:val="ListParagraph"/>
              <w:numPr>
                <w:ilvl w:val="1"/>
                <w:numId w:val="10"/>
              </w:numPr>
              <w:rPr>
                <w:i/>
                <w:iCs/>
              </w:rPr>
            </w:pPr>
            <w:r w:rsidRPr="00D56A33">
              <w:rPr>
                <w:b/>
                <w:bCs/>
                <w:i/>
                <w:iCs/>
                <w:color w:val="C00000"/>
              </w:rPr>
              <w:t>WORKPLACE CONDITIONS: LOCKING EMPLOYEES IN</w:t>
            </w:r>
            <w:r w:rsidRPr="00D56A33">
              <w:rPr>
                <w:i/>
                <w:iCs/>
                <w:color w:val="C00000"/>
              </w:rPr>
              <w:t xml:space="preserve"> </w:t>
            </w:r>
          </w:p>
        </w:tc>
      </w:tr>
      <w:tr w:rsidR="00D56A33" w:rsidRPr="0003759F" w14:paraId="55EFAE2E" w14:textId="77777777" w:rsidTr="00D56A33">
        <w:trPr>
          <w:trHeight w:val="5615"/>
        </w:trPr>
        <w:tc>
          <w:tcPr>
            <w:tcW w:w="1665" w:type="dxa"/>
            <w:shd w:val="clear" w:color="auto" w:fill="FFE599" w:themeFill="accent4" w:themeFillTint="66"/>
          </w:tcPr>
          <w:p w14:paraId="06D5462E" w14:textId="77777777" w:rsidR="00D56A33" w:rsidRDefault="00D56A33" w:rsidP="00D56A33">
            <w:pPr>
              <w:rPr>
                <w:b/>
                <w:bCs/>
                <w:i/>
                <w:iCs/>
                <w:color w:val="7030A0"/>
                <w:shd w:val="clear" w:color="auto" w:fill="FFFF00"/>
              </w:rPr>
            </w:pPr>
          </w:p>
          <w:p w14:paraId="3EF212C6" w14:textId="77777777" w:rsidR="00D56A33" w:rsidRDefault="00D56A33" w:rsidP="00D56A33">
            <w:pPr>
              <w:rPr>
                <w:b/>
                <w:bCs/>
                <w:i/>
                <w:iCs/>
                <w:color w:val="7030A0"/>
                <w:shd w:val="clear" w:color="auto" w:fill="FFFF00"/>
              </w:rPr>
            </w:pPr>
            <w:r w:rsidRPr="00BE5085">
              <w:rPr>
                <w:b/>
                <w:bCs/>
                <w:i/>
                <w:iCs/>
                <w:color w:val="7030A0"/>
                <w:shd w:val="clear" w:color="auto" w:fill="FFFF00"/>
              </w:rPr>
              <w:t>Whittaker v. Sandford</w:t>
            </w:r>
          </w:p>
          <w:p w14:paraId="67C71B61" w14:textId="77777777" w:rsidR="00D56A33" w:rsidRDefault="00D56A33" w:rsidP="00D56A33">
            <w:pPr>
              <w:rPr>
                <w:b/>
                <w:bCs/>
                <w:i/>
                <w:iCs/>
                <w:color w:val="7030A0"/>
                <w:shd w:val="clear" w:color="auto" w:fill="FFFF00"/>
              </w:rPr>
            </w:pPr>
          </w:p>
          <w:p w14:paraId="5C725631" w14:textId="77777777" w:rsidR="00D56A33" w:rsidRPr="00BE5085" w:rsidRDefault="00D56A33" w:rsidP="00D56A33">
            <w:pPr>
              <w:rPr>
                <w:color w:val="7030A0"/>
              </w:rPr>
            </w:pPr>
            <w:r>
              <w:rPr>
                <w:color w:val="7030A0"/>
              </w:rPr>
              <w:t xml:space="preserve">(plaintiff’s lack of access to a boat counted as imprisonment) </w:t>
            </w:r>
          </w:p>
          <w:p w14:paraId="731BBA7F" w14:textId="77777777" w:rsidR="00D56A33" w:rsidRDefault="00D56A33" w:rsidP="00D56A33">
            <w:pPr>
              <w:rPr>
                <w:b/>
                <w:bCs/>
                <w:i/>
                <w:iCs/>
                <w:color w:val="7030A0"/>
                <w:shd w:val="clear" w:color="auto" w:fill="FFFF00"/>
              </w:rPr>
            </w:pPr>
          </w:p>
        </w:tc>
        <w:tc>
          <w:tcPr>
            <w:tcW w:w="13725" w:type="dxa"/>
            <w:shd w:val="clear" w:color="auto" w:fill="C5E0B3" w:themeFill="accent6" w:themeFillTint="66"/>
          </w:tcPr>
          <w:p w14:paraId="514B9E9D" w14:textId="77777777" w:rsidR="00D56A33" w:rsidRDefault="00D56A33" w:rsidP="00D56A33">
            <w:pPr>
              <w:rPr>
                <w:color w:val="000000" w:themeColor="text1"/>
              </w:rPr>
            </w:pPr>
            <w:r>
              <w:rPr>
                <w:color w:val="000000" w:themeColor="text1"/>
              </w:rPr>
              <w:t>Cu</w:t>
            </w:r>
            <w:r w:rsidRPr="00475F6B">
              <w:rPr>
                <w:color w:val="000000" w:themeColor="text1"/>
              </w:rPr>
              <w:t>lt kept PL in a yacht, able to visit islands w</w:t>
            </w:r>
            <w:r>
              <w:rPr>
                <w:color w:val="000000" w:themeColor="text1"/>
              </w:rPr>
              <w:t>/</w:t>
            </w:r>
            <w:r w:rsidRPr="00475F6B">
              <w:rPr>
                <w:color w:val="000000" w:themeColor="text1"/>
              </w:rPr>
              <w:t xml:space="preserve"> husband. The ocean was the confinement, even though living conditions were good.</w:t>
            </w:r>
          </w:p>
          <w:p w14:paraId="5D10E00C" w14:textId="77777777" w:rsidR="00D56A33" w:rsidRPr="00BE5085" w:rsidRDefault="00D56A33" w:rsidP="00B2467E">
            <w:pPr>
              <w:pStyle w:val="ListParagraph"/>
              <w:numPr>
                <w:ilvl w:val="0"/>
                <w:numId w:val="45"/>
              </w:numPr>
              <w:rPr>
                <w:color w:val="000000" w:themeColor="text1"/>
              </w:rPr>
            </w:pPr>
            <w:r>
              <w:rPr>
                <w:color w:val="000000" w:themeColor="text1"/>
                <w:u w:val="single"/>
              </w:rPr>
              <w:t xml:space="preserve">Facts: </w:t>
            </w:r>
            <w:r w:rsidRPr="00BE5085">
              <w:rPr>
                <w:color w:val="000000" w:themeColor="text1"/>
              </w:rPr>
              <w:t>Religious sect ran by Frank Sandford (d). Florence Whittaker (P) is a former member of the sect, her husband is a minister.</w:t>
            </w:r>
          </w:p>
          <w:p w14:paraId="6B702597" w14:textId="77777777" w:rsidR="00D56A33" w:rsidRPr="00BE5085" w:rsidRDefault="00D56A33" w:rsidP="00B2467E">
            <w:pPr>
              <w:pStyle w:val="ListParagraph"/>
              <w:numPr>
                <w:ilvl w:val="1"/>
                <w:numId w:val="45"/>
              </w:numPr>
              <w:rPr>
                <w:color w:val="000000" w:themeColor="text1"/>
              </w:rPr>
            </w:pPr>
            <w:r w:rsidRPr="00BE5085">
              <w:rPr>
                <w:color w:val="000000" w:themeColor="text1"/>
              </w:rPr>
              <w:t>P was living in Jerusalem/Jaffa with the sect, but decided to leave in March 1909 and saved money to return to the U.S. w/ children by steamer. D urged her to use one of yachts, telling her she’d be free once at shore, so, so she &amp; her children did so. They reached Portland Harbor on May 8, 1909, but P said not allowed to disembark until June 6.</w:t>
            </w:r>
          </w:p>
          <w:p w14:paraId="485F0E03" w14:textId="77777777" w:rsidR="00D56A33" w:rsidRPr="00BE5085" w:rsidRDefault="00D56A33" w:rsidP="00B2467E">
            <w:pPr>
              <w:pStyle w:val="ListParagraph"/>
              <w:numPr>
                <w:ilvl w:val="1"/>
                <w:numId w:val="45"/>
              </w:numPr>
              <w:rPr>
                <w:color w:val="000000" w:themeColor="text1"/>
              </w:rPr>
            </w:pPr>
            <w:r w:rsidRPr="00BE5085">
              <w:rPr>
                <w:color w:val="000000" w:themeColor="text1"/>
              </w:rPr>
              <w:t xml:space="preserve">During that time: </w:t>
            </w:r>
            <w:r w:rsidRPr="00BE5085">
              <w:rPr>
                <w:b/>
                <w:bCs/>
                <w:color w:val="000000" w:themeColor="text1"/>
              </w:rPr>
              <w:t>“She was treated as a guest with all respect,</w:t>
            </w:r>
            <w:r w:rsidRPr="00BE5085">
              <w:rPr>
                <w:color w:val="000000" w:themeColor="text1"/>
              </w:rPr>
              <w:t>” but when she asked to use a boat to get to shore, D refused. After May 10, P’s husband tried to persuade her to re-join the sect. S</w:t>
            </w:r>
            <w:r w:rsidRPr="00BE5085">
              <w:rPr>
                <w:b/>
                <w:bCs/>
                <w:color w:val="000000" w:themeColor="text1"/>
              </w:rPr>
              <w:t>he was able to move around with her husband and visit neighboring islands, but P’s husband implied only D could let her leave.</w:t>
            </w:r>
          </w:p>
          <w:p w14:paraId="01A9622F" w14:textId="77777777" w:rsidR="00D56A33" w:rsidRDefault="00D56A33" w:rsidP="00B2467E">
            <w:pPr>
              <w:pStyle w:val="ListParagraph"/>
              <w:numPr>
                <w:ilvl w:val="1"/>
                <w:numId w:val="45"/>
              </w:numPr>
              <w:rPr>
                <w:color w:val="000000" w:themeColor="text1"/>
              </w:rPr>
            </w:pPr>
            <w:r w:rsidRPr="00BE5085">
              <w:rPr>
                <w:color w:val="000000" w:themeColor="text1"/>
              </w:rPr>
              <w:t>At trial, P won a verdict for $1,100, and D moved for a new trial</w:t>
            </w:r>
          </w:p>
          <w:p w14:paraId="5A28576D" w14:textId="77777777" w:rsidR="00D56A33" w:rsidRPr="00BE5085" w:rsidRDefault="00D56A33" w:rsidP="00B2467E">
            <w:pPr>
              <w:pStyle w:val="ListParagraph"/>
              <w:numPr>
                <w:ilvl w:val="0"/>
                <w:numId w:val="45"/>
              </w:numPr>
              <w:rPr>
                <w:color w:val="000000" w:themeColor="text1"/>
              </w:rPr>
            </w:pPr>
            <w:r>
              <w:rPr>
                <w:color w:val="000000" w:themeColor="text1"/>
                <w:u w:val="single"/>
              </w:rPr>
              <w:t xml:space="preserve">Holding: </w:t>
            </w:r>
            <w:r w:rsidRPr="00BE5085">
              <w:rPr>
                <w:b/>
                <w:bCs/>
                <w:color w:val="000000" w:themeColor="text1"/>
                <w:shd w:val="clear" w:color="auto" w:fill="FFFF00"/>
              </w:rPr>
              <w:t>Physical restraint is not necessary to establish false imprisonment</w:t>
            </w:r>
          </w:p>
          <w:p w14:paraId="58AECCD6" w14:textId="77777777" w:rsidR="00D56A33" w:rsidRDefault="00D56A33" w:rsidP="00B2467E">
            <w:pPr>
              <w:pStyle w:val="ListParagraph"/>
              <w:numPr>
                <w:ilvl w:val="1"/>
                <w:numId w:val="45"/>
              </w:numPr>
              <w:rPr>
                <w:b/>
                <w:bCs/>
                <w:color w:val="000000" w:themeColor="text1"/>
              </w:rPr>
            </w:pPr>
            <w:r w:rsidRPr="00CD6FF7">
              <w:rPr>
                <w:b/>
                <w:bCs/>
                <w:color w:val="000000" w:themeColor="text1"/>
                <w:shd w:val="clear" w:color="auto" w:fill="FFFF00"/>
              </w:rPr>
              <w:t xml:space="preserve">False imprisonment is about LIMITING FREEDOM; false imprisonment does NOT REQUIRE PHYSICAL FORCE OR VIOLENCE </w:t>
            </w:r>
          </w:p>
          <w:p w14:paraId="44F503AF" w14:textId="77777777" w:rsidR="00D56A33" w:rsidRPr="00BE5085" w:rsidRDefault="00D56A33" w:rsidP="00B2467E">
            <w:pPr>
              <w:pStyle w:val="ListParagraph"/>
              <w:numPr>
                <w:ilvl w:val="1"/>
                <w:numId w:val="45"/>
              </w:numPr>
              <w:rPr>
                <w:b/>
                <w:bCs/>
                <w:color w:val="000000" w:themeColor="text1"/>
              </w:rPr>
            </w:pPr>
            <w:r w:rsidRPr="00BE5085">
              <w:rPr>
                <w:b/>
                <w:bCs/>
                <w:color w:val="000000" w:themeColor="text1"/>
              </w:rPr>
              <w:t>Forcible restraint or locked imprisonment isn’t necessary to establish false imprisonment</w:t>
            </w:r>
          </w:p>
          <w:p w14:paraId="069B3788" w14:textId="77777777" w:rsidR="00D56A33" w:rsidRPr="00BE5085" w:rsidRDefault="00D56A33" w:rsidP="00B2467E">
            <w:pPr>
              <w:pStyle w:val="ListParagraph"/>
              <w:numPr>
                <w:ilvl w:val="1"/>
                <w:numId w:val="45"/>
              </w:numPr>
              <w:rPr>
                <w:color w:val="000000" w:themeColor="text1"/>
              </w:rPr>
            </w:pPr>
            <w:r w:rsidRPr="00BE5085">
              <w:rPr>
                <w:b/>
                <w:color w:val="000000" w:themeColor="text1"/>
              </w:rPr>
              <w:t>Unlawful restraint → false imprisonment (physical restraint not needed)</w:t>
            </w:r>
          </w:p>
          <w:p w14:paraId="0BADFF8D" w14:textId="77777777" w:rsidR="00D56A33" w:rsidRPr="00BE5085" w:rsidRDefault="00D56A33" w:rsidP="00B2467E">
            <w:pPr>
              <w:pStyle w:val="ListParagraph"/>
              <w:numPr>
                <w:ilvl w:val="0"/>
                <w:numId w:val="45"/>
              </w:numPr>
              <w:rPr>
                <w:color w:val="000000" w:themeColor="text1"/>
              </w:rPr>
            </w:pPr>
            <w:r>
              <w:rPr>
                <w:color w:val="000000" w:themeColor="text1"/>
                <w:u w:val="single"/>
              </w:rPr>
              <w:t>Reasoning:</w:t>
            </w:r>
            <w:r>
              <w:rPr>
                <w:color w:val="000000" w:themeColor="text1"/>
              </w:rPr>
              <w:t xml:space="preserve"> </w:t>
            </w:r>
            <w:r w:rsidRPr="00BE5085">
              <w:rPr>
                <w:color w:val="000000" w:themeColor="text1"/>
              </w:rPr>
              <w:t>Keeping someone on a ship is the same as locking them in a cell, so there is restraint</w:t>
            </w:r>
          </w:p>
          <w:p w14:paraId="2D317EF8" w14:textId="77777777" w:rsidR="00D56A33" w:rsidRPr="00BE5085" w:rsidRDefault="00D56A33" w:rsidP="00B2467E">
            <w:pPr>
              <w:pStyle w:val="ListParagraph"/>
              <w:numPr>
                <w:ilvl w:val="1"/>
                <w:numId w:val="45"/>
              </w:numPr>
              <w:rPr>
                <w:color w:val="000000" w:themeColor="text1"/>
              </w:rPr>
            </w:pPr>
            <w:r w:rsidRPr="00BE5085">
              <w:rPr>
                <w:color w:val="000000" w:themeColor="text1"/>
              </w:rPr>
              <w:t xml:space="preserve">False imprisonment can be established merely by showing unlawful restraint </w:t>
            </w:r>
          </w:p>
          <w:p w14:paraId="5EE0B327" w14:textId="77777777" w:rsidR="00D56A33" w:rsidRPr="00CD6FF7" w:rsidRDefault="00D56A33" w:rsidP="00B2467E">
            <w:pPr>
              <w:pStyle w:val="ListParagraph"/>
              <w:numPr>
                <w:ilvl w:val="1"/>
                <w:numId w:val="45"/>
              </w:numPr>
              <w:rPr>
                <w:b/>
                <w:bCs/>
                <w:color w:val="000000" w:themeColor="text1"/>
              </w:rPr>
            </w:pPr>
            <w:r w:rsidRPr="00CD6FF7">
              <w:rPr>
                <w:b/>
                <w:bCs/>
                <w:color w:val="000000" w:themeColor="text1"/>
              </w:rPr>
              <w:t xml:space="preserve">The boat is the key. The sea is like the walls. The restraint is physical; it does not require physical force of violence. </w:t>
            </w:r>
          </w:p>
          <w:p w14:paraId="09CE99D1" w14:textId="6D45CECF" w:rsidR="00D56A33" w:rsidRDefault="00D56A33" w:rsidP="00B2467E">
            <w:pPr>
              <w:pStyle w:val="ListParagraph"/>
              <w:numPr>
                <w:ilvl w:val="2"/>
                <w:numId w:val="45"/>
              </w:numPr>
              <w:rPr>
                <w:color w:val="000000" w:themeColor="text1"/>
              </w:rPr>
            </w:pPr>
            <w:r w:rsidRPr="00BE5085">
              <w:rPr>
                <w:color w:val="000000" w:themeColor="text1"/>
              </w:rPr>
              <w:t>D had key to unlock the situation</w:t>
            </w:r>
            <w:r>
              <w:rPr>
                <w:color w:val="000000" w:themeColor="text1"/>
              </w:rPr>
              <w:t xml:space="preserve"> by giving her the small boat to leave the big boat. D</w:t>
            </w:r>
            <w:r w:rsidRPr="00BE5085">
              <w:rPr>
                <w:color w:val="000000" w:themeColor="text1"/>
              </w:rPr>
              <w:t xml:space="preserve"> chose not to use it → deprived her of her liberty</w:t>
            </w:r>
          </w:p>
        </w:tc>
      </w:tr>
      <w:tr w:rsidR="00D56A33" w:rsidRPr="0003759F" w14:paraId="21A539F5" w14:textId="77777777" w:rsidTr="00D56A33">
        <w:trPr>
          <w:trHeight w:val="764"/>
        </w:trPr>
        <w:tc>
          <w:tcPr>
            <w:tcW w:w="1665" w:type="dxa"/>
            <w:shd w:val="clear" w:color="auto" w:fill="FFE599" w:themeFill="accent4" w:themeFillTint="66"/>
          </w:tcPr>
          <w:p w14:paraId="77D46465" w14:textId="184B0557" w:rsidR="00D56A33" w:rsidRDefault="00D56A33" w:rsidP="00D56A33">
            <w:pPr>
              <w:rPr>
                <w:b/>
                <w:bCs/>
                <w:i/>
                <w:iCs/>
                <w:color w:val="7030A0"/>
                <w:shd w:val="clear" w:color="auto" w:fill="FFFF00"/>
              </w:rPr>
            </w:pPr>
            <w:r>
              <w:rPr>
                <w:b/>
                <w:bCs/>
                <w:i/>
                <w:iCs/>
                <w:color w:val="7030A0"/>
                <w:shd w:val="clear" w:color="auto" w:fill="FFFF00"/>
              </w:rPr>
              <w:t>Zavala v. Wal Mart Stores</w:t>
            </w:r>
          </w:p>
        </w:tc>
        <w:tc>
          <w:tcPr>
            <w:tcW w:w="13725" w:type="dxa"/>
            <w:shd w:val="clear" w:color="auto" w:fill="C5E0B3" w:themeFill="accent6" w:themeFillTint="66"/>
          </w:tcPr>
          <w:p w14:paraId="2A1C7AF1" w14:textId="247EFBB3" w:rsidR="00D56A33" w:rsidRDefault="00D56A33" w:rsidP="00D56A33">
            <w:pPr>
              <w:rPr>
                <w:color w:val="000000" w:themeColor="text1"/>
              </w:rPr>
            </w:pPr>
            <w:r>
              <w:rPr>
                <w:color w:val="000000" w:themeColor="text1"/>
              </w:rPr>
              <w:t xml:space="preserve">No false imprisonment where </w:t>
            </w:r>
            <w:r w:rsidRPr="00D56A33">
              <w:rPr>
                <w:color w:val="000000" w:themeColor="text1"/>
              </w:rPr>
              <w:t>Wal-Mart imprisoned its undocumented immigrant janitors by locking them into its stores during the janitors’ shifts. The tort of false imprisonment requires that a person be constrained by force or threat of force. Threats may take the form of conduct or words. The harm feared must be of actual force, not just emotional, such as humiliation or loss of a job. </w:t>
            </w:r>
          </w:p>
        </w:tc>
      </w:tr>
      <w:tr w:rsidR="00D56A33" w:rsidRPr="0003759F" w14:paraId="3E278F90" w14:textId="77777777" w:rsidTr="005A58F6">
        <w:tc>
          <w:tcPr>
            <w:tcW w:w="1665" w:type="dxa"/>
            <w:shd w:val="clear" w:color="auto" w:fill="F7CAAC" w:themeFill="accent2" w:themeFillTint="66"/>
          </w:tcPr>
          <w:p w14:paraId="61CA21A5" w14:textId="6E7101B0" w:rsidR="00D56A33" w:rsidRPr="0003759F" w:rsidRDefault="00D56A33" w:rsidP="00D56A33">
            <w:pPr>
              <w:contextualSpacing/>
              <w:rPr>
                <w:rFonts w:ascii="Calibri" w:hAnsi="Calibri" w:cs="Calibri"/>
              </w:rPr>
            </w:pPr>
            <w:r>
              <w:rPr>
                <w:rFonts w:ascii="Calibri" w:hAnsi="Calibri" w:cs="Calibri"/>
              </w:rPr>
              <w:t>Hypos</w:t>
            </w:r>
          </w:p>
        </w:tc>
        <w:tc>
          <w:tcPr>
            <w:tcW w:w="13725" w:type="dxa"/>
            <w:shd w:val="clear" w:color="auto" w:fill="F7CAAC" w:themeFill="accent2" w:themeFillTint="66"/>
          </w:tcPr>
          <w:p w14:paraId="0B98CC83" w14:textId="12F997A8" w:rsidR="00D56A33" w:rsidRDefault="00D56A33" w:rsidP="00B2467E">
            <w:pPr>
              <w:pStyle w:val="ListParagraph"/>
              <w:numPr>
                <w:ilvl w:val="0"/>
                <w:numId w:val="40"/>
              </w:numPr>
            </w:pPr>
            <w:r w:rsidRPr="00AA3D19">
              <w:rPr>
                <w:u w:val="single"/>
              </w:rPr>
              <w:t>If you never know you are confined (no fly list but don’t fly)</w:t>
            </w:r>
            <w:r>
              <w:t>: you are not falsely imprisoned</w:t>
            </w:r>
          </w:p>
          <w:p w14:paraId="7FEA6A3E" w14:textId="096B14D2" w:rsidR="00D56A33" w:rsidRDefault="00D56A33" w:rsidP="00B2467E">
            <w:pPr>
              <w:pStyle w:val="ListParagraph"/>
              <w:numPr>
                <w:ilvl w:val="0"/>
                <w:numId w:val="40"/>
              </w:numPr>
            </w:pPr>
            <w:r w:rsidRPr="00AA3D19">
              <w:rPr>
                <w:u w:val="single"/>
              </w:rPr>
              <w:t xml:space="preserve">If you become conscious of the confinement </w:t>
            </w:r>
            <w:r w:rsidRPr="00AA3D19">
              <w:rPr>
                <w:i/>
                <w:iCs/>
                <w:u w:val="single"/>
              </w:rPr>
              <w:t>after the fact:</w:t>
            </w:r>
            <w:r>
              <w:t xml:space="preserve"> confiner is still liable if you suffer emotional/dignitary harm </w:t>
            </w:r>
          </w:p>
          <w:p w14:paraId="2B92E9FE" w14:textId="56DBE15E" w:rsidR="00D56A33" w:rsidRPr="004B5400" w:rsidRDefault="00D56A33" w:rsidP="00B2467E">
            <w:pPr>
              <w:pStyle w:val="ListParagraph"/>
              <w:numPr>
                <w:ilvl w:val="0"/>
                <w:numId w:val="40"/>
              </w:numPr>
            </w:pPr>
            <w:r w:rsidRPr="00AA3D19">
              <w:rPr>
                <w:i/>
                <w:iCs/>
                <w:u w:val="single"/>
              </w:rPr>
              <w:t>Even if you do not know at the time</w:t>
            </w:r>
            <w:r w:rsidRPr="00AA3D19">
              <w:rPr>
                <w:u w:val="single"/>
              </w:rPr>
              <w:t xml:space="preserve"> the confinement is unlawful:</w:t>
            </w:r>
            <w:r>
              <w:t xml:space="preserve"> As long as you are conscious of or harmed by it, it is still false imprisonment (employer locking in, police falsely detaining)</w:t>
            </w:r>
          </w:p>
        </w:tc>
      </w:tr>
    </w:tbl>
    <w:p w14:paraId="640F7D24" w14:textId="77777777" w:rsidR="0003759F" w:rsidRDefault="0003759F" w:rsidP="0003759F">
      <w:pPr>
        <w:rPr>
          <w:rFonts w:ascii="Calibri" w:hAnsi="Calibri" w:cs="Calibri"/>
          <w:i/>
        </w:rPr>
      </w:pPr>
    </w:p>
    <w:p w14:paraId="27AE0BE2" w14:textId="77777777" w:rsidR="0003759F" w:rsidRPr="0003759F" w:rsidRDefault="0003759F" w:rsidP="0003759F">
      <w:pPr>
        <w:ind w:left="720"/>
        <w:rPr>
          <w:rFonts w:ascii="Calibri" w:hAnsi="Calibri" w:cs="Calibri"/>
          <w:i/>
        </w:rPr>
      </w:pPr>
    </w:p>
    <w:p w14:paraId="1C0E2A51" w14:textId="5BA21477" w:rsidR="00CC6256" w:rsidRPr="0003759F" w:rsidRDefault="00CC6256" w:rsidP="00340259">
      <w:pPr>
        <w:pStyle w:val="Heading4"/>
      </w:pPr>
      <w:bookmarkStart w:id="14" w:name="_i5jf981pd8io" w:colFirst="0" w:colLast="0"/>
      <w:bookmarkEnd w:id="14"/>
      <w:r w:rsidRPr="0003759F">
        <w:lastRenderedPageBreak/>
        <w:t>Intentional Infliction of Emotional Distress</w:t>
      </w:r>
    </w:p>
    <w:p w14:paraId="667A33CC" w14:textId="77777777" w:rsidR="00CC6256" w:rsidRPr="0003759F" w:rsidRDefault="00CC6256" w:rsidP="0003759F">
      <w:pPr>
        <w:ind w:left="720"/>
        <w:jc w:val="center"/>
        <w:rPr>
          <w:rFonts w:ascii="Calibri" w:hAnsi="Calibri" w:cs="Calibri"/>
        </w:rPr>
      </w:pPr>
      <w:r w:rsidRPr="0003759F">
        <w:rPr>
          <w:rFonts w:ascii="Calibri" w:hAnsi="Calibri" w:cs="Calibri"/>
        </w:rPr>
        <w:t xml:space="preserve">Law of intentional harms recently evolved to protect against at least some sorts of conduct intentionally inflicting emotional distress </w:t>
      </w:r>
      <w:r w:rsidRPr="0003759F">
        <w:rPr>
          <w:rFonts w:ascii="Calibri" w:hAnsi="Calibri" w:cs="Calibri"/>
          <w:i/>
        </w:rPr>
        <w:t xml:space="preserve">without </w:t>
      </w:r>
      <w:r w:rsidRPr="0003759F">
        <w:rPr>
          <w:rFonts w:ascii="Calibri" w:hAnsi="Calibri" w:cs="Calibri"/>
        </w:rPr>
        <w:t>creating apprehension of contact</w:t>
      </w:r>
    </w:p>
    <w:p w14:paraId="79221929" w14:textId="77777777" w:rsidR="00CC6256" w:rsidRPr="0003759F" w:rsidRDefault="00CC6256" w:rsidP="0003759F">
      <w:pPr>
        <w:rPr>
          <w:rFonts w:ascii="Calibri" w:hAnsi="Calibri" w:cs="Calibri"/>
          <w:b/>
          <w:i/>
        </w:rPr>
      </w:pPr>
    </w:p>
    <w:tbl>
      <w:tblPr>
        <w:tblStyle w:val="TableGrid"/>
        <w:tblW w:w="15480" w:type="dxa"/>
        <w:tblInd w:w="-1265" w:type="dxa"/>
        <w:tblLook w:val="04A0" w:firstRow="1" w:lastRow="0" w:firstColumn="1" w:lastColumn="0" w:noHBand="0" w:noVBand="1"/>
      </w:tblPr>
      <w:tblGrid>
        <w:gridCol w:w="1800"/>
        <w:gridCol w:w="5760"/>
        <w:gridCol w:w="7920"/>
      </w:tblGrid>
      <w:tr w:rsidR="00E47DA3" w14:paraId="4E5FB9CF" w14:textId="77777777" w:rsidTr="00162D17">
        <w:tc>
          <w:tcPr>
            <w:tcW w:w="15480" w:type="dxa"/>
            <w:gridSpan w:val="3"/>
            <w:shd w:val="clear" w:color="auto" w:fill="F5E5FF"/>
          </w:tcPr>
          <w:p w14:paraId="02388C01" w14:textId="3C65F27F" w:rsidR="00E47DA3" w:rsidRDefault="00162D17" w:rsidP="00E47DA3">
            <w:pPr>
              <w:jc w:val="center"/>
              <w:rPr>
                <w:rFonts w:ascii="Calibri" w:hAnsi="Calibri" w:cs="Calibri"/>
                <w:b/>
                <w:u w:val="single"/>
              </w:rPr>
            </w:pPr>
            <w:r>
              <w:rPr>
                <w:rFonts w:ascii="Calibri" w:hAnsi="Calibri" w:cs="Calibri"/>
                <w:b/>
                <w:u w:val="single"/>
              </w:rPr>
              <w:t xml:space="preserve">POLICY: </w:t>
            </w:r>
            <w:r w:rsidR="00E47DA3" w:rsidRPr="0003759F">
              <w:rPr>
                <w:rFonts w:ascii="Calibri" w:hAnsi="Calibri" w:cs="Calibri"/>
                <w:b/>
                <w:u w:val="single"/>
              </w:rPr>
              <w:t>Theoretical Foundations</w:t>
            </w:r>
            <w:r w:rsidR="00E47DA3">
              <w:rPr>
                <w:rFonts w:ascii="Calibri" w:hAnsi="Calibri" w:cs="Calibri"/>
                <w:b/>
                <w:u w:val="single"/>
              </w:rPr>
              <w:t xml:space="preserve"> of IIED</w:t>
            </w:r>
          </w:p>
        </w:tc>
      </w:tr>
      <w:tr w:rsidR="00E47DA3" w14:paraId="4A8FD3D8" w14:textId="77777777" w:rsidTr="007D33B1">
        <w:tc>
          <w:tcPr>
            <w:tcW w:w="7560" w:type="dxa"/>
            <w:gridSpan w:val="2"/>
            <w:shd w:val="clear" w:color="auto" w:fill="E2EFD9" w:themeFill="accent6" w:themeFillTint="33"/>
          </w:tcPr>
          <w:p w14:paraId="496823ED" w14:textId="1E09994F" w:rsidR="00E47DA3" w:rsidRPr="00E47DA3" w:rsidRDefault="00E47DA3" w:rsidP="00E47DA3">
            <w:pPr>
              <w:rPr>
                <w:rFonts w:ascii="Calibri" w:hAnsi="Calibri" w:cs="Calibri"/>
                <w:i/>
              </w:rPr>
            </w:pPr>
            <w:r w:rsidRPr="0003759F">
              <w:rPr>
                <w:rFonts w:ascii="Calibri" w:hAnsi="Calibri" w:cs="Calibri"/>
                <w:i/>
              </w:rPr>
              <w:t>Pros:</w:t>
            </w:r>
          </w:p>
        </w:tc>
        <w:tc>
          <w:tcPr>
            <w:tcW w:w="7920" w:type="dxa"/>
            <w:shd w:val="clear" w:color="auto" w:fill="FBE4D5" w:themeFill="accent2" w:themeFillTint="33"/>
          </w:tcPr>
          <w:p w14:paraId="3B3710E4" w14:textId="3FCF4443" w:rsidR="00E47DA3" w:rsidRPr="00E47DA3" w:rsidRDefault="00E47DA3" w:rsidP="0003759F">
            <w:pPr>
              <w:rPr>
                <w:rFonts w:ascii="Calibri" w:hAnsi="Calibri" w:cs="Calibri"/>
                <w:i/>
              </w:rPr>
            </w:pPr>
            <w:r w:rsidRPr="0003759F">
              <w:rPr>
                <w:rFonts w:ascii="Calibri" w:hAnsi="Calibri" w:cs="Calibri"/>
                <w:i/>
              </w:rPr>
              <w:t>Cons:</w:t>
            </w:r>
          </w:p>
        </w:tc>
      </w:tr>
      <w:tr w:rsidR="00E47DA3" w14:paraId="51CB88B5" w14:textId="77777777" w:rsidTr="007D33B1">
        <w:tc>
          <w:tcPr>
            <w:tcW w:w="7560" w:type="dxa"/>
            <w:gridSpan w:val="2"/>
            <w:shd w:val="clear" w:color="auto" w:fill="E2EFD9" w:themeFill="accent6" w:themeFillTint="33"/>
          </w:tcPr>
          <w:p w14:paraId="3A58998C" w14:textId="77777777" w:rsidR="00E47DA3" w:rsidRPr="0003759F" w:rsidRDefault="00E47DA3" w:rsidP="00B2467E">
            <w:pPr>
              <w:numPr>
                <w:ilvl w:val="0"/>
                <w:numId w:val="27"/>
              </w:numPr>
              <w:rPr>
                <w:rFonts w:ascii="Calibri" w:hAnsi="Calibri" w:cs="Calibri"/>
              </w:rPr>
            </w:pPr>
            <w:r w:rsidRPr="0003759F">
              <w:rPr>
                <w:rFonts w:ascii="Calibri" w:hAnsi="Calibri" w:cs="Calibri"/>
              </w:rPr>
              <w:t>Shifts costs away from the person harmed (L&amp;E)</w:t>
            </w:r>
          </w:p>
          <w:p w14:paraId="740758D6" w14:textId="77777777" w:rsidR="00E47DA3" w:rsidRPr="0003759F" w:rsidRDefault="00E47DA3" w:rsidP="00B2467E">
            <w:pPr>
              <w:numPr>
                <w:ilvl w:val="0"/>
                <w:numId w:val="27"/>
              </w:numPr>
              <w:rPr>
                <w:rFonts w:ascii="Calibri" w:hAnsi="Calibri" w:cs="Calibri"/>
              </w:rPr>
            </w:pPr>
            <w:r w:rsidRPr="0003759F">
              <w:rPr>
                <w:rFonts w:ascii="Calibri" w:hAnsi="Calibri" w:cs="Calibri"/>
              </w:rPr>
              <w:t>Undoes what is a genuine wrong, even if not tethered to actual/perceived physical harm or confinement (CJ)</w:t>
            </w:r>
          </w:p>
          <w:p w14:paraId="538351A5" w14:textId="3577A1FE" w:rsidR="00E47DA3" w:rsidRDefault="00E47DA3" w:rsidP="00B2467E">
            <w:pPr>
              <w:numPr>
                <w:ilvl w:val="0"/>
                <w:numId w:val="27"/>
              </w:numPr>
              <w:rPr>
                <w:rFonts w:ascii="Calibri" w:hAnsi="Calibri" w:cs="Calibri"/>
              </w:rPr>
            </w:pPr>
            <w:r w:rsidRPr="0003759F">
              <w:rPr>
                <w:rFonts w:ascii="Calibri" w:hAnsi="Calibri" w:cs="Calibri"/>
              </w:rPr>
              <w:t xml:space="preserve">Sets appropriate standards for societal behavior (consequentialist) </w:t>
            </w:r>
          </w:p>
          <w:p w14:paraId="0ABED738" w14:textId="680F2610" w:rsidR="005C38F3" w:rsidRPr="005C38F3" w:rsidRDefault="007D33B1" w:rsidP="005C38F3">
            <w:pPr>
              <w:numPr>
                <w:ilvl w:val="0"/>
                <w:numId w:val="27"/>
              </w:numPr>
              <w:rPr>
                <w:rFonts w:ascii="Calibri" w:hAnsi="Calibri" w:cs="Calibri"/>
              </w:rPr>
            </w:pPr>
            <w:r>
              <w:rPr>
                <w:rFonts w:ascii="Calibri" w:hAnsi="Calibri" w:cs="Calibri"/>
              </w:rPr>
              <w:t xml:space="preserve">Doesn’t go far enough </w:t>
            </w:r>
            <w:proofErr w:type="spellStart"/>
            <w:r>
              <w:rPr>
                <w:rFonts w:ascii="Calibri" w:hAnsi="Calibri" w:cs="Calibri"/>
              </w:rPr>
              <w:t>tho</w:t>
            </w:r>
            <w:proofErr w:type="spellEnd"/>
            <w:r>
              <w:rPr>
                <w:rFonts w:ascii="Calibri" w:hAnsi="Calibri" w:cs="Calibri"/>
              </w:rPr>
              <w:t xml:space="preserve"> - </w:t>
            </w:r>
            <w:r w:rsidR="005C38F3">
              <w:rPr>
                <w:rFonts w:ascii="Calibri" w:hAnsi="Calibri" w:cs="Calibri"/>
              </w:rPr>
              <w:t>SEXISM IN THE LAW</w:t>
            </w:r>
            <w:r>
              <w:rPr>
                <w:rFonts w:ascii="Calibri" w:hAnsi="Calibri" w:cs="Calibri"/>
              </w:rPr>
              <w:t>:</w:t>
            </w:r>
            <w:r w:rsidR="005C38F3">
              <w:rPr>
                <w:rFonts w:ascii="Calibri" w:hAnsi="Calibri" w:cs="Calibri"/>
              </w:rPr>
              <w:t xml:space="preserve"> </w:t>
            </w:r>
            <w:r w:rsidR="005C38F3" w:rsidRPr="00CD6F74">
              <w:rPr>
                <w:rFonts w:ascii="Calibri" w:hAnsi="Calibri" w:cs="Calibri"/>
                <w:b/>
                <w:bCs/>
                <w:i/>
                <w:iCs/>
              </w:rPr>
              <w:t>Jones v. Clinton</w:t>
            </w:r>
            <w:r w:rsidR="005C38F3">
              <w:rPr>
                <w:rFonts w:ascii="Calibri" w:hAnsi="Calibri" w:cs="Calibri"/>
                <w:b/>
                <w:bCs/>
                <w:i/>
                <w:iCs/>
              </w:rPr>
              <w:t xml:space="preserve"> is just “an unwanted advance,” but judges are disproportionately men who don’t recognize harm of persistent sexual harassment</w:t>
            </w:r>
          </w:p>
        </w:tc>
        <w:tc>
          <w:tcPr>
            <w:tcW w:w="7920" w:type="dxa"/>
            <w:shd w:val="clear" w:color="auto" w:fill="FBE4D5" w:themeFill="accent2" w:themeFillTint="33"/>
          </w:tcPr>
          <w:p w14:paraId="549F578C" w14:textId="7CAC07AF" w:rsidR="00CD6F74" w:rsidRPr="00CD6F74" w:rsidRDefault="00E47DA3" w:rsidP="00CD6F74">
            <w:pPr>
              <w:numPr>
                <w:ilvl w:val="0"/>
                <w:numId w:val="27"/>
              </w:numPr>
              <w:ind w:left="343"/>
              <w:rPr>
                <w:rFonts w:ascii="Calibri" w:hAnsi="Calibri" w:cs="Calibri"/>
              </w:rPr>
            </w:pPr>
            <w:r w:rsidRPr="0003759F">
              <w:rPr>
                <w:rFonts w:ascii="Calibri" w:hAnsi="Calibri" w:cs="Calibri"/>
              </w:rPr>
              <w:t>Harder to prove and quantify (consequentialist, administrability argument)</w:t>
            </w:r>
          </w:p>
          <w:p w14:paraId="731B8BC6" w14:textId="0099B7F6" w:rsidR="00CD6F74" w:rsidRDefault="00CD3398" w:rsidP="00CD6F74">
            <w:pPr>
              <w:numPr>
                <w:ilvl w:val="1"/>
                <w:numId w:val="27"/>
              </w:numPr>
              <w:rPr>
                <w:rFonts w:ascii="Calibri" w:hAnsi="Calibri" w:cs="Calibri"/>
              </w:rPr>
            </w:pPr>
            <w:r w:rsidRPr="00CD3398">
              <w:rPr>
                <w:rFonts w:ascii="Calibri" w:hAnsi="Calibri" w:cs="Calibri"/>
                <w:b/>
                <w:bCs/>
                <w:i/>
                <w:iCs/>
              </w:rPr>
              <w:t>Jones v. Clinton:</w:t>
            </w:r>
            <w:r w:rsidRPr="00CD3398">
              <w:rPr>
                <w:rFonts w:ascii="Calibri" w:hAnsi="Calibri" w:cs="Calibri"/>
              </w:rPr>
              <w:t xml:space="preserve"> difficult to prove if no physical indicator.</w:t>
            </w:r>
          </w:p>
          <w:p w14:paraId="23390837" w14:textId="77777777" w:rsidR="001C0056" w:rsidRDefault="00E47DA3" w:rsidP="00B2467E">
            <w:pPr>
              <w:numPr>
                <w:ilvl w:val="0"/>
                <w:numId w:val="27"/>
              </w:numPr>
              <w:ind w:left="343"/>
              <w:rPr>
                <w:rFonts w:ascii="Calibri" w:hAnsi="Calibri" w:cs="Calibri"/>
              </w:rPr>
            </w:pPr>
            <w:r w:rsidRPr="0003759F">
              <w:rPr>
                <w:rFonts w:ascii="Calibri" w:hAnsi="Calibri" w:cs="Calibri"/>
              </w:rPr>
              <w:t xml:space="preserve">Is it really </w:t>
            </w:r>
            <w:r w:rsidRPr="0003759F">
              <w:rPr>
                <w:rFonts w:ascii="Calibri" w:hAnsi="Calibri" w:cs="Calibri"/>
                <w:i/>
              </w:rPr>
              <w:t xml:space="preserve">wrong </w:t>
            </w:r>
            <w:r w:rsidRPr="0003759F">
              <w:rPr>
                <w:rFonts w:ascii="Calibri" w:hAnsi="Calibri" w:cs="Calibri"/>
              </w:rPr>
              <w:t xml:space="preserve">if there’s no physical harm or confinement threatened/perceived? </w:t>
            </w:r>
          </w:p>
          <w:p w14:paraId="56533956" w14:textId="2344D8AC" w:rsidR="00E47DA3" w:rsidRPr="001C0056" w:rsidRDefault="00E47DA3" w:rsidP="00B2467E">
            <w:pPr>
              <w:numPr>
                <w:ilvl w:val="1"/>
                <w:numId w:val="27"/>
              </w:numPr>
              <w:rPr>
                <w:rFonts w:ascii="Calibri" w:hAnsi="Calibri" w:cs="Calibri"/>
                <w:i/>
                <w:iCs/>
              </w:rPr>
            </w:pPr>
            <w:r w:rsidRPr="001C0056">
              <w:rPr>
                <w:rFonts w:ascii="Calibri" w:eastAsia="Arial Unicode MS" w:hAnsi="Calibri" w:cs="Calibri"/>
                <w:i/>
                <w:iCs/>
              </w:rPr>
              <w:t xml:space="preserve">→ these cons are reflected in the contours of the tort. Really hard to recover for IIED, and the threshold to recover is really high. </w:t>
            </w:r>
          </w:p>
        </w:tc>
      </w:tr>
      <w:tr w:rsidR="001C0056" w14:paraId="0B234461" w14:textId="77777777" w:rsidTr="00316130">
        <w:tc>
          <w:tcPr>
            <w:tcW w:w="15480" w:type="dxa"/>
            <w:gridSpan w:val="3"/>
            <w:shd w:val="clear" w:color="auto" w:fill="FFC000" w:themeFill="accent4"/>
          </w:tcPr>
          <w:p w14:paraId="7E9B6CC4" w14:textId="77777777" w:rsidR="001C0056" w:rsidRDefault="001C0056" w:rsidP="001C0056">
            <w:pPr>
              <w:contextualSpacing/>
              <w:jc w:val="center"/>
              <w:rPr>
                <w:rFonts w:ascii="Calibri" w:hAnsi="Calibri" w:cs="Calibri"/>
                <w:b/>
                <w:bCs/>
                <w:u w:val="single"/>
              </w:rPr>
            </w:pPr>
          </w:p>
          <w:p w14:paraId="2BA89B1B" w14:textId="77777777" w:rsidR="001C0056" w:rsidRDefault="001C0056" w:rsidP="001C0056">
            <w:pPr>
              <w:contextualSpacing/>
              <w:jc w:val="center"/>
              <w:rPr>
                <w:rFonts w:ascii="Calibri" w:hAnsi="Calibri" w:cs="Calibri"/>
                <w:b/>
                <w:bCs/>
                <w:u w:val="single"/>
              </w:rPr>
            </w:pPr>
            <w:r w:rsidRPr="0003759F">
              <w:rPr>
                <w:rFonts w:ascii="Calibri" w:hAnsi="Calibri" w:cs="Calibri"/>
                <w:b/>
                <w:bCs/>
                <w:u w:val="single"/>
              </w:rPr>
              <w:t xml:space="preserve">IIED </w:t>
            </w:r>
            <w:r>
              <w:rPr>
                <w:rFonts w:ascii="Calibri" w:hAnsi="Calibri" w:cs="Calibri"/>
                <w:b/>
                <w:bCs/>
                <w:u w:val="single"/>
              </w:rPr>
              <w:t xml:space="preserve">ELEMENTS </w:t>
            </w:r>
            <w:r w:rsidRPr="0003759F">
              <w:rPr>
                <w:rFonts w:ascii="Calibri" w:hAnsi="Calibri" w:cs="Calibri"/>
                <w:b/>
                <w:bCs/>
                <w:u w:val="single"/>
              </w:rPr>
              <w:t>(</w:t>
            </w:r>
            <w:r>
              <w:rPr>
                <w:rFonts w:ascii="Calibri" w:hAnsi="Calibri" w:cs="Calibri"/>
                <w:b/>
                <w:bCs/>
                <w:u w:val="single"/>
              </w:rPr>
              <w:t xml:space="preserve">RESTATEMENT </w:t>
            </w:r>
            <w:r w:rsidRPr="0003759F">
              <w:rPr>
                <w:rFonts w:ascii="Calibri" w:hAnsi="Calibri" w:cs="Calibri"/>
                <w:b/>
                <w:bCs/>
                <w:u w:val="single"/>
              </w:rPr>
              <w:t>§46)</w:t>
            </w:r>
          </w:p>
          <w:p w14:paraId="18DA5609" w14:textId="77777777" w:rsidR="001C0056" w:rsidRPr="00951892" w:rsidRDefault="001C0056" w:rsidP="001C0056">
            <w:pPr>
              <w:rPr>
                <w:rFonts w:ascii="Calibri" w:hAnsi="Calibri" w:cs="Calibri"/>
                <w:b/>
                <w:bCs/>
                <w:u w:val="single"/>
              </w:rPr>
            </w:pPr>
          </w:p>
        </w:tc>
      </w:tr>
      <w:tr w:rsidR="001C0056" w14:paraId="39443773" w14:textId="77777777" w:rsidTr="00316130">
        <w:tc>
          <w:tcPr>
            <w:tcW w:w="15480" w:type="dxa"/>
            <w:gridSpan w:val="3"/>
            <w:shd w:val="clear" w:color="auto" w:fill="FFE599" w:themeFill="accent4" w:themeFillTint="66"/>
          </w:tcPr>
          <w:p w14:paraId="12C2D777" w14:textId="70A793DA" w:rsidR="001C0056" w:rsidRDefault="001C0056" w:rsidP="001C0056">
            <w:pPr>
              <w:rPr>
                <w:rFonts w:ascii="Calibri" w:hAnsi="Calibri" w:cs="Calibri"/>
                <w:b/>
                <w:bCs/>
              </w:rPr>
            </w:pPr>
            <w:r w:rsidRPr="00951892">
              <w:rPr>
                <w:rFonts w:ascii="Calibri" w:hAnsi="Calibri" w:cs="Calibri"/>
                <w:b/>
                <w:bCs/>
                <w:u w:val="single"/>
              </w:rPr>
              <w:t xml:space="preserve">RST on IIED: </w:t>
            </w:r>
            <w:r w:rsidRPr="00951892">
              <w:rPr>
                <w:rFonts w:ascii="Calibri" w:hAnsi="Calibri" w:cs="Calibri"/>
                <w:b/>
                <w:bCs/>
              </w:rPr>
              <w:t>Outrageous conduct causing severe emotional distress:</w:t>
            </w:r>
          </w:p>
          <w:p w14:paraId="42316A31" w14:textId="77777777" w:rsidR="001C0056" w:rsidRPr="00951892" w:rsidRDefault="001C0056" w:rsidP="001C0056">
            <w:pPr>
              <w:rPr>
                <w:rFonts w:ascii="Calibri" w:hAnsi="Calibri" w:cs="Calibri"/>
                <w:b/>
                <w:bCs/>
                <w:u w:val="single"/>
              </w:rPr>
            </w:pPr>
          </w:p>
          <w:p w14:paraId="7303CCE5" w14:textId="183BD00F" w:rsidR="001C0056" w:rsidRDefault="001C0056" w:rsidP="00476960">
            <w:pPr>
              <w:shd w:val="clear" w:color="auto" w:fill="FFC000" w:themeFill="accent4"/>
              <w:rPr>
                <w:rFonts w:ascii="Calibri" w:hAnsi="Calibri" w:cs="Calibri"/>
              </w:rPr>
            </w:pPr>
            <w:r w:rsidRPr="00A737FB">
              <w:rPr>
                <w:rFonts w:ascii="Calibri" w:hAnsi="Calibri" w:cs="Calibri"/>
              </w:rPr>
              <w:t xml:space="preserve">1) </w:t>
            </w:r>
            <w:r>
              <w:rPr>
                <w:rFonts w:ascii="Calibri" w:hAnsi="Calibri" w:cs="Calibri"/>
              </w:rPr>
              <w:t xml:space="preserve"> </w:t>
            </w:r>
            <w:r w:rsidRPr="00A737FB">
              <w:rPr>
                <w:rFonts w:ascii="Calibri" w:hAnsi="Calibri" w:cs="Calibri"/>
              </w:rPr>
              <w:t xml:space="preserve">One who by </w:t>
            </w:r>
            <w:r w:rsidRPr="00476960">
              <w:rPr>
                <w:rFonts w:ascii="Calibri" w:hAnsi="Calibri" w:cs="Calibri"/>
                <w:b/>
                <w:bCs/>
                <w:shd w:val="clear" w:color="auto" w:fill="FFFFFF" w:themeFill="background1"/>
              </w:rPr>
              <w:t>extreme and outrageous</w:t>
            </w:r>
            <w:r w:rsidRPr="00476960">
              <w:rPr>
                <w:rFonts w:ascii="Calibri" w:hAnsi="Calibri" w:cs="Calibri"/>
                <w:shd w:val="clear" w:color="auto" w:fill="FFFFFF" w:themeFill="background1"/>
              </w:rPr>
              <w:t xml:space="preserve"> conduct</w:t>
            </w:r>
            <w:r w:rsidRPr="00A737FB">
              <w:rPr>
                <w:rFonts w:ascii="Calibri" w:hAnsi="Calibri" w:cs="Calibri"/>
              </w:rPr>
              <w:t xml:space="preserve"> </w:t>
            </w:r>
            <w:r w:rsidRPr="00476960">
              <w:rPr>
                <w:rFonts w:ascii="Calibri" w:hAnsi="Calibri" w:cs="Calibri"/>
                <w:b/>
                <w:bCs/>
                <w:shd w:val="clear" w:color="auto" w:fill="FFFFFF" w:themeFill="background1"/>
              </w:rPr>
              <w:t>intentionally</w:t>
            </w:r>
            <w:r w:rsidRPr="00476960">
              <w:rPr>
                <w:rFonts w:ascii="Calibri" w:hAnsi="Calibri" w:cs="Calibri"/>
                <w:shd w:val="clear" w:color="auto" w:fill="FFFFFF" w:themeFill="background1"/>
              </w:rPr>
              <w:t xml:space="preserve"> </w:t>
            </w:r>
            <w:r w:rsidRPr="00476960">
              <w:rPr>
                <w:rFonts w:ascii="Calibri" w:hAnsi="Calibri" w:cs="Calibri"/>
                <w:u w:val="single"/>
                <w:shd w:val="clear" w:color="auto" w:fill="FFFFFF" w:themeFill="background1"/>
              </w:rPr>
              <w:t>or</w:t>
            </w:r>
            <w:r w:rsidRPr="00476960">
              <w:rPr>
                <w:rFonts w:ascii="Calibri" w:hAnsi="Calibri" w:cs="Calibri"/>
                <w:shd w:val="clear" w:color="auto" w:fill="FFFFFF" w:themeFill="background1"/>
              </w:rPr>
              <w:t xml:space="preserve"> </w:t>
            </w:r>
            <w:r w:rsidRPr="00476960">
              <w:rPr>
                <w:rFonts w:ascii="Calibri" w:hAnsi="Calibri" w:cs="Calibri"/>
                <w:b/>
                <w:bCs/>
                <w:shd w:val="clear" w:color="auto" w:fill="FFFFFF" w:themeFill="background1"/>
              </w:rPr>
              <w:t>recklessly</w:t>
            </w:r>
            <w:r w:rsidRPr="00A737FB">
              <w:rPr>
                <w:rFonts w:ascii="Calibri" w:hAnsi="Calibri" w:cs="Calibri"/>
              </w:rPr>
              <w:t xml:space="preserve"> causes </w:t>
            </w:r>
            <w:r w:rsidRPr="00476960">
              <w:rPr>
                <w:rFonts w:ascii="Calibri" w:hAnsi="Calibri" w:cs="Calibri"/>
                <w:b/>
                <w:bCs/>
                <w:shd w:val="clear" w:color="auto" w:fill="FFFFFF" w:themeFill="background1"/>
              </w:rPr>
              <w:t>severe emotional distress</w:t>
            </w:r>
            <w:r w:rsidRPr="00A737FB">
              <w:rPr>
                <w:rFonts w:ascii="Calibri" w:hAnsi="Calibri" w:cs="Calibri"/>
                <w:b/>
                <w:bCs/>
              </w:rPr>
              <w:t xml:space="preserve"> </w:t>
            </w:r>
            <w:r w:rsidRPr="00A737FB">
              <w:rPr>
                <w:rFonts w:ascii="Calibri" w:hAnsi="Calibri" w:cs="Calibri"/>
              </w:rPr>
              <w:t>to another is subject to liability for such emotional distress, and if bodily harm to the other results from it, for such bodily harm</w:t>
            </w:r>
          </w:p>
          <w:p w14:paraId="165548B7" w14:textId="77777777" w:rsidR="001C0056" w:rsidRPr="00A737FB" w:rsidRDefault="001C0056" w:rsidP="001C0056">
            <w:pPr>
              <w:rPr>
                <w:rFonts w:ascii="Calibri" w:hAnsi="Calibri" w:cs="Calibri"/>
                <w:b/>
                <w:bCs/>
              </w:rPr>
            </w:pPr>
          </w:p>
          <w:p w14:paraId="73D864B3" w14:textId="49A99595" w:rsidR="001C0056" w:rsidRDefault="001C0056" w:rsidP="00476960">
            <w:pPr>
              <w:shd w:val="clear" w:color="auto" w:fill="FFC000" w:themeFill="accent4"/>
              <w:rPr>
                <w:rFonts w:ascii="Calibri" w:hAnsi="Calibri" w:cs="Calibri"/>
              </w:rPr>
            </w:pPr>
            <w:r w:rsidRPr="00A737FB">
              <w:rPr>
                <w:rFonts w:ascii="Calibri" w:hAnsi="Calibri" w:cs="Calibri"/>
              </w:rPr>
              <w:t xml:space="preserve">2) </w:t>
            </w:r>
            <w:r>
              <w:rPr>
                <w:rFonts w:ascii="Calibri" w:hAnsi="Calibri" w:cs="Calibri"/>
              </w:rPr>
              <w:t xml:space="preserve"> </w:t>
            </w:r>
            <w:r w:rsidRPr="00A737FB">
              <w:rPr>
                <w:rFonts w:ascii="Calibri" w:hAnsi="Calibri" w:cs="Calibri"/>
              </w:rPr>
              <w:t xml:space="preserve">Where such conduct is directed at a </w:t>
            </w:r>
            <w:r w:rsidRPr="00A737FB">
              <w:rPr>
                <w:rFonts w:ascii="Calibri" w:hAnsi="Calibri" w:cs="Calibri"/>
                <w:b/>
                <w:bCs/>
              </w:rPr>
              <w:t>third person</w:t>
            </w:r>
            <w:r w:rsidRPr="00A737FB">
              <w:rPr>
                <w:rFonts w:ascii="Calibri" w:hAnsi="Calibri" w:cs="Calibri"/>
              </w:rPr>
              <w:t>, the actor is subject to liability if he intentionally or recklessly causes severe emotional distress</w:t>
            </w:r>
          </w:p>
          <w:p w14:paraId="7AF1EAB2" w14:textId="77777777" w:rsidR="001C0056" w:rsidRPr="00A737FB" w:rsidRDefault="001C0056" w:rsidP="001C0056">
            <w:pPr>
              <w:rPr>
                <w:rFonts w:ascii="Calibri" w:hAnsi="Calibri" w:cs="Calibri"/>
                <w:b/>
                <w:bCs/>
              </w:rPr>
            </w:pPr>
          </w:p>
          <w:p w14:paraId="4F9C1C70" w14:textId="77777777" w:rsidR="001C0056" w:rsidRPr="00A737FB" w:rsidRDefault="001C0056" w:rsidP="00B2467E">
            <w:pPr>
              <w:numPr>
                <w:ilvl w:val="0"/>
                <w:numId w:val="39"/>
              </w:numPr>
              <w:rPr>
                <w:rFonts w:ascii="Calibri" w:hAnsi="Calibri" w:cs="Calibri"/>
                <w:b/>
                <w:bCs/>
              </w:rPr>
            </w:pPr>
            <w:r w:rsidRPr="00A737FB">
              <w:rPr>
                <w:rFonts w:ascii="Calibri" w:hAnsi="Calibri" w:cs="Calibri"/>
              </w:rPr>
              <w:t xml:space="preserve">A) to a member of such person's </w:t>
            </w:r>
            <w:r w:rsidRPr="00A737FB">
              <w:rPr>
                <w:rFonts w:ascii="Calibri" w:hAnsi="Calibri" w:cs="Calibri"/>
                <w:b/>
                <w:bCs/>
              </w:rPr>
              <w:t>immediate family</w:t>
            </w:r>
            <w:r w:rsidRPr="00A737FB">
              <w:rPr>
                <w:rFonts w:ascii="Calibri" w:hAnsi="Calibri" w:cs="Calibri"/>
              </w:rPr>
              <w:t xml:space="preserve"> who is present at the time, </w:t>
            </w:r>
            <w:r w:rsidRPr="00A737FB">
              <w:rPr>
                <w:rFonts w:ascii="Calibri" w:hAnsi="Calibri" w:cs="Calibri"/>
                <w:i/>
                <w:iCs/>
              </w:rPr>
              <w:t>whether or not such</w:t>
            </w:r>
            <w:r w:rsidRPr="00A737FB">
              <w:rPr>
                <w:rFonts w:ascii="Calibri" w:hAnsi="Calibri" w:cs="Calibri"/>
              </w:rPr>
              <w:t xml:space="preserve"> distress results in bodily harm, or</w:t>
            </w:r>
          </w:p>
          <w:p w14:paraId="63FB42F2" w14:textId="4D5692BA" w:rsidR="001C0056" w:rsidRPr="00A737FB" w:rsidRDefault="001C0056" w:rsidP="00B2467E">
            <w:pPr>
              <w:numPr>
                <w:ilvl w:val="0"/>
                <w:numId w:val="39"/>
              </w:numPr>
              <w:rPr>
                <w:rFonts w:ascii="Calibri" w:hAnsi="Calibri" w:cs="Calibri"/>
                <w:b/>
                <w:bCs/>
              </w:rPr>
            </w:pPr>
            <w:r w:rsidRPr="00A737FB">
              <w:rPr>
                <w:rFonts w:ascii="Calibri" w:hAnsi="Calibri" w:cs="Calibri"/>
              </w:rPr>
              <w:t xml:space="preserve">B) to </w:t>
            </w:r>
            <w:r w:rsidRPr="00A737FB">
              <w:rPr>
                <w:rFonts w:ascii="Calibri" w:hAnsi="Calibri" w:cs="Calibri"/>
                <w:b/>
                <w:bCs/>
              </w:rPr>
              <w:t>any other person</w:t>
            </w:r>
            <w:r w:rsidRPr="00A737FB">
              <w:rPr>
                <w:rFonts w:ascii="Calibri" w:hAnsi="Calibri" w:cs="Calibri"/>
              </w:rPr>
              <w:t xml:space="preserve"> who is present at the time, if such distress results in </w:t>
            </w:r>
            <w:r w:rsidRPr="00A737FB">
              <w:rPr>
                <w:rFonts w:ascii="Calibri" w:hAnsi="Calibri" w:cs="Calibri"/>
                <w:i/>
                <w:iCs/>
                <w:u w:val="single"/>
              </w:rPr>
              <w:t>bodily</w:t>
            </w:r>
            <w:r w:rsidRPr="00A737FB">
              <w:rPr>
                <w:rFonts w:ascii="Calibri" w:hAnsi="Calibri" w:cs="Calibri"/>
              </w:rPr>
              <w:t xml:space="preserve"> harm</w:t>
            </w:r>
          </w:p>
        </w:tc>
      </w:tr>
      <w:tr w:rsidR="00776FAE" w14:paraId="56FFBCA6" w14:textId="77777777" w:rsidTr="00776FAE">
        <w:tc>
          <w:tcPr>
            <w:tcW w:w="1800" w:type="dxa"/>
            <w:vMerge w:val="restart"/>
            <w:shd w:val="clear" w:color="auto" w:fill="9CC2E5" w:themeFill="accent5" w:themeFillTint="99"/>
          </w:tcPr>
          <w:p w14:paraId="26EFFF0C" w14:textId="26C454B9" w:rsidR="00776FAE" w:rsidRPr="00A737FB" w:rsidRDefault="00776FAE" w:rsidP="001C0056">
            <w:pPr>
              <w:rPr>
                <w:rFonts w:ascii="Calibri" w:hAnsi="Calibri" w:cs="Calibri"/>
              </w:rPr>
            </w:pPr>
            <w:r>
              <w:rPr>
                <w:rFonts w:ascii="Calibri" w:hAnsi="Calibri" w:cs="Calibri"/>
                <w:u w:val="single"/>
              </w:rPr>
              <w:t xml:space="preserve">Restatement on </w:t>
            </w:r>
            <w:r w:rsidRPr="00316130">
              <w:rPr>
                <w:rFonts w:ascii="Calibri" w:hAnsi="Calibri" w:cs="Calibri"/>
                <w:b/>
                <w:bCs/>
                <w:u w:val="single"/>
                <w:shd w:val="clear" w:color="auto" w:fill="FFFFFF" w:themeFill="background1"/>
              </w:rPr>
              <w:t>Recklessness</w:t>
            </w:r>
            <w:r>
              <w:rPr>
                <w:rFonts w:ascii="Calibri" w:hAnsi="Calibri" w:cs="Calibri"/>
                <w:b/>
                <w:bCs/>
                <w:u w:val="single"/>
                <w:shd w:val="clear" w:color="auto" w:fill="FFFFFF" w:themeFill="background1"/>
              </w:rPr>
              <w:t xml:space="preserve"> (§2)</w:t>
            </w:r>
            <w:r w:rsidRPr="0003759F">
              <w:rPr>
                <w:rFonts w:ascii="Calibri" w:hAnsi="Calibri" w:cs="Calibri"/>
                <w:u w:val="single"/>
              </w:rPr>
              <w:t>:</w:t>
            </w:r>
            <w:r w:rsidRPr="0003759F">
              <w:rPr>
                <w:rFonts w:ascii="Calibri" w:hAnsi="Calibri" w:cs="Calibri"/>
              </w:rPr>
              <w:t xml:space="preserve"> </w:t>
            </w:r>
          </w:p>
        </w:tc>
        <w:tc>
          <w:tcPr>
            <w:tcW w:w="13680" w:type="dxa"/>
            <w:gridSpan w:val="2"/>
            <w:shd w:val="clear" w:color="auto" w:fill="DEEAF6" w:themeFill="accent5" w:themeFillTint="33"/>
          </w:tcPr>
          <w:p w14:paraId="1AB22572" w14:textId="7B1A26C0" w:rsidR="00776FAE" w:rsidRPr="00316130" w:rsidRDefault="00776FAE" w:rsidP="00B2467E">
            <w:pPr>
              <w:pStyle w:val="ListParagraph"/>
              <w:numPr>
                <w:ilvl w:val="0"/>
                <w:numId w:val="48"/>
              </w:numPr>
              <w:rPr>
                <w:b/>
                <w:bCs/>
              </w:rPr>
            </w:pPr>
            <w:r>
              <w:t xml:space="preserve">The person </w:t>
            </w:r>
            <w:r w:rsidRPr="00172FAC">
              <w:rPr>
                <w:b/>
                <w:bCs/>
                <w:i/>
                <w:iCs/>
                <w:shd w:val="clear" w:color="auto" w:fill="9CC2E5" w:themeFill="accent5" w:themeFillTint="99"/>
              </w:rPr>
              <w:t>knows of the risk</w:t>
            </w:r>
            <w:r w:rsidRPr="00172FAC">
              <w:rPr>
                <w:b/>
                <w:bCs/>
                <w:shd w:val="clear" w:color="auto" w:fill="9CC2E5" w:themeFill="accent5" w:themeFillTint="99"/>
              </w:rPr>
              <w:t xml:space="preserve"> of harm</w:t>
            </w:r>
            <w:r w:rsidRPr="00172FAC">
              <w:rPr>
                <w:shd w:val="clear" w:color="auto" w:fill="9CC2E5" w:themeFill="accent5" w:themeFillTint="99"/>
              </w:rPr>
              <w:t xml:space="preserve"> created by the conduct </w:t>
            </w:r>
            <w:r w:rsidRPr="00172FAC">
              <w:rPr>
                <w:i/>
                <w:iCs/>
                <w:shd w:val="clear" w:color="auto" w:fill="9CC2E5" w:themeFill="accent5" w:themeFillTint="99"/>
              </w:rPr>
              <w:t xml:space="preserve">or </w:t>
            </w:r>
            <w:r w:rsidRPr="00172FAC">
              <w:rPr>
                <w:b/>
                <w:bCs/>
                <w:i/>
                <w:iCs/>
                <w:shd w:val="clear" w:color="auto" w:fill="9CC2E5" w:themeFill="accent5" w:themeFillTint="99"/>
              </w:rPr>
              <w:t>knows facts</w:t>
            </w:r>
            <w:r w:rsidRPr="00172FAC">
              <w:rPr>
                <w:b/>
                <w:bCs/>
                <w:shd w:val="clear" w:color="auto" w:fill="9CC2E5" w:themeFill="accent5" w:themeFillTint="99"/>
              </w:rPr>
              <w:t xml:space="preserve"> that </w:t>
            </w:r>
            <w:r w:rsidRPr="00172FAC">
              <w:rPr>
                <w:b/>
                <w:bCs/>
                <w:i/>
                <w:iCs/>
                <w:shd w:val="clear" w:color="auto" w:fill="9CC2E5" w:themeFill="accent5" w:themeFillTint="99"/>
              </w:rPr>
              <w:t>make the risk obvious</w:t>
            </w:r>
            <w:r w:rsidRPr="00172FAC">
              <w:rPr>
                <w:shd w:val="clear" w:color="auto" w:fill="9CC2E5" w:themeFill="accent5" w:themeFillTint="99"/>
              </w:rPr>
              <w:t xml:space="preserve"> </w:t>
            </w:r>
            <w:r>
              <w:t xml:space="preserve">to another in the person's situation </w:t>
            </w:r>
          </w:p>
          <w:p w14:paraId="3997D1E4" w14:textId="509FA3E7" w:rsidR="00776FAE" w:rsidRPr="00316130" w:rsidRDefault="00776FAE" w:rsidP="00B2467E">
            <w:pPr>
              <w:pStyle w:val="ListParagraph"/>
              <w:numPr>
                <w:ilvl w:val="1"/>
                <w:numId w:val="48"/>
              </w:numPr>
              <w:rPr>
                <w:b/>
                <w:bCs/>
              </w:rPr>
            </w:pPr>
            <w:r w:rsidRPr="00316130">
              <w:rPr>
                <w:b/>
                <w:bCs/>
                <w:color w:val="C00000"/>
              </w:rPr>
              <w:t>KNOWS OR SHOULD HAVE KNOWN THE RISK</w:t>
            </w:r>
          </w:p>
          <w:p w14:paraId="45D1CE2C" w14:textId="77777777" w:rsidR="00776FAE" w:rsidRPr="00316130" w:rsidRDefault="00776FAE" w:rsidP="00B2467E">
            <w:pPr>
              <w:pStyle w:val="ListParagraph"/>
              <w:numPr>
                <w:ilvl w:val="0"/>
                <w:numId w:val="48"/>
              </w:numPr>
              <w:rPr>
                <w:b/>
                <w:bCs/>
              </w:rPr>
            </w:pPr>
            <w:r w:rsidRPr="00316130">
              <w:rPr>
                <w:b/>
                <w:bCs/>
              </w:rPr>
              <w:t>AND</w:t>
            </w:r>
            <w:r>
              <w:t xml:space="preserve"> The precaution that would eliminate or </w:t>
            </w:r>
            <w:r w:rsidRPr="00172FAC">
              <w:rPr>
                <w:shd w:val="clear" w:color="auto" w:fill="9CC2E5" w:themeFill="accent5" w:themeFillTint="99"/>
              </w:rPr>
              <w:t xml:space="preserve">reduce the risk </w:t>
            </w:r>
            <w:r w:rsidRPr="00172FAC">
              <w:rPr>
                <w:b/>
                <w:bCs/>
                <w:shd w:val="clear" w:color="auto" w:fill="9CC2E5" w:themeFill="accent5" w:themeFillTint="99"/>
              </w:rPr>
              <w:t xml:space="preserve">involves burdens that are so </w:t>
            </w:r>
            <w:r w:rsidRPr="00172FAC">
              <w:rPr>
                <w:b/>
                <w:bCs/>
                <w:i/>
                <w:iCs/>
                <w:shd w:val="clear" w:color="auto" w:fill="9CC2E5" w:themeFill="accent5" w:themeFillTint="99"/>
              </w:rPr>
              <w:t>slight relative to the magnitude</w:t>
            </w:r>
            <w:r w:rsidRPr="00172FAC">
              <w:rPr>
                <w:shd w:val="clear" w:color="auto" w:fill="9CC2E5" w:themeFill="accent5" w:themeFillTint="99"/>
              </w:rPr>
              <w:t xml:space="preserve"> of the risk </w:t>
            </w:r>
            <w:r>
              <w:t>as to render the person's failure to adopt the precaution a demonstration of the person's indifference to risk</w:t>
            </w:r>
          </w:p>
          <w:p w14:paraId="04FC1D61" w14:textId="2985D21C" w:rsidR="00776FAE" w:rsidRPr="00316130" w:rsidRDefault="00776FAE" w:rsidP="00B2467E">
            <w:pPr>
              <w:pStyle w:val="ListParagraph"/>
              <w:numPr>
                <w:ilvl w:val="1"/>
                <w:numId w:val="48"/>
              </w:numPr>
              <w:rPr>
                <w:b/>
                <w:bCs/>
              </w:rPr>
            </w:pPr>
            <w:r w:rsidRPr="00316130">
              <w:rPr>
                <w:b/>
                <w:bCs/>
                <w:color w:val="C00000"/>
              </w:rPr>
              <w:t xml:space="preserve">AND: DID NOT TAKE THE MINIMALLY COSTLY PRECAUTION </w:t>
            </w:r>
          </w:p>
        </w:tc>
      </w:tr>
      <w:tr w:rsidR="00776FAE" w14:paraId="58A52F37" w14:textId="77777777" w:rsidTr="00776FAE">
        <w:tc>
          <w:tcPr>
            <w:tcW w:w="1800" w:type="dxa"/>
            <w:vMerge/>
            <w:shd w:val="clear" w:color="auto" w:fill="9CC2E5" w:themeFill="accent5" w:themeFillTint="99"/>
          </w:tcPr>
          <w:p w14:paraId="32610CD8" w14:textId="77777777" w:rsidR="00776FAE" w:rsidRDefault="00776FAE" w:rsidP="001C0056">
            <w:pPr>
              <w:rPr>
                <w:rFonts w:ascii="Calibri" w:hAnsi="Calibri" w:cs="Calibri"/>
                <w:u w:val="single"/>
              </w:rPr>
            </w:pPr>
          </w:p>
        </w:tc>
        <w:tc>
          <w:tcPr>
            <w:tcW w:w="13680" w:type="dxa"/>
            <w:gridSpan w:val="2"/>
            <w:shd w:val="clear" w:color="auto" w:fill="DEEAF6" w:themeFill="accent5" w:themeFillTint="33"/>
          </w:tcPr>
          <w:p w14:paraId="0CA8A011" w14:textId="62F40C78" w:rsidR="00776FAE" w:rsidRPr="00776FAE" w:rsidRDefault="00776FAE" w:rsidP="00776FAE">
            <w:pPr>
              <w:rPr>
                <w:i/>
                <w:iCs/>
                <w:color w:val="C00000"/>
              </w:rPr>
            </w:pPr>
            <w:r w:rsidRPr="00776FAE">
              <w:rPr>
                <w:i/>
                <w:iCs/>
                <w:color w:val="C00000"/>
              </w:rPr>
              <w:t>E.g. Ahmed slaughtered a pig in the kitchen. Roommate hates blood and is away. But instead of cleaning up the blood, Ahmed went to bar</w:t>
            </w:r>
          </w:p>
          <w:p w14:paraId="6CDBE49C" w14:textId="6F454552" w:rsidR="00776FAE" w:rsidRDefault="00776FAE" w:rsidP="00B2467E">
            <w:pPr>
              <w:pStyle w:val="ListParagraph"/>
              <w:numPr>
                <w:ilvl w:val="0"/>
                <w:numId w:val="49"/>
              </w:numPr>
              <w:rPr>
                <w:i/>
                <w:iCs/>
              </w:rPr>
            </w:pPr>
            <w:r w:rsidRPr="006E1978">
              <w:rPr>
                <w:i/>
                <w:iCs/>
                <w:u w:val="single"/>
              </w:rPr>
              <w:t>NO intention</w:t>
            </w:r>
            <w:r>
              <w:rPr>
                <w:i/>
                <w:iCs/>
              </w:rPr>
              <w:t xml:space="preserve"> of disturbing roommate: No PURPOSE &amp; SUBSTANTIAL CERTAINTY </w:t>
            </w:r>
          </w:p>
          <w:p w14:paraId="503692A9" w14:textId="318C6D9C" w:rsidR="00776FAE" w:rsidRPr="00776FAE" w:rsidRDefault="00776FAE" w:rsidP="00B2467E">
            <w:pPr>
              <w:pStyle w:val="ListParagraph"/>
              <w:numPr>
                <w:ilvl w:val="0"/>
                <w:numId w:val="49"/>
              </w:numPr>
              <w:rPr>
                <w:i/>
                <w:iCs/>
              </w:rPr>
            </w:pPr>
            <w:r w:rsidRPr="006E1978">
              <w:rPr>
                <w:i/>
                <w:iCs/>
                <w:u w:val="single"/>
              </w:rPr>
              <w:t>YES reckless</w:t>
            </w:r>
            <w:r>
              <w:rPr>
                <w:i/>
                <w:iCs/>
              </w:rPr>
              <w:t xml:space="preserve">: didn’t take the step of just cleaning it up </w:t>
            </w:r>
          </w:p>
        </w:tc>
      </w:tr>
      <w:tr w:rsidR="00172FAC" w14:paraId="6A272AEA" w14:textId="77777777" w:rsidTr="00776FAE">
        <w:tc>
          <w:tcPr>
            <w:tcW w:w="1800" w:type="dxa"/>
            <w:vMerge w:val="restart"/>
            <w:shd w:val="clear" w:color="auto" w:fill="9CC2E5" w:themeFill="accent5" w:themeFillTint="99"/>
          </w:tcPr>
          <w:p w14:paraId="526B286B" w14:textId="77777777" w:rsidR="00172FAC" w:rsidRDefault="00172FAC" w:rsidP="001C0056">
            <w:pPr>
              <w:rPr>
                <w:rFonts w:ascii="Calibri" w:hAnsi="Calibri" w:cs="Calibri"/>
                <w:u w:val="single"/>
              </w:rPr>
            </w:pPr>
          </w:p>
        </w:tc>
        <w:tc>
          <w:tcPr>
            <w:tcW w:w="13680" w:type="dxa"/>
            <w:gridSpan w:val="2"/>
            <w:shd w:val="clear" w:color="auto" w:fill="DEEAF6" w:themeFill="accent5" w:themeFillTint="33"/>
          </w:tcPr>
          <w:p w14:paraId="533FC370" w14:textId="469FD031" w:rsidR="00172FAC" w:rsidRPr="00172FAC" w:rsidRDefault="00172FAC" w:rsidP="00776FAE">
            <w:pPr>
              <w:pStyle w:val="Heading5"/>
              <w:rPr>
                <w:rFonts w:ascii="Calibri" w:hAnsi="Calibri" w:cs="Calibri"/>
                <w:b/>
                <w:bCs/>
                <w:color w:val="6F30A0"/>
              </w:rPr>
            </w:pPr>
            <w:r w:rsidRPr="00172FAC">
              <w:rPr>
                <w:rFonts w:ascii="Calibri" w:hAnsi="Calibri" w:cs="Calibri"/>
                <w:b/>
                <w:bCs/>
                <w:color w:val="6F30A0"/>
                <w:shd w:val="clear" w:color="auto" w:fill="FFFF00"/>
              </w:rPr>
              <w:t>GTE Southwest v. Bruce</w:t>
            </w:r>
          </w:p>
          <w:p w14:paraId="16207135" w14:textId="723C6639" w:rsidR="00172FAC" w:rsidRPr="00ED32D5" w:rsidRDefault="00172FAC" w:rsidP="00B2467E">
            <w:pPr>
              <w:widowControl w:val="0"/>
              <w:numPr>
                <w:ilvl w:val="0"/>
                <w:numId w:val="50"/>
              </w:numPr>
              <w:rPr>
                <w:rFonts w:ascii="Calibri" w:hAnsi="Calibri" w:cs="Calibri"/>
              </w:rPr>
            </w:pPr>
            <w:r w:rsidRPr="00ED32D5">
              <w:rPr>
                <w:rFonts w:ascii="Calibri" w:hAnsi="Calibri" w:cs="Calibri"/>
                <w:b/>
                <w:bCs/>
              </w:rPr>
              <w:t xml:space="preserve">FACTS: </w:t>
            </w:r>
            <w:r>
              <w:rPr>
                <w:rFonts w:ascii="Calibri" w:hAnsi="Calibri" w:cs="Calibri"/>
                <w:b/>
                <w:bCs/>
              </w:rPr>
              <w:t>Abusive boss</w:t>
            </w:r>
          </w:p>
          <w:p w14:paraId="3EF06938" w14:textId="0499AA21" w:rsidR="00172FAC" w:rsidRPr="0003759F" w:rsidRDefault="00172FAC" w:rsidP="00B2467E">
            <w:pPr>
              <w:widowControl w:val="0"/>
              <w:numPr>
                <w:ilvl w:val="1"/>
                <w:numId w:val="50"/>
              </w:numPr>
              <w:rPr>
                <w:rFonts w:ascii="Calibri" w:hAnsi="Calibri" w:cs="Calibri"/>
              </w:rPr>
            </w:pPr>
            <w:r w:rsidRPr="0003759F">
              <w:rPr>
                <w:rFonts w:ascii="Calibri" w:hAnsi="Calibri" w:cs="Calibri"/>
              </w:rPr>
              <w:t xml:space="preserve">Ps Rhonda Bruce, Linda Davis, and Joyce </w:t>
            </w:r>
            <w:proofErr w:type="spellStart"/>
            <w:r w:rsidRPr="0003759F">
              <w:rPr>
                <w:rFonts w:ascii="Calibri" w:hAnsi="Calibri" w:cs="Calibri"/>
              </w:rPr>
              <w:t>Poelstra</w:t>
            </w:r>
            <w:proofErr w:type="spellEnd"/>
            <w:r w:rsidRPr="0003759F">
              <w:rPr>
                <w:rFonts w:ascii="Calibri" w:hAnsi="Calibri" w:cs="Calibri"/>
              </w:rPr>
              <w:t xml:space="preserve"> were employed by D GTE. Shields was their supervisor (transferred to their dept after former employees in diff dept complained of harassment)</w:t>
            </w:r>
          </w:p>
          <w:p w14:paraId="546223D8" w14:textId="77777777" w:rsidR="00172FAC" w:rsidRPr="00ED32D5" w:rsidRDefault="00172FAC" w:rsidP="00B2467E">
            <w:pPr>
              <w:pStyle w:val="ListParagraph"/>
              <w:numPr>
                <w:ilvl w:val="1"/>
                <w:numId w:val="50"/>
              </w:numPr>
            </w:pPr>
            <w:r w:rsidRPr="0003759F">
              <w:rPr>
                <w:rFonts w:ascii="Calibri" w:hAnsi="Calibri" w:cs="Calibri"/>
              </w:rPr>
              <w:t xml:space="preserve">Shields consistently harassed and intimidated Bruce, Davis, and </w:t>
            </w:r>
            <w:proofErr w:type="spellStart"/>
            <w:r w:rsidRPr="0003759F">
              <w:rPr>
                <w:rFonts w:ascii="Calibri" w:hAnsi="Calibri" w:cs="Calibri"/>
              </w:rPr>
              <w:t>Poelstra</w:t>
            </w:r>
            <w:proofErr w:type="spellEnd"/>
            <w:r w:rsidRPr="0003759F">
              <w:rPr>
                <w:rFonts w:ascii="Calibri" w:hAnsi="Calibri" w:cs="Calibri"/>
              </w:rPr>
              <w:t>: charged &amp; lunged them, pounded his fists, screamed next to their faces with abuse language, tormented them with sexual innuendos, demanded degrading &amp; humiliating tasks, threatened them verbally and physically, etc.</w:t>
            </w:r>
          </w:p>
          <w:p w14:paraId="722CDDB1" w14:textId="29A1C022" w:rsidR="00172FAC" w:rsidRPr="00ED32D5" w:rsidRDefault="00172FAC" w:rsidP="00B2467E">
            <w:pPr>
              <w:pStyle w:val="ListParagraph"/>
              <w:numPr>
                <w:ilvl w:val="0"/>
                <w:numId w:val="50"/>
              </w:numPr>
              <w:shd w:val="clear" w:color="auto" w:fill="FFE599" w:themeFill="accent4" w:themeFillTint="66"/>
              <w:rPr>
                <w:b/>
                <w:bCs/>
              </w:rPr>
            </w:pPr>
            <w:r>
              <w:rPr>
                <w:b/>
                <w:bCs/>
              </w:rPr>
              <w:t xml:space="preserve">HOLDING: </w:t>
            </w:r>
            <w:r w:rsidRPr="00ED32D5">
              <w:rPr>
                <w:b/>
                <w:bCs/>
              </w:rPr>
              <w:t>Extreme + outrageous persists constantly → IIED in workplace</w:t>
            </w:r>
          </w:p>
          <w:p w14:paraId="0881C8CC" w14:textId="77777777" w:rsidR="00172FAC" w:rsidRPr="00ED32D5" w:rsidRDefault="00172FAC" w:rsidP="00B2467E">
            <w:pPr>
              <w:pStyle w:val="ListParagraph"/>
              <w:numPr>
                <w:ilvl w:val="1"/>
                <w:numId w:val="50"/>
              </w:numPr>
            </w:pPr>
            <w:r w:rsidRPr="00ED32D5">
              <w:t>Harassing conduct is extreme and outrageous in the workplace if the conduct persists constantly.</w:t>
            </w:r>
          </w:p>
          <w:p w14:paraId="5E3B89C9" w14:textId="7600FC0B" w:rsidR="00172FAC" w:rsidRDefault="00172FAC" w:rsidP="00B2467E">
            <w:pPr>
              <w:pStyle w:val="ListParagraph"/>
              <w:numPr>
                <w:ilvl w:val="1"/>
                <w:numId w:val="50"/>
              </w:numPr>
            </w:pPr>
            <w:r w:rsidRPr="00ED32D5">
              <w:t>Conduct can't just be tortious or criminal or intentional or malicious – must be "so outrageous in character and so extreme in degree, as to go beyond all possible bounds of decency, and to be regarded as atrocious and utterly intolerable in a civilized community"</w:t>
            </w:r>
          </w:p>
          <w:p w14:paraId="70CF2035" w14:textId="2EDBB789" w:rsidR="00172FAC" w:rsidRPr="00172FAC" w:rsidRDefault="00172FAC" w:rsidP="00B2467E">
            <w:pPr>
              <w:pStyle w:val="ListParagraph"/>
              <w:numPr>
                <w:ilvl w:val="1"/>
                <w:numId w:val="50"/>
              </w:numPr>
            </w:pPr>
            <w:r w:rsidRPr="00172FAC">
              <w:rPr>
                <w:b/>
                <w:bCs/>
                <w:shd w:val="clear" w:color="auto" w:fill="FFE599" w:themeFill="accent4" w:themeFillTint="66"/>
              </w:rPr>
              <w:t>Vicarious liability</w:t>
            </w:r>
            <w:r>
              <w:rPr>
                <w:b/>
                <w:bCs/>
                <w:shd w:val="clear" w:color="auto" w:fill="FFE599" w:themeFill="accent4" w:themeFillTint="66"/>
              </w:rPr>
              <w:t xml:space="preserve">: </w:t>
            </w:r>
            <w:r w:rsidRPr="00172FAC">
              <w:rPr>
                <w:b/>
                <w:bCs/>
                <w:i/>
                <w:iCs/>
                <w:shd w:val="clear" w:color="auto" w:fill="DEEAF6" w:themeFill="accent5" w:themeFillTint="33"/>
              </w:rPr>
              <w:t>Why MSU can be sued for Larry Nassar, etc.</w:t>
            </w:r>
            <w:r>
              <w:rPr>
                <w:b/>
                <w:bCs/>
                <w:shd w:val="clear" w:color="auto" w:fill="FFE599" w:themeFill="accent4" w:themeFillTint="66"/>
              </w:rPr>
              <w:t xml:space="preserve"> </w:t>
            </w:r>
            <w:r w:rsidRPr="00172FAC">
              <w:rPr>
                <w:b/>
                <w:bCs/>
                <w:shd w:val="clear" w:color="auto" w:fill="FFE599" w:themeFill="accent4" w:themeFillTint="66"/>
              </w:rPr>
              <w:t xml:space="preserve"> </w:t>
            </w:r>
          </w:p>
          <w:p w14:paraId="531CDFB8" w14:textId="0138681E" w:rsidR="00172FAC" w:rsidRDefault="00172FAC" w:rsidP="00B2467E">
            <w:pPr>
              <w:pStyle w:val="ListParagraph"/>
              <w:numPr>
                <w:ilvl w:val="2"/>
                <w:numId w:val="50"/>
              </w:numPr>
            </w:pPr>
            <w:r>
              <w:t xml:space="preserve">Employers are liable for what employees do that fall </w:t>
            </w:r>
            <w:r w:rsidRPr="00172FAC">
              <w:rPr>
                <w:shd w:val="clear" w:color="auto" w:fill="FFE599" w:themeFill="accent4" w:themeFillTint="66"/>
              </w:rPr>
              <w:t>within the scope of employment</w:t>
            </w:r>
            <w:r>
              <w:t xml:space="preserve"> </w:t>
            </w:r>
          </w:p>
          <w:p w14:paraId="07921050" w14:textId="41CB0A5B" w:rsidR="00172FAC" w:rsidRDefault="00172FAC" w:rsidP="00B2467E">
            <w:pPr>
              <w:pStyle w:val="ListParagraph"/>
              <w:numPr>
                <w:ilvl w:val="0"/>
                <w:numId w:val="50"/>
              </w:numPr>
            </w:pPr>
            <w:r>
              <w:rPr>
                <w:b/>
                <w:bCs/>
              </w:rPr>
              <w:t xml:space="preserve">SIGNIFICANCE: IIED captures systemic, persistent abuse (not just an isolated claim of assault) </w:t>
            </w:r>
          </w:p>
          <w:p w14:paraId="148C53B0" w14:textId="77777777" w:rsidR="00172FAC" w:rsidRPr="00172FAC" w:rsidRDefault="00172FAC" w:rsidP="00B2467E">
            <w:pPr>
              <w:pStyle w:val="ListParagraph"/>
              <w:numPr>
                <w:ilvl w:val="1"/>
                <w:numId w:val="50"/>
              </w:numPr>
            </w:pPr>
            <w:r w:rsidRPr="00172FAC">
              <w:t>Need to reflect on customs of a given community / duties / implied licenses here</w:t>
            </w:r>
          </w:p>
          <w:p w14:paraId="73FA7353" w14:textId="42018672" w:rsidR="00172FAC" w:rsidRPr="00776FAE" w:rsidRDefault="00172FAC" w:rsidP="00B2467E">
            <w:pPr>
              <w:pStyle w:val="ListParagraph"/>
              <w:numPr>
                <w:ilvl w:val="1"/>
                <w:numId w:val="50"/>
              </w:numPr>
            </w:pPr>
            <w:r w:rsidRPr="00172FAC">
              <w:t>Even here there was a dissent, demonstrating the VERY high IIED bar for plaintiffs</w:t>
            </w:r>
          </w:p>
        </w:tc>
      </w:tr>
      <w:tr w:rsidR="00172FAC" w14:paraId="0801516A" w14:textId="77777777" w:rsidTr="00776FAE">
        <w:tc>
          <w:tcPr>
            <w:tcW w:w="1800" w:type="dxa"/>
            <w:vMerge/>
            <w:shd w:val="clear" w:color="auto" w:fill="9CC2E5" w:themeFill="accent5" w:themeFillTint="99"/>
          </w:tcPr>
          <w:p w14:paraId="7F07B51F" w14:textId="77777777" w:rsidR="00172FAC" w:rsidRDefault="00172FAC" w:rsidP="001C0056">
            <w:pPr>
              <w:rPr>
                <w:rFonts w:ascii="Calibri" w:hAnsi="Calibri" w:cs="Calibri"/>
                <w:u w:val="single"/>
              </w:rPr>
            </w:pPr>
          </w:p>
        </w:tc>
        <w:tc>
          <w:tcPr>
            <w:tcW w:w="13680" w:type="dxa"/>
            <w:gridSpan w:val="2"/>
            <w:shd w:val="clear" w:color="auto" w:fill="DEEAF6" w:themeFill="accent5" w:themeFillTint="33"/>
          </w:tcPr>
          <w:p w14:paraId="251B1278" w14:textId="77777777" w:rsidR="00930B69" w:rsidRDefault="00930B69" w:rsidP="00776FAE">
            <w:pPr>
              <w:pStyle w:val="Heading5"/>
              <w:rPr>
                <w:rFonts w:ascii="Calibri" w:hAnsi="Calibri" w:cs="Calibri"/>
                <w:b/>
                <w:bCs/>
                <w:color w:val="6F30A0"/>
                <w:shd w:val="clear" w:color="auto" w:fill="FFFF00"/>
              </w:rPr>
            </w:pPr>
          </w:p>
          <w:p w14:paraId="226D5960" w14:textId="0E24CA73" w:rsidR="00172FAC" w:rsidRDefault="00172FAC" w:rsidP="00776FAE">
            <w:pPr>
              <w:pStyle w:val="Heading5"/>
              <w:rPr>
                <w:rFonts w:ascii="Calibri" w:hAnsi="Calibri" w:cs="Calibri"/>
                <w:b/>
                <w:bCs/>
                <w:color w:val="6F30A0"/>
                <w:shd w:val="clear" w:color="auto" w:fill="FFFF00"/>
              </w:rPr>
            </w:pPr>
            <w:r>
              <w:rPr>
                <w:rFonts w:ascii="Calibri" w:hAnsi="Calibri" w:cs="Calibri"/>
                <w:b/>
                <w:bCs/>
                <w:color w:val="6F30A0"/>
                <w:shd w:val="clear" w:color="auto" w:fill="FFFF00"/>
              </w:rPr>
              <w:t xml:space="preserve">IIED v. OTHER TORTS: IIED </w:t>
            </w:r>
            <w:r w:rsidR="00930B69">
              <w:rPr>
                <w:rFonts w:ascii="Calibri" w:hAnsi="Calibri" w:cs="Calibri"/>
                <w:b/>
                <w:bCs/>
                <w:color w:val="6F30A0"/>
                <w:shd w:val="clear" w:color="auto" w:fill="FFFF00"/>
              </w:rPr>
              <w:t>typically used</w:t>
            </w:r>
            <w:r>
              <w:rPr>
                <w:rFonts w:ascii="Calibri" w:hAnsi="Calibri" w:cs="Calibri"/>
                <w:b/>
                <w:bCs/>
                <w:color w:val="6F30A0"/>
                <w:shd w:val="clear" w:color="auto" w:fill="FFFF00"/>
              </w:rPr>
              <w:t xml:space="preserve"> to </w:t>
            </w:r>
            <w:r w:rsidR="00C852BA">
              <w:rPr>
                <w:rFonts w:ascii="Calibri" w:hAnsi="Calibri" w:cs="Calibri"/>
                <w:b/>
                <w:bCs/>
                <w:color w:val="6F30A0"/>
                <w:shd w:val="clear" w:color="auto" w:fill="FFFF00"/>
              </w:rPr>
              <w:t>address</w:t>
            </w:r>
            <w:r>
              <w:rPr>
                <w:rFonts w:ascii="Calibri" w:hAnsi="Calibri" w:cs="Calibri"/>
                <w:b/>
                <w:bCs/>
                <w:color w:val="6F30A0"/>
                <w:shd w:val="clear" w:color="auto" w:fill="FFFF00"/>
              </w:rPr>
              <w:t xml:space="preserve"> a </w:t>
            </w:r>
            <w:r w:rsidRPr="00930B69">
              <w:rPr>
                <w:rFonts w:ascii="Calibri" w:hAnsi="Calibri" w:cs="Calibri"/>
                <w:b/>
                <w:bCs/>
                <w:color w:val="6F30A0"/>
                <w:sz w:val="28"/>
                <w:szCs w:val="28"/>
                <w:shd w:val="clear" w:color="auto" w:fill="FFFF00"/>
              </w:rPr>
              <w:t>PERSISTENT PATTERN</w:t>
            </w:r>
            <w:r>
              <w:rPr>
                <w:rFonts w:ascii="Calibri" w:hAnsi="Calibri" w:cs="Calibri"/>
                <w:b/>
                <w:bCs/>
                <w:color w:val="6F30A0"/>
                <w:shd w:val="clear" w:color="auto" w:fill="FFFF00"/>
              </w:rPr>
              <w:t xml:space="preserve"> of </w:t>
            </w:r>
            <w:r w:rsidR="00C852BA">
              <w:rPr>
                <w:rFonts w:ascii="Calibri" w:hAnsi="Calibri" w:cs="Calibri"/>
                <w:b/>
                <w:bCs/>
                <w:color w:val="6F30A0"/>
                <w:shd w:val="clear" w:color="auto" w:fill="FFFF00"/>
              </w:rPr>
              <w:t xml:space="preserve">intentional or reckless emotionally </w:t>
            </w:r>
            <w:r>
              <w:rPr>
                <w:rFonts w:ascii="Calibri" w:hAnsi="Calibri" w:cs="Calibri"/>
                <w:b/>
                <w:bCs/>
                <w:color w:val="6F30A0"/>
                <w:shd w:val="clear" w:color="auto" w:fill="FFFF00"/>
              </w:rPr>
              <w:t xml:space="preserve">abusive behavior </w:t>
            </w:r>
          </w:p>
          <w:p w14:paraId="65BC687C" w14:textId="26FBD428" w:rsidR="00930B69" w:rsidRPr="00930B69" w:rsidRDefault="00930B69" w:rsidP="00930B69"/>
        </w:tc>
      </w:tr>
      <w:tr w:rsidR="001C0056" w14:paraId="36542401" w14:textId="77777777" w:rsidTr="00316130">
        <w:tc>
          <w:tcPr>
            <w:tcW w:w="1800" w:type="dxa"/>
            <w:shd w:val="clear" w:color="auto" w:fill="DEEAF6" w:themeFill="accent5" w:themeFillTint="33"/>
          </w:tcPr>
          <w:p w14:paraId="4DF9B7E0" w14:textId="77777777" w:rsidR="001C0056" w:rsidRPr="00A737FB" w:rsidRDefault="001C0056" w:rsidP="001C0056">
            <w:pPr>
              <w:rPr>
                <w:rFonts w:ascii="Calibri" w:hAnsi="Calibri" w:cs="Calibri"/>
                <w:u w:val="single"/>
              </w:rPr>
            </w:pPr>
            <w:r w:rsidRPr="00A737FB">
              <w:rPr>
                <w:rFonts w:ascii="Calibri" w:hAnsi="Calibri" w:cs="Calibri"/>
                <w:u w:val="single"/>
              </w:rPr>
              <w:t xml:space="preserve">Restatement on knowledge of sensitivities: </w:t>
            </w:r>
          </w:p>
          <w:p w14:paraId="78B51484" w14:textId="77777777" w:rsidR="001C0056" w:rsidRPr="0003759F" w:rsidRDefault="001C0056" w:rsidP="001C0056">
            <w:pPr>
              <w:rPr>
                <w:rFonts w:ascii="Calibri" w:hAnsi="Calibri" w:cs="Calibri"/>
                <w:u w:val="single"/>
              </w:rPr>
            </w:pPr>
          </w:p>
        </w:tc>
        <w:tc>
          <w:tcPr>
            <w:tcW w:w="13680" w:type="dxa"/>
            <w:gridSpan w:val="2"/>
            <w:shd w:val="clear" w:color="auto" w:fill="DEEAF6" w:themeFill="accent5" w:themeFillTint="33"/>
          </w:tcPr>
          <w:p w14:paraId="251B9E41" w14:textId="77777777" w:rsidR="001C0056" w:rsidRPr="00E076FB" w:rsidRDefault="001C0056" w:rsidP="00B2467E">
            <w:pPr>
              <w:pStyle w:val="ListParagraph"/>
              <w:numPr>
                <w:ilvl w:val="0"/>
                <w:numId w:val="70"/>
              </w:numPr>
              <w:rPr>
                <w:rFonts w:ascii="Calibri" w:hAnsi="Calibri" w:cs="Calibri"/>
              </w:rPr>
            </w:pPr>
            <w:r w:rsidRPr="00E076FB">
              <w:rPr>
                <w:rFonts w:ascii="Calibri" w:hAnsi="Calibri" w:cs="Calibri"/>
              </w:rPr>
              <w:t xml:space="preserve">The extreme and outrageous character of the conduct may arise from the actor's knowledge that the other </w:t>
            </w:r>
            <w:r w:rsidRPr="00E076FB">
              <w:rPr>
                <w:rFonts w:ascii="Calibri" w:hAnsi="Calibri" w:cs="Calibri"/>
                <w:b/>
                <w:bCs/>
              </w:rPr>
              <w:t>is peculiarly susceptible</w:t>
            </w:r>
            <w:r w:rsidRPr="00E076FB">
              <w:rPr>
                <w:rFonts w:ascii="Calibri" w:hAnsi="Calibri" w:cs="Calibri"/>
              </w:rPr>
              <w:t xml:space="preserve"> to emotional distress, by reason of some physical or mental condition or peculiarity. The conduct may become heartless, flagrant, and outrageous when the actor </w:t>
            </w:r>
            <w:r w:rsidRPr="00E076FB">
              <w:rPr>
                <w:rFonts w:ascii="Calibri" w:hAnsi="Calibri" w:cs="Calibri"/>
                <w:b/>
                <w:bCs/>
              </w:rPr>
              <w:t>proceeds in the face of such knowledge</w:t>
            </w:r>
            <w:r w:rsidRPr="00E076FB">
              <w:rPr>
                <w:rFonts w:ascii="Calibri" w:hAnsi="Calibri" w:cs="Calibri"/>
              </w:rPr>
              <w:t>, where it would not be so if he did not know</w:t>
            </w:r>
          </w:p>
          <w:p w14:paraId="55E110F3" w14:textId="105DF2DE" w:rsidR="001C0056" w:rsidRPr="00E076FB" w:rsidRDefault="001C0056" w:rsidP="00B2467E">
            <w:pPr>
              <w:pStyle w:val="ListParagraph"/>
              <w:numPr>
                <w:ilvl w:val="0"/>
                <w:numId w:val="70"/>
              </w:numPr>
              <w:rPr>
                <w:rFonts w:ascii="Calibri" w:hAnsi="Calibri" w:cs="Calibri"/>
              </w:rPr>
            </w:pPr>
            <w:r w:rsidRPr="00E076FB">
              <w:rPr>
                <w:rFonts w:ascii="Calibri" w:hAnsi="Calibri" w:cs="Calibri"/>
              </w:rPr>
              <w:t xml:space="preserve">It must be emphasized again, however, that major outrage is essential to the tort; and the mere fact that the actor knows that the other will regard the conduct as </w:t>
            </w:r>
            <w:r w:rsidRPr="00E076FB">
              <w:rPr>
                <w:rFonts w:ascii="Calibri" w:hAnsi="Calibri" w:cs="Calibri"/>
                <w:b/>
                <w:bCs/>
              </w:rPr>
              <w:t>insulting, or</w:t>
            </w:r>
            <w:r w:rsidRPr="00E076FB">
              <w:rPr>
                <w:rFonts w:ascii="Calibri" w:hAnsi="Calibri" w:cs="Calibri"/>
              </w:rPr>
              <w:t xml:space="preserve"> will have his </w:t>
            </w:r>
            <w:r w:rsidRPr="00E076FB">
              <w:rPr>
                <w:rFonts w:ascii="Calibri" w:hAnsi="Calibri" w:cs="Calibri"/>
                <w:b/>
                <w:bCs/>
              </w:rPr>
              <w:t>feelings hurt, is not enough</w:t>
            </w:r>
            <w:r w:rsidRPr="00E076FB">
              <w:rPr>
                <w:rFonts w:ascii="Calibri" w:hAnsi="Calibri" w:cs="Calibri"/>
              </w:rPr>
              <w:t xml:space="preserve">.” </w:t>
            </w:r>
          </w:p>
        </w:tc>
      </w:tr>
      <w:tr w:rsidR="001C0056" w14:paraId="270C04F2" w14:textId="77777777" w:rsidTr="00316130">
        <w:tc>
          <w:tcPr>
            <w:tcW w:w="1800" w:type="dxa"/>
            <w:shd w:val="clear" w:color="auto" w:fill="DEEAF6" w:themeFill="accent5" w:themeFillTint="33"/>
          </w:tcPr>
          <w:p w14:paraId="4D757B2C" w14:textId="5F82B4B6" w:rsidR="001C0056" w:rsidRPr="0003759F" w:rsidRDefault="001C0056" w:rsidP="001C0056">
            <w:pPr>
              <w:rPr>
                <w:rFonts w:ascii="Calibri" w:hAnsi="Calibri" w:cs="Calibri"/>
                <w:u w:val="single"/>
              </w:rPr>
            </w:pPr>
            <w:r w:rsidRPr="00A737FB">
              <w:rPr>
                <w:rFonts w:ascii="Calibri" w:hAnsi="Calibri" w:cs="Calibri"/>
                <w:u w:val="single"/>
              </w:rPr>
              <w:lastRenderedPageBreak/>
              <w:t xml:space="preserve">Restatement on severity of distress: </w:t>
            </w:r>
          </w:p>
        </w:tc>
        <w:tc>
          <w:tcPr>
            <w:tcW w:w="13680" w:type="dxa"/>
            <w:gridSpan w:val="2"/>
            <w:shd w:val="clear" w:color="auto" w:fill="DEEAF6" w:themeFill="accent5" w:themeFillTint="33"/>
          </w:tcPr>
          <w:p w14:paraId="2F03276B" w14:textId="579BDF52" w:rsidR="001C0056" w:rsidRPr="00E076FB" w:rsidRDefault="001C0056" w:rsidP="00B2467E">
            <w:pPr>
              <w:pStyle w:val="ListParagraph"/>
              <w:numPr>
                <w:ilvl w:val="0"/>
                <w:numId w:val="71"/>
              </w:numPr>
              <w:tabs>
                <w:tab w:val="left" w:pos="1896"/>
              </w:tabs>
              <w:rPr>
                <w:rFonts w:ascii="Calibri" w:hAnsi="Calibri" w:cs="Calibri"/>
              </w:rPr>
            </w:pPr>
            <w:r w:rsidRPr="00E076FB">
              <w:rPr>
                <w:rFonts w:ascii="Calibri" w:hAnsi="Calibri" w:cs="Calibri"/>
              </w:rPr>
              <w:t xml:space="preserve">“Complete emotional tranquility [sic.] is seldom attainable in this world, and </w:t>
            </w:r>
            <w:r w:rsidRPr="00C852BA">
              <w:rPr>
                <w:rFonts w:ascii="Calibri" w:hAnsi="Calibri" w:cs="Calibri"/>
                <w:b/>
                <w:bCs/>
              </w:rPr>
              <w:t>some degree of transient and trivial emotional distress is a part of the price of living among people</w:t>
            </w:r>
            <w:r w:rsidRPr="00E076FB">
              <w:rPr>
                <w:rFonts w:ascii="Calibri" w:hAnsi="Calibri" w:cs="Calibri"/>
              </w:rPr>
              <w:t xml:space="preserve">. The law intervenes only where the distress inflicted is </w:t>
            </w:r>
            <w:r w:rsidRPr="00E076FB">
              <w:rPr>
                <w:rFonts w:ascii="Calibri" w:hAnsi="Calibri" w:cs="Calibri"/>
                <w:b/>
                <w:bCs/>
              </w:rPr>
              <w:t>so severe that no reasonable man could be expected to endure it</w:t>
            </w:r>
            <w:r w:rsidRPr="00E076FB">
              <w:rPr>
                <w:rFonts w:ascii="Calibri" w:hAnsi="Calibri" w:cs="Calibri"/>
              </w:rPr>
              <w:t xml:space="preserve">. The intensity and the duration of the distress are factors to be considered in determining its severity. Severe distress must be proved; but in many cases the extreme and outrageous character of the defendant's conduct is in itself important evidence that the distress has existed. </w:t>
            </w:r>
          </w:p>
        </w:tc>
      </w:tr>
      <w:tr w:rsidR="001C0056" w14:paraId="4E8DBA71" w14:textId="77777777" w:rsidTr="00316130">
        <w:tc>
          <w:tcPr>
            <w:tcW w:w="15480" w:type="dxa"/>
            <w:gridSpan w:val="3"/>
            <w:shd w:val="clear" w:color="auto" w:fill="DEEAF6" w:themeFill="accent5" w:themeFillTint="33"/>
          </w:tcPr>
          <w:p w14:paraId="74ED4C1C" w14:textId="3689C776" w:rsidR="001C0056" w:rsidRPr="001C0056" w:rsidRDefault="001C0056" w:rsidP="001C0056">
            <w:pPr>
              <w:rPr>
                <w:b/>
                <w:bCs/>
              </w:rPr>
            </w:pPr>
            <w:r w:rsidRPr="001C0056">
              <w:rPr>
                <w:b/>
                <w:bCs/>
              </w:rPr>
              <w:t>IIED has a very high evidentiary bar for plaintiffs</w:t>
            </w:r>
          </w:p>
        </w:tc>
      </w:tr>
      <w:tr w:rsidR="001C0056" w:rsidRPr="0003759F" w14:paraId="78095A34" w14:textId="77777777" w:rsidTr="00172FAC">
        <w:tc>
          <w:tcPr>
            <w:tcW w:w="1800" w:type="dxa"/>
            <w:vMerge w:val="restart"/>
            <w:shd w:val="clear" w:color="auto" w:fill="C5E0B3" w:themeFill="accent6" w:themeFillTint="66"/>
          </w:tcPr>
          <w:p w14:paraId="2640956B" w14:textId="77777777" w:rsidR="001C0056" w:rsidRDefault="001C0056" w:rsidP="001C0056">
            <w:pPr>
              <w:contextualSpacing/>
            </w:pPr>
            <w:r w:rsidRPr="00F0441E">
              <w:t>What is extreme and outrageous?</w:t>
            </w:r>
          </w:p>
          <w:p w14:paraId="71850BB4" w14:textId="77777777" w:rsidR="00930B69" w:rsidRDefault="00930B69" w:rsidP="001C0056">
            <w:pPr>
              <w:contextualSpacing/>
            </w:pPr>
          </w:p>
          <w:p w14:paraId="74FA8A92" w14:textId="7B08A542" w:rsidR="00930B69" w:rsidRPr="00F0441E" w:rsidRDefault="00930B69" w:rsidP="001C0056">
            <w:pPr>
              <w:contextualSpacing/>
            </w:pPr>
            <w:r>
              <w:t>(Restatement)</w:t>
            </w:r>
          </w:p>
          <w:p w14:paraId="16B0EBBC" w14:textId="77777777" w:rsidR="001C0056" w:rsidRPr="0003759F" w:rsidRDefault="001C0056" w:rsidP="001C0056">
            <w:pPr>
              <w:rPr>
                <w:rFonts w:ascii="Calibri" w:hAnsi="Calibri" w:cs="Calibri"/>
              </w:rPr>
            </w:pPr>
          </w:p>
        </w:tc>
        <w:tc>
          <w:tcPr>
            <w:tcW w:w="13680" w:type="dxa"/>
            <w:gridSpan w:val="2"/>
            <w:shd w:val="clear" w:color="auto" w:fill="C5E0B3" w:themeFill="accent6" w:themeFillTint="66"/>
          </w:tcPr>
          <w:p w14:paraId="1C50582D" w14:textId="77777777" w:rsidR="001C0056" w:rsidRPr="00623E58" w:rsidRDefault="001C0056" w:rsidP="00B2467E">
            <w:pPr>
              <w:numPr>
                <w:ilvl w:val="0"/>
                <w:numId w:val="37"/>
              </w:numPr>
              <w:contextualSpacing/>
              <w:rPr>
                <w:b/>
                <w:bCs/>
              </w:rPr>
            </w:pPr>
            <w:r w:rsidRPr="00623E58">
              <w:rPr>
                <w:b/>
                <w:bCs/>
                <w:u w:val="single"/>
              </w:rPr>
              <w:t>Comment d</w:t>
            </w:r>
            <w:r w:rsidRPr="00623E58">
              <w:rPr>
                <w:b/>
                <w:bCs/>
              </w:rPr>
              <w:t xml:space="preserve">: extreme and outrageous conduct: </w:t>
            </w:r>
            <w:r w:rsidRPr="00623E58">
              <w:rPr>
                <w:b/>
                <w:bCs/>
                <w:shd w:val="clear" w:color="auto" w:fill="FFFFFF" w:themeFill="background1"/>
              </w:rPr>
              <w:t>“beyond all possible bounds of decency,”</w:t>
            </w:r>
            <w:r w:rsidRPr="00623E58">
              <w:rPr>
                <w:b/>
                <w:bCs/>
              </w:rPr>
              <w:t xml:space="preserve"> “</w:t>
            </w:r>
            <w:r w:rsidRPr="00623E58">
              <w:rPr>
                <w:b/>
                <w:bCs/>
                <w:shd w:val="clear" w:color="auto" w:fill="FFFFFF" w:themeFill="background1"/>
              </w:rPr>
              <w:t>utterly intolerable in a civilized community;”</w:t>
            </w:r>
            <w:r w:rsidRPr="00623E58">
              <w:rPr>
                <w:b/>
                <w:bCs/>
              </w:rPr>
              <w:t xml:space="preserve"> does not include petty oppressions or annoyances. Depends on </w:t>
            </w:r>
            <w:r w:rsidRPr="00623E58">
              <w:rPr>
                <w:b/>
                <w:bCs/>
                <w:color w:val="C00000"/>
              </w:rPr>
              <w:t>community standards</w:t>
            </w:r>
            <w:r w:rsidRPr="00623E58">
              <w:rPr>
                <w:b/>
                <w:bCs/>
              </w:rPr>
              <w:t>.</w:t>
            </w:r>
          </w:p>
          <w:p w14:paraId="0AE8D430" w14:textId="3B2D8819" w:rsidR="00172FAC" w:rsidRPr="00F0441E" w:rsidRDefault="00172FAC" w:rsidP="00930B69"/>
          <w:p w14:paraId="3A382BFE" w14:textId="42258AC0" w:rsidR="00623E58" w:rsidRPr="00623E58" w:rsidRDefault="001C0056" w:rsidP="00B2467E">
            <w:pPr>
              <w:numPr>
                <w:ilvl w:val="0"/>
                <w:numId w:val="37"/>
              </w:numPr>
              <w:contextualSpacing/>
              <w:rPr>
                <w:b/>
                <w:bCs/>
              </w:rPr>
            </w:pPr>
            <w:r w:rsidRPr="00623E58">
              <w:rPr>
                <w:b/>
                <w:bCs/>
                <w:u w:val="single"/>
              </w:rPr>
              <w:t>Comment f</w:t>
            </w:r>
            <w:r w:rsidRPr="00623E58">
              <w:rPr>
                <w:b/>
                <w:bCs/>
              </w:rPr>
              <w:t xml:space="preserve">: the extreme and outrageous character may be because the actor knows the other is </w:t>
            </w:r>
            <w:r w:rsidRPr="00623E58">
              <w:rPr>
                <w:b/>
                <w:bCs/>
                <w:shd w:val="clear" w:color="auto" w:fill="FFFFFF" w:themeFill="background1"/>
              </w:rPr>
              <w:t>“</w:t>
            </w:r>
            <w:r w:rsidRPr="00623E58">
              <w:rPr>
                <w:b/>
                <w:bCs/>
                <w:color w:val="C00000"/>
                <w:shd w:val="clear" w:color="auto" w:fill="FFFFFF" w:themeFill="background1"/>
              </w:rPr>
              <w:t>peculiarly susceptible</w:t>
            </w:r>
            <w:r w:rsidRPr="00623E58">
              <w:rPr>
                <w:b/>
                <w:bCs/>
              </w:rPr>
              <w:t>,” where it wouldn’t be if the actor didn’t know</w:t>
            </w:r>
          </w:p>
          <w:p w14:paraId="15EB8BB7" w14:textId="3744E6EF" w:rsidR="00172FAC" w:rsidRPr="00623E58" w:rsidRDefault="00623E58" w:rsidP="00B2467E">
            <w:pPr>
              <w:numPr>
                <w:ilvl w:val="1"/>
                <w:numId w:val="37"/>
              </w:numPr>
              <w:contextualSpacing/>
              <w:rPr>
                <w:color w:val="C45911" w:themeColor="accent2" w:themeShade="BF"/>
              </w:rPr>
            </w:pPr>
            <w:r w:rsidRPr="00623E58">
              <w:rPr>
                <w:i/>
                <w:iCs/>
                <w:color w:val="C45911" w:themeColor="accent2" w:themeShade="BF"/>
              </w:rPr>
              <w:t xml:space="preserve">Hypo: Ahmed KNEW that his roommates had had a traumatic experience with blood as a child, and DELIBERATELY slaughtered a pig in the kitchen to freak out the roommate who hates blood. </w:t>
            </w:r>
          </w:p>
          <w:p w14:paraId="20B94394" w14:textId="77777777" w:rsidR="00623E58" w:rsidRPr="00623E58" w:rsidRDefault="00623E58" w:rsidP="00623E58">
            <w:pPr>
              <w:ind w:left="720"/>
              <w:contextualSpacing/>
            </w:pPr>
          </w:p>
          <w:p w14:paraId="0A263D46" w14:textId="0901AF93" w:rsidR="001C0056" w:rsidRPr="00623E58" w:rsidRDefault="001C0056" w:rsidP="00B2467E">
            <w:pPr>
              <w:numPr>
                <w:ilvl w:val="0"/>
                <w:numId w:val="37"/>
              </w:numPr>
              <w:contextualSpacing/>
              <w:rPr>
                <w:b/>
                <w:bCs/>
              </w:rPr>
            </w:pPr>
            <w:r w:rsidRPr="00623E58">
              <w:rPr>
                <w:b/>
                <w:bCs/>
                <w:u w:val="single"/>
              </w:rPr>
              <w:t>Comment j</w:t>
            </w:r>
            <w:r w:rsidRPr="00623E58">
              <w:rPr>
                <w:b/>
                <w:bCs/>
              </w:rPr>
              <w:t xml:space="preserve">: law intervenes only where </w:t>
            </w:r>
            <w:r w:rsidRPr="00623E58">
              <w:rPr>
                <w:b/>
                <w:bCs/>
                <w:shd w:val="clear" w:color="auto" w:fill="FFFFFF" w:themeFill="background1"/>
              </w:rPr>
              <w:t>“</w:t>
            </w:r>
            <w:r w:rsidRPr="00623E58">
              <w:rPr>
                <w:b/>
                <w:bCs/>
                <w:color w:val="C00000"/>
                <w:shd w:val="clear" w:color="auto" w:fill="FFFFFF" w:themeFill="background1"/>
              </w:rPr>
              <w:t>no reasonable man</w:t>
            </w:r>
            <w:r w:rsidRPr="00623E58">
              <w:rPr>
                <w:b/>
                <w:bCs/>
                <w:shd w:val="clear" w:color="auto" w:fill="FFFFFF" w:themeFill="background1"/>
              </w:rPr>
              <w:t xml:space="preserve"> could be expected to endure”</w:t>
            </w:r>
            <w:r w:rsidRPr="00623E58">
              <w:rPr>
                <w:b/>
                <w:bCs/>
              </w:rPr>
              <w:t xml:space="preserve"> the distress due to its </w:t>
            </w:r>
            <w:r w:rsidRPr="00623E58">
              <w:rPr>
                <w:b/>
                <w:bCs/>
                <w:color w:val="C00000"/>
              </w:rPr>
              <w:t>intensity and duration</w:t>
            </w:r>
          </w:p>
        </w:tc>
      </w:tr>
      <w:tr w:rsidR="001C0056" w:rsidRPr="0003759F" w14:paraId="01539C6A" w14:textId="77777777" w:rsidTr="00172FAC">
        <w:tc>
          <w:tcPr>
            <w:tcW w:w="1800" w:type="dxa"/>
            <w:vMerge/>
            <w:shd w:val="clear" w:color="auto" w:fill="C5E0B3" w:themeFill="accent6" w:themeFillTint="66"/>
          </w:tcPr>
          <w:p w14:paraId="19D66A70" w14:textId="77777777" w:rsidR="001C0056" w:rsidRPr="0003759F" w:rsidRDefault="001C0056" w:rsidP="001C0056">
            <w:pPr>
              <w:rPr>
                <w:rFonts w:ascii="Calibri" w:hAnsi="Calibri" w:cs="Calibri"/>
              </w:rPr>
            </w:pPr>
          </w:p>
        </w:tc>
        <w:tc>
          <w:tcPr>
            <w:tcW w:w="13680" w:type="dxa"/>
            <w:gridSpan w:val="2"/>
            <w:shd w:val="clear" w:color="auto" w:fill="C5E0B3" w:themeFill="accent6" w:themeFillTint="66"/>
          </w:tcPr>
          <w:p w14:paraId="51BE1398" w14:textId="77777777" w:rsidR="001C0056" w:rsidRPr="00E076FB" w:rsidRDefault="001C0056" w:rsidP="001C0056">
            <w:pPr>
              <w:ind w:left="709"/>
              <w:contextualSpacing/>
              <w:rPr>
                <w:color w:val="1F4E79" w:themeColor="accent5" w:themeShade="80"/>
              </w:rPr>
            </w:pPr>
            <w:r w:rsidRPr="00E076FB">
              <w:rPr>
                <w:b/>
                <w:bCs/>
                <w:i/>
                <w:iCs/>
                <w:color w:val="1F4E79" w:themeColor="accent5" w:themeShade="80"/>
              </w:rPr>
              <w:t>GTE Southwest</w:t>
            </w:r>
            <w:r w:rsidRPr="00E076FB">
              <w:rPr>
                <w:color w:val="1F4E79" w:themeColor="accent5" w:themeShade="80"/>
              </w:rPr>
              <w:t>: IIED found. Boss used profanity, shouted, charged at employees in a humiliating manner.</w:t>
            </w:r>
          </w:p>
          <w:p w14:paraId="04027DF2" w14:textId="77777777" w:rsidR="001C0056" w:rsidRPr="00E076FB" w:rsidRDefault="001C0056" w:rsidP="001C0056">
            <w:pPr>
              <w:ind w:left="709"/>
              <w:contextualSpacing/>
              <w:rPr>
                <w:color w:val="1F4E79" w:themeColor="accent5" w:themeShade="80"/>
              </w:rPr>
            </w:pPr>
            <w:r w:rsidRPr="00E076FB">
              <w:rPr>
                <w:b/>
                <w:bCs/>
                <w:i/>
                <w:iCs/>
                <w:color w:val="1F4E79" w:themeColor="accent5" w:themeShade="80"/>
              </w:rPr>
              <w:t>Jones v. Clinton</w:t>
            </w:r>
            <w:r w:rsidRPr="00E076FB">
              <w:rPr>
                <w:color w:val="1F4E79" w:themeColor="accent5" w:themeShade="80"/>
              </w:rPr>
              <w:t>: Clinton made unwelcome sexual advances. Court held no IIED because only happened once.</w:t>
            </w:r>
          </w:p>
          <w:p w14:paraId="6EA66A94" w14:textId="77777777" w:rsidR="001C0056" w:rsidRPr="0003759F" w:rsidRDefault="001C0056" w:rsidP="001C0056">
            <w:pPr>
              <w:ind w:left="709"/>
              <w:contextualSpacing/>
              <w:rPr>
                <w:color w:val="4472C4" w:themeColor="accent1"/>
              </w:rPr>
            </w:pPr>
            <w:r w:rsidRPr="00E076FB">
              <w:rPr>
                <w:b/>
                <w:bCs/>
                <w:i/>
                <w:iCs/>
                <w:color w:val="1F4E79" w:themeColor="accent5" w:themeShade="80"/>
              </w:rPr>
              <w:t>Morgan v. Anthony</w:t>
            </w:r>
            <w:r w:rsidRPr="00E076FB">
              <w:rPr>
                <w:color w:val="1F4E79" w:themeColor="accent5" w:themeShade="80"/>
              </w:rPr>
              <w:t>: Found IIED. DF made lewd comments, would not let PL close her car door, followed her with car.</w:t>
            </w:r>
          </w:p>
        </w:tc>
      </w:tr>
      <w:tr w:rsidR="00930B69" w:rsidRPr="0003759F" w14:paraId="76E0DD6D" w14:textId="77777777" w:rsidTr="00930B69">
        <w:tc>
          <w:tcPr>
            <w:tcW w:w="1800" w:type="dxa"/>
            <w:shd w:val="clear" w:color="auto" w:fill="E2EFD9" w:themeFill="accent6" w:themeFillTint="33"/>
          </w:tcPr>
          <w:p w14:paraId="08ABF5A0" w14:textId="16C232F5" w:rsidR="00930B69" w:rsidRPr="0003759F" w:rsidRDefault="00930B69" w:rsidP="001C0056">
            <w:pPr>
              <w:rPr>
                <w:rFonts w:ascii="Calibri" w:hAnsi="Calibri" w:cs="Calibri"/>
              </w:rPr>
            </w:pPr>
            <w:r>
              <w:rPr>
                <w:rFonts w:ascii="Calibri" w:hAnsi="Calibri" w:cs="Calibri"/>
              </w:rPr>
              <w:t>What is NOT extreme and outrageous?</w:t>
            </w:r>
          </w:p>
        </w:tc>
        <w:tc>
          <w:tcPr>
            <w:tcW w:w="13680" w:type="dxa"/>
            <w:gridSpan w:val="2"/>
            <w:shd w:val="clear" w:color="auto" w:fill="E2EFD9" w:themeFill="accent6" w:themeFillTint="33"/>
          </w:tcPr>
          <w:p w14:paraId="192EC3A0" w14:textId="77777777" w:rsidR="00930B69" w:rsidRDefault="00930B69" w:rsidP="00B2467E">
            <w:pPr>
              <w:pStyle w:val="ListParagraph"/>
              <w:numPr>
                <w:ilvl w:val="0"/>
                <w:numId w:val="69"/>
              </w:numPr>
              <w:rPr>
                <w:color w:val="000000" w:themeColor="text1"/>
              </w:rPr>
            </w:pPr>
            <w:r w:rsidRPr="00930B69">
              <w:rPr>
                <w:u w:val="single"/>
              </w:rPr>
              <w:t>Comment d</w:t>
            </w:r>
            <w:r w:rsidRPr="00930B69">
              <w:t xml:space="preserve">: </w:t>
            </w:r>
            <w:r w:rsidRPr="00E076FB">
              <w:rPr>
                <w:color w:val="000000" w:themeColor="text1"/>
                <w:shd w:val="clear" w:color="auto" w:fill="FFFFFF" w:themeFill="background1"/>
              </w:rPr>
              <w:t>Does not extend to mere insults, indignities, threats, annoyances, petty oppressions, or other trivialities</w:t>
            </w:r>
          </w:p>
          <w:p w14:paraId="5586CD7D" w14:textId="77777777" w:rsidR="00930B69" w:rsidRDefault="00930B69" w:rsidP="00B2467E">
            <w:pPr>
              <w:pStyle w:val="ListParagraph"/>
              <w:numPr>
                <w:ilvl w:val="1"/>
                <w:numId w:val="69"/>
              </w:numPr>
              <w:rPr>
                <w:color w:val="000000" w:themeColor="text1"/>
              </w:rPr>
            </w:pPr>
            <w:r w:rsidRPr="001832C7">
              <w:rPr>
                <w:b/>
                <w:bCs/>
                <w:i/>
                <w:iCs/>
                <w:color w:val="0070C0"/>
              </w:rPr>
              <w:t>GTE Southwest</w:t>
            </w:r>
            <w:r w:rsidRPr="001832C7">
              <w:rPr>
                <w:color w:val="0070C0"/>
              </w:rPr>
              <w:t>:</w:t>
            </w:r>
            <w:r>
              <w:rPr>
                <w:color w:val="0070C0"/>
              </w:rPr>
              <w:t xml:space="preserve"> </w:t>
            </w:r>
            <w:r>
              <w:rPr>
                <w:color w:val="000000" w:themeColor="text1"/>
              </w:rPr>
              <w:t xml:space="preserve">Beyond mere insults, etc., </w:t>
            </w:r>
          </w:p>
          <w:p w14:paraId="1BDBE560" w14:textId="071C168F" w:rsidR="00CE345A" w:rsidRPr="00CE345A" w:rsidRDefault="00930B69" w:rsidP="00B2467E">
            <w:pPr>
              <w:pStyle w:val="ListParagraph"/>
              <w:numPr>
                <w:ilvl w:val="0"/>
                <w:numId w:val="69"/>
              </w:numPr>
              <w:rPr>
                <w:color w:val="000000" w:themeColor="text1"/>
                <w:u w:val="single"/>
              </w:rPr>
            </w:pPr>
            <w:r w:rsidRPr="00930B69">
              <w:rPr>
                <w:i/>
                <w:iCs/>
                <w:color w:val="000000" w:themeColor="text1"/>
              </w:rPr>
              <w:t xml:space="preserve">Hypo: An employer </w:t>
            </w:r>
            <w:r w:rsidRPr="00930B69">
              <w:rPr>
                <w:i/>
                <w:iCs/>
                <w:color w:val="000000" w:themeColor="text1"/>
                <w:u w:val="single"/>
              </w:rPr>
              <w:t>knows</w:t>
            </w:r>
            <w:r w:rsidRPr="00930B69">
              <w:rPr>
                <w:i/>
                <w:iCs/>
                <w:color w:val="000000" w:themeColor="text1"/>
              </w:rPr>
              <w:t xml:space="preserve"> an employee has anxiety and trauma, and </w:t>
            </w:r>
            <w:r w:rsidRPr="00930B69">
              <w:rPr>
                <w:i/>
                <w:iCs/>
                <w:color w:val="000000" w:themeColor="text1"/>
                <w:u w:val="single"/>
              </w:rPr>
              <w:t>purposefully</w:t>
            </w:r>
            <w:r w:rsidRPr="00930B69">
              <w:rPr>
                <w:i/>
                <w:iCs/>
                <w:color w:val="000000" w:themeColor="text1"/>
              </w:rPr>
              <w:t xml:space="preserve"> targets verbal abuse to the employee’s anxieties persistently for a year. The employee’s physical and mental health deteriorates</w:t>
            </w:r>
            <w:r w:rsidRPr="00CE345A">
              <w:rPr>
                <w:i/>
                <w:iCs/>
                <w:color w:val="000000" w:themeColor="text1"/>
                <w:u w:val="single"/>
              </w:rPr>
              <w:t>. Is the</w:t>
            </w:r>
            <w:r w:rsidR="00CE345A" w:rsidRPr="00CE345A">
              <w:rPr>
                <w:i/>
                <w:iCs/>
                <w:color w:val="000000" w:themeColor="text1"/>
                <w:u w:val="single"/>
              </w:rPr>
              <w:t xml:space="preserve"> manager’s behavior sufficiently extreme and outrageous?</w:t>
            </w:r>
            <w:r w:rsidR="00623E58">
              <w:rPr>
                <w:i/>
                <w:iCs/>
                <w:color w:val="000000" w:themeColor="text1"/>
                <w:u w:val="single"/>
              </w:rPr>
              <w:t xml:space="preserve"> Probably yes.</w:t>
            </w:r>
            <w:r w:rsidR="00CE345A" w:rsidRPr="00CE345A">
              <w:rPr>
                <w:i/>
                <w:iCs/>
                <w:color w:val="000000" w:themeColor="text1"/>
                <w:u w:val="single"/>
              </w:rPr>
              <w:t xml:space="preserve"> </w:t>
            </w:r>
          </w:p>
          <w:p w14:paraId="47FAAD8D" w14:textId="22526FD8" w:rsidR="00623E58" w:rsidRPr="00623E58" w:rsidRDefault="00623E58" w:rsidP="00B2467E">
            <w:pPr>
              <w:pStyle w:val="ListParagraph"/>
              <w:numPr>
                <w:ilvl w:val="1"/>
                <w:numId w:val="69"/>
              </w:numPr>
              <w:rPr>
                <w:color w:val="000000" w:themeColor="text1"/>
              </w:rPr>
            </w:pPr>
            <w:r>
              <w:rPr>
                <w:color w:val="000000" w:themeColor="text1"/>
              </w:rPr>
              <w:t xml:space="preserve">Tort should be tracking shared intuitions about appropriate behaviors and what transgresses that </w:t>
            </w:r>
          </w:p>
        </w:tc>
      </w:tr>
      <w:tr w:rsidR="001C0056" w:rsidRPr="0003759F" w14:paraId="72E166A4" w14:textId="77777777" w:rsidTr="00172FAC">
        <w:tc>
          <w:tcPr>
            <w:tcW w:w="1800" w:type="dxa"/>
            <w:vMerge w:val="restart"/>
            <w:shd w:val="clear" w:color="auto" w:fill="F1DDFF"/>
          </w:tcPr>
          <w:p w14:paraId="7FA45084" w14:textId="77777777" w:rsidR="001C0056" w:rsidRPr="0003759F" w:rsidRDefault="001C0056" w:rsidP="001C0056">
            <w:pPr>
              <w:rPr>
                <w:color w:val="000000" w:themeColor="text1"/>
              </w:rPr>
            </w:pPr>
            <w:r w:rsidRPr="0003759F">
              <w:rPr>
                <w:color w:val="000000" w:themeColor="text1"/>
              </w:rPr>
              <w:t>What is intentional or reckless?</w:t>
            </w:r>
          </w:p>
          <w:p w14:paraId="5DB1D921" w14:textId="77777777" w:rsidR="001C0056" w:rsidRPr="0003759F" w:rsidRDefault="001C0056" w:rsidP="001C0056">
            <w:pPr>
              <w:rPr>
                <w:rFonts w:ascii="Calibri" w:hAnsi="Calibri" w:cs="Calibri"/>
              </w:rPr>
            </w:pPr>
          </w:p>
        </w:tc>
        <w:tc>
          <w:tcPr>
            <w:tcW w:w="13680" w:type="dxa"/>
            <w:gridSpan w:val="2"/>
            <w:shd w:val="clear" w:color="auto" w:fill="F1DDFF"/>
          </w:tcPr>
          <w:p w14:paraId="0AE3B210" w14:textId="77777777" w:rsidR="001C0056" w:rsidRDefault="001C0056" w:rsidP="00B2467E">
            <w:pPr>
              <w:pStyle w:val="ListParagraph"/>
              <w:numPr>
                <w:ilvl w:val="0"/>
                <w:numId w:val="37"/>
              </w:numPr>
              <w:rPr>
                <w:color w:val="000000" w:themeColor="text1"/>
              </w:rPr>
            </w:pPr>
            <w:r w:rsidRPr="006D63E9">
              <w:rPr>
                <w:color w:val="C00000"/>
              </w:rPr>
              <w:t>Intent</w:t>
            </w:r>
            <w:r>
              <w:rPr>
                <w:color w:val="000000" w:themeColor="text1"/>
              </w:rPr>
              <w:t>: purpose or substantial certainty (see battery).</w:t>
            </w:r>
          </w:p>
          <w:p w14:paraId="5C32D8F1" w14:textId="77777777" w:rsidR="001C0056" w:rsidRPr="00894F02" w:rsidRDefault="001C0056" w:rsidP="00B2467E">
            <w:pPr>
              <w:numPr>
                <w:ilvl w:val="0"/>
                <w:numId w:val="37"/>
              </w:numPr>
              <w:contextualSpacing/>
            </w:pPr>
            <w:r w:rsidRPr="006D63E9">
              <w:rPr>
                <w:color w:val="C00000"/>
                <w:u w:val="single"/>
              </w:rPr>
              <w:t>Reckless:</w:t>
            </w:r>
            <w:r w:rsidRPr="00614B56">
              <w:t xml:space="preserve"> person acts recklessly in engaging in conduct if:</w:t>
            </w:r>
          </w:p>
          <w:p w14:paraId="25B97A2E" w14:textId="77777777" w:rsidR="001C0056" w:rsidRPr="00894F02" w:rsidRDefault="001C0056" w:rsidP="001C0056">
            <w:pPr>
              <w:ind w:left="1440"/>
              <w:contextualSpacing/>
            </w:pPr>
            <w:r w:rsidRPr="00614B56">
              <w:t xml:space="preserve">(a) the person </w:t>
            </w:r>
            <w:r w:rsidRPr="006D63E9">
              <w:rPr>
                <w:color w:val="C00000"/>
              </w:rPr>
              <w:t>knows of the risk</w:t>
            </w:r>
            <w:r w:rsidRPr="00614B56">
              <w:t xml:space="preserve"> of harm created by the conduct or knows facts that make the risk obvious to another in the person’s situation, AND</w:t>
            </w:r>
          </w:p>
          <w:p w14:paraId="57910E60" w14:textId="77777777" w:rsidR="001C0056" w:rsidRPr="0003759F" w:rsidRDefault="001C0056" w:rsidP="001C0056">
            <w:pPr>
              <w:ind w:left="1440"/>
              <w:contextualSpacing/>
            </w:pPr>
            <w:r w:rsidRPr="00614B56">
              <w:lastRenderedPageBreak/>
              <w:t>(b)</w:t>
            </w:r>
            <w:r>
              <w:t xml:space="preserve"> </w:t>
            </w:r>
            <w:r w:rsidRPr="00614B56">
              <w:t xml:space="preserve">the </w:t>
            </w:r>
            <w:r w:rsidRPr="006D63E9">
              <w:rPr>
                <w:color w:val="C00000"/>
              </w:rPr>
              <w:t>precaution</w:t>
            </w:r>
            <w:r w:rsidRPr="00614B56">
              <w:t xml:space="preserve"> that would eliminate or reduce the risk involves burdens that are so slight relative to the magnitude of the risk as to render the person's failure to adopt the precaution a demonstration of the person's </w:t>
            </w:r>
            <w:r w:rsidRPr="006D63E9">
              <w:rPr>
                <w:color w:val="C00000"/>
              </w:rPr>
              <w:t>indifference to the risk</w:t>
            </w:r>
            <w:r w:rsidRPr="00614B56">
              <w:t>.</w:t>
            </w:r>
          </w:p>
        </w:tc>
      </w:tr>
      <w:tr w:rsidR="001C0056" w:rsidRPr="0003759F" w14:paraId="4B53271C" w14:textId="77777777" w:rsidTr="00172FAC">
        <w:tc>
          <w:tcPr>
            <w:tcW w:w="1800" w:type="dxa"/>
            <w:vMerge/>
            <w:shd w:val="clear" w:color="auto" w:fill="F1DDFF"/>
          </w:tcPr>
          <w:p w14:paraId="4C2BA5C0" w14:textId="77777777" w:rsidR="001C0056" w:rsidRPr="0003759F" w:rsidRDefault="001C0056" w:rsidP="001C0056">
            <w:pPr>
              <w:rPr>
                <w:rFonts w:ascii="Calibri" w:hAnsi="Calibri" w:cs="Calibri"/>
              </w:rPr>
            </w:pPr>
          </w:p>
        </w:tc>
        <w:tc>
          <w:tcPr>
            <w:tcW w:w="13680" w:type="dxa"/>
            <w:gridSpan w:val="2"/>
            <w:shd w:val="clear" w:color="auto" w:fill="F1DDFF"/>
          </w:tcPr>
          <w:p w14:paraId="4182A079" w14:textId="77777777" w:rsidR="001C0056" w:rsidRPr="0003759F" w:rsidRDefault="001C0056" w:rsidP="001C0056">
            <w:proofErr w:type="spellStart"/>
            <w:r w:rsidRPr="0003759F">
              <w:rPr>
                <w:b/>
                <w:bCs/>
                <w:i/>
                <w:iCs/>
                <w:color w:val="0070C0"/>
              </w:rPr>
              <w:t>Golston</w:t>
            </w:r>
            <w:proofErr w:type="spellEnd"/>
            <w:r w:rsidRPr="0003759F">
              <w:rPr>
                <w:b/>
                <w:bCs/>
                <w:i/>
                <w:iCs/>
                <w:color w:val="0070C0"/>
              </w:rPr>
              <w:t xml:space="preserve"> v. Lincoln Cemetery:</w:t>
            </w:r>
            <w:r w:rsidRPr="0003759F">
              <w:rPr>
                <w:color w:val="0070C0"/>
              </w:rPr>
              <w:t xml:space="preserve"> it was at least reckless, maybe intentional, for the cemetery to bury a woman in a shallow grave so that relatives discovered her exposed body upon visiting the gravesite.</w:t>
            </w:r>
          </w:p>
        </w:tc>
      </w:tr>
      <w:tr w:rsidR="001C0056" w:rsidRPr="0003759F" w14:paraId="77BC1CF6" w14:textId="77777777" w:rsidTr="00172FAC">
        <w:tc>
          <w:tcPr>
            <w:tcW w:w="1800" w:type="dxa"/>
            <w:shd w:val="clear" w:color="auto" w:fill="F7CAAC" w:themeFill="accent2" w:themeFillTint="66"/>
          </w:tcPr>
          <w:p w14:paraId="50103F41" w14:textId="77777777" w:rsidR="001C0056" w:rsidRPr="0003759F" w:rsidRDefault="001C0056" w:rsidP="001C0056">
            <w:pPr>
              <w:rPr>
                <w:color w:val="000000" w:themeColor="text1"/>
              </w:rPr>
            </w:pPr>
            <w:r w:rsidRPr="0003759F">
              <w:rPr>
                <w:color w:val="000000" w:themeColor="text1"/>
              </w:rPr>
              <w:t>What is severe emotional distress?</w:t>
            </w:r>
          </w:p>
        </w:tc>
        <w:tc>
          <w:tcPr>
            <w:tcW w:w="13680" w:type="dxa"/>
            <w:gridSpan w:val="2"/>
            <w:shd w:val="clear" w:color="auto" w:fill="F7CAAC" w:themeFill="accent2" w:themeFillTint="66"/>
          </w:tcPr>
          <w:p w14:paraId="1A57718A" w14:textId="77777777" w:rsidR="001C0056" w:rsidRPr="0003759F" w:rsidRDefault="001C0056" w:rsidP="001C0056">
            <w:pPr>
              <w:rPr>
                <w:color w:val="0070C0"/>
              </w:rPr>
            </w:pPr>
            <w:r w:rsidRPr="0003759F">
              <w:rPr>
                <w:b/>
                <w:bCs/>
                <w:i/>
                <w:iCs/>
                <w:color w:val="0070C0"/>
              </w:rPr>
              <w:t>GTE Southwest:</w:t>
            </w:r>
            <w:r w:rsidRPr="0003759F">
              <w:rPr>
                <w:color w:val="0070C0"/>
              </w:rPr>
              <w:t xml:space="preserve"> No reasonable person could be expected to endure. Medical evidence of PTSD is sufficient.</w:t>
            </w:r>
          </w:p>
          <w:p w14:paraId="27AB7534" w14:textId="77777777" w:rsidR="001C0056" w:rsidRPr="0003759F" w:rsidRDefault="001C0056" w:rsidP="001C0056">
            <w:pPr>
              <w:rPr>
                <w:b/>
                <w:bCs/>
                <w:i/>
                <w:iCs/>
                <w:color w:val="0070C0"/>
              </w:rPr>
            </w:pPr>
            <w:r w:rsidRPr="00614B56">
              <w:rPr>
                <w:b/>
                <w:bCs/>
                <w:i/>
                <w:iCs/>
                <w:color w:val="0070C0"/>
              </w:rPr>
              <w:t>Jones v. Clinton:</w:t>
            </w:r>
            <w:r>
              <w:rPr>
                <w:color w:val="0070C0"/>
              </w:rPr>
              <w:t xml:space="preserve"> difficult to prove if no physical indicator.</w:t>
            </w:r>
          </w:p>
        </w:tc>
      </w:tr>
      <w:tr w:rsidR="001C0056" w:rsidRPr="0003759F" w14:paraId="6EE9F346" w14:textId="77777777" w:rsidTr="00172FAC">
        <w:tc>
          <w:tcPr>
            <w:tcW w:w="1800" w:type="dxa"/>
            <w:shd w:val="clear" w:color="auto" w:fill="FFE599" w:themeFill="accent4" w:themeFillTint="66"/>
          </w:tcPr>
          <w:p w14:paraId="06AFF7BE" w14:textId="77777777" w:rsidR="001C0056" w:rsidRPr="0003759F" w:rsidRDefault="001C0056" w:rsidP="001C0056">
            <w:pPr>
              <w:rPr>
                <w:rFonts w:ascii="Calibri" w:hAnsi="Calibri" w:cs="Calibri"/>
              </w:rPr>
            </w:pPr>
            <w:r w:rsidRPr="00BC42CC">
              <w:t>[Third person]</w:t>
            </w:r>
          </w:p>
        </w:tc>
        <w:tc>
          <w:tcPr>
            <w:tcW w:w="13680" w:type="dxa"/>
            <w:gridSpan w:val="2"/>
            <w:shd w:val="clear" w:color="auto" w:fill="FFE599" w:themeFill="accent4" w:themeFillTint="66"/>
          </w:tcPr>
          <w:p w14:paraId="27BFD691" w14:textId="77777777" w:rsidR="001C0056" w:rsidRPr="00BC42CC" w:rsidRDefault="001C0056" w:rsidP="001C0056">
            <w:r w:rsidRPr="00BC42CC">
              <w:t>Where such conduct is directed at a third person, the actor is subject to liability if he intentionally or recklessly causes severe emotional distress</w:t>
            </w:r>
          </w:p>
          <w:p w14:paraId="05974867" w14:textId="77777777" w:rsidR="001C0056" w:rsidRPr="00BC42CC" w:rsidRDefault="001C0056" w:rsidP="00B2467E">
            <w:pPr>
              <w:pStyle w:val="ListParagraph"/>
              <w:numPr>
                <w:ilvl w:val="0"/>
                <w:numId w:val="38"/>
              </w:numPr>
            </w:pPr>
            <w:r w:rsidRPr="00BC42CC">
              <w:t>to a member of such person's immediate family / who is present at the time, (whether or not such distress results in bodily harm,) OR</w:t>
            </w:r>
          </w:p>
          <w:p w14:paraId="17C15516" w14:textId="77777777" w:rsidR="001C0056" w:rsidRPr="0003759F" w:rsidRDefault="001C0056" w:rsidP="00B2467E">
            <w:pPr>
              <w:pStyle w:val="ListParagraph"/>
              <w:numPr>
                <w:ilvl w:val="0"/>
                <w:numId w:val="38"/>
              </w:numPr>
            </w:pPr>
            <w:r w:rsidRPr="00BC42CC">
              <w:t>to any other person who is present at the time, IF such distress results in bodily harm</w:t>
            </w:r>
          </w:p>
        </w:tc>
      </w:tr>
      <w:tr w:rsidR="001C0056" w14:paraId="6B8AFB9F" w14:textId="77777777" w:rsidTr="00316130">
        <w:tc>
          <w:tcPr>
            <w:tcW w:w="15480" w:type="dxa"/>
            <w:gridSpan w:val="3"/>
            <w:shd w:val="clear" w:color="auto" w:fill="DEEAF6" w:themeFill="accent5" w:themeFillTint="33"/>
          </w:tcPr>
          <w:p w14:paraId="38FD6150" w14:textId="77777777" w:rsidR="001C0056" w:rsidRPr="001C0056" w:rsidRDefault="001C0056" w:rsidP="001C0056">
            <w:pPr>
              <w:rPr>
                <w:b/>
                <w:bCs/>
              </w:rPr>
            </w:pPr>
          </w:p>
        </w:tc>
      </w:tr>
    </w:tbl>
    <w:p w14:paraId="1334F3DE" w14:textId="77777777" w:rsidR="0003759F" w:rsidRDefault="0003759F" w:rsidP="0003759F">
      <w:pPr>
        <w:rPr>
          <w:rFonts w:ascii="Calibri" w:hAnsi="Calibri" w:cs="Calibri"/>
        </w:rPr>
      </w:pPr>
    </w:p>
    <w:p w14:paraId="21CBEC56" w14:textId="77777777" w:rsidR="00CC6256" w:rsidRDefault="00CC6256" w:rsidP="0003759F">
      <w:pPr>
        <w:rPr>
          <w:rFonts w:ascii="Calibri" w:hAnsi="Calibri" w:cs="Calibri"/>
        </w:rPr>
      </w:pPr>
      <w:bookmarkStart w:id="15" w:name="_a5d7yjem19g0" w:colFirst="0" w:colLast="0"/>
      <w:bookmarkEnd w:id="15"/>
    </w:p>
    <w:p w14:paraId="5CA4121F" w14:textId="747E6C6A" w:rsidR="001C0056" w:rsidRPr="00172FAC" w:rsidRDefault="001C0056" w:rsidP="001C0056">
      <w:pPr>
        <w:rPr>
          <w:rFonts w:ascii="Calibri" w:hAnsi="Calibri" w:cs="Calibri"/>
          <w:i/>
        </w:rPr>
      </w:pPr>
      <w:r w:rsidRPr="0003759F">
        <w:rPr>
          <w:rFonts w:ascii="Calibri" w:hAnsi="Calibri" w:cs="Calibri"/>
          <w:b/>
          <w:i/>
        </w:rPr>
        <w:t xml:space="preserve">GTE SOUTHWEST v. BRUCE </w:t>
      </w:r>
      <w:r w:rsidRPr="0003759F">
        <w:rPr>
          <w:rFonts w:ascii="Calibri" w:hAnsi="Calibri" w:cs="Calibri"/>
          <w:i/>
        </w:rPr>
        <w:t>– 998 S.W.2d 605 (Tex. 1999)</w:t>
      </w:r>
    </w:p>
    <w:p w14:paraId="1D58182A" w14:textId="77777777" w:rsidR="001C0056" w:rsidRPr="0003759F" w:rsidRDefault="001C0056" w:rsidP="00B2467E">
      <w:pPr>
        <w:numPr>
          <w:ilvl w:val="0"/>
          <w:numId w:val="28"/>
        </w:numPr>
        <w:rPr>
          <w:rFonts w:ascii="Calibri" w:hAnsi="Calibri" w:cs="Calibri"/>
        </w:rPr>
      </w:pPr>
      <w:r w:rsidRPr="0003759F">
        <w:rPr>
          <w:rFonts w:ascii="Calibri" w:hAnsi="Calibri" w:cs="Calibri"/>
        </w:rPr>
        <w:t>Not enough that defendant acted with intent that was tortious, criminal, or intended to inflict emotional distress, or even conduct with malice</w:t>
      </w:r>
      <w:r w:rsidRPr="0003759F">
        <w:rPr>
          <w:rFonts w:ascii="Calibri" w:eastAsia="Arial Unicode MS" w:hAnsi="Calibri" w:cs="Calibri"/>
          <w:i/>
        </w:rPr>
        <w:t>→ needs to be so outrageous in character, so extreme, to go beyond all possible bounds of decency to be regarded as so atrocious, and utterly intolerable in a civilized community</w:t>
      </w:r>
    </w:p>
    <w:p w14:paraId="57A3C21F" w14:textId="77777777" w:rsidR="001C0056" w:rsidRPr="0003759F" w:rsidRDefault="001C0056" w:rsidP="00B2467E">
      <w:pPr>
        <w:numPr>
          <w:ilvl w:val="0"/>
          <w:numId w:val="28"/>
        </w:numPr>
        <w:rPr>
          <w:rFonts w:ascii="Calibri" w:hAnsi="Calibri" w:cs="Calibri"/>
        </w:rPr>
      </w:pPr>
      <w:r w:rsidRPr="0003759F">
        <w:rPr>
          <w:rFonts w:ascii="Calibri" w:hAnsi="Calibri" w:cs="Calibri"/>
        </w:rPr>
        <w:t xml:space="preserve">If the person doing the conduct is aware of a person being peculiarly susceptible to emotional distress by reason of some physical or mental condition or peculiarity. Conduct may become outrageous when an actor proceeds in face of such knowledge, where it would not be if he did not know </w:t>
      </w:r>
      <w:r w:rsidRPr="0003759F">
        <w:rPr>
          <w:rFonts w:ascii="Calibri" w:eastAsia="Arial Unicode MS" w:hAnsi="Calibri" w:cs="Calibri"/>
          <w:i/>
        </w:rPr>
        <w:t xml:space="preserve">→ Conduct can be outrageous </w:t>
      </w:r>
      <w:r w:rsidRPr="0003759F">
        <w:rPr>
          <w:rFonts w:ascii="Calibri" w:hAnsi="Calibri" w:cs="Calibri"/>
        </w:rPr>
        <w:t>in virtue</w:t>
      </w:r>
      <w:r w:rsidRPr="0003759F">
        <w:rPr>
          <w:rFonts w:ascii="Calibri" w:hAnsi="Calibri" w:cs="Calibri"/>
          <w:i/>
        </w:rPr>
        <w:t xml:space="preserve"> of P’s sensitivities + D’s knowledge of them</w:t>
      </w:r>
    </w:p>
    <w:p w14:paraId="405B0850" w14:textId="77777777" w:rsidR="001C0056" w:rsidRPr="0003759F" w:rsidRDefault="001C0056" w:rsidP="001C0056">
      <w:pPr>
        <w:ind w:left="1440"/>
        <w:rPr>
          <w:rFonts w:ascii="Calibri" w:hAnsi="Calibri" w:cs="Calibri"/>
          <w:i/>
        </w:rPr>
      </w:pPr>
    </w:p>
    <w:p w14:paraId="7F5AB1DC" w14:textId="77777777" w:rsidR="001C0056" w:rsidRDefault="001C0056" w:rsidP="001C0056">
      <w:pPr>
        <w:rPr>
          <w:rFonts w:ascii="Calibri" w:hAnsi="Calibri" w:cs="Calibri"/>
        </w:rPr>
      </w:pPr>
      <w:r w:rsidRPr="0003759F">
        <w:rPr>
          <w:rFonts w:ascii="Calibri" w:hAnsi="Calibri" w:cs="Calibri"/>
          <w:b/>
          <w:i/>
        </w:rPr>
        <w:t xml:space="preserve">Note: </w:t>
      </w:r>
      <w:r w:rsidRPr="0003759F">
        <w:rPr>
          <w:rFonts w:ascii="Calibri" w:hAnsi="Calibri" w:cs="Calibri"/>
        </w:rPr>
        <w:t>IIED threshold is hard to satisfy, and demonstrating emotional distress suffered is hard (some people respond to trauma by being high functioning, especially after sexual assault)</w:t>
      </w:r>
    </w:p>
    <w:p w14:paraId="3DA162E9" w14:textId="77777777" w:rsidR="001C0056" w:rsidRDefault="001C0056" w:rsidP="0003759F">
      <w:pPr>
        <w:rPr>
          <w:rFonts w:ascii="Calibri" w:hAnsi="Calibri" w:cs="Calibri"/>
        </w:rPr>
      </w:pPr>
    </w:p>
    <w:p w14:paraId="362C348D" w14:textId="77777777" w:rsidR="001C0056" w:rsidRPr="0003759F" w:rsidRDefault="001C0056" w:rsidP="0003759F">
      <w:pPr>
        <w:rPr>
          <w:rFonts w:ascii="Calibri" w:hAnsi="Calibri" w:cs="Calibri"/>
        </w:rPr>
      </w:pPr>
    </w:p>
    <w:p w14:paraId="275CCFB0" w14:textId="37891A8A" w:rsidR="00CC6256" w:rsidRPr="0003759F" w:rsidRDefault="00CC6256" w:rsidP="0003759F">
      <w:pPr>
        <w:pStyle w:val="Heading3"/>
        <w:jc w:val="center"/>
        <w:rPr>
          <w:rFonts w:ascii="Calibri" w:hAnsi="Calibri" w:cs="Calibri"/>
          <w:color w:val="000000"/>
          <w:shd w:val="clear" w:color="auto" w:fill="D9EAD3"/>
        </w:rPr>
      </w:pPr>
      <w:bookmarkStart w:id="16" w:name="_Toc174006472"/>
      <w:r w:rsidRPr="0003759F">
        <w:rPr>
          <w:rFonts w:ascii="Calibri" w:hAnsi="Calibri" w:cs="Calibri"/>
        </w:rPr>
        <w:lastRenderedPageBreak/>
        <w:t>Injury to Property</w:t>
      </w:r>
      <w:bookmarkEnd w:id="16"/>
    </w:p>
    <w:p w14:paraId="2E984FA1" w14:textId="6BF88502" w:rsidR="00CC6256" w:rsidRDefault="00CC6256" w:rsidP="00340259">
      <w:pPr>
        <w:pStyle w:val="Heading4"/>
      </w:pPr>
      <w:bookmarkStart w:id="17" w:name="_snhzhtlcmuxm" w:colFirst="0" w:colLast="0"/>
      <w:bookmarkEnd w:id="17"/>
      <w:r w:rsidRPr="0003759F">
        <w:t>Trespass to Land</w:t>
      </w:r>
    </w:p>
    <w:p w14:paraId="1E9A393C" w14:textId="77777777" w:rsidR="007D094D" w:rsidRPr="007D094D" w:rsidRDefault="007D094D" w:rsidP="007D094D"/>
    <w:tbl>
      <w:tblPr>
        <w:tblStyle w:val="TableGrid"/>
        <w:tblW w:w="15480" w:type="dxa"/>
        <w:tblInd w:w="-1265" w:type="dxa"/>
        <w:tblLook w:val="04A0" w:firstRow="1" w:lastRow="0" w:firstColumn="1" w:lastColumn="0" w:noHBand="0" w:noVBand="1"/>
      </w:tblPr>
      <w:tblGrid>
        <w:gridCol w:w="630"/>
        <w:gridCol w:w="14850"/>
      </w:tblGrid>
      <w:tr w:rsidR="00D32A56" w:rsidRPr="0003759F" w14:paraId="15CF1D8B" w14:textId="77777777" w:rsidTr="00D32A56">
        <w:tc>
          <w:tcPr>
            <w:tcW w:w="15480" w:type="dxa"/>
            <w:gridSpan w:val="2"/>
            <w:shd w:val="clear" w:color="auto" w:fill="FFE599" w:themeFill="accent4" w:themeFillTint="66"/>
          </w:tcPr>
          <w:p w14:paraId="5580B971" w14:textId="2332A091" w:rsidR="00D32A56" w:rsidRPr="0003759F" w:rsidRDefault="00D32A56" w:rsidP="00111617">
            <w:pPr>
              <w:shd w:val="clear" w:color="auto" w:fill="FFC000" w:themeFill="accent4"/>
              <w:rPr>
                <w:rFonts w:ascii="Calibri" w:hAnsi="Calibri" w:cs="Calibri"/>
                <w:b/>
                <w:bCs/>
                <w:u w:val="single"/>
              </w:rPr>
            </w:pPr>
            <w:r>
              <w:rPr>
                <w:rFonts w:ascii="Calibri" w:hAnsi="Calibri" w:cs="Calibri"/>
                <w:b/>
                <w:bCs/>
                <w:u w:val="single"/>
              </w:rPr>
              <w:t>Trespass</w:t>
            </w:r>
            <w:r w:rsidR="003C531E">
              <w:rPr>
                <w:rFonts w:ascii="Calibri" w:hAnsi="Calibri" w:cs="Calibri"/>
                <w:b/>
                <w:bCs/>
                <w:u w:val="single"/>
              </w:rPr>
              <w:t xml:space="preserve"> to Property</w:t>
            </w:r>
            <w:r>
              <w:rPr>
                <w:rFonts w:ascii="Calibri" w:hAnsi="Calibri" w:cs="Calibri"/>
                <w:b/>
                <w:bCs/>
                <w:u w:val="single"/>
              </w:rPr>
              <w:t xml:space="preserve"> (RESTATEMENT) </w:t>
            </w:r>
          </w:p>
          <w:p w14:paraId="4657150B" w14:textId="77777777" w:rsidR="00D32A56" w:rsidRPr="001C5195" w:rsidRDefault="00D32A56" w:rsidP="00111617">
            <w:pPr>
              <w:rPr>
                <w:i/>
                <w:iCs/>
              </w:rPr>
            </w:pPr>
            <w:r w:rsidRPr="00DB471C">
              <w:t xml:space="preserve">One is subject to liability to another for trespass, (irrespective of whether he thereby causes harm to any legally protected interest of the other,) if he </w:t>
            </w:r>
            <w:r w:rsidRPr="00F03CC0">
              <w:rPr>
                <w:b/>
                <w:bCs/>
                <w:color w:val="C00000"/>
                <w:sz w:val="28"/>
                <w:szCs w:val="28"/>
              </w:rPr>
              <w:t>intentionally</w:t>
            </w:r>
            <w:r w:rsidRPr="00F03CC0">
              <w:rPr>
                <w:color w:val="C00000"/>
                <w:sz w:val="28"/>
                <w:szCs w:val="28"/>
              </w:rPr>
              <w:t xml:space="preserve"> (single)</w:t>
            </w:r>
            <w:r w:rsidRPr="00F03CC0">
              <w:rPr>
                <w:i/>
                <w:iCs/>
                <w:sz w:val="28"/>
                <w:szCs w:val="28"/>
              </w:rPr>
              <w:t>:</w:t>
            </w:r>
          </w:p>
        </w:tc>
      </w:tr>
      <w:tr w:rsidR="00C30900" w:rsidRPr="0003759F" w14:paraId="2D33900D" w14:textId="77777777" w:rsidTr="00D32A56">
        <w:tc>
          <w:tcPr>
            <w:tcW w:w="630" w:type="dxa"/>
            <w:shd w:val="clear" w:color="auto" w:fill="FFE599" w:themeFill="accent4" w:themeFillTint="66"/>
          </w:tcPr>
          <w:p w14:paraId="6692E916" w14:textId="77777777" w:rsidR="00C30900" w:rsidRPr="001C5195" w:rsidRDefault="00C30900" w:rsidP="00111617">
            <w:pPr>
              <w:rPr>
                <w:i/>
                <w:iCs/>
              </w:rPr>
            </w:pPr>
          </w:p>
        </w:tc>
        <w:tc>
          <w:tcPr>
            <w:tcW w:w="14850" w:type="dxa"/>
            <w:shd w:val="clear" w:color="auto" w:fill="auto"/>
          </w:tcPr>
          <w:p w14:paraId="27F72EF9" w14:textId="77777777" w:rsidR="00C30900" w:rsidRDefault="00C30900" w:rsidP="00C30900">
            <w:pPr>
              <w:rPr>
                <w:b/>
                <w:bCs/>
              </w:rPr>
            </w:pPr>
            <w:r>
              <w:rPr>
                <w:b/>
                <w:bCs/>
              </w:rPr>
              <w:t xml:space="preserve">INTENT = PURPOSE or SUBSTANTIAL CERTAINTY </w:t>
            </w:r>
          </w:p>
          <w:p w14:paraId="6ECC3DC9" w14:textId="77777777" w:rsidR="00C30900" w:rsidRDefault="00C30900" w:rsidP="00B2467E">
            <w:pPr>
              <w:pStyle w:val="ListParagraph"/>
              <w:numPr>
                <w:ilvl w:val="1"/>
                <w:numId w:val="36"/>
              </w:numPr>
              <w:rPr>
                <w:i/>
                <w:iCs/>
              </w:rPr>
            </w:pPr>
            <w:r>
              <w:rPr>
                <w:i/>
                <w:iCs/>
              </w:rPr>
              <w:t xml:space="preserve">HYPO: </w:t>
            </w:r>
            <w:r w:rsidRPr="00C30900">
              <w:rPr>
                <w:i/>
                <w:iCs/>
              </w:rPr>
              <w:t xml:space="preserve">Letting </w:t>
            </w:r>
            <w:r>
              <w:rPr>
                <w:i/>
                <w:iCs/>
              </w:rPr>
              <w:t xml:space="preserve">dogs loose next to plaintiff’s land. Purpose is not to trespass, but it’s substantially certain that the defendant caused something to enter the land – intent is satisfied. </w:t>
            </w:r>
          </w:p>
          <w:p w14:paraId="7F4F2C4C" w14:textId="77777777" w:rsidR="00C30900" w:rsidRDefault="00C30900" w:rsidP="00B2467E">
            <w:pPr>
              <w:pStyle w:val="ListParagraph"/>
              <w:numPr>
                <w:ilvl w:val="1"/>
                <w:numId w:val="36"/>
              </w:numPr>
              <w:rPr>
                <w:i/>
                <w:iCs/>
              </w:rPr>
            </w:pPr>
            <w:r>
              <w:rPr>
                <w:i/>
                <w:iCs/>
              </w:rPr>
              <w:t xml:space="preserve">HYPO: Throwing a ball onto the land on purpose, without knowing that it is someone else’s land – intent is satisfied. </w:t>
            </w:r>
          </w:p>
          <w:p w14:paraId="2D04D386" w14:textId="322D8069" w:rsidR="00C30900" w:rsidRPr="00C30900" w:rsidRDefault="00C30900" w:rsidP="00B2467E">
            <w:pPr>
              <w:pStyle w:val="ListParagraph"/>
              <w:numPr>
                <w:ilvl w:val="1"/>
                <w:numId w:val="36"/>
              </w:numPr>
              <w:rPr>
                <w:i/>
                <w:iCs/>
              </w:rPr>
            </w:pPr>
            <w:r>
              <w:rPr>
                <w:i/>
                <w:iCs/>
              </w:rPr>
              <w:t>HYPO: Throwing a ball onto the land by ACCIDENT (aka missing the goal on YOUR land) – intent is NOT satisfied because did not intent to enter the land</w:t>
            </w:r>
          </w:p>
        </w:tc>
      </w:tr>
      <w:tr w:rsidR="00D32A56" w:rsidRPr="0003759F" w14:paraId="1C2446DC" w14:textId="77777777" w:rsidTr="00D32A56">
        <w:tc>
          <w:tcPr>
            <w:tcW w:w="630" w:type="dxa"/>
            <w:shd w:val="clear" w:color="auto" w:fill="FFE599" w:themeFill="accent4" w:themeFillTint="66"/>
          </w:tcPr>
          <w:p w14:paraId="45AD091B" w14:textId="77777777" w:rsidR="00D32A56" w:rsidRPr="001C5195" w:rsidRDefault="00D32A56" w:rsidP="00111617">
            <w:pPr>
              <w:rPr>
                <w:i/>
                <w:iCs/>
              </w:rPr>
            </w:pPr>
          </w:p>
        </w:tc>
        <w:tc>
          <w:tcPr>
            <w:tcW w:w="14850" w:type="dxa"/>
            <w:shd w:val="clear" w:color="auto" w:fill="auto"/>
          </w:tcPr>
          <w:p w14:paraId="12756F77" w14:textId="6028DF0B" w:rsidR="00A53125" w:rsidRPr="00A53125" w:rsidRDefault="00A53125" w:rsidP="00B2467E">
            <w:pPr>
              <w:pStyle w:val="ListParagraph"/>
              <w:numPr>
                <w:ilvl w:val="1"/>
                <w:numId w:val="72"/>
              </w:numPr>
              <w:rPr>
                <w:b/>
                <w:bCs/>
                <w:u w:val="single"/>
              </w:rPr>
            </w:pPr>
            <w:r w:rsidRPr="00A53125">
              <w:rPr>
                <w:b/>
                <w:bCs/>
                <w:u w:val="single"/>
              </w:rPr>
              <w:t xml:space="preserve">INTENTION </w:t>
            </w:r>
            <w:r w:rsidRPr="00A53125">
              <w:rPr>
                <w:b/>
                <w:bCs/>
                <w:i/>
                <w:iCs/>
                <w:u w:val="single"/>
              </w:rPr>
              <w:t>DOES</w:t>
            </w:r>
            <w:r w:rsidRPr="00A53125">
              <w:rPr>
                <w:b/>
                <w:bCs/>
                <w:u w:val="single"/>
              </w:rPr>
              <w:t xml:space="preserve"> NEED TO BE TO ENTER THE LAND</w:t>
            </w:r>
          </w:p>
          <w:p w14:paraId="1DF95052" w14:textId="77777777" w:rsidR="00A53125" w:rsidRPr="00A53125" w:rsidRDefault="00A53125" w:rsidP="00B2467E">
            <w:pPr>
              <w:pStyle w:val="ListParagraph"/>
              <w:numPr>
                <w:ilvl w:val="3"/>
                <w:numId w:val="72"/>
              </w:numPr>
            </w:pPr>
            <w:r>
              <w:rPr>
                <w:i/>
                <w:iCs/>
              </w:rPr>
              <w:t xml:space="preserve">Tripped onto the land: not trespass </w:t>
            </w:r>
          </w:p>
          <w:p w14:paraId="04209762" w14:textId="7C17C03B" w:rsidR="00D32A56" w:rsidRDefault="00D32A56" w:rsidP="00B2467E">
            <w:pPr>
              <w:pStyle w:val="ListParagraph"/>
              <w:numPr>
                <w:ilvl w:val="3"/>
                <w:numId w:val="72"/>
              </w:numPr>
            </w:pPr>
            <w:r>
              <w:t xml:space="preserve">Intention to </w:t>
            </w:r>
            <w:r w:rsidRPr="00A53125">
              <w:rPr>
                <w:color w:val="C00000"/>
              </w:rPr>
              <w:t>move</w:t>
            </w:r>
            <w:r w:rsidR="00A53125">
              <w:rPr>
                <w:color w:val="C00000"/>
              </w:rPr>
              <w:t xml:space="preserve"> on the land</w:t>
            </w:r>
            <w:r>
              <w:t xml:space="preserve">, not to enter </w:t>
            </w:r>
            <w:r w:rsidR="00A53125">
              <w:t xml:space="preserve">another person’s </w:t>
            </w:r>
            <w:r>
              <w:t>specific property.</w:t>
            </w:r>
          </w:p>
          <w:p w14:paraId="2CBE30FD" w14:textId="77777777" w:rsidR="00A53125" w:rsidRPr="00A53125" w:rsidRDefault="00A53125" w:rsidP="00B2467E">
            <w:pPr>
              <w:pStyle w:val="ListParagraph"/>
              <w:numPr>
                <w:ilvl w:val="1"/>
                <w:numId w:val="72"/>
              </w:numPr>
              <w:rPr>
                <w:b/>
                <w:bCs/>
                <w:u w:val="single"/>
              </w:rPr>
            </w:pPr>
            <w:r w:rsidRPr="00A53125">
              <w:rPr>
                <w:b/>
                <w:bCs/>
                <w:u w:val="single"/>
              </w:rPr>
              <w:t xml:space="preserve">INTENTION DOES </w:t>
            </w:r>
            <w:r w:rsidRPr="00A53125">
              <w:rPr>
                <w:b/>
                <w:bCs/>
                <w:i/>
                <w:iCs/>
                <w:u w:val="single"/>
              </w:rPr>
              <w:t>NOT</w:t>
            </w:r>
            <w:r w:rsidRPr="00A53125">
              <w:rPr>
                <w:b/>
                <w:bCs/>
                <w:u w:val="single"/>
              </w:rPr>
              <w:t xml:space="preserve"> NEED TO BE TO TRESPASS  </w:t>
            </w:r>
          </w:p>
          <w:p w14:paraId="22A13C2F" w14:textId="77777777" w:rsidR="00A53125" w:rsidRPr="00A53125" w:rsidRDefault="00A53125" w:rsidP="00B2467E">
            <w:pPr>
              <w:pStyle w:val="ListParagraph"/>
              <w:numPr>
                <w:ilvl w:val="3"/>
                <w:numId w:val="72"/>
              </w:numPr>
            </w:pPr>
            <w:r w:rsidRPr="00A53125">
              <w:rPr>
                <w:rFonts w:ascii="Calibri" w:hAnsi="Calibri" w:cs="Calibri"/>
              </w:rPr>
              <w:t xml:space="preserve">IRRESPECTIVE OF WHETHER YOU </w:t>
            </w:r>
            <w:r w:rsidRPr="00A53125">
              <w:rPr>
                <w:rFonts w:ascii="Calibri" w:hAnsi="Calibri" w:cs="Calibri"/>
                <w:i/>
              </w:rPr>
              <w:t>KNOW</w:t>
            </w:r>
            <w:r w:rsidRPr="00A53125">
              <w:rPr>
                <w:rFonts w:ascii="Calibri" w:eastAsia="Arial Unicode MS" w:hAnsi="Calibri" w:cs="Calibri"/>
              </w:rPr>
              <w:t xml:space="preserve"> IT'S THEIR PROPERTY → </w:t>
            </w:r>
            <w:r>
              <w:rPr>
                <w:rFonts w:ascii="Calibri" w:eastAsia="Arial Unicode MS" w:hAnsi="Calibri" w:cs="Calibri"/>
              </w:rPr>
              <w:t>entering the land</w:t>
            </w:r>
            <w:r w:rsidRPr="00A53125">
              <w:rPr>
                <w:rFonts w:ascii="Calibri" w:eastAsia="Arial Unicode MS" w:hAnsi="Calibri" w:cs="Calibri"/>
              </w:rPr>
              <w:t xml:space="preserve"> satisfies the damage requirement </w:t>
            </w:r>
          </w:p>
          <w:p w14:paraId="6C68437B" w14:textId="36274AA8" w:rsidR="00D32A56" w:rsidRPr="00A53125" w:rsidRDefault="00D32A56" w:rsidP="00B2467E">
            <w:pPr>
              <w:pStyle w:val="ListParagraph"/>
              <w:numPr>
                <w:ilvl w:val="3"/>
                <w:numId w:val="72"/>
              </w:numPr>
            </w:pPr>
            <w:r w:rsidRPr="00A53125">
              <w:rPr>
                <w:rFonts w:ascii="Calibri" w:hAnsi="Calibri" w:cs="Calibri"/>
                <w:bCs/>
              </w:rPr>
              <w:t>No intention requirement:</w:t>
            </w:r>
            <w:r w:rsidRPr="00A53125">
              <w:rPr>
                <w:rFonts w:ascii="Calibri" w:hAnsi="Calibri" w:cs="Calibri"/>
                <w:b/>
              </w:rPr>
              <w:t xml:space="preserve"> </w:t>
            </w:r>
            <w:r w:rsidRPr="00A53125">
              <w:rPr>
                <w:rFonts w:ascii="Calibri" w:hAnsi="Calibri" w:cs="Calibri"/>
              </w:rPr>
              <w:t>You can commit the act + consequence completely “innocently” - you may have no idea that what you are doing is resulting in the harm</w:t>
            </w:r>
          </w:p>
          <w:p w14:paraId="1A431FB6" w14:textId="02DFFD65" w:rsidR="00D32A56" w:rsidRPr="00D32A56" w:rsidRDefault="00D32A56" w:rsidP="00A53125">
            <w:pPr>
              <w:rPr>
                <w:rFonts w:ascii="Calibri" w:hAnsi="Calibri" w:cs="Calibri"/>
              </w:rPr>
            </w:pPr>
            <w:r w:rsidRPr="00D32A56">
              <w:rPr>
                <w:rFonts w:ascii="Calibri" w:hAnsi="Calibri" w:cs="Calibri"/>
                <w:b/>
              </w:rPr>
              <w:t>This is a low bar for plaintiffs – don’t need harm or offense or imminent apprehension</w:t>
            </w:r>
          </w:p>
        </w:tc>
      </w:tr>
      <w:tr w:rsidR="007D094D" w:rsidRPr="0003759F" w14:paraId="37264226" w14:textId="77777777" w:rsidTr="00D32A56">
        <w:tc>
          <w:tcPr>
            <w:tcW w:w="630" w:type="dxa"/>
            <w:shd w:val="clear" w:color="auto" w:fill="FFE599" w:themeFill="accent4" w:themeFillTint="66"/>
          </w:tcPr>
          <w:p w14:paraId="4F65D96D" w14:textId="77777777" w:rsidR="007D094D" w:rsidRPr="001C5195" w:rsidRDefault="007D094D" w:rsidP="00111617">
            <w:pPr>
              <w:rPr>
                <w:i/>
                <w:iCs/>
              </w:rPr>
            </w:pPr>
          </w:p>
        </w:tc>
        <w:tc>
          <w:tcPr>
            <w:tcW w:w="14850" w:type="dxa"/>
            <w:shd w:val="clear" w:color="auto" w:fill="auto"/>
          </w:tcPr>
          <w:p w14:paraId="47148A7D" w14:textId="77777777" w:rsidR="007D094D" w:rsidRDefault="007D094D" w:rsidP="007D094D">
            <w:pPr>
              <w:rPr>
                <w:b/>
                <w:bCs/>
              </w:rPr>
            </w:pPr>
            <w:r>
              <w:rPr>
                <w:b/>
                <w:bCs/>
              </w:rPr>
              <w:t>EXAMPLE OF ENTRY WITHOUT INTENTION:</w:t>
            </w:r>
          </w:p>
          <w:p w14:paraId="1152F8FA" w14:textId="7CF2E9F4" w:rsidR="007D094D" w:rsidRPr="007D094D" w:rsidRDefault="007D094D" w:rsidP="00B2467E">
            <w:pPr>
              <w:pStyle w:val="ListParagraph"/>
              <w:numPr>
                <w:ilvl w:val="3"/>
                <w:numId w:val="74"/>
              </w:numPr>
              <w:rPr>
                <w:b/>
                <w:bCs/>
              </w:rPr>
            </w:pPr>
            <w:r>
              <w:rPr>
                <w:b/>
                <w:bCs/>
              </w:rPr>
              <w:t xml:space="preserve">Kidnapping </w:t>
            </w:r>
          </w:p>
        </w:tc>
      </w:tr>
      <w:tr w:rsidR="00D32A56" w:rsidRPr="0003759F" w14:paraId="601B033D" w14:textId="77777777" w:rsidTr="00D32A56">
        <w:tc>
          <w:tcPr>
            <w:tcW w:w="15480" w:type="dxa"/>
            <w:gridSpan w:val="2"/>
            <w:shd w:val="clear" w:color="auto" w:fill="FFE599" w:themeFill="accent4" w:themeFillTint="66"/>
          </w:tcPr>
          <w:p w14:paraId="3956EA62" w14:textId="77777777" w:rsidR="00D32A56" w:rsidRDefault="00D32A56" w:rsidP="00111617">
            <w:pPr>
              <w:rPr>
                <w:color w:val="FFFFFF" w:themeColor="background1"/>
                <w:highlight w:val="blue"/>
              </w:rPr>
            </w:pPr>
          </w:p>
          <w:p w14:paraId="71421AC8" w14:textId="40BD4D9A" w:rsidR="00D32A56" w:rsidRPr="00F03CC0" w:rsidRDefault="00D32A56" w:rsidP="00111617">
            <w:pPr>
              <w:rPr>
                <w:b/>
                <w:bCs/>
              </w:rPr>
            </w:pPr>
            <w:r w:rsidRPr="00F03CC0">
              <w:rPr>
                <w:b/>
                <w:bCs/>
                <w:color w:val="FFFFFF" w:themeColor="background1"/>
                <w:highlight w:val="blue"/>
              </w:rPr>
              <w:t>(a)</w:t>
            </w:r>
            <w:r w:rsidRPr="00F03CC0">
              <w:rPr>
                <w:b/>
                <w:bCs/>
                <w:color w:val="FFFFFF" w:themeColor="background1"/>
              </w:rPr>
              <w:t xml:space="preserve"> </w:t>
            </w:r>
            <w:r w:rsidRPr="00F03CC0">
              <w:rPr>
                <w:b/>
                <w:bCs/>
                <w:color w:val="C00000"/>
              </w:rPr>
              <w:t>Enters</w:t>
            </w:r>
            <w:r w:rsidRPr="00F03CC0">
              <w:rPr>
                <w:b/>
                <w:bCs/>
              </w:rPr>
              <w:t xml:space="preserve"> land in the possession of the other, OR causes a thing or a third person to do so</w:t>
            </w:r>
          </w:p>
          <w:p w14:paraId="36BF332D" w14:textId="5C916680" w:rsidR="00D32A56" w:rsidRPr="001C5195" w:rsidRDefault="00D32A56" w:rsidP="00111617"/>
        </w:tc>
      </w:tr>
      <w:tr w:rsidR="00D32A56" w:rsidRPr="0003759F" w14:paraId="112B6771" w14:textId="77777777" w:rsidTr="003C531E">
        <w:tc>
          <w:tcPr>
            <w:tcW w:w="630" w:type="dxa"/>
            <w:shd w:val="clear" w:color="auto" w:fill="FFE599" w:themeFill="accent4" w:themeFillTint="66"/>
          </w:tcPr>
          <w:p w14:paraId="6C0D2730" w14:textId="77777777" w:rsidR="00D32A56" w:rsidRPr="0003759F" w:rsidRDefault="00D32A56" w:rsidP="00111617">
            <w:pPr>
              <w:rPr>
                <w:rFonts w:ascii="Calibri" w:hAnsi="Calibri" w:cs="Calibri"/>
              </w:rPr>
            </w:pPr>
          </w:p>
        </w:tc>
        <w:tc>
          <w:tcPr>
            <w:tcW w:w="14850" w:type="dxa"/>
            <w:shd w:val="clear" w:color="auto" w:fill="FBE4D5" w:themeFill="accent2" w:themeFillTint="33"/>
          </w:tcPr>
          <w:p w14:paraId="2181E926" w14:textId="77777777" w:rsidR="00C30900" w:rsidRDefault="00C30900" w:rsidP="00D32A56">
            <w:pPr>
              <w:rPr>
                <w:b/>
                <w:bCs/>
                <w:i/>
                <w:iCs/>
                <w:color w:val="7030A0"/>
                <w:highlight w:val="yellow"/>
              </w:rPr>
            </w:pPr>
          </w:p>
          <w:p w14:paraId="4B56AFFC" w14:textId="0616532F" w:rsidR="00D32A56" w:rsidRDefault="00D32A56" w:rsidP="00D32A56">
            <w:r w:rsidRPr="00D32A56">
              <w:rPr>
                <w:b/>
                <w:bCs/>
                <w:i/>
                <w:iCs/>
                <w:color w:val="7030A0"/>
                <w:highlight w:val="yellow"/>
              </w:rPr>
              <w:t>Dougherty v. Stepp</w:t>
            </w:r>
            <w:r w:rsidRPr="00D32A56">
              <w:rPr>
                <w:color w:val="0070C0"/>
                <w:highlight w:val="yellow"/>
              </w:rPr>
              <w:t>:</w:t>
            </w:r>
            <w:r w:rsidRPr="00DB471C">
              <w:rPr>
                <w:color w:val="0070C0"/>
              </w:rPr>
              <w:t xml:space="preserve"> </w:t>
            </w:r>
            <w:r w:rsidRPr="003C531E">
              <w:rPr>
                <w:u w:val="single"/>
              </w:rPr>
              <w:t>even though he didn’t do any damage and thought it was his land, he intentionally made a step, so the neighbor is held liable</w:t>
            </w:r>
            <w:r>
              <w:t>.</w:t>
            </w:r>
          </w:p>
          <w:p w14:paraId="09C94F06" w14:textId="77777777" w:rsidR="00D32A56" w:rsidRDefault="00D32A56" w:rsidP="00D32A56">
            <w:pPr>
              <w:widowControl w:val="0"/>
              <w:rPr>
                <w:rFonts w:ascii="Calibri" w:hAnsi="Calibri" w:cs="Calibri"/>
              </w:rPr>
            </w:pPr>
            <w:r>
              <w:rPr>
                <w:b/>
                <w:bCs/>
                <w:u w:val="single"/>
              </w:rPr>
              <w:t xml:space="preserve">FACTS: </w:t>
            </w:r>
            <w:r w:rsidRPr="0003759F">
              <w:rPr>
                <w:rFonts w:ascii="Calibri" w:hAnsi="Calibri" w:cs="Calibri"/>
              </w:rPr>
              <w:t>Dougherty (P) owns plot of unenclosed land. Stepp (D) enters the land to perform a survey with his team. He does not do any physical damage to the land, mark any trees, or cut any timber. Trial court instructed jury that no damage had been inflicted, and thus, no trespass occurred. Jury returned verdict for Stepp.</w:t>
            </w:r>
          </w:p>
          <w:p w14:paraId="4E782B23" w14:textId="1A47A2B6" w:rsidR="0029092D" w:rsidRPr="00E3281C" w:rsidRDefault="0029092D" w:rsidP="00B2467E">
            <w:pPr>
              <w:pStyle w:val="ListParagraph"/>
              <w:widowControl w:val="0"/>
              <w:numPr>
                <w:ilvl w:val="0"/>
                <w:numId w:val="50"/>
              </w:numPr>
              <w:rPr>
                <w:rFonts w:ascii="Calibri" w:hAnsi="Calibri" w:cs="Calibri"/>
              </w:rPr>
            </w:pPr>
            <w:r>
              <w:rPr>
                <w:rFonts w:ascii="Calibri" w:hAnsi="Calibri" w:cs="Calibri"/>
                <w:bCs/>
              </w:rPr>
              <w:lastRenderedPageBreak/>
              <w:t>No harm – nominal damages, and bringing t</w:t>
            </w:r>
            <w:r w:rsidRPr="0029092D">
              <w:rPr>
                <w:rFonts w:ascii="Calibri" w:hAnsi="Calibri" w:cs="Calibri"/>
                <w:bCs/>
              </w:rPr>
              <w:t>respass</w:t>
            </w:r>
            <w:r>
              <w:rPr>
                <w:rFonts w:ascii="Calibri" w:hAnsi="Calibri" w:cs="Calibri"/>
                <w:bCs/>
              </w:rPr>
              <w:t xml:space="preserve"> claims was a way in the past for neighbors to settle property lines</w:t>
            </w:r>
          </w:p>
          <w:p w14:paraId="358DC248" w14:textId="7EEB8D9E" w:rsidR="00E3281C" w:rsidRPr="00E3281C" w:rsidRDefault="00E3281C" w:rsidP="00B2467E">
            <w:pPr>
              <w:pStyle w:val="ListParagraph"/>
              <w:widowControl w:val="0"/>
              <w:numPr>
                <w:ilvl w:val="0"/>
                <w:numId w:val="50"/>
              </w:numPr>
              <w:rPr>
                <w:rFonts w:ascii="Calibri" w:hAnsi="Calibri" w:cs="Calibri"/>
              </w:rPr>
            </w:pPr>
            <w:r>
              <w:rPr>
                <w:rFonts w:ascii="Calibri" w:hAnsi="Calibri" w:cs="Calibri"/>
              </w:rPr>
              <w:t xml:space="preserve">PERMISSION TO ENTER: </w:t>
            </w:r>
            <w:r w:rsidRPr="00E3281C">
              <w:rPr>
                <w:rFonts w:ascii="Calibri" w:hAnsi="Calibri" w:cs="Calibri"/>
              </w:rPr>
              <w:t>Other ways to check land boundaries</w:t>
            </w:r>
            <w:r>
              <w:rPr>
                <w:rFonts w:ascii="Calibri" w:hAnsi="Calibri" w:cs="Calibri"/>
              </w:rPr>
              <w:t xml:space="preserve"> are</w:t>
            </w:r>
            <w:r w:rsidRPr="00E3281C">
              <w:rPr>
                <w:rFonts w:ascii="Calibri" w:hAnsi="Calibri" w:cs="Calibri"/>
              </w:rPr>
              <w:t xml:space="preserve"> (1) Court order; (2) Ask permission </w:t>
            </w:r>
          </w:p>
          <w:p w14:paraId="6F797628" w14:textId="507C1171" w:rsidR="00E3281C" w:rsidRDefault="00E3281C" w:rsidP="00B2467E">
            <w:pPr>
              <w:pStyle w:val="ListParagraph"/>
              <w:widowControl w:val="0"/>
              <w:numPr>
                <w:ilvl w:val="1"/>
                <w:numId w:val="50"/>
              </w:numPr>
              <w:rPr>
                <w:rFonts w:ascii="Calibri" w:hAnsi="Calibri" w:cs="Calibri"/>
              </w:rPr>
            </w:pPr>
            <w:r>
              <w:rPr>
                <w:rFonts w:ascii="Calibri" w:hAnsi="Calibri" w:cs="Calibri"/>
              </w:rPr>
              <w:t>Liability turns on permission to enter a space</w:t>
            </w:r>
          </w:p>
          <w:p w14:paraId="2A51F224" w14:textId="55F709B9" w:rsidR="00E3281C" w:rsidRPr="0029092D" w:rsidRDefault="00E3281C" w:rsidP="00B2467E">
            <w:pPr>
              <w:pStyle w:val="ListParagraph"/>
              <w:widowControl w:val="0"/>
              <w:numPr>
                <w:ilvl w:val="1"/>
                <w:numId w:val="50"/>
              </w:numPr>
              <w:rPr>
                <w:rFonts w:ascii="Calibri" w:hAnsi="Calibri" w:cs="Calibri"/>
              </w:rPr>
            </w:pPr>
            <w:r>
              <w:rPr>
                <w:rFonts w:ascii="Calibri" w:hAnsi="Calibri" w:cs="Calibri"/>
              </w:rPr>
              <w:t xml:space="preserve">Or maybe trespass is literally too stringent!  </w:t>
            </w:r>
          </w:p>
          <w:p w14:paraId="5C7EC57F" w14:textId="77777777" w:rsidR="00D32A56" w:rsidRDefault="00D32A56" w:rsidP="00D32A56">
            <w:pPr>
              <w:widowControl w:val="0"/>
              <w:rPr>
                <w:rFonts w:ascii="Calibri" w:hAnsi="Calibri" w:cs="Calibri"/>
              </w:rPr>
            </w:pPr>
            <w:r>
              <w:rPr>
                <w:rFonts w:ascii="Calibri" w:hAnsi="Calibri" w:cs="Calibri"/>
                <w:b/>
                <w:bCs/>
                <w:u w:val="single"/>
              </w:rPr>
              <w:t xml:space="preserve">HOLDING: </w:t>
            </w:r>
            <w:r w:rsidRPr="0003759F">
              <w:rPr>
                <w:rFonts w:ascii="Calibri" w:hAnsi="Calibri" w:cs="Calibri"/>
              </w:rPr>
              <w:t xml:space="preserve">An unauthorized entry onto someone else’s land constitutes a trespass even if no damage or harm is done. </w:t>
            </w:r>
          </w:p>
          <w:p w14:paraId="6F8BBCEB" w14:textId="54D2B210" w:rsidR="00D32A56" w:rsidRPr="00D32A56" w:rsidRDefault="00D32A56" w:rsidP="00B2467E">
            <w:pPr>
              <w:pStyle w:val="ListParagraph"/>
              <w:numPr>
                <w:ilvl w:val="0"/>
                <w:numId w:val="52"/>
              </w:numPr>
              <w:rPr>
                <w:rFonts w:ascii="Calibri" w:hAnsi="Calibri" w:cs="Calibri"/>
              </w:rPr>
            </w:pPr>
            <w:r w:rsidRPr="00D32A56">
              <w:rPr>
                <w:rFonts w:ascii="Calibri" w:hAnsi="Calibri" w:cs="Calibri"/>
              </w:rPr>
              <w:t>Every unauthorized entry is trespass. From every entry against the will of a possessor, the law infers some damage.</w:t>
            </w:r>
          </w:p>
          <w:p w14:paraId="17284E55" w14:textId="22B58716" w:rsidR="00D32A56" w:rsidRDefault="00D32A56" w:rsidP="00B2467E">
            <w:pPr>
              <w:pStyle w:val="ListParagraph"/>
              <w:widowControl w:val="0"/>
              <w:numPr>
                <w:ilvl w:val="0"/>
                <w:numId w:val="52"/>
              </w:numPr>
              <w:rPr>
                <w:rFonts w:ascii="Calibri" w:hAnsi="Calibri" w:cs="Calibri"/>
              </w:rPr>
            </w:pPr>
            <w:r w:rsidRPr="00D32A56">
              <w:rPr>
                <w:rFonts w:ascii="Calibri" w:hAnsi="Calibri" w:cs="Calibri"/>
              </w:rPr>
              <w:t xml:space="preserve">If the land had been cultivated or enclosed by a fence, </w:t>
            </w:r>
            <w:proofErr w:type="spellStart"/>
            <w:r w:rsidRPr="00D32A56">
              <w:rPr>
                <w:rFonts w:ascii="Calibri" w:hAnsi="Calibri" w:cs="Calibri"/>
              </w:rPr>
              <w:t>Stepps</w:t>
            </w:r>
            <w:proofErr w:type="spellEnd"/>
            <w:r w:rsidRPr="00D32A56">
              <w:rPr>
                <w:rFonts w:ascii="Calibri" w:hAnsi="Calibri" w:cs="Calibri"/>
              </w:rPr>
              <w:t xml:space="preserve"> entry would have clearly been a trespass, so it’s just as much a trespass even if it was unenclosed.</w:t>
            </w:r>
          </w:p>
          <w:p w14:paraId="418C0FB7" w14:textId="24F3CCDC" w:rsidR="00D32A56" w:rsidRPr="00D32A56" w:rsidRDefault="00D32A56" w:rsidP="00D32A56">
            <w:pPr>
              <w:widowControl w:val="0"/>
              <w:rPr>
                <w:rFonts w:ascii="Calibri" w:hAnsi="Calibri" w:cs="Calibri"/>
                <w:b/>
              </w:rPr>
            </w:pPr>
            <w:r>
              <w:rPr>
                <w:rFonts w:ascii="Calibri" w:hAnsi="Calibri" w:cs="Calibri"/>
                <w:b/>
                <w:bCs/>
                <w:u w:val="single"/>
              </w:rPr>
              <w:t xml:space="preserve">RULE: </w:t>
            </w:r>
            <w:r w:rsidRPr="00D32A56">
              <w:rPr>
                <w:rFonts w:ascii="Calibri" w:hAnsi="Calibri" w:cs="Calibri"/>
                <w:b/>
                <w:shd w:val="clear" w:color="auto" w:fill="F4B083" w:themeFill="accent2" w:themeFillTint="99"/>
              </w:rPr>
              <w:t>Unauthorized entry = trespass, even if no damage. Trespass itself necessarily implies damage.</w:t>
            </w:r>
          </w:p>
          <w:p w14:paraId="49D096C0" w14:textId="0F455A4F" w:rsidR="00D32A56" w:rsidRPr="00D32A56" w:rsidRDefault="00D32A56" w:rsidP="00B2467E">
            <w:pPr>
              <w:numPr>
                <w:ilvl w:val="0"/>
                <w:numId w:val="52"/>
              </w:numPr>
              <w:rPr>
                <w:rFonts w:ascii="Calibri" w:hAnsi="Calibri" w:cs="Calibri"/>
                <w:bCs/>
              </w:rPr>
            </w:pPr>
            <w:r w:rsidRPr="00D32A56">
              <w:rPr>
                <w:rFonts w:ascii="Calibri" w:hAnsi="Calibri" w:cs="Calibri"/>
                <w:bCs/>
              </w:rPr>
              <w:t>Act is walking onto the land</w:t>
            </w:r>
            <w:r>
              <w:rPr>
                <w:rFonts w:ascii="Calibri" w:hAnsi="Calibri" w:cs="Calibri"/>
                <w:bCs/>
              </w:rPr>
              <w:t>;</w:t>
            </w:r>
            <w:r w:rsidRPr="00D32A56">
              <w:rPr>
                <w:rFonts w:ascii="Calibri" w:hAnsi="Calibri" w:cs="Calibri"/>
                <w:bCs/>
              </w:rPr>
              <w:t xml:space="preserve"> consequence is being on someone else's property (whether you know it or not)</w:t>
            </w:r>
            <w:r>
              <w:rPr>
                <w:rFonts w:ascii="Calibri" w:hAnsi="Calibri" w:cs="Calibri"/>
                <w:bCs/>
              </w:rPr>
              <w:t>;</w:t>
            </w:r>
            <w:r w:rsidRPr="00D32A56">
              <w:rPr>
                <w:rFonts w:ascii="Calibri" w:hAnsi="Calibri" w:cs="Calibri"/>
                <w:bCs/>
              </w:rPr>
              <w:t xml:space="preserve"> harm is violating the will of the owner – accidents/mistakes/innocent trespasses count – the consequence </w:t>
            </w:r>
            <w:r w:rsidRPr="00D32A56">
              <w:rPr>
                <w:rFonts w:ascii="Calibri" w:hAnsi="Calibri" w:cs="Calibri"/>
                <w:bCs/>
                <w:i/>
                <w:iCs/>
              </w:rPr>
              <w:t>is</w:t>
            </w:r>
            <w:r w:rsidRPr="00D32A56">
              <w:rPr>
                <w:rFonts w:ascii="Calibri" w:hAnsi="Calibri" w:cs="Calibri"/>
                <w:bCs/>
              </w:rPr>
              <w:t xml:space="preserve"> the harm in trespass</w:t>
            </w:r>
          </w:p>
          <w:p w14:paraId="447F58F8" w14:textId="77777777" w:rsidR="0038614C" w:rsidRDefault="00D32A56" w:rsidP="00B2467E">
            <w:pPr>
              <w:numPr>
                <w:ilvl w:val="0"/>
                <w:numId w:val="52"/>
              </w:numPr>
              <w:rPr>
                <w:rFonts w:ascii="Calibri" w:hAnsi="Calibri" w:cs="Calibri"/>
                <w:b/>
              </w:rPr>
            </w:pPr>
            <w:r w:rsidRPr="00D32A56">
              <w:rPr>
                <w:rFonts w:ascii="Calibri" w:hAnsi="Calibri" w:cs="Calibri"/>
                <w:b/>
              </w:rPr>
              <w:t xml:space="preserve">Unauthorized entry is a harm because it “violates the will” of the property owner </w:t>
            </w:r>
          </w:p>
          <w:p w14:paraId="79BC8EC7" w14:textId="77777777" w:rsidR="0029092D" w:rsidRDefault="0038614C" w:rsidP="00B2467E">
            <w:pPr>
              <w:numPr>
                <w:ilvl w:val="0"/>
                <w:numId w:val="52"/>
              </w:numPr>
              <w:rPr>
                <w:rFonts w:ascii="Calibri" w:hAnsi="Calibri" w:cs="Calibri"/>
                <w:b/>
              </w:rPr>
            </w:pPr>
            <w:r>
              <w:rPr>
                <w:rFonts w:ascii="Calibri" w:hAnsi="Calibri" w:cs="Calibri"/>
                <w:b/>
              </w:rPr>
              <w:t>Trespass is i</w:t>
            </w:r>
            <w:r w:rsidRPr="0038614C">
              <w:rPr>
                <w:rFonts w:ascii="Calibri" w:hAnsi="Calibri" w:cs="Calibri"/>
                <w:b/>
              </w:rPr>
              <w:t xml:space="preserve">nterested only in authorization, not results. </w:t>
            </w:r>
          </w:p>
          <w:p w14:paraId="4FA53D3F" w14:textId="3A4644DE" w:rsidR="00863A41" w:rsidRPr="00863A41" w:rsidRDefault="00863A41" w:rsidP="00863A41">
            <w:pPr>
              <w:rPr>
                <w:rFonts w:ascii="Calibri" w:hAnsi="Calibri" w:cs="Calibri"/>
                <w:bCs/>
              </w:rPr>
            </w:pPr>
            <w:r>
              <w:rPr>
                <w:rFonts w:ascii="Calibri" w:hAnsi="Calibri" w:cs="Calibri"/>
                <w:b/>
                <w:u w:val="single"/>
              </w:rPr>
              <w:t xml:space="preserve">DAMAGES: </w:t>
            </w:r>
            <w:r w:rsidRPr="00863A41">
              <w:rPr>
                <w:rFonts w:ascii="Calibri" w:hAnsi="Calibri" w:cs="Calibri"/>
                <w:b/>
              </w:rPr>
              <w:t>Nominal damages</w:t>
            </w:r>
            <w:r>
              <w:rPr>
                <w:rFonts w:ascii="Calibri" w:hAnsi="Calibri" w:cs="Calibri"/>
                <w:bCs/>
              </w:rPr>
              <w:t xml:space="preserve"> when there is no harm – expressive form of compensation </w:t>
            </w:r>
          </w:p>
        </w:tc>
      </w:tr>
      <w:tr w:rsidR="00D32A56" w:rsidRPr="0003759F" w14:paraId="0D717BE9" w14:textId="77777777" w:rsidTr="00D32A56">
        <w:tc>
          <w:tcPr>
            <w:tcW w:w="630" w:type="dxa"/>
            <w:shd w:val="clear" w:color="auto" w:fill="FFE599" w:themeFill="accent4" w:themeFillTint="66"/>
          </w:tcPr>
          <w:p w14:paraId="0758165A" w14:textId="77777777" w:rsidR="00D32A56" w:rsidRPr="0003759F" w:rsidRDefault="00D32A56" w:rsidP="00111617">
            <w:pPr>
              <w:rPr>
                <w:rFonts w:ascii="Calibri" w:hAnsi="Calibri" w:cs="Calibri"/>
              </w:rPr>
            </w:pPr>
          </w:p>
        </w:tc>
        <w:tc>
          <w:tcPr>
            <w:tcW w:w="14850" w:type="dxa"/>
            <w:shd w:val="clear" w:color="auto" w:fill="FFFFFF" w:themeFill="background1"/>
          </w:tcPr>
          <w:p w14:paraId="7EFB4B34" w14:textId="77777777" w:rsidR="00D32A56" w:rsidRPr="00D32A56" w:rsidRDefault="00D32A56" w:rsidP="00D32A56">
            <w:pPr>
              <w:rPr>
                <w:rFonts w:ascii="Calibri" w:hAnsi="Calibri" w:cs="Calibri"/>
                <w:b/>
                <w:u w:val="single"/>
              </w:rPr>
            </w:pPr>
            <w:r w:rsidRPr="00D32A56">
              <w:rPr>
                <w:rFonts w:ascii="Calibri" w:hAnsi="Calibri" w:cs="Calibri"/>
                <w:b/>
                <w:u w:val="single"/>
              </w:rPr>
              <w:t>Requirements:</w:t>
            </w:r>
          </w:p>
          <w:p w14:paraId="0980F86A" w14:textId="77777777" w:rsidR="00D32A56" w:rsidRPr="00D32A56" w:rsidRDefault="00D32A56" w:rsidP="00B2467E">
            <w:pPr>
              <w:pStyle w:val="ListParagraph"/>
              <w:numPr>
                <w:ilvl w:val="0"/>
                <w:numId w:val="51"/>
              </w:numPr>
              <w:rPr>
                <w:rFonts w:ascii="Calibri" w:hAnsi="Calibri" w:cs="Calibri"/>
              </w:rPr>
            </w:pPr>
            <w:r w:rsidRPr="00D32A56">
              <w:rPr>
                <w:rFonts w:ascii="Calibri" w:hAnsi="Calibri" w:cs="Calibri"/>
                <w:b/>
              </w:rPr>
              <w:t xml:space="preserve">Act: </w:t>
            </w:r>
            <w:r w:rsidRPr="00D32A56">
              <w:rPr>
                <w:rFonts w:ascii="Calibri" w:hAnsi="Calibri" w:cs="Calibri"/>
              </w:rPr>
              <w:t>walking (or driving, or releasing animals, throwing a ball, etc.), which you must intend (with purpose or substantial certainty).</w:t>
            </w:r>
          </w:p>
          <w:p w14:paraId="33C6AAFD" w14:textId="77777777" w:rsidR="00D32A56" w:rsidRPr="00D32A56" w:rsidRDefault="00D32A56" w:rsidP="00B2467E">
            <w:pPr>
              <w:pStyle w:val="ListParagraph"/>
              <w:numPr>
                <w:ilvl w:val="0"/>
                <w:numId w:val="51"/>
              </w:numPr>
              <w:rPr>
                <w:rFonts w:ascii="Calibri" w:hAnsi="Calibri" w:cs="Calibri"/>
              </w:rPr>
            </w:pPr>
            <w:r w:rsidRPr="00D32A56">
              <w:rPr>
                <w:rFonts w:ascii="Calibri" w:hAnsi="Calibri" w:cs="Calibri"/>
                <w:b/>
              </w:rPr>
              <w:t xml:space="preserve">Consequence: </w:t>
            </w:r>
            <w:r w:rsidRPr="00D32A56">
              <w:rPr>
                <w:rFonts w:ascii="Calibri" w:hAnsi="Calibri" w:cs="Calibri"/>
              </w:rPr>
              <w:t xml:space="preserve">entering the land that is </w:t>
            </w:r>
            <w:r w:rsidRPr="00D32A56">
              <w:rPr>
                <w:rFonts w:ascii="Calibri" w:hAnsi="Calibri" w:cs="Calibri"/>
                <w:i/>
              </w:rPr>
              <w:t xml:space="preserve">in fact </w:t>
            </w:r>
            <w:r w:rsidRPr="00D32A56">
              <w:rPr>
                <w:rFonts w:ascii="Calibri" w:hAnsi="Calibri" w:cs="Calibri"/>
              </w:rPr>
              <w:t>another’s property</w:t>
            </w:r>
          </w:p>
          <w:p w14:paraId="619E9FA8" w14:textId="77777777" w:rsidR="00D32A56" w:rsidRPr="00D32A56" w:rsidRDefault="00D32A56" w:rsidP="00B2467E">
            <w:pPr>
              <w:pStyle w:val="ListParagraph"/>
              <w:numPr>
                <w:ilvl w:val="0"/>
                <w:numId w:val="51"/>
              </w:numPr>
              <w:rPr>
                <w:rFonts w:ascii="Calibri" w:hAnsi="Calibri" w:cs="Calibri"/>
              </w:rPr>
            </w:pPr>
            <w:r w:rsidRPr="00D32A56">
              <w:rPr>
                <w:rFonts w:ascii="Calibri" w:hAnsi="Calibri" w:cs="Calibri"/>
                <w:b/>
              </w:rPr>
              <w:t xml:space="preserve">Harm: </w:t>
            </w:r>
            <w:r w:rsidRPr="00D32A56">
              <w:rPr>
                <w:rFonts w:ascii="Calibri" w:hAnsi="Calibri" w:cs="Calibri"/>
              </w:rPr>
              <w:t xml:space="preserve">violating the will of the owner by entering property, </w:t>
            </w:r>
            <w:r w:rsidRPr="00D32A56">
              <w:rPr>
                <w:rFonts w:ascii="Calibri" w:hAnsi="Calibri" w:cs="Calibri"/>
                <w:i/>
              </w:rPr>
              <w:t xml:space="preserve">need not intend it </w:t>
            </w:r>
            <w:r w:rsidRPr="00D32A56">
              <w:rPr>
                <w:rFonts w:ascii="Calibri" w:hAnsi="Calibri" w:cs="Calibri"/>
              </w:rPr>
              <w:t>(mistaken/accidental trespass counts)</w:t>
            </w:r>
          </w:p>
          <w:p w14:paraId="1D5FE3DF" w14:textId="77777777" w:rsidR="00D32A56" w:rsidRPr="00D32A56" w:rsidRDefault="00D32A56" w:rsidP="00D32A56">
            <w:pPr>
              <w:rPr>
                <w:rFonts w:ascii="Calibri" w:hAnsi="Calibri" w:cs="Calibri"/>
                <w:b/>
                <w:u w:val="single"/>
              </w:rPr>
            </w:pPr>
            <w:r w:rsidRPr="00D32A56">
              <w:rPr>
                <w:rFonts w:ascii="Calibri" w:hAnsi="Calibri" w:cs="Calibri"/>
                <w:b/>
                <w:u w:val="single"/>
              </w:rPr>
              <w:t>Ways of Trespassing</w:t>
            </w:r>
          </w:p>
          <w:p w14:paraId="02B5B4D0" w14:textId="77777777" w:rsidR="00D32A56" w:rsidRPr="0003759F" w:rsidRDefault="00D32A56" w:rsidP="00B2467E">
            <w:pPr>
              <w:numPr>
                <w:ilvl w:val="0"/>
                <w:numId w:val="30"/>
              </w:numPr>
              <w:rPr>
                <w:rFonts w:ascii="Calibri" w:hAnsi="Calibri" w:cs="Calibri"/>
              </w:rPr>
            </w:pPr>
            <w:r w:rsidRPr="0003759F">
              <w:rPr>
                <w:rFonts w:ascii="Calibri" w:hAnsi="Calibri" w:cs="Calibri"/>
              </w:rPr>
              <w:t>Setting foot on land</w:t>
            </w:r>
          </w:p>
          <w:p w14:paraId="0FE63807" w14:textId="77777777" w:rsidR="00D32A56" w:rsidRPr="0003759F" w:rsidRDefault="00D32A56" w:rsidP="00B2467E">
            <w:pPr>
              <w:numPr>
                <w:ilvl w:val="0"/>
                <w:numId w:val="30"/>
              </w:numPr>
              <w:rPr>
                <w:rFonts w:ascii="Calibri" w:hAnsi="Calibri" w:cs="Calibri"/>
              </w:rPr>
            </w:pPr>
            <w:r w:rsidRPr="0003759F">
              <w:rPr>
                <w:rFonts w:ascii="Calibri" w:hAnsi="Calibri" w:cs="Calibri"/>
              </w:rPr>
              <w:t>Entering land by vehicle</w:t>
            </w:r>
          </w:p>
          <w:p w14:paraId="0E001B52" w14:textId="77777777" w:rsidR="00D32A56" w:rsidRPr="0003759F" w:rsidRDefault="00D32A56" w:rsidP="00B2467E">
            <w:pPr>
              <w:numPr>
                <w:ilvl w:val="0"/>
                <w:numId w:val="30"/>
              </w:numPr>
              <w:rPr>
                <w:rFonts w:ascii="Calibri" w:hAnsi="Calibri" w:cs="Calibri"/>
              </w:rPr>
            </w:pPr>
            <w:r w:rsidRPr="0003759F">
              <w:rPr>
                <w:rFonts w:ascii="Calibri" w:hAnsi="Calibri" w:cs="Calibri"/>
              </w:rPr>
              <w:t>Throwing something onto someone’s land</w:t>
            </w:r>
          </w:p>
          <w:p w14:paraId="3524DACD" w14:textId="77777777" w:rsidR="00D32A56" w:rsidRPr="0003759F" w:rsidRDefault="00D32A56" w:rsidP="00B2467E">
            <w:pPr>
              <w:numPr>
                <w:ilvl w:val="0"/>
                <w:numId w:val="30"/>
              </w:numPr>
              <w:rPr>
                <w:rFonts w:ascii="Calibri" w:hAnsi="Calibri" w:cs="Calibri"/>
              </w:rPr>
            </w:pPr>
            <w:r w:rsidRPr="0003759F">
              <w:rPr>
                <w:rFonts w:ascii="Calibri" w:hAnsi="Calibri" w:cs="Calibri"/>
              </w:rPr>
              <w:t>Remaining on someone’s land after they have withdrawn permission for you to be there/asked you to leave</w:t>
            </w:r>
          </w:p>
          <w:p w14:paraId="595E3058" w14:textId="21240743" w:rsidR="00D32A56" w:rsidRPr="00D32A56" w:rsidRDefault="00D32A56" w:rsidP="00B2467E">
            <w:pPr>
              <w:numPr>
                <w:ilvl w:val="0"/>
                <w:numId w:val="30"/>
              </w:numPr>
              <w:rPr>
                <w:rFonts w:ascii="Calibri" w:hAnsi="Calibri" w:cs="Calibri"/>
              </w:rPr>
            </w:pPr>
            <w:r w:rsidRPr="0003759F">
              <w:rPr>
                <w:rFonts w:ascii="Calibri" w:hAnsi="Calibri" w:cs="Calibri"/>
              </w:rPr>
              <w:t>Causing something to be in their land, like an animal</w:t>
            </w:r>
          </w:p>
        </w:tc>
      </w:tr>
      <w:tr w:rsidR="00863A41" w:rsidRPr="0003759F" w14:paraId="2A70E26E" w14:textId="77777777" w:rsidTr="00D32A56">
        <w:tc>
          <w:tcPr>
            <w:tcW w:w="630" w:type="dxa"/>
            <w:shd w:val="clear" w:color="auto" w:fill="FFE599" w:themeFill="accent4" w:themeFillTint="66"/>
          </w:tcPr>
          <w:p w14:paraId="614B48A2" w14:textId="77777777" w:rsidR="00863A41" w:rsidRPr="0003759F" w:rsidRDefault="00863A41" w:rsidP="00111617">
            <w:pPr>
              <w:rPr>
                <w:rFonts w:ascii="Calibri" w:hAnsi="Calibri" w:cs="Calibri"/>
              </w:rPr>
            </w:pPr>
          </w:p>
        </w:tc>
        <w:tc>
          <w:tcPr>
            <w:tcW w:w="14850" w:type="dxa"/>
            <w:shd w:val="clear" w:color="auto" w:fill="FFFFFF" w:themeFill="background1"/>
          </w:tcPr>
          <w:p w14:paraId="6E806B3D" w14:textId="523A2F74" w:rsidR="00863A41" w:rsidRDefault="00863A41" w:rsidP="00D32A56">
            <w:pPr>
              <w:rPr>
                <w:rFonts w:ascii="Calibri" w:hAnsi="Calibri" w:cs="Calibri"/>
                <w:b/>
                <w:u w:val="single"/>
              </w:rPr>
            </w:pPr>
            <w:r>
              <w:rPr>
                <w:rFonts w:ascii="Calibri" w:hAnsi="Calibri" w:cs="Calibri"/>
                <w:b/>
                <w:u w:val="single"/>
              </w:rPr>
              <w:t xml:space="preserve">EFFECTS - </w:t>
            </w:r>
            <w:r w:rsidRPr="00863A41">
              <w:rPr>
                <w:rFonts w:ascii="Calibri" w:hAnsi="Calibri" w:cs="Calibri"/>
                <w:b/>
                <w:u w:val="single"/>
              </w:rPr>
              <w:t>Trespasser liable for all consequences and effects</w:t>
            </w:r>
            <w:r>
              <w:rPr>
                <w:rFonts w:ascii="Calibri" w:hAnsi="Calibri" w:cs="Calibri"/>
                <w:b/>
                <w:u w:val="single"/>
              </w:rPr>
              <w:t xml:space="preserve"> that flowed from their trespass, no matter how severe</w:t>
            </w:r>
            <w:r w:rsidRPr="00863A41">
              <w:rPr>
                <w:rFonts w:ascii="Calibri" w:hAnsi="Calibri" w:cs="Calibri"/>
                <w:b/>
                <w:u w:val="single"/>
              </w:rPr>
              <w:t xml:space="preserve">: </w:t>
            </w:r>
          </w:p>
          <w:p w14:paraId="78D0946D" w14:textId="69769739" w:rsidR="00863A41" w:rsidRPr="00863A41" w:rsidRDefault="00863A41" w:rsidP="00B2467E">
            <w:pPr>
              <w:pStyle w:val="ListParagraph"/>
              <w:numPr>
                <w:ilvl w:val="0"/>
                <w:numId w:val="30"/>
              </w:numPr>
              <w:rPr>
                <w:rFonts w:ascii="Calibri" w:hAnsi="Calibri" w:cs="Calibri"/>
                <w:b/>
                <w:u w:val="single"/>
              </w:rPr>
            </w:pPr>
            <w:r>
              <w:rPr>
                <w:rFonts w:ascii="Calibri" w:hAnsi="Calibri" w:cs="Calibri"/>
                <w:bCs/>
              </w:rPr>
              <w:t xml:space="preserve">Trespass might actually be useful as a tort in those situations when it DOES lead to disaster </w:t>
            </w:r>
          </w:p>
          <w:p w14:paraId="65808E1D" w14:textId="77777777" w:rsidR="00863A41" w:rsidRPr="00863A41" w:rsidRDefault="00863A41" w:rsidP="00B2467E">
            <w:pPr>
              <w:pStyle w:val="ListParagraph"/>
              <w:numPr>
                <w:ilvl w:val="1"/>
                <w:numId w:val="30"/>
              </w:numPr>
              <w:rPr>
                <w:rFonts w:ascii="Calibri" w:hAnsi="Calibri" w:cs="Calibri"/>
                <w:b/>
                <w:u w:val="single"/>
              </w:rPr>
            </w:pPr>
            <w:r>
              <w:rPr>
                <w:rFonts w:ascii="Calibri" w:hAnsi="Calibri" w:cs="Calibri"/>
                <w:bCs/>
              </w:rPr>
              <w:t>Innocent party should not bear the burden</w:t>
            </w:r>
          </w:p>
          <w:p w14:paraId="2134D28E" w14:textId="592D3873" w:rsidR="00863A41" w:rsidRPr="00863A41" w:rsidRDefault="00863A41" w:rsidP="00B2467E">
            <w:pPr>
              <w:pStyle w:val="ListParagraph"/>
              <w:numPr>
                <w:ilvl w:val="0"/>
                <w:numId w:val="30"/>
              </w:numPr>
              <w:rPr>
                <w:rFonts w:ascii="Calibri" w:hAnsi="Calibri" w:cs="Calibri"/>
                <w:b/>
                <w:i/>
                <w:iCs/>
                <w:u w:val="single"/>
              </w:rPr>
            </w:pPr>
            <w:r w:rsidRPr="00863A41">
              <w:rPr>
                <w:rFonts w:ascii="Calibri" w:hAnsi="Calibri" w:cs="Calibri"/>
                <w:bCs/>
                <w:i/>
                <w:iCs/>
              </w:rPr>
              <w:t xml:space="preserve">E.g., kids who trespassed, set fire on the grill, and then fire burned down the house: </w:t>
            </w:r>
            <w:r w:rsidRPr="00863A41">
              <w:rPr>
                <w:rFonts w:ascii="Calibri" w:hAnsi="Calibri" w:cs="Calibri"/>
                <w:bCs/>
                <w:i/>
                <w:iCs/>
                <w:u w:val="single"/>
              </w:rPr>
              <w:t>Liable for ALLLL effects</w:t>
            </w:r>
          </w:p>
          <w:p w14:paraId="202E4745" w14:textId="5E9698A7" w:rsidR="00863A41" w:rsidRPr="00863A41" w:rsidRDefault="00863A41" w:rsidP="00B2467E">
            <w:pPr>
              <w:pStyle w:val="ListParagraph"/>
              <w:numPr>
                <w:ilvl w:val="1"/>
                <w:numId w:val="30"/>
              </w:numPr>
              <w:rPr>
                <w:rFonts w:ascii="Calibri" w:hAnsi="Calibri" w:cs="Calibri"/>
                <w:b/>
                <w:u w:val="single"/>
              </w:rPr>
            </w:pPr>
            <w:r w:rsidRPr="00863A41">
              <w:rPr>
                <w:rFonts w:ascii="Calibri" w:hAnsi="Calibri" w:cs="Calibri"/>
                <w:bCs/>
                <w:i/>
                <w:iCs/>
              </w:rPr>
              <w:t xml:space="preserve">What if kids </w:t>
            </w:r>
            <w:r>
              <w:rPr>
                <w:rFonts w:ascii="Calibri" w:hAnsi="Calibri" w:cs="Calibri"/>
                <w:bCs/>
                <w:i/>
                <w:iCs/>
              </w:rPr>
              <w:t>had formerly been allowed on the land prior owner and did not know that they were no longer allowed there</w:t>
            </w:r>
            <w:r w:rsidRPr="00863A41">
              <w:rPr>
                <w:rFonts w:ascii="Calibri" w:hAnsi="Calibri" w:cs="Calibri"/>
                <w:bCs/>
                <w:i/>
                <w:iCs/>
              </w:rPr>
              <w:t>?</w:t>
            </w:r>
            <w:r w:rsidRPr="00863A41">
              <w:rPr>
                <w:rFonts w:ascii="Calibri" w:hAnsi="Calibri" w:cs="Calibri"/>
                <w:bCs/>
                <w:i/>
                <w:iCs/>
                <w:u w:val="single"/>
              </w:rPr>
              <w:t xml:space="preserve"> STILL liable because they willfully entered the land</w:t>
            </w:r>
            <w:r>
              <w:rPr>
                <w:rFonts w:ascii="Calibri" w:hAnsi="Calibri" w:cs="Calibri"/>
                <w:bCs/>
                <w:i/>
                <w:iCs/>
              </w:rPr>
              <w:t xml:space="preserve"> </w:t>
            </w:r>
          </w:p>
        </w:tc>
      </w:tr>
      <w:tr w:rsidR="00D32A56" w:rsidRPr="0003759F" w14:paraId="36841A52" w14:textId="77777777" w:rsidTr="00D32A56">
        <w:tc>
          <w:tcPr>
            <w:tcW w:w="630" w:type="dxa"/>
            <w:shd w:val="clear" w:color="auto" w:fill="FFE599" w:themeFill="accent4" w:themeFillTint="66"/>
          </w:tcPr>
          <w:p w14:paraId="55AB4840" w14:textId="77777777" w:rsidR="00D32A56" w:rsidRPr="0003759F" w:rsidRDefault="00D32A56" w:rsidP="00111617">
            <w:pPr>
              <w:rPr>
                <w:rFonts w:ascii="Calibri" w:hAnsi="Calibri" w:cs="Calibri"/>
              </w:rPr>
            </w:pPr>
          </w:p>
        </w:tc>
        <w:tc>
          <w:tcPr>
            <w:tcW w:w="14850" w:type="dxa"/>
            <w:shd w:val="clear" w:color="auto" w:fill="000000" w:themeFill="text1"/>
          </w:tcPr>
          <w:p w14:paraId="26FF9857" w14:textId="77777777" w:rsidR="00D32A56" w:rsidRPr="002F50CA" w:rsidRDefault="00D32A56" w:rsidP="00111617">
            <w:pPr>
              <w:rPr>
                <w:b/>
                <w:bCs/>
                <w:color w:val="FFFFFF" w:themeColor="background1"/>
              </w:rPr>
            </w:pPr>
            <w:r w:rsidRPr="002F50CA">
              <w:rPr>
                <w:b/>
                <w:bCs/>
                <w:color w:val="FFFFFF" w:themeColor="background1"/>
              </w:rPr>
              <w:t>OR</w:t>
            </w:r>
          </w:p>
        </w:tc>
      </w:tr>
      <w:tr w:rsidR="00D32A56" w:rsidRPr="0003759F" w14:paraId="69BF0F05" w14:textId="77777777" w:rsidTr="00D32A56">
        <w:tc>
          <w:tcPr>
            <w:tcW w:w="15480" w:type="dxa"/>
            <w:gridSpan w:val="2"/>
            <w:shd w:val="clear" w:color="auto" w:fill="FFE599" w:themeFill="accent4" w:themeFillTint="66"/>
          </w:tcPr>
          <w:p w14:paraId="29BEEE46" w14:textId="77777777" w:rsidR="00D32A56" w:rsidRDefault="00D32A56" w:rsidP="00111617">
            <w:pPr>
              <w:rPr>
                <w:color w:val="FFFFFF" w:themeColor="background1"/>
                <w:highlight w:val="blue"/>
              </w:rPr>
            </w:pPr>
          </w:p>
          <w:p w14:paraId="4D9D0071" w14:textId="716E2644" w:rsidR="00D32A56" w:rsidRPr="00F03CC0" w:rsidRDefault="00D32A56" w:rsidP="00111617">
            <w:pPr>
              <w:rPr>
                <w:b/>
                <w:bCs/>
              </w:rPr>
            </w:pPr>
            <w:r w:rsidRPr="00F03CC0">
              <w:rPr>
                <w:b/>
                <w:bCs/>
                <w:color w:val="FFFFFF" w:themeColor="background1"/>
                <w:highlight w:val="blue"/>
              </w:rPr>
              <w:t>(b)</w:t>
            </w:r>
            <w:r w:rsidRPr="00F03CC0">
              <w:rPr>
                <w:b/>
                <w:bCs/>
              </w:rPr>
              <w:t xml:space="preserve"> Remains on the land</w:t>
            </w:r>
          </w:p>
          <w:p w14:paraId="04F29808" w14:textId="15B46ED6" w:rsidR="00D32A56" w:rsidRPr="002F50CA" w:rsidRDefault="00D32A56" w:rsidP="00111617">
            <w:pPr>
              <w:rPr>
                <w:b/>
                <w:bCs/>
                <w:color w:val="FFFFFF" w:themeColor="background1"/>
              </w:rPr>
            </w:pPr>
          </w:p>
        </w:tc>
      </w:tr>
      <w:tr w:rsidR="00024DF1" w:rsidRPr="0003759F" w14:paraId="4538F5CD" w14:textId="77777777" w:rsidTr="00024DF1">
        <w:tc>
          <w:tcPr>
            <w:tcW w:w="630" w:type="dxa"/>
            <w:shd w:val="clear" w:color="auto" w:fill="FFE599" w:themeFill="accent4" w:themeFillTint="66"/>
          </w:tcPr>
          <w:p w14:paraId="2C6CCA18" w14:textId="77777777" w:rsidR="00024DF1" w:rsidRPr="00DB471C" w:rsidRDefault="00024DF1" w:rsidP="00111617"/>
        </w:tc>
        <w:tc>
          <w:tcPr>
            <w:tcW w:w="14850" w:type="dxa"/>
            <w:shd w:val="clear" w:color="auto" w:fill="FFFFFF" w:themeFill="background1"/>
          </w:tcPr>
          <w:p w14:paraId="6491B77C" w14:textId="7094EEB4" w:rsidR="00024DF1" w:rsidRPr="00024DF1" w:rsidRDefault="00024DF1" w:rsidP="00111617">
            <w:pPr>
              <w:rPr>
                <w:color w:val="000000" w:themeColor="text1"/>
              </w:rPr>
            </w:pPr>
            <w:r w:rsidRPr="00024DF1">
              <w:rPr>
                <w:color w:val="000000" w:themeColor="text1"/>
              </w:rPr>
              <w:t xml:space="preserve">E.g., </w:t>
            </w:r>
            <w:r>
              <w:rPr>
                <w:color w:val="000000" w:themeColor="text1"/>
              </w:rPr>
              <w:t xml:space="preserve">someone gives you permission to enter, but then you refuse to leave. </w:t>
            </w:r>
          </w:p>
        </w:tc>
      </w:tr>
      <w:tr w:rsidR="00D32A56" w:rsidRPr="0003759F" w14:paraId="354F29F3" w14:textId="77777777" w:rsidTr="00D32A56">
        <w:tc>
          <w:tcPr>
            <w:tcW w:w="630" w:type="dxa"/>
            <w:shd w:val="clear" w:color="auto" w:fill="FFE599" w:themeFill="accent4" w:themeFillTint="66"/>
          </w:tcPr>
          <w:p w14:paraId="61B021C9" w14:textId="77777777" w:rsidR="00D32A56" w:rsidRPr="00DB471C" w:rsidRDefault="00D32A56" w:rsidP="00111617"/>
        </w:tc>
        <w:tc>
          <w:tcPr>
            <w:tcW w:w="14850" w:type="dxa"/>
            <w:shd w:val="clear" w:color="auto" w:fill="000000" w:themeFill="text1"/>
          </w:tcPr>
          <w:p w14:paraId="3D0CF63C" w14:textId="77777777" w:rsidR="00D32A56" w:rsidRPr="002F50CA" w:rsidRDefault="00D32A56" w:rsidP="00111617">
            <w:pPr>
              <w:rPr>
                <w:b/>
                <w:bCs/>
                <w:color w:val="FFFFFF" w:themeColor="background1"/>
              </w:rPr>
            </w:pPr>
            <w:r w:rsidRPr="002F50CA">
              <w:rPr>
                <w:b/>
                <w:bCs/>
                <w:color w:val="FFFFFF" w:themeColor="background1"/>
              </w:rPr>
              <w:t>OR</w:t>
            </w:r>
          </w:p>
        </w:tc>
      </w:tr>
      <w:tr w:rsidR="00D32A56" w:rsidRPr="0003759F" w14:paraId="59EF80C6" w14:textId="77777777" w:rsidTr="00D32A56">
        <w:tc>
          <w:tcPr>
            <w:tcW w:w="15480" w:type="dxa"/>
            <w:gridSpan w:val="2"/>
            <w:shd w:val="clear" w:color="auto" w:fill="FFE599" w:themeFill="accent4" w:themeFillTint="66"/>
          </w:tcPr>
          <w:p w14:paraId="3066C966" w14:textId="77777777" w:rsidR="00D32A56" w:rsidRDefault="00D32A56" w:rsidP="00111617">
            <w:pPr>
              <w:rPr>
                <w:color w:val="FFFFFF" w:themeColor="background1"/>
                <w:highlight w:val="blue"/>
              </w:rPr>
            </w:pPr>
          </w:p>
          <w:p w14:paraId="3507052D" w14:textId="0C04D4DD" w:rsidR="00D32A56" w:rsidRPr="00F03CC0" w:rsidRDefault="00D32A56" w:rsidP="00111617">
            <w:pPr>
              <w:rPr>
                <w:b/>
                <w:bCs/>
              </w:rPr>
            </w:pPr>
            <w:r w:rsidRPr="00F03CC0">
              <w:rPr>
                <w:b/>
                <w:bCs/>
                <w:color w:val="FFFFFF" w:themeColor="background1"/>
                <w:highlight w:val="blue"/>
              </w:rPr>
              <w:t>(c)</w:t>
            </w:r>
            <w:r w:rsidRPr="00F03CC0">
              <w:rPr>
                <w:b/>
                <w:bCs/>
                <w:color w:val="FFFFFF" w:themeColor="background1"/>
              </w:rPr>
              <w:t xml:space="preserve"> </w:t>
            </w:r>
            <w:r w:rsidRPr="00F03CC0">
              <w:rPr>
                <w:b/>
                <w:bCs/>
              </w:rPr>
              <w:t>Fails to remove from the land a thing which he is under a duty to remove.</w:t>
            </w:r>
          </w:p>
          <w:p w14:paraId="7D2D9D11" w14:textId="5B8AF3A9" w:rsidR="00D32A56" w:rsidRPr="00DB471C" w:rsidRDefault="00D32A56" w:rsidP="00111617"/>
        </w:tc>
      </w:tr>
      <w:tr w:rsidR="00D32A56" w:rsidRPr="0003759F" w14:paraId="6487C6BB" w14:textId="77777777" w:rsidTr="00D32A56">
        <w:tc>
          <w:tcPr>
            <w:tcW w:w="630" w:type="dxa"/>
          </w:tcPr>
          <w:p w14:paraId="542BFF79" w14:textId="77777777" w:rsidR="00D32A56" w:rsidRPr="0003759F" w:rsidRDefault="00D32A56" w:rsidP="00111617">
            <w:pPr>
              <w:contextualSpacing/>
              <w:rPr>
                <w:rFonts w:ascii="Calibri" w:hAnsi="Calibri" w:cs="Calibri"/>
              </w:rPr>
            </w:pPr>
          </w:p>
        </w:tc>
        <w:tc>
          <w:tcPr>
            <w:tcW w:w="14850" w:type="dxa"/>
            <w:shd w:val="clear" w:color="auto" w:fill="auto"/>
          </w:tcPr>
          <w:p w14:paraId="36F4B31A" w14:textId="77777777" w:rsidR="00D32A56" w:rsidRPr="00DB471C" w:rsidRDefault="00D32A56" w:rsidP="00111617"/>
        </w:tc>
      </w:tr>
      <w:tr w:rsidR="00D86F23" w:rsidRPr="0003759F" w14:paraId="485826A1" w14:textId="77777777" w:rsidTr="00D86F23">
        <w:tc>
          <w:tcPr>
            <w:tcW w:w="15480" w:type="dxa"/>
            <w:gridSpan w:val="2"/>
            <w:shd w:val="clear" w:color="auto" w:fill="BDD6EE" w:themeFill="accent5" w:themeFillTint="66"/>
          </w:tcPr>
          <w:p w14:paraId="13E80D6F" w14:textId="7C0C6FC0" w:rsidR="00D86F23" w:rsidRDefault="00D86F23" w:rsidP="00111617">
            <w:r>
              <w:t xml:space="preserve">COMPARISONS </w:t>
            </w:r>
          </w:p>
        </w:tc>
      </w:tr>
      <w:tr w:rsidR="00936F69" w:rsidRPr="0003759F" w14:paraId="1489AE4C" w14:textId="77777777" w:rsidTr="00D86F23">
        <w:tc>
          <w:tcPr>
            <w:tcW w:w="630" w:type="dxa"/>
            <w:shd w:val="clear" w:color="auto" w:fill="BDD6EE" w:themeFill="accent5" w:themeFillTint="66"/>
          </w:tcPr>
          <w:p w14:paraId="71022A46" w14:textId="77777777" w:rsidR="00936F69" w:rsidRPr="0003759F" w:rsidRDefault="00936F69" w:rsidP="00111617">
            <w:pPr>
              <w:contextualSpacing/>
              <w:rPr>
                <w:rFonts w:ascii="Calibri" w:hAnsi="Calibri" w:cs="Calibri"/>
              </w:rPr>
            </w:pPr>
          </w:p>
        </w:tc>
        <w:tc>
          <w:tcPr>
            <w:tcW w:w="14850" w:type="dxa"/>
            <w:shd w:val="clear" w:color="auto" w:fill="auto"/>
          </w:tcPr>
          <w:p w14:paraId="485824A0" w14:textId="6C31E10C" w:rsidR="00936F69" w:rsidRDefault="00936F69" w:rsidP="00111617">
            <w:r>
              <w:t>Trespass is unforgiving compared to battery: Someone going for a walk on land that they think is the</w:t>
            </w:r>
            <w:r w:rsidR="00D86F23">
              <w:t>irs</w:t>
            </w:r>
            <w:r>
              <w:t xml:space="preserve"> is STILL liable for trespass</w:t>
            </w:r>
          </w:p>
          <w:p w14:paraId="4E0F1597" w14:textId="7FA436B6" w:rsidR="00936F69" w:rsidRDefault="00936F69" w:rsidP="00B2467E">
            <w:pPr>
              <w:pStyle w:val="ListParagraph"/>
              <w:numPr>
                <w:ilvl w:val="0"/>
                <w:numId w:val="30"/>
              </w:numPr>
            </w:pPr>
            <w:r>
              <w:t>W</w:t>
            </w:r>
            <w:r w:rsidR="00D86F23">
              <w:t>hy?</w:t>
            </w:r>
          </w:p>
          <w:p w14:paraId="4AFF66B5" w14:textId="77777777" w:rsidR="00936F69" w:rsidRDefault="00936F69" w:rsidP="00B2467E">
            <w:pPr>
              <w:pStyle w:val="ListParagraph"/>
              <w:numPr>
                <w:ilvl w:val="1"/>
                <w:numId w:val="30"/>
              </w:numPr>
            </w:pPr>
            <w:r>
              <w:t xml:space="preserve">Information forcing mechanism – make people learn what their land is and what other people’s land is </w:t>
            </w:r>
          </w:p>
          <w:p w14:paraId="7B1CA242" w14:textId="06506F0F" w:rsidR="00D86F23" w:rsidRPr="00DB471C" w:rsidRDefault="00D86F23" w:rsidP="00B2467E">
            <w:pPr>
              <w:pStyle w:val="ListParagraph"/>
              <w:numPr>
                <w:ilvl w:val="1"/>
                <w:numId w:val="30"/>
              </w:numPr>
            </w:pPr>
            <w:r>
              <w:t xml:space="preserve">Evidence of private law and common law’s value of the sanctity and security of property </w:t>
            </w:r>
          </w:p>
        </w:tc>
      </w:tr>
    </w:tbl>
    <w:p w14:paraId="52E25BC1" w14:textId="77777777" w:rsidR="001C5195" w:rsidRPr="0003759F" w:rsidRDefault="001C5195" w:rsidP="0003759F">
      <w:pPr>
        <w:rPr>
          <w:rFonts w:ascii="Calibri" w:hAnsi="Calibri" w:cs="Calibri"/>
          <w:b/>
          <w:u w:val="single"/>
          <w:shd w:val="clear" w:color="auto" w:fill="D9EAD3"/>
        </w:rPr>
      </w:pPr>
    </w:p>
    <w:p w14:paraId="00C0F492" w14:textId="38E4023A" w:rsidR="00CC6256" w:rsidRPr="0003759F" w:rsidRDefault="00CC6256" w:rsidP="00340259">
      <w:pPr>
        <w:pStyle w:val="Heading4"/>
      </w:pPr>
      <w:bookmarkStart w:id="18" w:name="_a6v648o8h9g3" w:colFirst="0" w:colLast="0"/>
      <w:bookmarkEnd w:id="18"/>
      <w:r w:rsidRPr="0003759F">
        <w:t>Trespass to Chattel</w:t>
      </w:r>
    </w:p>
    <w:p w14:paraId="05732410" w14:textId="77777777" w:rsidR="00CC6256" w:rsidRPr="0003759F" w:rsidRDefault="00CC6256" w:rsidP="0003759F">
      <w:pPr>
        <w:jc w:val="center"/>
        <w:rPr>
          <w:rFonts w:ascii="Calibri" w:hAnsi="Calibri" w:cs="Calibri"/>
          <w:b/>
          <w:u w:val="single"/>
          <w:shd w:val="clear" w:color="auto" w:fill="D9EAD3"/>
        </w:rPr>
      </w:pPr>
    </w:p>
    <w:p w14:paraId="2D3B34EF" w14:textId="77777777" w:rsidR="00CC6256" w:rsidRPr="0003759F" w:rsidRDefault="00CC6256" w:rsidP="0003759F">
      <w:pPr>
        <w:rPr>
          <w:rFonts w:ascii="Calibri" w:hAnsi="Calibri" w:cs="Calibri"/>
        </w:rPr>
      </w:pPr>
      <w:r w:rsidRPr="0003759F">
        <w:rPr>
          <w:rFonts w:ascii="Calibri" w:eastAsia="Arial Unicode MS" w:hAnsi="Calibri" w:cs="Calibri"/>
        </w:rPr>
        <w:t>→ NOTE KEY DIFFERENCE WITH TRESPASS TO REAL LAND: HARM REQUIREMENT</w:t>
      </w:r>
    </w:p>
    <w:p w14:paraId="536A7FDD" w14:textId="77777777" w:rsidR="00CC6256" w:rsidRPr="0003759F" w:rsidRDefault="00CC6256" w:rsidP="00B2467E">
      <w:pPr>
        <w:numPr>
          <w:ilvl w:val="0"/>
          <w:numId w:val="29"/>
        </w:numPr>
        <w:rPr>
          <w:rFonts w:ascii="Calibri" w:hAnsi="Calibri" w:cs="Calibri"/>
        </w:rPr>
      </w:pPr>
      <w:r w:rsidRPr="0003759F">
        <w:rPr>
          <w:rFonts w:ascii="Calibri" w:hAnsi="Calibri" w:cs="Calibri"/>
        </w:rPr>
        <w:t xml:space="preserve">If accidentally using someone else’s stuff didn’t require damage, it would be a shit show. </w:t>
      </w:r>
    </w:p>
    <w:p w14:paraId="37B82AF9" w14:textId="77777777" w:rsidR="00CC6256" w:rsidRPr="0003759F" w:rsidRDefault="00CC6256" w:rsidP="0003759F">
      <w:pPr>
        <w:rPr>
          <w:rFonts w:ascii="Calibri" w:hAnsi="Calibri" w:cs="Calibri"/>
        </w:rPr>
      </w:pPr>
    </w:p>
    <w:p w14:paraId="2F5560FC" w14:textId="77777777" w:rsidR="00CC6256" w:rsidRPr="0003759F" w:rsidRDefault="00CC6256" w:rsidP="0003759F">
      <w:pPr>
        <w:rPr>
          <w:rFonts w:ascii="Calibri" w:hAnsi="Calibri" w:cs="Calibri"/>
          <w:u w:val="single"/>
        </w:rPr>
      </w:pPr>
      <w:r w:rsidRPr="0003759F">
        <w:rPr>
          <w:rFonts w:ascii="Calibri" w:hAnsi="Calibri" w:cs="Calibri"/>
          <w:u w:val="single"/>
        </w:rPr>
        <w:t>RST on Chattel</w:t>
      </w:r>
    </w:p>
    <w:p w14:paraId="797664CE" w14:textId="77777777" w:rsidR="00CC6256" w:rsidRPr="0003759F" w:rsidRDefault="00CC6256" w:rsidP="00B2467E">
      <w:pPr>
        <w:numPr>
          <w:ilvl w:val="0"/>
          <w:numId w:val="26"/>
        </w:numPr>
        <w:rPr>
          <w:rFonts w:ascii="Calibri" w:hAnsi="Calibri" w:cs="Calibri"/>
        </w:rPr>
      </w:pPr>
      <w:r w:rsidRPr="0003759F">
        <w:rPr>
          <w:rFonts w:ascii="Calibri" w:hAnsi="Calibri" w:cs="Calibri"/>
        </w:rPr>
        <w:t>“intentionally dispossessing another of the chattel or using or intermeddling with a chattel in the possession of another</w:t>
      </w:r>
    </w:p>
    <w:p w14:paraId="4E063B0E" w14:textId="77777777" w:rsidR="00CC6256" w:rsidRPr="0003759F" w:rsidRDefault="00CC6256" w:rsidP="00B2467E">
      <w:pPr>
        <w:numPr>
          <w:ilvl w:val="1"/>
          <w:numId w:val="26"/>
        </w:numPr>
        <w:rPr>
          <w:rFonts w:ascii="Calibri" w:hAnsi="Calibri" w:cs="Calibri"/>
        </w:rPr>
      </w:pPr>
      <w:r w:rsidRPr="0003759F">
        <w:rPr>
          <w:rFonts w:ascii="Calibri" w:hAnsi="Calibri" w:cs="Calibri"/>
        </w:rPr>
        <w:t xml:space="preserve">Intentional interference with </w:t>
      </w:r>
      <w:r w:rsidRPr="0003759F">
        <w:rPr>
          <w:rFonts w:ascii="Calibri" w:hAnsi="Calibri" w:cs="Calibri"/>
          <w:i/>
        </w:rPr>
        <w:t xml:space="preserve">physical property </w:t>
      </w:r>
      <w:r w:rsidRPr="0003759F">
        <w:rPr>
          <w:rFonts w:ascii="Calibri" w:hAnsi="Calibri" w:cs="Calibri"/>
        </w:rPr>
        <w:t>(as opposed to real property or land)</w:t>
      </w:r>
    </w:p>
    <w:p w14:paraId="60146A77" w14:textId="77777777" w:rsidR="00CC6256" w:rsidRPr="0003759F" w:rsidRDefault="00CC6256" w:rsidP="00B2467E">
      <w:pPr>
        <w:numPr>
          <w:ilvl w:val="1"/>
          <w:numId w:val="26"/>
        </w:numPr>
        <w:rPr>
          <w:rFonts w:ascii="Calibri" w:hAnsi="Calibri" w:cs="Calibri"/>
        </w:rPr>
      </w:pPr>
      <w:r w:rsidRPr="0003759F">
        <w:rPr>
          <w:rFonts w:ascii="Calibri" w:hAnsi="Calibri" w:cs="Calibri"/>
        </w:rPr>
        <w:t>Unlike trespass to land, requires there to be a chattel-related harm</w:t>
      </w:r>
    </w:p>
    <w:p w14:paraId="0A454408" w14:textId="77777777" w:rsidR="00CC6256" w:rsidRPr="0003759F" w:rsidRDefault="00CC6256" w:rsidP="00B2467E">
      <w:pPr>
        <w:numPr>
          <w:ilvl w:val="2"/>
          <w:numId w:val="26"/>
        </w:numPr>
        <w:rPr>
          <w:rFonts w:ascii="Calibri" w:hAnsi="Calibri" w:cs="Calibri"/>
          <w:b/>
        </w:rPr>
      </w:pPr>
      <w:r w:rsidRPr="0003759F">
        <w:rPr>
          <w:rFonts w:ascii="Calibri" w:hAnsi="Calibri" w:cs="Calibri"/>
        </w:rPr>
        <w:t xml:space="preserve">Do not need to intend the damages, but </w:t>
      </w:r>
      <w:r w:rsidRPr="0003759F">
        <w:rPr>
          <w:rFonts w:ascii="Calibri" w:hAnsi="Calibri" w:cs="Calibri"/>
          <w:b/>
        </w:rPr>
        <w:t xml:space="preserve">they do need to exist </w:t>
      </w:r>
      <w:r w:rsidRPr="0003759F">
        <w:rPr>
          <w:rFonts w:ascii="Calibri" w:hAnsi="Calibri" w:cs="Calibri"/>
        </w:rPr>
        <w:t>(not just violation on the will like trespass to land)</w:t>
      </w:r>
    </w:p>
    <w:p w14:paraId="3416984C" w14:textId="77777777" w:rsidR="00775592" w:rsidRPr="0003759F" w:rsidRDefault="00775592" w:rsidP="0003759F">
      <w:pPr>
        <w:rPr>
          <w:rFonts w:ascii="Calibri" w:hAnsi="Calibri" w:cs="Calibri"/>
        </w:rPr>
      </w:pPr>
    </w:p>
    <w:p w14:paraId="42C08BA3" w14:textId="36F41968" w:rsidR="00C50517" w:rsidRDefault="00602F82" w:rsidP="00031747">
      <w:pPr>
        <w:pStyle w:val="Heading2"/>
        <w:numPr>
          <w:ilvl w:val="0"/>
          <w:numId w:val="3"/>
        </w:numPr>
      </w:pPr>
      <w:bookmarkStart w:id="19" w:name="_Toc174006474"/>
      <w:r>
        <w:t xml:space="preserve">Affirmative </w:t>
      </w:r>
      <w:r w:rsidR="00C50517" w:rsidRPr="0003759F">
        <w:t>Defenses to Intentional Torts</w:t>
      </w:r>
      <w:r>
        <w:t xml:space="preserve"> (“Even if I did it, I still shouldn’t be held liable”)</w:t>
      </w:r>
      <w:bookmarkEnd w:id="19"/>
      <w:r>
        <w:t xml:space="preserve"> </w:t>
      </w:r>
      <w:r w:rsidR="00C50517" w:rsidRPr="0003759F">
        <w:t xml:space="preserve"> </w:t>
      </w:r>
    </w:p>
    <w:p w14:paraId="0DEC48F9" w14:textId="77777777" w:rsidR="00B01EE0" w:rsidRDefault="00B01EE0" w:rsidP="00B01EE0"/>
    <w:p w14:paraId="540DBA5C" w14:textId="6D243573" w:rsidR="00C20EDB" w:rsidRDefault="00C20EDB" w:rsidP="00B2467E">
      <w:pPr>
        <w:pStyle w:val="ListParagraph"/>
        <w:numPr>
          <w:ilvl w:val="6"/>
          <w:numId w:val="74"/>
        </w:numPr>
      </w:pPr>
      <w:r>
        <w:t>Think about the tort</w:t>
      </w:r>
    </w:p>
    <w:p w14:paraId="65D56517" w14:textId="1A7DD4B6" w:rsidR="00C20EDB" w:rsidRDefault="00C20EDB" w:rsidP="00B2467E">
      <w:pPr>
        <w:pStyle w:val="ListParagraph"/>
        <w:numPr>
          <w:ilvl w:val="6"/>
          <w:numId w:val="74"/>
        </w:numPr>
      </w:pPr>
      <w:r>
        <w:lastRenderedPageBreak/>
        <w:t>THEN raise the defense</w:t>
      </w:r>
    </w:p>
    <w:p w14:paraId="2F240FDF" w14:textId="77777777" w:rsidR="00C20EDB" w:rsidRPr="00C20EDB" w:rsidRDefault="00C20EDB" w:rsidP="00C20EDB"/>
    <w:tbl>
      <w:tblPr>
        <w:tblStyle w:val="TableGrid"/>
        <w:tblW w:w="15390" w:type="dxa"/>
        <w:tblInd w:w="-1265" w:type="dxa"/>
        <w:tblLook w:val="04A0" w:firstRow="1" w:lastRow="0" w:firstColumn="1" w:lastColumn="0" w:noHBand="0" w:noVBand="1"/>
      </w:tblPr>
      <w:tblGrid>
        <w:gridCol w:w="3150"/>
        <w:gridCol w:w="12240"/>
      </w:tblGrid>
      <w:tr w:rsidR="00B01EE0" w14:paraId="6F07689D" w14:textId="77777777" w:rsidTr="00B01EE0">
        <w:tc>
          <w:tcPr>
            <w:tcW w:w="3150" w:type="dxa"/>
          </w:tcPr>
          <w:p w14:paraId="6415B5FA" w14:textId="5226736C" w:rsidR="00B01EE0" w:rsidRDefault="00B01EE0" w:rsidP="00B01EE0">
            <w:r>
              <w:t>Defense to Intentional Torts</w:t>
            </w:r>
          </w:p>
        </w:tc>
        <w:tc>
          <w:tcPr>
            <w:tcW w:w="12240" w:type="dxa"/>
          </w:tcPr>
          <w:p w14:paraId="2FF33015" w14:textId="1CB17195" w:rsidR="00B01EE0" w:rsidRDefault="00B01EE0" w:rsidP="00B01EE0">
            <w:r>
              <w:t>Case/Restatement Wrinkles</w:t>
            </w:r>
          </w:p>
        </w:tc>
      </w:tr>
      <w:tr w:rsidR="00B01EE0" w14:paraId="7696487B" w14:textId="77777777" w:rsidTr="00B01EE0">
        <w:tc>
          <w:tcPr>
            <w:tcW w:w="3150" w:type="dxa"/>
          </w:tcPr>
          <w:p w14:paraId="147E7077" w14:textId="77777777" w:rsidR="00B01EE0" w:rsidRDefault="00B01EE0" w:rsidP="00B01EE0">
            <w:pPr>
              <w:rPr>
                <w:b/>
                <w:bCs/>
                <w:u w:val="single"/>
              </w:rPr>
            </w:pPr>
            <w:r w:rsidRPr="00DC3B2F">
              <w:rPr>
                <w:b/>
                <w:bCs/>
                <w:u w:val="single"/>
              </w:rPr>
              <w:t>Consent</w:t>
            </w:r>
          </w:p>
          <w:p w14:paraId="4D7A1F2D" w14:textId="77777777" w:rsidR="00B01EE0" w:rsidRDefault="00B01EE0" w:rsidP="00B01EE0"/>
        </w:tc>
        <w:tc>
          <w:tcPr>
            <w:tcW w:w="12240" w:type="dxa"/>
          </w:tcPr>
          <w:p w14:paraId="34CDB300" w14:textId="77777777" w:rsidR="00B01EE0" w:rsidRDefault="00B01EE0" w:rsidP="00B2467E">
            <w:pPr>
              <w:pStyle w:val="ListParagraph"/>
              <w:numPr>
                <w:ilvl w:val="0"/>
                <w:numId w:val="54"/>
              </w:numPr>
            </w:pPr>
            <w:r w:rsidRPr="00DC3B2F">
              <w:rPr>
                <w:i/>
                <w:iCs/>
              </w:rPr>
              <w:t>Mohr v. Williams</w:t>
            </w:r>
            <w:r w:rsidRPr="00DC3B2F">
              <w:t xml:space="preserve"> &amp; notes 1-6 (CB 81-87)</w:t>
            </w:r>
          </w:p>
          <w:p w14:paraId="076E6E75" w14:textId="77777777" w:rsidR="00B01EE0" w:rsidRDefault="00B01EE0" w:rsidP="00B2467E">
            <w:pPr>
              <w:pStyle w:val="ListParagraph"/>
              <w:numPr>
                <w:ilvl w:val="0"/>
                <w:numId w:val="54"/>
              </w:numPr>
            </w:pPr>
            <w:r w:rsidRPr="00DC3B2F">
              <w:t>Restatement (2d.) § 892A Effect of Consent (RST)</w:t>
            </w:r>
          </w:p>
          <w:p w14:paraId="610ACE39" w14:textId="33E586BA" w:rsidR="00B01EE0" w:rsidRDefault="00B01EE0" w:rsidP="00B2467E">
            <w:pPr>
              <w:pStyle w:val="ListParagraph"/>
              <w:numPr>
                <w:ilvl w:val="0"/>
                <w:numId w:val="54"/>
              </w:numPr>
            </w:pPr>
            <w:r w:rsidRPr="00DC3B2F">
              <w:t>Restatement (2d.) § 892 Meaning of Consent (RST)</w:t>
            </w:r>
          </w:p>
        </w:tc>
      </w:tr>
      <w:tr w:rsidR="00B01EE0" w14:paraId="3BB00620" w14:textId="77777777" w:rsidTr="00B01EE0">
        <w:tc>
          <w:tcPr>
            <w:tcW w:w="3150" w:type="dxa"/>
          </w:tcPr>
          <w:p w14:paraId="7E678679" w14:textId="554B559A" w:rsidR="00B01EE0" w:rsidRPr="00B01EE0" w:rsidRDefault="00B01EE0" w:rsidP="00B01EE0">
            <w:pPr>
              <w:rPr>
                <w:b/>
                <w:bCs/>
                <w:u w:val="single"/>
              </w:rPr>
            </w:pPr>
            <w:r w:rsidRPr="00DC3B2F">
              <w:rPr>
                <w:b/>
                <w:bCs/>
                <w:u w:val="single"/>
              </w:rPr>
              <w:t>Self-Defense</w:t>
            </w:r>
          </w:p>
        </w:tc>
        <w:tc>
          <w:tcPr>
            <w:tcW w:w="12240" w:type="dxa"/>
          </w:tcPr>
          <w:p w14:paraId="37BB9D87" w14:textId="77777777" w:rsidR="00B01EE0" w:rsidRPr="00DC3B2F" w:rsidRDefault="00B01EE0" w:rsidP="00B2467E">
            <w:pPr>
              <w:pStyle w:val="ListParagraph"/>
              <w:numPr>
                <w:ilvl w:val="0"/>
                <w:numId w:val="56"/>
              </w:numPr>
              <w:rPr>
                <w:u w:val="single"/>
              </w:rPr>
            </w:pPr>
            <w:r w:rsidRPr="00DC3B2F">
              <w:rPr>
                <w:i/>
                <w:iCs/>
              </w:rPr>
              <w:t>Courvoisier v. Raymond</w:t>
            </w:r>
            <w:r w:rsidRPr="00DC3B2F">
              <w:t xml:space="preserve"> &amp; notes (CB 69-74)</w:t>
            </w:r>
          </w:p>
          <w:p w14:paraId="33971411" w14:textId="77777777" w:rsidR="00B01EE0" w:rsidRPr="00DC3B2F" w:rsidRDefault="00B01EE0" w:rsidP="00B2467E">
            <w:pPr>
              <w:pStyle w:val="ListParagraph"/>
              <w:numPr>
                <w:ilvl w:val="0"/>
                <w:numId w:val="56"/>
              </w:numPr>
              <w:rPr>
                <w:u w:val="single"/>
              </w:rPr>
            </w:pPr>
            <w:r w:rsidRPr="00DC3B2F">
              <w:t>Restatement (2d.) § 75 Liability to Third Person (RST)</w:t>
            </w:r>
          </w:p>
          <w:p w14:paraId="68653FA2" w14:textId="77777777" w:rsidR="00B01EE0" w:rsidRPr="00B01EE0" w:rsidRDefault="00B01EE0" w:rsidP="00B2467E">
            <w:pPr>
              <w:pStyle w:val="ListParagraph"/>
              <w:numPr>
                <w:ilvl w:val="0"/>
                <w:numId w:val="56"/>
              </w:numPr>
              <w:rPr>
                <w:u w:val="single"/>
              </w:rPr>
            </w:pPr>
            <w:r w:rsidRPr="00DC3B2F">
              <w:t>Restatement (2d.) § 63 Self-Defense by Force Not Threatening Death or Serious Bodily Harm (RST)</w:t>
            </w:r>
          </w:p>
          <w:p w14:paraId="649ED075" w14:textId="5E57C674" w:rsidR="00B01EE0" w:rsidRPr="00B01EE0" w:rsidRDefault="00B01EE0" w:rsidP="00B2467E">
            <w:pPr>
              <w:pStyle w:val="ListParagraph"/>
              <w:numPr>
                <w:ilvl w:val="0"/>
                <w:numId w:val="56"/>
              </w:numPr>
              <w:rPr>
                <w:u w:val="single"/>
              </w:rPr>
            </w:pPr>
            <w:r w:rsidRPr="00DC3B2F">
              <w:t>Restatement (2d.) § 65 Self-Defense by Force Threatening Death or Serious Bodily Harm (RST)</w:t>
            </w:r>
          </w:p>
        </w:tc>
      </w:tr>
      <w:tr w:rsidR="00B01EE0" w14:paraId="3B2C6CED" w14:textId="77777777" w:rsidTr="00B01EE0">
        <w:tc>
          <w:tcPr>
            <w:tcW w:w="3150" w:type="dxa"/>
          </w:tcPr>
          <w:p w14:paraId="7FFAB019" w14:textId="77777777" w:rsidR="00B01EE0" w:rsidRDefault="00B01EE0" w:rsidP="00B01EE0">
            <w:r w:rsidRPr="00DC3B2F">
              <w:rPr>
                <w:b/>
                <w:bCs/>
                <w:u w:val="single"/>
              </w:rPr>
              <w:t>Defense of Property</w:t>
            </w:r>
          </w:p>
          <w:p w14:paraId="6AE7C97F" w14:textId="77777777" w:rsidR="00B01EE0" w:rsidRDefault="00B01EE0" w:rsidP="00B01EE0"/>
        </w:tc>
        <w:tc>
          <w:tcPr>
            <w:tcW w:w="12240" w:type="dxa"/>
          </w:tcPr>
          <w:p w14:paraId="0F634AC7" w14:textId="77777777" w:rsidR="00B01EE0" w:rsidRDefault="00B01EE0" w:rsidP="00B2467E">
            <w:pPr>
              <w:pStyle w:val="ListParagraph"/>
              <w:numPr>
                <w:ilvl w:val="0"/>
                <w:numId w:val="54"/>
              </w:numPr>
            </w:pPr>
            <w:r w:rsidRPr="00DC3B2F">
              <w:t>Restatement (2d.) § 77 Defense of Possession by Force Not Threatening Death or Serious Bodily Harm (RST)</w:t>
            </w:r>
          </w:p>
          <w:p w14:paraId="6F385EDA" w14:textId="77777777" w:rsidR="00B01EE0" w:rsidRDefault="00B01EE0" w:rsidP="00B2467E">
            <w:pPr>
              <w:pStyle w:val="ListParagraph"/>
              <w:numPr>
                <w:ilvl w:val="0"/>
                <w:numId w:val="54"/>
              </w:numPr>
            </w:pPr>
            <w:r w:rsidRPr="00DC3B2F">
              <w:t>Restatement (2d.) § 79 Defense of Possession by Force Threatening Death or Serious Bodily Harm (RST)</w:t>
            </w:r>
          </w:p>
          <w:p w14:paraId="5929FF1A" w14:textId="0E752D89" w:rsidR="00B01EE0" w:rsidRDefault="00B01EE0" w:rsidP="00B2467E">
            <w:pPr>
              <w:pStyle w:val="ListParagraph"/>
              <w:numPr>
                <w:ilvl w:val="0"/>
                <w:numId w:val="54"/>
              </w:numPr>
            </w:pPr>
            <w:r w:rsidRPr="00DC3B2F">
              <w:t>Note 2 (</w:t>
            </w:r>
            <w:proofErr w:type="spellStart"/>
            <w:r>
              <w:rPr>
                <w:i/>
                <w:iCs/>
              </w:rPr>
              <w:t>Katko</w:t>
            </w:r>
            <w:proofErr w:type="spellEnd"/>
            <w:r>
              <w:rPr>
                <w:i/>
                <w:iCs/>
              </w:rPr>
              <w:t xml:space="preserve"> v. </w:t>
            </w:r>
            <w:proofErr w:type="spellStart"/>
            <w:r>
              <w:rPr>
                <w:i/>
                <w:iCs/>
              </w:rPr>
              <w:t>Briney</w:t>
            </w:r>
            <w:proofErr w:type="spellEnd"/>
            <w:r>
              <w:rPr>
                <w:i/>
                <w:iCs/>
              </w:rPr>
              <w:t xml:space="preserve"> </w:t>
            </w:r>
            <w:r>
              <w:t xml:space="preserve">&amp; </w:t>
            </w:r>
            <w:r w:rsidRPr="00DC3B2F">
              <w:t>malicious traps) (CB 77-78)</w:t>
            </w:r>
          </w:p>
        </w:tc>
      </w:tr>
      <w:tr w:rsidR="00B01EE0" w14:paraId="6D53ABD1" w14:textId="77777777" w:rsidTr="00B01EE0">
        <w:tc>
          <w:tcPr>
            <w:tcW w:w="3150" w:type="dxa"/>
          </w:tcPr>
          <w:p w14:paraId="54BC5FB4" w14:textId="77777777" w:rsidR="00B01EE0" w:rsidRDefault="00B01EE0" w:rsidP="00B01EE0">
            <w:r w:rsidRPr="00DC3B2F">
              <w:rPr>
                <w:b/>
                <w:bCs/>
                <w:u w:val="single"/>
              </w:rPr>
              <w:t>Necessity</w:t>
            </w:r>
          </w:p>
          <w:p w14:paraId="325B89D4" w14:textId="77777777" w:rsidR="00B01EE0" w:rsidRDefault="00B01EE0" w:rsidP="00B01EE0"/>
        </w:tc>
        <w:tc>
          <w:tcPr>
            <w:tcW w:w="12240" w:type="dxa"/>
          </w:tcPr>
          <w:p w14:paraId="21BB7AA9" w14:textId="77777777" w:rsidR="00B01EE0" w:rsidRDefault="00B01EE0" w:rsidP="00B2467E">
            <w:pPr>
              <w:pStyle w:val="ListParagraph"/>
              <w:numPr>
                <w:ilvl w:val="0"/>
                <w:numId w:val="55"/>
              </w:numPr>
            </w:pPr>
            <w:proofErr w:type="spellStart"/>
            <w:r w:rsidRPr="00DC3B2F">
              <w:rPr>
                <w:i/>
                <w:iCs/>
              </w:rPr>
              <w:t>Ploof</w:t>
            </w:r>
            <w:proofErr w:type="spellEnd"/>
            <w:r w:rsidRPr="00DC3B2F">
              <w:rPr>
                <w:i/>
                <w:iCs/>
              </w:rPr>
              <w:t xml:space="preserve"> v. Putnam</w:t>
            </w:r>
            <w:r w:rsidRPr="00DC3B2F">
              <w:t xml:space="preserve"> (CB 87-89)</w:t>
            </w:r>
          </w:p>
          <w:p w14:paraId="305D745F" w14:textId="77777777" w:rsidR="00B01EE0" w:rsidRDefault="00B01EE0" w:rsidP="00B2467E">
            <w:pPr>
              <w:pStyle w:val="ListParagraph"/>
              <w:numPr>
                <w:ilvl w:val="0"/>
                <w:numId w:val="55"/>
              </w:numPr>
            </w:pPr>
            <w:r w:rsidRPr="00DC3B2F">
              <w:t>Restatement (2d.) § 197 Private Necessity (RST)</w:t>
            </w:r>
          </w:p>
          <w:p w14:paraId="0C462539" w14:textId="77777777" w:rsidR="00B01EE0" w:rsidRDefault="00B01EE0" w:rsidP="00B2467E">
            <w:pPr>
              <w:pStyle w:val="ListParagraph"/>
              <w:numPr>
                <w:ilvl w:val="0"/>
                <w:numId w:val="55"/>
              </w:numPr>
            </w:pPr>
            <w:r w:rsidRPr="00DC3B2F">
              <w:t>Restatement (2d.) § 196 Public Necessity (RST)</w:t>
            </w:r>
          </w:p>
          <w:p w14:paraId="7CC359A9" w14:textId="0C3C1F60" w:rsidR="00B01EE0" w:rsidRDefault="00B01EE0" w:rsidP="00B2467E">
            <w:pPr>
              <w:pStyle w:val="ListParagraph"/>
              <w:numPr>
                <w:ilvl w:val="0"/>
                <w:numId w:val="55"/>
              </w:numPr>
            </w:pPr>
            <w:r w:rsidRPr="00DC3B2F">
              <w:rPr>
                <w:i/>
                <w:iCs/>
              </w:rPr>
              <w:t>Vincent v. Lake Erie Transp. Co.</w:t>
            </w:r>
            <w:r w:rsidRPr="00DC3B2F">
              <w:t xml:space="preserve"> &amp; Note 1 (CB 89-93)</w:t>
            </w:r>
          </w:p>
        </w:tc>
      </w:tr>
    </w:tbl>
    <w:p w14:paraId="74C20D6F" w14:textId="6277E49F" w:rsidR="0042556A" w:rsidRDefault="00B01EE0" w:rsidP="0042556A">
      <w:pPr>
        <w:pStyle w:val="Heading3"/>
      </w:pPr>
      <w:r w:rsidRPr="00DC3B2F">
        <w:br/>
      </w:r>
      <w:bookmarkStart w:id="20" w:name="_Toc174006475"/>
      <w:r w:rsidR="002B1FA7">
        <w:t xml:space="preserve">1. </w:t>
      </w:r>
      <w:r>
        <w:t>Consent</w:t>
      </w:r>
      <w:bookmarkEnd w:id="20"/>
      <w:r>
        <w:t xml:space="preserve"> </w:t>
      </w:r>
    </w:p>
    <w:tbl>
      <w:tblPr>
        <w:tblStyle w:val="TableGrid"/>
        <w:tblW w:w="15480" w:type="dxa"/>
        <w:tblInd w:w="-1265" w:type="dxa"/>
        <w:tblLook w:val="04A0" w:firstRow="1" w:lastRow="0" w:firstColumn="1" w:lastColumn="0" w:noHBand="0" w:noVBand="1"/>
      </w:tblPr>
      <w:tblGrid>
        <w:gridCol w:w="1530"/>
        <w:gridCol w:w="900"/>
        <w:gridCol w:w="13050"/>
      </w:tblGrid>
      <w:tr w:rsidR="0042556A" w:rsidRPr="0042556A" w14:paraId="6B68ECD4" w14:textId="77777777" w:rsidTr="0042556A">
        <w:tc>
          <w:tcPr>
            <w:tcW w:w="15480" w:type="dxa"/>
            <w:gridSpan w:val="3"/>
            <w:shd w:val="clear" w:color="auto" w:fill="FBE4D5" w:themeFill="accent2" w:themeFillTint="33"/>
          </w:tcPr>
          <w:p w14:paraId="3FD4D9B5" w14:textId="77777777" w:rsidR="009116F1" w:rsidRDefault="009116F1" w:rsidP="0042556A">
            <w:pPr>
              <w:shd w:val="clear" w:color="auto" w:fill="ED7D31" w:themeFill="accent2"/>
              <w:jc w:val="center"/>
              <w:rPr>
                <w:rFonts w:ascii="Calibri" w:hAnsi="Calibri" w:cs="Calibri"/>
                <w:b/>
                <w:bCs/>
                <w:u w:val="single"/>
              </w:rPr>
            </w:pPr>
          </w:p>
          <w:p w14:paraId="69CD55D3" w14:textId="1E47B419" w:rsidR="0042556A" w:rsidRDefault="0042556A" w:rsidP="0042556A">
            <w:pPr>
              <w:shd w:val="clear" w:color="auto" w:fill="ED7D31" w:themeFill="accent2"/>
              <w:jc w:val="center"/>
              <w:rPr>
                <w:rFonts w:ascii="Calibri" w:hAnsi="Calibri" w:cs="Calibri"/>
                <w:b/>
                <w:bCs/>
                <w:u w:val="single"/>
              </w:rPr>
            </w:pPr>
            <w:r w:rsidRPr="0042556A">
              <w:rPr>
                <w:rFonts w:ascii="Calibri" w:hAnsi="Calibri" w:cs="Calibri"/>
                <w:b/>
                <w:bCs/>
                <w:u w:val="single"/>
              </w:rPr>
              <w:t xml:space="preserve">Consent (RST </w:t>
            </w:r>
            <w:r w:rsidRPr="009116F1">
              <w:rPr>
                <w:rFonts w:ascii="Calibri" w:hAnsi="Calibri" w:cs="Calibri"/>
                <w:b/>
                <w:bCs/>
                <w:u w:val="single"/>
                <w:shd w:val="clear" w:color="auto" w:fill="FFFF00"/>
              </w:rPr>
              <w:t>§892</w:t>
            </w:r>
            <w:r w:rsidRPr="0042556A">
              <w:rPr>
                <w:rFonts w:ascii="Calibri" w:hAnsi="Calibri" w:cs="Calibri"/>
                <w:b/>
                <w:bCs/>
                <w:u w:val="single"/>
              </w:rPr>
              <w:t>)</w:t>
            </w:r>
          </w:p>
          <w:p w14:paraId="2956362C" w14:textId="7E4ECAB0" w:rsidR="009116F1" w:rsidRPr="0042556A" w:rsidRDefault="009116F1" w:rsidP="0042556A">
            <w:pPr>
              <w:shd w:val="clear" w:color="auto" w:fill="ED7D31" w:themeFill="accent2"/>
              <w:jc w:val="center"/>
              <w:rPr>
                <w:rFonts w:ascii="Calibri" w:hAnsi="Calibri" w:cs="Calibri"/>
                <w:b/>
                <w:bCs/>
                <w:u w:val="single"/>
              </w:rPr>
            </w:pPr>
          </w:p>
        </w:tc>
      </w:tr>
      <w:tr w:rsidR="0042556A" w:rsidRPr="0042556A" w14:paraId="3D1FDC37" w14:textId="77777777" w:rsidTr="0042556A">
        <w:tc>
          <w:tcPr>
            <w:tcW w:w="15480" w:type="dxa"/>
            <w:gridSpan w:val="3"/>
            <w:shd w:val="clear" w:color="auto" w:fill="FBE4D5" w:themeFill="accent2" w:themeFillTint="33"/>
          </w:tcPr>
          <w:p w14:paraId="021D67DE" w14:textId="37CA3F4E" w:rsidR="005A2E2C" w:rsidRDefault="005A2E2C" w:rsidP="005A2E2C">
            <w:pPr>
              <w:rPr>
                <w:b/>
                <w:bCs/>
                <w:u w:val="single"/>
              </w:rPr>
            </w:pPr>
            <w:r w:rsidRPr="005A2E2C">
              <w:rPr>
                <w:b/>
                <w:bCs/>
                <w:u w:val="single"/>
              </w:rPr>
              <w:t>RESTATEMENT</w:t>
            </w:r>
            <w:r>
              <w:rPr>
                <w:b/>
                <w:bCs/>
                <w:u w:val="single"/>
              </w:rPr>
              <w:t xml:space="preserve"> </w:t>
            </w:r>
            <w:r w:rsidRPr="005A2E2C">
              <w:rPr>
                <w:b/>
                <w:bCs/>
                <w:u w:val="single"/>
              </w:rPr>
              <w:t xml:space="preserve">§892: </w:t>
            </w:r>
          </w:p>
          <w:p w14:paraId="37214E66" w14:textId="77777777" w:rsidR="005A2E2C" w:rsidRPr="005A2E2C" w:rsidRDefault="005A2E2C" w:rsidP="005A2E2C">
            <w:pPr>
              <w:rPr>
                <w:b/>
                <w:bCs/>
                <w:u w:val="single"/>
              </w:rPr>
            </w:pPr>
          </w:p>
          <w:p w14:paraId="7073C1CF" w14:textId="6FB7EA2F" w:rsidR="005A2E2C" w:rsidRPr="005A2E2C" w:rsidRDefault="005A2E2C" w:rsidP="005A2E2C">
            <w:pPr>
              <w:rPr>
                <w:b/>
                <w:bCs/>
              </w:rPr>
            </w:pPr>
            <w:r w:rsidRPr="005A2E2C">
              <w:rPr>
                <w:b/>
                <w:bCs/>
                <w:color w:val="FFFFFF" w:themeColor="background1"/>
                <w:highlight w:val="blue"/>
              </w:rPr>
              <w:t>(1)</w:t>
            </w:r>
            <w:r w:rsidRPr="005A2E2C">
              <w:rPr>
                <w:b/>
                <w:bCs/>
                <w:color w:val="FFFFFF" w:themeColor="background1"/>
              </w:rPr>
              <w:t xml:space="preserve"> </w:t>
            </w:r>
            <w:r w:rsidRPr="005A2E2C">
              <w:rPr>
                <w:b/>
                <w:bCs/>
              </w:rPr>
              <w:t>Consent is willingness in fact for conduct to occur. It may be manifested by action OR inaction and need not be communicated to the actor.</w:t>
            </w:r>
          </w:p>
          <w:p w14:paraId="723EBC89" w14:textId="77777777" w:rsidR="0042556A" w:rsidRDefault="0042556A" w:rsidP="0042556A"/>
          <w:p w14:paraId="00FDBEB1" w14:textId="77777777" w:rsidR="005A2E2C" w:rsidRDefault="005A2E2C" w:rsidP="0042556A">
            <w:pPr>
              <w:rPr>
                <w:b/>
                <w:bCs/>
              </w:rPr>
            </w:pPr>
            <w:r>
              <w:rPr>
                <w:b/>
                <w:bCs/>
                <w:color w:val="FFFFFF" w:themeColor="background1"/>
                <w:highlight w:val="blue"/>
              </w:rPr>
              <w:t>(2</w:t>
            </w:r>
            <w:r w:rsidRPr="009116F1">
              <w:rPr>
                <w:b/>
                <w:bCs/>
                <w:color w:val="FFFFFF" w:themeColor="background1"/>
                <w:highlight w:val="blue"/>
              </w:rPr>
              <w:t>)</w:t>
            </w:r>
            <w:r w:rsidRPr="009116F1">
              <w:rPr>
                <w:b/>
                <w:bCs/>
                <w:color w:val="FFFFFF" w:themeColor="background1"/>
              </w:rPr>
              <w:t xml:space="preserve"> </w:t>
            </w:r>
            <w:r w:rsidRPr="009116F1">
              <w:rPr>
                <w:b/>
                <w:bCs/>
              </w:rPr>
              <w:t xml:space="preserve"> </w:t>
            </w:r>
            <w:r w:rsidRPr="005A2E2C">
              <w:rPr>
                <w:b/>
                <w:bCs/>
              </w:rPr>
              <w:t xml:space="preserve">If words or conduct are </w:t>
            </w:r>
            <w:r w:rsidRPr="005A2E2C">
              <w:rPr>
                <w:b/>
                <w:bCs/>
                <w:color w:val="C00000"/>
              </w:rPr>
              <w:t xml:space="preserve">reasonably </w:t>
            </w:r>
            <w:r w:rsidRPr="005A2E2C">
              <w:rPr>
                <w:b/>
                <w:bCs/>
                <w:color w:val="000000" w:themeColor="text1"/>
              </w:rPr>
              <w:t xml:space="preserve">[objective] </w:t>
            </w:r>
            <w:r w:rsidRPr="005A2E2C">
              <w:rPr>
                <w:b/>
                <w:bCs/>
                <w:color w:val="C00000"/>
              </w:rPr>
              <w:t xml:space="preserve">understood </w:t>
            </w:r>
            <w:r w:rsidRPr="005A2E2C">
              <w:rPr>
                <w:b/>
                <w:bCs/>
                <w:color w:val="000000" w:themeColor="text1"/>
              </w:rPr>
              <w:t xml:space="preserve">[subjective] </w:t>
            </w:r>
            <w:r w:rsidRPr="005A2E2C">
              <w:rPr>
                <w:b/>
                <w:bCs/>
              </w:rPr>
              <w:t xml:space="preserve">by another to be intended as consent, they constitute </w:t>
            </w:r>
            <w:r w:rsidRPr="005A2E2C">
              <w:rPr>
                <w:b/>
                <w:bCs/>
                <w:color w:val="C00000"/>
              </w:rPr>
              <w:t>apparent consent</w:t>
            </w:r>
            <w:r w:rsidRPr="005A2E2C">
              <w:rPr>
                <w:b/>
                <w:bCs/>
              </w:rPr>
              <w:t xml:space="preserve"> and are as effective as consent in fact</w:t>
            </w:r>
            <w:r w:rsidR="00F31761">
              <w:rPr>
                <w:b/>
                <w:bCs/>
              </w:rPr>
              <w:t>.</w:t>
            </w:r>
          </w:p>
          <w:p w14:paraId="70DBD8FA" w14:textId="2BF5FA18" w:rsidR="00F31761" w:rsidRPr="0042556A" w:rsidRDefault="00F31761" w:rsidP="0042556A"/>
        </w:tc>
      </w:tr>
      <w:tr w:rsidR="00E3571A" w:rsidRPr="0042556A" w14:paraId="17506E61" w14:textId="77777777" w:rsidTr="00E3571A">
        <w:tc>
          <w:tcPr>
            <w:tcW w:w="1530" w:type="dxa"/>
            <w:shd w:val="clear" w:color="auto" w:fill="FBE4D5" w:themeFill="accent2" w:themeFillTint="33"/>
          </w:tcPr>
          <w:p w14:paraId="1EAAD22D" w14:textId="77777777" w:rsidR="00E3571A" w:rsidRDefault="00E3571A" w:rsidP="0042556A">
            <w:pPr>
              <w:rPr>
                <w:b/>
                <w:bCs/>
                <w:i/>
                <w:iCs/>
                <w:color w:val="0070C0"/>
              </w:rPr>
            </w:pPr>
            <w:r w:rsidRPr="00260E9E">
              <w:rPr>
                <w:b/>
                <w:bCs/>
                <w:i/>
                <w:iCs/>
                <w:color w:val="7030A0"/>
                <w:shd w:val="clear" w:color="auto" w:fill="FFC000"/>
              </w:rPr>
              <w:lastRenderedPageBreak/>
              <w:t>Mohr v. Williams</w:t>
            </w:r>
            <w:r w:rsidRPr="0042556A">
              <w:rPr>
                <w:b/>
                <w:bCs/>
                <w:i/>
                <w:iCs/>
                <w:color w:val="0070C0"/>
              </w:rPr>
              <w:t>:</w:t>
            </w:r>
          </w:p>
          <w:p w14:paraId="36085E59" w14:textId="77777777" w:rsidR="00E3571A" w:rsidRDefault="00E3571A" w:rsidP="0042556A">
            <w:pPr>
              <w:rPr>
                <w:b/>
                <w:bCs/>
                <w:color w:val="0070C0"/>
              </w:rPr>
            </w:pPr>
          </w:p>
          <w:p w14:paraId="339A0724" w14:textId="678D3F38" w:rsidR="00E3571A" w:rsidRPr="00FD2251" w:rsidRDefault="00E3571A" w:rsidP="0042556A">
            <w:pPr>
              <w:rPr>
                <w:color w:val="000000" w:themeColor="text1"/>
              </w:rPr>
            </w:pPr>
            <w:r>
              <w:rPr>
                <w:color w:val="000000" w:themeColor="text1"/>
              </w:rPr>
              <w:t xml:space="preserve">Medical malpractice case – example (like trespass) tort law serving other social functions </w:t>
            </w:r>
          </w:p>
        </w:tc>
        <w:tc>
          <w:tcPr>
            <w:tcW w:w="13950" w:type="dxa"/>
            <w:gridSpan w:val="2"/>
            <w:shd w:val="clear" w:color="auto" w:fill="FFFFFF" w:themeFill="background1"/>
          </w:tcPr>
          <w:p w14:paraId="6C882584" w14:textId="520758B1" w:rsidR="00E3571A" w:rsidRPr="0042556A" w:rsidRDefault="009116F1" w:rsidP="00FD2251">
            <w:pPr>
              <w:shd w:val="clear" w:color="auto" w:fill="DEEAF6" w:themeFill="accent5" w:themeFillTint="33"/>
              <w:rPr>
                <w:color w:val="0070C0"/>
              </w:rPr>
            </w:pPr>
            <w:r>
              <w:rPr>
                <w:color w:val="0070C0"/>
              </w:rPr>
              <w:t xml:space="preserve">Spirit of affirmative defense without the letter of it. </w:t>
            </w:r>
            <w:r w:rsidR="00E3571A" w:rsidRPr="0042556A">
              <w:rPr>
                <w:color w:val="0070C0"/>
              </w:rPr>
              <w:t>No consent</w:t>
            </w:r>
            <w:r w:rsidR="00260E9E">
              <w:rPr>
                <w:color w:val="0070C0"/>
              </w:rPr>
              <w:t xml:space="preserve"> to a battery charge</w:t>
            </w:r>
            <w:r w:rsidR="00E3571A" w:rsidRPr="0042556A">
              <w:rPr>
                <w:color w:val="0070C0"/>
              </w:rPr>
              <w:t>. Consent to have surgery in one ear does not constitute consent for the other ear.</w:t>
            </w:r>
          </w:p>
          <w:p w14:paraId="3E141CAF" w14:textId="77777777" w:rsidR="00E3571A" w:rsidRPr="0042556A" w:rsidRDefault="00E3571A" w:rsidP="00B2467E">
            <w:pPr>
              <w:numPr>
                <w:ilvl w:val="0"/>
                <w:numId w:val="57"/>
              </w:numPr>
              <w:shd w:val="clear" w:color="auto" w:fill="DEEAF6" w:themeFill="accent5" w:themeFillTint="33"/>
              <w:rPr>
                <w:color w:val="0070C0"/>
              </w:rPr>
            </w:pPr>
            <w:r w:rsidRPr="0042556A">
              <w:rPr>
                <w:color w:val="0070C0"/>
              </w:rPr>
              <w:t>Hypothetical “would have” consent is not sufficient.</w:t>
            </w:r>
          </w:p>
          <w:p w14:paraId="2649B930" w14:textId="400EFA77" w:rsidR="00E3571A" w:rsidRPr="003D5F72" w:rsidRDefault="00E3571A" w:rsidP="00B2467E">
            <w:pPr>
              <w:numPr>
                <w:ilvl w:val="0"/>
                <w:numId w:val="57"/>
              </w:numPr>
              <w:shd w:val="clear" w:color="auto" w:fill="DEEAF6" w:themeFill="accent5" w:themeFillTint="33"/>
              <w:rPr>
                <w:color w:val="0070C0"/>
              </w:rPr>
            </w:pPr>
            <w:r w:rsidRPr="0042556A">
              <w:rPr>
                <w:color w:val="0070C0"/>
              </w:rPr>
              <w:t>Not emergency.</w:t>
            </w:r>
          </w:p>
          <w:p w14:paraId="3F668F53" w14:textId="1E8A8DB1" w:rsidR="00D47B0E" w:rsidRDefault="00D47B0E" w:rsidP="00FD2251">
            <w:pPr>
              <w:rPr>
                <w:b/>
                <w:bCs/>
              </w:rPr>
            </w:pPr>
            <w:r>
              <w:rPr>
                <w:b/>
                <w:bCs/>
              </w:rPr>
              <w:t xml:space="preserve">1905 – BEFORE THE RESTATEMENT </w:t>
            </w:r>
          </w:p>
          <w:p w14:paraId="7728DBED" w14:textId="1607AC38" w:rsidR="00E3571A" w:rsidRDefault="00E3571A" w:rsidP="00FD2251">
            <w:r>
              <w:rPr>
                <w:b/>
                <w:bCs/>
              </w:rPr>
              <w:t xml:space="preserve">Facts: </w:t>
            </w:r>
            <w:r>
              <w:t xml:space="preserve">Ear surgeon Williams was supposed to operate on Mohr's right ear but could not examine the left ahead of time – got consent for right ear only. Williams found during surgery the left was much worse and right not as bad, so checked with Mohr's doctor and successfully operated on the left, after which Mohr claimed damage to her left ear and that she had not consented. </w:t>
            </w:r>
          </w:p>
          <w:p w14:paraId="7589F95F" w14:textId="7FCCD154" w:rsidR="00E3571A" w:rsidRPr="006E7EEF" w:rsidRDefault="00E3571A" w:rsidP="00B2467E">
            <w:pPr>
              <w:pStyle w:val="ListParagraph"/>
              <w:numPr>
                <w:ilvl w:val="0"/>
                <w:numId w:val="66"/>
              </w:numPr>
            </w:pPr>
            <w:r>
              <w:t xml:space="preserve">Williams argued that: (1) there was </w:t>
            </w:r>
            <w:r w:rsidRPr="009036E6">
              <w:rPr>
                <w:u w:val="single"/>
              </w:rPr>
              <w:t>no required intent</w:t>
            </w:r>
            <w:r>
              <w:t xml:space="preserve"> for battery (touching not intended to be harmful) and was not negligent; (2) that it was </w:t>
            </w:r>
            <w:r w:rsidRPr="009036E6">
              <w:rPr>
                <w:u w:val="single"/>
              </w:rPr>
              <w:t>necessary</w:t>
            </w:r>
            <w:r>
              <w:t xml:space="preserve">, and (3) </w:t>
            </w:r>
            <w:r>
              <w:rPr>
                <w:u w:val="single"/>
              </w:rPr>
              <w:t xml:space="preserve">constructive consent - </w:t>
            </w:r>
            <w:r>
              <w:t xml:space="preserve">that had she known she </w:t>
            </w:r>
            <w:r w:rsidRPr="007C2F53">
              <w:rPr>
                <w:i/>
                <w:iCs/>
              </w:rPr>
              <w:t>would</w:t>
            </w:r>
            <w:r>
              <w:t xml:space="preserve"> have consented (as her doctor did)</w:t>
            </w:r>
          </w:p>
          <w:p w14:paraId="6BC84F1B" w14:textId="75C596E7" w:rsidR="00E3571A" w:rsidRPr="00962BBF" w:rsidRDefault="00E3571A" w:rsidP="00E3571A">
            <w:pPr>
              <w:tabs>
                <w:tab w:val="left" w:pos="1402"/>
              </w:tabs>
            </w:pPr>
            <w:r>
              <w:rPr>
                <w:b/>
                <w:bCs/>
              </w:rPr>
              <w:t xml:space="preserve">Holding: </w:t>
            </w:r>
            <w:r>
              <w:t>The surgeons is liable</w:t>
            </w:r>
            <w:r w:rsidR="00260E9E">
              <w:t xml:space="preserve"> for battery</w:t>
            </w:r>
            <w:r>
              <w:t xml:space="preserve">. </w:t>
            </w:r>
            <w:r w:rsidRPr="00E3571A">
              <w:rPr>
                <w:b/>
                <w:bCs/>
              </w:rPr>
              <w:t>SINGLE INTENT</w:t>
            </w:r>
          </w:p>
          <w:p w14:paraId="7E8FA7B4" w14:textId="77777777" w:rsidR="00E3571A" w:rsidRPr="00E3571A" w:rsidRDefault="00E3571A" w:rsidP="00B2467E">
            <w:pPr>
              <w:pStyle w:val="ListParagraph"/>
              <w:numPr>
                <w:ilvl w:val="0"/>
                <w:numId w:val="67"/>
              </w:numPr>
              <w:tabs>
                <w:tab w:val="left" w:pos="1402"/>
              </w:tabs>
              <w:rPr>
                <w:b/>
                <w:bCs/>
              </w:rPr>
            </w:pPr>
            <w:r>
              <w:t>Jury rejected implied consent and found battery</w:t>
            </w:r>
          </w:p>
          <w:p w14:paraId="206D9CB1" w14:textId="77777777" w:rsidR="00E3571A" w:rsidRDefault="00E3571A" w:rsidP="00B2467E">
            <w:pPr>
              <w:pStyle w:val="ListParagraph"/>
              <w:numPr>
                <w:ilvl w:val="0"/>
                <w:numId w:val="67"/>
              </w:numPr>
              <w:tabs>
                <w:tab w:val="left" w:pos="1402"/>
              </w:tabs>
              <w:rPr>
                <w:b/>
                <w:bCs/>
              </w:rPr>
            </w:pPr>
            <w:r>
              <w:rPr>
                <w:b/>
                <w:bCs/>
              </w:rPr>
              <w:t>Single intent for battery – do not need to show that intent was to harm; only that intent was to touch, and touch caused harm.</w:t>
            </w:r>
          </w:p>
          <w:p w14:paraId="3C13EDEC" w14:textId="20D86837" w:rsidR="00E3571A" w:rsidRDefault="00E3571A" w:rsidP="00B2467E">
            <w:pPr>
              <w:pStyle w:val="ListParagraph"/>
              <w:numPr>
                <w:ilvl w:val="0"/>
                <w:numId w:val="67"/>
              </w:numPr>
              <w:tabs>
                <w:tab w:val="left" w:pos="1402"/>
              </w:tabs>
              <w:rPr>
                <w:b/>
                <w:bCs/>
              </w:rPr>
            </w:pPr>
            <w:r>
              <w:t xml:space="preserve">This was “not a mere pleasantry” </w:t>
            </w:r>
            <w:r>
              <w:rPr>
                <w:b/>
                <w:bCs/>
              </w:rPr>
              <w:t xml:space="preserve"> </w:t>
            </w:r>
          </w:p>
          <w:p w14:paraId="34CCC831" w14:textId="0C17DD5B" w:rsidR="00E3571A" w:rsidRPr="00E3571A" w:rsidRDefault="00E3571A" w:rsidP="00B2467E">
            <w:pPr>
              <w:pStyle w:val="ListParagraph"/>
              <w:numPr>
                <w:ilvl w:val="1"/>
                <w:numId w:val="67"/>
              </w:numPr>
              <w:tabs>
                <w:tab w:val="left" w:pos="1402"/>
              </w:tabs>
              <w:rPr>
                <w:b/>
                <w:bCs/>
              </w:rPr>
            </w:pPr>
            <w:r>
              <w:rPr>
                <w:i/>
                <w:iCs/>
              </w:rPr>
              <w:t>Not a mere pleasantry: a kick to the face</w:t>
            </w:r>
          </w:p>
          <w:p w14:paraId="589A9E67" w14:textId="36A5446B" w:rsidR="00260E9E" w:rsidRPr="00260E9E" w:rsidRDefault="00E3571A" w:rsidP="00B2467E">
            <w:pPr>
              <w:pStyle w:val="ListParagraph"/>
              <w:numPr>
                <w:ilvl w:val="1"/>
                <w:numId w:val="67"/>
              </w:numPr>
              <w:tabs>
                <w:tab w:val="left" w:pos="1402"/>
              </w:tabs>
              <w:rPr>
                <w:b/>
                <w:bCs/>
              </w:rPr>
            </w:pPr>
            <w:r>
              <w:rPr>
                <w:i/>
                <w:iCs/>
              </w:rPr>
              <w:t>A mere pleasantry: A handshake (informal presumption of consent for a handshake given societal norms)</w:t>
            </w:r>
          </w:p>
          <w:p w14:paraId="3710B730" w14:textId="0E48D7B0" w:rsidR="00E3571A" w:rsidRPr="00566646" w:rsidRDefault="00E3571A" w:rsidP="00566646">
            <w:pPr>
              <w:rPr>
                <w:b/>
                <w:bCs/>
              </w:rPr>
            </w:pPr>
            <w:r>
              <w:rPr>
                <w:b/>
                <w:bCs/>
              </w:rPr>
              <w:t xml:space="preserve">Relevance: </w:t>
            </w:r>
            <w:r w:rsidRPr="00566646">
              <w:rPr>
                <w:shd w:val="clear" w:color="auto" w:fill="BDD6EE" w:themeFill="accent5" w:themeFillTint="66"/>
              </w:rPr>
              <w:t xml:space="preserve">Law </w:t>
            </w:r>
            <w:r>
              <w:rPr>
                <w:shd w:val="clear" w:color="auto" w:fill="BDD6EE" w:themeFill="accent5" w:themeFillTint="66"/>
              </w:rPr>
              <w:t>NOW</w:t>
            </w:r>
            <w:r w:rsidRPr="00566646">
              <w:rPr>
                <w:shd w:val="clear" w:color="auto" w:fill="BDD6EE" w:themeFill="accent5" w:themeFillTint="66"/>
              </w:rPr>
              <w:t xml:space="preserve"> recognizes an emergency exception, </w:t>
            </w:r>
            <w:r w:rsidRPr="00566646">
              <w:rPr>
                <w:b/>
                <w:bCs/>
                <w:shd w:val="clear" w:color="auto" w:fill="BDD6EE" w:themeFill="accent5" w:themeFillTint="66"/>
              </w:rPr>
              <w:t>CONTRARY</w:t>
            </w:r>
            <w:r w:rsidRPr="00566646">
              <w:rPr>
                <w:shd w:val="clear" w:color="auto" w:fill="BDD6EE" w:themeFill="accent5" w:themeFillTint="66"/>
              </w:rPr>
              <w:t xml:space="preserve"> to this case</w:t>
            </w:r>
          </w:p>
        </w:tc>
      </w:tr>
      <w:tr w:rsidR="0089037F" w:rsidRPr="0042556A" w14:paraId="402D256D" w14:textId="77777777" w:rsidTr="00260E9E">
        <w:tc>
          <w:tcPr>
            <w:tcW w:w="1530" w:type="dxa"/>
            <w:shd w:val="clear" w:color="auto" w:fill="FBE4D5" w:themeFill="accent2" w:themeFillTint="33"/>
            <w:vAlign w:val="center"/>
          </w:tcPr>
          <w:p w14:paraId="6EE23D7C" w14:textId="664D7C33" w:rsidR="0089037F" w:rsidRPr="0042556A" w:rsidRDefault="0089037F" w:rsidP="00260E9E">
            <w:pPr>
              <w:jc w:val="center"/>
              <w:rPr>
                <w:b/>
                <w:bCs/>
                <w:i/>
                <w:iCs/>
                <w:color w:val="0070C0"/>
              </w:rPr>
            </w:pPr>
            <w:r w:rsidRPr="00260E9E">
              <w:rPr>
                <w:b/>
                <w:bCs/>
                <w:i/>
                <w:iCs/>
                <w:color w:val="7030A0"/>
                <w:shd w:val="clear" w:color="auto" w:fill="FFC000"/>
              </w:rPr>
              <w:t>O’Brian v. Cunard Steamsh</w:t>
            </w:r>
            <w:r w:rsidR="005D306D" w:rsidRPr="00260E9E">
              <w:rPr>
                <w:b/>
                <w:bCs/>
                <w:i/>
                <w:iCs/>
                <w:color w:val="7030A0"/>
                <w:shd w:val="clear" w:color="auto" w:fill="FFC000"/>
              </w:rPr>
              <w:t>i</w:t>
            </w:r>
            <w:r w:rsidR="00260E9E">
              <w:rPr>
                <w:b/>
                <w:bCs/>
                <w:i/>
                <w:iCs/>
                <w:color w:val="7030A0"/>
                <w:shd w:val="clear" w:color="auto" w:fill="FFC000"/>
              </w:rPr>
              <w:t>p</w:t>
            </w:r>
          </w:p>
        </w:tc>
        <w:tc>
          <w:tcPr>
            <w:tcW w:w="13950" w:type="dxa"/>
            <w:gridSpan w:val="2"/>
            <w:shd w:val="clear" w:color="auto" w:fill="FFFFFF" w:themeFill="background1"/>
          </w:tcPr>
          <w:p w14:paraId="76153113" w14:textId="7062075E" w:rsidR="005D306D" w:rsidRDefault="005D306D" w:rsidP="005D306D">
            <w:pPr>
              <w:shd w:val="clear" w:color="auto" w:fill="DEEAF6" w:themeFill="accent5" w:themeFillTint="33"/>
              <w:rPr>
                <w:color w:val="0070C0"/>
              </w:rPr>
            </w:pPr>
            <w:r>
              <w:rPr>
                <w:color w:val="0070C0"/>
              </w:rPr>
              <w:t xml:space="preserve">Plaintiff gave implicit consent for vaccination when she waited in the vaccination line and then stuck out her arm to the surgeon. </w:t>
            </w:r>
          </w:p>
          <w:p w14:paraId="78093AB0" w14:textId="77777777" w:rsidR="0089037F" w:rsidRPr="005D306D" w:rsidRDefault="005D306D" w:rsidP="00B2467E">
            <w:pPr>
              <w:pStyle w:val="NoSpacing"/>
              <w:numPr>
                <w:ilvl w:val="0"/>
                <w:numId w:val="78"/>
              </w:numPr>
              <w:rPr>
                <w:shd w:val="clear" w:color="auto" w:fill="FFFF00"/>
              </w:rPr>
            </w:pPr>
            <w:r>
              <w:rPr>
                <w:color w:val="000000" w:themeColor="text1"/>
                <w:shd w:val="clear" w:color="auto" w:fill="FFFFFF" w:themeFill="background1"/>
              </w:rPr>
              <w:t xml:space="preserve">At the border, she stuck out her arm for inspection; the surgeon did not see a smallpox vaccination mark and she gets a vaccination. She then uses the vaccine confirmation (required) as a ticket into the US. </w:t>
            </w:r>
          </w:p>
          <w:p w14:paraId="057D1A7C" w14:textId="77777777" w:rsidR="00D55CB3" w:rsidRPr="00D55CB3" w:rsidRDefault="005D306D" w:rsidP="00B2467E">
            <w:pPr>
              <w:pStyle w:val="NoSpacing"/>
              <w:numPr>
                <w:ilvl w:val="1"/>
                <w:numId w:val="78"/>
              </w:numPr>
              <w:rPr>
                <w:shd w:val="clear" w:color="auto" w:fill="FFFF00"/>
              </w:rPr>
            </w:pPr>
            <w:r w:rsidRPr="005D306D">
              <w:rPr>
                <w:shd w:val="clear" w:color="auto" w:fill="FFFFFF" w:themeFill="background1"/>
              </w:rPr>
              <w:t xml:space="preserve">Battery claim for </w:t>
            </w:r>
            <w:r>
              <w:rPr>
                <w:shd w:val="clear" w:color="auto" w:fill="FFFFFF" w:themeFill="background1"/>
              </w:rPr>
              <w:t xml:space="preserve">unwanted vaccination because she had an </w:t>
            </w:r>
            <w:r>
              <w:rPr>
                <w:i/>
                <w:iCs/>
                <w:shd w:val="clear" w:color="auto" w:fill="FFFFFF" w:themeFill="background1"/>
              </w:rPr>
              <w:t>extreme adverse reaction</w:t>
            </w:r>
            <w:r>
              <w:rPr>
                <w:shd w:val="clear" w:color="auto" w:fill="FFFFFF" w:themeFill="background1"/>
              </w:rPr>
              <w:t>.</w:t>
            </w:r>
            <w:r w:rsidR="00D55CB3">
              <w:rPr>
                <w:shd w:val="clear" w:color="auto" w:fill="FFFFFF" w:themeFill="background1"/>
              </w:rPr>
              <w:t xml:space="preserve"> This was not actually a frivolous claim. </w:t>
            </w:r>
          </w:p>
          <w:p w14:paraId="446FB5F6" w14:textId="77777777" w:rsidR="005D306D" w:rsidRPr="00D55CB3" w:rsidRDefault="00D55CB3" w:rsidP="00B2467E">
            <w:pPr>
              <w:pStyle w:val="NoSpacing"/>
              <w:numPr>
                <w:ilvl w:val="1"/>
                <w:numId w:val="78"/>
              </w:numPr>
              <w:rPr>
                <w:shd w:val="clear" w:color="auto" w:fill="FFFF00"/>
              </w:rPr>
            </w:pPr>
            <w:r>
              <w:rPr>
                <w:shd w:val="clear" w:color="auto" w:fill="FFFFFF" w:themeFill="background1"/>
              </w:rPr>
              <w:t xml:space="preserve">Court finds that she gave </w:t>
            </w:r>
            <w:r w:rsidRPr="00D55CB3">
              <w:rPr>
                <w:b/>
                <w:bCs/>
                <w:u w:val="single"/>
                <w:shd w:val="clear" w:color="auto" w:fill="FFFF00"/>
              </w:rPr>
              <w:t>APPARENT CONSENT</w:t>
            </w:r>
            <w:r>
              <w:rPr>
                <w:shd w:val="clear" w:color="auto" w:fill="FFFFFF" w:themeFill="background1"/>
              </w:rPr>
              <w:t xml:space="preserve">. </w:t>
            </w:r>
            <w:r w:rsidR="005D306D">
              <w:rPr>
                <w:shd w:val="clear" w:color="auto" w:fill="FFFFFF" w:themeFill="background1"/>
              </w:rPr>
              <w:t xml:space="preserve">  </w:t>
            </w:r>
          </w:p>
          <w:p w14:paraId="7B46BD4B" w14:textId="77777777" w:rsidR="00D55CB3" w:rsidRDefault="00D55CB3" w:rsidP="00B2467E">
            <w:pPr>
              <w:pStyle w:val="NoSpacing"/>
              <w:numPr>
                <w:ilvl w:val="2"/>
                <w:numId w:val="78"/>
              </w:numPr>
              <w:rPr>
                <w:shd w:val="clear" w:color="auto" w:fill="FFFF00"/>
              </w:rPr>
            </w:pPr>
            <w:r>
              <w:rPr>
                <w:shd w:val="clear" w:color="auto" w:fill="FFFF00"/>
              </w:rPr>
              <w:t>1. Subjective: Defendant DID actually believe that he had consent to give the vaccine</w:t>
            </w:r>
          </w:p>
          <w:p w14:paraId="785DC3CA" w14:textId="00113442" w:rsidR="00D55CB3" w:rsidRPr="005D306D" w:rsidRDefault="00D55CB3" w:rsidP="00B2467E">
            <w:pPr>
              <w:pStyle w:val="NoSpacing"/>
              <w:numPr>
                <w:ilvl w:val="2"/>
                <w:numId w:val="78"/>
              </w:numPr>
              <w:rPr>
                <w:shd w:val="clear" w:color="auto" w:fill="FFFF00"/>
              </w:rPr>
            </w:pPr>
            <w:r>
              <w:rPr>
                <w:shd w:val="clear" w:color="auto" w:fill="FFFF00"/>
              </w:rPr>
              <w:t xml:space="preserve">2. Objective: Was the defendant’s belief </w:t>
            </w:r>
            <w:r w:rsidRPr="00736CC4">
              <w:rPr>
                <w:b/>
                <w:bCs/>
                <w:shd w:val="clear" w:color="auto" w:fill="FFFF00"/>
              </w:rPr>
              <w:t>REASONABLE</w:t>
            </w:r>
            <w:r>
              <w:rPr>
                <w:shd w:val="clear" w:color="auto" w:fill="FFFF00"/>
              </w:rPr>
              <w:t xml:space="preserve">?? </w:t>
            </w:r>
          </w:p>
        </w:tc>
      </w:tr>
      <w:tr w:rsidR="0042556A" w:rsidRPr="0042556A" w14:paraId="7CD64EF0" w14:textId="77777777" w:rsidTr="00E3571A">
        <w:tc>
          <w:tcPr>
            <w:tcW w:w="1530" w:type="dxa"/>
            <w:shd w:val="clear" w:color="auto" w:fill="A8D08D" w:themeFill="accent6" w:themeFillTint="99"/>
          </w:tcPr>
          <w:p w14:paraId="31978FDC" w14:textId="77777777" w:rsidR="009116F1" w:rsidRDefault="0042556A" w:rsidP="00340259">
            <w:pPr>
              <w:pStyle w:val="Heading4"/>
            </w:pPr>
            <w:r w:rsidRPr="0042556A">
              <w:t>Effect of Consent:</w:t>
            </w:r>
          </w:p>
          <w:p w14:paraId="33F5C8A4" w14:textId="345164DF" w:rsidR="0042556A" w:rsidRPr="0042556A" w:rsidRDefault="009116F1" w:rsidP="00340259">
            <w:pPr>
              <w:pStyle w:val="Heading4"/>
              <w:rPr>
                <w:bCs/>
                <w:color w:val="0070C0"/>
              </w:rPr>
            </w:pPr>
            <w:r>
              <w:t>§892A</w:t>
            </w:r>
          </w:p>
        </w:tc>
        <w:tc>
          <w:tcPr>
            <w:tcW w:w="13950" w:type="dxa"/>
            <w:gridSpan w:val="2"/>
            <w:shd w:val="clear" w:color="auto" w:fill="FFFFFF" w:themeFill="background1"/>
          </w:tcPr>
          <w:p w14:paraId="3F35B93B" w14:textId="45A29A07" w:rsidR="0042556A" w:rsidRPr="0042556A" w:rsidRDefault="0042556A" w:rsidP="0042556A">
            <w:pPr>
              <w:rPr>
                <w:color w:val="000000" w:themeColor="text1"/>
              </w:rPr>
            </w:pPr>
            <w:r w:rsidRPr="0042556A">
              <w:rPr>
                <w:color w:val="000000" w:themeColor="text1"/>
              </w:rPr>
              <w:t xml:space="preserve">One who effectively consents to conduct </w:t>
            </w:r>
            <w:r w:rsidRPr="0042556A">
              <w:rPr>
                <w:color w:val="808080" w:themeColor="background1" w:themeShade="80"/>
              </w:rPr>
              <w:t>(</w:t>
            </w:r>
            <w:r w:rsidRPr="0042556A">
              <w:rPr>
                <w:color w:val="C00000"/>
              </w:rPr>
              <w:t>cannot recover</w:t>
            </w:r>
            <w:r w:rsidRPr="0042556A">
              <w:rPr>
                <w:color w:val="000000" w:themeColor="text1"/>
              </w:rPr>
              <w:t xml:space="preserve"> </w:t>
            </w:r>
            <w:r w:rsidRPr="0042556A">
              <w:rPr>
                <w:color w:val="808080" w:themeColor="background1" w:themeShade="80"/>
              </w:rPr>
              <w:t>(in an action of tort for the conduct or for harm resulting from it)</w:t>
            </w:r>
            <w:r w:rsidRPr="0042556A">
              <w:rPr>
                <w:color w:val="000000" w:themeColor="text1"/>
              </w:rPr>
              <w:t>.</w:t>
            </w:r>
          </w:p>
          <w:p w14:paraId="0B0FEB85" w14:textId="77777777" w:rsidR="0042556A" w:rsidRPr="0042556A" w:rsidRDefault="0042556A" w:rsidP="00B2467E">
            <w:pPr>
              <w:pStyle w:val="ListParagraph"/>
              <w:numPr>
                <w:ilvl w:val="0"/>
                <w:numId w:val="58"/>
              </w:numPr>
              <w:rPr>
                <w:color w:val="000000" w:themeColor="text1"/>
              </w:rPr>
            </w:pPr>
            <w:r w:rsidRPr="0042556A">
              <w:rPr>
                <w:color w:val="000000" w:themeColor="text1"/>
              </w:rPr>
              <w:t>Consent is assumed in certain contexts, e.g. sports.</w:t>
            </w:r>
          </w:p>
          <w:p w14:paraId="771F0A2D" w14:textId="4778BF34" w:rsidR="0042556A" w:rsidRPr="0042556A" w:rsidRDefault="0042556A" w:rsidP="00B2467E">
            <w:pPr>
              <w:pStyle w:val="ListParagraph"/>
              <w:numPr>
                <w:ilvl w:val="0"/>
                <w:numId w:val="58"/>
              </w:numPr>
            </w:pPr>
            <w:r w:rsidRPr="0042556A">
              <w:rPr>
                <w:color w:val="000000" w:themeColor="text1"/>
              </w:rPr>
              <w:t>Consenting to illegal activity is an exception.</w:t>
            </w:r>
          </w:p>
        </w:tc>
      </w:tr>
      <w:tr w:rsidR="009116F1" w:rsidRPr="0042556A" w14:paraId="5129AC87" w14:textId="77777777" w:rsidTr="009116F1">
        <w:tc>
          <w:tcPr>
            <w:tcW w:w="15480" w:type="dxa"/>
            <w:gridSpan w:val="3"/>
            <w:shd w:val="clear" w:color="auto" w:fill="FFFF00"/>
          </w:tcPr>
          <w:p w14:paraId="36359105" w14:textId="77777777" w:rsidR="009116F1" w:rsidRDefault="009116F1" w:rsidP="0042556A">
            <w:pPr>
              <w:rPr>
                <w:b/>
                <w:bCs/>
              </w:rPr>
            </w:pPr>
          </w:p>
          <w:p w14:paraId="08C41025" w14:textId="747FB2DD" w:rsidR="009116F1" w:rsidRDefault="009116F1" w:rsidP="0042556A">
            <w:pPr>
              <w:rPr>
                <w:b/>
                <w:bCs/>
              </w:rPr>
            </w:pPr>
            <w:r w:rsidRPr="009116F1">
              <w:rPr>
                <w:b/>
                <w:bCs/>
              </w:rPr>
              <w:t>HOW CONSENT WORKS IN CASE ANALYSIS:</w:t>
            </w:r>
            <w:r>
              <w:rPr>
                <w:b/>
                <w:bCs/>
              </w:rPr>
              <w:t xml:space="preserve"> TWO ROUTES </w:t>
            </w:r>
          </w:p>
          <w:p w14:paraId="1629803F" w14:textId="3FEF3140" w:rsidR="009116F1" w:rsidRPr="009116F1" w:rsidRDefault="009116F1" w:rsidP="0042556A">
            <w:pPr>
              <w:rPr>
                <w:b/>
                <w:bCs/>
              </w:rPr>
            </w:pPr>
          </w:p>
        </w:tc>
      </w:tr>
      <w:tr w:rsidR="009116F1" w:rsidRPr="0042556A" w14:paraId="308B3F85" w14:textId="77777777" w:rsidTr="009116F1">
        <w:tc>
          <w:tcPr>
            <w:tcW w:w="2430" w:type="dxa"/>
            <w:gridSpan w:val="2"/>
            <w:shd w:val="clear" w:color="auto" w:fill="FFFF00"/>
          </w:tcPr>
          <w:p w14:paraId="46CCA75C" w14:textId="5CFB5744" w:rsidR="009116F1" w:rsidRPr="0042556A" w:rsidRDefault="009116F1" w:rsidP="00340259">
            <w:pPr>
              <w:pStyle w:val="Heading4"/>
            </w:pPr>
            <w:r>
              <w:lastRenderedPageBreak/>
              <w:t>1. ACTUAL CONSENT</w:t>
            </w:r>
          </w:p>
        </w:tc>
        <w:tc>
          <w:tcPr>
            <w:tcW w:w="13050" w:type="dxa"/>
            <w:shd w:val="clear" w:color="auto" w:fill="FFF2CC" w:themeFill="accent4" w:themeFillTint="33"/>
          </w:tcPr>
          <w:p w14:paraId="4F89AA26" w14:textId="0E86DE1F" w:rsidR="00260E9E" w:rsidRDefault="009116F1" w:rsidP="00B2467E">
            <w:pPr>
              <w:pStyle w:val="ListParagraph"/>
              <w:numPr>
                <w:ilvl w:val="0"/>
                <w:numId w:val="75"/>
              </w:numPr>
            </w:pPr>
            <w:r>
              <w:t>Court will look to see if the plaintiff did in fact consent. Purely subjective.</w:t>
            </w:r>
          </w:p>
          <w:p w14:paraId="69C26A60" w14:textId="5AE016BB" w:rsidR="009116F1" w:rsidRDefault="009116F1" w:rsidP="00B2467E">
            <w:pPr>
              <w:pStyle w:val="ListParagraph"/>
              <w:numPr>
                <w:ilvl w:val="0"/>
                <w:numId w:val="75"/>
              </w:numPr>
            </w:pPr>
            <w:r>
              <w:t>The question</w:t>
            </w:r>
            <w:r w:rsidR="00260E9E">
              <w:t xml:space="preserve"> for actual consent</w:t>
            </w:r>
            <w:r>
              <w:t xml:space="preserve"> is: </w:t>
            </w:r>
            <w:r w:rsidRPr="00D77095">
              <w:rPr>
                <w:b/>
                <w:bCs/>
                <w:shd w:val="clear" w:color="auto" w:fill="FFC000"/>
              </w:rPr>
              <w:t>Was the PLAINTIFF SUBJECTIVELY WILLING for the conduct to occur?</w:t>
            </w:r>
          </w:p>
          <w:p w14:paraId="1EB81130" w14:textId="77777777" w:rsidR="009116F1" w:rsidRDefault="009116F1" w:rsidP="00B2467E">
            <w:pPr>
              <w:pStyle w:val="ListParagraph"/>
              <w:numPr>
                <w:ilvl w:val="1"/>
                <w:numId w:val="75"/>
              </w:numPr>
            </w:pPr>
            <w:r>
              <w:t xml:space="preserve">Behavior that manifests a subjective willingness for the conduct to occur. (“Yes”; thumbs up; nod) </w:t>
            </w:r>
          </w:p>
          <w:p w14:paraId="343D58FA" w14:textId="5A5012C9" w:rsidR="00260E9E" w:rsidRPr="0042556A" w:rsidRDefault="00260E9E" w:rsidP="00B2467E">
            <w:pPr>
              <w:pStyle w:val="ListParagraph"/>
              <w:numPr>
                <w:ilvl w:val="1"/>
                <w:numId w:val="75"/>
              </w:numPr>
            </w:pPr>
            <w:r>
              <w:t xml:space="preserve">Evidence shows that the plaintiff agreed. </w:t>
            </w:r>
          </w:p>
        </w:tc>
      </w:tr>
      <w:tr w:rsidR="009116F1" w:rsidRPr="0042556A" w14:paraId="5696762A" w14:textId="77777777" w:rsidTr="009116F1">
        <w:tc>
          <w:tcPr>
            <w:tcW w:w="2430" w:type="dxa"/>
            <w:gridSpan w:val="2"/>
            <w:shd w:val="clear" w:color="auto" w:fill="FFFF00"/>
          </w:tcPr>
          <w:p w14:paraId="69109CD8" w14:textId="61E40B9D" w:rsidR="009116F1" w:rsidRPr="0042556A" w:rsidRDefault="009116F1" w:rsidP="00340259">
            <w:pPr>
              <w:pStyle w:val="Heading4"/>
            </w:pPr>
            <w:r>
              <w:t>2. APPARENT CONSENT</w:t>
            </w:r>
            <w:r w:rsidRPr="009116F1">
              <w:t xml:space="preserve"> </w:t>
            </w:r>
            <w:r w:rsidRPr="009116F1">
              <w:rPr>
                <w:color w:val="7030A0"/>
              </w:rPr>
              <w:t>(Mohr</w:t>
            </w:r>
            <w:r>
              <w:rPr>
                <w:color w:val="7030A0"/>
              </w:rPr>
              <w:t>)</w:t>
            </w:r>
          </w:p>
        </w:tc>
        <w:tc>
          <w:tcPr>
            <w:tcW w:w="13050" w:type="dxa"/>
            <w:shd w:val="clear" w:color="auto" w:fill="FFF2CC" w:themeFill="accent4" w:themeFillTint="33"/>
          </w:tcPr>
          <w:p w14:paraId="59190E29" w14:textId="78420865" w:rsidR="009116F1" w:rsidRDefault="009116F1" w:rsidP="00B2467E">
            <w:pPr>
              <w:pStyle w:val="ListParagraph"/>
              <w:numPr>
                <w:ilvl w:val="0"/>
                <w:numId w:val="76"/>
              </w:numPr>
            </w:pPr>
            <w:r>
              <w:t>Two prong inquiry</w:t>
            </w:r>
            <w:r w:rsidR="00260E9E">
              <w:t xml:space="preserve"> for apparent consent</w:t>
            </w:r>
            <w:r>
              <w:t xml:space="preserve">: subjective </w:t>
            </w:r>
            <w:r w:rsidRPr="009116F1">
              <w:rPr>
                <w:u w:val="single"/>
              </w:rPr>
              <w:t>and</w:t>
            </w:r>
            <w:r>
              <w:t xml:space="preserve"> objective </w:t>
            </w:r>
          </w:p>
          <w:p w14:paraId="6AF72D60" w14:textId="77777777" w:rsidR="009116F1" w:rsidRDefault="009116F1" w:rsidP="00B2467E">
            <w:pPr>
              <w:pStyle w:val="ListParagraph"/>
              <w:numPr>
                <w:ilvl w:val="1"/>
                <w:numId w:val="77"/>
              </w:numPr>
              <w:shd w:val="clear" w:color="auto" w:fill="FFC000"/>
            </w:pPr>
            <w:r w:rsidRPr="00216C68">
              <w:rPr>
                <w:u w:val="single"/>
              </w:rPr>
              <w:t>Subjective:</w:t>
            </w:r>
            <w:r>
              <w:t xml:space="preserve"> </w:t>
            </w:r>
            <w:r w:rsidRPr="00216C68">
              <w:rPr>
                <w:b/>
                <w:bCs/>
              </w:rPr>
              <w:t>Did the DEFENDANT actually believe that they had consent?</w:t>
            </w:r>
            <w:r>
              <w:t xml:space="preserve"> </w:t>
            </w:r>
          </w:p>
          <w:p w14:paraId="4A51BEA4" w14:textId="77777777" w:rsidR="009116F1" w:rsidRDefault="009116F1" w:rsidP="00B2467E">
            <w:pPr>
              <w:pStyle w:val="ListParagraph"/>
              <w:numPr>
                <w:ilvl w:val="1"/>
                <w:numId w:val="77"/>
              </w:numPr>
              <w:shd w:val="clear" w:color="auto" w:fill="FFC000"/>
            </w:pPr>
            <w:r w:rsidRPr="00216C68">
              <w:rPr>
                <w:u w:val="single"/>
              </w:rPr>
              <w:t>Objective:</w:t>
            </w:r>
            <w:r>
              <w:t xml:space="preserve"> </w:t>
            </w:r>
            <w:r w:rsidRPr="00216C68">
              <w:rPr>
                <w:b/>
                <w:bCs/>
              </w:rPr>
              <w:t>Was the defendant’s belief REASONABLE?</w:t>
            </w:r>
            <w:r>
              <w:t xml:space="preserve"> </w:t>
            </w:r>
          </w:p>
          <w:p w14:paraId="7446B9A6" w14:textId="7F3E0244" w:rsidR="00260E9E" w:rsidRDefault="00260E9E" w:rsidP="00B2467E">
            <w:pPr>
              <w:pStyle w:val="ListParagraph"/>
              <w:numPr>
                <w:ilvl w:val="2"/>
                <w:numId w:val="77"/>
              </w:numPr>
            </w:pPr>
            <w:r>
              <w:t xml:space="preserve">Doctors don’t get a free pass – either consent or emergency action </w:t>
            </w:r>
          </w:p>
          <w:p w14:paraId="3D5DE7E8" w14:textId="07F1BE7A" w:rsidR="00260E9E" w:rsidRPr="009116F1" w:rsidRDefault="00260E9E" w:rsidP="00B2467E">
            <w:pPr>
              <w:pStyle w:val="ListParagraph"/>
              <w:numPr>
                <w:ilvl w:val="2"/>
                <w:numId w:val="77"/>
              </w:numPr>
            </w:pPr>
            <w:r>
              <w:t xml:space="preserve">Good intentions are not determinative </w:t>
            </w:r>
          </w:p>
        </w:tc>
      </w:tr>
      <w:tr w:rsidR="00260E9E" w:rsidRPr="0042556A" w14:paraId="1783F9B5" w14:textId="77777777" w:rsidTr="006A417F">
        <w:tc>
          <w:tcPr>
            <w:tcW w:w="15480" w:type="dxa"/>
            <w:gridSpan w:val="3"/>
            <w:shd w:val="clear" w:color="auto" w:fill="FFFF00"/>
          </w:tcPr>
          <w:p w14:paraId="39504BA1" w14:textId="77777777" w:rsidR="00260E9E" w:rsidRDefault="00260E9E" w:rsidP="00260E9E">
            <w:pPr>
              <w:pStyle w:val="NoSpacing"/>
              <w:rPr>
                <w:b/>
                <w:bCs/>
              </w:rPr>
            </w:pPr>
          </w:p>
          <w:p w14:paraId="2D1A4AB6" w14:textId="3E81C37A" w:rsidR="00260E9E" w:rsidRDefault="00D47B0E" w:rsidP="00260E9E">
            <w:pPr>
              <w:pStyle w:val="NoSpacing"/>
              <w:rPr>
                <w:b/>
                <w:bCs/>
              </w:rPr>
            </w:pPr>
            <w:r>
              <w:rPr>
                <w:b/>
                <w:bCs/>
              </w:rPr>
              <w:t xml:space="preserve">OR: </w:t>
            </w:r>
            <w:r w:rsidR="00260E9E" w:rsidRPr="00260E9E">
              <w:rPr>
                <w:b/>
                <w:bCs/>
              </w:rPr>
              <w:t xml:space="preserve">EMERGENCY </w:t>
            </w:r>
            <w:r w:rsidR="00260E9E">
              <w:rPr>
                <w:b/>
                <w:bCs/>
              </w:rPr>
              <w:t xml:space="preserve">ACTION </w:t>
            </w:r>
            <w:r w:rsidR="00260E9E" w:rsidRPr="00260E9E">
              <w:rPr>
                <w:b/>
                <w:bCs/>
              </w:rPr>
              <w:t xml:space="preserve">DOCTRINE </w:t>
            </w:r>
            <w:r w:rsidRPr="00D47B0E">
              <w:rPr>
                <w:b/>
                <w:bCs/>
              </w:rPr>
              <w:t>§</w:t>
            </w:r>
            <w:r w:rsidRPr="00E3571A">
              <w:rPr>
                <w:b/>
                <w:bCs/>
              </w:rPr>
              <w:t>892D</w:t>
            </w:r>
            <w:r w:rsidRPr="00E3571A">
              <w:rPr>
                <w:b/>
                <w:bCs/>
                <w:u w:val="single"/>
              </w:rPr>
              <w:t xml:space="preserve"> </w:t>
            </w:r>
            <w:r w:rsidRPr="00D47B0E">
              <w:rPr>
                <w:b/>
                <w:bCs/>
              </w:rPr>
              <w:t xml:space="preserve"> </w:t>
            </w:r>
          </w:p>
          <w:p w14:paraId="159BDD42" w14:textId="4F81957A" w:rsidR="00260E9E" w:rsidRPr="00260E9E" w:rsidRDefault="00260E9E" w:rsidP="00260E9E">
            <w:pPr>
              <w:pStyle w:val="NoSpacing"/>
              <w:rPr>
                <w:b/>
                <w:bCs/>
                <w:u w:val="single"/>
                <w:shd w:val="clear" w:color="auto" w:fill="FFFF00"/>
              </w:rPr>
            </w:pPr>
          </w:p>
        </w:tc>
      </w:tr>
      <w:tr w:rsidR="00D77095" w:rsidRPr="0042556A" w14:paraId="2F0B1B7A" w14:textId="77777777" w:rsidTr="009116F1">
        <w:tc>
          <w:tcPr>
            <w:tcW w:w="2430" w:type="dxa"/>
            <w:gridSpan w:val="2"/>
            <w:vMerge w:val="restart"/>
            <w:shd w:val="clear" w:color="auto" w:fill="FFFF00"/>
          </w:tcPr>
          <w:p w14:paraId="4D69ACA8" w14:textId="77777777" w:rsidR="00D77095" w:rsidRDefault="00D77095" w:rsidP="00340259">
            <w:pPr>
              <w:pStyle w:val="Heading4"/>
            </w:pPr>
            <w:bookmarkStart w:id="21" w:name="_Toc121582106"/>
            <w:r w:rsidRPr="0042556A">
              <w:t xml:space="preserve">Emergency </w:t>
            </w:r>
            <w:r>
              <w:t>doctrine</w:t>
            </w:r>
            <w:bookmarkEnd w:id="21"/>
          </w:p>
          <w:p w14:paraId="138ECDA2" w14:textId="6A1181F8" w:rsidR="00D77095" w:rsidRDefault="00D77095" w:rsidP="00340259">
            <w:pPr>
              <w:pStyle w:val="Heading4"/>
            </w:pPr>
            <w:r>
              <w:t>§</w:t>
            </w:r>
            <w:r w:rsidRPr="00E3571A">
              <w:t xml:space="preserve">892D </w:t>
            </w:r>
            <w:r w:rsidRPr="0042556A">
              <w:t xml:space="preserve"> </w:t>
            </w:r>
          </w:p>
        </w:tc>
        <w:tc>
          <w:tcPr>
            <w:tcW w:w="13050" w:type="dxa"/>
            <w:shd w:val="clear" w:color="auto" w:fill="FFF2CC" w:themeFill="accent4" w:themeFillTint="33"/>
          </w:tcPr>
          <w:p w14:paraId="3CB3F83C" w14:textId="77777777" w:rsidR="00D77095" w:rsidRPr="00E3571A" w:rsidRDefault="00D77095" w:rsidP="00260E9E">
            <w:pPr>
              <w:pStyle w:val="NoSpacing"/>
            </w:pPr>
            <w:r w:rsidRPr="00E3571A">
              <w:rPr>
                <w:b/>
                <w:bCs/>
                <w:u w:val="single"/>
                <w:shd w:val="clear" w:color="auto" w:fill="FFFF00"/>
              </w:rPr>
              <w:t>RST (2d.) § 892D Emergency Action Without Consent</w:t>
            </w:r>
            <w:r w:rsidRPr="00E3571A">
              <w:t xml:space="preserve"> </w:t>
            </w:r>
            <w:r>
              <w:t>(</w:t>
            </w:r>
            <w:r w:rsidRPr="005A2E2C">
              <w:rPr>
                <w:b/>
                <w:bCs/>
                <w:i/>
                <w:iCs/>
                <w:color w:val="7030A0"/>
                <w:shd w:val="clear" w:color="auto" w:fill="FFC000"/>
              </w:rPr>
              <w:t>Mohr</w:t>
            </w:r>
            <w:r w:rsidRPr="005A2E2C">
              <w:rPr>
                <w:color w:val="7030A0"/>
              </w:rPr>
              <w:t xml:space="preserve"> </w:t>
            </w:r>
            <w:r>
              <w:t>would be decided differently today)</w:t>
            </w:r>
          </w:p>
          <w:p w14:paraId="5F46FA46" w14:textId="77777777" w:rsidR="00D77095" w:rsidRPr="0042556A" w:rsidRDefault="00D77095" w:rsidP="00260E9E">
            <w:pPr>
              <w:shd w:val="clear" w:color="auto" w:fill="FFF2CC" w:themeFill="accent4" w:themeFillTint="33"/>
            </w:pPr>
            <w:r w:rsidRPr="0042556A">
              <w:t>Conduct that injures another does not make the actor liable to the other, even though the other has not consented to it if:</w:t>
            </w:r>
          </w:p>
          <w:p w14:paraId="40FC3F86" w14:textId="77777777" w:rsidR="00D77095" w:rsidRDefault="00D77095" w:rsidP="00B2467E">
            <w:pPr>
              <w:pStyle w:val="ListParagraph"/>
              <w:numPr>
                <w:ilvl w:val="0"/>
                <w:numId w:val="59"/>
              </w:numPr>
              <w:shd w:val="clear" w:color="auto" w:fill="FFF2CC" w:themeFill="accent4" w:themeFillTint="33"/>
            </w:pPr>
            <w:r w:rsidRPr="0042556A">
              <w:t xml:space="preserve">an emergency makes it </w:t>
            </w:r>
            <w:r w:rsidRPr="0042556A">
              <w:rPr>
                <w:color w:val="C00000"/>
              </w:rPr>
              <w:t>necessary or apparently necessary</w:t>
            </w:r>
            <w:r w:rsidRPr="0042556A">
              <w:t>, in order to prevent harm to the other, to act before there is opportunity to obtain consent from the other or one empowered to consent for him, AND</w:t>
            </w:r>
          </w:p>
          <w:p w14:paraId="68736C35" w14:textId="627E9416" w:rsidR="00D77095" w:rsidRDefault="00D77095" w:rsidP="00B2467E">
            <w:pPr>
              <w:pStyle w:val="ListParagraph"/>
              <w:numPr>
                <w:ilvl w:val="0"/>
                <w:numId w:val="59"/>
              </w:numPr>
              <w:shd w:val="clear" w:color="auto" w:fill="FFF2CC" w:themeFill="accent4" w:themeFillTint="33"/>
            </w:pPr>
            <w:r w:rsidRPr="0042556A">
              <w:t xml:space="preserve">the actor has </w:t>
            </w:r>
            <w:r w:rsidRPr="00D55CB3">
              <w:rPr>
                <w:color w:val="C00000"/>
              </w:rPr>
              <w:t>no reason to believe</w:t>
            </w:r>
            <w:r w:rsidRPr="0042556A">
              <w:t xml:space="preserve"> that the other, if he had the opportunity to consent, would </w:t>
            </w:r>
            <w:r w:rsidRPr="00D55CB3">
              <w:rPr>
                <w:color w:val="C00000"/>
              </w:rPr>
              <w:t>decline</w:t>
            </w:r>
            <w:r w:rsidRPr="0042556A">
              <w:t>.</w:t>
            </w:r>
            <w:r w:rsidRPr="00E3571A">
              <w:t xml:space="preserve"> </w:t>
            </w:r>
          </w:p>
        </w:tc>
      </w:tr>
      <w:tr w:rsidR="00D77095" w:rsidRPr="0042556A" w14:paraId="67569AC4" w14:textId="77777777" w:rsidTr="009116F1">
        <w:tc>
          <w:tcPr>
            <w:tcW w:w="2430" w:type="dxa"/>
            <w:gridSpan w:val="2"/>
            <w:vMerge/>
            <w:shd w:val="clear" w:color="auto" w:fill="FFFF00"/>
          </w:tcPr>
          <w:p w14:paraId="6E26E4E9" w14:textId="77777777" w:rsidR="00D77095" w:rsidRPr="0042556A" w:rsidRDefault="00D77095" w:rsidP="00340259">
            <w:pPr>
              <w:pStyle w:val="Heading4"/>
            </w:pPr>
          </w:p>
        </w:tc>
        <w:tc>
          <w:tcPr>
            <w:tcW w:w="13050" w:type="dxa"/>
            <w:shd w:val="clear" w:color="auto" w:fill="FFF2CC" w:themeFill="accent4" w:themeFillTint="33"/>
          </w:tcPr>
          <w:p w14:paraId="3CF28B6C" w14:textId="77777777" w:rsidR="00D77095" w:rsidRPr="00D55CB3" w:rsidRDefault="00D77095" w:rsidP="00D77095">
            <w:pPr>
              <w:pStyle w:val="NoSpacing"/>
            </w:pPr>
            <w:r w:rsidRPr="00E3571A">
              <w:rPr>
                <w:b/>
                <w:bCs/>
                <w:i/>
                <w:iCs/>
              </w:rPr>
              <w:t>EXAMPLES</w:t>
            </w:r>
            <w:r>
              <w:rPr>
                <w:i/>
                <w:iCs/>
              </w:rPr>
              <w:t xml:space="preserve"> – doctors, saving someone who is drowning, etc. </w:t>
            </w:r>
          </w:p>
          <w:p w14:paraId="6528BFE5" w14:textId="3FDB8CB8" w:rsidR="00D77095" w:rsidRPr="00E3571A" w:rsidRDefault="00D77095" w:rsidP="00D77095">
            <w:pPr>
              <w:pStyle w:val="NoSpacing"/>
              <w:rPr>
                <w:b/>
                <w:bCs/>
                <w:u w:val="single"/>
                <w:shd w:val="clear" w:color="auto" w:fill="FFFF00"/>
              </w:rPr>
            </w:pPr>
            <w:r w:rsidRPr="00D55CB3">
              <w:rPr>
                <w:b/>
                <w:bCs/>
                <w:i/>
                <w:iCs/>
              </w:rPr>
              <w:t>REASONS</w:t>
            </w:r>
            <w:r w:rsidRPr="00D55CB3">
              <w:rPr>
                <w:i/>
                <w:iCs/>
              </w:rPr>
              <w:t xml:space="preserve"> – don’t want to discourage people when it is a matter of life or death; implied consent</w:t>
            </w:r>
          </w:p>
        </w:tc>
      </w:tr>
    </w:tbl>
    <w:p w14:paraId="22C9D6CB" w14:textId="77777777" w:rsidR="009D10AB" w:rsidRDefault="009D10AB" w:rsidP="00B01EE0"/>
    <w:p w14:paraId="67D03387" w14:textId="0D06ECC1" w:rsidR="00B01EE0" w:rsidRDefault="00B01EE0" w:rsidP="002B1FA7">
      <w:pPr>
        <w:pStyle w:val="Heading3"/>
        <w:numPr>
          <w:ilvl w:val="0"/>
          <w:numId w:val="74"/>
        </w:numPr>
      </w:pPr>
      <w:bookmarkStart w:id="22" w:name="_Toc174006476"/>
      <w:r>
        <w:t>Self-Defense</w:t>
      </w:r>
      <w:bookmarkEnd w:id="22"/>
    </w:p>
    <w:tbl>
      <w:tblPr>
        <w:tblStyle w:val="TableGrid"/>
        <w:tblW w:w="15480" w:type="dxa"/>
        <w:tblInd w:w="-1265" w:type="dxa"/>
        <w:tblLook w:val="04A0" w:firstRow="1" w:lastRow="0" w:firstColumn="1" w:lastColumn="0" w:noHBand="0" w:noVBand="1"/>
      </w:tblPr>
      <w:tblGrid>
        <w:gridCol w:w="1350"/>
        <w:gridCol w:w="14130"/>
      </w:tblGrid>
      <w:tr w:rsidR="0042556A" w:rsidRPr="0042556A" w14:paraId="0DA04CAE" w14:textId="77777777" w:rsidTr="00111617">
        <w:tc>
          <w:tcPr>
            <w:tcW w:w="15480" w:type="dxa"/>
            <w:gridSpan w:val="2"/>
            <w:shd w:val="clear" w:color="auto" w:fill="FBE4D5" w:themeFill="accent2" w:themeFillTint="33"/>
          </w:tcPr>
          <w:p w14:paraId="107FFB9D" w14:textId="67F32593" w:rsidR="0042556A" w:rsidRDefault="0042556A" w:rsidP="003436C1">
            <w:pPr>
              <w:shd w:val="clear" w:color="auto" w:fill="ED7D31" w:themeFill="accent2"/>
              <w:jc w:val="center"/>
              <w:rPr>
                <w:rFonts w:ascii="Calibri" w:hAnsi="Calibri" w:cs="Calibri"/>
                <w:b/>
                <w:bCs/>
                <w:u w:val="single"/>
              </w:rPr>
            </w:pPr>
            <w:r>
              <w:rPr>
                <w:rFonts w:ascii="Calibri" w:hAnsi="Calibri" w:cs="Calibri"/>
                <w:b/>
                <w:bCs/>
                <w:u w:val="single"/>
              </w:rPr>
              <w:t>Self Defense</w:t>
            </w:r>
          </w:p>
          <w:p w14:paraId="4CF1380E" w14:textId="08F9EF07" w:rsidR="0042556A" w:rsidRPr="0042556A" w:rsidRDefault="0042556A" w:rsidP="003436C1">
            <w:pPr>
              <w:shd w:val="clear" w:color="auto" w:fill="ED7D31" w:themeFill="accent2"/>
              <w:jc w:val="center"/>
              <w:rPr>
                <w:rFonts w:ascii="Calibri" w:hAnsi="Calibri" w:cs="Calibri"/>
              </w:rPr>
            </w:pPr>
            <w:r w:rsidRPr="0042556A">
              <w:rPr>
                <w:rFonts w:ascii="Calibri" w:hAnsi="Calibri" w:cs="Calibri"/>
              </w:rPr>
              <w:t>Absolute privilege: if successfully prove self-defense, DF will not be liable at all.</w:t>
            </w:r>
            <w:r w:rsidR="00042D16">
              <w:rPr>
                <w:rFonts w:ascii="Calibri" w:hAnsi="Calibri" w:cs="Calibri"/>
              </w:rPr>
              <w:t xml:space="preserve"> (In tort context, it just means should not have to pay civilly.)</w:t>
            </w:r>
          </w:p>
          <w:p w14:paraId="303F760B" w14:textId="34B03BCE" w:rsidR="0042556A" w:rsidRPr="0042556A" w:rsidRDefault="0042556A" w:rsidP="003436C1">
            <w:pPr>
              <w:shd w:val="clear" w:color="auto" w:fill="ED7D31" w:themeFill="accent2"/>
              <w:jc w:val="center"/>
              <w:rPr>
                <w:rFonts w:ascii="Calibri" w:hAnsi="Calibri" w:cs="Calibri"/>
              </w:rPr>
            </w:pPr>
            <w:r w:rsidRPr="0042556A">
              <w:rPr>
                <w:rFonts w:ascii="Calibri" w:hAnsi="Calibri" w:cs="Calibri"/>
              </w:rPr>
              <w:t>Force used in self-defense must be proportionate to the danger.</w:t>
            </w:r>
          </w:p>
        </w:tc>
      </w:tr>
      <w:tr w:rsidR="0042556A" w:rsidRPr="0042556A" w14:paraId="7DF4A472" w14:textId="77777777" w:rsidTr="003436C1">
        <w:tc>
          <w:tcPr>
            <w:tcW w:w="15480" w:type="dxa"/>
            <w:gridSpan w:val="2"/>
            <w:shd w:val="clear" w:color="auto" w:fill="2E74B5" w:themeFill="accent5" w:themeFillShade="BF"/>
          </w:tcPr>
          <w:p w14:paraId="68AADD32" w14:textId="70A66E70" w:rsidR="0042556A" w:rsidRPr="0042556A" w:rsidRDefault="0042556A" w:rsidP="00340259">
            <w:pPr>
              <w:pStyle w:val="Heading4"/>
            </w:pPr>
            <w:bookmarkStart w:id="23" w:name="_Toc121582108"/>
            <w:r w:rsidRPr="004F3FB7">
              <w:t>By force not threatening death / serious bodily harm</w:t>
            </w:r>
            <w:r>
              <w:t xml:space="preserve"> (§63)</w:t>
            </w:r>
            <w:bookmarkEnd w:id="23"/>
          </w:p>
        </w:tc>
      </w:tr>
      <w:tr w:rsidR="0042556A" w:rsidRPr="0042556A" w14:paraId="0090A78D" w14:textId="77777777" w:rsidTr="003436C1">
        <w:tc>
          <w:tcPr>
            <w:tcW w:w="15480" w:type="dxa"/>
            <w:gridSpan w:val="2"/>
            <w:shd w:val="clear" w:color="auto" w:fill="BDD6EE" w:themeFill="accent5" w:themeFillTint="66"/>
          </w:tcPr>
          <w:p w14:paraId="7775E2F4" w14:textId="3F8965B7" w:rsidR="0042556A" w:rsidRDefault="0042556A" w:rsidP="00B2467E">
            <w:pPr>
              <w:pStyle w:val="ListParagraph"/>
              <w:numPr>
                <w:ilvl w:val="0"/>
                <w:numId w:val="60"/>
              </w:numPr>
            </w:pPr>
            <w:r w:rsidRPr="004F3FB7">
              <w:t xml:space="preserve">An actor is privileged to use </w:t>
            </w:r>
            <w:r w:rsidRPr="00A22FFE">
              <w:rPr>
                <w:b/>
                <w:bCs/>
                <w:color w:val="C00000"/>
              </w:rPr>
              <w:t>reasonable force</w:t>
            </w:r>
            <w:r w:rsidRPr="004F3FB7">
              <w:t xml:space="preserve">, </w:t>
            </w:r>
            <w:r w:rsidRPr="00067795">
              <w:rPr>
                <w:color w:val="C00000"/>
              </w:rPr>
              <w:t>not intended or likely to cause death</w:t>
            </w:r>
            <w:r w:rsidRPr="004F3FB7">
              <w:t xml:space="preserve"> or serious bodily harm, to defend himself against unprivileged harmful or offensive contact or other bodily harm which he </w:t>
            </w:r>
            <w:r w:rsidRPr="00067795">
              <w:rPr>
                <w:color w:val="C00000"/>
              </w:rPr>
              <w:t>reasonably believes</w:t>
            </w:r>
            <w:r w:rsidRPr="004F3FB7">
              <w:t xml:space="preserve"> that another is </w:t>
            </w:r>
            <w:r w:rsidRPr="00067795">
              <w:rPr>
                <w:color w:val="C00000"/>
              </w:rPr>
              <w:t>about to inflict intentionally</w:t>
            </w:r>
            <w:r w:rsidRPr="004F3FB7">
              <w:t xml:space="preserve"> upon him. </w:t>
            </w:r>
          </w:p>
        </w:tc>
      </w:tr>
      <w:tr w:rsidR="0042556A" w:rsidRPr="0042556A" w14:paraId="2BA9FE41" w14:textId="77777777" w:rsidTr="003436C1">
        <w:tc>
          <w:tcPr>
            <w:tcW w:w="1350" w:type="dxa"/>
            <w:shd w:val="clear" w:color="auto" w:fill="BDD6EE" w:themeFill="accent5" w:themeFillTint="66"/>
          </w:tcPr>
          <w:p w14:paraId="60976400" w14:textId="77777777" w:rsidR="0042556A" w:rsidRDefault="0042556A" w:rsidP="003436C1"/>
        </w:tc>
        <w:tc>
          <w:tcPr>
            <w:tcW w:w="14130" w:type="dxa"/>
            <w:shd w:val="clear" w:color="auto" w:fill="auto"/>
          </w:tcPr>
          <w:p w14:paraId="509CD526" w14:textId="7730DD6A" w:rsidR="0042556A" w:rsidRDefault="0042556A" w:rsidP="003436C1"/>
        </w:tc>
      </w:tr>
      <w:tr w:rsidR="0042556A" w:rsidRPr="0042556A" w14:paraId="143F57E3" w14:textId="77777777" w:rsidTr="003436C1">
        <w:tc>
          <w:tcPr>
            <w:tcW w:w="15480" w:type="dxa"/>
            <w:gridSpan w:val="2"/>
            <w:shd w:val="clear" w:color="auto" w:fill="BDD6EE" w:themeFill="accent5" w:themeFillTint="66"/>
          </w:tcPr>
          <w:p w14:paraId="4599DD5A" w14:textId="77777777" w:rsidR="0042556A" w:rsidRPr="004F3FB7" w:rsidRDefault="0042556A" w:rsidP="00B2467E">
            <w:pPr>
              <w:pStyle w:val="ListParagraph"/>
              <w:numPr>
                <w:ilvl w:val="0"/>
                <w:numId w:val="60"/>
              </w:numPr>
            </w:pPr>
            <w:r w:rsidRPr="004F3FB7">
              <w:t xml:space="preserve">Self-defense is privileged under the conditions stated in Subsection (1), </w:t>
            </w:r>
            <w:r>
              <w:t>[</w:t>
            </w:r>
            <w:r w:rsidRPr="00067795">
              <w:rPr>
                <w:color w:val="C00000"/>
              </w:rPr>
              <w:t>even if</w:t>
            </w:r>
            <w:r>
              <w:t>]</w:t>
            </w:r>
            <w:r w:rsidRPr="004F3FB7">
              <w:t xml:space="preserve"> the actor correctly or reasonably believes that </w:t>
            </w:r>
            <w:r w:rsidRPr="00067795">
              <w:t xml:space="preserve">he can </w:t>
            </w:r>
            <w:r w:rsidRPr="00067795">
              <w:rPr>
                <w:color w:val="C00000"/>
              </w:rPr>
              <w:t>avoid</w:t>
            </w:r>
            <w:r w:rsidRPr="004F3FB7">
              <w:t xml:space="preserve"> the necessity of so defending himself,</w:t>
            </w:r>
          </w:p>
          <w:p w14:paraId="18F5F929" w14:textId="77777777" w:rsidR="0042556A" w:rsidRDefault="0042556A" w:rsidP="00B2467E">
            <w:pPr>
              <w:pStyle w:val="ListParagraph"/>
              <w:numPr>
                <w:ilvl w:val="0"/>
                <w:numId w:val="61"/>
              </w:numPr>
              <w:ind w:left="1134" w:hanging="425"/>
            </w:pPr>
            <w:r w:rsidRPr="004F3FB7">
              <w:lastRenderedPageBreak/>
              <w:t xml:space="preserve">by </w:t>
            </w:r>
            <w:r w:rsidRPr="00067795">
              <w:rPr>
                <w:color w:val="C00000"/>
              </w:rPr>
              <w:t>retreating</w:t>
            </w:r>
            <w:r w:rsidRPr="004F3FB7">
              <w:t xml:space="preserve"> or otherwise giving up a right or privilege, or </w:t>
            </w:r>
          </w:p>
          <w:p w14:paraId="3FC8C521" w14:textId="5F068A56" w:rsidR="0042556A" w:rsidRDefault="0042556A" w:rsidP="00B2467E">
            <w:pPr>
              <w:pStyle w:val="ListParagraph"/>
              <w:numPr>
                <w:ilvl w:val="0"/>
                <w:numId w:val="61"/>
              </w:numPr>
              <w:ind w:left="1134" w:hanging="425"/>
            </w:pPr>
            <w:r w:rsidRPr="004F3FB7">
              <w:t xml:space="preserve">by </w:t>
            </w:r>
            <w:r w:rsidRPr="0042556A">
              <w:rPr>
                <w:color w:val="C00000"/>
              </w:rPr>
              <w:t>complying with a command</w:t>
            </w:r>
            <w:r w:rsidRPr="004F3FB7">
              <w:t xml:space="preserve"> with which the actor is under no duty to comply or which the other is not privileged to enforce by the means threatened.</w:t>
            </w:r>
          </w:p>
        </w:tc>
      </w:tr>
      <w:tr w:rsidR="00F936C6" w:rsidRPr="0042556A" w14:paraId="449146FF" w14:textId="77777777" w:rsidTr="00F936C6">
        <w:tc>
          <w:tcPr>
            <w:tcW w:w="1350" w:type="dxa"/>
            <w:shd w:val="clear" w:color="auto" w:fill="BDD6EE" w:themeFill="accent5" w:themeFillTint="66"/>
          </w:tcPr>
          <w:p w14:paraId="44467AF9" w14:textId="77777777" w:rsidR="00F936C6" w:rsidRPr="004F3FB7" w:rsidRDefault="00F936C6" w:rsidP="00F936C6"/>
        </w:tc>
        <w:tc>
          <w:tcPr>
            <w:tcW w:w="14130" w:type="dxa"/>
            <w:shd w:val="clear" w:color="auto" w:fill="FFFFFF" w:themeFill="background1"/>
          </w:tcPr>
          <w:p w14:paraId="74269A3D" w14:textId="2A96004E" w:rsidR="00F936C6" w:rsidRPr="007B692F" w:rsidRDefault="00F936C6" w:rsidP="00F936C6">
            <w:pPr>
              <w:rPr>
                <w:u w:val="single"/>
              </w:rPr>
            </w:pPr>
            <w:r w:rsidRPr="007B692F">
              <w:rPr>
                <w:i/>
                <w:iCs/>
                <w:u w:val="single"/>
              </w:rPr>
              <w:t>HYPO</w:t>
            </w:r>
            <w:r w:rsidR="007B692F" w:rsidRPr="007B692F">
              <w:rPr>
                <w:i/>
                <w:iCs/>
                <w:u w:val="single"/>
              </w:rPr>
              <w:t xml:space="preserve"> 1</w:t>
            </w:r>
            <w:r w:rsidRPr="007B692F">
              <w:rPr>
                <w:u w:val="single"/>
              </w:rPr>
              <w:t xml:space="preserve">: man is groping people on the subway; the man came towards Ahmed. Ahmed punches him in the stomach, the man falls and suffers brain damage. </w:t>
            </w:r>
            <w:r w:rsidR="00CD322C" w:rsidRPr="007B692F">
              <w:rPr>
                <w:u w:val="single"/>
              </w:rPr>
              <w:t xml:space="preserve">The man sues Ahmed. Can Ahmed raise self-defense? </w:t>
            </w:r>
          </w:p>
          <w:p w14:paraId="3397BE35" w14:textId="77777777" w:rsidR="00CD322C" w:rsidRPr="00CD322C" w:rsidRDefault="00CD322C" w:rsidP="00B2467E">
            <w:pPr>
              <w:pStyle w:val="ListParagraph"/>
              <w:numPr>
                <w:ilvl w:val="0"/>
                <w:numId w:val="88"/>
              </w:numPr>
            </w:pPr>
            <w:r w:rsidRPr="00CD322C">
              <w:rPr>
                <w:b/>
                <w:bCs/>
              </w:rPr>
              <w:t xml:space="preserve">1. Did you reasonably belief that he was about to grope you? </w:t>
            </w:r>
            <w:r w:rsidRPr="00CD322C">
              <w:t xml:space="preserve">Yes. </w:t>
            </w:r>
          </w:p>
          <w:p w14:paraId="6C06458E" w14:textId="433713D7" w:rsidR="00CD322C" w:rsidRPr="00CD322C" w:rsidRDefault="00CD322C" w:rsidP="00B2467E">
            <w:pPr>
              <w:pStyle w:val="ListParagraph"/>
              <w:numPr>
                <w:ilvl w:val="0"/>
                <w:numId w:val="88"/>
              </w:numPr>
            </w:pPr>
            <w:r w:rsidRPr="00CD322C">
              <w:rPr>
                <w:b/>
                <w:bCs/>
              </w:rPr>
              <w:t>2. Did you use reasonable force?</w:t>
            </w:r>
            <w:r w:rsidRPr="00CD322C">
              <w:t xml:space="preserve"> Yes, just a stomach punch. </w:t>
            </w:r>
          </w:p>
          <w:p w14:paraId="70C30F76" w14:textId="77777777" w:rsidR="00CD322C" w:rsidRPr="00CD322C" w:rsidRDefault="00CD322C" w:rsidP="00B2467E">
            <w:pPr>
              <w:pStyle w:val="ListParagraph"/>
              <w:numPr>
                <w:ilvl w:val="0"/>
                <w:numId w:val="88"/>
              </w:numPr>
              <w:rPr>
                <w:b/>
                <w:bCs/>
              </w:rPr>
            </w:pPr>
            <w:r w:rsidRPr="00CD322C">
              <w:rPr>
                <w:b/>
                <w:bCs/>
              </w:rPr>
              <w:t xml:space="preserve">3. Was the punch intended to cause death or serious bodily harm? </w:t>
            </w:r>
          </w:p>
          <w:p w14:paraId="422095F9" w14:textId="77777777" w:rsidR="00CD322C" w:rsidRDefault="00CD322C" w:rsidP="00B2467E">
            <w:pPr>
              <w:pStyle w:val="ListParagraph"/>
              <w:numPr>
                <w:ilvl w:val="1"/>
                <w:numId w:val="88"/>
              </w:numPr>
            </w:pPr>
            <w:r w:rsidRPr="004F3FB7">
              <w:t>Depends on whether Ahmed should have seen that a punch in the gut could have resulted in brain damage</w:t>
            </w:r>
            <w:r>
              <w:t>.</w:t>
            </w:r>
          </w:p>
          <w:p w14:paraId="68259933" w14:textId="77777777" w:rsidR="007B692F" w:rsidRDefault="007B692F" w:rsidP="007B692F">
            <w:pPr>
              <w:pStyle w:val="ListParagraph"/>
              <w:ind w:left="1440"/>
            </w:pPr>
          </w:p>
          <w:p w14:paraId="7EB61312" w14:textId="64DE13D2" w:rsidR="007B692F" w:rsidRPr="007B692F" w:rsidRDefault="007B692F" w:rsidP="007B692F">
            <w:pPr>
              <w:rPr>
                <w:u w:val="single"/>
              </w:rPr>
            </w:pPr>
            <w:r w:rsidRPr="007B692F">
              <w:rPr>
                <w:i/>
                <w:iCs/>
                <w:u w:val="single"/>
              </w:rPr>
              <w:t>HYPO 2</w:t>
            </w:r>
            <w:r w:rsidRPr="007B692F">
              <w:rPr>
                <w:u w:val="single"/>
              </w:rPr>
              <w:t xml:space="preserve">: The man gropes Ahmed; Ahmed hits his head as he walks away. The guy sues Ahmed for battery. Can he raise </w:t>
            </w:r>
            <w:proofErr w:type="spellStart"/>
            <w:r w:rsidRPr="007B692F">
              <w:rPr>
                <w:u w:val="single"/>
              </w:rPr>
              <w:t>self defense</w:t>
            </w:r>
            <w:proofErr w:type="spellEnd"/>
            <w:r w:rsidRPr="007B692F">
              <w:rPr>
                <w:u w:val="single"/>
              </w:rPr>
              <w:t xml:space="preserve">? </w:t>
            </w:r>
          </w:p>
          <w:p w14:paraId="1BFFEF6F" w14:textId="432CE461" w:rsidR="00F32719" w:rsidRPr="00F32719" w:rsidRDefault="007B692F" w:rsidP="00B2467E">
            <w:pPr>
              <w:pStyle w:val="ListParagraph"/>
              <w:numPr>
                <w:ilvl w:val="0"/>
                <w:numId w:val="89"/>
              </w:numPr>
            </w:pPr>
            <w:r>
              <w:t xml:space="preserve">Probably not – this looks more like retaliation; system is structured to encourage suing instead of physical retaliation. </w:t>
            </w:r>
          </w:p>
        </w:tc>
      </w:tr>
      <w:tr w:rsidR="003436C1" w:rsidRPr="0042556A" w14:paraId="33493CC4" w14:textId="77777777" w:rsidTr="003436C1">
        <w:tc>
          <w:tcPr>
            <w:tcW w:w="15480" w:type="dxa"/>
            <w:gridSpan w:val="2"/>
            <w:shd w:val="clear" w:color="auto" w:fill="2E74B5" w:themeFill="accent5" w:themeFillShade="BF"/>
          </w:tcPr>
          <w:p w14:paraId="371171D8" w14:textId="6CBA329A" w:rsidR="003436C1" w:rsidRDefault="003436C1" w:rsidP="00340259">
            <w:pPr>
              <w:pStyle w:val="Heading4"/>
            </w:pPr>
            <w:bookmarkStart w:id="24" w:name="_Toc121582109"/>
            <w:r w:rsidRPr="009B61D3">
              <w:t>By force threatening death / serious bodily harm</w:t>
            </w:r>
            <w:r>
              <w:t xml:space="preserve"> (§65)</w:t>
            </w:r>
            <w:bookmarkEnd w:id="24"/>
          </w:p>
        </w:tc>
      </w:tr>
      <w:tr w:rsidR="003436C1" w:rsidRPr="0042556A" w14:paraId="65EB5571" w14:textId="77777777" w:rsidTr="003436C1">
        <w:tc>
          <w:tcPr>
            <w:tcW w:w="15480" w:type="dxa"/>
            <w:gridSpan w:val="2"/>
            <w:shd w:val="clear" w:color="auto" w:fill="BDD6EE" w:themeFill="accent5" w:themeFillTint="66"/>
          </w:tcPr>
          <w:p w14:paraId="5B58F922" w14:textId="77777777" w:rsidR="003436C1" w:rsidRPr="009B61D3" w:rsidRDefault="003436C1" w:rsidP="003436C1">
            <w:r w:rsidRPr="009B61D3">
              <w:t xml:space="preserve">(1) Subject to the statement in Subsection (3), an actor is privileged to defend himself against another by force intended or likely to cause death or serious bodily harm, when he </w:t>
            </w:r>
            <w:r w:rsidRPr="00474398">
              <w:rPr>
                <w:b/>
                <w:bCs/>
                <w:color w:val="C00000"/>
              </w:rPr>
              <w:t>reasonably believes</w:t>
            </w:r>
            <w:r w:rsidRPr="009B61D3">
              <w:t xml:space="preserve"> that </w:t>
            </w:r>
          </w:p>
          <w:p w14:paraId="7F5A7161" w14:textId="77777777" w:rsidR="003436C1" w:rsidRPr="00474398" w:rsidRDefault="003436C1" w:rsidP="00B2467E">
            <w:pPr>
              <w:pStyle w:val="ListParagraph"/>
              <w:numPr>
                <w:ilvl w:val="0"/>
                <w:numId w:val="62"/>
              </w:numPr>
              <w:rPr>
                <w:b/>
                <w:bCs/>
              </w:rPr>
            </w:pPr>
            <w:r w:rsidRPr="00474398">
              <w:rPr>
                <w:b/>
                <w:bCs/>
              </w:rPr>
              <w:t xml:space="preserve">the other is </w:t>
            </w:r>
            <w:r w:rsidRPr="00474398">
              <w:rPr>
                <w:b/>
                <w:bCs/>
                <w:color w:val="C00000"/>
              </w:rPr>
              <w:t>about to inflict</w:t>
            </w:r>
            <w:r w:rsidRPr="00474398">
              <w:rPr>
                <w:b/>
                <w:bCs/>
              </w:rPr>
              <w:t xml:space="preserve"> upon him an intentional contact or other bodily harm, and that </w:t>
            </w:r>
          </w:p>
          <w:p w14:paraId="5570DD6C" w14:textId="7B6B88AC" w:rsidR="003436C1" w:rsidRPr="003436C1" w:rsidRDefault="003436C1" w:rsidP="00B2467E">
            <w:pPr>
              <w:pStyle w:val="ListParagraph"/>
              <w:numPr>
                <w:ilvl w:val="0"/>
                <w:numId w:val="62"/>
              </w:numPr>
            </w:pPr>
            <w:r w:rsidRPr="00474398">
              <w:rPr>
                <w:b/>
                <w:bCs/>
              </w:rPr>
              <w:t xml:space="preserve">he is thereby put in </w:t>
            </w:r>
            <w:r w:rsidRPr="00474398">
              <w:rPr>
                <w:b/>
                <w:bCs/>
                <w:color w:val="C00000"/>
              </w:rPr>
              <w:t>peril of death or serious bodily harm</w:t>
            </w:r>
            <w:r w:rsidRPr="00474398">
              <w:rPr>
                <w:b/>
                <w:bCs/>
              </w:rPr>
              <w:t xml:space="preserve"> or ravishment, which can safely be </w:t>
            </w:r>
            <w:r w:rsidRPr="00474398">
              <w:rPr>
                <w:b/>
                <w:bCs/>
                <w:color w:val="C00000"/>
              </w:rPr>
              <w:t>prevented only by</w:t>
            </w:r>
            <w:r w:rsidRPr="00474398">
              <w:rPr>
                <w:b/>
                <w:bCs/>
              </w:rPr>
              <w:t xml:space="preserve"> the immediate use of such force.</w:t>
            </w:r>
            <w:r w:rsidRPr="009B61D3">
              <w:t xml:space="preserve"> </w:t>
            </w:r>
          </w:p>
        </w:tc>
      </w:tr>
      <w:tr w:rsidR="00474398" w:rsidRPr="0042556A" w14:paraId="7C772E22" w14:textId="77777777" w:rsidTr="003436C1">
        <w:tc>
          <w:tcPr>
            <w:tcW w:w="1350" w:type="dxa"/>
            <w:shd w:val="clear" w:color="auto" w:fill="BDD6EE" w:themeFill="accent5" w:themeFillTint="66"/>
          </w:tcPr>
          <w:p w14:paraId="618F262D" w14:textId="77777777" w:rsidR="00474398" w:rsidRDefault="00474398" w:rsidP="003436C1"/>
        </w:tc>
        <w:tc>
          <w:tcPr>
            <w:tcW w:w="14130" w:type="dxa"/>
            <w:shd w:val="clear" w:color="auto" w:fill="auto"/>
          </w:tcPr>
          <w:p w14:paraId="4BB867E9" w14:textId="77777777" w:rsidR="00474398" w:rsidRPr="003436C1" w:rsidRDefault="00474398" w:rsidP="003436C1">
            <w:pPr>
              <w:rPr>
                <w:b/>
                <w:bCs/>
                <w:i/>
                <w:iCs/>
                <w:color w:val="7030A0"/>
                <w:shd w:val="clear" w:color="auto" w:fill="FFFF00"/>
              </w:rPr>
            </w:pPr>
          </w:p>
        </w:tc>
      </w:tr>
      <w:tr w:rsidR="0042556A" w:rsidRPr="0042556A" w14:paraId="49F7C718" w14:textId="77777777" w:rsidTr="003436C1">
        <w:tc>
          <w:tcPr>
            <w:tcW w:w="1350" w:type="dxa"/>
            <w:shd w:val="clear" w:color="auto" w:fill="BDD6EE" w:themeFill="accent5" w:themeFillTint="66"/>
          </w:tcPr>
          <w:p w14:paraId="1039CEC2" w14:textId="77777777" w:rsidR="0042556A" w:rsidRDefault="0042556A" w:rsidP="003436C1"/>
        </w:tc>
        <w:tc>
          <w:tcPr>
            <w:tcW w:w="14130" w:type="dxa"/>
            <w:shd w:val="clear" w:color="auto" w:fill="auto"/>
          </w:tcPr>
          <w:p w14:paraId="7B10D0B5" w14:textId="7A64C057" w:rsidR="003436C1" w:rsidRDefault="003436C1" w:rsidP="003436C1">
            <w:pPr>
              <w:rPr>
                <w:color w:val="0070C0"/>
              </w:rPr>
            </w:pPr>
            <w:r w:rsidRPr="003436C1">
              <w:rPr>
                <w:b/>
                <w:bCs/>
                <w:i/>
                <w:iCs/>
                <w:color w:val="7030A0"/>
                <w:shd w:val="clear" w:color="auto" w:fill="FFFF00"/>
              </w:rPr>
              <w:t>Courvoisier</w:t>
            </w:r>
            <w:r w:rsidR="00F5638C">
              <w:rPr>
                <w:b/>
                <w:bCs/>
                <w:i/>
                <w:iCs/>
                <w:color w:val="7030A0"/>
                <w:shd w:val="clear" w:color="auto" w:fill="FFFF00"/>
              </w:rPr>
              <w:t xml:space="preserve"> v. Raymond</w:t>
            </w:r>
            <w:r w:rsidRPr="003436C1">
              <w:rPr>
                <w:b/>
                <w:bCs/>
                <w:i/>
                <w:iCs/>
                <w:color w:val="7030A0"/>
              </w:rPr>
              <w:t xml:space="preserve"> </w:t>
            </w:r>
            <w:r w:rsidRPr="00BD1B7B">
              <w:rPr>
                <w:b/>
                <w:bCs/>
                <w:i/>
                <w:iCs/>
                <w:color w:val="0070C0"/>
              </w:rPr>
              <w:t xml:space="preserve">(store owner shot police): </w:t>
            </w:r>
            <w:r w:rsidRPr="00BD1B7B">
              <w:rPr>
                <w:color w:val="0070C0"/>
              </w:rPr>
              <w:t xml:space="preserve">Yes, self-defense. </w:t>
            </w:r>
          </w:p>
          <w:p w14:paraId="4C271F88" w14:textId="77777777" w:rsidR="00F5638C" w:rsidRPr="00F5638C" w:rsidRDefault="003436C1" w:rsidP="00B2467E">
            <w:pPr>
              <w:pStyle w:val="ListParagraph"/>
              <w:numPr>
                <w:ilvl w:val="0"/>
                <w:numId w:val="64"/>
              </w:numPr>
            </w:pPr>
            <w:r w:rsidRPr="003436C1">
              <w:rPr>
                <w:color w:val="0070C0"/>
              </w:rPr>
              <w:t>Well-lit street, police self-identified, rioters threatening life, nearby store robbed recently.</w:t>
            </w:r>
          </w:p>
          <w:p w14:paraId="231CFFBB" w14:textId="3295AD2E" w:rsidR="00F5638C" w:rsidRPr="00D07A7A" w:rsidRDefault="00F5638C" w:rsidP="00D07A7A">
            <w:pPr>
              <w:rPr>
                <w:b/>
                <w:bCs/>
              </w:rPr>
            </w:pPr>
            <w:r w:rsidRPr="00D07A7A">
              <w:rPr>
                <w:b/>
                <w:bCs/>
                <w:u w:val="single"/>
              </w:rPr>
              <w:t>Facts:</w:t>
            </w:r>
            <w:r w:rsidR="00D07A7A">
              <w:rPr>
                <w:b/>
                <w:bCs/>
              </w:rPr>
              <w:t xml:space="preserve"> </w:t>
            </w:r>
            <w:r w:rsidRPr="00493FEA">
              <w:t>D woken by rioters trying to enter his jewelry store in his building</w:t>
            </w:r>
            <w:r>
              <w:t xml:space="preserve">. Denies entry, but they find a way in and D expels them with gun and follows outside where they join a group – D fires gun into air to scare them. Rioters throw rocks while D fires, and police come – Officer Raymond approaches D </w:t>
            </w:r>
            <w:r w:rsidRPr="00D07A7A">
              <w:rPr>
                <w:b/>
                <w:bCs/>
              </w:rPr>
              <w:t xml:space="preserve">(contested whether he verbally identified himself) </w:t>
            </w:r>
            <w:r>
              <w:t xml:space="preserve">and D fires at Raymond and injures him. </w:t>
            </w:r>
          </w:p>
          <w:p w14:paraId="399B3985" w14:textId="77777777" w:rsidR="00D94997" w:rsidRPr="00C10E9F" w:rsidRDefault="00F5638C" w:rsidP="00D94997">
            <w:pPr>
              <w:rPr>
                <w:b/>
                <w:bCs/>
              </w:rPr>
            </w:pPr>
            <w:r w:rsidRPr="00C10E9F">
              <w:rPr>
                <w:b/>
                <w:bCs/>
              </w:rPr>
              <w:t>Disputed jury instruction</w:t>
            </w:r>
            <w:r w:rsidR="00D94997" w:rsidRPr="00C10E9F">
              <w:rPr>
                <w:b/>
                <w:bCs/>
              </w:rPr>
              <w:t>:</w:t>
            </w:r>
          </w:p>
          <w:p w14:paraId="2A8B68A0" w14:textId="4ACAD8D3" w:rsidR="00F5638C" w:rsidRDefault="00D94997" w:rsidP="00B2467E">
            <w:pPr>
              <w:pStyle w:val="ListParagraph"/>
              <w:numPr>
                <w:ilvl w:val="0"/>
                <w:numId w:val="68"/>
              </w:numPr>
            </w:pPr>
            <w:r w:rsidRPr="005356D4">
              <w:rPr>
                <w:u w:val="single"/>
                <w:shd w:val="clear" w:color="auto" w:fill="FFBCBD"/>
              </w:rPr>
              <w:t>GIVEN</w:t>
            </w:r>
            <w:r w:rsidR="005356D4" w:rsidRPr="005356D4">
              <w:rPr>
                <w:u w:val="single"/>
                <w:shd w:val="clear" w:color="auto" w:fill="FFBCBD"/>
              </w:rPr>
              <w:t xml:space="preserve"> </w:t>
            </w:r>
            <w:r w:rsidR="005356D4" w:rsidRPr="005356D4">
              <w:rPr>
                <w:i/>
                <w:iCs/>
                <w:u w:val="single"/>
                <w:shd w:val="clear" w:color="auto" w:fill="FFBCBD"/>
              </w:rPr>
              <w:t>[ACTUAL FACT – PLAINTIFF-FRIENDLY</w:t>
            </w:r>
            <w:r w:rsidR="005356D4" w:rsidRPr="005356D4">
              <w:rPr>
                <w:u w:val="single"/>
                <w:shd w:val="clear" w:color="auto" w:fill="FFBCBD"/>
              </w:rPr>
              <w:t>]</w:t>
            </w:r>
            <w:r w:rsidRPr="005356D4">
              <w:rPr>
                <w:u w:val="single"/>
                <w:shd w:val="clear" w:color="auto" w:fill="FFBCBD"/>
              </w:rPr>
              <w:t xml:space="preserve"> </w:t>
            </w:r>
            <w:r w:rsidR="00F5638C" w:rsidRPr="005356D4">
              <w:rPr>
                <w:shd w:val="clear" w:color="auto" w:fill="FFBCBD"/>
              </w:rPr>
              <w:t>"If you believe from the evidence that, at the time the defendant shot the plaintiff, the plaintiff was not assaulting he defendant, then your verdict should be for the plaintiff.”</w:t>
            </w:r>
          </w:p>
          <w:p w14:paraId="680BF4E9" w14:textId="1FBFBBD7" w:rsidR="00D94997" w:rsidRDefault="00D94997" w:rsidP="00B2467E">
            <w:pPr>
              <w:pStyle w:val="ListParagraph"/>
              <w:numPr>
                <w:ilvl w:val="1"/>
                <w:numId w:val="68"/>
              </w:numPr>
            </w:pPr>
            <w:r>
              <w:t xml:space="preserve">High standard for the defendant to mount a successful self-defense claim </w:t>
            </w:r>
            <w:r>
              <w:sym w:font="Wingdings" w:char="F0E0"/>
            </w:r>
            <w:r>
              <w:t xml:space="preserve"> requires ACTUAL ASSAULT </w:t>
            </w:r>
          </w:p>
          <w:p w14:paraId="56A60C7E" w14:textId="5FAFC93C" w:rsidR="00F5638C" w:rsidRPr="00D94997" w:rsidRDefault="00D94997" w:rsidP="00B2467E">
            <w:pPr>
              <w:pStyle w:val="ListParagraph"/>
              <w:numPr>
                <w:ilvl w:val="0"/>
                <w:numId w:val="68"/>
              </w:numPr>
            </w:pPr>
            <w:r w:rsidRPr="005356D4">
              <w:rPr>
                <w:u w:val="single"/>
                <w:shd w:val="clear" w:color="auto" w:fill="FFC66A"/>
              </w:rPr>
              <w:t>PROPER (</w:t>
            </w:r>
            <w:r w:rsidRPr="005356D4">
              <w:rPr>
                <w:b/>
                <w:bCs/>
                <w:u w:val="single"/>
                <w:shd w:val="clear" w:color="auto" w:fill="FFC66A"/>
              </w:rPr>
              <w:t>HOLDING)</w:t>
            </w:r>
            <w:r w:rsidRPr="005356D4">
              <w:rPr>
                <w:u w:val="single"/>
                <w:shd w:val="clear" w:color="auto" w:fill="FFC66A"/>
              </w:rPr>
              <w:t>:</w:t>
            </w:r>
            <w:r>
              <w:t xml:space="preserve"> W</w:t>
            </w:r>
            <w:r w:rsidR="00F5638C">
              <w:t xml:space="preserve">hether the defendant was </w:t>
            </w:r>
            <w:r w:rsidR="00F5638C" w:rsidRPr="005356D4">
              <w:rPr>
                <w:b/>
                <w:bCs/>
                <w:shd w:val="clear" w:color="auto" w:fill="FFC66A"/>
              </w:rPr>
              <w:t>justified in shooting</w:t>
            </w:r>
            <w:r w:rsidR="00F5638C" w:rsidRPr="005356D4">
              <w:rPr>
                <w:shd w:val="clear" w:color="auto" w:fill="FFC66A"/>
              </w:rPr>
              <w:t xml:space="preserve"> an approaching rioter</w:t>
            </w:r>
            <w:r w:rsidR="00F5638C">
              <w:t xml:space="preserve">, whether he </w:t>
            </w:r>
            <w:r w:rsidR="00F5638C" w:rsidRPr="005356D4">
              <w:rPr>
                <w:b/>
                <w:bCs/>
                <w:shd w:val="clear" w:color="auto" w:fill="FFC66A"/>
              </w:rPr>
              <w:t>mistook</w:t>
            </w:r>
            <w:r w:rsidR="00F5638C" w:rsidRPr="005356D4">
              <w:rPr>
                <w:shd w:val="clear" w:color="auto" w:fill="FFC66A"/>
              </w:rPr>
              <w:t xml:space="preserve"> P for a rioter</w:t>
            </w:r>
            <w:r w:rsidR="00F5638C">
              <w:t xml:space="preserve">, and if the </w:t>
            </w:r>
            <w:r w:rsidR="00F5638C" w:rsidRPr="005356D4">
              <w:rPr>
                <w:b/>
                <w:bCs/>
                <w:shd w:val="clear" w:color="auto" w:fill="FFC66A"/>
              </w:rPr>
              <w:t>mistake was excusable</w:t>
            </w:r>
            <w:r w:rsidR="00F5638C" w:rsidRPr="005356D4">
              <w:rPr>
                <w:shd w:val="clear" w:color="auto" w:fill="FFC66A"/>
              </w:rPr>
              <w:t xml:space="preserve"> </w:t>
            </w:r>
            <w:r w:rsidR="00F5638C" w:rsidRPr="005356D4">
              <w:rPr>
                <w:i/>
                <w:iCs/>
                <w:shd w:val="clear" w:color="auto" w:fill="FFC66A"/>
              </w:rPr>
              <w:t>under the circumstances</w:t>
            </w:r>
            <w:r w:rsidR="00D07A7A" w:rsidRPr="00D94997">
              <w:rPr>
                <w:i/>
                <w:iCs/>
              </w:rPr>
              <w:t xml:space="preserve">. </w:t>
            </w:r>
          </w:p>
          <w:p w14:paraId="32AD2215" w14:textId="77777777" w:rsidR="00D94997" w:rsidRDefault="00D94997" w:rsidP="00B2467E">
            <w:pPr>
              <w:pStyle w:val="ListParagraph"/>
              <w:numPr>
                <w:ilvl w:val="1"/>
                <w:numId w:val="68"/>
              </w:numPr>
            </w:pPr>
            <w:r>
              <w:t xml:space="preserve">Colorado Supreme Court provides options for the relevant mental state for a successful self-defense claim. </w:t>
            </w:r>
          </w:p>
          <w:p w14:paraId="353427E0" w14:textId="77777777" w:rsidR="00C6137E" w:rsidRDefault="00C6137E" w:rsidP="00C6137E"/>
          <w:tbl>
            <w:tblPr>
              <w:tblStyle w:val="TableGrid"/>
              <w:tblW w:w="0" w:type="auto"/>
              <w:tblLook w:val="04A0" w:firstRow="1" w:lastRow="0" w:firstColumn="1" w:lastColumn="0" w:noHBand="0" w:noVBand="1"/>
            </w:tblPr>
            <w:tblGrid>
              <w:gridCol w:w="2857"/>
              <w:gridCol w:w="6570"/>
              <w:gridCol w:w="4477"/>
            </w:tblGrid>
            <w:tr w:rsidR="00C6137E" w14:paraId="0393CA6A" w14:textId="77777777" w:rsidTr="00980558">
              <w:tc>
                <w:tcPr>
                  <w:tcW w:w="2857" w:type="dxa"/>
                  <w:shd w:val="clear" w:color="auto" w:fill="FFBCBD"/>
                </w:tcPr>
                <w:p w14:paraId="40BFDDEF" w14:textId="199D2192" w:rsidR="00C6137E" w:rsidRPr="00F3272E" w:rsidRDefault="00F3272E" w:rsidP="00F3272E">
                  <w:pPr>
                    <w:jc w:val="center"/>
                    <w:rPr>
                      <w:b/>
                      <w:bCs/>
                    </w:rPr>
                  </w:pPr>
                  <w:r w:rsidRPr="00F3272E">
                    <w:rPr>
                      <w:b/>
                      <w:bCs/>
                    </w:rPr>
                    <w:t xml:space="preserve">1. </w:t>
                  </w:r>
                  <w:r w:rsidR="00C6137E" w:rsidRPr="00F3272E">
                    <w:rPr>
                      <w:b/>
                      <w:bCs/>
                    </w:rPr>
                    <w:t>ACTUAL FACT</w:t>
                  </w:r>
                </w:p>
              </w:tc>
              <w:tc>
                <w:tcPr>
                  <w:tcW w:w="6570" w:type="dxa"/>
                  <w:shd w:val="clear" w:color="auto" w:fill="FFC66A"/>
                </w:tcPr>
                <w:p w14:paraId="624F4E4B" w14:textId="0E453CC7" w:rsidR="00C6137E" w:rsidRPr="00F3272E" w:rsidRDefault="00F3272E" w:rsidP="00F3272E">
                  <w:pPr>
                    <w:jc w:val="center"/>
                    <w:rPr>
                      <w:b/>
                      <w:bCs/>
                    </w:rPr>
                  </w:pPr>
                  <w:r w:rsidRPr="00F3272E">
                    <w:rPr>
                      <w:b/>
                      <w:bCs/>
                    </w:rPr>
                    <w:t xml:space="preserve">2. </w:t>
                  </w:r>
                  <w:r w:rsidR="00C6137E" w:rsidRPr="00F3272E">
                    <w:rPr>
                      <w:b/>
                      <w:bCs/>
                    </w:rPr>
                    <w:t>***REASONABLE BELIEF STANDARD*** (OBJECTIVE)</w:t>
                  </w:r>
                </w:p>
                <w:p w14:paraId="1BB1F191" w14:textId="662C7BEC" w:rsidR="00C6137E" w:rsidRPr="00F3272E" w:rsidRDefault="00C6137E" w:rsidP="00F3272E">
                  <w:pPr>
                    <w:jc w:val="center"/>
                    <w:rPr>
                      <w:b/>
                      <w:bCs/>
                    </w:rPr>
                  </w:pPr>
                  <w:r w:rsidRPr="00F3272E">
                    <w:rPr>
                      <w:b/>
                      <w:bCs/>
                    </w:rPr>
                    <w:t>[MODERN RULE]</w:t>
                  </w:r>
                </w:p>
              </w:tc>
              <w:tc>
                <w:tcPr>
                  <w:tcW w:w="4477" w:type="dxa"/>
                  <w:shd w:val="clear" w:color="auto" w:fill="FFFFA0"/>
                </w:tcPr>
                <w:p w14:paraId="148D160E" w14:textId="7EEC505E" w:rsidR="00C6137E" w:rsidRPr="00F3272E" w:rsidRDefault="00F3272E" w:rsidP="00F3272E">
                  <w:pPr>
                    <w:jc w:val="center"/>
                    <w:rPr>
                      <w:b/>
                      <w:bCs/>
                    </w:rPr>
                  </w:pPr>
                  <w:r w:rsidRPr="00F3272E">
                    <w:rPr>
                      <w:b/>
                      <w:bCs/>
                    </w:rPr>
                    <w:t xml:space="preserve">3. </w:t>
                  </w:r>
                  <w:r w:rsidR="00C6137E" w:rsidRPr="00F3272E">
                    <w:rPr>
                      <w:b/>
                      <w:bCs/>
                    </w:rPr>
                    <w:t>HONEST BELIEF (SUBJECTIVE)</w:t>
                  </w:r>
                </w:p>
              </w:tc>
            </w:tr>
            <w:tr w:rsidR="00C6137E" w14:paraId="0F3AEF87" w14:textId="77777777" w:rsidTr="00980558">
              <w:tc>
                <w:tcPr>
                  <w:tcW w:w="2857" w:type="dxa"/>
                  <w:shd w:val="clear" w:color="auto" w:fill="FBE5D5"/>
                </w:tcPr>
                <w:p w14:paraId="57C9083E" w14:textId="4184D8BC" w:rsidR="00C6137E" w:rsidRDefault="00C6137E" w:rsidP="00F3272E">
                  <w:pPr>
                    <w:jc w:val="center"/>
                  </w:pPr>
                  <w:r w:rsidRPr="00C6137E">
                    <w:t>[TRIAL COURT –</w:t>
                  </w:r>
                  <w:r w:rsidR="008B37D2">
                    <w:t xml:space="preserve"> </w:t>
                  </w:r>
                  <w:r w:rsidRPr="00C6137E">
                    <w:t>REJECTED]</w:t>
                  </w:r>
                </w:p>
              </w:tc>
              <w:tc>
                <w:tcPr>
                  <w:tcW w:w="6570" w:type="dxa"/>
                  <w:shd w:val="clear" w:color="auto" w:fill="FFC66A"/>
                </w:tcPr>
                <w:p w14:paraId="564E1427" w14:textId="702FD576" w:rsidR="00C6137E" w:rsidRDefault="00C6137E" w:rsidP="00F3272E">
                  <w:pPr>
                    <w:jc w:val="center"/>
                  </w:pPr>
                  <w:r w:rsidRPr="00C6137E">
                    <w:rPr>
                      <w:b/>
                      <w:bCs/>
                    </w:rPr>
                    <w:t>[SUPREME COURT – ADOPTED BY RESTATEMENT]:</w:t>
                  </w:r>
                </w:p>
              </w:tc>
              <w:tc>
                <w:tcPr>
                  <w:tcW w:w="4477" w:type="dxa"/>
                  <w:shd w:val="clear" w:color="auto" w:fill="FFFFA0"/>
                </w:tcPr>
                <w:p w14:paraId="0C681003" w14:textId="6AF661A2" w:rsidR="00C6137E" w:rsidRDefault="00C6137E" w:rsidP="00F3272E">
                  <w:pPr>
                    <w:jc w:val="center"/>
                  </w:pPr>
                  <w:r w:rsidRPr="00C6137E">
                    <w:t>[PURELY SUBJECTIVE INQUIRY - REJECTED]:</w:t>
                  </w:r>
                </w:p>
              </w:tc>
            </w:tr>
            <w:tr w:rsidR="00C6137E" w14:paraId="0C3CDD65" w14:textId="77777777" w:rsidTr="00980558">
              <w:tc>
                <w:tcPr>
                  <w:tcW w:w="2857" w:type="dxa"/>
                  <w:shd w:val="clear" w:color="auto" w:fill="FBE5D5"/>
                </w:tcPr>
                <w:p w14:paraId="6303B681" w14:textId="655685B5" w:rsidR="00C6137E" w:rsidRDefault="00C6137E" w:rsidP="00F3272E">
                  <w:pPr>
                    <w:jc w:val="center"/>
                  </w:pPr>
                  <w:r w:rsidRPr="00C6137E">
                    <w:t xml:space="preserve">Was the plaintiff </w:t>
                  </w:r>
                  <w:r w:rsidRPr="00C6137E">
                    <w:rPr>
                      <w:b/>
                      <w:bCs/>
                    </w:rPr>
                    <w:t>actual assaulting</w:t>
                  </w:r>
                  <w:r w:rsidRPr="00C6137E">
                    <w:t xml:space="preserve"> the defendant?</w:t>
                  </w:r>
                </w:p>
              </w:tc>
              <w:tc>
                <w:tcPr>
                  <w:tcW w:w="6570" w:type="dxa"/>
                  <w:shd w:val="clear" w:color="auto" w:fill="FFC66A"/>
                </w:tcPr>
                <w:p w14:paraId="207D5000" w14:textId="5F8AF041" w:rsidR="00C6137E" w:rsidRDefault="00C6137E" w:rsidP="00F3272E">
                  <w:pPr>
                    <w:jc w:val="center"/>
                  </w:pPr>
                  <w:r w:rsidRPr="00C6137E">
                    <w:t>Would a reasonable person believe that the plaintiff was assaulting defendant?</w:t>
                  </w:r>
                </w:p>
              </w:tc>
              <w:tc>
                <w:tcPr>
                  <w:tcW w:w="4477" w:type="dxa"/>
                  <w:shd w:val="clear" w:color="auto" w:fill="FFFFA0"/>
                </w:tcPr>
                <w:p w14:paraId="0272E160" w14:textId="085C2169" w:rsidR="00C6137E" w:rsidRDefault="00C6137E" w:rsidP="00F3272E">
                  <w:pPr>
                    <w:jc w:val="center"/>
                  </w:pPr>
                  <w:r w:rsidRPr="00C6137E">
                    <w:t>Did the defendant believe that the plaintiff was assaulting him?</w:t>
                  </w:r>
                </w:p>
              </w:tc>
            </w:tr>
            <w:tr w:rsidR="00F3272E" w14:paraId="3BE41468" w14:textId="77777777" w:rsidTr="00980558">
              <w:tc>
                <w:tcPr>
                  <w:tcW w:w="2857" w:type="dxa"/>
                </w:tcPr>
                <w:p w14:paraId="1BD3D8E6" w14:textId="10066B59" w:rsidR="00F3272E" w:rsidRPr="00C6137E" w:rsidRDefault="00F3272E" w:rsidP="00C6137E"/>
              </w:tc>
              <w:tc>
                <w:tcPr>
                  <w:tcW w:w="6570" w:type="dxa"/>
                  <w:shd w:val="clear" w:color="auto" w:fill="FFF5E4"/>
                </w:tcPr>
                <w:p w14:paraId="638B4673" w14:textId="47F5C9E9" w:rsidR="00F3272E" w:rsidRPr="003D6A53" w:rsidRDefault="00215FF8" w:rsidP="00F3272E">
                  <w:pPr>
                    <w:tabs>
                      <w:tab w:val="left" w:pos="1638"/>
                    </w:tabs>
                    <w:rPr>
                      <w:b/>
                      <w:bCs/>
                      <w:u w:val="single"/>
                    </w:rPr>
                  </w:pPr>
                  <w:r>
                    <w:rPr>
                      <w:b/>
                      <w:bCs/>
                      <w:u w:val="single"/>
                    </w:rPr>
                    <w:t xml:space="preserve">POLICY: </w:t>
                  </w:r>
                  <w:r w:rsidR="00F3272E" w:rsidRPr="00F3272E">
                    <w:rPr>
                      <w:u w:val="single"/>
                    </w:rPr>
                    <w:t xml:space="preserve">What can and can’t the reasonable person standard do? </w:t>
                  </w:r>
                </w:p>
                <w:p w14:paraId="711A900D" w14:textId="77777777" w:rsidR="00F3272E" w:rsidRPr="00F3272E" w:rsidRDefault="00F3272E" w:rsidP="00F3272E">
                  <w:pPr>
                    <w:tabs>
                      <w:tab w:val="left" w:pos="1638"/>
                    </w:tabs>
                  </w:pPr>
                  <w:r w:rsidRPr="00F3272E">
                    <w:rPr>
                      <w:u w:val="single"/>
                    </w:rPr>
                    <w:t>1. Pro:</w:t>
                  </w:r>
                  <w:r w:rsidRPr="00F3272E">
                    <w:t xml:space="preserve"> Offer latitude to people in situations that a reasonable person would find distressing</w:t>
                  </w:r>
                </w:p>
                <w:p w14:paraId="2315409B" w14:textId="77777777" w:rsidR="00F3272E" w:rsidRPr="00F3272E" w:rsidRDefault="00F3272E" w:rsidP="00F3272E">
                  <w:pPr>
                    <w:tabs>
                      <w:tab w:val="left" w:pos="1638"/>
                    </w:tabs>
                  </w:pPr>
                  <w:r w:rsidRPr="00F3272E">
                    <w:rPr>
                      <w:u w:val="single"/>
                    </w:rPr>
                    <w:t xml:space="preserve">2. Risks: </w:t>
                  </w:r>
                  <w:r w:rsidRPr="00F3272E">
                    <w:t xml:space="preserve">Structural biases of “reasonableness” (like racism, women, elderly, the poor) – perspectives are foreign to the average judge </w:t>
                  </w:r>
                </w:p>
                <w:p w14:paraId="037026D7" w14:textId="77777777" w:rsidR="00770F4D" w:rsidRDefault="00F3272E" w:rsidP="00B2467E">
                  <w:pPr>
                    <w:numPr>
                      <w:ilvl w:val="0"/>
                      <w:numId w:val="64"/>
                    </w:numPr>
                    <w:tabs>
                      <w:tab w:val="left" w:pos="1638"/>
                    </w:tabs>
                  </w:pPr>
                  <w:r w:rsidRPr="00F3272E">
                    <w:t>Around this time, Denver was the spot of some of the worst anti-Chinese riots in history – so might be concerned about the jury in this case</w:t>
                  </w:r>
                </w:p>
                <w:p w14:paraId="2934A43B" w14:textId="78161D54" w:rsidR="00F3272E" w:rsidRPr="00C6137E" w:rsidRDefault="00F3272E" w:rsidP="00B2467E">
                  <w:pPr>
                    <w:numPr>
                      <w:ilvl w:val="0"/>
                      <w:numId w:val="64"/>
                    </w:numPr>
                    <w:tabs>
                      <w:tab w:val="left" w:pos="1638"/>
                    </w:tabs>
                  </w:pPr>
                  <w:r w:rsidRPr="00F3272E">
                    <w:t>Reasonable person standards: Can reinforce hierarchies…but on the other hand, want a legal standard responsive to changes over time</w:t>
                  </w:r>
                </w:p>
              </w:tc>
              <w:tc>
                <w:tcPr>
                  <w:tcW w:w="4477" w:type="dxa"/>
                  <w:shd w:val="clear" w:color="auto" w:fill="FFFFDE"/>
                </w:tcPr>
                <w:p w14:paraId="10E202C3" w14:textId="758BC310" w:rsidR="00F3272E" w:rsidRDefault="00F13A19" w:rsidP="00C6137E">
                  <w:r>
                    <w:rPr>
                      <w:b/>
                      <w:bCs/>
                    </w:rPr>
                    <w:t xml:space="preserve">POLICY: </w:t>
                  </w:r>
                  <w:r w:rsidR="00F3272E">
                    <w:t xml:space="preserve">PROBLEM: Idiosyncratic beliefs – heightens biases of reasonable belief standard </w:t>
                  </w:r>
                </w:p>
                <w:p w14:paraId="0681CABE" w14:textId="77777777" w:rsidR="00F3272E" w:rsidRDefault="00F3272E" w:rsidP="00B2467E">
                  <w:pPr>
                    <w:pStyle w:val="ListParagraph"/>
                    <w:numPr>
                      <w:ilvl w:val="0"/>
                      <w:numId w:val="64"/>
                    </w:numPr>
                  </w:pPr>
                  <w:r>
                    <w:t xml:space="preserve">What if the belief did not have to be reasonable? </w:t>
                  </w:r>
                </w:p>
                <w:p w14:paraId="4FFB4280" w14:textId="3C4B95B1" w:rsidR="00F3272E" w:rsidRDefault="00F3272E" w:rsidP="00B2467E">
                  <w:pPr>
                    <w:pStyle w:val="ListParagraph"/>
                    <w:numPr>
                      <w:ilvl w:val="0"/>
                      <w:numId w:val="64"/>
                    </w:numPr>
                  </w:pPr>
                  <w:r>
                    <w:t xml:space="preserve">PROS: If someone is acting in good faith, why should they have to pay? </w:t>
                  </w:r>
                </w:p>
                <w:p w14:paraId="4B9456C1" w14:textId="20273CF4" w:rsidR="00F3272E" w:rsidRDefault="00F3272E" w:rsidP="00B2467E">
                  <w:pPr>
                    <w:pStyle w:val="ListParagraph"/>
                    <w:numPr>
                      <w:ilvl w:val="0"/>
                      <w:numId w:val="64"/>
                    </w:numPr>
                  </w:pPr>
                  <w:r>
                    <w:t xml:space="preserve">CONS: What if I have an honest belief that left-handed people are more dangerous so whenever they make sudden movements, I should shoot? </w:t>
                  </w:r>
                </w:p>
                <w:p w14:paraId="638D3982" w14:textId="4C8F2CE6" w:rsidR="00F3272E" w:rsidRDefault="00F3272E" w:rsidP="00C6137E"/>
              </w:tc>
            </w:tr>
          </w:tbl>
          <w:p w14:paraId="5CC4FB96" w14:textId="77777777" w:rsidR="00382A84" w:rsidRDefault="00382A84" w:rsidP="00C6137E"/>
          <w:tbl>
            <w:tblPr>
              <w:tblStyle w:val="TableGrid"/>
              <w:tblW w:w="0" w:type="auto"/>
              <w:tblLook w:val="04A0" w:firstRow="1" w:lastRow="0" w:firstColumn="1" w:lastColumn="0" w:noHBand="0" w:noVBand="1"/>
            </w:tblPr>
            <w:tblGrid>
              <w:gridCol w:w="6952"/>
              <w:gridCol w:w="6952"/>
            </w:tblGrid>
            <w:tr w:rsidR="00980558" w14:paraId="582AB6F7" w14:textId="77777777" w:rsidTr="008B37D2">
              <w:tc>
                <w:tcPr>
                  <w:tcW w:w="13904" w:type="dxa"/>
                  <w:gridSpan w:val="2"/>
                  <w:shd w:val="clear" w:color="auto" w:fill="FFE6BC"/>
                </w:tcPr>
                <w:p w14:paraId="37E7F18E" w14:textId="07CF1F50" w:rsidR="00980558" w:rsidRPr="00E45B78" w:rsidRDefault="00980558" w:rsidP="00980558">
                  <w:pPr>
                    <w:jc w:val="center"/>
                    <w:rPr>
                      <w:b/>
                      <w:bCs/>
                    </w:rPr>
                  </w:pPr>
                  <w:r w:rsidRPr="00E45B78">
                    <w:rPr>
                      <w:b/>
                      <w:bCs/>
                    </w:rPr>
                    <w:t xml:space="preserve">Courvoisier’s </w:t>
                  </w:r>
                  <w:r w:rsidR="00AF72C6" w:rsidRPr="00E45B78">
                    <w:rPr>
                      <w:b/>
                      <w:bCs/>
                    </w:rPr>
                    <w:t>FACTS [Issue Spotter Style]</w:t>
                  </w:r>
                  <w:r w:rsidRPr="00E45B78">
                    <w:rPr>
                      <w:b/>
                      <w:bCs/>
                    </w:rPr>
                    <w:t>: Arguments</w:t>
                  </w:r>
                  <w:r w:rsidR="00AF72C6" w:rsidRPr="00E45B78">
                    <w:rPr>
                      <w:b/>
                      <w:bCs/>
                    </w:rPr>
                    <w:t xml:space="preserve"> for Reasonable</w:t>
                  </w:r>
                  <w:r w:rsidR="000B1851" w:rsidRPr="00E45B78">
                    <w:rPr>
                      <w:b/>
                      <w:bCs/>
                    </w:rPr>
                    <w:t xml:space="preserve">ness in Self Defense </w:t>
                  </w:r>
                </w:p>
              </w:tc>
            </w:tr>
            <w:tr w:rsidR="00980558" w14:paraId="3F1A82EB" w14:textId="77777777" w:rsidTr="008B37D2">
              <w:tc>
                <w:tcPr>
                  <w:tcW w:w="6952" w:type="dxa"/>
                  <w:shd w:val="clear" w:color="auto" w:fill="FFF5E4"/>
                </w:tcPr>
                <w:p w14:paraId="79BA0E86" w14:textId="3BCAA62D" w:rsidR="00980558" w:rsidRPr="008B37D2" w:rsidRDefault="00980558" w:rsidP="00980558">
                  <w:pPr>
                    <w:jc w:val="center"/>
                    <w:rPr>
                      <w:b/>
                      <w:bCs/>
                    </w:rPr>
                  </w:pPr>
                  <w:r w:rsidRPr="008B37D2">
                    <w:rPr>
                      <w:b/>
                      <w:bCs/>
                    </w:rPr>
                    <w:t>Justification for Self Defense</w:t>
                  </w:r>
                  <w:r w:rsidR="00573C0A">
                    <w:rPr>
                      <w:b/>
                      <w:bCs/>
                    </w:rPr>
                    <w:t xml:space="preserve">: </w:t>
                  </w:r>
                  <w:r w:rsidR="00573C0A" w:rsidRPr="00573C0A">
                    <w:t>Belief WAS reasonable</w:t>
                  </w:r>
                </w:p>
              </w:tc>
              <w:tc>
                <w:tcPr>
                  <w:tcW w:w="6952" w:type="dxa"/>
                  <w:shd w:val="clear" w:color="auto" w:fill="FFF5E4"/>
                </w:tcPr>
                <w:p w14:paraId="71CC20FD" w14:textId="41AB88B6" w:rsidR="00980558" w:rsidRPr="008B37D2" w:rsidRDefault="00980558" w:rsidP="00980558">
                  <w:pPr>
                    <w:jc w:val="center"/>
                    <w:rPr>
                      <w:b/>
                      <w:bCs/>
                    </w:rPr>
                  </w:pPr>
                  <w:r w:rsidRPr="008B37D2">
                    <w:rPr>
                      <w:b/>
                      <w:bCs/>
                    </w:rPr>
                    <w:t>NO Justification for Self Defense</w:t>
                  </w:r>
                  <w:r w:rsidR="00573C0A">
                    <w:rPr>
                      <w:b/>
                      <w:bCs/>
                    </w:rPr>
                    <w:t xml:space="preserve">: </w:t>
                  </w:r>
                  <w:r w:rsidR="00573C0A" w:rsidRPr="00573C0A">
                    <w:t>Belief was NOT reasonable</w:t>
                  </w:r>
                </w:p>
              </w:tc>
            </w:tr>
            <w:tr w:rsidR="00980558" w14:paraId="3127EC98" w14:textId="77777777" w:rsidTr="008B37D2">
              <w:tc>
                <w:tcPr>
                  <w:tcW w:w="6952" w:type="dxa"/>
                  <w:shd w:val="clear" w:color="auto" w:fill="FFF5E4"/>
                </w:tcPr>
                <w:p w14:paraId="771D58B2" w14:textId="2D4B9D4F" w:rsidR="003F5334" w:rsidRDefault="00573C0A" w:rsidP="00B2467E">
                  <w:pPr>
                    <w:pStyle w:val="ListParagraph"/>
                    <w:numPr>
                      <w:ilvl w:val="0"/>
                      <w:numId w:val="87"/>
                    </w:numPr>
                  </w:pPr>
                  <w:r>
                    <w:t>Chaos</w:t>
                  </w:r>
                  <w:r w:rsidR="00AF72C6">
                    <w:t xml:space="preserve">; jewelry store had been attacked previously and then they came back; recent robbery of a neighboring store; etc. </w:t>
                  </w:r>
                </w:p>
              </w:tc>
              <w:tc>
                <w:tcPr>
                  <w:tcW w:w="6952" w:type="dxa"/>
                  <w:shd w:val="clear" w:color="auto" w:fill="FFF5E4"/>
                </w:tcPr>
                <w:p w14:paraId="3BE09103" w14:textId="464230CD" w:rsidR="00980558" w:rsidRDefault="008B37D2" w:rsidP="00B2467E">
                  <w:pPr>
                    <w:pStyle w:val="ListParagraph"/>
                    <w:numPr>
                      <w:ilvl w:val="0"/>
                      <w:numId w:val="87"/>
                    </w:numPr>
                  </w:pPr>
                  <w:r>
                    <w:t xml:space="preserve">Street was well lit; rioters already being arrested; he had time to shade his eyes and take deliberate aim </w:t>
                  </w:r>
                </w:p>
              </w:tc>
            </w:tr>
          </w:tbl>
          <w:p w14:paraId="14BDA1E0" w14:textId="70EA5C00" w:rsidR="00C10E9F" w:rsidRDefault="00C10E9F" w:rsidP="00C6137E"/>
        </w:tc>
      </w:tr>
      <w:tr w:rsidR="003436C1" w:rsidRPr="0042556A" w14:paraId="3D02430D" w14:textId="77777777" w:rsidTr="003436C1">
        <w:tc>
          <w:tcPr>
            <w:tcW w:w="15480" w:type="dxa"/>
            <w:gridSpan w:val="2"/>
            <w:shd w:val="clear" w:color="auto" w:fill="BDD6EE" w:themeFill="accent5" w:themeFillTint="66"/>
          </w:tcPr>
          <w:p w14:paraId="2850B10F" w14:textId="77777777" w:rsidR="003436C1" w:rsidRPr="009B61D3" w:rsidRDefault="003436C1" w:rsidP="003436C1">
            <w:r w:rsidRPr="009B61D3">
              <w:t xml:space="preserve">(2) The privilege stated in Subsection (1) exists </w:t>
            </w:r>
            <w:r w:rsidRPr="009B61D3">
              <w:rPr>
                <w:color w:val="C00000"/>
              </w:rPr>
              <w:t>[even if]</w:t>
            </w:r>
            <w:r w:rsidRPr="009B61D3">
              <w:t xml:space="preserve"> the actor correctly or reasonably believes that he can </w:t>
            </w:r>
            <w:r w:rsidRPr="009B61D3">
              <w:rPr>
                <w:color w:val="C00000"/>
              </w:rPr>
              <w:t>safely avoid</w:t>
            </w:r>
            <w:r w:rsidRPr="009B61D3">
              <w:t xml:space="preserve"> the necessity of so defending himself by </w:t>
            </w:r>
          </w:p>
          <w:p w14:paraId="3AA55A4D" w14:textId="77777777" w:rsidR="003436C1" w:rsidRPr="009B61D3" w:rsidRDefault="003436C1" w:rsidP="00B2467E">
            <w:pPr>
              <w:pStyle w:val="ListParagraph"/>
              <w:numPr>
                <w:ilvl w:val="0"/>
                <w:numId w:val="35"/>
              </w:numPr>
            </w:pPr>
            <w:r w:rsidRPr="009B61D3">
              <w:t xml:space="preserve">retreating if he is attacked </w:t>
            </w:r>
            <w:r w:rsidRPr="009B61D3">
              <w:rPr>
                <w:color w:val="000000" w:themeColor="text1"/>
              </w:rPr>
              <w:t>within his</w:t>
            </w:r>
            <w:r w:rsidRPr="009B61D3">
              <w:rPr>
                <w:color w:val="C00000"/>
              </w:rPr>
              <w:t xml:space="preserve"> dwelling place</w:t>
            </w:r>
            <w:r w:rsidRPr="009B61D3">
              <w:t xml:space="preserve">, which is not also the dwelling place of the other, or </w:t>
            </w:r>
          </w:p>
          <w:p w14:paraId="5E60A762" w14:textId="626F6994" w:rsidR="003436C1" w:rsidRPr="003436C1" w:rsidRDefault="003436C1" w:rsidP="00B2467E">
            <w:pPr>
              <w:pStyle w:val="ListParagraph"/>
              <w:numPr>
                <w:ilvl w:val="0"/>
                <w:numId w:val="35"/>
              </w:numPr>
            </w:pPr>
            <w:r w:rsidRPr="009B61D3">
              <w:t xml:space="preserve">permitting the other to intrude upon or dispossess him of his </w:t>
            </w:r>
            <w:r w:rsidRPr="009B61D3">
              <w:rPr>
                <w:color w:val="C00000"/>
              </w:rPr>
              <w:t>dwelling place</w:t>
            </w:r>
            <w:r w:rsidRPr="009B61D3">
              <w:t xml:space="preserve">, or </w:t>
            </w:r>
          </w:p>
        </w:tc>
      </w:tr>
      <w:tr w:rsidR="003436C1" w:rsidRPr="0042556A" w14:paraId="1C5B87C8" w14:textId="77777777" w:rsidTr="003436C1">
        <w:tc>
          <w:tcPr>
            <w:tcW w:w="1350" w:type="dxa"/>
            <w:shd w:val="clear" w:color="auto" w:fill="BDD6EE" w:themeFill="accent5" w:themeFillTint="66"/>
          </w:tcPr>
          <w:p w14:paraId="67B8C208" w14:textId="77777777" w:rsidR="003436C1" w:rsidRDefault="003436C1" w:rsidP="003436C1"/>
        </w:tc>
        <w:tc>
          <w:tcPr>
            <w:tcW w:w="14130" w:type="dxa"/>
            <w:shd w:val="clear" w:color="auto" w:fill="auto"/>
          </w:tcPr>
          <w:p w14:paraId="5A259E74" w14:textId="616F683C" w:rsidR="00382A84" w:rsidRDefault="00382A84" w:rsidP="003436C1"/>
          <w:p w14:paraId="35F8943C" w14:textId="77777777" w:rsidR="00382A84" w:rsidRDefault="00382A84" w:rsidP="003436C1"/>
        </w:tc>
      </w:tr>
      <w:tr w:rsidR="003436C1" w:rsidRPr="0042556A" w14:paraId="76E8980C" w14:textId="77777777" w:rsidTr="003436C1">
        <w:tc>
          <w:tcPr>
            <w:tcW w:w="15480" w:type="dxa"/>
            <w:gridSpan w:val="2"/>
            <w:shd w:val="clear" w:color="auto" w:fill="BDD6EE" w:themeFill="accent5" w:themeFillTint="66"/>
          </w:tcPr>
          <w:p w14:paraId="2E030AC5" w14:textId="77777777" w:rsidR="003436C1" w:rsidRPr="009B61D3" w:rsidRDefault="003436C1" w:rsidP="003436C1">
            <w:r w:rsidRPr="009B61D3">
              <w:lastRenderedPageBreak/>
              <w:t xml:space="preserve">(3) The privilege stated in Subsection (1) </w:t>
            </w:r>
            <w:r w:rsidRPr="009B61D3">
              <w:rPr>
                <w:color w:val="C00000"/>
              </w:rPr>
              <w:t>does not exist if</w:t>
            </w:r>
            <w:r w:rsidRPr="009B61D3">
              <w:t xml:space="preserve"> the actor correctly or reasonably believes that he can </w:t>
            </w:r>
            <w:r w:rsidRPr="009B61D3">
              <w:rPr>
                <w:color w:val="C00000"/>
              </w:rPr>
              <w:t>with complete safety avoid</w:t>
            </w:r>
            <w:r w:rsidRPr="009B61D3">
              <w:t xml:space="preserve"> the necessity of so defending himself by </w:t>
            </w:r>
          </w:p>
          <w:p w14:paraId="45C0F305" w14:textId="77777777" w:rsidR="003436C1" w:rsidRPr="009B61D3" w:rsidRDefault="003436C1" w:rsidP="00B2467E">
            <w:pPr>
              <w:pStyle w:val="ListParagraph"/>
              <w:numPr>
                <w:ilvl w:val="0"/>
                <w:numId w:val="63"/>
              </w:numPr>
            </w:pPr>
            <w:r w:rsidRPr="009B61D3">
              <w:rPr>
                <w:color w:val="C00000"/>
              </w:rPr>
              <w:t>retreating</w:t>
            </w:r>
            <w:r w:rsidRPr="009B61D3">
              <w:t xml:space="preserve"> if attacked in any place other than his dwelling place, or in a place which is also the dwelling of the other, or </w:t>
            </w:r>
          </w:p>
          <w:p w14:paraId="626279D4" w14:textId="290961CD" w:rsidR="003436C1" w:rsidRPr="003436C1" w:rsidRDefault="003436C1" w:rsidP="00B2467E">
            <w:pPr>
              <w:pStyle w:val="ListParagraph"/>
              <w:numPr>
                <w:ilvl w:val="0"/>
                <w:numId w:val="63"/>
              </w:numPr>
            </w:pPr>
            <w:r w:rsidRPr="0073536B">
              <w:rPr>
                <w:color w:val="C00000"/>
              </w:rPr>
              <w:t>relinquishing</w:t>
            </w:r>
            <w:r w:rsidRPr="009B61D3">
              <w:t xml:space="preserve"> the exercise of any right or privilege other than his privilege to prevent intrusion upon or dispossession of his dwelling place or to effect a lawful arrest. </w:t>
            </w:r>
          </w:p>
        </w:tc>
      </w:tr>
      <w:tr w:rsidR="003436C1" w:rsidRPr="0042556A" w14:paraId="366DC23C" w14:textId="77777777" w:rsidTr="004145A3">
        <w:tc>
          <w:tcPr>
            <w:tcW w:w="15480" w:type="dxa"/>
            <w:gridSpan w:val="2"/>
            <w:shd w:val="clear" w:color="auto" w:fill="7030A0"/>
          </w:tcPr>
          <w:p w14:paraId="1E657CB4" w14:textId="38611F42" w:rsidR="003436C1" w:rsidRPr="003436C1" w:rsidRDefault="003436C1" w:rsidP="00340259">
            <w:pPr>
              <w:pStyle w:val="Heading4"/>
            </w:pPr>
            <w:bookmarkStart w:id="25" w:name="_Toc121582110"/>
            <w:r w:rsidRPr="0073536B">
              <w:t>Liability to Third Perso</w:t>
            </w:r>
            <w:r w:rsidR="004145A3">
              <w:t>n (§75)</w:t>
            </w:r>
            <w:bookmarkEnd w:id="25"/>
            <w:r w:rsidR="004145A3">
              <w:t xml:space="preserve"> </w:t>
            </w:r>
            <w:r w:rsidRPr="0073536B">
              <w:t xml:space="preserve"> </w:t>
            </w:r>
          </w:p>
        </w:tc>
      </w:tr>
      <w:tr w:rsidR="003436C1" w:rsidRPr="0042556A" w14:paraId="717EF65E" w14:textId="77777777" w:rsidTr="004145A3">
        <w:tc>
          <w:tcPr>
            <w:tcW w:w="15480" w:type="dxa"/>
            <w:gridSpan w:val="2"/>
            <w:shd w:val="clear" w:color="auto" w:fill="D9D2E9"/>
          </w:tcPr>
          <w:p w14:paraId="1EB3C450" w14:textId="34ABBF22" w:rsidR="003436C1" w:rsidRPr="003436C1" w:rsidRDefault="003436C1" w:rsidP="003436C1">
            <w:pPr>
              <w:spacing w:line="276" w:lineRule="auto"/>
            </w:pPr>
            <w:r w:rsidRPr="0073536B">
              <w:t xml:space="preserve">An act which is privileged for the purpose of protecting the actor from a harmful or offensive contact or other invasion of his interests of personality subjects the actor to </w:t>
            </w:r>
            <w:r w:rsidRPr="004145A3">
              <w:rPr>
                <w:b/>
                <w:bCs/>
                <w:color w:val="C00000"/>
              </w:rPr>
              <w:t>liability to a third person</w:t>
            </w:r>
            <w:r w:rsidRPr="004145A3">
              <w:rPr>
                <w:b/>
                <w:bCs/>
              </w:rPr>
              <w:t xml:space="preserve"> for any harm unintentionally done to him </w:t>
            </w:r>
            <w:r w:rsidR="004145A3" w:rsidRPr="004145A3">
              <w:rPr>
                <w:b/>
                <w:bCs/>
                <w:color w:val="C00000"/>
              </w:rPr>
              <w:t>ONLY</w:t>
            </w:r>
            <w:r w:rsidRPr="004145A3">
              <w:rPr>
                <w:b/>
                <w:bCs/>
                <w:color w:val="C00000"/>
              </w:rPr>
              <w:t xml:space="preserve"> if the actor realizes or should realize </w:t>
            </w:r>
            <w:r w:rsidRPr="004145A3">
              <w:rPr>
                <w:b/>
                <w:bCs/>
              </w:rPr>
              <w:t xml:space="preserve">that his act creates an </w:t>
            </w:r>
            <w:r w:rsidRPr="004145A3">
              <w:rPr>
                <w:b/>
                <w:bCs/>
                <w:color w:val="C00000"/>
              </w:rPr>
              <w:t>unreasonable risk</w:t>
            </w:r>
            <w:r w:rsidRPr="004145A3">
              <w:rPr>
                <w:b/>
                <w:bCs/>
              </w:rPr>
              <w:t xml:space="preserve"> of causing such harm. </w:t>
            </w:r>
            <w:r w:rsidR="005333C0">
              <w:rPr>
                <w:b/>
                <w:bCs/>
              </w:rPr>
              <w:t>[NEGLIGENCE]</w:t>
            </w:r>
          </w:p>
        </w:tc>
      </w:tr>
      <w:tr w:rsidR="003436C1" w:rsidRPr="0042556A" w14:paraId="4E89147F" w14:textId="77777777" w:rsidTr="004145A3">
        <w:tc>
          <w:tcPr>
            <w:tcW w:w="1350" w:type="dxa"/>
            <w:shd w:val="clear" w:color="auto" w:fill="D9D2E9"/>
          </w:tcPr>
          <w:p w14:paraId="16E4128F" w14:textId="77777777" w:rsidR="003436C1" w:rsidRDefault="003436C1" w:rsidP="003436C1"/>
        </w:tc>
        <w:tc>
          <w:tcPr>
            <w:tcW w:w="14130" w:type="dxa"/>
            <w:shd w:val="clear" w:color="auto" w:fill="auto"/>
          </w:tcPr>
          <w:p w14:paraId="68BE64D5" w14:textId="77777777" w:rsidR="004145A3" w:rsidRDefault="004145A3" w:rsidP="004145A3">
            <w:r>
              <w:rPr>
                <w:i/>
                <w:iCs/>
              </w:rPr>
              <w:t xml:space="preserve">HYPOS: </w:t>
            </w:r>
            <w:r>
              <w:t xml:space="preserve">If Courvoisier aimed at a rioter, and the bullet ricocheted and hit a policeman: </w:t>
            </w:r>
          </w:p>
          <w:p w14:paraId="46A8A32F" w14:textId="09A835BB" w:rsidR="003436C1" w:rsidRDefault="005333C0" w:rsidP="00B2467E">
            <w:pPr>
              <w:pStyle w:val="ListParagraph"/>
              <w:numPr>
                <w:ilvl w:val="0"/>
                <w:numId w:val="87"/>
              </w:numPr>
            </w:pPr>
            <w:r>
              <w:t xml:space="preserve">Incur liability IF you acted negligently (required separate negligence analysis) </w:t>
            </w:r>
          </w:p>
        </w:tc>
      </w:tr>
      <w:tr w:rsidR="00ED23A3" w:rsidRPr="0042556A" w14:paraId="2555CAFC" w14:textId="77777777" w:rsidTr="00ED23A3">
        <w:tc>
          <w:tcPr>
            <w:tcW w:w="15480" w:type="dxa"/>
            <w:gridSpan w:val="2"/>
            <w:shd w:val="clear" w:color="auto" w:fill="FF7F82"/>
          </w:tcPr>
          <w:p w14:paraId="39B9BB5E" w14:textId="775C6EB9" w:rsidR="00ED23A3" w:rsidRPr="00ED23A3" w:rsidRDefault="00ED23A3" w:rsidP="00ED23A3">
            <w:pPr>
              <w:jc w:val="center"/>
            </w:pPr>
            <w:r>
              <w:t>Proportionality: Application of Force Must Be Proportional</w:t>
            </w:r>
          </w:p>
        </w:tc>
      </w:tr>
    </w:tbl>
    <w:p w14:paraId="188539F3" w14:textId="77777777" w:rsidR="00B01EE0" w:rsidRDefault="00B01EE0" w:rsidP="00B01EE0"/>
    <w:p w14:paraId="68A7CBAA" w14:textId="24EE17E6" w:rsidR="00B01EE0" w:rsidRDefault="00B01EE0" w:rsidP="002B1FA7">
      <w:pPr>
        <w:pStyle w:val="Heading3"/>
        <w:numPr>
          <w:ilvl w:val="0"/>
          <w:numId w:val="74"/>
        </w:numPr>
      </w:pPr>
      <w:bookmarkStart w:id="26" w:name="_Toc174006477"/>
      <w:r>
        <w:t>Defense of Property</w:t>
      </w:r>
      <w:bookmarkEnd w:id="26"/>
    </w:p>
    <w:p w14:paraId="5939DDA9" w14:textId="77777777" w:rsidR="008F14E7" w:rsidRDefault="00A45617" w:rsidP="00B2467E">
      <w:pPr>
        <w:pStyle w:val="ListParagraph"/>
        <w:numPr>
          <w:ilvl w:val="0"/>
          <w:numId w:val="90"/>
        </w:numPr>
      </w:pPr>
      <w:r>
        <w:t xml:space="preserve">Who cares if the tort was committed – I should not be held liable because of these reasons. </w:t>
      </w:r>
    </w:p>
    <w:p w14:paraId="3650C64B" w14:textId="77777777" w:rsidR="00ED659F" w:rsidRDefault="00A45617" w:rsidP="00B2467E">
      <w:pPr>
        <w:pStyle w:val="ListParagraph"/>
        <w:numPr>
          <w:ilvl w:val="0"/>
          <w:numId w:val="90"/>
        </w:numPr>
      </w:pPr>
      <w:r>
        <w:t xml:space="preserve">Argue all the way: </w:t>
      </w:r>
    </w:p>
    <w:p w14:paraId="544C3E4A" w14:textId="77777777" w:rsidR="00ED659F" w:rsidRDefault="00A90A91" w:rsidP="00B2467E">
      <w:pPr>
        <w:pStyle w:val="ListParagraph"/>
        <w:numPr>
          <w:ilvl w:val="1"/>
          <w:numId w:val="90"/>
        </w:numPr>
      </w:pPr>
      <w:r>
        <w:t xml:space="preserve">(1) </w:t>
      </w:r>
      <w:r w:rsidR="00A45617">
        <w:t>I didn’t do that</w:t>
      </w:r>
    </w:p>
    <w:p w14:paraId="50E1255D" w14:textId="0BFE7C1F" w:rsidR="00A45617" w:rsidRPr="00A45617" w:rsidRDefault="00A90A91" w:rsidP="00B2467E">
      <w:pPr>
        <w:pStyle w:val="ListParagraph"/>
        <w:numPr>
          <w:ilvl w:val="1"/>
          <w:numId w:val="90"/>
        </w:numPr>
      </w:pPr>
      <w:r>
        <w:t xml:space="preserve">(2) [AFFIRMATIVE DEFENSE]: </w:t>
      </w:r>
      <w:r w:rsidR="00A45617">
        <w:t xml:space="preserve">if I did, I shouldn’t be liable </w:t>
      </w:r>
    </w:p>
    <w:tbl>
      <w:tblPr>
        <w:tblStyle w:val="TableGrid"/>
        <w:tblW w:w="15480" w:type="dxa"/>
        <w:tblInd w:w="-1265" w:type="dxa"/>
        <w:tblLook w:val="04A0" w:firstRow="1" w:lastRow="0" w:firstColumn="1" w:lastColumn="0" w:noHBand="0" w:noVBand="1"/>
      </w:tblPr>
      <w:tblGrid>
        <w:gridCol w:w="1350"/>
        <w:gridCol w:w="14130"/>
      </w:tblGrid>
      <w:tr w:rsidR="009C0209" w:rsidRPr="003436C1" w14:paraId="2CA8AA73" w14:textId="77777777" w:rsidTr="00B77FB0">
        <w:tc>
          <w:tcPr>
            <w:tcW w:w="15480" w:type="dxa"/>
            <w:gridSpan w:val="2"/>
            <w:shd w:val="clear" w:color="auto" w:fill="357F00"/>
          </w:tcPr>
          <w:p w14:paraId="02831156" w14:textId="77777777" w:rsidR="009C0209" w:rsidRDefault="009C0209" w:rsidP="00340259">
            <w:pPr>
              <w:pStyle w:val="Heading4"/>
            </w:pPr>
            <w:r w:rsidRPr="00DE63A3">
              <w:t>Defense of property</w:t>
            </w:r>
            <w:r>
              <w:t xml:space="preserve"> (§77, 79)</w:t>
            </w:r>
          </w:p>
          <w:p w14:paraId="793CCD9B" w14:textId="77777777" w:rsidR="009C0209" w:rsidRPr="003436C1" w:rsidRDefault="009C0209" w:rsidP="00B77FB0">
            <w:pPr>
              <w:spacing w:line="276" w:lineRule="auto"/>
              <w:jc w:val="center"/>
            </w:pPr>
            <w:r w:rsidRPr="003436C1">
              <w:rPr>
                <w:shd w:val="clear" w:color="auto" w:fill="FFFFFF" w:themeFill="background1"/>
              </w:rPr>
              <w:t>Different question than self-defense: what will likely happen if you do not defend?</w:t>
            </w:r>
          </w:p>
        </w:tc>
      </w:tr>
      <w:tr w:rsidR="009C0209" w:rsidRPr="004A59D3" w14:paraId="54B5C162" w14:textId="77777777" w:rsidTr="00B77FB0">
        <w:tc>
          <w:tcPr>
            <w:tcW w:w="15480" w:type="dxa"/>
            <w:gridSpan w:val="2"/>
            <w:shd w:val="clear" w:color="auto" w:fill="9CC2E5" w:themeFill="accent5" w:themeFillTint="99"/>
          </w:tcPr>
          <w:p w14:paraId="5D9FC0D6" w14:textId="77777777" w:rsidR="009C0209" w:rsidRPr="004A59D3" w:rsidRDefault="009C0209" w:rsidP="00B77FB0">
            <w:pPr>
              <w:rPr>
                <w:b/>
                <w:bCs/>
              </w:rPr>
            </w:pPr>
            <w:r w:rsidRPr="004A59D3">
              <w:rPr>
                <w:b/>
                <w:bCs/>
                <w:u w:val="single"/>
              </w:rPr>
              <w:t xml:space="preserve">By force </w:t>
            </w:r>
            <w:r>
              <w:rPr>
                <w:b/>
                <w:bCs/>
                <w:u w:val="single"/>
              </w:rPr>
              <w:t>NOT</w:t>
            </w:r>
            <w:r w:rsidRPr="004A59D3">
              <w:rPr>
                <w:b/>
                <w:bCs/>
                <w:u w:val="single"/>
              </w:rPr>
              <w:t xml:space="preserve"> threatening death / serious bodily harm</w:t>
            </w:r>
            <w:r w:rsidRPr="004A59D3">
              <w:rPr>
                <w:b/>
                <w:bCs/>
              </w:rPr>
              <w:t>:</w:t>
            </w:r>
            <w:r>
              <w:rPr>
                <w:b/>
                <w:bCs/>
              </w:rPr>
              <w:t xml:space="preserve"> (</w:t>
            </w:r>
            <w:r w:rsidRPr="004C06DC">
              <w:rPr>
                <w:b/>
                <w:bCs/>
              </w:rPr>
              <w:t>Restatement (2d.) § 77</w:t>
            </w:r>
            <w:r>
              <w:rPr>
                <w:b/>
                <w:bCs/>
              </w:rPr>
              <w:t>)</w:t>
            </w:r>
          </w:p>
        </w:tc>
      </w:tr>
      <w:tr w:rsidR="009C0209" w:rsidRPr="004A59D3" w14:paraId="741147B8" w14:textId="77777777" w:rsidTr="00B77FB0">
        <w:tc>
          <w:tcPr>
            <w:tcW w:w="15480" w:type="dxa"/>
            <w:gridSpan w:val="2"/>
            <w:shd w:val="clear" w:color="auto" w:fill="DEEAF6" w:themeFill="accent5" w:themeFillTint="33"/>
          </w:tcPr>
          <w:p w14:paraId="5BC8BF2A" w14:textId="77777777" w:rsidR="009C0209" w:rsidRPr="00DE63A3" w:rsidRDefault="009C0209" w:rsidP="0004468A">
            <w:r w:rsidRPr="00DE63A3">
              <w:t xml:space="preserve">An actor is privileged to use </w:t>
            </w:r>
            <w:r w:rsidRPr="004C06DC">
              <w:rPr>
                <w:b/>
                <w:bCs/>
                <w:color w:val="C00000"/>
              </w:rPr>
              <w:t>reasonable force</w:t>
            </w:r>
            <w:r w:rsidRPr="004C06DC">
              <w:rPr>
                <w:b/>
                <w:bCs/>
              </w:rPr>
              <w:t>, not intended or likely to cause death or serious bodily harm</w:t>
            </w:r>
            <w:r w:rsidRPr="00DE63A3">
              <w:t>, to prevent or terminate another's intrusion upon the actor's land or chattels, if</w:t>
            </w:r>
          </w:p>
          <w:p w14:paraId="3F5AA40C" w14:textId="77777777" w:rsidR="009C0209" w:rsidRPr="004C06DC" w:rsidRDefault="009C0209" w:rsidP="00B2467E">
            <w:pPr>
              <w:pStyle w:val="ListParagraph"/>
              <w:numPr>
                <w:ilvl w:val="0"/>
                <w:numId w:val="65"/>
              </w:numPr>
              <w:rPr>
                <w:b/>
                <w:bCs/>
              </w:rPr>
            </w:pPr>
            <w:r w:rsidRPr="004C06DC">
              <w:rPr>
                <w:b/>
                <w:bCs/>
              </w:rPr>
              <w:t xml:space="preserve">the intrusion is </w:t>
            </w:r>
            <w:r w:rsidRPr="004C06DC">
              <w:rPr>
                <w:b/>
                <w:bCs/>
                <w:color w:val="C00000"/>
              </w:rPr>
              <w:t>not privileged</w:t>
            </w:r>
            <w:r w:rsidRPr="004C06DC">
              <w:rPr>
                <w:b/>
                <w:bCs/>
              </w:rPr>
              <w:t xml:space="preserve"> or the other intentionally or negligently causes the actor to believe that it is not privileged, AND </w:t>
            </w:r>
          </w:p>
          <w:p w14:paraId="13542885" w14:textId="77777777" w:rsidR="009C0209" w:rsidRPr="004C06DC" w:rsidRDefault="009C0209" w:rsidP="00B2467E">
            <w:pPr>
              <w:pStyle w:val="ListParagraph"/>
              <w:numPr>
                <w:ilvl w:val="0"/>
                <w:numId w:val="65"/>
              </w:numPr>
              <w:rPr>
                <w:b/>
                <w:bCs/>
              </w:rPr>
            </w:pPr>
            <w:r w:rsidRPr="004C06DC">
              <w:rPr>
                <w:b/>
                <w:bCs/>
              </w:rPr>
              <w:t xml:space="preserve">the actor </w:t>
            </w:r>
            <w:r w:rsidRPr="004C06DC">
              <w:rPr>
                <w:b/>
                <w:bCs/>
                <w:color w:val="C00000"/>
              </w:rPr>
              <w:t>reasonably believes</w:t>
            </w:r>
            <w:r w:rsidRPr="004C06DC">
              <w:rPr>
                <w:b/>
                <w:bCs/>
              </w:rPr>
              <w:t xml:space="preserve"> that the intrusion can be prevented or terminated </w:t>
            </w:r>
            <w:r w:rsidRPr="004C06DC">
              <w:rPr>
                <w:b/>
                <w:bCs/>
                <w:i/>
                <w:iCs/>
                <w:color w:val="C00000"/>
              </w:rPr>
              <w:t>only</w:t>
            </w:r>
            <w:r w:rsidRPr="004C06DC">
              <w:rPr>
                <w:b/>
                <w:bCs/>
                <w:color w:val="C00000"/>
              </w:rPr>
              <w:t xml:space="preserve"> by the force used</w:t>
            </w:r>
            <w:r w:rsidRPr="004C06DC">
              <w:rPr>
                <w:b/>
                <w:bCs/>
              </w:rPr>
              <w:t xml:space="preserve">, AND </w:t>
            </w:r>
          </w:p>
          <w:p w14:paraId="1EA326B9" w14:textId="77777777" w:rsidR="009C0209" w:rsidRPr="004A59D3" w:rsidRDefault="009C0209" w:rsidP="00B2467E">
            <w:pPr>
              <w:pStyle w:val="ListParagraph"/>
              <w:numPr>
                <w:ilvl w:val="0"/>
                <w:numId w:val="65"/>
              </w:numPr>
            </w:pPr>
            <w:r w:rsidRPr="004C06DC">
              <w:rPr>
                <w:b/>
                <w:bCs/>
              </w:rPr>
              <w:t xml:space="preserve">the actor has first </w:t>
            </w:r>
            <w:r w:rsidRPr="004C06DC">
              <w:rPr>
                <w:b/>
                <w:bCs/>
                <w:color w:val="C00000"/>
              </w:rPr>
              <w:t xml:space="preserve">requested </w:t>
            </w:r>
            <w:r w:rsidRPr="004C06DC">
              <w:rPr>
                <w:b/>
                <w:bCs/>
              </w:rPr>
              <w:t xml:space="preserve">the other to desist and the other has disregarded the request, OR the actor </w:t>
            </w:r>
            <w:r w:rsidRPr="004C06DC">
              <w:rPr>
                <w:b/>
                <w:bCs/>
                <w:color w:val="C00000"/>
              </w:rPr>
              <w:t>reasonably</w:t>
            </w:r>
            <w:r w:rsidRPr="004C06DC">
              <w:rPr>
                <w:b/>
                <w:bCs/>
              </w:rPr>
              <w:t xml:space="preserve"> believes that a </w:t>
            </w:r>
            <w:r w:rsidRPr="004C06DC">
              <w:rPr>
                <w:b/>
                <w:bCs/>
                <w:color w:val="C00000"/>
              </w:rPr>
              <w:t>request will be useless</w:t>
            </w:r>
            <w:r w:rsidRPr="004C06DC">
              <w:rPr>
                <w:b/>
                <w:bCs/>
              </w:rPr>
              <w:t xml:space="preserve"> or that substantial harm will be done before it can be made.</w:t>
            </w:r>
          </w:p>
        </w:tc>
      </w:tr>
      <w:tr w:rsidR="009C0209" w:rsidRPr="00DE63A3" w14:paraId="60779C4C" w14:textId="77777777" w:rsidTr="00B77FB0">
        <w:tc>
          <w:tcPr>
            <w:tcW w:w="1350" w:type="dxa"/>
            <w:shd w:val="clear" w:color="auto" w:fill="DEEAF6" w:themeFill="accent5" w:themeFillTint="33"/>
          </w:tcPr>
          <w:p w14:paraId="55F946BE" w14:textId="77777777" w:rsidR="009C0209" w:rsidRPr="00DE63A3" w:rsidRDefault="009C0209" w:rsidP="000812B8"/>
        </w:tc>
        <w:tc>
          <w:tcPr>
            <w:tcW w:w="14130" w:type="dxa"/>
            <w:shd w:val="clear" w:color="auto" w:fill="auto"/>
          </w:tcPr>
          <w:p w14:paraId="75581FA4" w14:textId="77777777" w:rsidR="009C0209" w:rsidRPr="00B62DD2" w:rsidRDefault="0004468A" w:rsidP="000812B8">
            <w:pPr>
              <w:rPr>
                <w:b/>
                <w:bCs/>
                <w:u w:val="single"/>
              </w:rPr>
            </w:pPr>
            <w:r w:rsidRPr="00B62DD2">
              <w:rPr>
                <w:b/>
                <w:bCs/>
                <w:u w:val="single"/>
              </w:rPr>
              <w:t xml:space="preserve">If nemesis enters your property (trespass) and </w:t>
            </w:r>
            <w:r w:rsidRPr="00B62DD2">
              <w:rPr>
                <w:b/>
                <w:bCs/>
                <w:i/>
                <w:iCs/>
                <w:u w:val="single"/>
              </w:rPr>
              <w:t>isn’t</w:t>
            </w:r>
            <w:r w:rsidRPr="00B62DD2">
              <w:rPr>
                <w:b/>
                <w:bCs/>
                <w:u w:val="single"/>
              </w:rPr>
              <w:t xml:space="preserve"> doing anything: </w:t>
            </w:r>
          </w:p>
          <w:p w14:paraId="59F67399" w14:textId="1525D94C" w:rsidR="0004468A" w:rsidRDefault="00807DF4" w:rsidP="00B2467E">
            <w:pPr>
              <w:pStyle w:val="ListParagraph"/>
              <w:numPr>
                <w:ilvl w:val="0"/>
                <w:numId w:val="91"/>
              </w:numPr>
            </w:pPr>
            <w:r>
              <w:t>First, request that they leave</w:t>
            </w:r>
          </w:p>
          <w:p w14:paraId="7A2F4DC3" w14:textId="58EDEEC9" w:rsidR="00807DF4" w:rsidRDefault="000812B8" w:rsidP="00B2467E">
            <w:pPr>
              <w:pStyle w:val="ListParagraph"/>
              <w:numPr>
                <w:ilvl w:val="0"/>
                <w:numId w:val="91"/>
              </w:numPr>
            </w:pPr>
            <w:r>
              <w:t>H</w:t>
            </w:r>
            <w:r w:rsidR="00807DF4">
              <w:t xml:space="preserve">e kicks up flowers and knocks over mailbox. </w:t>
            </w:r>
          </w:p>
          <w:p w14:paraId="13E9A5BE" w14:textId="12CDA2A8" w:rsidR="000812B8" w:rsidRDefault="000812B8" w:rsidP="00B2467E">
            <w:pPr>
              <w:pStyle w:val="ListParagraph"/>
              <w:numPr>
                <w:ilvl w:val="1"/>
                <w:numId w:val="91"/>
              </w:numPr>
            </w:pPr>
            <w:r>
              <w:lastRenderedPageBreak/>
              <w:t xml:space="preserve">KEYSTONE IS PROPORTIONALITY: You can threaten and can make REASONABLE CONTACT (spray with hose, etc.) but don’t hit with baseball bat or otherwise cause serious bodily harm </w:t>
            </w:r>
          </w:p>
          <w:p w14:paraId="2419CB69" w14:textId="715CC352" w:rsidR="000812B8" w:rsidRDefault="000812B8" w:rsidP="00B2467E">
            <w:pPr>
              <w:pStyle w:val="ListParagraph"/>
              <w:numPr>
                <w:ilvl w:val="0"/>
                <w:numId w:val="91"/>
              </w:numPr>
            </w:pPr>
            <w:r>
              <w:t xml:space="preserve">He is brandishing knife or doing things that trigger self-defense </w:t>
            </w:r>
          </w:p>
          <w:p w14:paraId="2D5B1529" w14:textId="319F87AD" w:rsidR="000812B8" w:rsidRPr="000812B8" w:rsidRDefault="000812B8" w:rsidP="00B2467E">
            <w:pPr>
              <w:pStyle w:val="ListParagraph"/>
              <w:numPr>
                <w:ilvl w:val="1"/>
                <w:numId w:val="91"/>
              </w:numPr>
            </w:pPr>
            <w:r>
              <w:rPr>
                <w:b/>
                <w:bCs/>
              </w:rPr>
              <w:t>QUESTION: What is likely to happen if you do not expel the intruder?</w:t>
            </w:r>
          </w:p>
          <w:p w14:paraId="2DDDF202" w14:textId="048032C3" w:rsidR="000812B8" w:rsidRDefault="000812B8" w:rsidP="00B2467E">
            <w:pPr>
              <w:pStyle w:val="ListParagraph"/>
              <w:numPr>
                <w:ilvl w:val="1"/>
                <w:numId w:val="91"/>
              </w:numPr>
            </w:pPr>
            <w:r>
              <w:t xml:space="preserve">[could raise BOTH defense of property AND self-defense] </w:t>
            </w:r>
          </w:p>
          <w:p w14:paraId="692C9131" w14:textId="77777777" w:rsidR="000812B8" w:rsidRDefault="000812B8" w:rsidP="000812B8"/>
          <w:p w14:paraId="3564FB2A" w14:textId="741A1181" w:rsidR="000812B8" w:rsidRPr="000812B8" w:rsidRDefault="000812B8" w:rsidP="000812B8">
            <w:pPr>
              <w:rPr>
                <w:b/>
                <w:bCs/>
                <w:u w:val="single"/>
              </w:rPr>
            </w:pPr>
            <w:r w:rsidRPr="000812B8">
              <w:rPr>
                <w:b/>
                <w:bCs/>
                <w:u w:val="single"/>
              </w:rPr>
              <w:t xml:space="preserve">This doctrine is one of the </w:t>
            </w:r>
            <w:r>
              <w:rPr>
                <w:b/>
                <w:bCs/>
                <w:u w:val="single"/>
              </w:rPr>
              <w:t>legal reasons</w:t>
            </w:r>
            <w:r w:rsidRPr="000812B8">
              <w:rPr>
                <w:b/>
                <w:bCs/>
                <w:u w:val="single"/>
              </w:rPr>
              <w:t xml:space="preserve"> why SIT-INS are a viable political strategy! </w:t>
            </w:r>
          </w:p>
          <w:p w14:paraId="571BCC40" w14:textId="48E27B26" w:rsidR="0004468A" w:rsidRPr="00DE63A3" w:rsidRDefault="000812B8" w:rsidP="00B2467E">
            <w:pPr>
              <w:pStyle w:val="ListParagraph"/>
              <w:numPr>
                <w:ilvl w:val="0"/>
                <w:numId w:val="92"/>
              </w:numPr>
            </w:pPr>
            <w:r>
              <w:t xml:space="preserve">If someone is sitting on your property as a political strategy and not threatening harm, no carte blanche to get them off (have to instead call the proper authorities) </w:t>
            </w:r>
          </w:p>
        </w:tc>
      </w:tr>
      <w:tr w:rsidR="009C0209" w:rsidRPr="004A59D3" w14:paraId="7FDB46BC" w14:textId="77777777" w:rsidTr="00B77FB0">
        <w:tc>
          <w:tcPr>
            <w:tcW w:w="15480" w:type="dxa"/>
            <w:gridSpan w:val="2"/>
            <w:shd w:val="clear" w:color="auto" w:fill="FFD966" w:themeFill="accent4" w:themeFillTint="99"/>
          </w:tcPr>
          <w:p w14:paraId="67B402C6" w14:textId="77777777" w:rsidR="009C0209" w:rsidRPr="004A59D3" w:rsidRDefault="009C0209" w:rsidP="00B77FB0">
            <w:pPr>
              <w:spacing w:line="276" w:lineRule="auto"/>
              <w:rPr>
                <w:b/>
                <w:bCs/>
              </w:rPr>
            </w:pPr>
            <w:r w:rsidRPr="004A59D3">
              <w:rPr>
                <w:b/>
                <w:bCs/>
                <w:u w:val="single"/>
              </w:rPr>
              <w:lastRenderedPageBreak/>
              <w:t>By force threatening death / serious bodily harm</w:t>
            </w:r>
            <w:r w:rsidRPr="004A59D3">
              <w:rPr>
                <w:b/>
                <w:bCs/>
              </w:rPr>
              <w:t xml:space="preserve">: </w:t>
            </w:r>
            <w:r>
              <w:rPr>
                <w:b/>
                <w:bCs/>
              </w:rPr>
              <w:t>(</w:t>
            </w:r>
            <w:r w:rsidRPr="004C06DC">
              <w:rPr>
                <w:b/>
                <w:bCs/>
              </w:rPr>
              <w:t>Restatement (2d.) § 7</w:t>
            </w:r>
            <w:r>
              <w:rPr>
                <w:b/>
                <w:bCs/>
              </w:rPr>
              <w:t>9)</w:t>
            </w:r>
          </w:p>
        </w:tc>
      </w:tr>
      <w:tr w:rsidR="009C0209" w14:paraId="139D8776" w14:textId="77777777" w:rsidTr="00B77FB0">
        <w:tc>
          <w:tcPr>
            <w:tcW w:w="15480" w:type="dxa"/>
            <w:gridSpan w:val="2"/>
            <w:shd w:val="clear" w:color="auto" w:fill="FFF2CC" w:themeFill="accent4" w:themeFillTint="33"/>
          </w:tcPr>
          <w:p w14:paraId="1A358E37" w14:textId="77777777" w:rsidR="009C0209" w:rsidRDefault="009C0209" w:rsidP="00B77FB0">
            <w:r>
              <w:t>P</w:t>
            </w:r>
            <w:r w:rsidRPr="00DE63A3">
              <w:t xml:space="preserve">rivileged if, but only if, the actor </w:t>
            </w:r>
            <w:r w:rsidRPr="004C06DC">
              <w:rPr>
                <w:b/>
                <w:bCs/>
                <w:color w:val="C00000"/>
              </w:rPr>
              <w:t>reasonably believes</w:t>
            </w:r>
            <w:r w:rsidRPr="00DE63A3">
              <w:t xml:space="preserve"> that the intruder, unless expelled or excluded, is </w:t>
            </w:r>
            <w:r w:rsidRPr="004C06DC">
              <w:rPr>
                <w:b/>
                <w:bCs/>
                <w:i/>
                <w:iCs/>
                <w:color w:val="C00000"/>
              </w:rPr>
              <w:t>likely</w:t>
            </w:r>
            <w:r w:rsidRPr="004C06DC">
              <w:rPr>
                <w:b/>
                <w:bCs/>
                <w:color w:val="C00000"/>
              </w:rPr>
              <w:t xml:space="preserve"> to cause death or serious bodily harm</w:t>
            </w:r>
            <w:r w:rsidRPr="00DE63A3">
              <w:t xml:space="preserve"> to the actor or to a third person whom the actor is privileged to protect.</w:t>
            </w:r>
          </w:p>
        </w:tc>
      </w:tr>
      <w:tr w:rsidR="009C0209" w:rsidRPr="004C06DC" w14:paraId="786FCEE4" w14:textId="77777777" w:rsidTr="00B77FB0">
        <w:tc>
          <w:tcPr>
            <w:tcW w:w="1350" w:type="dxa"/>
            <w:shd w:val="clear" w:color="auto" w:fill="FFF2CC" w:themeFill="accent4" w:themeFillTint="33"/>
          </w:tcPr>
          <w:p w14:paraId="1D62652E" w14:textId="77777777" w:rsidR="009C0209" w:rsidRDefault="009C0209" w:rsidP="00B77FB0"/>
        </w:tc>
        <w:tc>
          <w:tcPr>
            <w:tcW w:w="14130" w:type="dxa"/>
            <w:shd w:val="clear" w:color="auto" w:fill="auto"/>
          </w:tcPr>
          <w:p w14:paraId="62D048BC" w14:textId="77777777" w:rsidR="009C0209" w:rsidRDefault="009C0209" w:rsidP="00B77FB0">
            <w:pPr>
              <w:rPr>
                <w:color w:val="4472C4" w:themeColor="accent1"/>
              </w:rPr>
            </w:pPr>
            <w:proofErr w:type="spellStart"/>
            <w:r w:rsidRPr="003436C1">
              <w:rPr>
                <w:b/>
                <w:bCs/>
                <w:i/>
                <w:iCs/>
                <w:color w:val="7030A0"/>
                <w:shd w:val="clear" w:color="auto" w:fill="FFFF00"/>
              </w:rPr>
              <w:t>Katco</w:t>
            </w:r>
            <w:proofErr w:type="spellEnd"/>
            <w:r w:rsidRPr="003436C1">
              <w:rPr>
                <w:b/>
                <w:bCs/>
                <w:i/>
                <w:iCs/>
                <w:color w:val="7030A0"/>
                <w:shd w:val="clear" w:color="auto" w:fill="FFFF00"/>
              </w:rPr>
              <w:t xml:space="preserve"> v. </w:t>
            </w:r>
            <w:proofErr w:type="spellStart"/>
            <w:r w:rsidRPr="003436C1">
              <w:rPr>
                <w:b/>
                <w:bCs/>
                <w:i/>
                <w:iCs/>
                <w:color w:val="7030A0"/>
                <w:shd w:val="clear" w:color="auto" w:fill="FFFF00"/>
              </w:rPr>
              <w:t>Briney</w:t>
            </w:r>
            <w:proofErr w:type="spellEnd"/>
            <w:r w:rsidRPr="003436C1">
              <w:rPr>
                <w:b/>
                <w:bCs/>
                <w:i/>
                <w:iCs/>
                <w:color w:val="7030A0"/>
              </w:rPr>
              <w:t xml:space="preserve"> </w:t>
            </w:r>
            <w:r w:rsidRPr="00DE63A3">
              <w:rPr>
                <w:b/>
                <w:bCs/>
                <w:i/>
                <w:iCs/>
                <w:color w:val="4472C4" w:themeColor="accent1"/>
              </w:rPr>
              <w:t>(spring gun):</w:t>
            </w:r>
            <w:r w:rsidRPr="00DE63A3">
              <w:rPr>
                <w:color w:val="4472C4" w:themeColor="accent1"/>
              </w:rPr>
              <w:t xml:space="preserve"> Liable. Thief’s leg destroyed, nobody in the house.</w:t>
            </w:r>
          </w:p>
          <w:p w14:paraId="6B8348E2" w14:textId="24DB385B" w:rsidR="009C0209" w:rsidRPr="004C06DC" w:rsidRDefault="009C0209" w:rsidP="00B77FB0">
            <w:pPr>
              <w:pBdr>
                <w:top w:val="nil"/>
                <w:left w:val="nil"/>
                <w:bottom w:val="nil"/>
                <w:right w:val="nil"/>
                <w:between w:val="nil"/>
              </w:pBdr>
              <w:rPr>
                <w:b/>
                <w:i/>
                <w:color w:val="000000" w:themeColor="text1"/>
              </w:rPr>
            </w:pPr>
            <w:r>
              <w:rPr>
                <w:b/>
                <w:bCs/>
                <w:color w:val="000000" w:themeColor="text1"/>
              </w:rPr>
              <w:t xml:space="preserve">FACTS: </w:t>
            </w:r>
            <w:r w:rsidRPr="008A094C">
              <w:rPr>
                <w:color w:val="000000" w:themeColor="text1"/>
              </w:rPr>
              <w:t xml:space="preserve">D places a spring-triggered shotgun in his old, boarded up house, which is a few miles from his home, because people continued to break-in even after he put up “no trespass” signs. </w:t>
            </w:r>
            <w:r w:rsidR="006E1F4F">
              <w:rPr>
                <w:color w:val="000000" w:themeColor="text1"/>
              </w:rPr>
              <w:t xml:space="preserve">The gun was literally a secret trap gun (no warning of security system in place) and it was pointed down, at leg-level. </w:t>
            </w:r>
            <w:r w:rsidRPr="008A094C">
              <w:rPr>
                <w:color w:val="000000" w:themeColor="text1"/>
              </w:rPr>
              <w:t>P</w:t>
            </w:r>
            <w:r w:rsidR="006E1F4F">
              <w:rPr>
                <w:color w:val="000000" w:themeColor="text1"/>
              </w:rPr>
              <w:t>laintiff</w:t>
            </w:r>
            <w:r w:rsidRPr="008A094C">
              <w:rPr>
                <w:color w:val="000000" w:themeColor="text1"/>
              </w:rPr>
              <w:t xml:space="preserve"> broke in and was shot</w:t>
            </w:r>
            <w:r w:rsidR="006E1F4F">
              <w:rPr>
                <w:color w:val="000000" w:themeColor="text1"/>
              </w:rPr>
              <w:t xml:space="preserve"> in the leg</w:t>
            </w:r>
            <w:r w:rsidRPr="008A094C">
              <w:rPr>
                <w:color w:val="000000" w:themeColor="text1"/>
              </w:rPr>
              <w:t xml:space="preserve">. </w:t>
            </w:r>
            <w:r w:rsidRPr="004C06DC">
              <w:rPr>
                <w:b/>
                <w:color w:val="000000" w:themeColor="text1"/>
              </w:rPr>
              <w:t>Court holds D liable</w:t>
            </w:r>
            <w:r w:rsidR="001D4468">
              <w:rPr>
                <w:b/>
                <w:color w:val="000000" w:themeColor="text1"/>
              </w:rPr>
              <w:t xml:space="preserve"> in consequential AND punitive damages</w:t>
            </w:r>
            <w:r w:rsidRPr="004C06DC">
              <w:rPr>
                <w:b/>
                <w:color w:val="000000" w:themeColor="text1"/>
              </w:rPr>
              <w:t>.</w:t>
            </w:r>
          </w:p>
          <w:p w14:paraId="2D2E5476" w14:textId="6A3D74B7" w:rsidR="004406CE" w:rsidRDefault="009C0209" w:rsidP="00B77FB0">
            <w:pPr>
              <w:pBdr>
                <w:top w:val="nil"/>
                <w:left w:val="nil"/>
                <w:bottom w:val="nil"/>
                <w:right w:val="nil"/>
                <w:between w:val="nil"/>
              </w:pBdr>
              <w:rPr>
                <w:b/>
                <w:color w:val="000000" w:themeColor="text1"/>
              </w:rPr>
            </w:pPr>
            <w:r w:rsidRPr="004C06DC">
              <w:rPr>
                <w:b/>
                <w:color w:val="000000" w:themeColor="text1"/>
              </w:rPr>
              <w:t>RULE</w:t>
            </w:r>
            <w:r w:rsidR="004406CE">
              <w:rPr>
                <w:b/>
                <w:color w:val="000000" w:themeColor="text1"/>
              </w:rPr>
              <w:t xml:space="preserve"> – </w:t>
            </w:r>
            <w:r w:rsidR="004406CE" w:rsidRPr="000145E3">
              <w:rPr>
                <w:b/>
                <w:color w:val="000000" w:themeColor="text1"/>
                <w:shd w:val="clear" w:color="auto" w:fill="C5E0B3" w:themeFill="accent6" w:themeFillTint="66"/>
              </w:rPr>
              <w:t>TRIAL INSTRUCTION UPHELD</w:t>
            </w:r>
            <w:r w:rsidR="00267AF0">
              <w:rPr>
                <w:b/>
                <w:color w:val="000000" w:themeColor="text1"/>
                <w:shd w:val="clear" w:color="auto" w:fill="C5E0B3" w:themeFill="accent6" w:themeFillTint="66"/>
              </w:rPr>
              <w:t xml:space="preserve">: </w:t>
            </w:r>
            <w:r w:rsidR="004406CE" w:rsidRPr="000145E3">
              <w:rPr>
                <w:b/>
                <w:color w:val="000000" w:themeColor="text1"/>
                <w:shd w:val="clear" w:color="auto" w:fill="C5E0B3" w:themeFill="accent6" w:themeFillTint="66"/>
              </w:rPr>
              <w:t>PRIVILEG</w:t>
            </w:r>
            <w:r w:rsidR="00267AF0">
              <w:rPr>
                <w:b/>
                <w:color w:val="000000" w:themeColor="text1"/>
                <w:shd w:val="clear" w:color="auto" w:fill="C5E0B3" w:themeFill="accent6" w:themeFillTint="66"/>
              </w:rPr>
              <w:t>ING</w:t>
            </w:r>
            <w:r w:rsidR="004406CE" w:rsidRPr="000145E3">
              <w:rPr>
                <w:b/>
                <w:color w:val="000000" w:themeColor="text1"/>
                <w:shd w:val="clear" w:color="auto" w:fill="C5E0B3" w:themeFill="accent6" w:themeFillTint="66"/>
              </w:rPr>
              <w:t xml:space="preserve"> HUMAN LIFE OVER PROPERTY</w:t>
            </w:r>
            <w:r w:rsidRPr="004C06DC">
              <w:rPr>
                <w:b/>
                <w:color w:val="000000" w:themeColor="text1"/>
              </w:rPr>
              <w:t xml:space="preserve">: </w:t>
            </w:r>
          </w:p>
          <w:p w14:paraId="268FF838" w14:textId="2FC17EE8" w:rsidR="009C0209" w:rsidRPr="008A094C" w:rsidRDefault="009C0209" w:rsidP="00B77FB0">
            <w:pPr>
              <w:pBdr>
                <w:top w:val="nil"/>
                <w:left w:val="nil"/>
                <w:bottom w:val="nil"/>
                <w:right w:val="nil"/>
                <w:between w:val="nil"/>
              </w:pBdr>
              <w:rPr>
                <w:b/>
                <w:i/>
                <w:color w:val="000000" w:themeColor="text1"/>
              </w:rPr>
            </w:pPr>
            <w:r w:rsidRPr="007F39B7">
              <w:rPr>
                <w:b/>
                <w:color w:val="000000" w:themeColor="text1"/>
                <w:highlight w:val="yellow"/>
              </w:rPr>
              <w:t xml:space="preserve">The measure of force cannot be life threatening or inflict great bodily harm - the dangerous device is </w:t>
            </w:r>
            <w:r w:rsidR="005E697D">
              <w:rPr>
                <w:b/>
                <w:color w:val="000000" w:themeColor="text1"/>
                <w:highlight w:val="yellow"/>
              </w:rPr>
              <w:t>ONLY</w:t>
            </w:r>
            <w:r w:rsidRPr="007F39B7">
              <w:rPr>
                <w:b/>
                <w:color w:val="000000" w:themeColor="text1"/>
                <w:highlight w:val="yellow"/>
              </w:rPr>
              <w:t xml:space="preserve"> justified when the trespasser is committing a </w:t>
            </w:r>
            <w:r w:rsidRPr="005E697D">
              <w:rPr>
                <w:b/>
                <w:color w:val="000000" w:themeColor="text1"/>
                <w:highlight w:val="yellow"/>
                <w:u w:val="single"/>
              </w:rPr>
              <w:t>felony of violence</w:t>
            </w:r>
            <w:r w:rsidRPr="007F39B7">
              <w:rPr>
                <w:b/>
                <w:color w:val="000000" w:themeColor="text1"/>
                <w:highlight w:val="yellow"/>
              </w:rPr>
              <w:t xml:space="preserve"> </w:t>
            </w:r>
            <w:r w:rsidR="005E697D">
              <w:rPr>
                <w:b/>
                <w:color w:val="000000" w:themeColor="text1"/>
                <w:highlight w:val="yellow"/>
              </w:rPr>
              <w:t>OR</w:t>
            </w:r>
            <w:r w:rsidRPr="007F39B7">
              <w:rPr>
                <w:b/>
                <w:color w:val="000000" w:themeColor="text1"/>
                <w:highlight w:val="yellow"/>
              </w:rPr>
              <w:t xml:space="preserve"> </w:t>
            </w:r>
            <w:r w:rsidRPr="005E697D">
              <w:rPr>
                <w:b/>
                <w:color w:val="000000" w:themeColor="text1"/>
                <w:highlight w:val="yellow"/>
                <w:u w:val="single"/>
              </w:rPr>
              <w:t>felony punishable by death</w:t>
            </w:r>
            <w:r w:rsidRPr="007F39B7">
              <w:rPr>
                <w:b/>
                <w:color w:val="000000" w:themeColor="text1"/>
                <w:highlight w:val="yellow"/>
              </w:rPr>
              <w:t>.</w:t>
            </w:r>
            <w:r w:rsidRPr="008A094C">
              <w:rPr>
                <w:b/>
                <w:color w:val="000000" w:themeColor="text1"/>
              </w:rPr>
              <w:t xml:space="preserve"> </w:t>
            </w:r>
          </w:p>
          <w:p w14:paraId="6887DA61" w14:textId="77777777" w:rsidR="004406CE" w:rsidRDefault="004406CE" w:rsidP="00B2467E">
            <w:pPr>
              <w:numPr>
                <w:ilvl w:val="0"/>
                <w:numId w:val="79"/>
              </w:numPr>
              <w:pBdr>
                <w:top w:val="nil"/>
                <w:left w:val="nil"/>
                <w:bottom w:val="nil"/>
                <w:right w:val="nil"/>
                <w:between w:val="nil"/>
              </w:pBdr>
              <w:rPr>
                <w:color w:val="000000" w:themeColor="text1"/>
              </w:rPr>
            </w:pPr>
            <w:r>
              <w:rPr>
                <w:color w:val="000000" w:themeColor="text1"/>
              </w:rPr>
              <w:t xml:space="preserve">Was this the right level? </w:t>
            </w:r>
          </w:p>
          <w:p w14:paraId="653BDE31" w14:textId="060E2AAD" w:rsidR="005E697D" w:rsidRDefault="005E697D" w:rsidP="00B2467E">
            <w:pPr>
              <w:numPr>
                <w:ilvl w:val="1"/>
                <w:numId w:val="79"/>
              </w:numPr>
              <w:pBdr>
                <w:top w:val="nil"/>
                <w:left w:val="nil"/>
                <w:bottom w:val="nil"/>
                <w:right w:val="nil"/>
                <w:between w:val="nil"/>
              </w:pBdr>
              <w:rPr>
                <w:color w:val="000000" w:themeColor="text1"/>
              </w:rPr>
            </w:pPr>
            <w:r>
              <w:rPr>
                <w:color w:val="000000" w:themeColor="text1"/>
              </w:rPr>
              <w:t xml:space="preserve">NARROWER VIEW: </w:t>
            </w:r>
            <w:proofErr w:type="spellStart"/>
            <w:r>
              <w:rPr>
                <w:color w:val="000000" w:themeColor="text1"/>
              </w:rPr>
              <w:t>Brineys</w:t>
            </w:r>
            <w:proofErr w:type="spellEnd"/>
            <w:r>
              <w:rPr>
                <w:color w:val="000000" w:themeColor="text1"/>
              </w:rPr>
              <w:t xml:space="preserve"> and others think that the sanctity of property is not being values </w:t>
            </w:r>
          </w:p>
          <w:p w14:paraId="776D6CC8" w14:textId="5801D2C9" w:rsidR="005E697D" w:rsidRPr="004406CE" w:rsidRDefault="005E697D" w:rsidP="00B2467E">
            <w:pPr>
              <w:numPr>
                <w:ilvl w:val="1"/>
                <w:numId w:val="79"/>
              </w:numPr>
              <w:pBdr>
                <w:top w:val="nil"/>
                <w:left w:val="nil"/>
                <w:bottom w:val="nil"/>
                <w:right w:val="nil"/>
                <w:between w:val="nil"/>
              </w:pBdr>
              <w:rPr>
                <w:color w:val="000000" w:themeColor="text1"/>
              </w:rPr>
            </w:pPr>
            <w:r>
              <w:rPr>
                <w:color w:val="000000" w:themeColor="text1"/>
              </w:rPr>
              <w:t xml:space="preserve">BROADER VIEW: To use THAT kind of force should NOT be allowed to be automatic at all; a human being needs to make the judgment about that kind of force </w:t>
            </w:r>
          </w:p>
          <w:p w14:paraId="36F625E5" w14:textId="101DE08B" w:rsidR="006E1F4F" w:rsidRDefault="001D4468" w:rsidP="00B2467E">
            <w:pPr>
              <w:numPr>
                <w:ilvl w:val="0"/>
                <w:numId w:val="79"/>
              </w:numPr>
              <w:pBdr>
                <w:top w:val="nil"/>
                <w:left w:val="nil"/>
                <w:bottom w:val="nil"/>
                <w:right w:val="nil"/>
                <w:between w:val="nil"/>
              </w:pBdr>
              <w:rPr>
                <w:color w:val="000000" w:themeColor="text1"/>
              </w:rPr>
            </w:pPr>
            <w:r>
              <w:rPr>
                <w:color w:val="000000" w:themeColor="text1"/>
              </w:rPr>
              <w:t xml:space="preserve">HUGE POLITICAL OUTCRY: </w:t>
            </w:r>
            <w:r w:rsidR="006E1F4F">
              <w:rPr>
                <w:color w:val="000000" w:themeColor="text1"/>
              </w:rPr>
              <w:t xml:space="preserve">The public sympathizes with the property owners. </w:t>
            </w:r>
          </w:p>
          <w:p w14:paraId="7C324865" w14:textId="11C468D3" w:rsidR="009C0209" w:rsidRPr="008A094C" w:rsidRDefault="009C0209" w:rsidP="00B2467E">
            <w:pPr>
              <w:numPr>
                <w:ilvl w:val="1"/>
                <w:numId w:val="79"/>
              </w:numPr>
              <w:pBdr>
                <w:top w:val="nil"/>
                <w:left w:val="nil"/>
                <w:bottom w:val="nil"/>
                <w:right w:val="nil"/>
                <w:between w:val="nil"/>
              </w:pBdr>
              <w:rPr>
                <w:color w:val="000000" w:themeColor="text1"/>
              </w:rPr>
            </w:pPr>
            <w:r w:rsidRPr="008A094C">
              <w:rPr>
                <w:color w:val="000000" w:themeColor="text1"/>
              </w:rPr>
              <w:t xml:space="preserve">People throughout the country are sympathetic to </w:t>
            </w:r>
            <w:proofErr w:type="spellStart"/>
            <w:r w:rsidRPr="008A094C">
              <w:rPr>
                <w:color w:val="000000" w:themeColor="text1"/>
              </w:rPr>
              <w:t>Briney</w:t>
            </w:r>
            <w:proofErr w:type="spellEnd"/>
            <w:r w:rsidRPr="008A094C">
              <w:rPr>
                <w:color w:val="000000" w:themeColor="text1"/>
              </w:rPr>
              <w:t xml:space="preserve">, and he remains unrepentant about the act. </w:t>
            </w:r>
          </w:p>
          <w:p w14:paraId="3010328B" w14:textId="4BC16964" w:rsidR="001D4468" w:rsidRPr="004406CE" w:rsidRDefault="009C0209" w:rsidP="00B2467E">
            <w:pPr>
              <w:numPr>
                <w:ilvl w:val="1"/>
                <w:numId w:val="79"/>
              </w:numPr>
              <w:pBdr>
                <w:top w:val="nil"/>
                <w:left w:val="nil"/>
                <w:bottom w:val="nil"/>
                <w:right w:val="nil"/>
                <w:between w:val="nil"/>
              </w:pBdr>
              <w:rPr>
                <w:color w:val="000000" w:themeColor="text1"/>
              </w:rPr>
            </w:pPr>
            <w:r w:rsidRPr="008A094C">
              <w:rPr>
                <w:color w:val="000000" w:themeColor="text1"/>
              </w:rPr>
              <w:t xml:space="preserve">In these cases, there is evidence of a social norm more sympathetic to self-defense or defense of property than the law has historically allowed. This is an example of a deviation between legal doctrine and society thinking. Should the law follow social norms or should it keep them in check? </w:t>
            </w:r>
          </w:p>
        </w:tc>
      </w:tr>
    </w:tbl>
    <w:p w14:paraId="5F1FA0DE" w14:textId="77777777" w:rsidR="00B01EE0" w:rsidRDefault="00B01EE0" w:rsidP="00B01EE0"/>
    <w:p w14:paraId="2C11AA0E" w14:textId="748FC262" w:rsidR="00B01EE0" w:rsidRDefault="009C0209" w:rsidP="002B1FA7">
      <w:pPr>
        <w:pStyle w:val="Heading3"/>
        <w:numPr>
          <w:ilvl w:val="0"/>
          <w:numId w:val="74"/>
        </w:numPr>
      </w:pPr>
      <w:bookmarkStart w:id="27" w:name="_Toc174006478"/>
      <w:r>
        <w:lastRenderedPageBreak/>
        <w:t>Necessity</w:t>
      </w:r>
      <w:bookmarkEnd w:id="27"/>
      <w:r>
        <w:t xml:space="preserve"> </w:t>
      </w:r>
    </w:p>
    <w:tbl>
      <w:tblPr>
        <w:tblStyle w:val="TableGrid"/>
        <w:tblW w:w="15480" w:type="dxa"/>
        <w:tblInd w:w="-1265" w:type="dxa"/>
        <w:tblLook w:val="04A0" w:firstRow="1" w:lastRow="0" w:firstColumn="1" w:lastColumn="0" w:noHBand="0" w:noVBand="1"/>
      </w:tblPr>
      <w:tblGrid>
        <w:gridCol w:w="900"/>
        <w:gridCol w:w="14580"/>
      </w:tblGrid>
      <w:tr w:rsidR="00BF7642" w:rsidRPr="003436C1" w14:paraId="2EE67034" w14:textId="77777777" w:rsidTr="00164710">
        <w:tc>
          <w:tcPr>
            <w:tcW w:w="15480" w:type="dxa"/>
            <w:gridSpan w:val="2"/>
            <w:shd w:val="clear" w:color="auto" w:fill="357F00"/>
          </w:tcPr>
          <w:p w14:paraId="04005119" w14:textId="3EE94C93" w:rsidR="00BF7642" w:rsidRDefault="00BF7642" w:rsidP="00340259">
            <w:pPr>
              <w:pStyle w:val="Heading4"/>
            </w:pPr>
            <w:r>
              <w:t>Necessity (§196, 197)</w:t>
            </w:r>
            <w:r w:rsidR="00875F8A">
              <w:t>: Defense to TRESPASS</w:t>
            </w:r>
          </w:p>
          <w:p w14:paraId="044C8990" w14:textId="77777777" w:rsidR="00286CC1" w:rsidRDefault="00BF7642" w:rsidP="00171BC8">
            <w:pPr>
              <w:jc w:val="center"/>
              <w:rPr>
                <w:shd w:val="clear" w:color="auto" w:fill="FFFFFF" w:themeFill="background1"/>
              </w:rPr>
            </w:pPr>
            <w:r w:rsidRPr="00BF7642">
              <w:rPr>
                <w:shd w:val="clear" w:color="auto" w:fill="FFFFFF" w:themeFill="background1"/>
              </w:rPr>
              <w:t xml:space="preserve">Qualified Privilege: </w:t>
            </w:r>
          </w:p>
          <w:p w14:paraId="1B33D7B1" w14:textId="7A32A763" w:rsidR="00BF7642" w:rsidRPr="00BF7642" w:rsidRDefault="00BF7642" w:rsidP="00171BC8">
            <w:pPr>
              <w:jc w:val="center"/>
              <w:rPr>
                <w:shd w:val="clear" w:color="auto" w:fill="FFFFFF" w:themeFill="background1"/>
              </w:rPr>
            </w:pPr>
            <w:r w:rsidRPr="00BF7642">
              <w:rPr>
                <w:shd w:val="clear" w:color="auto" w:fill="FFFFFF" w:themeFill="background1"/>
              </w:rPr>
              <w:t>even if you successfully invoke this defense, you may still be held liable for consequential damages.</w:t>
            </w:r>
          </w:p>
        </w:tc>
      </w:tr>
      <w:tr w:rsidR="00286CC1" w:rsidRPr="003436C1" w14:paraId="0AAFDA0B" w14:textId="77777777" w:rsidTr="00286CC1">
        <w:tc>
          <w:tcPr>
            <w:tcW w:w="15480" w:type="dxa"/>
            <w:gridSpan w:val="2"/>
            <w:shd w:val="clear" w:color="auto" w:fill="E2EFD9" w:themeFill="accent6" w:themeFillTint="33"/>
          </w:tcPr>
          <w:p w14:paraId="49068B60" w14:textId="77777777" w:rsidR="00286CC1" w:rsidRDefault="00286CC1" w:rsidP="00286CC1">
            <w:r>
              <w:t>NECESSITY DEFENSE:</w:t>
            </w:r>
          </w:p>
          <w:p w14:paraId="2E643D3A" w14:textId="3152192F" w:rsidR="00286CC1" w:rsidRDefault="00286CC1" w:rsidP="00B2467E">
            <w:pPr>
              <w:pStyle w:val="ListParagraph"/>
              <w:numPr>
                <w:ilvl w:val="0"/>
                <w:numId w:val="93"/>
              </w:numPr>
            </w:pPr>
            <w:r>
              <w:t>DEFENSE TO TRESPASS ONLY</w:t>
            </w:r>
            <w:r w:rsidR="00356FA4">
              <w:t xml:space="preserve"> </w:t>
            </w:r>
          </w:p>
          <w:p w14:paraId="65194EB4" w14:textId="668D1789" w:rsidR="00D91271" w:rsidRDefault="00286CC1" w:rsidP="00B2467E">
            <w:pPr>
              <w:pStyle w:val="ListParagraph"/>
              <w:numPr>
                <w:ilvl w:val="0"/>
                <w:numId w:val="93"/>
              </w:numPr>
            </w:pPr>
            <w:r>
              <w:t xml:space="preserve">QUALIFIED </w:t>
            </w:r>
            <w:r w:rsidR="00D91271">
              <w:t>DEFENSE TO TRESPASS</w:t>
            </w:r>
            <w:r>
              <w:t>, NOT ABSOLUTE</w:t>
            </w:r>
            <w:r w:rsidR="00D91271">
              <w:t xml:space="preserve"> </w:t>
            </w:r>
          </w:p>
          <w:p w14:paraId="1F26AAF9" w14:textId="77777777" w:rsidR="00D91271" w:rsidRDefault="00D91271" w:rsidP="00B2467E">
            <w:pPr>
              <w:pStyle w:val="ListParagraph"/>
              <w:numPr>
                <w:ilvl w:val="1"/>
                <w:numId w:val="93"/>
              </w:numPr>
            </w:pPr>
            <w:r>
              <w:t xml:space="preserve">All the other defenses are </w:t>
            </w:r>
            <w:r w:rsidRPr="00D91271">
              <w:rPr>
                <w:u w:val="single"/>
              </w:rPr>
              <w:t>absolute</w:t>
            </w:r>
            <w:r>
              <w:t xml:space="preserve"> defenses</w:t>
            </w:r>
          </w:p>
          <w:p w14:paraId="2628EA43" w14:textId="24D789EF" w:rsidR="00D91271" w:rsidRPr="00286CC1" w:rsidRDefault="00600671" w:rsidP="00B2467E">
            <w:pPr>
              <w:pStyle w:val="ListParagraph"/>
              <w:numPr>
                <w:ilvl w:val="1"/>
                <w:numId w:val="93"/>
              </w:numPr>
            </w:pPr>
            <w:r>
              <w:t xml:space="preserve">Also: </w:t>
            </w:r>
            <w:r w:rsidR="00D91271">
              <w:t>ONLY necessity can also be claimed as a qualified PRIVILEGE, in addition to a qualified DEFENSE (others are only defenses)</w:t>
            </w:r>
          </w:p>
        </w:tc>
      </w:tr>
      <w:tr w:rsidR="00BF7642" w:rsidRPr="004A59D3" w14:paraId="01686C1B" w14:textId="77777777" w:rsidTr="00164710">
        <w:tc>
          <w:tcPr>
            <w:tcW w:w="15480" w:type="dxa"/>
            <w:gridSpan w:val="2"/>
            <w:shd w:val="clear" w:color="auto" w:fill="9CC2E5" w:themeFill="accent5" w:themeFillTint="99"/>
          </w:tcPr>
          <w:p w14:paraId="596B38A1" w14:textId="7D160A40" w:rsidR="00BF7642" w:rsidRPr="00BF7642" w:rsidRDefault="00BF7642" w:rsidP="00340259">
            <w:pPr>
              <w:pStyle w:val="Heading4"/>
            </w:pPr>
            <w:bookmarkStart w:id="28" w:name="_Toc121582113"/>
            <w:r w:rsidRPr="001574D6">
              <w:t>Private necessity</w:t>
            </w:r>
            <w:r>
              <w:t xml:space="preserve"> (§197)</w:t>
            </w:r>
            <w:bookmarkEnd w:id="28"/>
          </w:p>
        </w:tc>
      </w:tr>
      <w:tr w:rsidR="00BF7642" w:rsidRPr="004A59D3" w14:paraId="792042CD" w14:textId="77777777" w:rsidTr="003B3D2C">
        <w:tc>
          <w:tcPr>
            <w:tcW w:w="15480" w:type="dxa"/>
            <w:gridSpan w:val="2"/>
            <w:shd w:val="clear" w:color="auto" w:fill="DAF6FF"/>
          </w:tcPr>
          <w:p w14:paraId="67049654" w14:textId="77777777" w:rsidR="00BF7642" w:rsidRPr="003B3D2C" w:rsidRDefault="00BF7642" w:rsidP="00171BC8">
            <w:pPr>
              <w:rPr>
                <w:b/>
                <w:bCs/>
              </w:rPr>
            </w:pPr>
            <w:r w:rsidRPr="003B3D2C">
              <w:rPr>
                <w:b/>
                <w:bCs/>
              </w:rPr>
              <w:t xml:space="preserve">(1) One is privileged to </w:t>
            </w:r>
            <w:r w:rsidRPr="003B3D2C">
              <w:rPr>
                <w:b/>
                <w:bCs/>
                <w:color w:val="C00000"/>
              </w:rPr>
              <w:t>enter or remain on land</w:t>
            </w:r>
            <w:r w:rsidRPr="003B3D2C">
              <w:rPr>
                <w:b/>
                <w:bCs/>
              </w:rPr>
              <w:t xml:space="preserve"> in the possession of another if it </w:t>
            </w:r>
            <w:r w:rsidRPr="003B3D2C">
              <w:rPr>
                <w:b/>
                <w:bCs/>
                <w:i/>
                <w:iCs/>
                <w:color w:val="C00000"/>
              </w:rPr>
              <w:t>is</w:t>
            </w:r>
            <w:r w:rsidRPr="003B3D2C">
              <w:rPr>
                <w:b/>
                <w:bCs/>
              </w:rPr>
              <w:t xml:space="preserve"> </w:t>
            </w:r>
            <w:r w:rsidRPr="003B3D2C">
              <w:rPr>
                <w:b/>
                <w:bCs/>
                <w:i/>
                <w:iCs/>
              </w:rPr>
              <w:t>OR</w:t>
            </w:r>
            <w:r w:rsidRPr="003B3D2C">
              <w:rPr>
                <w:b/>
                <w:bCs/>
              </w:rPr>
              <w:t xml:space="preserve"> </w:t>
            </w:r>
            <w:r w:rsidRPr="003B3D2C">
              <w:rPr>
                <w:b/>
                <w:bCs/>
                <w:i/>
                <w:iCs/>
                <w:color w:val="C00000"/>
              </w:rPr>
              <w:t>reasonably appears to be</w:t>
            </w:r>
            <w:r w:rsidRPr="003B3D2C">
              <w:rPr>
                <w:b/>
                <w:bCs/>
                <w:color w:val="C00000"/>
              </w:rPr>
              <w:t xml:space="preserve"> necessary</w:t>
            </w:r>
            <w:r w:rsidRPr="003B3D2C">
              <w:rPr>
                <w:b/>
                <w:bCs/>
              </w:rPr>
              <w:t xml:space="preserve"> to prevent serious harm to</w:t>
            </w:r>
          </w:p>
          <w:p w14:paraId="6A91DC3E" w14:textId="77777777" w:rsidR="00BF7642" w:rsidRPr="001574D6" w:rsidRDefault="00BF7642" w:rsidP="00B2467E">
            <w:pPr>
              <w:pStyle w:val="ListParagraph"/>
              <w:numPr>
                <w:ilvl w:val="0"/>
                <w:numId w:val="82"/>
              </w:numPr>
            </w:pPr>
            <w:r w:rsidRPr="001574D6">
              <w:t xml:space="preserve">the actor, or his land or chattels, OR </w:t>
            </w:r>
          </w:p>
          <w:p w14:paraId="7DF9F45B" w14:textId="470012E9" w:rsidR="00BF7642" w:rsidRPr="004A59D3" w:rsidRDefault="00BF7642" w:rsidP="00B2467E">
            <w:pPr>
              <w:pStyle w:val="ListParagraph"/>
              <w:numPr>
                <w:ilvl w:val="0"/>
                <w:numId w:val="82"/>
              </w:numPr>
            </w:pPr>
            <w:r w:rsidRPr="001574D6">
              <w:t>the other or a third person, or the land or chattels of either, unless the actor knows or has reason to know that the one for whose benefit he enters is unwilling that he shall take such action.</w:t>
            </w:r>
          </w:p>
        </w:tc>
      </w:tr>
      <w:tr w:rsidR="00BF7642" w:rsidRPr="00DE63A3" w14:paraId="7E9D68A8" w14:textId="77777777" w:rsidTr="003B3D2C">
        <w:tc>
          <w:tcPr>
            <w:tcW w:w="900" w:type="dxa"/>
            <w:shd w:val="clear" w:color="auto" w:fill="DAF6FF"/>
          </w:tcPr>
          <w:p w14:paraId="65AF9EBE" w14:textId="77777777" w:rsidR="00BF7642" w:rsidRPr="00DE63A3" w:rsidRDefault="00BF7642" w:rsidP="00171BC8"/>
        </w:tc>
        <w:tc>
          <w:tcPr>
            <w:tcW w:w="14580" w:type="dxa"/>
            <w:shd w:val="clear" w:color="auto" w:fill="auto"/>
          </w:tcPr>
          <w:p w14:paraId="1D69CAFF" w14:textId="17BA6F00" w:rsidR="00EB3CE3" w:rsidRPr="00DE63A3" w:rsidRDefault="00EB3CE3" w:rsidP="00B2467E">
            <w:pPr>
              <w:pStyle w:val="ListParagraph"/>
              <w:numPr>
                <w:ilvl w:val="1"/>
                <w:numId w:val="85"/>
              </w:numPr>
            </w:pPr>
            <w:r>
              <w:t xml:space="preserve"> </w:t>
            </w:r>
          </w:p>
        </w:tc>
      </w:tr>
      <w:tr w:rsidR="00BF7642" w:rsidRPr="00DE63A3" w14:paraId="1AC7069F" w14:textId="77777777" w:rsidTr="00FA74A8">
        <w:tc>
          <w:tcPr>
            <w:tcW w:w="900" w:type="dxa"/>
            <w:shd w:val="clear" w:color="auto" w:fill="DAF6FF"/>
          </w:tcPr>
          <w:p w14:paraId="0B4CB6F4" w14:textId="77777777" w:rsidR="00BF7642" w:rsidRPr="00DE63A3" w:rsidRDefault="00BF7642" w:rsidP="00171BC8"/>
        </w:tc>
        <w:tc>
          <w:tcPr>
            <w:tcW w:w="14580" w:type="dxa"/>
            <w:shd w:val="clear" w:color="auto" w:fill="FFF2CC" w:themeFill="accent4" w:themeFillTint="33"/>
          </w:tcPr>
          <w:p w14:paraId="3C3E354B" w14:textId="77777777" w:rsidR="00BF7642" w:rsidRPr="00171BC8" w:rsidRDefault="00BF7642" w:rsidP="00B2467E">
            <w:pPr>
              <w:pStyle w:val="ListParagraph"/>
              <w:numPr>
                <w:ilvl w:val="0"/>
                <w:numId w:val="84"/>
              </w:numPr>
            </w:pPr>
            <w:proofErr w:type="spellStart"/>
            <w:r w:rsidRPr="00356FA4">
              <w:rPr>
                <w:b/>
                <w:bCs/>
                <w:i/>
                <w:iCs/>
                <w:color w:val="7030A0"/>
                <w:shd w:val="clear" w:color="auto" w:fill="FFFF00"/>
              </w:rPr>
              <w:t>Ploof</w:t>
            </w:r>
            <w:proofErr w:type="spellEnd"/>
            <w:r w:rsidRPr="00356FA4">
              <w:rPr>
                <w:b/>
                <w:bCs/>
                <w:i/>
                <w:iCs/>
                <w:color w:val="7030A0"/>
                <w:shd w:val="clear" w:color="auto" w:fill="FFFF00"/>
              </w:rPr>
              <w:t xml:space="preserve"> v. Putnam</w:t>
            </w:r>
            <w:r w:rsidRPr="00171BC8">
              <w:rPr>
                <w:b/>
                <w:bCs/>
                <w:i/>
                <w:iCs/>
                <w:color w:val="7030A0"/>
              </w:rPr>
              <w:t xml:space="preserve"> </w:t>
            </w:r>
            <w:r w:rsidRPr="00171BC8">
              <w:rPr>
                <w:b/>
                <w:bCs/>
                <w:i/>
                <w:iCs/>
                <w:color w:val="4472C4" w:themeColor="accent1"/>
              </w:rPr>
              <w:t>(poor guy tying boat in storm)</w:t>
            </w:r>
            <w:r w:rsidRPr="00171BC8">
              <w:rPr>
                <w:color w:val="4472C4" w:themeColor="accent1"/>
              </w:rPr>
              <w:t>: Trespass is necessary, landowner must pay damages for refusing to let board.</w:t>
            </w:r>
          </w:p>
          <w:p w14:paraId="7E46411D" w14:textId="485104CC" w:rsidR="00AB09EB" w:rsidRDefault="00171BC8" w:rsidP="00B2467E">
            <w:pPr>
              <w:pStyle w:val="ListParagraph"/>
              <w:numPr>
                <w:ilvl w:val="0"/>
                <w:numId w:val="81"/>
              </w:numPr>
            </w:pPr>
            <w:proofErr w:type="spellStart"/>
            <w:r>
              <w:t>Ploof</w:t>
            </w:r>
            <w:proofErr w:type="spellEnd"/>
            <w:r>
              <w:t xml:space="preserve"> owned a boat and was sailing w/ wife and kids on Lake Champlain when a storm began – he docked to Putnam's dock and was untied by D's servant. The boat and its contents were destroyed and </w:t>
            </w:r>
            <w:proofErr w:type="spellStart"/>
            <w:r>
              <w:t>Ploof</w:t>
            </w:r>
            <w:proofErr w:type="spellEnd"/>
            <w:r>
              <w:t xml:space="preserve"> and his family were injured – both want damages. </w:t>
            </w:r>
            <w:proofErr w:type="spellStart"/>
            <w:r>
              <w:t>Ploof</w:t>
            </w:r>
            <w:proofErr w:type="spellEnd"/>
            <w:r>
              <w:t xml:space="preserve"> invokes a necessity defense affirmatively. </w:t>
            </w:r>
          </w:p>
          <w:p w14:paraId="0057D438" w14:textId="77777777" w:rsidR="00171BC8" w:rsidRDefault="00171BC8" w:rsidP="00B2467E">
            <w:pPr>
              <w:pStyle w:val="ListParagraph"/>
              <w:numPr>
                <w:ilvl w:val="0"/>
                <w:numId w:val="81"/>
              </w:numPr>
            </w:pPr>
            <w:r w:rsidRPr="00171BC8">
              <w:rPr>
                <w:b/>
                <w:bCs/>
              </w:rPr>
              <w:t xml:space="preserve">Holding: </w:t>
            </w:r>
            <w:r>
              <w:t xml:space="preserve">Necessity is a privilege sometimes giving individuals the right to trespass, excusing the action here. </w:t>
            </w:r>
          </w:p>
          <w:p w14:paraId="4D225EF9" w14:textId="77777777" w:rsidR="00AB09EB" w:rsidRDefault="00AB09EB" w:rsidP="00B2467E">
            <w:pPr>
              <w:pStyle w:val="ListParagraph"/>
              <w:numPr>
                <w:ilvl w:val="0"/>
                <w:numId w:val="81"/>
              </w:numPr>
            </w:pPr>
            <w:r>
              <w:rPr>
                <w:b/>
                <w:bCs/>
              </w:rPr>
              <w:t>Other examples given:</w:t>
            </w:r>
          </w:p>
          <w:p w14:paraId="191376F3" w14:textId="41F761EE" w:rsidR="00D91271" w:rsidRPr="00BF7642" w:rsidRDefault="00AB09EB" w:rsidP="00B2467E">
            <w:pPr>
              <w:pStyle w:val="ListParagraph"/>
              <w:numPr>
                <w:ilvl w:val="1"/>
                <w:numId w:val="81"/>
              </w:numPr>
            </w:pPr>
            <w:r>
              <w:t>Highway obstructions</w:t>
            </w:r>
            <w:r w:rsidR="00C17F9F">
              <w:t xml:space="preserve"> and detours</w:t>
            </w:r>
            <w:r>
              <w:t xml:space="preserve">; chasing errant cows; saving goods in danger of being destroyed by water or fire; etc. </w:t>
            </w:r>
          </w:p>
        </w:tc>
      </w:tr>
      <w:tr w:rsidR="00C17F9F" w:rsidRPr="00DE63A3" w14:paraId="62DE1E26" w14:textId="77777777" w:rsidTr="00FA74A8">
        <w:tc>
          <w:tcPr>
            <w:tcW w:w="900" w:type="dxa"/>
            <w:shd w:val="clear" w:color="auto" w:fill="DAF6FF"/>
          </w:tcPr>
          <w:p w14:paraId="789C9D5C" w14:textId="77777777" w:rsidR="00C17F9F" w:rsidRPr="00DE63A3" w:rsidRDefault="00C17F9F" w:rsidP="00171BC8"/>
        </w:tc>
        <w:tc>
          <w:tcPr>
            <w:tcW w:w="14580" w:type="dxa"/>
            <w:shd w:val="clear" w:color="auto" w:fill="FFF2CC" w:themeFill="accent4" w:themeFillTint="33"/>
          </w:tcPr>
          <w:p w14:paraId="0514E86D" w14:textId="77777777" w:rsidR="00C17F9F" w:rsidRDefault="00C17F9F" w:rsidP="00C17F9F">
            <w:r w:rsidRPr="001574D6">
              <w:t>Wh</w:t>
            </w:r>
            <w:r>
              <w:t>o gets to decide if there was necessity? The jury –</w:t>
            </w:r>
          </w:p>
          <w:p w14:paraId="4210E55C" w14:textId="77777777" w:rsidR="00C17F9F" w:rsidRDefault="00C17F9F" w:rsidP="00B2467E">
            <w:pPr>
              <w:pStyle w:val="ListParagraph"/>
              <w:numPr>
                <w:ilvl w:val="0"/>
                <w:numId w:val="87"/>
              </w:numPr>
            </w:pPr>
            <w:r>
              <w:t>“Reasonably appears to be necessary to prevent serious harm”</w:t>
            </w:r>
          </w:p>
          <w:p w14:paraId="2B4DCDD5" w14:textId="7E67253F" w:rsidR="00C17F9F" w:rsidRPr="00FD5E9E" w:rsidRDefault="00C17F9F" w:rsidP="00B2467E">
            <w:pPr>
              <w:pStyle w:val="ListParagraph"/>
              <w:numPr>
                <w:ilvl w:val="1"/>
                <w:numId w:val="87"/>
              </w:numPr>
            </w:pPr>
            <w:r>
              <w:t xml:space="preserve">“REASONABLE” = FACTUAL ANALYSIS  </w:t>
            </w:r>
          </w:p>
        </w:tc>
      </w:tr>
      <w:tr w:rsidR="00FD5E9E" w:rsidRPr="00DE63A3" w14:paraId="62D7F6B2" w14:textId="77777777" w:rsidTr="00EB3CE3">
        <w:tc>
          <w:tcPr>
            <w:tcW w:w="900" w:type="dxa"/>
            <w:shd w:val="clear" w:color="auto" w:fill="DAF6FF"/>
          </w:tcPr>
          <w:p w14:paraId="77E2062F" w14:textId="77777777" w:rsidR="00FD5E9E" w:rsidRPr="00DE63A3" w:rsidRDefault="00FD5E9E" w:rsidP="00171BC8"/>
        </w:tc>
        <w:tc>
          <w:tcPr>
            <w:tcW w:w="14580" w:type="dxa"/>
            <w:shd w:val="clear" w:color="auto" w:fill="FFFFFF" w:themeFill="background1"/>
          </w:tcPr>
          <w:p w14:paraId="60A0664A" w14:textId="534908E4" w:rsidR="00EB3CE3" w:rsidRPr="006F6CE8" w:rsidRDefault="00FD5E9E" w:rsidP="00C17F9F">
            <w:pPr>
              <w:rPr>
                <w:b/>
                <w:bCs/>
                <w:color w:val="7030A0"/>
              </w:rPr>
            </w:pPr>
            <w:r w:rsidRPr="006F6CE8">
              <w:rPr>
                <w:b/>
                <w:bCs/>
                <w:i/>
                <w:iCs/>
                <w:color w:val="7030A0"/>
              </w:rPr>
              <w:t xml:space="preserve">HYPO: </w:t>
            </w:r>
            <w:r w:rsidRPr="006F6CE8">
              <w:rPr>
                <w:b/>
                <w:bCs/>
                <w:color w:val="7030A0"/>
              </w:rPr>
              <w:t xml:space="preserve">What if the </w:t>
            </w:r>
            <w:proofErr w:type="spellStart"/>
            <w:r w:rsidRPr="006F6CE8">
              <w:rPr>
                <w:b/>
                <w:bCs/>
                <w:color w:val="7030A0"/>
              </w:rPr>
              <w:t>Ploof</w:t>
            </w:r>
            <w:proofErr w:type="spellEnd"/>
            <w:r w:rsidRPr="006F6CE8">
              <w:rPr>
                <w:b/>
                <w:bCs/>
                <w:color w:val="7030A0"/>
              </w:rPr>
              <w:t xml:space="preserve"> family was known to be infected with a nasty contagious disease, and by mooring to the dock, </w:t>
            </w:r>
            <w:proofErr w:type="spellStart"/>
            <w:r w:rsidRPr="006F6CE8">
              <w:rPr>
                <w:b/>
                <w:bCs/>
                <w:color w:val="7030A0"/>
              </w:rPr>
              <w:t>Ploof</w:t>
            </w:r>
            <w:proofErr w:type="spellEnd"/>
            <w:r w:rsidRPr="006F6CE8">
              <w:rPr>
                <w:b/>
                <w:bCs/>
                <w:color w:val="7030A0"/>
              </w:rPr>
              <w:t xml:space="preserve"> was certain to infect the servant and anyone the servant came in contact with.</w:t>
            </w:r>
            <w:r w:rsidR="00EB3CE3" w:rsidRPr="006F6CE8">
              <w:rPr>
                <w:b/>
                <w:bCs/>
                <w:color w:val="7030A0"/>
              </w:rPr>
              <w:t xml:space="preserve"> Use the COMMENT C BALANCING TEST. </w:t>
            </w:r>
          </w:p>
          <w:p w14:paraId="632C1CBF" w14:textId="77777777" w:rsidR="00EB3CE3" w:rsidRDefault="00EB3CE3" w:rsidP="00B2467E">
            <w:pPr>
              <w:pStyle w:val="ListParagraph"/>
              <w:numPr>
                <w:ilvl w:val="0"/>
                <w:numId w:val="85"/>
              </w:numPr>
              <w:shd w:val="clear" w:color="auto" w:fill="C5E0B3" w:themeFill="accent6" w:themeFillTint="66"/>
            </w:pPr>
            <w:r w:rsidRPr="0092706A">
              <w:rPr>
                <w:b/>
                <w:bCs/>
                <w:u w:val="single"/>
                <w:shd w:val="clear" w:color="auto" w:fill="FFFF00"/>
              </w:rPr>
              <w:t>Comment c</w:t>
            </w:r>
            <w:r w:rsidRPr="0092706A">
              <w:rPr>
                <w:b/>
                <w:bCs/>
                <w:shd w:val="clear" w:color="auto" w:fill="FFFF00"/>
              </w:rPr>
              <w:t>:</w:t>
            </w:r>
            <w:r w:rsidRPr="001574D6">
              <w:t xml:space="preserve"> In determining the question of reasonableness, the probable advantage to the actor to be expected from the </w:t>
            </w:r>
            <w:r>
              <w:rPr>
                <w:b/>
                <w:bCs/>
              </w:rPr>
              <w:t xml:space="preserve">ENTRY </w:t>
            </w:r>
            <w:r>
              <w:t>[</w:t>
            </w:r>
            <w:r>
              <w:rPr>
                <w:i/>
                <w:iCs/>
              </w:rPr>
              <w:t>BC TRESPASS-SPECIFIC DEFENSE]</w:t>
            </w:r>
            <w:r w:rsidRPr="001574D6">
              <w:t xml:space="preserve"> must be </w:t>
            </w:r>
            <w:r w:rsidRPr="0092706A">
              <w:rPr>
                <w:b/>
                <w:bCs/>
                <w:color w:val="C00000"/>
                <w:shd w:val="clear" w:color="auto" w:fill="FFFF00"/>
              </w:rPr>
              <w:t>weighed against the probable detriment</w:t>
            </w:r>
            <w:r w:rsidRPr="00FD5E9E">
              <w:rPr>
                <w:b/>
                <w:bCs/>
              </w:rPr>
              <w:t xml:space="preserve"> </w:t>
            </w:r>
            <w:r w:rsidRPr="001574D6">
              <w:t>to the possessor of the land or other persons properly upon it.</w:t>
            </w:r>
          </w:p>
          <w:p w14:paraId="5736E205" w14:textId="77777777" w:rsidR="00FD5E9E" w:rsidRDefault="00EB3CE3" w:rsidP="00B2467E">
            <w:pPr>
              <w:pStyle w:val="ListParagraph"/>
              <w:numPr>
                <w:ilvl w:val="1"/>
                <w:numId w:val="85"/>
              </w:numPr>
            </w:pPr>
            <w:r>
              <w:t xml:space="preserve">Classic balancing test: Weighing human life against property; value human life </w:t>
            </w:r>
          </w:p>
          <w:p w14:paraId="3514323C" w14:textId="22D225AA" w:rsidR="00EB3CE3" w:rsidRPr="00FD5E9E" w:rsidRDefault="00EB3CE3" w:rsidP="00B2467E">
            <w:pPr>
              <w:pStyle w:val="ListParagraph"/>
              <w:numPr>
                <w:ilvl w:val="1"/>
                <w:numId w:val="85"/>
              </w:numPr>
            </w:pPr>
            <w:proofErr w:type="spellStart"/>
            <w:r>
              <w:lastRenderedPageBreak/>
              <w:t>Uncomfy</w:t>
            </w:r>
            <w:proofErr w:type="spellEnd"/>
            <w:r>
              <w:t xml:space="preserve"> </w:t>
            </w:r>
            <w:r w:rsidR="00CA395A">
              <w:t xml:space="preserve">to weigh human life against human life </w:t>
            </w:r>
          </w:p>
        </w:tc>
      </w:tr>
      <w:tr w:rsidR="00BB27D2" w:rsidRPr="00DE63A3" w14:paraId="68546B3C" w14:textId="77777777" w:rsidTr="00EB3CE3">
        <w:tc>
          <w:tcPr>
            <w:tcW w:w="900" w:type="dxa"/>
            <w:shd w:val="clear" w:color="auto" w:fill="DAF6FF"/>
          </w:tcPr>
          <w:p w14:paraId="62187699" w14:textId="77777777" w:rsidR="00BB27D2" w:rsidRPr="00DE63A3" w:rsidRDefault="00BB27D2" w:rsidP="00171BC8"/>
        </w:tc>
        <w:tc>
          <w:tcPr>
            <w:tcW w:w="14580" w:type="dxa"/>
            <w:shd w:val="clear" w:color="auto" w:fill="FFFFFF" w:themeFill="background1"/>
          </w:tcPr>
          <w:p w14:paraId="15F3C7D0" w14:textId="1D2EC68D" w:rsidR="00BB27D2" w:rsidRPr="006F6CE8" w:rsidRDefault="00BB27D2" w:rsidP="00C17F9F">
            <w:pPr>
              <w:rPr>
                <w:b/>
                <w:bCs/>
                <w:color w:val="7030A0"/>
              </w:rPr>
            </w:pPr>
            <w:r w:rsidRPr="006F6CE8">
              <w:rPr>
                <w:b/>
                <w:bCs/>
                <w:i/>
                <w:iCs/>
                <w:color w:val="7030A0"/>
              </w:rPr>
              <w:t xml:space="preserve">HYPO: </w:t>
            </w:r>
            <w:r w:rsidRPr="006F6CE8">
              <w:rPr>
                <w:b/>
                <w:bCs/>
                <w:color w:val="7030A0"/>
              </w:rPr>
              <w:t xml:space="preserve">What if </w:t>
            </w:r>
            <w:proofErr w:type="spellStart"/>
            <w:r w:rsidRPr="006F6CE8">
              <w:rPr>
                <w:b/>
                <w:bCs/>
                <w:color w:val="7030A0"/>
              </w:rPr>
              <w:t>Ploof</w:t>
            </w:r>
            <w:proofErr w:type="spellEnd"/>
            <w:r w:rsidRPr="006F6CE8">
              <w:rPr>
                <w:b/>
                <w:bCs/>
                <w:color w:val="7030A0"/>
              </w:rPr>
              <w:t xml:space="preserve"> had contributed to needing to dock on Putnam’s land? I.e., he angered the mob and is running. </w:t>
            </w:r>
          </w:p>
          <w:p w14:paraId="4D928FB1" w14:textId="77777777" w:rsidR="006F6CE8" w:rsidRPr="006F6CE8" w:rsidRDefault="00BB27D2" w:rsidP="00B2467E">
            <w:pPr>
              <w:pStyle w:val="ListParagraph"/>
              <w:numPr>
                <w:ilvl w:val="0"/>
                <w:numId w:val="87"/>
              </w:numPr>
            </w:pPr>
            <w:proofErr w:type="spellStart"/>
            <w:r>
              <w:t>Ploof</w:t>
            </w:r>
            <w:proofErr w:type="spellEnd"/>
            <w:r>
              <w:t xml:space="preserve"> can raise necessity if it </w:t>
            </w:r>
            <w:r>
              <w:rPr>
                <w:b/>
                <w:bCs/>
              </w:rPr>
              <w:t xml:space="preserve">reasonably appears to be necessary to prevent serious harm </w:t>
            </w:r>
            <w:r w:rsidR="00BD4674">
              <w:rPr>
                <w:b/>
                <w:bCs/>
              </w:rPr>
              <w:t xml:space="preserve">(§197) </w:t>
            </w:r>
          </w:p>
          <w:p w14:paraId="5B704A6C" w14:textId="77777777" w:rsidR="00BB27D2" w:rsidRDefault="006F6CE8" w:rsidP="00B2467E">
            <w:pPr>
              <w:pStyle w:val="ListParagraph"/>
              <w:numPr>
                <w:ilvl w:val="1"/>
                <w:numId w:val="87"/>
              </w:numPr>
            </w:pPr>
            <w:r>
              <w:rPr>
                <w:bCs/>
              </w:rPr>
              <w:t xml:space="preserve">Endangering innocent bystanders? Probably </w:t>
            </w:r>
            <w:proofErr w:type="spellStart"/>
            <w:r>
              <w:rPr>
                <w:bCs/>
              </w:rPr>
              <w:t>gonna</w:t>
            </w:r>
            <w:proofErr w:type="spellEnd"/>
            <w:r>
              <w:rPr>
                <w:bCs/>
              </w:rPr>
              <w:t xml:space="preserve"> lose. </w:t>
            </w:r>
            <w:r w:rsidR="00BB27D2">
              <w:t xml:space="preserve"> </w:t>
            </w:r>
          </w:p>
          <w:p w14:paraId="3D172F4F" w14:textId="77777777" w:rsidR="006F6CE8" w:rsidRDefault="006F6CE8" w:rsidP="00B2467E">
            <w:pPr>
              <w:pStyle w:val="ListParagraph"/>
              <w:numPr>
                <w:ilvl w:val="0"/>
                <w:numId w:val="87"/>
              </w:numPr>
            </w:pPr>
            <w:r>
              <w:t>Necessity can involve man-made situations</w:t>
            </w:r>
          </w:p>
          <w:p w14:paraId="1067E7DA" w14:textId="77777777" w:rsidR="006F6CE8" w:rsidRDefault="006F6CE8" w:rsidP="00B2467E">
            <w:pPr>
              <w:pStyle w:val="ListParagraph"/>
              <w:numPr>
                <w:ilvl w:val="1"/>
                <w:numId w:val="87"/>
              </w:numPr>
            </w:pPr>
            <w:r>
              <w:t xml:space="preserve">E.g., if people are getting out of burning car after a crash, they can escape onto a private lawn – no matter whether the brakes failed or they were driving carelessly </w:t>
            </w:r>
          </w:p>
          <w:p w14:paraId="5F8ABBD3" w14:textId="370827BA" w:rsidR="006F6CE8" w:rsidRPr="00BB27D2" w:rsidRDefault="006F6CE8" w:rsidP="00B2467E">
            <w:pPr>
              <w:pStyle w:val="ListParagraph"/>
              <w:numPr>
                <w:ilvl w:val="2"/>
                <w:numId w:val="87"/>
              </w:numPr>
            </w:pPr>
            <w:r>
              <w:t xml:space="preserve">Qualified though, so must still pay! </w:t>
            </w:r>
          </w:p>
        </w:tc>
      </w:tr>
      <w:tr w:rsidR="00AC29EB" w:rsidRPr="00DE63A3" w14:paraId="1AA10FD6" w14:textId="77777777" w:rsidTr="00EB3CE3">
        <w:tc>
          <w:tcPr>
            <w:tcW w:w="900" w:type="dxa"/>
            <w:shd w:val="clear" w:color="auto" w:fill="DAF6FF"/>
          </w:tcPr>
          <w:p w14:paraId="388B7FB8" w14:textId="77777777" w:rsidR="00AC29EB" w:rsidRPr="00DE63A3" w:rsidRDefault="00AC29EB" w:rsidP="00171BC8"/>
        </w:tc>
        <w:tc>
          <w:tcPr>
            <w:tcW w:w="14580" w:type="dxa"/>
            <w:shd w:val="clear" w:color="auto" w:fill="FFFFFF" w:themeFill="background1"/>
          </w:tcPr>
          <w:p w14:paraId="0D27C48C" w14:textId="77777777" w:rsidR="00AC29EB" w:rsidRPr="00AC29EB" w:rsidRDefault="00AC29EB" w:rsidP="00AC29EB">
            <w:pPr>
              <w:rPr>
                <w:b/>
                <w:bCs/>
                <w:u w:val="single"/>
              </w:rPr>
            </w:pPr>
            <w:r w:rsidRPr="00AC29EB">
              <w:rPr>
                <w:b/>
                <w:bCs/>
                <w:u w:val="single"/>
              </w:rPr>
              <w:t>Necessity creates a PRIVILEGE: An objectively reasonable claim of necessity operates as a trump card</w:t>
            </w:r>
          </w:p>
          <w:p w14:paraId="49ABEDA6" w14:textId="77777777" w:rsidR="00AC29EB" w:rsidRPr="00AC29EB" w:rsidRDefault="00AC29EB" w:rsidP="00B2467E">
            <w:pPr>
              <w:pStyle w:val="ListParagraph"/>
              <w:numPr>
                <w:ilvl w:val="0"/>
                <w:numId w:val="87"/>
              </w:numPr>
            </w:pPr>
            <w:r w:rsidRPr="00AC29EB">
              <w:t>Defense of property: Can use reasonable force UNLESS the entry is “privileged” – e.g., necessity!</w:t>
            </w:r>
          </w:p>
          <w:p w14:paraId="63C8DB62" w14:textId="77777777" w:rsidR="00AC29EB" w:rsidRPr="00AC29EB" w:rsidRDefault="00AC29EB" w:rsidP="00B2467E">
            <w:pPr>
              <w:pStyle w:val="ListParagraph"/>
              <w:numPr>
                <w:ilvl w:val="1"/>
                <w:numId w:val="87"/>
              </w:numPr>
            </w:pPr>
            <w:r w:rsidRPr="00AC29EB">
              <w:t xml:space="preserve">But how does a landowner know if someone has a genuinely “necessary” privilege? </w:t>
            </w:r>
          </w:p>
          <w:p w14:paraId="2B9535E4" w14:textId="77777777" w:rsidR="00AC29EB" w:rsidRPr="00AC29EB" w:rsidRDefault="00AC29EB" w:rsidP="00B2467E">
            <w:pPr>
              <w:pStyle w:val="ListParagraph"/>
              <w:numPr>
                <w:ilvl w:val="2"/>
                <w:numId w:val="87"/>
              </w:numPr>
              <w:rPr>
                <w:shd w:val="clear" w:color="auto" w:fill="FFFF00"/>
              </w:rPr>
            </w:pPr>
            <w:r w:rsidRPr="00AC29EB">
              <w:t>The law authorizes you to prevent intrusion if it is a close ca</w:t>
            </w:r>
            <w:r>
              <w:t>ll</w:t>
            </w:r>
          </w:p>
          <w:p w14:paraId="164125E7" w14:textId="77777777" w:rsidR="00AC29EB" w:rsidRPr="00AC29EB" w:rsidRDefault="00AC29EB" w:rsidP="00B2467E">
            <w:pPr>
              <w:pStyle w:val="ListParagraph"/>
              <w:numPr>
                <w:ilvl w:val="2"/>
                <w:numId w:val="87"/>
              </w:numPr>
              <w:rPr>
                <w:shd w:val="clear" w:color="auto" w:fill="FFFF00"/>
              </w:rPr>
            </w:pPr>
            <w:r>
              <w:t>If an intruder is threatening, necessity claim is weaker (because balancing competing claims of human lives from comment c) and self-defense claim is stronger (not defense of property)</w:t>
            </w:r>
          </w:p>
          <w:p w14:paraId="5AAF857E" w14:textId="2B52B31D" w:rsidR="00AC29EB" w:rsidRPr="0092706A" w:rsidRDefault="00AC29EB" w:rsidP="00B2467E">
            <w:pPr>
              <w:pStyle w:val="ListParagraph"/>
              <w:numPr>
                <w:ilvl w:val="0"/>
                <w:numId w:val="87"/>
              </w:numPr>
              <w:rPr>
                <w:shd w:val="clear" w:color="auto" w:fill="FFFF00"/>
              </w:rPr>
            </w:pPr>
            <w:r>
              <w:t xml:space="preserve">All the privilege of necessity ensures is that Putnam’s servant stands-by (no affirmative duty) </w:t>
            </w:r>
          </w:p>
        </w:tc>
      </w:tr>
      <w:tr w:rsidR="0092706A" w:rsidRPr="00DE63A3" w14:paraId="0BFBAAA6" w14:textId="77777777" w:rsidTr="00EB3CE3">
        <w:tc>
          <w:tcPr>
            <w:tcW w:w="900" w:type="dxa"/>
            <w:shd w:val="clear" w:color="auto" w:fill="DAF6FF"/>
          </w:tcPr>
          <w:p w14:paraId="5D8CF797" w14:textId="77777777" w:rsidR="0092706A" w:rsidRPr="00DE63A3" w:rsidRDefault="0092706A" w:rsidP="00171BC8"/>
        </w:tc>
        <w:tc>
          <w:tcPr>
            <w:tcW w:w="14580" w:type="dxa"/>
            <w:shd w:val="clear" w:color="auto" w:fill="FFFFFF" w:themeFill="background1"/>
          </w:tcPr>
          <w:p w14:paraId="59333F00" w14:textId="77777777" w:rsidR="0092706A" w:rsidRDefault="0092706A" w:rsidP="0092706A">
            <w:r w:rsidRPr="006F6CE8">
              <w:rPr>
                <w:b/>
                <w:bCs/>
                <w:i/>
                <w:iCs/>
                <w:color w:val="7030A0"/>
              </w:rPr>
              <w:t xml:space="preserve">HYPO: </w:t>
            </w:r>
            <w:r w:rsidRPr="006F6CE8">
              <w:rPr>
                <w:b/>
                <w:bCs/>
                <w:color w:val="7030A0"/>
              </w:rPr>
              <w:t xml:space="preserve">What if </w:t>
            </w:r>
            <w:proofErr w:type="spellStart"/>
            <w:r w:rsidRPr="006F6CE8">
              <w:rPr>
                <w:b/>
                <w:bCs/>
                <w:color w:val="7030A0"/>
              </w:rPr>
              <w:t>Ploof</w:t>
            </w:r>
            <w:proofErr w:type="spellEnd"/>
            <w:r w:rsidRPr="006F6CE8">
              <w:rPr>
                <w:b/>
                <w:bCs/>
                <w:color w:val="7030A0"/>
              </w:rPr>
              <w:t xml:space="preserve"> </w:t>
            </w:r>
            <w:r>
              <w:rPr>
                <w:b/>
                <w:bCs/>
                <w:color w:val="7030A0"/>
              </w:rPr>
              <w:t xml:space="preserve">needed to knock out a kayaker to save his family? </w:t>
            </w:r>
          </w:p>
          <w:p w14:paraId="2D44027A" w14:textId="77777777" w:rsidR="0092706A" w:rsidRPr="0092706A" w:rsidRDefault="0092706A" w:rsidP="00B2467E">
            <w:pPr>
              <w:pStyle w:val="ListParagraph"/>
              <w:numPr>
                <w:ilvl w:val="0"/>
                <w:numId w:val="87"/>
              </w:numPr>
              <w:rPr>
                <w:b/>
                <w:bCs/>
                <w:u w:val="single"/>
              </w:rPr>
            </w:pPr>
            <w:r>
              <w:t xml:space="preserve">NOT necessity – you can damage a dock, but not shoot another person! </w:t>
            </w:r>
          </w:p>
          <w:p w14:paraId="66ABF84D" w14:textId="3DB1C3BC" w:rsidR="0092706A" w:rsidRDefault="00071E11" w:rsidP="0092706A">
            <w:pPr>
              <w:rPr>
                <w:b/>
                <w:bCs/>
                <w:i/>
                <w:iCs/>
                <w:color w:val="7030A0"/>
              </w:rPr>
            </w:pPr>
            <w:r>
              <w:rPr>
                <w:b/>
                <w:bCs/>
                <w:i/>
                <w:iCs/>
                <w:color w:val="7030A0"/>
              </w:rPr>
              <w:t xml:space="preserve">HYPO, CON’T: </w:t>
            </w:r>
            <w:r w:rsidR="0092706A" w:rsidRPr="00071E11">
              <w:rPr>
                <w:b/>
                <w:bCs/>
                <w:color w:val="7030A0"/>
              </w:rPr>
              <w:t>Would the emergency doctrine apply?</w:t>
            </w:r>
            <w:r w:rsidR="0092706A">
              <w:rPr>
                <w:b/>
                <w:bCs/>
                <w:i/>
                <w:iCs/>
                <w:color w:val="7030A0"/>
              </w:rPr>
              <w:t xml:space="preserve"> (modern innovation that would make Mohr surgery acceptable today) </w:t>
            </w:r>
          </w:p>
          <w:p w14:paraId="47FBD35E" w14:textId="77777777" w:rsidR="0092706A" w:rsidRPr="0092706A" w:rsidRDefault="0092706A" w:rsidP="00B2467E">
            <w:pPr>
              <w:pStyle w:val="ListParagraph"/>
              <w:numPr>
                <w:ilvl w:val="0"/>
                <w:numId w:val="87"/>
              </w:numPr>
              <w:rPr>
                <w:b/>
                <w:bCs/>
                <w:u w:val="single"/>
              </w:rPr>
            </w:pPr>
            <w:r>
              <w:t xml:space="preserve">NOT emergency action because emergency action is action that the person WOULD CONSENT TO </w:t>
            </w:r>
          </w:p>
          <w:p w14:paraId="040341B0" w14:textId="7A7E5C1B" w:rsidR="0092706A" w:rsidRPr="00705053" w:rsidRDefault="0092706A" w:rsidP="00B2467E">
            <w:pPr>
              <w:pStyle w:val="ListParagraph"/>
              <w:numPr>
                <w:ilvl w:val="1"/>
                <w:numId w:val="87"/>
              </w:numPr>
              <w:rPr>
                <w:b/>
                <w:bCs/>
                <w:u w:val="single"/>
              </w:rPr>
            </w:pPr>
            <w:r>
              <w:t xml:space="preserve">It is a subset of the CONSENT DEFENSE!!  </w:t>
            </w:r>
          </w:p>
        </w:tc>
      </w:tr>
      <w:tr w:rsidR="00BF7642" w:rsidRPr="00DE63A3" w14:paraId="4F6A71D3" w14:textId="77777777" w:rsidTr="003B3D2C">
        <w:tc>
          <w:tcPr>
            <w:tcW w:w="15480" w:type="dxa"/>
            <w:gridSpan w:val="2"/>
            <w:shd w:val="clear" w:color="auto" w:fill="DAF6FF"/>
          </w:tcPr>
          <w:p w14:paraId="42B5B195" w14:textId="6736FAB6" w:rsidR="00BF7642" w:rsidRPr="001574D6" w:rsidRDefault="00BF7642" w:rsidP="00171BC8">
            <w:pPr>
              <w:rPr>
                <w:b/>
                <w:bCs/>
                <w:i/>
                <w:iCs/>
                <w:color w:val="4472C4" w:themeColor="accent1"/>
              </w:rPr>
            </w:pPr>
            <w:r w:rsidRPr="001574D6">
              <w:t xml:space="preserve">(2) Where the entry is for the benefit of the actor or a third person, he is </w:t>
            </w:r>
            <w:r w:rsidRPr="003B3D2C">
              <w:rPr>
                <w:b/>
                <w:bCs/>
                <w:color w:val="C00000"/>
              </w:rPr>
              <w:t>subject to liability for any harm done in the exercise of the privilege</w:t>
            </w:r>
            <w:r w:rsidRPr="001574D6">
              <w:t xml:space="preserve"> stated in Subsection (1) to any legally protected interest of the possessor in the land or connected with it, except where the threat of harm to avert which the entry is made is caused by the tortious conduct or contributory negligence of the possessor.</w:t>
            </w:r>
          </w:p>
        </w:tc>
      </w:tr>
      <w:tr w:rsidR="00BF7642" w:rsidRPr="00DE63A3" w14:paraId="60AEF952" w14:textId="77777777" w:rsidTr="00FA74A8">
        <w:tc>
          <w:tcPr>
            <w:tcW w:w="900" w:type="dxa"/>
            <w:shd w:val="clear" w:color="auto" w:fill="DAF6FF"/>
          </w:tcPr>
          <w:p w14:paraId="357360D4" w14:textId="77777777" w:rsidR="00BF7642" w:rsidRPr="00DE63A3" w:rsidRDefault="00BF7642" w:rsidP="00171BC8"/>
        </w:tc>
        <w:tc>
          <w:tcPr>
            <w:tcW w:w="14580" w:type="dxa"/>
            <w:shd w:val="clear" w:color="auto" w:fill="FFF2CC" w:themeFill="accent4" w:themeFillTint="33"/>
          </w:tcPr>
          <w:p w14:paraId="164700AA" w14:textId="359CE42F" w:rsidR="00171BC8" w:rsidRPr="00171BC8" w:rsidRDefault="00BF7642" w:rsidP="00B2467E">
            <w:pPr>
              <w:pStyle w:val="ListParagraph"/>
              <w:numPr>
                <w:ilvl w:val="0"/>
                <w:numId w:val="84"/>
              </w:numPr>
            </w:pPr>
            <w:r w:rsidRPr="00356FA4">
              <w:rPr>
                <w:b/>
                <w:bCs/>
                <w:i/>
                <w:iCs/>
                <w:color w:val="7030A0"/>
                <w:shd w:val="clear" w:color="auto" w:fill="FFFF00"/>
              </w:rPr>
              <w:t>Vincent v. Lake Erie Transp. Co</w:t>
            </w:r>
            <w:r w:rsidRPr="00171BC8">
              <w:rPr>
                <w:b/>
                <w:bCs/>
                <w:i/>
                <w:iCs/>
                <w:color w:val="7030A0"/>
              </w:rPr>
              <w:t xml:space="preserve"> </w:t>
            </w:r>
            <w:r w:rsidRPr="00171BC8">
              <w:rPr>
                <w:b/>
                <w:bCs/>
                <w:i/>
                <w:iCs/>
                <w:color w:val="0070C0"/>
              </w:rPr>
              <w:t>(storm parking damaged dock)</w:t>
            </w:r>
            <w:r w:rsidRPr="00171BC8">
              <w:rPr>
                <w:color w:val="0070C0"/>
              </w:rPr>
              <w:t>: Poor guy still must pay.</w:t>
            </w:r>
          </w:p>
          <w:p w14:paraId="0580503B" w14:textId="77777777" w:rsidR="00171BC8" w:rsidRDefault="00171BC8" w:rsidP="00B2467E">
            <w:pPr>
              <w:pStyle w:val="ListParagraph"/>
              <w:numPr>
                <w:ilvl w:val="1"/>
                <w:numId w:val="84"/>
              </w:numPr>
            </w:pPr>
            <w:r>
              <w:t xml:space="preserve">D's steamship moored to P's dock when a storm broke out – D tried to get a tug but could not, and D's workers continually replaced lines to stay at dock. Steamship continually hit the dock and P sued for damages – defense was that D had no alternative and was not careless. </w:t>
            </w:r>
          </w:p>
          <w:p w14:paraId="30F2533A" w14:textId="4E058282" w:rsidR="00071E11" w:rsidRDefault="00071E11" w:rsidP="00B2467E">
            <w:pPr>
              <w:pStyle w:val="ListParagraph"/>
              <w:numPr>
                <w:ilvl w:val="2"/>
                <w:numId w:val="84"/>
              </w:numPr>
            </w:pPr>
            <w:r>
              <w:t xml:space="preserve">Dock owner does </w:t>
            </w:r>
            <w:proofErr w:type="spellStart"/>
            <w:r>
              <w:t>nothin</w:t>
            </w:r>
            <w:proofErr w:type="spellEnd"/>
          </w:p>
          <w:p w14:paraId="7895DAAD" w14:textId="251F736C" w:rsidR="00F724EF" w:rsidRDefault="00171BC8" w:rsidP="00B2467E">
            <w:pPr>
              <w:pStyle w:val="ListParagraph"/>
              <w:numPr>
                <w:ilvl w:val="1"/>
                <w:numId w:val="84"/>
              </w:numPr>
            </w:pPr>
            <w:r w:rsidRPr="00171BC8">
              <w:rPr>
                <w:b/>
                <w:bCs/>
              </w:rPr>
              <w:t>Holding:</w:t>
            </w:r>
            <w:r>
              <w:rPr>
                <w:b/>
                <w:bCs/>
              </w:rPr>
              <w:t xml:space="preserve"> </w:t>
            </w:r>
            <w:r w:rsidR="000B4E67" w:rsidRPr="000B4E67">
              <w:rPr>
                <w:u w:val="single"/>
              </w:rPr>
              <w:t>N</w:t>
            </w:r>
            <w:r w:rsidRPr="00171BC8">
              <w:rPr>
                <w:u w:val="single"/>
              </w:rPr>
              <w:t xml:space="preserve">ecessity defense valid here, but it is </w:t>
            </w:r>
            <w:r w:rsidRPr="00F724EF">
              <w:rPr>
                <w:u w:val="single"/>
                <w:shd w:val="clear" w:color="auto" w:fill="FFFF00"/>
              </w:rPr>
              <w:t>qualified,</w:t>
            </w:r>
            <w:r w:rsidRPr="00171BC8">
              <w:rPr>
                <w:u w:val="single"/>
              </w:rPr>
              <w:t xml:space="preserve"> not absolute – </w:t>
            </w:r>
            <w:r w:rsidRPr="00FB4480">
              <w:rPr>
                <w:u w:val="single"/>
                <w:shd w:val="clear" w:color="auto" w:fill="FFFF00"/>
              </w:rPr>
              <w:t>can tie to dock, but must pay for damages</w:t>
            </w:r>
            <w:r w:rsidR="000B4E67">
              <w:rPr>
                <w:u w:val="single"/>
                <w:shd w:val="clear" w:color="auto" w:fill="FFFF00"/>
              </w:rPr>
              <w:t xml:space="preserve"> caused by necessary act</w:t>
            </w:r>
            <w:r>
              <w:t xml:space="preserve"> </w:t>
            </w:r>
          </w:p>
          <w:p w14:paraId="57BE07D6" w14:textId="481F67E1" w:rsidR="000B4E67" w:rsidRDefault="00171BC8" w:rsidP="00B2467E">
            <w:pPr>
              <w:pStyle w:val="ListParagraph"/>
              <w:numPr>
                <w:ilvl w:val="2"/>
                <w:numId w:val="84"/>
              </w:numPr>
            </w:pPr>
            <w:r w:rsidRPr="000B4E67">
              <w:rPr>
                <w:b/>
                <w:bCs/>
                <w:shd w:val="clear" w:color="auto" w:fill="FFB4B5"/>
              </w:rPr>
              <w:t>Dissent:</w:t>
            </w:r>
            <w:r>
              <w:t xml:space="preserve"> </w:t>
            </w:r>
            <w:r w:rsidR="000B4E67">
              <w:t>NO FAULT (in any conduct to create the situation); NO LIABILITY (in the effects of an inevitable accident)</w:t>
            </w:r>
          </w:p>
          <w:p w14:paraId="0BA89E10" w14:textId="22A43B00" w:rsidR="000B4E67" w:rsidRDefault="000B4E67" w:rsidP="00B2467E">
            <w:pPr>
              <w:pStyle w:val="ListParagraph"/>
              <w:numPr>
                <w:ilvl w:val="3"/>
                <w:numId w:val="84"/>
              </w:numPr>
            </w:pPr>
            <w:r>
              <w:t xml:space="preserve">When there is an accident where neither party is at fault, it’s more fair to let the chips fall (dock owner made a dock and could have expected this or gotten insurance) </w:t>
            </w:r>
          </w:p>
          <w:p w14:paraId="09254CA7" w14:textId="77E0F1C9" w:rsidR="00F724EF" w:rsidRDefault="000B4E67" w:rsidP="00B2467E">
            <w:pPr>
              <w:pStyle w:val="ListParagraph"/>
              <w:numPr>
                <w:ilvl w:val="3"/>
                <w:numId w:val="84"/>
              </w:numPr>
            </w:pPr>
            <w:r>
              <w:lastRenderedPageBreak/>
              <w:t>N</w:t>
            </w:r>
            <w:r w:rsidR="00171BC8">
              <w:t>o negligence so should be seen as an inevitable accident – leave the losses where they fall, no basis to intervene</w:t>
            </w:r>
          </w:p>
          <w:p w14:paraId="5DCD7391" w14:textId="16A9BF87" w:rsidR="00171BC8" w:rsidRPr="00F724EF" w:rsidRDefault="00171BC8" w:rsidP="00B2467E">
            <w:pPr>
              <w:pStyle w:val="ListParagraph"/>
              <w:numPr>
                <w:ilvl w:val="1"/>
                <w:numId w:val="84"/>
              </w:numPr>
            </w:pPr>
            <w:r w:rsidRPr="00F724EF">
              <w:rPr>
                <w:b/>
                <w:bCs/>
              </w:rPr>
              <w:t xml:space="preserve">Relevance: </w:t>
            </w:r>
            <w:r>
              <w:t>Self-defense and necessity both use reasonable belief standards and encourage the protection of life</w:t>
            </w:r>
          </w:p>
          <w:p w14:paraId="26568813" w14:textId="556D59A0" w:rsidR="00171BC8" w:rsidRPr="00171BC8" w:rsidRDefault="00171BC8" w:rsidP="00B2467E">
            <w:pPr>
              <w:pStyle w:val="ListParagraph"/>
              <w:numPr>
                <w:ilvl w:val="1"/>
                <w:numId w:val="83"/>
              </w:numPr>
              <w:rPr>
                <w:b/>
                <w:bCs/>
              </w:rPr>
            </w:pPr>
            <w:r>
              <w:t xml:space="preserve">Self-defense absolves D of liability while necessity does not – in essence, the P is responsible in self-defense cases but </w:t>
            </w:r>
            <w:r>
              <w:rPr>
                <w:i/>
                <w:iCs/>
              </w:rPr>
              <w:t>not</w:t>
            </w:r>
            <w:r>
              <w:t xml:space="preserve"> in necessity cases</w:t>
            </w:r>
          </w:p>
        </w:tc>
      </w:tr>
      <w:tr w:rsidR="006F6CE8" w:rsidRPr="00DE63A3" w14:paraId="48775BAF" w14:textId="77777777" w:rsidTr="006F6CE8">
        <w:tc>
          <w:tcPr>
            <w:tcW w:w="900" w:type="dxa"/>
            <w:shd w:val="clear" w:color="auto" w:fill="DAF6FF"/>
          </w:tcPr>
          <w:p w14:paraId="19917C2B" w14:textId="77777777" w:rsidR="006F6CE8" w:rsidRPr="00DE63A3" w:rsidRDefault="006F6CE8" w:rsidP="00171BC8"/>
        </w:tc>
        <w:tc>
          <w:tcPr>
            <w:tcW w:w="14580" w:type="dxa"/>
            <w:shd w:val="clear" w:color="auto" w:fill="auto"/>
          </w:tcPr>
          <w:p w14:paraId="7D55324B" w14:textId="5EDF358A" w:rsidR="00AC29EB" w:rsidRPr="006F6CE8" w:rsidRDefault="00AC29EB" w:rsidP="0092706A">
            <w:pPr>
              <w:pStyle w:val="ListParagraph"/>
              <w:rPr>
                <w:shd w:val="clear" w:color="auto" w:fill="FFFF00"/>
              </w:rPr>
            </w:pPr>
          </w:p>
        </w:tc>
      </w:tr>
      <w:tr w:rsidR="00BF7642" w:rsidRPr="004A59D3" w14:paraId="59F5510F" w14:textId="77777777" w:rsidTr="00BF7642">
        <w:tc>
          <w:tcPr>
            <w:tcW w:w="15480" w:type="dxa"/>
            <w:gridSpan w:val="2"/>
            <w:shd w:val="clear" w:color="auto" w:fill="FFC9CA"/>
          </w:tcPr>
          <w:p w14:paraId="77C4F4EE" w14:textId="53E59FF5" w:rsidR="00BF7642" w:rsidRPr="004A59D3" w:rsidRDefault="00BF7642" w:rsidP="00340259">
            <w:pPr>
              <w:pStyle w:val="Heading4"/>
              <w:rPr>
                <w:bCs/>
              </w:rPr>
            </w:pPr>
            <w:bookmarkStart w:id="29" w:name="_Toc121582114"/>
            <w:r w:rsidRPr="001574D6">
              <w:t>Public necessity</w:t>
            </w:r>
            <w:r>
              <w:t xml:space="preserve"> (§196)</w:t>
            </w:r>
            <w:bookmarkEnd w:id="29"/>
          </w:p>
        </w:tc>
      </w:tr>
      <w:tr w:rsidR="00BF7642" w14:paraId="5E28EEB9" w14:textId="77777777" w:rsidTr="00BF7642">
        <w:tc>
          <w:tcPr>
            <w:tcW w:w="15480" w:type="dxa"/>
            <w:gridSpan w:val="2"/>
            <w:shd w:val="clear" w:color="auto" w:fill="FFEAEA"/>
          </w:tcPr>
          <w:p w14:paraId="33339D5E" w14:textId="20B224E5" w:rsidR="00BF7642" w:rsidRDefault="00BF7642" w:rsidP="00171BC8">
            <w:r w:rsidRPr="001574D6">
              <w:t xml:space="preserve">One is privileged to enter land in the possession of another if it is, or if the actor reasonably believes it to be, necessary for the purpose of </w:t>
            </w:r>
            <w:r w:rsidRPr="003B3D2C">
              <w:rPr>
                <w:b/>
                <w:bCs/>
              </w:rPr>
              <w:t xml:space="preserve">averting an </w:t>
            </w:r>
            <w:r w:rsidRPr="003B3D2C">
              <w:rPr>
                <w:b/>
                <w:bCs/>
                <w:color w:val="C00000"/>
              </w:rPr>
              <w:t>imminent public disaster</w:t>
            </w:r>
            <w:r w:rsidRPr="003B3D2C">
              <w:rPr>
                <w:b/>
                <w:bCs/>
              </w:rPr>
              <w:t>.</w:t>
            </w:r>
          </w:p>
        </w:tc>
      </w:tr>
      <w:tr w:rsidR="00BF7642" w:rsidRPr="004C06DC" w14:paraId="126709DE" w14:textId="77777777" w:rsidTr="00171BC8">
        <w:tc>
          <w:tcPr>
            <w:tcW w:w="900" w:type="dxa"/>
            <w:shd w:val="clear" w:color="auto" w:fill="FFEAEA"/>
          </w:tcPr>
          <w:p w14:paraId="635B054C" w14:textId="77777777" w:rsidR="00BF7642" w:rsidRDefault="00BF7642" w:rsidP="00171BC8"/>
        </w:tc>
        <w:tc>
          <w:tcPr>
            <w:tcW w:w="14580" w:type="dxa"/>
            <w:shd w:val="clear" w:color="auto" w:fill="auto"/>
          </w:tcPr>
          <w:p w14:paraId="4177222E" w14:textId="4FC252EB" w:rsidR="00BF7642" w:rsidRPr="004C06DC" w:rsidRDefault="00BF7642" w:rsidP="00171BC8">
            <w:pPr>
              <w:pBdr>
                <w:top w:val="nil"/>
                <w:left w:val="nil"/>
                <w:bottom w:val="nil"/>
                <w:right w:val="nil"/>
                <w:between w:val="nil"/>
              </w:pBdr>
              <w:rPr>
                <w:color w:val="000000" w:themeColor="text1"/>
              </w:rPr>
            </w:pPr>
            <w:r w:rsidRPr="008A094C">
              <w:rPr>
                <w:color w:val="000000" w:themeColor="text1"/>
              </w:rPr>
              <w:t xml:space="preserve"> </w:t>
            </w:r>
          </w:p>
        </w:tc>
      </w:tr>
    </w:tbl>
    <w:p w14:paraId="43244C5C" w14:textId="77777777" w:rsidR="00BF7642" w:rsidRPr="00BF7642" w:rsidRDefault="00BF7642" w:rsidP="00BF7642"/>
    <w:p w14:paraId="49CF0C3C" w14:textId="77777777" w:rsidR="00171BC8" w:rsidRDefault="009C0209" w:rsidP="00B2467E">
      <w:pPr>
        <w:pStyle w:val="ListParagraph"/>
        <w:numPr>
          <w:ilvl w:val="0"/>
          <w:numId w:val="80"/>
        </w:numPr>
      </w:pPr>
      <w:proofErr w:type="spellStart"/>
      <w:r>
        <w:t>Ploof</w:t>
      </w:r>
      <w:proofErr w:type="spellEnd"/>
      <w:r>
        <w:t xml:space="preserve"> v. Putnam (CB 87-89)</w:t>
      </w:r>
    </w:p>
    <w:p w14:paraId="0F9F2D8C" w14:textId="77777777" w:rsidR="00171BC8" w:rsidRDefault="009C0209" w:rsidP="00B2467E">
      <w:pPr>
        <w:pStyle w:val="ListParagraph"/>
        <w:numPr>
          <w:ilvl w:val="0"/>
          <w:numId w:val="80"/>
        </w:numPr>
      </w:pPr>
      <w:r>
        <w:t>Restatement (2d.) § 197 Private Necessity (RST)</w:t>
      </w:r>
    </w:p>
    <w:p w14:paraId="1492458B" w14:textId="77777777" w:rsidR="00171BC8" w:rsidRDefault="009C0209" w:rsidP="00B2467E">
      <w:pPr>
        <w:pStyle w:val="ListParagraph"/>
        <w:numPr>
          <w:ilvl w:val="0"/>
          <w:numId w:val="80"/>
        </w:numPr>
      </w:pPr>
      <w:r>
        <w:t>Restatement (2d.) § 196 Public Necessity (RST)</w:t>
      </w:r>
    </w:p>
    <w:p w14:paraId="02FC98E6" w14:textId="575FE2F2" w:rsidR="009C0209" w:rsidRPr="009C0209" w:rsidRDefault="009C0209" w:rsidP="00B2467E">
      <w:pPr>
        <w:pStyle w:val="ListParagraph"/>
        <w:numPr>
          <w:ilvl w:val="0"/>
          <w:numId w:val="80"/>
        </w:numPr>
      </w:pPr>
      <w:r>
        <w:t>Vincent v. Lake Erie Transp. Co. &amp; Note 1 (CB 89-93)</w:t>
      </w:r>
    </w:p>
    <w:p w14:paraId="45A5AF78" w14:textId="77777777" w:rsidR="00C50517" w:rsidRPr="0003759F" w:rsidRDefault="00C50517" w:rsidP="0003759F">
      <w:pPr>
        <w:pStyle w:val="Heading1"/>
      </w:pPr>
      <w:bookmarkStart w:id="30" w:name="_Toc174006479"/>
      <w:r w:rsidRPr="0003759F">
        <w:t>Liability for Unintentionally Inflicted Harms: Strict Liability Versus Negligence</w:t>
      </w:r>
      <w:bookmarkEnd w:id="30"/>
      <w:r w:rsidRPr="0003759F">
        <w:t xml:space="preserve"> </w:t>
      </w:r>
    </w:p>
    <w:p w14:paraId="745CC624" w14:textId="77777777" w:rsidR="001A4827" w:rsidRPr="0003759F" w:rsidRDefault="001A4827" w:rsidP="0003759F">
      <w:pPr>
        <w:rPr>
          <w:rFonts w:ascii="Calibri" w:hAnsi="Calibri" w:cs="Calibri"/>
        </w:rPr>
      </w:pPr>
    </w:p>
    <w:tbl>
      <w:tblPr>
        <w:tblStyle w:val="TableGrid"/>
        <w:tblW w:w="15390" w:type="dxa"/>
        <w:tblInd w:w="-1175" w:type="dxa"/>
        <w:tblLook w:val="04A0" w:firstRow="1" w:lastRow="0" w:firstColumn="1" w:lastColumn="0" w:noHBand="0" w:noVBand="1"/>
      </w:tblPr>
      <w:tblGrid>
        <w:gridCol w:w="3240"/>
        <w:gridCol w:w="4140"/>
        <w:gridCol w:w="2520"/>
        <w:gridCol w:w="5490"/>
      </w:tblGrid>
      <w:tr w:rsidR="00A516C6" w14:paraId="3A0B56C0" w14:textId="77777777" w:rsidTr="00A516C6">
        <w:tc>
          <w:tcPr>
            <w:tcW w:w="15390" w:type="dxa"/>
            <w:gridSpan w:val="4"/>
            <w:shd w:val="clear" w:color="auto" w:fill="FFC000" w:themeFill="accent4"/>
          </w:tcPr>
          <w:p w14:paraId="6D5DA45A" w14:textId="77777777" w:rsidR="00C174A6" w:rsidRDefault="00A516C6" w:rsidP="00C174A6">
            <w:pPr>
              <w:jc w:val="center"/>
              <w:rPr>
                <w:rFonts w:ascii="Calibri" w:hAnsi="Calibri" w:cs="Calibri"/>
              </w:rPr>
            </w:pPr>
            <w:r>
              <w:rPr>
                <w:rFonts w:ascii="Calibri" w:hAnsi="Calibri" w:cs="Calibri"/>
              </w:rPr>
              <w:t>Liability for Unintentionally Inflicted Harms</w:t>
            </w:r>
          </w:p>
          <w:p w14:paraId="30CCC0C0" w14:textId="6FE2C8B1" w:rsidR="00C174A6" w:rsidRDefault="00C174A6" w:rsidP="00C174A6">
            <w:pPr>
              <w:jc w:val="center"/>
              <w:rPr>
                <w:rFonts w:ascii="Calibri" w:hAnsi="Calibri" w:cs="Calibri"/>
              </w:rPr>
            </w:pPr>
            <w:r>
              <w:rPr>
                <w:rFonts w:ascii="Calibri" w:hAnsi="Calibri" w:cs="Calibri"/>
              </w:rPr>
              <w:t xml:space="preserve">Context-Specific </w:t>
            </w:r>
          </w:p>
        </w:tc>
      </w:tr>
      <w:tr w:rsidR="008A6599" w14:paraId="718F8B4A" w14:textId="77777777" w:rsidTr="008A6599">
        <w:tc>
          <w:tcPr>
            <w:tcW w:w="15390" w:type="dxa"/>
            <w:gridSpan w:val="4"/>
            <w:shd w:val="clear" w:color="auto" w:fill="FFF2CC" w:themeFill="accent4" w:themeFillTint="33"/>
          </w:tcPr>
          <w:p w14:paraId="7E2D7FB7" w14:textId="77777777" w:rsidR="008A6599" w:rsidRPr="003D16BA" w:rsidRDefault="008A6599" w:rsidP="008A6599">
            <w:pPr>
              <w:rPr>
                <w:rFonts w:ascii="Calibri" w:hAnsi="Calibri" w:cs="Calibri"/>
                <w:b/>
                <w:bCs/>
                <w:u w:val="single"/>
              </w:rPr>
            </w:pPr>
            <w:r w:rsidRPr="003D16BA">
              <w:rPr>
                <w:rFonts w:ascii="Calibri" w:hAnsi="Calibri" w:cs="Calibri"/>
                <w:b/>
                <w:bCs/>
                <w:u w:val="single"/>
              </w:rPr>
              <w:t xml:space="preserve">Historically: The Writ System </w:t>
            </w:r>
          </w:p>
          <w:p w14:paraId="32897C94" w14:textId="77777777" w:rsidR="008A6599" w:rsidRPr="00C54002" w:rsidRDefault="008A6599" w:rsidP="00C54002">
            <w:pPr>
              <w:rPr>
                <w:rFonts w:ascii="Calibri" w:hAnsi="Calibri" w:cs="Calibri"/>
                <w:b/>
                <w:bCs/>
              </w:rPr>
            </w:pPr>
            <w:r w:rsidRPr="00C54002">
              <w:rPr>
                <w:rFonts w:ascii="Calibri" w:hAnsi="Calibri" w:cs="Calibri"/>
                <w:b/>
                <w:bCs/>
              </w:rPr>
              <w:t>MODERN: LIBERAL NOTICE SYSTEM – ACCESS TO COURT EXPANDED</w:t>
            </w:r>
          </w:p>
          <w:p w14:paraId="5F7CFF39" w14:textId="77777777" w:rsidR="008A6599" w:rsidRPr="00ED7B10" w:rsidRDefault="008A6599" w:rsidP="00B2467E">
            <w:pPr>
              <w:pStyle w:val="ListParagraph"/>
              <w:numPr>
                <w:ilvl w:val="0"/>
                <w:numId w:val="87"/>
              </w:numPr>
              <w:rPr>
                <w:rFonts w:ascii="Calibri" w:hAnsi="Calibri" w:cs="Calibri"/>
              </w:rPr>
            </w:pPr>
            <w:r w:rsidRPr="00ED7B10">
              <w:rPr>
                <w:rFonts w:ascii="Calibri" w:hAnsi="Calibri" w:cs="Calibri"/>
              </w:rPr>
              <w:t xml:space="preserve">FRCP organize how you think about a civil action – just part of the grammar of how one understands litigation </w:t>
            </w:r>
          </w:p>
          <w:p w14:paraId="59581628" w14:textId="77777777" w:rsidR="008A6599" w:rsidRPr="00ED7B10" w:rsidRDefault="008A6599" w:rsidP="00B2467E">
            <w:pPr>
              <w:pStyle w:val="ListParagraph"/>
              <w:numPr>
                <w:ilvl w:val="1"/>
                <w:numId w:val="87"/>
              </w:numPr>
              <w:rPr>
                <w:rFonts w:ascii="Calibri" w:hAnsi="Calibri" w:cs="Calibri"/>
              </w:rPr>
            </w:pPr>
            <w:r w:rsidRPr="00ED7B10">
              <w:rPr>
                <w:rFonts w:ascii="Calibri" w:hAnsi="Calibri" w:cs="Calibri"/>
              </w:rPr>
              <w:t>But current system is relatively new: Charles Clark invented notice pleading system in early 20</w:t>
            </w:r>
            <w:r w:rsidRPr="00ED7B10">
              <w:rPr>
                <w:rFonts w:ascii="Calibri" w:hAnsi="Calibri" w:cs="Calibri"/>
                <w:vertAlign w:val="superscript"/>
              </w:rPr>
              <w:t>th</w:t>
            </w:r>
            <w:r w:rsidRPr="00ED7B10">
              <w:rPr>
                <w:rFonts w:ascii="Calibri" w:hAnsi="Calibri" w:cs="Calibri"/>
              </w:rPr>
              <w:t xml:space="preserve"> century </w:t>
            </w:r>
          </w:p>
          <w:p w14:paraId="2356DE51" w14:textId="77777777" w:rsidR="008A6599" w:rsidRDefault="008A6599" w:rsidP="00B2467E">
            <w:pPr>
              <w:pStyle w:val="ListParagraph"/>
              <w:numPr>
                <w:ilvl w:val="1"/>
                <w:numId w:val="87"/>
              </w:numPr>
              <w:rPr>
                <w:rFonts w:ascii="Calibri" w:hAnsi="Calibri" w:cs="Calibri"/>
              </w:rPr>
            </w:pPr>
            <w:r w:rsidRPr="00ED7B10">
              <w:rPr>
                <w:rFonts w:ascii="Calibri" w:hAnsi="Calibri" w:cs="Calibri"/>
                <w:i/>
                <w:iCs/>
              </w:rPr>
              <w:t xml:space="preserve">Twombly/Iqbal </w:t>
            </w:r>
            <w:r w:rsidRPr="00ED7B10">
              <w:rPr>
                <w:rFonts w:ascii="Calibri" w:hAnsi="Calibri" w:cs="Calibri"/>
              </w:rPr>
              <w:t xml:space="preserve">standard supposed to be relatively liberal – plausibility standard </w:t>
            </w:r>
          </w:p>
          <w:p w14:paraId="569B7E79" w14:textId="77777777" w:rsidR="008A6599" w:rsidRPr="00C54002" w:rsidRDefault="008A6599" w:rsidP="00C54002">
            <w:pPr>
              <w:rPr>
                <w:rFonts w:ascii="Calibri" w:hAnsi="Calibri" w:cs="Calibri"/>
                <w:b/>
                <w:bCs/>
              </w:rPr>
            </w:pPr>
            <w:r w:rsidRPr="00C54002">
              <w:rPr>
                <w:rFonts w:ascii="Calibri" w:hAnsi="Calibri" w:cs="Calibri"/>
                <w:b/>
                <w:bCs/>
              </w:rPr>
              <w:t xml:space="preserve">PAST: STRICT WRIT SYSTEM </w:t>
            </w:r>
          </w:p>
          <w:p w14:paraId="264FD8E0" w14:textId="77777777" w:rsidR="008A6599" w:rsidRDefault="008A6599" w:rsidP="00B2467E">
            <w:pPr>
              <w:pStyle w:val="ListParagraph"/>
              <w:numPr>
                <w:ilvl w:val="0"/>
                <w:numId w:val="87"/>
              </w:numPr>
              <w:rPr>
                <w:rFonts w:ascii="Calibri" w:hAnsi="Calibri" w:cs="Calibri"/>
              </w:rPr>
            </w:pPr>
            <w:r>
              <w:rPr>
                <w:rFonts w:ascii="Calibri" w:hAnsi="Calibri" w:cs="Calibri"/>
              </w:rPr>
              <w:t xml:space="preserve">In the writ system, needed to further show that cause of action fell within a particular writ </w:t>
            </w:r>
          </w:p>
          <w:p w14:paraId="603FD8F2" w14:textId="77777777" w:rsidR="008A6599" w:rsidRDefault="008A6599" w:rsidP="00B2467E">
            <w:pPr>
              <w:pStyle w:val="ListParagraph"/>
              <w:numPr>
                <w:ilvl w:val="0"/>
                <w:numId w:val="87"/>
              </w:numPr>
              <w:rPr>
                <w:rFonts w:ascii="Calibri" w:hAnsi="Calibri" w:cs="Calibri"/>
              </w:rPr>
            </w:pPr>
            <w:r>
              <w:rPr>
                <w:rFonts w:ascii="Calibri" w:hAnsi="Calibri" w:cs="Calibri"/>
              </w:rPr>
              <w:t xml:space="preserve">Writ = royal order used to commence a civil action </w:t>
            </w:r>
          </w:p>
          <w:p w14:paraId="0C72B860" w14:textId="77777777" w:rsidR="008A6599" w:rsidRDefault="008A6599" w:rsidP="00B2467E">
            <w:pPr>
              <w:pStyle w:val="ListParagraph"/>
              <w:numPr>
                <w:ilvl w:val="1"/>
                <w:numId w:val="87"/>
              </w:numPr>
              <w:rPr>
                <w:rFonts w:ascii="Calibri" w:hAnsi="Calibri" w:cs="Calibri"/>
              </w:rPr>
            </w:pPr>
            <w:r>
              <w:rPr>
                <w:rFonts w:ascii="Calibri" w:hAnsi="Calibri" w:cs="Calibri"/>
              </w:rPr>
              <w:t>Procedural pigeon-hole: A box</w:t>
            </w:r>
          </w:p>
          <w:p w14:paraId="2817E30A" w14:textId="77777777" w:rsidR="008A6599" w:rsidRDefault="008A6599" w:rsidP="00B2467E">
            <w:pPr>
              <w:pStyle w:val="ListParagraph"/>
              <w:numPr>
                <w:ilvl w:val="1"/>
                <w:numId w:val="87"/>
              </w:numPr>
              <w:rPr>
                <w:rFonts w:ascii="Calibri" w:hAnsi="Calibri" w:cs="Calibri"/>
              </w:rPr>
            </w:pPr>
            <w:r>
              <w:rPr>
                <w:rFonts w:ascii="Calibri" w:hAnsi="Calibri" w:cs="Calibri"/>
              </w:rPr>
              <w:t>Writ system parceled out substantive wrongs that needed to put in the right procedural boxes</w:t>
            </w:r>
          </w:p>
          <w:p w14:paraId="376DB7E5" w14:textId="77777777" w:rsidR="008A6599" w:rsidRDefault="008A6599" w:rsidP="00B2467E">
            <w:pPr>
              <w:pStyle w:val="ListParagraph"/>
              <w:numPr>
                <w:ilvl w:val="1"/>
                <w:numId w:val="87"/>
              </w:numPr>
              <w:rPr>
                <w:rFonts w:ascii="Calibri" w:hAnsi="Calibri" w:cs="Calibri"/>
              </w:rPr>
            </w:pPr>
            <w:r>
              <w:rPr>
                <w:rFonts w:ascii="Calibri" w:hAnsi="Calibri" w:cs="Calibri"/>
              </w:rPr>
              <w:t xml:space="preserve">Writ system = emphasis on formalism </w:t>
            </w:r>
          </w:p>
          <w:p w14:paraId="0734AE0D" w14:textId="77777777" w:rsidR="008A6599" w:rsidRDefault="008A6599" w:rsidP="00B2467E">
            <w:pPr>
              <w:pStyle w:val="ListParagraph"/>
              <w:numPr>
                <w:ilvl w:val="0"/>
                <w:numId w:val="87"/>
              </w:numPr>
              <w:rPr>
                <w:rFonts w:ascii="Calibri" w:hAnsi="Calibri" w:cs="Calibri"/>
              </w:rPr>
            </w:pPr>
            <w:r>
              <w:rPr>
                <w:rFonts w:ascii="Calibri" w:hAnsi="Calibri" w:cs="Calibri"/>
              </w:rPr>
              <w:lastRenderedPageBreak/>
              <w:t>Tort writs</w:t>
            </w:r>
          </w:p>
          <w:p w14:paraId="0B05E4BE" w14:textId="77777777" w:rsidR="008A6599" w:rsidRPr="00ED7B10" w:rsidRDefault="008A6599" w:rsidP="00B2467E">
            <w:pPr>
              <w:pStyle w:val="ListParagraph"/>
              <w:numPr>
                <w:ilvl w:val="1"/>
                <w:numId w:val="87"/>
              </w:numPr>
              <w:rPr>
                <w:rFonts w:ascii="Calibri" w:hAnsi="Calibri" w:cs="Calibri"/>
              </w:rPr>
            </w:pPr>
            <w:r>
              <w:rPr>
                <w:rFonts w:ascii="Calibri" w:hAnsi="Calibri" w:cs="Calibri"/>
              </w:rPr>
              <w:t xml:space="preserve">“Trespass” – connected with </w:t>
            </w:r>
            <w:r>
              <w:rPr>
                <w:rFonts w:ascii="Calibri" w:hAnsi="Calibri" w:cs="Calibri"/>
                <w:i/>
                <w:iCs/>
              </w:rPr>
              <w:t xml:space="preserve">directness </w:t>
            </w:r>
            <w:r>
              <w:rPr>
                <w:rFonts w:ascii="Calibri" w:hAnsi="Calibri" w:cs="Calibri"/>
              </w:rPr>
              <w:t xml:space="preserve">(e.g., modern battery) </w:t>
            </w:r>
          </w:p>
          <w:p w14:paraId="7C251374" w14:textId="77777777" w:rsidR="008A6599" w:rsidRDefault="008A6599" w:rsidP="00B2467E">
            <w:pPr>
              <w:pStyle w:val="ListParagraph"/>
              <w:numPr>
                <w:ilvl w:val="1"/>
                <w:numId w:val="87"/>
              </w:numPr>
              <w:rPr>
                <w:rFonts w:ascii="Calibri" w:hAnsi="Calibri" w:cs="Calibri"/>
              </w:rPr>
            </w:pPr>
            <w:r>
              <w:rPr>
                <w:rFonts w:ascii="Calibri" w:hAnsi="Calibri" w:cs="Calibri"/>
              </w:rPr>
              <w:t xml:space="preserve">“Trespass on the case” – </w:t>
            </w:r>
            <w:r>
              <w:rPr>
                <w:rFonts w:ascii="Calibri" w:hAnsi="Calibri" w:cs="Calibri"/>
                <w:i/>
                <w:iCs/>
              </w:rPr>
              <w:t xml:space="preserve">indirect harms </w:t>
            </w:r>
            <w:r>
              <w:rPr>
                <w:rFonts w:ascii="Calibri" w:hAnsi="Calibri" w:cs="Calibri"/>
              </w:rPr>
              <w:t>(e.g., defendant throws a log on a public highway and plaintiff trips on it 8 hours later)</w:t>
            </w:r>
          </w:p>
          <w:p w14:paraId="35683F74" w14:textId="77777777" w:rsidR="008A6599" w:rsidRPr="001E3073" w:rsidRDefault="008A6599" w:rsidP="00B2467E">
            <w:pPr>
              <w:pStyle w:val="ListParagraph"/>
              <w:numPr>
                <w:ilvl w:val="0"/>
                <w:numId w:val="87"/>
              </w:numPr>
              <w:rPr>
                <w:rFonts w:ascii="Calibri" w:hAnsi="Calibri" w:cs="Calibri"/>
              </w:rPr>
            </w:pPr>
            <w:r>
              <w:rPr>
                <w:rFonts w:ascii="Calibri" w:hAnsi="Calibri" w:cs="Calibri"/>
              </w:rPr>
              <w:t xml:space="preserve">But these blended into each other – e.g., </w:t>
            </w:r>
            <w:r w:rsidRPr="0064355E">
              <w:rPr>
                <w:rFonts w:ascii="Calibri" w:hAnsi="Calibri" w:cs="Calibri"/>
                <w:b/>
                <w:bCs/>
                <w:i/>
                <w:iCs/>
                <w:color w:val="FFFFFF" w:themeColor="background1"/>
                <w:shd w:val="clear" w:color="auto" w:fill="002060"/>
              </w:rPr>
              <w:t>Scott v. Shephard</w:t>
            </w:r>
            <w:r w:rsidRPr="0064355E">
              <w:rPr>
                <w:rFonts w:ascii="Calibri" w:hAnsi="Calibri" w:cs="Calibri"/>
                <w:i/>
                <w:iCs/>
                <w:color w:val="FFFFFF" w:themeColor="background1"/>
              </w:rPr>
              <w:t xml:space="preserve"> </w:t>
            </w:r>
            <w:r>
              <w:rPr>
                <w:rFonts w:ascii="Calibri" w:hAnsi="Calibri" w:cs="Calibri"/>
                <w:i/>
                <w:iCs/>
              </w:rPr>
              <w:t>(case of the flying squib – throwing firework-thing into crowd)</w:t>
            </w:r>
          </w:p>
          <w:p w14:paraId="7B5717C9" w14:textId="77777777" w:rsidR="008A6599" w:rsidRDefault="008A6599" w:rsidP="00B2467E">
            <w:pPr>
              <w:pStyle w:val="ListParagraph"/>
              <w:numPr>
                <w:ilvl w:val="1"/>
                <w:numId w:val="87"/>
              </w:numPr>
              <w:rPr>
                <w:rFonts w:ascii="Calibri" w:hAnsi="Calibri" w:cs="Calibri"/>
              </w:rPr>
            </w:pPr>
            <w:r>
              <w:rPr>
                <w:rFonts w:ascii="Calibri" w:hAnsi="Calibri" w:cs="Calibri"/>
              </w:rPr>
              <w:t>Many intermediate squib-</w:t>
            </w:r>
            <w:proofErr w:type="spellStart"/>
            <w:r>
              <w:rPr>
                <w:rFonts w:ascii="Calibri" w:hAnsi="Calibri" w:cs="Calibri"/>
              </w:rPr>
              <w:t>tossers</w:t>
            </w:r>
            <w:proofErr w:type="spellEnd"/>
            <w:r>
              <w:rPr>
                <w:rFonts w:ascii="Calibri" w:hAnsi="Calibri" w:cs="Calibri"/>
              </w:rPr>
              <w:t xml:space="preserve"> in-between Shepard, who initially threw the squib, and Scott, who gets hurt </w:t>
            </w:r>
          </w:p>
          <w:p w14:paraId="57386145" w14:textId="77777777" w:rsidR="008A6599" w:rsidRDefault="008A6599" w:rsidP="00B2467E">
            <w:pPr>
              <w:pStyle w:val="ListParagraph"/>
              <w:numPr>
                <w:ilvl w:val="1"/>
                <w:numId w:val="87"/>
              </w:numPr>
              <w:rPr>
                <w:rFonts w:ascii="Calibri" w:hAnsi="Calibri" w:cs="Calibri"/>
              </w:rPr>
            </w:pPr>
            <w:r>
              <w:rPr>
                <w:rFonts w:ascii="Calibri" w:hAnsi="Calibri" w:cs="Calibri"/>
              </w:rPr>
              <w:t>Is this a direct and immediate harm (trespass) or indirect and intermediate harm (trespass on the case)</w:t>
            </w:r>
          </w:p>
          <w:p w14:paraId="2D092D99" w14:textId="77777777" w:rsidR="00B27E3B" w:rsidRDefault="008A6599" w:rsidP="00B2467E">
            <w:pPr>
              <w:pStyle w:val="ListParagraph"/>
              <w:numPr>
                <w:ilvl w:val="1"/>
                <w:numId w:val="87"/>
              </w:numPr>
              <w:rPr>
                <w:rFonts w:ascii="Calibri" w:hAnsi="Calibri" w:cs="Calibri"/>
              </w:rPr>
            </w:pPr>
            <w:r>
              <w:rPr>
                <w:rFonts w:ascii="Calibri" w:hAnsi="Calibri" w:cs="Calibri"/>
              </w:rPr>
              <w:t xml:space="preserve">A lot of pre-notice pleading system energy was spent figuring out the exact procedural cubbyhole </w:t>
            </w:r>
          </w:p>
          <w:p w14:paraId="4F0E4590" w14:textId="28DFCEB1" w:rsidR="008A6599" w:rsidRPr="00B27E3B" w:rsidRDefault="008A6599" w:rsidP="00B2467E">
            <w:pPr>
              <w:pStyle w:val="ListParagraph"/>
              <w:numPr>
                <w:ilvl w:val="1"/>
                <w:numId w:val="87"/>
              </w:numPr>
              <w:rPr>
                <w:rFonts w:ascii="Calibri" w:hAnsi="Calibri" w:cs="Calibri"/>
              </w:rPr>
            </w:pPr>
            <w:r w:rsidRPr="00B27E3B">
              <w:rPr>
                <w:rFonts w:ascii="Calibri" w:hAnsi="Calibri" w:cs="Calibri"/>
              </w:rPr>
              <w:t xml:space="preserve">It’s hard to know before discovery what the best claim is, so litigants would file two separate suits with different claims and create a logjam in the courts  </w:t>
            </w:r>
          </w:p>
        </w:tc>
      </w:tr>
      <w:tr w:rsidR="008A6599" w14:paraId="335C19A0" w14:textId="77777777" w:rsidTr="008A6599">
        <w:tc>
          <w:tcPr>
            <w:tcW w:w="7380" w:type="dxa"/>
            <w:gridSpan w:val="2"/>
            <w:shd w:val="clear" w:color="auto" w:fill="2E74B5" w:themeFill="accent5" w:themeFillShade="BF"/>
          </w:tcPr>
          <w:p w14:paraId="0CCBB012" w14:textId="598FC971" w:rsidR="008A6599" w:rsidRPr="00235029" w:rsidRDefault="008A6599" w:rsidP="008A6599">
            <w:pPr>
              <w:jc w:val="center"/>
              <w:rPr>
                <w:rFonts w:ascii="Calibri" w:hAnsi="Calibri" w:cs="Calibri"/>
                <w:b/>
                <w:bCs/>
                <w:i/>
                <w:iCs/>
                <w:color w:val="FFFFFF" w:themeColor="background1"/>
              </w:rPr>
            </w:pPr>
            <w:r w:rsidRPr="00482321">
              <w:rPr>
                <w:rFonts w:ascii="Calibri" w:hAnsi="Calibri" w:cs="Calibri"/>
                <w:b/>
                <w:bCs/>
                <w:color w:val="FFFFFF" w:themeColor="background1"/>
              </w:rPr>
              <w:t>Negligence</w:t>
            </w:r>
            <w:r>
              <w:rPr>
                <w:rFonts w:ascii="Calibri" w:hAnsi="Calibri" w:cs="Calibri"/>
                <w:b/>
                <w:bCs/>
                <w:color w:val="FFFFFF" w:themeColor="background1"/>
              </w:rPr>
              <w:t xml:space="preserve"> (</w:t>
            </w:r>
            <w:r>
              <w:rPr>
                <w:rFonts w:ascii="Calibri" w:hAnsi="Calibri" w:cs="Calibri"/>
                <w:b/>
                <w:bCs/>
                <w:i/>
                <w:iCs/>
                <w:color w:val="FFFFFF" w:themeColor="background1"/>
              </w:rPr>
              <w:t>Brown v. Kendall)</w:t>
            </w:r>
          </w:p>
          <w:p w14:paraId="600BC4C9" w14:textId="6D4E9036" w:rsidR="008A6599" w:rsidRDefault="008A6599" w:rsidP="008A6599">
            <w:pPr>
              <w:jc w:val="center"/>
              <w:rPr>
                <w:rFonts w:ascii="Calibri" w:hAnsi="Calibri" w:cs="Calibri"/>
              </w:rPr>
            </w:pPr>
            <w:r>
              <w:rPr>
                <w:rFonts w:ascii="Calibri" w:hAnsi="Calibri" w:cs="Calibri"/>
                <w:color w:val="FFFFFF" w:themeColor="background1"/>
              </w:rPr>
              <w:t>Plaintiff can recover only if the defendant acted with insufficient care</w:t>
            </w:r>
          </w:p>
        </w:tc>
        <w:tc>
          <w:tcPr>
            <w:tcW w:w="8010" w:type="dxa"/>
            <w:gridSpan w:val="2"/>
            <w:shd w:val="clear" w:color="auto" w:fill="C00000"/>
          </w:tcPr>
          <w:p w14:paraId="12BA4D85" w14:textId="2B793AFD" w:rsidR="008A6599" w:rsidRPr="00235029" w:rsidRDefault="008A6599" w:rsidP="008A6599">
            <w:pPr>
              <w:jc w:val="center"/>
              <w:rPr>
                <w:rFonts w:ascii="Calibri" w:hAnsi="Calibri" w:cs="Calibri"/>
                <w:b/>
                <w:bCs/>
                <w:i/>
                <w:iCs/>
              </w:rPr>
            </w:pPr>
            <w:r w:rsidRPr="00482321">
              <w:rPr>
                <w:rFonts w:ascii="Calibri" w:hAnsi="Calibri" w:cs="Calibri"/>
                <w:b/>
                <w:bCs/>
              </w:rPr>
              <w:t xml:space="preserve">Strict Liability </w:t>
            </w:r>
            <w:r>
              <w:rPr>
                <w:rFonts w:ascii="Calibri" w:hAnsi="Calibri" w:cs="Calibri"/>
                <w:b/>
                <w:bCs/>
              </w:rPr>
              <w:t>(</w:t>
            </w:r>
            <w:r>
              <w:rPr>
                <w:rFonts w:ascii="Calibri" w:hAnsi="Calibri" w:cs="Calibri"/>
                <w:b/>
                <w:bCs/>
                <w:i/>
                <w:iCs/>
              </w:rPr>
              <w:t>Rylands v. Fletcher)</w:t>
            </w:r>
          </w:p>
          <w:p w14:paraId="3E894656" w14:textId="4C52B16F" w:rsidR="008A6599" w:rsidRPr="00214451" w:rsidRDefault="008A6599" w:rsidP="008A6599">
            <w:pPr>
              <w:jc w:val="center"/>
              <w:rPr>
                <w:rFonts w:ascii="Calibri" w:hAnsi="Calibri" w:cs="Calibri"/>
              </w:rPr>
            </w:pPr>
            <w:r>
              <w:rPr>
                <w:rFonts w:ascii="Calibri" w:hAnsi="Calibri" w:cs="Calibri"/>
              </w:rPr>
              <w:t xml:space="preserve">Hold defendant </w:t>
            </w:r>
            <w:r w:rsidRPr="00214451">
              <w:rPr>
                <w:rFonts w:ascii="Calibri" w:hAnsi="Calibri" w:cs="Calibri"/>
                <w:i/>
                <w:iCs/>
              </w:rPr>
              <w:t xml:space="preserve">Prima Facie </w:t>
            </w:r>
            <w:r>
              <w:rPr>
                <w:rFonts w:ascii="Calibri" w:hAnsi="Calibri" w:cs="Calibri"/>
                <w:i/>
                <w:iCs/>
              </w:rPr>
              <w:t>l</w:t>
            </w:r>
            <w:r>
              <w:rPr>
                <w:rFonts w:ascii="Calibri" w:hAnsi="Calibri" w:cs="Calibri"/>
              </w:rPr>
              <w:t>iable for harm to plaintiff’s person or property</w:t>
            </w:r>
          </w:p>
        </w:tc>
      </w:tr>
      <w:tr w:rsidR="008A6599" w14:paraId="567C7BC4" w14:textId="77777777" w:rsidTr="00D873B2">
        <w:trPr>
          <w:trHeight w:val="1988"/>
        </w:trPr>
        <w:tc>
          <w:tcPr>
            <w:tcW w:w="7380" w:type="dxa"/>
            <w:gridSpan w:val="2"/>
            <w:shd w:val="clear" w:color="auto" w:fill="DBF0FF"/>
          </w:tcPr>
          <w:p w14:paraId="7EA31D76" w14:textId="77777777" w:rsidR="008A6599" w:rsidRPr="00A516C6" w:rsidRDefault="008A6599" w:rsidP="008A6599">
            <w:pPr>
              <w:rPr>
                <w:b/>
                <w:bCs/>
                <w:i/>
                <w:iCs/>
                <w:color w:val="7030A0"/>
              </w:rPr>
            </w:pPr>
            <w:r w:rsidRPr="00A516C6">
              <w:rPr>
                <w:i/>
                <w:iCs/>
                <w:color w:val="7030A0"/>
                <w:shd w:val="clear" w:color="auto" w:fill="EDED0A"/>
              </w:rPr>
              <w:t>Brown v. Kendall (Mass. 1850)</w:t>
            </w:r>
            <w:r w:rsidRPr="00A516C6">
              <w:rPr>
                <w:b/>
                <w:bCs/>
                <w:i/>
                <w:iCs/>
                <w:color w:val="7030A0"/>
                <w:shd w:val="clear" w:color="auto" w:fill="EDED0A"/>
              </w:rPr>
              <w:t xml:space="preserve"> – Dog Fighting</w:t>
            </w:r>
          </w:p>
          <w:p w14:paraId="7DB5DE38" w14:textId="332390D2" w:rsidR="008A6599" w:rsidRPr="00A516C6" w:rsidRDefault="008A6599" w:rsidP="008A6599">
            <w:pPr>
              <w:rPr>
                <w:b/>
                <w:bCs/>
              </w:rPr>
            </w:pPr>
            <w:r w:rsidRPr="00A516C6">
              <w:rPr>
                <w:b/>
                <w:bCs/>
                <w:u w:val="single"/>
              </w:rPr>
              <w:t>Facts:</w:t>
            </w:r>
            <w:r>
              <w:rPr>
                <w:b/>
                <w:bCs/>
              </w:rPr>
              <w:t xml:space="preserve"> </w:t>
            </w:r>
            <w:r>
              <w:t xml:space="preserve">D separates fighting dogs with a stick. Goes behind shoulder with stick and accidentally hits P in the eye, who sues for assault and battery. </w:t>
            </w:r>
          </w:p>
          <w:p w14:paraId="451B13C3" w14:textId="445F6723" w:rsidR="008A6599" w:rsidRPr="003F65BE" w:rsidRDefault="008A6599" w:rsidP="00B2467E">
            <w:pPr>
              <w:pStyle w:val="ListParagraph"/>
              <w:numPr>
                <w:ilvl w:val="0"/>
                <w:numId w:val="86"/>
              </w:numPr>
            </w:pPr>
            <w:r>
              <w:t>P argues that all direct harms from an act of force are trespass</w:t>
            </w:r>
          </w:p>
          <w:p w14:paraId="25221159" w14:textId="00338282" w:rsidR="008A6599" w:rsidRDefault="008A6599" w:rsidP="008A6599">
            <w:pPr>
              <w:tabs>
                <w:tab w:val="left" w:pos="1686"/>
              </w:tabs>
            </w:pPr>
            <w:r w:rsidRPr="00A516C6">
              <w:rPr>
                <w:b/>
                <w:bCs/>
                <w:u w:val="single"/>
              </w:rPr>
              <w:t>Holding:</w:t>
            </w:r>
            <w:r>
              <w:rPr>
                <w:b/>
                <w:bCs/>
              </w:rPr>
              <w:t xml:space="preserve"> </w:t>
            </w:r>
            <w:r>
              <w:t xml:space="preserve">Have to prove </w:t>
            </w:r>
            <w:r w:rsidRPr="00084273">
              <w:rPr>
                <w:b/>
                <w:bCs/>
                <w:shd w:val="clear" w:color="auto" w:fill="FFFF00"/>
              </w:rPr>
              <w:t>unlawful intent</w:t>
            </w:r>
            <w:r w:rsidRPr="00084273">
              <w:rPr>
                <w:shd w:val="clear" w:color="auto" w:fill="FFFF00"/>
              </w:rPr>
              <w:t xml:space="preserve"> </w:t>
            </w:r>
            <w:r>
              <w:rPr>
                <w:b/>
                <w:bCs/>
                <w:shd w:val="clear" w:color="auto" w:fill="FFFF00"/>
              </w:rPr>
              <w:t>OR</w:t>
            </w:r>
            <w:r w:rsidRPr="00084273">
              <w:rPr>
                <w:b/>
                <w:bCs/>
                <w:shd w:val="clear" w:color="auto" w:fill="FFFF00"/>
              </w:rPr>
              <w:t xml:space="preserve"> that D is at fault</w:t>
            </w:r>
            <w:r>
              <w:rPr>
                <w:b/>
                <w:bCs/>
                <w:shd w:val="clear" w:color="auto" w:fill="FFFF00"/>
              </w:rPr>
              <w:t>/negligent</w:t>
            </w:r>
            <w:r>
              <w:t xml:space="preserve"> –plaintiff must show that there was a </w:t>
            </w:r>
            <w:r w:rsidRPr="00A516C6">
              <w:rPr>
                <w:b/>
                <w:bCs/>
              </w:rPr>
              <w:t>failure to take due care</w:t>
            </w:r>
            <w:r>
              <w:rPr>
                <w:b/>
                <w:bCs/>
              </w:rPr>
              <w:t>.</w:t>
            </w:r>
            <w:r>
              <w:t xml:space="preserve"> </w:t>
            </w:r>
          </w:p>
          <w:p w14:paraId="1987E3B9" w14:textId="6F4C23B8" w:rsidR="008A6599" w:rsidRPr="0042011F" w:rsidRDefault="008A6599" w:rsidP="00B2467E">
            <w:pPr>
              <w:pStyle w:val="ListParagraph"/>
              <w:numPr>
                <w:ilvl w:val="0"/>
                <w:numId w:val="86"/>
              </w:numPr>
              <w:tabs>
                <w:tab w:val="left" w:pos="1686"/>
              </w:tabs>
              <w:ind w:left="337"/>
              <w:rPr>
                <w:b/>
                <w:bCs/>
              </w:rPr>
            </w:pPr>
            <w:r w:rsidRPr="00B44AA5">
              <w:rPr>
                <w:b/>
                <w:bCs/>
              </w:rPr>
              <w:t>PURE ACCIDENT = NO LIABILITY</w:t>
            </w:r>
            <w:r>
              <w:t xml:space="preserve"> (if injury was unavoidable and conduct is free of blame, then no liability) </w:t>
            </w:r>
          </w:p>
          <w:p w14:paraId="7251CF43" w14:textId="32040846" w:rsidR="008A6599" w:rsidRDefault="008A6599" w:rsidP="00B2467E">
            <w:pPr>
              <w:pStyle w:val="ListParagraph"/>
              <w:numPr>
                <w:ilvl w:val="0"/>
                <w:numId w:val="86"/>
              </w:numPr>
              <w:tabs>
                <w:tab w:val="left" w:pos="1686"/>
              </w:tabs>
              <w:ind w:left="337"/>
              <w:rPr>
                <w:b/>
                <w:bCs/>
              </w:rPr>
            </w:pPr>
            <w:r>
              <w:rPr>
                <w:b/>
                <w:bCs/>
              </w:rPr>
              <w:t xml:space="preserve">In original jury instructions, burden of proving care is on DEFENDANT </w:t>
            </w:r>
          </w:p>
          <w:p w14:paraId="75ED75B9" w14:textId="0A0662AC" w:rsidR="008A6599" w:rsidRDefault="008A6599" w:rsidP="00B2467E">
            <w:pPr>
              <w:pStyle w:val="ListParagraph"/>
              <w:numPr>
                <w:ilvl w:val="0"/>
                <w:numId w:val="86"/>
              </w:numPr>
              <w:tabs>
                <w:tab w:val="left" w:pos="1686"/>
              </w:tabs>
              <w:ind w:left="337"/>
              <w:rPr>
                <w:b/>
                <w:bCs/>
              </w:rPr>
            </w:pPr>
            <w:r>
              <w:rPr>
                <w:b/>
                <w:bCs/>
              </w:rPr>
              <w:t>In the corrected jury instructions and today, burden is on PLAINTIFF</w:t>
            </w:r>
          </w:p>
          <w:p w14:paraId="20816F42" w14:textId="77777777" w:rsidR="008A6599" w:rsidRDefault="008A6599" w:rsidP="00B2467E">
            <w:pPr>
              <w:pStyle w:val="ListParagraph"/>
              <w:numPr>
                <w:ilvl w:val="1"/>
                <w:numId w:val="86"/>
              </w:numPr>
              <w:shd w:val="clear" w:color="auto" w:fill="FFFF00"/>
              <w:tabs>
                <w:tab w:val="left" w:pos="1686"/>
              </w:tabs>
              <w:rPr>
                <w:b/>
                <w:bCs/>
              </w:rPr>
            </w:pPr>
            <w:r>
              <w:rPr>
                <w:b/>
                <w:bCs/>
              </w:rPr>
              <w:t xml:space="preserve">NEGLIGENCE LAW IN A NUTSHELL = If an accident happens and the defendant was exercising reasonable care, the defendant is not liable. </w:t>
            </w:r>
          </w:p>
          <w:p w14:paraId="478E906F" w14:textId="4E45FB61" w:rsidR="008A6599" w:rsidRPr="00B44AA5" w:rsidRDefault="008A6599" w:rsidP="00B2467E">
            <w:pPr>
              <w:pStyle w:val="ListParagraph"/>
              <w:numPr>
                <w:ilvl w:val="2"/>
                <w:numId w:val="86"/>
              </w:numPr>
              <w:tabs>
                <w:tab w:val="left" w:pos="1686"/>
              </w:tabs>
              <w:rPr>
                <w:b/>
                <w:bCs/>
              </w:rPr>
            </w:pPr>
            <w:r>
              <w:rPr>
                <w:b/>
                <w:bCs/>
              </w:rPr>
              <w:t xml:space="preserve">If an accident happens and the defendant was acting negligently, the defendant is liable.   </w:t>
            </w:r>
          </w:p>
          <w:p w14:paraId="536DB961" w14:textId="699E8876" w:rsidR="008A6599" w:rsidRPr="002B22C3" w:rsidRDefault="008A6599" w:rsidP="008A6599">
            <w:pPr>
              <w:shd w:val="clear" w:color="auto" w:fill="DBF0FF"/>
              <w:rPr>
                <w:b/>
                <w:bCs/>
                <w:u w:val="single"/>
              </w:rPr>
            </w:pPr>
            <w:r w:rsidRPr="002B22C3">
              <w:rPr>
                <w:b/>
                <w:bCs/>
                <w:u w:val="single"/>
                <w:shd w:val="clear" w:color="auto" w:fill="D9A3FF"/>
              </w:rPr>
              <w:t>What is ordinary care in this case?</w:t>
            </w:r>
            <w:r w:rsidRPr="002B22C3">
              <w:rPr>
                <w:b/>
                <w:bCs/>
                <w:u w:val="single"/>
              </w:rPr>
              <w:t xml:space="preserve"> </w:t>
            </w:r>
          </w:p>
          <w:p w14:paraId="336DAE1B" w14:textId="77777777" w:rsidR="008A6599" w:rsidRPr="002929F4" w:rsidRDefault="008A6599" w:rsidP="00B2467E">
            <w:pPr>
              <w:pStyle w:val="ListParagraph"/>
              <w:numPr>
                <w:ilvl w:val="0"/>
                <w:numId w:val="95"/>
              </w:numPr>
              <w:shd w:val="clear" w:color="auto" w:fill="D9A3FF"/>
              <w:rPr>
                <w:b/>
                <w:bCs/>
              </w:rPr>
            </w:pPr>
            <w:r>
              <w:t>The kind and degree of care a prudent and cautious man would use</w:t>
            </w:r>
          </w:p>
          <w:p w14:paraId="11BD22EB" w14:textId="77777777" w:rsidR="008A6599" w:rsidRPr="002929F4" w:rsidRDefault="008A6599" w:rsidP="00B2467E">
            <w:pPr>
              <w:pStyle w:val="ListParagraph"/>
              <w:numPr>
                <w:ilvl w:val="0"/>
                <w:numId w:val="95"/>
              </w:numPr>
              <w:shd w:val="clear" w:color="auto" w:fill="D9A3FF"/>
              <w:rPr>
                <w:b/>
                <w:bCs/>
              </w:rPr>
            </w:pPr>
            <w:r>
              <w:t>Such as is required by the exigency of the case</w:t>
            </w:r>
          </w:p>
          <w:p w14:paraId="7449D27E" w14:textId="77777777" w:rsidR="008A6599" w:rsidRPr="002B22C3" w:rsidRDefault="008A6599" w:rsidP="00B2467E">
            <w:pPr>
              <w:pStyle w:val="ListParagraph"/>
              <w:numPr>
                <w:ilvl w:val="0"/>
                <w:numId w:val="95"/>
              </w:numPr>
              <w:shd w:val="clear" w:color="auto" w:fill="D9A3FF"/>
              <w:rPr>
                <w:b/>
                <w:bCs/>
              </w:rPr>
            </w:pPr>
            <w:r>
              <w:lastRenderedPageBreak/>
              <w:t>Such as is necessary to guard against probable danger</w:t>
            </w:r>
          </w:p>
          <w:p w14:paraId="3AC7357A" w14:textId="77777777" w:rsidR="008A6599" w:rsidRDefault="008A6599" w:rsidP="008A6599">
            <w:pPr>
              <w:shd w:val="clear" w:color="auto" w:fill="D9A3FF"/>
              <w:jc w:val="center"/>
              <w:rPr>
                <w:b/>
                <w:bCs/>
                <w:shd w:val="clear" w:color="auto" w:fill="FFFF00"/>
              </w:rPr>
            </w:pPr>
            <w:r w:rsidRPr="002B22C3">
              <w:rPr>
                <w:b/>
                <w:bCs/>
                <w:shd w:val="clear" w:color="auto" w:fill="FFFF00"/>
              </w:rPr>
              <w:t xml:space="preserve">The basic rule that Shaw suggests for unintentional harms: </w:t>
            </w:r>
          </w:p>
          <w:p w14:paraId="6F4FD46E" w14:textId="24570E2A" w:rsidR="008A6599" w:rsidRPr="002B22C3" w:rsidRDefault="008A6599" w:rsidP="008A6599">
            <w:pPr>
              <w:shd w:val="clear" w:color="auto" w:fill="D9A3FF"/>
              <w:jc w:val="center"/>
              <w:rPr>
                <w:b/>
                <w:bCs/>
              </w:rPr>
            </w:pPr>
            <w:r w:rsidRPr="002B22C3">
              <w:rPr>
                <w:b/>
                <w:bCs/>
                <w:shd w:val="clear" w:color="auto" w:fill="FFFF00"/>
              </w:rPr>
              <w:t>Unless the defendant is negligent, the plaintiff does not recover.</w:t>
            </w:r>
          </w:p>
        </w:tc>
        <w:tc>
          <w:tcPr>
            <w:tcW w:w="8010" w:type="dxa"/>
            <w:gridSpan w:val="2"/>
            <w:vMerge w:val="restart"/>
            <w:shd w:val="clear" w:color="auto" w:fill="FFCBCC"/>
          </w:tcPr>
          <w:p w14:paraId="744DAACC" w14:textId="29DCF06E" w:rsidR="008A6599" w:rsidRPr="00A516C6" w:rsidRDefault="008A6599" w:rsidP="008A6599">
            <w:pPr>
              <w:rPr>
                <w:b/>
                <w:bCs/>
                <w:i/>
                <w:iCs/>
                <w:color w:val="7030A0"/>
              </w:rPr>
            </w:pPr>
            <w:r w:rsidRPr="00A516C6">
              <w:rPr>
                <w:i/>
                <w:iCs/>
                <w:color w:val="7030A0"/>
                <w:shd w:val="clear" w:color="auto" w:fill="EDED0A"/>
              </w:rPr>
              <w:lastRenderedPageBreak/>
              <w:t>Rylands v. Fletcher</w:t>
            </w:r>
            <w:r w:rsidR="00C54002">
              <w:rPr>
                <w:i/>
                <w:iCs/>
                <w:color w:val="7030A0"/>
                <w:shd w:val="clear" w:color="auto" w:fill="EDED0A"/>
              </w:rPr>
              <w:t xml:space="preserve"> Trilogy</w:t>
            </w:r>
            <w:r w:rsidRPr="00A516C6">
              <w:rPr>
                <w:b/>
                <w:bCs/>
                <w:i/>
                <w:iCs/>
                <w:color w:val="7030A0"/>
                <w:shd w:val="clear" w:color="auto" w:fill="EDED0A"/>
              </w:rPr>
              <w:t xml:space="preserve"> – Flooded Mine</w:t>
            </w:r>
          </w:p>
          <w:p w14:paraId="43A61903" w14:textId="08A726C8" w:rsidR="008A6599" w:rsidRDefault="008A6599" w:rsidP="008A6599">
            <w:r>
              <w:rPr>
                <w:b/>
                <w:bCs/>
              </w:rPr>
              <w:t xml:space="preserve">Facts: </w:t>
            </w:r>
            <w:r>
              <w:t xml:space="preserve">D constructed a reservoir on land he used to help power his mill, not knowing he was above old coal mines, though he had found old mine shafts filled up. When the area was filled with water, it burst into the shafts and P's mine was flooded – since D was not negligent, P sued for trespass. </w:t>
            </w:r>
          </w:p>
          <w:p w14:paraId="7786ABE8" w14:textId="1445578A" w:rsidR="008A6599" w:rsidRPr="00946211" w:rsidRDefault="008A6599" w:rsidP="00B2467E">
            <w:pPr>
              <w:pStyle w:val="ListParagraph"/>
              <w:numPr>
                <w:ilvl w:val="0"/>
                <w:numId w:val="87"/>
              </w:numPr>
              <w:rPr>
                <w:b/>
                <w:bCs/>
              </w:rPr>
            </w:pPr>
            <w:r>
              <w:t xml:space="preserve">Nothing to suggest that defendant was careless </w:t>
            </w:r>
          </w:p>
          <w:p w14:paraId="534376B9" w14:textId="5FBE2A36" w:rsidR="008A6599" w:rsidRPr="00D72018" w:rsidRDefault="008A6599" w:rsidP="008A6599">
            <w:pPr>
              <w:shd w:val="clear" w:color="auto" w:fill="FF888A"/>
              <w:rPr>
                <w:b/>
                <w:bCs/>
              </w:rPr>
            </w:pPr>
            <w:r>
              <w:rPr>
                <w:b/>
                <w:bCs/>
              </w:rPr>
              <w:t xml:space="preserve">Issue: </w:t>
            </w:r>
            <w:r w:rsidRPr="00D72018">
              <w:rPr>
                <w:b/>
                <w:bCs/>
              </w:rPr>
              <w:t xml:space="preserve">Could the defendant be liable even though they were not negligent? </w:t>
            </w:r>
          </w:p>
          <w:p w14:paraId="0EEDDDAB" w14:textId="4642E13D" w:rsidR="008A6599" w:rsidRPr="004F57F5" w:rsidRDefault="008A6599" w:rsidP="008A6599">
            <w:pPr>
              <w:rPr>
                <w:u w:val="single"/>
              </w:rPr>
            </w:pPr>
            <w:r w:rsidRPr="004F57F5">
              <w:rPr>
                <w:u w:val="single"/>
                <w:shd w:val="clear" w:color="auto" w:fill="FF888A"/>
              </w:rPr>
              <w:sym w:font="Wingdings" w:char="F0E0"/>
            </w:r>
            <w:r w:rsidRPr="004F57F5">
              <w:rPr>
                <w:u w:val="single"/>
                <w:shd w:val="clear" w:color="auto" w:fill="FF888A"/>
              </w:rPr>
              <w:t xml:space="preserve"> First Court</w:t>
            </w:r>
            <w:r w:rsidRPr="004F57F5">
              <w:rPr>
                <w:u w:val="single"/>
                <w:shd w:val="clear" w:color="auto" w:fill="FFB4B5"/>
              </w:rPr>
              <w:t>:</w:t>
            </w:r>
            <w:r w:rsidRPr="004F57F5">
              <w:rPr>
                <w:u w:val="single"/>
              </w:rPr>
              <w:t xml:space="preserve"> </w:t>
            </w:r>
            <w:r w:rsidRPr="004F57F5">
              <w:rPr>
                <w:b/>
                <w:bCs/>
                <w:u w:val="single"/>
              </w:rPr>
              <w:t>Negligence</w:t>
            </w:r>
          </w:p>
          <w:p w14:paraId="791AEFC5" w14:textId="72851B02" w:rsidR="008A6599" w:rsidRPr="00D72018" w:rsidRDefault="008A6599" w:rsidP="00B2467E">
            <w:pPr>
              <w:pStyle w:val="ListParagraph"/>
              <w:numPr>
                <w:ilvl w:val="3"/>
                <w:numId w:val="95"/>
              </w:numPr>
              <w:ind w:left="614"/>
              <w:rPr>
                <w:b/>
                <w:bCs/>
              </w:rPr>
            </w:pPr>
            <w:r>
              <w:rPr>
                <w:b/>
                <w:bCs/>
              </w:rPr>
              <w:t>Bramwell: Yes – strict liability (</w:t>
            </w:r>
            <w:r>
              <w:t xml:space="preserve">a year after disaster flood killed 138) </w:t>
            </w:r>
          </w:p>
          <w:p w14:paraId="3D95DCB7" w14:textId="106ED962" w:rsidR="008A6599" w:rsidRPr="00D72018" w:rsidRDefault="008A6599" w:rsidP="00B2467E">
            <w:pPr>
              <w:pStyle w:val="ListParagraph"/>
              <w:numPr>
                <w:ilvl w:val="3"/>
                <w:numId w:val="95"/>
              </w:numPr>
              <w:ind w:left="614"/>
              <w:rPr>
                <w:b/>
                <w:bCs/>
              </w:rPr>
            </w:pPr>
            <w:r>
              <w:rPr>
                <w:b/>
                <w:bCs/>
              </w:rPr>
              <w:t xml:space="preserve">Martin: No - negligence scheme </w:t>
            </w:r>
            <w:r>
              <w:t>(residue of the writ system – under the old system, trespass was strict liability, but this case was not direct/immediate from defendant’s actions. Indirect, so should be trespass on the case. Did not intend it, so no liability.)</w:t>
            </w:r>
          </w:p>
          <w:p w14:paraId="3DA1F2EE" w14:textId="2DE6A1EC" w:rsidR="008A6599" w:rsidRPr="008731E4" w:rsidRDefault="008A6599" w:rsidP="00B2467E">
            <w:pPr>
              <w:pStyle w:val="ListParagraph"/>
              <w:numPr>
                <w:ilvl w:val="3"/>
                <w:numId w:val="95"/>
              </w:numPr>
              <w:ind w:left="614"/>
              <w:rPr>
                <w:b/>
                <w:bCs/>
              </w:rPr>
            </w:pPr>
            <w:r>
              <w:t xml:space="preserve"> </w:t>
            </w:r>
            <w:r>
              <w:rPr>
                <w:b/>
                <w:bCs/>
              </w:rPr>
              <w:t xml:space="preserve">Pollock: </w:t>
            </w:r>
            <w:r w:rsidRPr="008731E4">
              <w:rPr>
                <w:b/>
                <w:bCs/>
              </w:rPr>
              <w:t xml:space="preserve">No – negligence scheme. </w:t>
            </w:r>
          </w:p>
          <w:p w14:paraId="4BDEC985" w14:textId="0501D1A3" w:rsidR="008A6599" w:rsidRPr="004F57F5" w:rsidRDefault="008A6599" w:rsidP="008A6599">
            <w:pPr>
              <w:rPr>
                <w:u w:val="single"/>
              </w:rPr>
            </w:pPr>
            <w:r w:rsidRPr="004F57F5">
              <w:rPr>
                <w:u w:val="single"/>
                <w:shd w:val="clear" w:color="auto" w:fill="FF888A"/>
              </w:rPr>
              <w:sym w:font="Wingdings" w:char="F0E0"/>
            </w:r>
            <w:r w:rsidRPr="004F57F5">
              <w:rPr>
                <w:u w:val="single"/>
                <w:shd w:val="clear" w:color="auto" w:fill="FF888A"/>
              </w:rPr>
              <w:t xml:space="preserve"> Second Court, Appeal</w:t>
            </w:r>
            <w:r w:rsidRPr="004F57F5">
              <w:rPr>
                <w:u w:val="single"/>
              </w:rPr>
              <w:t xml:space="preserve">: </w:t>
            </w:r>
            <w:r w:rsidRPr="004F57F5">
              <w:rPr>
                <w:b/>
                <w:bCs/>
                <w:u w:val="single"/>
              </w:rPr>
              <w:t>Strict Liability</w:t>
            </w:r>
            <w:r w:rsidRPr="004F57F5">
              <w:rPr>
                <w:u w:val="single"/>
              </w:rPr>
              <w:t xml:space="preserve"> </w:t>
            </w:r>
          </w:p>
          <w:p w14:paraId="6C4A5340" w14:textId="77777777" w:rsidR="008A6599" w:rsidRDefault="008A6599" w:rsidP="00B2467E">
            <w:pPr>
              <w:pStyle w:val="ListParagraph"/>
              <w:numPr>
                <w:ilvl w:val="6"/>
                <w:numId w:val="95"/>
              </w:numPr>
              <w:ind w:left="614"/>
            </w:pPr>
            <w:r>
              <w:rPr>
                <w:b/>
                <w:bCs/>
              </w:rPr>
              <w:t xml:space="preserve">Blackburn: </w:t>
            </w:r>
            <w:r>
              <w:t>Instead of direct/indirect, the dangerousness of the activity must be considered</w:t>
            </w:r>
          </w:p>
          <w:p w14:paraId="6E4A00E0" w14:textId="77777777" w:rsidR="008A6599" w:rsidRPr="0090288F" w:rsidRDefault="008A6599" w:rsidP="00B2467E">
            <w:pPr>
              <w:pStyle w:val="ListParagraph"/>
              <w:numPr>
                <w:ilvl w:val="6"/>
                <w:numId w:val="95"/>
              </w:numPr>
              <w:ind w:left="614"/>
            </w:pPr>
            <w:r w:rsidRPr="0090288F">
              <w:rPr>
                <w:b/>
                <w:bCs/>
              </w:rPr>
              <w:t>If a person brings on his lands something likely to do mischief and it escapes, he is prima facie liable for damages</w:t>
            </w:r>
          </w:p>
          <w:p w14:paraId="30B63E9C" w14:textId="5EC2B296" w:rsidR="008A6599" w:rsidRDefault="008A6599" w:rsidP="00B2467E">
            <w:pPr>
              <w:pStyle w:val="ListParagraph"/>
              <w:numPr>
                <w:ilvl w:val="1"/>
                <w:numId w:val="95"/>
              </w:numPr>
            </w:pPr>
            <w:r>
              <w:lastRenderedPageBreak/>
              <w:t xml:space="preserve">Analogizes the flooding to beasts, water, filth, stenches (foreseeable that cows will eat grass, so if you have cows and they escape and eat someone else’s grass, you are liable) </w:t>
            </w:r>
          </w:p>
          <w:p w14:paraId="4F19C3FF" w14:textId="23CD6842" w:rsidR="008A6599" w:rsidRPr="00A516C6" w:rsidRDefault="008A6599" w:rsidP="00B2467E">
            <w:pPr>
              <w:pStyle w:val="ListParagraph"/>
              <w:numPr>
                <w:ilvl w:val="1"/>
                <w:numId w:val="95"/>
              </w:numPr>
            </w:pPr>
            <w:r>
              <w:t xml:space="preserve">EXCEPTIONS – Acts of God; if the plaintiff were also at fault </w:t>
            </w:r>
          </w:p>
          <w:p w14:paraId="2D908CC1" w14:textId="3F2B6359" w:rsidR="008A6599" w:rsidRPr="004F57F5" w:rsidRDefault="008A6599" w:rsidP="008A6599">
            <w:pPr>
              <w:rPr>
                <w:rFonts w:ascii="Calibri" w:hAnsi="Calibri" w:cs="Calibri"/>
                <w:u w:val="single"/>
              </w:rPr>
            </w:pPr>
            <w:r w:rsidRPr="004F57F5">
              <w:rPr>
                <w:rFonts w:ascii="Calibri" w:hAnsi="Calibri" w:cs="Calibri"/>
                <w:u w:val="single"/>
                <w:shd w:val="clear" w:color="auto" w:fill="FF8F91"/>
              </w:rPr>
              <w:sym w:font="Wingdings" w:char="F0E0"/>
            </w:r>
            <w:r w:rsidRPr="004F57F5">
              <w:rPr>
                <w:rFonts w:ascii="Calibri" w:hAnsi="Calibri" w:cs="Calibri"/>
                <w:u w:val="single"/>
                <w:shd w:val="clear" w:color="auto" w:fill="FF8F91"/>
              </w:rPr>
              <w:t xml:space="preserve"> Third Court, House of Rules:</w:t>
            </w:r>
            <w:r w:rsidRPr="004F57F5">
              <w:rPr>
                <w:rFonts w:ascii="Calibri" w:hAnsi="Calibri" w:cs="Calibri"/>
                <w:u w:val="single"/>
              </w:rPr>
              <w:t xml:space="preserve"> </w:t>
            </w:r>
            <w:r w:rsidRPr="004F57F5">
              <w:rPr>
                <w:rFonts w:ascii="Calibri" w:hAnsi="Calibri" w:cs="Calibri"/>
                <w:b/>
                <w:bCs/>
                <w:u w:val="single"/>
              </w:rPr>
              <w:t>Affirms decision but narrows rule</w:t>
            </w:r>
            <w:r w:rsidRPr="004F57F5">
              <w:rPr>
                <w:rFonts w:ascii="Calibri" w:hAnsi="Calibri" w:cs="Calibri"/>
                <w:u w:val="single"/>
              </w:rPr>
              <w:t xml:space="preserve"> </w:t>
            </w:r>
          </w:p>
          <w:p w14:paraId="1D748C3A" w14:textId="3944A3B5" w:rsidR="008A6599" w:rsidRDefault="008A6599" w:rsidP="00B2467E">
            <w:pPr>
              <w:pStyle w:val="ListParagraph"/>
              <w:numPr>
                <w:ilvl w:val="6"/>
                <w:numId w:val="95"/>
              </w:numPr>
              <w:ind w:left="614"/>
              <w:rPr>
                <w:rFonts w:ascii="Calibri" w:hAnsi="Calibri" w:cs="Calibri"/>
              </w:rPr>
            </w:pPr>
            <w:r>
              <w:rPr>
                <w:rFonts w:ascii="Calibri" w:hAnsi="Calibri" w:cs="Calibri"/>
              </w:rPr>
              <w:t>Liability regime between natural uses (no liability) and n</w:t>
            </w:r>
            <w:r w:rsidRPr="004F57F5">
              <w:rPr>
                <w:rFonts w:ascii="Calibri" w:hAnsi="Calibri" w:cs="Calibri"/>
              </w:rPr>
              <w:t xml:space="preserve">on-natural uses </w:t>
            </w:r>
            <w:r>
              <w:rPr>
                <w:rFonts w:ascii="Calibri" w:hAnsi="Calibri" w:cs="Calibri"/>
              </w:rPr>
              <w:t xml:space="preserve">(yes liability) </w:t>
            </w:r>
          </w:p>
          <w:p w14:paraId="3067FD7E" w14:textId="77777777" w:rsidR="008A6599" w:rsidRDefault="008A6599" w:rsidP="00B2467E">
            <w:pPr>
              <w:pStyle w:val="ListParagraph"/>
              <w:numPr>
                <w:ilvl w:val="0"/>
                <w:numId w:val="95"/>
              </w:numPr>
              <w:rPr>
                <w:rFonts w:ascii="Calibri" w:hAnsi="Calibri" w:cs="Calibri"/>
              </w:rPr>
            </w:pPr>
            <w:r>
              <w:rPr>
                <w:rFonts w:ascii="Calibri" w:hAnsi="Calibri" w:cs="Calibri"/>
              </w:rPr>
              <w:t xml:space="preserve">NATURAL USE: </w:t>
            </w:r>
          </w:p>
          <w:p w14:paraId="28F97BF6" w14:textId="53E5C29E" w:rsidR="008A6599" w:rsidRDefault="008A6599" w:rsidP="00B2467E">
            <w:pPr>
              <w:pStyle w:val="ListParagraph"/>
              <w:numPr>
                <w:ilvl w:val="1"/>
                <w:numId w:val="95"/>
              </w:numPr>
              <w:rPr>
                <w:rFonts w:ascii="Calibri" w:hAnsi="Calibri" w:cs="Calibri"/>
              </w:rPr>
            </w:pPr>
            <w:r>
              <w:rPr>
                <w:rFonts w:ascii="Calibri" w:hAnsi="Calibri" w:cs="Calibri"/>
              </w:rPr>
              <w:t xml:space="preserve">Field of wheat (if locusts come and eat your wheat and eat some of the neighbor’s flowers too, no liability) </w:t>
            </w:r>
          </w:p>
          <w:p w14:paraId="21577348" w14:textId="5AFC47B4" w:rsidR="008A6599" w:rsidRDefault="008A6599" w:rsidP="00B2467E">
            <w:pPr>
              <w:pStyle w:val="ListParagraph"/>
              <w:numPr>
                <w:ilvl w:val="2"/>
                <w:numId w:val="95"/>
              </w:numPr>
              <w:rPr>
                <w:rFonts w:ascii="Calibri" w:hAnsi="Calibri" w:cs="Calibri"/>
              </w:rPr>
            </w:pPr>
            <w:r>
              <w:rPr>
                <w:rFonts w:ascii="Calibri" w:hAnsi="Calibri" w:cs="Calibri"/>
              </w:rPr>
              <w:t xml:space="preserve">QUESTION PREMISES: Should we be incentivizing this land extraction?? </w:t>
            </w:r>
          </w:p>
          <w:p w14:paraId="763CD3DC" w14:textId="77777777" w:rsidR="008A6599" w:rsidRDefault="008A6599" w:rsidP="00B2467E">
            <w:pPr>
              <w:pStyle w:val="ListParagraph"/>
              <w:numPr>
                <w:ilvl w:val="0"/>
                <w:numId w:val="95"/>
              </w:numPr>
              <w:rPr>
                <w:rFonts w:ascii="Calibri" w:hAnsi="Calibri" w:cs="Calibri"/>
              </w:rPr>
            </w:pPr>
            <w:r>
              <w:rPr>
                <w:rFonts w:ascii="Calibri" w:hAnsi="Calibri" w:cs="Calibri"/>
              </w:rPr>
              <w:t xml:space="preserve">NON-NATURAL USE (Synthetic/Manmade): </w:t>
            </w:r>
          </w:p>
          <w:p w14:paraId="614EEF73" w14:textId="6D6A556E" w:rsidR="008A6599" w:rsidRDefault="008A6599" w:rsidP="00B2467E">
            <w:pPr>
              <w:pStyle w:val="ListParagraph"/>
              <w:numPr>
                <w:ilvl w:val="1"/>
                <w:numId w:val="95"/>
              </w:numPr>
              <w:rPr>
                <w:rFonts w:ascii="Calibri" w:hAnsi="Calibri" w:cs="Calibri"/>
              </w:rPr>
            </w:pPr>
            <w:r>
              <w:rPr>
                <w:rFonts w:ascii="Calibri" w:hAnsi="Calibri" w:cs="Calibri"/>
              </w:rPr>
              <w:t xml:space="preserve">In </w:t>
            </w:r>
            <w:r w:rsidRPr="008A6599">
              <w:rPr>
                <w:rFonts w:ascii="Calibri" w:hAnsi="Calibri" w:cs="Calibri"/>
                <w:b/>
                <w:bCs/>
                <w:i/>
                <w:iCs/>
              </w:rPr>
              <w:t>Smith v. Kendrick</w:t>
            </w:r>
            <w:r>
              <w:rPr>
                <w:rFonts w:ascii="Calibri" w:hAnsi="Calibri" w:cs="Calibri"/>
              </w:rPr>
              <w:t>, landowner mined his land. No liability where natural sources of water flowed into the mine below</w:t>
            </w:r>
          </w:p>
          <w:p w14:paraId="3FC3E2F7" w14:textId="1D1B411D" w:rsidR="008A6599" w:rsidRDefault="008A6599" w:rsidP="00B2467E">
            <w:pPr>
              <w:pStyle w:val="ListParagraph"/>
              <w:numPr>
                <w:ilvl w:val="2"/>
                <w:numId w:val="95"/>
              </w:numPr>
              <w:rPr>
                <w:rFonts w:ascii="Calibri" w:hAnsi="Calibri" w:cs="Calibri"/>
              </w:rPr>
            </w:pPr>
            <w:r>
              <w:rPr>
                <w:rFonts w:ascii="Calibri" w:hAnsi="Calibri" w:cs="Calibri"/>
              </w:rPr>
              <w:t>SUBSIDY THEORY – tort law helps move wheels of industry in the 19</w:t>
            </w:r>
            <w:r w:rsidRPr="008A6599">
              <w:rPr>
                <w:rFonts w:ascii="Calibri" w:hAnsi="Calibri" w:cs="Calibri"/>
                <w:vertAlign w:val="superscript"/>
              </w:rPr>
              <w:t>th</w:t>
            </w:r>
            <w:r>
              <w:rPr>
                <w:rFonts w:ascii="Calibri" w:hAnsi="Calibri" w:cs="Calibri"/>
                <w:vertAlign w:val="superscript"/>
              </w:rPr>
              <w:t>-</w:t>
            </w:r>
            <w:r>
              <w:rPr>
                <w:rFonts w:ascii="Calibri" w:hAnsi="Calibri" w:cs="Calibri"/>
              </w:rPr>
              <w:t xml:space="preserve">century </w:t>
            </w:r>
          </w:p>
          <w:p w14:paraId="50EE13CA" w14:textId="25A387C8" w:rsidR="008A6599" w:rsidRPr="008A6599" w:rsidRDefault="008A6599" w:rsidP="008A6599">
            <w:pPr>
              <w:rPr>
                <w:rFonts w:ascii="Calibri" w:hAnsi="Calibri" w:cs="Calibri"/>
              </w:rPr>
            </w:pPr>
            <w:r w:rsidRPr="008A6599">
              <w:rPr>
                <w:rFonts w:ascii="Calibri" w:hAnsi="Calibri" w:cs="Calibri"/>
                <w:shd w:val="clear" w:color="auto" w:fill="FF8F91"/>
              </w:rPr>
              <w:sym w:font="Wingdings" w:char="F0E0"/>
            </w:r>
            <w:r w:rsidRPr="008A6599">
              <w:rPr>
                <w:rFonts w:ascii="Calibri" w:hAnsi="Calibri" w:cs="Calibri"/>
                <w:shd w:val="clear" w:color="auto" w:fill="FF8F91"/>
              </w:rPr>
              <w:t xml:space="preserve"> TAKEAWAY</w:t>
            </w:r>
            <w:r>
              <w:rPr>
                <w:rFonts w:ascii="Calibri" w:hAnsi="Calibri" w:cs="Calibri"/>
              </w:rPr>
              <w:t xml:space="preserve"> </w:t>
            </w:r>
          </w:p>
          <w:p w14:paraId="1B3444D2" w14:textId="534C669C" w:rsidR="008A6599" w:rsidRPr="008A6599" w:rsidRDefault="008A6599" w:rsidP="00B2467E">
            <w:pPr>
              <w:pStyle w:val="ListParagraph"/>
              <w:numPr>
                <w:ilvl w:val="0"/>
                <w:numId w:val="95"/>
              </w:numPr>
              <w:rPr>
                <w:rFonts w:ascii="Calibri" w:hAnsi="Calibri" w:cs="Calibri"/>
                <w:b/>
                <w:bCs/>
                <w:u w:val="single"/>
              </w:rPr>
            </w:pPr>
            <w:r w:rsidRPr="008A6599">
              <w:rPr>
                <w:rFonts w:ascii="Calibri" w:hAnsi="Calibri" w:cs="Calibri"/>
              </w:rPr>
              <w:t xml:space="preserve">As the writ system dissolves, courts are more comfortable generalizing theories of liability </w:t>
            </w:r>
          </w:p>
          <w:p w14:paraId="649580D6" w14:textId="3C041889" w:rsidR="008A6599" w:rsidRPr="008A6599" w:rsidRDefault="008A6599" w:rsidP="00B2467E">
            <w:pPr>
              <w:pStyle w:val="ListParagraph"/>
              <w:numPr>
                <w:ilvl w:val="0"/>
                <w:numId w:val="95"/>
              </w:numPr>
              <w:rPr>
                <w:rFonts w:ascii="Calibri" w:hAnsi="Calibri" w:cs="Calibri"/>
              </w:rPr>
            </w:pPr>
            <w:r>
              <w:rPr>
                <w:rFonts w:ascii="Calibri" w:hAnsi="Calibri" w:cs="Calibri"/>
              </w:rPr>
              <w:t xml:space="preserve">“American tort law is a sea of negligence with islands of strict liability”: The islands are generally hazardous activities, like lion-taming or manufacturing explosives </w:t>
            </w:r>
          </w:p>
        </w:tc>
      </w:tr>
      <w:tr w:rsidR="008A6599" w14:paraId="2ADA6950" w14:textId="77777777" w:rsidTr="008A6599">
        <w:trPr>
          <w:trHeight w:val="2089"/>
        </w:trPr>
        <w:tc>
          <w:tcPr>
            <w:tcW w:w="7380" w:type="dxa"/>
            <w:gridSpan w:val="2"/>
            <w:shd w:val="clear" w:color="auto" w:fill="DBF0FF"/>
          </w:tcPr>
          <w:p w14:paraId="4ACB2D1A" w14:textId="5F436478" w:rsidR="008A6599" w:rsidRPr="00637602" w:rsidRDefault="008A6599" w:rsidP="008A6599">
            <w:pPr>
              <w:rPr>
                <w:rFonts w:ascii="Calibri" w:hAnsi="Calibri" w:cs="Calibri"/>
                <w:b/>
                <w:bCs/>
                <w:u w:val="single"/>
              </w:rPr>
            </w:pPr>
            <w:r w:rsidRPr="00637602">
              <w:rPr>
                <w:rFonts w:ascii="Calibri" w:hAnsi="Calibri" w:cs="Calibri"/>
                <w:b/>
                <w:bCs/>
                <w:u w:val="single"/>
              </w:rPr>
              <w:t xml:space="preserve">DOCTRINAL REVOLUTION: Shaw suggesting a new way to organize liability </w:t>
            </w:r>
          </w:p>
          <w:p w14:paraId="048781B0" w14:textId="77777777" w:rsidR="008A6599" w:rsidRDefault="008A6599" w:rsidP="00B2467E">
            <w:pPr>
              <w:pStyle w:val="ListParagraph"/>
              <w:numPr>
                <w:ilvl w:val="0"/>
                <w:numId w:val="87"/>
              </w:numPr>
              <w:rPr>
                <w:rFonts w:ascii="Calibri" w:hAnsi="Calibri" w:cs="Calibri"/>
              </w:rPr>
            </w:pPr>
            <w:r w:rsidRPr="00637602">
              <w:rPr>
                <w:rFonts w:ascii="Calibri" w:hAnsi="Calibri" w:cs="Calibri"/>
              </w:rPr>
              <w:t xml:space="preserve">Under the writ system, this would have been a trespass case with strict liability. Does not seem to track ordinary intuitions about fault. </w:t>
            </w:r>
          </w:p>
          <w:p w14:paraId="0B23E7E7" w14:textId="5EF5533F" w:rsidR="008A6599" w:rsidRDefault="008A6599" w:rsidP="00B2467E">
            <w:pPr>
              <w:pStyle w:val="ListParagraph"/>
              <w:numPr>
                <w:ilvl w:val="0"/>
                <w:numId w:val="87"/>
              </w:numPr>
              <w:rPr>
                <w:rFonts w:ascii="Calibri" w:hAnsi="Calibri" w:cs="Calibri"/>
              </w:rPr>
            </w:pPr>
            <w:r w:rsidRPr="00637602">
              <w:rPr>
                <w:rFonts w:ascii="Calibri" w:hAnsi="Calibri" w:cs="Calibri"/>
              </w:rPr>
              <w:t xml:space="preserve">We want tort law to track intuitions about what is responsible behavior. </w:t>
            </w:r>
          </w:p>
          <w:p w14:paraId="0004B0A8" w14:textId="77777777" w:rsidR="008A6599" w:rsidRPr="004F238B" w:rsidRDefault="008A6599" w:rsidP="00B2467E">
            <w:pPr>
              <w:pStyle w:val="ListParagraph"/>
              <w:numPr>
                <w:ilvl w:val="0"/>
                <w:numId w:val="87"/>
              </w:numPr>
              <w:rPr>
                <w:rFonts w:ascii="Calibri" w:hAnsi="Calibri" w:cs="Calibri"/>
              </w:rPr>
            </w:pPr>
            <w:r>
              <w:rPr>
                <w:rFonts w:ascii="Calibri" w:hAnsi="Calibri" w:cs="Calibri"/>
              </w:rPr>
              <w:t xml:space="preserve">SHAW: Instead of </w:t>
            </w:r>
            <w:r w:rsidRPr="00637602">
              <w:rPr>
                <w:rFonts w:ascii="Calibri" w:hAnsi="Calibri" w:cs="Calibri"/>
                <w:b/>
                <w:bCs/>
              </w:rPr>
              <w:t>direct/indirect</w:t>
            </w:r>
            <w:r>
              <w:rPr>
                <w:rFonts w:ascii="Calibri" w:hAnsi="Calibri" w:cs="Calibri"/>
              </w:rPr>
              <w:t xml:space="preserve">, look at whether there was </w:t>
            </w:r>
            <w:r w:rsidRPr="00637602">
              <w:rPr>
                <w:rFonts w:ascii="Calibri" w:hAnsi="Calibri" w:cs="Calibri"/>
                <w:b/>
                <w:bCs/>
              </w:rPr>
              <w:t>fault/no fault</w:t>
            </w:r>
          </w:p>
          <w:p w14:paraId="69D31582" w14:textId="1F34B588" w:rsidR="008A6599" w:rsidRDefault="008A6599" w:rsidP="00B2467E">
            <w:pPr>
              <w:pStyle w:val="ListParagraph"/>
              <w:numPr>
                <w:ilvl w:val="0"/>
                <w:numId w:val="87"/>
              </w:numPr>
              <w:rPr>
                <w:rFonts w:ascii="Calibri" w:hAnsi="Calibri" w:cs="Calibri"/>
              </w:rPr>
            </w:pPr>
            <w:r>
              <w:rPr>
                <w:rFonts w:ascii="Calibri" w:hAnsi="Calibri" w:cs="Calibri"/>
                <w:i/>
                <w:iCs/>
              </w:rPr>
              <w:t xml:space="preserve">Brown v. Kendall </w:t>
            </w:r>
            <w:r>
              <w:rPr>
                <w:rFonts w:ascii="Calibri" w:hAnsi="Calibri" w:cs="Calibri"/>
              </w:rPr>
              <w:t xml:space="preserve">is the start of tort law </w:t>
            </w:r>
          </w:p>
          <w:p w14:paraId="71F9CABA" w14:textId="72BD99A3" w:rsidR="008A6599" w:rsidRPr="008A6599" w:rsidRDefault="008A6599" w:rsidP="005679CD">
            <w:pPr>
              <w:shd w:val="clear" w:color="auto" w:fill="FFF2CC" w:themeFill="accent4" w:themeFillTint="33"/>
              <w:rPr>
                <w:rFonts w:ascii="Calibri" w:hAnsi="Calibri" w:cs="Calibri"/>
                <w:b/>
                <w:bCs/>
                <w:u w:val="single"/>
              </w:rPr>
            </w:pPr>
            <w:r w:rsidRPr="008A6599">
              <w:rPr>
                <w:rFonts w:ascii="Calibri" w:hAnsi="Calibri" w:cs="Calibri"/>
                <w:b/>
                <w:bCs/>
                <w:u w:val="single"/>
              </w:rPr>
              <w:t xml:space="preserve">Why did Shaw do this move towards modern negligence? </w:t>
            </w:r>
          </w:p>
          <w:p w14:paraId="594E8C71" w14:textId="532E77A6" w:rsidR="008A6599" w:rsidRPr="007836CF" w:rsidRDefault="008A6599" w:rsidP="005679CD">
            <w:pPr>
              <w:pStyle w:val="ListParagraph"/>
              <w:numPr>
                <w:ilvl w:val="0"/>
                <w:numId w:val="87"/>
              </w:numPr>
              <w:shd w:val="clear" w:color="auto" w:fill="FFF2CC" w:themeFill="accent4" w:themeFillTint="33"/>
              <w:rPr>
                <w:rFonts w:ascii="Calibri" w:hAnsi="Calibri" w:cs="Calibri"/>
                <w:b/>
                <w:bCs/>
              </w:rPr>
            </w:pPr>
            <w:r w:rsidRPr="00D873B2">
              <w:rPr>
                <w:rFonts w:ascii="Calibri" w:hAnsi="Calibri" w:cs="Calibri"/>
                <w:b/>
                <w:bCs/>
                <w:shd w:val="clear" w:color="auto" w:fill="002060"/>
              </w:rPr>
              <w:t>The Subsidy Thesis, Horowitz (Critical Legal Studies):</w:t>
            </w:r>
            <w:r>
              <w:rPr>
                <w:rFonts w:ascii="Calibri" w:hAnsi="Calibri" w:cs="Calibri"/>
                <w:b/>
                <w:bCs/>
              </w:rPr>
              <w:t xml:space="preserve"> </w:t>
            </w:r>
            <w:r>
              <w:rPr>
                <w:rFonts w:ascii="Calibri" w:hAnsi="Calibri" w:cs="Calibri"/>
              </w:rPr>
              <w:t xml:space="preserve">The turn to negligence coincides with the vast turn to industry. A negligence rule arguably subsidized the modern industrial economy because under negligence the industries would not need to be accountable for every injury caused, only those that were </w:t>
            </w:r>
            <w:r>
              <w:rPr>
                <w:rFonts w:ascii="Calibri" w:hAnsi="Calibri" w:cs="Calibri"/>
                <w:i/>
                <w:iCs/>
              </w:rPr>
              <w:t xml:space="preserve">careless. </w:t>
            </w:r>
            <w:r>
              <w:rPr>
                <w:rFonts w:ascii="Calibri" w:hAnsi="Calibri" w:cs="Calibri"/>
              </w:rPr>
              <w:t xml:space="preserve">Evolved in a way that was permissive to corporate industrial interests. </w:t>
            </w:r>
          </w:p>
          <w:p w14:paraId="00A4E8DF" w14:textId="00BC0A62" w:rsidR="008A6599" w:rsidRPr="007836CF" w:rsidRDefault="008A6599" w:rsidP="005679CD">
            <w:pPr>
              <w:pStyle w:val="ListParagraph"/>
              <w:numPr>
                <w:ilvl w:val="0"/>
                <w:numId w:val="87"/>
              </w:numPr>
              <w:shd w:val="clear" w:color="auto" w:fill="FFF2CC" w:themeFill="accent4" w:themeFillTint="33"/>
              <w:rPr>
                <w:rFonts w:ascii="Calibri" w:hAnsi="Calibri" w:cs="Calibri"/>
                <w:b/>
                <w:bCs/>
              </w:rPr>
            </w:pPr>
            <w:r>
              <w:rPr>
                <w:rFonts w:ascii="Calibri" w:hAnsi="Calibri" w:cs="Calibri"/>
                <w:b/>
                <w:bCs/>
              </w:rPr>
              <w:t xml:space="preserve">Criticism: </w:t>
            </w:r>
            <w:r>
              <w:rPr>
                <w:rFonts w:ascii="Calibri" w:hAnsi="Calibri" w:cs="Calibri"/>
              </w:rPr>
              <w:t xml:space="preserve">The common law judges were mostly past corporate lawyers, and tort system actually did make other claims eligible. </w:t>
            </w:r>
          </w:p>
        </w:tc>
        <w:tc>
          <w:tcPr>
            <w:tcW w:w="8010" w:type="dxa"/>
            <w:gridSpan w:val="2"/>
            <w:vMerge/>
            <w:shd w:val="clear" w:color="auto" w:fill="FFCBCC"/>
          </w:tcPr>
          <w:p w14:paraId="51865E3F" w14:textId="7A936DBB" w:rsidR="008A6599" w:rsidRPr="00235029" w:rsidRDefault="008A6599" w:rsidP="008A6599">
            <w:pPr>
              <w:rPr>
                <w:rFonts w:ascii="Calibri" w:hAnsi="Calibri" w:cs="Calibri"/>
              </w:rPr>
            </w:pPr>
          </w:p>
        </w:tc>
      </w:tr>
      <w:tr w:rsidR="008A6599" w14:paraId="6585F0B6" w14:textId="77777777" w:rsidTr="008A6599">
        <w:trPr>
          <w:trHeight w:val="2088"/>
        </w:trPr>
        <w:tc>
          <w:tcPr>
            <w:tcW w:w="7380" w:type="dxa"/>
            <w:gridSpan w:val="2"/>
            <w:shd w:val="clear" w:color="auto" w:fill="DBF0FF"/>
          </w:tcPr>
          <w:p w14:paraId="611F17FB" w14:textId="77777777" w:rsidR="008A6599" w:rsidRPr="00EF2B75" w:rsidRDefault="008A6599" w:rsidP="008A6599">
            <w:pPr>
              <w:rPr>
                <w:rFonts w:ascii="Calibri" w:hAnsi="Calibri" w:cs="Calibri"/>
                <w:b/>
                <w:bCs/>
                <w:u w:val="single"/>
              </w:rPr>
            </w:pPr>
            <w:r w:rsidRPr="00EF2B75">
              <w:rPr>
                <w:rFonts w:ascii="Calibri" w:hAnsi="Calibri" w:cs="Calibri"/>
                <w:b/>
                <w:bCs/>
                <w:u w:val="single"/>
              </w:rPr>
              <w:lastRenderedPageBreak/>
              <w:t>MODERN NEGLIGENCE</w:t>
            </w:r>
            <w:r>
              <w:rPr>
                <w:rFonts w:ascii="Calibri" w:hAnsi="Calibri" w:cs="Calibri"/>
                <w:b/>
                <w:bCs/>
                <w:u w:val="single"/>
              </w:rPr>
              <w:t xml:space="preserve"> (negligence = ordinary care) </w:t>
            </w:r>
          </w:p>
          <w:p w14:paraId="00E7D8B2" w14:textId="77777777" w:rsidR="008A6599" w:rsidRPr="008E7F4D" w:rsidRDefault="008A6599" w:rsidP="00B2467E">
            <w:pPr>
              <w:pStyle w:val="ListParagraph"/>
              <w:numPr>
                <w:ilvl w:val="0"/>
                <w:numId w:val="94"/>
              </w:numPr>
              <w:rPr>
                <w:rFonts w:ascii="Calibri" w:hAnsi="Calibri" w:cs="Calibri"/>
                <w:b/>
                <w:bCs/>
              </w:rPr>
            </w:pPr>
            <w:r>
              <w:rPr>
                <w:rFonts w:ascii="Calibri" w:hAnsi="Calibri" w:cs="Calibri"/>
              </w:rPr>
              <w:t xml:space="preserve">D = ORDINARY CARE </w:t>
            </w:r>
            <w:r w:rsidRPr="008E7F4D">
              <w:rPr>
                <w:rFonts w:ascii="Calibri" w:hAnsi="Calibri" w:cs="Calibri"/>
                <w:b/>
                <w:bCs/>
              </w:rPr>
              <w:sym w:font="Wingdings" w:char="F0E0"/>
            </w:r>
            <w:r w:rsidRPr="008E7F4D">
              <w:rPr>
                <w:rFonts w:ascii="Calibri" w:hAnsi="Calibri" w:cs="Calibri"/>
                <w:b/>
                <w:bCs/>
              </w:rPr>
              <w:t xml:space="preserve"> NO LIABILITY</w:t>
            </w:r>
          </w:p>
          <w:p w14:paraId="3A4B3011" w14:textId="77777777" w:rsidR="008A6599" w:rsidRDefault="008A6599" w:rsidP="00B2467E">
            <w:pPr>
              <w:pStyle w:val="ListParagraph"/>
              <w:numPr>
                <w:ilvl w:val="0"/>
                <w:numId w:val="94"/>
              </w:numPr>
              <w:rPr>
                <w:rFonts w:ascii="Calibri" w:hAnsi="Calibri" w:cs="Calibri"/>
              </w:rPr>
            </w:pPr>
            <w:r>
              <w:rPr>
                <w:rFonts w:ascii="Calibri" w:hAnsi="Calibri" w:cs="Calibri"/>
              </w:rPr>
              <w:t>D ≠ ORDINARY CARE &amp; NO EVIDENCE OF P ≠ ORDINARY CARE</w:t>
            </w:r>
            <w:r w:rsidRPr="008E7F4D">
              <w:rPr>
                <w:rFonts w:ascii="Calibri" w:hAnsi="Calibri" w:cs="Calibri"/>
                <w:b/>
                <w:bCs/>
              </w:rPr>
              <w:sym w:font="Wingdings" w:char="F0E0"/>
            </w:r>
            <w:r w:rsidRPr="008E7F4D">
              <w:rPr>
                <w:rFonts w:ascii="Calibri" w:hAnsi="Calibri" w:cs="Calibri"/>
                <w:b/>
                <w:bCs/>
              </w:rPr>
              <w:t xml:space="preserve"> YES LIABILITY</w:t>
            </w:r>
            <w:r>
              <w:rPr>
                <w:rFonts w:ascii="Calibri" w:hAnsi="Calibri" w:cs="Calibri"/>
              </w:rPr>
              <w:t xml:space="preserve"> </w:t>
            </w:r>
          </w:p>
          <w:p w14:paraId="191BFFC5" w14:textId="1181C40F" w:rsidR="008A6599" w:rsidRPr="008A6599" w:rsidRDefault="008A6599" w:rsidP="00B2467E">
            <w:pPr>
              <w:pStyle w:val="ListParagraph"/>
              <w:numPr>
                <w:ilvl w:val="0"/>
                <w:numId w:val="94"/>
              </w:numPr>
              <w:rPr>
                <w:rFonts w:ascii="Calibri" w:hAnsi="Calibri" w:cs="Calibri"/>
              </w:rPr>
            </w:pPr>
            <w:r w:rsidRPr="008A6599">
              <w:rPr>
                <w:rFonts w:ascii="Calibri" w:hAnsi="Calibri" w:cs="Calibri"/>
              </w:rPr>
              <w:t xml:space="preserve">D≠ ORDINARY CARE &amp; EVIDENCE OF P ≠ ORDINARY CARE </w:t>
            </w:r>
            <w:r w:rsidRPr="008E7F4D">
              <w:sym w:font="Wingdings" w:char="F0E0"/>
            </w:r>
            <w:r w:rsidRPr="008A6599">
              <w:rPr>
                <w:rFonts w:ascii="Calibri" w:hAnsi="Calibri" w:cs="Calibri"/>
                <w:b/>
                <w:bCs/>
              </w:rPr>
              <w:t xml:space="preserve"> NO LIABILITY [contributory negligence – two careless acts cancel each other out]</w:t>
            </w:r>
          </w:p>
        </w:tc>
        <w:tc>
          <w:tcPr>
            <w:tcW w:w="8010" w:type="dxa"/>
            <w:gridSpan w:val="2"/>
            <w:shd w:val="clear" w:color="auto" w:fill="FFCBCC"/>
          </w:tcPr>
          <w:p w14:paraId="64902B9D" w14:textId="77777777" w:rsidR="008A6599" w:rsidRPr="008731E4" w:rsidRDefault="008A6599" w:rsidP="008A6599">
            <w:pPr>
              <w:rPr>
                <w:rFonts w:ascii="Calibri" w:hAnsi="Calibri" w:cs="Calibri"/>
                <w:b/>
                <w:bCs/>
                <w:u w:val="single"/>
              </w:rPr>
            </w:pPr>
            <w:r w:rsidRPr="00D70884">
              <w:rPr>
                <w:rFonts w:ascii="Calibri" w:hAnsi="Calibri" w:cs="Calibri"/>
                <w:b/>
                <w:bCs/>
                <w:u w:val="single"/>
              </w:rPr>
              <w:t xml:space="preserve">Strict Liability: Contexts of really disincentivizing activities </w:t>
            </w:r>
          </w:p>
          <w:p w14:paraId="09E61801" w14:textId="77777777" w:rsidR="008A6599" w:rsidRDefault="008A6599" w:rsidP="00B2467E">
            <w:pPr>
              <w:pStyle w:val="ListParagraph"/>
              <w:numPr>
                <w:ilvl w:val="0"/>
                <w:numId w:val="87"/>
              </w:numPr>
              <w:rPr>
                <w:rFonts w:ascii="Calibri" w:hAnsi="Calibri" w:cs="Calibri"/>
              </w:rPr>
            </w:pPr>
            <w:r>
              <w:rPr>
                <w:rFonts w:ascii="Calibri" w:hAnsi="Calibri" w:cs="Calibri"/>
              </w:rPr>
              <w:t xml:space="preserve">Dynamite, etc. </w:t>
            </w:r>
            <w:r w:rsidRPr="003132C9">
              <w:rPr>
                <w:rFonts w:ascii="Calibri" w:hAnsi="Calibri" w:cs="Calibri"/>
              </w:rPr>
              <w:t>(E.g., homemade fireworks (if careful but injure someone anyway, yes liable))</w:t>
            </w:r>
          </w:p>
          <w:p w14:paraId="5B339C67" w14:textId="77777777" w:rsidR="008A6599" w:rsidRDefault="008A6599" w:rsidP="00B2467E">
            <w:pPr>
              <w:pStyle w:val="ListParagraph"/>
              <w:numPr>
                <w:ilvl w:val="0"/>
                <w:numId w:val="87"/>
              </w:numPr>
              <w:rPr>
                <w:rFonts w:ascii="Calibri" w:hAnsi="Calibri" w:cs="Calibri"/>
              </w:rPr>
            </w:pPr>
            <w:r w:rsidRPr="003132C9">
              <w:rPr>
                <w:rFonts w:ascii="Calibri" w:hAnsi="Calibri" w:cs="Calibri"/>
              </w:rPr>
              <w:t xml:space="preserve">Don’t care how careful the defendant was! Very plaintiff friendly. </w:t>
            </w:r>
          </w:p>
          <w:p w14:paraId="622FF990" w14:textId="0E4CCE37" w:rsidR="008A6599" w:rsidRPr="00235029" w:rsidRDefault="008A6599" w:rsidP="00B2467E">
            <w:pPr>
              <w:pStyle w:val="ListParagraph"/>
              <w:numPr>
                <w:ilvl w:val="0"/>
                <w:numId w:val="87"/>
              </w:numPr>
              <w:rPr>
                <w:rFonts w:ascii="Calibri" w:hAnsi="Calibri" w:cs="Calibri"/>
              </w:rPr>
            </w:pPr>
            <w:r>
              <w:rPr>
                <w:rFonts w:ascii="Calibri" w:hAnsi="Calibri" w:cs="Calibri"/>
              </w:rPr>
              <w:t>Trying to reform a system to make it fit more with modern intuitions of what matters</w:t>
            </w:r>
          </w:p>
        </w:tc>
      </w:tr>
      <w:tr w:rsidR="00D873B2" w14:paraId="5E10ECE9" w14:textId="77777777" w:rsidTr="00D873B2">
        <w:trPr>
          <w:trHeight w:val="404"/>
        </w:trPr>
        <w:tc>
          <w:tcPr>
            <w:tcW w:w="15390" w:type="dxa"/>
            <w:gridSpan w:val="4"/>
            <w:shd w:val="clear" w:color="auto" w:fill="E2EFD9" w:themeFill="accent6" w:themeFillTint="33"/>
          </w:tcPr>
          <w:p w14:paraId="5624D51F" w14:textId="28D52448" w:rsidR="00D873B2" w:rsidRPr="00D70884" w:rsidRDefault="00D873B2" w:rsidP="00D873B2">
            <w:pPr>
              <w:jc w:val="center"/>
              <w:rPr>
                <w:rFonts w:ascii="Calibri" w:hAnsi="Calibri" w:cs="Calibri"/>
                <w:b/>
                <w:bCs/>
                <w:u w:val="single"/>
              </w:rPr>
            </w:pPr>
            <w:r>
              <w:rPr>
                <w:rFonts w:ascii="Calibri" w:hAnsi="Calibri" w:cs="Calibri"/>
                <w:b/>
                <w:bCs/>
                <w:u w:val="single"/>
              </w:rPr>
              <w:t>SPECTRUM OF LIABILITY</w:t>
            </w:r>
          </w:p>
        </w:tc>
      </w:tr>
      <w:tr w:rsidR="00D873B2" w14:paraId="387F6E19" w14:textId="77777777" w:rsidTr="00AB4319">
        <w:trPr>
          <w:trHeight w:val="2088"/>
        </w:trPr>
        <w:tc>
          <w:tcPr>
            <w:tcW w:w="3240" w:type="dxa"/>
            <w:shd w:val="clear" w:color="auto" w:fill="E2EFD9" w:themeFill="accent6" w:themeFillTint="33"/>
          </w:tcPr>
          <w:p w14:paraId="6C912955" w14:textId="1712F9DF" w:rsidR="00D873B2" w:rsidRDefault="00D873B2" w:rsidP="00D873B2">
            <w:pPr>
              <w:jc w:val="center"/>
              <w:rPr>
                <w:rFonts w:ascii="Calibri" w:hAnsi="Calibri" w:cs="Calibri"/>
                <w:b/>
                <w:bCs/>
                <w:u w:val="single"/>
              </w:rPr>
            </w:pPr>
            <w:r>
              <w:rPr>
                <w:rFonts w:ascii="Calibri" w:hAnsi="Calibri" w:cs="Calibri"/>
                <w:b/>
                <w:bCs/>
                <w:u w:val="single"/>
              </w:rPr>
              <w:t>Absolute Liability</w:t>
            </w:r>
          </w:p>
          <w:p w14:paraId="28F27ADA" w14:textId="77777777" w:rsidR="00D873B2" w:rsidRDefault="00D873B2" w:rsidP="00B2467E">
            <w:pPr>
              <w:pStyle w:val="ListParagraph"/>
              <w:numPr>
                <w:ilvl w:val="0"/>
                <w:numId w:val="87"/>
              </w:numPr>
              <w:rPr>
                <w:rFonts w:ascii="Calibri" w:hAnsi="Calibri" w:cs="Calibri"/>
              </w:rPr>
            </w:pPr>
            <w:r>
              <w:rPr>
                <w:rFonts w:ascii="Calibri" w:hAnsi="Calibri" w:cs="Calibri"/>
              </w:rPr>
              <w:t xml:space="preserve">If you cause harm, you are liable. </w:t>
            </w:r>
          </w:p>
          <w:p w14:paraId="795FD71B" w14:textId="77777777" w:rsidR="00D873B2" w:rsidRDefault="00D873B2" w:rsidP="00B2467E">
            <w:pPr>
              <w:pStyle w:val="ListParagraph"/>
              <w:numPr>
                <w:ilvl w:val="0"/>
                <w:numId w:val="87"/>
              </w:numPr>
              <w:rPr>
                <w:rFonts w:ascii="Calibri" w:hAnsi="Calibri" w:cs="Calibri"/>
              </w:rPr>
            </w:pPr>
            <w:r>
              <w:rPr>
                <w:rFonts w:ascii="Calibri" w:hAnsi="Calibri" w:cs="Calibri"/>
              </w:rPr>
              <w:t xml:space="preserve">Does not exist </w:t>
            </w:r>
          </w:p>
          <w:p w14:paraId="35ABBA94" w14:textId="1743AB50" w:rsidR="00D873B2" w:rsidRPr="00D873B2" w:rsidRDefault="00D873B2" w:rsidP="00D873B2">
            <w:pPr>
              <w:rPr>
                <w:rFonts w:ascii="Calibri" w:hAnsi="Calibri" w:cs="Calibri"/>
              </w:rPr>
            </w:pPr>
          </w:p>
        </w:tc>
        <w:tc>
          <w:tcPr>
            <w:tcW w:w="6660" w:type="dxa"/>
            <w:gridSpan w:val="2"/>
            <w:shd w:val="clear" w:color="auto" w:fill="E2EFD9" w:themeFill="accent6" w:themeFillTint="33"/>
          </w:tcPr>
          <w:p w14:paraId="38383025" w14:textId="3804468A" w:rsidR="00D873B2" w:rsidRDefault="00D873B2" w:rsidP="00D873B2">
            <w:pPr>
              <w:jc w:val="center"/>
              <w:rPr>
                <w:rFonts w:ascii="Calibri" w:hAnsi="Calibri" w:cs="Calibri"/>
                <w:b/>
                <w:bCs/>
                <w:u w:val="single"/>
              </w:rPr>
            </w:pPr>
            <w:r>
              <w:rPr>
                <w:rFonts w:ascii="Calibri" w:hAnsi="Calibri" w:cs="Calibri"/>
                <w:b/>
                <w:bCs/>
                <w:u w:val="single"/>
              </w:rPr>
              <w:t>Strict Liability</w:t>
            </w:r>
          </w:p>
          <w:p w14:paraId="6A5D8107" w14:textId="77777777" w:rsidR="00D873B2" w:rsidRDefault="00D873B2" w:rsidP="00B2467E">
            <w:pPr>
              <w:pStyle w:val="ListParagraph"/>
              <w:numPr>
                <w:ilvl w:val="0"/>
                <w:numId w:val="87"/>
              </w:numPr>
              <w:rPr>
                <w:rFonts w:ascii="Calibri" w:hAnsi="Calibri" w:cs="Calibri"/>
              </w:rPr>
            </w:pPr>
            <w:r>
              <w:rPr>
                <w:rFonts w:ascii="Calibri" w:hAnsi="Calibri" w:cs="Calibri"/>
              </w:rPr>
              <w:t xml:space="preserve">If you cause the harm, there is a </w:t>
            </w:r>
            <w:r>
              <w:rPr>
                <w:rFonts w:ascii="Calibri" w:hAnsi="Calibri" w:cs="Calibri"/>
                <w:b/>
                <w:bCs/>
              </w:rPr>
              <w:t xml:space="preserve">rebuttable presumption </w:t>
            </w:r>
            <w:r>
              <w:rPr>
                <w:rFonts w:ascii="Calibri" w:hAnsi="Calibri" w:cs="Calibri"/>
              </w:rPr>
              <w:t xml:space="preserve">that you are liable </w:t>
            </w:r>
          </w:p>
          <w:p w14:paraId="0155149C" w14:textId="77777777" w:rsidR="00D873B2" w:rsidRDefault="00D873B2" w:rsidP="00B2467E">
            <w:pPr>
              <w:pStyle w:val="ListParagraph"/>
              <w:numPr>
                <w:ilvl w:val="0"/>
                <w:numId w:val="87"/>
              </w:numPr>
              <w:rPr>
                <w:rFonts w:ascii="Calibri" w:hAnsi="Calibri" w:cs="Calibri"/>
              </w:rPr>
            </w:pPr>
            <w:r>
              <w:rPr>
                <w:rFonts w:ascii="Calibri" w:hAnsi="Calibri" w:cs="Calibri"/>
              </w:rPr>
              <w:t xml:space="preserve">Fault doesn’t matter. </w:t>
            </w:r>
          </w:p>
          <w:p w14:paraId="182194D0" w14:textId="217ADBF5" w:rsidR="00D873B2" w:rsidRPr="00D873B2" w:rsidRDefault="00D873B2" w:rsidP="00B2467E">
            <w:pPr>
              <w:pStyle w:val="ListParagraph"/>
              <w:numPr>
                <w:ilvl w:val="0"/>
                <w:numId w:val="87"/>
              </w:numPr>
              <w:rPr>
                <w:rFonts w:ascii="Calibri" w:hAnsi="Calibri" w:cs="Calibri"/>
              </w:rPr>
            </w:pPr>
            <w:r>
              <w:rPr>
                <w:rFonts w:ascii="Calibri" w:hAnsi="Calibri" w:cs="Calibri"/>
              </w:rPr>
              <w:t xml:space="preserve">Can rebut the presumption by pointing to variations of the </w:t>
            </w:r>
            <w:proofErr w:type="spellStart"/>
            <w:r>
              <w:rPr>
                <w:rFonts w:ascii="Calibri" w:hAnsi="Calibri" w:cs="Calibri"/>
              </w:rPr>
              <w:t>carvouts</w:t>
            </w:r>
            <w:proofErr w:type="spellEnd"/>
            <w:r>
              <w:rPr>
                <w:rFonts w:ascii="Calibri" w:hAnsi="Calibri" w:cs="Calibri"/>
              </w:rPr>
              <w:t xml:space="preserve"> from </w:t>
            </w:r>
            <w:r>
              <w:rPr>
                <w:rFonts w:ascii="Calibri" w:hAnsi="Calibri" w:cs="Calibri"/>
                <w:i/>
                <w:iCs/>
              </w:rPr>
              <w:t xml:space="preserve">Rylands v. Fletcher </w:t>
            </w:r>
            <w:r>
              <w:rPr>
                <w:rFonts w:ascii="Calibri" w:hAnsi="Calibri" w:cs="Calibri"/>
              </w:rPr>
              <w:t>(e.g., the plaintiff contributed, or there was an act of God)</w:t>
            </w:r>
          </w:p>
        </w:tc>
        <w:tc>
          <w:tcPr>
            <w:tcW w:w="5490" w:type="dxa"/>
            <w:shd w:val="clear" w:color="auto" w:fill="E2EFD9" w:themeFill="accent6" w:themeFillTint="33"/>
          </w:tcPr>
          <w:p w14:paraId="61DBC1DE" w14:textId="77777777" w:rsidR="00D873B2" w:rsidRDefault="00D873B2" w:rsidP="008A6599">
            <w:pPr>
              <w:jc w:val="center"/>
              <w:rPr>
                <w:rFonts w:ascii="Calibri" w:hAnsi="Calibri" w:cs="Calibri"/>
                <w:b/>
                <w:bCs/>
                <w:u w:val="single"/>
              </w:rPr>
            </w:pPr>
            <w:r>
              <w:rPr>
                <w:rFonts w:ascii="Calibri" w:hAnsi="Calibri" w:cs="Calibri"/>
                <w:b/>
                <w:bCs/>
                <w:u w:val="single"/>
              </w:rPr>
              <w:t>Negligence</w:t>
            </w:r>
          </w:p>
          <w:p w14:paraId="0AB246C9" w14:textId="77777777" w:rsidR="00D873B2" w:rsidRPr="00D873B2" w:rsidRDefault="00D873B2" w:rsidP="00B2467E">
            <w:pPr>
              <w:pStyle w:val="ListParagraph"/>
              <w:numPr>
                <w:ilvl w:val="0"/>
                <w:numId w:val="87"/>
              </w:numPr>
              <w:rPr>
                <w:rFonts w:ascii="Calibri" w:hAnsi="Calibri" w:cs="Calibri"/>
                <w:b/>
                <w:bCs/>
                <w:u w:val="single"/>
              </w:rPr>
            </w:pPr>
            <w:r>
              <w:rPr>
                <w:rFonts w:ascii="Calibri" w:hAnsi="Calibri" w:cs="Calibri"/>
              </w:rPr>
              <w:t xml:space="preserve">The plaintiff has to show that the defendant was at FAULT </w:t>
            </w:r>
          </w:p>
          <w:p w14:paraId="17C6E831" w14:textId="77777777" w:rsidR="00D873B2" w:rsidRPr="00D873B2" w:rsidRDefault="00D873B2" w:rsidP="00B2467E">
            <w:pPr>
              <w:pStyle w:val="ListParagraph"/>
              <w:numPr>
                <w:ilvl w:val="0"/>
                <w:numId w:val="87"/>
              </w:numPr>
              <w:rPr>
                <w:rFonts w:ascii="Calibri" w:hAnsi="Calibri" w:cs="Calibri"/>
                <w:b/>
                <w:bCs/>
                <w:u w:val="single"/>
              </w:rPr>
            </w:pPr>
            <w:r>
              <w:rPr>
                <w:rFonts w:ascii="Calibri" w:hAnsi="Calibri" w:cs="Calibri"/>
              </w:rPr>
              <w:t xml:space="preserve">At fault = Negligent; violated a societal standard of due care </w:t>
            </w:r>
          </w:p>
          <w:p w14:paraId="2F149ABB" w14:textId="77777777" w:rsidR="00D873B2" w:rsidRPr="00D873B2" w:rsidRDefault="00D873B2" w:rsidP="00B2467E">
            <w:pPr>
              <w:pStyle w:val="ListParagraph"/>
              <w:numPr>
                <w:ilvl w:val="1"/>
                <w:numId w:val="87"/>
              </w:numPr>
              <w:rPr>
                <w:rFonts w:ascii="Calibri" w:hAnsi="Calibri" w:cs="Calibri"/>
                <w:b/>
                <w:bCs/>
              </w:rPr>
            </w:pPr>
            <w:r w:rsidRPr="00D873B2">
              <w:rPr>
                <w:rFonts w:ascii="Calibri" w:hAnsi="Calibri" w:cs="Calibri"/>
              </w:rPr>
              <w:t>Failing the reasonable person standard</w:t>
            </w:r>
          </w:p>
          <w:p w14:paraId="6751643D" w14:textId="580E4EFD" w:rsidR="00D873B2" w:rsidRPr="00D873B2" w:rsidRDefault="00D873B2" w:rsidP="00B2467E">
            <w:pPr>
              <w:pStyle w:val="ListParagraph"/>
              <w:numPr>
                <w:ilvl w:val="0"/>
                <w:numId w:val="87"/>
              </w:numPr>
              <w:rPr>
                <w:rFonts w:ascii="Calibri" w:hAnsi="Calibri" w:cs="Calibri"/>
                <w:b/>
                <w:bCs/>
              </w:rPr>
            </w:pPr>
            <w:r>
              <w:rPr>
                <w:rFonts w:ascii="Calibri" w:hAnsi="Calibri" w:cs="Calibri"/>
              </w:rPr>
              <w:t xml:space="preserve">More room for defense </w:t>
            </w:r>
          </w:p>
        </w:tc>
      </w:tr>
    </w:tbl>
    <w:p w14:paraId="55D5282D" w14:textId="10BE1612" w:rsidR="009C0209" w:rsidRPr="009C0209" w:rsidRDefault="009C0209" w:rsidP="009C0209">
      <w:pPr>
        <w:rPr>
          <w:rFonts w:ascii="Calibri" w:hAnsi="Calibri" w:cs="Calibri"/>
        </w:rPr>
      </w:pPr>
      <w:r w:rsidRPr="009C0209">
        <w:rPr>
          <w:rFonts w:ascii="Calibri" w:hAnsi="Calibri" w:cs="Calibri"/>
        </w:rPr>
        <w:t>Intro to Part B (CB 113)</w:t>
      </w:r>
    </w:p>
    <w:p w14:paraId="6D7320EF" w14:textId="77777777" w:rsidR="009C0209" w:rsidRPr="009C0209" w:rsidRDefault="009C0209" w:rsidP="009C0209">
      <w:pPr>
        <w:rPr>
          <w:rFonts w:ascii="Calibri" w:hAnsi="Calibri" w:cs="Calibri"/>
        </w:rPr>
      </w:pPr>
      <w:r w:rsidRPr="009C0209">
        <w:rPr>
          <w:rFonts w:ascii="Calibri" w:hAnsi="Calibri" w:cs="Calibri"/>
        </w:rPr>
        <w:t>•</w:t>
      </w:r>
      <w:r w:rsidRPr="009C0209">
        <w:rPr>
          <w:rFonts w:ascii="Calibri" w:hAnsi="Calibri" w:cs="Calibri"/>
        </w:rPr>
        <w:tab/>
        <w:t>Brown v. Kendall &amp; Notes 2, 3 (CB 113-122)</w:t>
      </w:r>
    </w:p>
    <w:p w14:paraId="3D010E69" w14:textId="74C361D0" w:rsidR="001A4827" w:rsidRPr="0003759F" w:rsidRDefault="009C0209" w:rsidP="009C0209">
      <w:pPr>
        <w:rPr>
          <w:rFonts w:ascii="Calibri" w:hAnsi="Calibri" w:cs="Calibri"/>
        </w:rPr>
      </w:pPr>
      <w:r w:rsidRPr="009C0209">
        <w:rPr>
          <w:rFonts w:ascii="Calibri" w:hAnsi="Calibri" w:cs="Calibri"/>
        </w:rPr>
        <w:t>•</w:t>
      </w:r>
      <w:r w:rsidRPr="009C0209">
        <w:rPr>
          <w:rFonts w:ascii="Calibri" w:hAnsi="Calibri" w:cs="Calibri"/>
        </w:rPr>
        <w:tab/>
        <w:t>Fletcher v. Rylands, Fletcher v. Rylands, Rylands v. Fletcher (CB 123-127)</w:t>
      </w:r>
    </w:p>
    <w:p w14:paraId="7DC119AC" w14:textId="4A508F53" w:rsidR="00AB4319" w:rsidRDefault="00C50517" w:rsidP="00AB4319">
      <w:pPr>
        <w:pStyle w:val="Heading1"/>
      </w:pPr>
      <w:bookmarkStart w:id="31" w:name="_Toc174006480"/>
      <w:r w:rsidRPr="0003759F">
        <w:t>Modern Negligence</w:t>
      </w:r>
      <w:bookmarkEnd w:id="31"/>
      <w:r w:rsidRPr="0003759F">
        <w:t xml:space="preserve"> </w:t>
      </w:r>
    </w:p>
    <w:p w14:paraId="35F22621" w14:textId="77777777" w:rsidR="00AB4319" w:rsidRDefault="00AB4319" w:rsidP="00AB4319"/>
    <w:tbl>
      <w:tblPr>
        <w:tblStyle w:val="TableGrid"/>
        <w:tblW w:w="15480" w:type="dxa"/>
        <w:tblInd w:w="-1265" w:type="dxa"/>
        <w:tblLook w:val="04A0" w:firstRow="1" w:lastRow="0" w:firstColumn="1" w:lastColumn="0" w:noHBand="0" w:noVBand="1"/>
      </w:tblPr>
      <w:tblGrid>
        <w:gridCol w:w="450"/>
        <w:gridCol w:w="3240"/>
        <w:gridCol w:w="4049"/>
        <w:gridCol w:w="2611"/>
        <w:gridCol w:w="3420"/>
        <w:gridCol w:w="1080"/>
        <w:gridCol w:w="630"/>
      </w:tblGrid>
      <w:tr w:rsidR="00AB4319" w14:paraId="45621E71" w14:textId="77777777" w:rsidTr="00AB4319">
        <w:tc>
          <w:tcPr>
            <w:tcW w:w="15480" w:type="dxa"/>
            <w:gridSpan w:val="7"/>
            <w:shd w:val="clear" w:color="auto" w:fill="FFFF00"/>
          </w:tcPr>
          <w:p w14:paraId="2D6CE38B" w14:textId="2E7B7490" w:rsidR="00AB4319" w:rsidRPr="00AB4319" w:rsidRDefault="00AB4319" w:rsidP="00AB4319">
            <w:pPr>
              <w:jc w:val="center"/>
              <w:rPr>
                <w:b/>
                <w:bCs/>
              </w:rPr>
            </w:pPr>
            <w:r w:rsidRPr="00AB4319">
              <w:rPr>
                <w:b/>
                <w:bCs/>
              </w:rPr>
              <w:t>Negligence Intro: Big Picture Elements</w:t>
            </w:r>
          </w:p>
        </w:tc>
      </w:tr>
      <w:tr w:rsidR="00AB4319" w14:paraId="5F3B2C58" w14:textId="77777777" w:rsidTr="00AB4319">
        <w:tc>
          <w:tcPr>
            <w:tcW w:w="15480" w:type="dxa"/>
            <w:gridSpan w:val="7"/>
            <w:shd w:val="clear" w:color="auto" w:fill="FFF2CC" w:themeFill="accent4" w:themeFillTint="33"/>
          </w:tcPr>
          <w:p w14:paraId="6C61EB42" w14:textId="77777777" w:rsidR="00AB4319" w:rsidRPr="00AB4319" w:rsidRDefault="00AB4319" w:rsidP="00B2467E">
            <w:pPr>
              <w:pStyle w:val="ListParagraph"/>
              <w:numPr>
                <w:ilvl w:val="0"/>
                <w:numId w:val="101"/>
              </w:numPr>
              <w:rPr>
                <w:b/>
                <w:bCs/>
                <w:color w:val="000000" w:themeColor="text1"/>
              </w:rPr>
            </w:pPr>
            <w:r>
              <w:rPr>
                <w:color w:val="000000" w:themeColor="text1"/>
              </w:rPr>
              <w:t xml:space="preserve">Negligence is its own tort, like battery – it is an extraordinarily flexible vehicle </w:t>
            </w:r>
          </w:p>
          <w:p w14:paraId="3F69F725" w14:textId="567EE235" w:rsidR="00AB4319" w:rsidRPr="00C52BB1" w:rsidRDefault="00AB4319" w:rsidP="00B2467E">
            <w:pPr>
              <w:pStyle w:val="ListParagraph"/>
              <w:numPr>
                <w:ilvl w:val="0"/>
                <w:numId w:val="101"/>
              </w:numPr>
              <w:rPr>
                <w:b/>
                <w:bCs/>
                <w:color w:val="000000" w:themeColor="text1"/>
              </w:rPr>
            </w:pPr>
            <w:r>
              <w:rPr>
                <w:b/>
                <w:bCs/>
                <w:color w:val="000000" w:themeColor="text1"/>
              </w:rPr>
              <w:t xml:space="preserve">Negligence is used in two different ways in tort law: </w:t>
            </w:r>
          </w:p>
        </w:tc>
      </w:tr>
      <w:tr w:rsidR="00C52BB1" w14:paraId="17B4B0EF" w14:textId="77777777" w:rsidTr="00C52BB1">
        <w:tc>
          <w:tcPr>
            <w:tcW w:w="15480" w:type="dxa"/>
            <w:gridSpan w:val="7"/>
            <w:shd w:val="clear" w:color="auto" w:fill="92D050"/>
          </w:tcPr>
          <w:p w14:paraId="73D9A324" w14:textId="77777777" w:rsidR="00C52BB1" w:rsidRDefault="00C52BB1" w:rsidP="00AB4319">
            <w:pPr>
              <w:rPr>
                <w:b/>
                <w:bCs/>
                <w:color w:val="000000" w:themeColor="text1"/>
              </w:rPr>
            </w:pPr>
            <w:r>
              <w:rPr>
                <w:b/>
                <w:bCs/>
                <w:color w:val="000000" w:themeColor="text1"/>
              </w:rPr>
              <w:t xml:space="preserve">1. THE TORT OF NEGLIGENCE: </w:t>
            </w:r>
          </w:p>
          <w:p w14:paraId="6BA00141" w14:textId="77777777" w:rsidR="00C52BB1" w:rsidRDefault="00C52BB1" w:rsidP="00AB4319">
            <w:pPr>
              <w:rPr>
                <w:color w:val="000000" w:themeColor="text1"/>
              </w:rPr>
            </w:pPr>
            <w:r w:rsidRPr="00C52BB1">
              <w:rPr>
                <w:color w:val="000000" w:themeColor="text1"/>
              </w:rPr>
              <w:t>Negligence as its own tort, that must satisfy ALLL OF ITS ELEMENTS (duty/breach/causation/damages), just like battery or false imprisonment</w:t>
            </w:r>
          </w:p>
          <w:p w14:paraId="48EF1991" w14:textId="181835CB" w:rsidR="00CF37B7" w:rsidRPr="00C52BB1" w:rsidRDefault="00CF37B7" w:rsidP="00AB4319">
            <w:r>
              <w:rPr>
                <w:color w:val="000000" w:themeColor="text1"/>
              </w:rPr>
              <w:t xml:space="preserve">(In torts, no “gross negligence” or anything – just </w:t>
            </w:r>
            <w:proofErr w:type="spellStart"/>
            <w:r>
              <w:rPr>
                <w:color w:val="000000" w:themeColor="text1"/>
              </w:rPr>
              <w:t>allll</w:t>
            </w:r>
            <w:proofErr w:type="spellEnd"/>
            <w:r>
              <w:rPr>
                <w:color w:val="000000" w:themeColor="text1"/>
              </w:rPr>
              <w:t xml:space="preserve"> four elements to create the tort of negligence.) </w:t>
            </w:r>
          </w:p>
        </w:tc>
      </w:tr>
      <w:tr w:rsidR="00866B60" w14:paraId="441A3C7C" w14:textId="77777777" w:rsidTr="005955F8">
        <w:tc>
          <w:tcPr>
            <w:tcW w:w="3690" w:type="dxa"/>
            <w:gridSpan w:val="2"/>
            <w:shd w:val="clear" w:color="auto" w:fill="7030A0"/>
          </w:tcPr>
          <w:p w14:paraId="76DE64DE" w14:textId="01A677D0" w:rsidR="00AB4319" w:rsidRDefault="00AB4319" w:rsidP="00AB4319">
            <w:r w:rsidRPr="00AB4319">
              <w:rPr>
                <w:color w:val="FFFFFF" w:themeColor="background1"/>
              </w:rPr>
              <w:t>1. DUTY</w:t>
            </w:r>
            <w:r w:rsidR="004D10B0">
              <w:rPr>
                <w:color w:val="FFFFFF" w:themeColor="background1"/>
              </w:rPr>
              <w:t xml:space="preserve"> </w:t>
            </w:r>
          </w:p>
        </w:tc>
        <w:tc>
          <w:tcPr>
            <w:tcW w:w="4049" w:type="dxa"/>
            <w:shd w:val="clear" w:color="auto" w:fill="C00000"/>
          </w:tcPr>
          <w:p w14:paraId="4CD08EBC" w14:textId="42759A4F" w:rsidR="00AB4319" w:rsidRDefault="00AB4319" w:rsidP="00AB4319">
            <w:r>
              <w:t>2. BREACH</w:t>
            </w:r>
            <w:r w:rsidR="004D10B0">
              <w:t xml:space="preserve"> </w:t>
            </w:r>
          </w:p>
        </w:tc>
        <w:tc>
          <w:tcPr>
            <w:tcW w:w="2611" w:type="dxa"/>
            <w:shd w:val="clear" w:color="auto" w:fill="FF8D1B"/>
          </w:tcPr>
          <w:p w14:paraId="7800A653" w14:textId="6FCD2047" w:rsidR="00AB4319" w:rsidRDefault="00AB4319" w:rsidP="00AB4319">
            <w:r>
              <w:t>3. CAUSATION</w:t>
            </w:r>
          </w:p>
        </w:tc>
        <w:tc>
          <w:tcPr>
            <w:tcW w:w="5130" w:type="dxa"/>
            <w:gridSpan w:val="3"/>
            <w:shd w:val="clear" w:color="auto" w:fill="DCDC00"/>
          </w:tcPr>
          <w:p w14:paraId="4BF9AACC" w14:textId="212B48A9" w:rsidR="00AB4319" w:rsidRDefault="00AB4319" w:rsidP="00AB4319">
            <w:r>
              <w:t>4. DAMAGES</w:t>
            </w:r>
          </w:p>
        </w:tc>
      </w:tr>
      <w:tr w:rsidR="00E56343" w14:paraId="6EFFA6D1" w14:textId="77777777" w:rsidTr="005955F8">
        <w:tc>
          <w:tcPr>
            <w:tcW w:w="3690" w:type="dxa"/>
            <w:gridSpan w:val="2"/>
            <w:shd w:val="clear" w:color="auto" w:fill="F6E9FF"/>
          </w:tcPr>
          <w:p w14:paraId="3D8F3BDC" w14:textId="5B46EC67" w:rsidR="00AB4319" w:rsidRDefault="00AB4319" w:rsidP="00AB4319">
            <w:r>
              <w:lastRenderedPageBreak/>
              <w:t>There is a default baseline</w:t>
            </w:r>
            <w:r w:rsidR="005955F8">
              <w:t>: Presumption of duty of reasonable care</w:t>
            </w:r>
          </w:p>
        </w:tc>
        <w:tc>
          <w:tcPr>
            <w:tcW w:w="4049" w:type="dxa"/>
            <w:shd w:val="clear" w:color="auto" w:fill="FFD1D2"/>
          </w:tcPr>
          <w:p w14:paraId="3AF84675" w14:textId="22E82E8D" w:rsidR="00AB4319" w:rsidRDefault="00AB4319" w:rsidP="00AB4319">
            <w:r>
              <w:t>Did the defendant’s conduct breach the duty</w:t>
            </w:r>
            <w:r w:rsidR="005955F8">
              <w:t xml:space="preserve"> of reasonable care</w:t>
            </w:r>
            <w:r>
              <w:t>? (Fault = No due care)</w:t>
            </w:r>
          </w:p>
        </w:tc>
        <w:tc>
          <w:tcPr>
            <w:tcW w:w="2611" w:type="dxa"/>
            <w:shd w:val="clear" w:color="auto" w:fill="FFCE9C"/>
          </w:tcPr>
          <w:p w14:paraId="4EA6DB9F" w14:textId="77777777" w:rsidR="00AB4319" w:rsidRDefault="00AB4319" w:rsidP="00AB4319">
            <w:r>
              <w:t>1. Factual Causation</w:t>
            </w:r>
          </w:p>
          <w:p w14:paraId="2C7E01C8" w14:textId="464619BA" w:rsidR="005955F8" w:rsidRDefault="005955F8" w:rsidP="00AB4319">
            <w:r>
              <w:t>AND</w:t>
            </w:r>
          </w:p>
          <w:p w14:paraId="61B3C0AE" w14:textId="404E908B" w:rsidR="009C37FF" w:rsidRDefault="00AB4319" w:rsidP="00AB4319">
            <w:r>
              <w:t xml:space="preserve">2. Proximate Causation </w:t>
            </w:r>
          </w:p>
        </w:tc>
        <w:tc>
          <w:tcPr>
            <w:tcW w:w="5130" w:type="dxa"/>
            <w:gridSpan w:val="3"/>
            <w:shd w:val="clear" w:color="auto" w:fill="FFF2CC" w:themeFill="accent4" w:themeFillTint="33"/>
          </w:tcPr>
          <w:p w14:paraId="09A10EAE" w14:textId="77777777" w:rsidR="00AB4319" w:rsidRDefault="00C52BB1" w:rsidP="00AB4319">
            <w:r>
              <w:t>Was there actual harm? How should that be compensated.</w:t>
            </w:r>
            <w:r w:rsidR="00E56343">
              <w:t xml:space="preserve"> (e.g., someone lost a finger) </w:t>
            </w:r>
            <w:r>
              <w:t xml:space="preserve"> </w:t>
            </w:r>
          </w:p>
          <w:p w14:paraId="47F3CCAB" w14:textId="2EC050CA" w:rsidR="0029155C" w:rsidRDefault="0029155C" w:rsidP="0029155C">
            <w:pPr>
              <w:pStyle w:val="ListParagraph"/>
              <w:numPr>
                <w:ilvl w:val="0"/>
                <w:numId w:val="87"/>
              </w:numPr>
            </w:pPr>
            <w:r>
              <w:t>EGGSHELL SKULL RULE</w:t>
            </w:r>
          </w:p>
        </w:tc>
      </w:tr>
      <w:tr w:rsidR="00C52BB1" w14:paraId="0BBA638C" w14:textId="77777777" w:rsidTr="00C52BB1">
        <w:tc>
          <w:tcPr>
            <w:tcW w:w="15480" w:type="dxa"/>
            <w:gridSpan w:val="7"/>
            <w:shd w:val="clear" w:color="auto" w:fill="92D050"/>
          </w:tcPr>
          <w:p w14:paraId="2BBCE85D" w14:textId="77777777" w:rsidR="00C52BB1" w:rsidRDefault="00C52BB1" w:rsidP="00AB4319">
            <w:r w:rsidRPr="00C52BB1">
              <w:rPr>
                <w:b/>
                <w:bCs/>
              </w:rPr>
              <w:t xml:space="preserve">2. </w:t>
            </w:r>
            <w:r w:rsidR="00E56343">
              <w:rPr>
                <w:b/>
                <w:bCs/>
              </w:rPr>
              <w:t>ACTING NEGLIGENTLY = BEING NEGLIGENT = BREACHING DUTY</w:t>
            </w:r>
            <w:r w:rsidR="00B144A6">
              <w:rPr>
                <w:b/>
                <w:bCs/>
              </w:rPr>
              <w:t xml:space="preserve"> </w:t>
            </w:r>
            <w:r w:rsidR="00B144A6">
              <w:t>[DIFFERENT FROM CRIMINAL NEGLIGENCE]</w:t>
            </w:r>
          </w:p>
          <w:p w14:paraId="1CDE0033" w14:textId="01E587CC" w:rsidR="007E13D1" w:rsidRPr="00B144A6" w:rsidRDefault="007E13D1" w:rsidP="00AB4319"/>
        </w:tc>
      </w:tr>
      <w:tr w:rsidR="00C52BB1" w14:paraId="30B26986" w14:textId="77777777" w:rsidTr="00E56343">
        <w:tc>
          <w:tcPr>
            <w:tcW w:w="450" w:type="dxa"/>
          </w:tcPr>
          <w:p w14:paraId="08899C1F" w14:textId="77777777" w:rsidR="00C52BB1" w:rsidRDefault="00C52BB1" w:rsidP="00AB4319"/>
        </w:tc>
        <w:tc>
          <w:tcPr>
            <w:tcW w:w="13320" w:type="dxa"/>
            <w:gridSpan w:val="4"/>
            <w:shd w:val="clear" w:color="auto" w:fill="C00000"/>
          </w:tcPr>
          <w:p w14:paraId="223715D3" w14:textId="14860F75" w:rsidR="00C52BB1" w:rsidRDefault="00E56343" w:rsidP="00E56343">
            <w:pPr>
              <w:jc w:val="center"/>
            </w:pPr>
            <w:r>
              <w:t>2. BREACH (only)</w:t>
            </w:r>
          </w:p>
        </w:tc>
        <w:tc>
          <w:tcPr>
            <w:tcW w:w="1080" w:type="dxa"/>
          </w:tcPr>
          <w:p w14:paraId="364CFAD9" w14:textId="77777777" w:rsidR="00C52BB1" w:rsidRDefault="00C52BB1" w:rsidP="00E56343">
            <w:pPr>
              <w:jc w:val="center"/>
            </w:pPr>
          </w:p>
        </w:tc>
        <w:tc>
          <w:tcPr>
            <w:tcW w:w="630" w:type="dxa"/>
          </w:tcPr>
          <w:p w14:paraId="42401D57" w14:textId="77777777" w:rsidR="00C52BB1" w:rsidRDefault="00C52BB1" w:rsidP="00E56343">
            <w:pPr>
              <w:jc w:val="center"/>
            </w:pPr>
          </w:p>
        </w:tc>
      </w:tr>
      <w:tr w:rsidR="00C52BB1" w14:paraId="1A15E132" w14:textId="77777777" w:rsidTr="00E56343">
        <w:tc>
          <w:tcPr>
            <w:tcW w:w="450" w:type="dxa"/>
          </w:tcPr>
          <w:p w14:paraId="47870821" w14:textId="77777777" w:rsidR="00C52BB1" w:rsidRDefault="00C52BB1" w:rsidP="00AB4319"/>
        </w:tc>
        <w:tc>
          <w:tcPr>
            <w:tcW w:w="13320" w:type="dxa"/>
            <w:gridSpan w:val="4"/>
            <w:shd w:val="clear" w:color="auto" w:fill="FFD1D2"/>
          </w:tcPr>
          <w:p w14:paraId="2C69A16F" w14:textId="77777777" w:rsidR="00C52BB1" w:rsidRDefault="00E56343" w:rsidP="00E56343">
            <w:r>
              <w:t xml:space="preserve">Breaching is falling below the duty of care and reasonable person standard </w:t>
            </w:r>
          </w:p>
          <w:p w14:paraId="224FBAA6" w14:textId="171615C3" w:rsidR="00E56343" w:rsidRDefault="00E56343" w:rsidP="00E56343">
            <w:r>
              <w:t xml:space="preserve">To establish </w:t>
            </w:r>
            <w:r w:rsidRPr="00E56343">
              <w:rPr>
                <w:i/>
                <w:iCs/>
              </w:rPr>
              <w:t xml:space="preserve">prima </w:t>
            </w:r>
            <w:proofErr w:type="spellStart"/>
            <w:r w:rsidRPr="00E56343">
              <w:rPr>
                <w:i/>
                <w:iCs/>
              </w:rPr>
              <w:t>faciae</w:t>
            </w:r>
            <w:proofErr w:type="spellEnd"/>
            <w:r w:rsidRPr="00E56343">
              <w:rPr>
                <w:i/>
                <w:iCs/>
              </w:rPr>
              <w:t xml:space="preserve"> </w:t>
            </w:r>
            <w:r w:rsidRPr="00E56343">
              <w:t>negligence</w:t>
            </w:r>
            <w:r>
              <w:t>, breach (BEING NEGLIGENT) is only one of FOUR necessary elements of the TORT OF NEGLIGENCE</w:t>
            </w:r>
            <w:r w:rsidRPr="00E56343">
              <w:rPr>
                <w:i/>
                <w:iCs/>
              </w:rPr>
              <w:t xml:space="preserve"> </w:t>
            </w:r>
          </w:p>
        </w:tc>
        <w:tc>
          <w:tcPr>
            <w:tcW w:w="1080" w:type="dxa"/>
          </w:tcPr>
          <w:p w14:paraId="67B831EB" w14:textId="77777777" w:rsidR="00C52BB1" w:rsidRDefault="00C52BB1" w:rsidP="00E56343">
            <w:pPr>
              <w:jc w:val="center"/>
            </w:pPr>
          </w:p>
        </w:tc>
        <w:tc>
          <w:tcPr>
            <w:tcW w:w="630" w:type="dxa"/>
          </w:tcPr>
          <w:p w14:paraId="205FE661" w14:textId="77777777" w:rsidR="00C52BB1" w:rsidRDefault="00C52BB1" w:rsidP="00E56343">
            <w:pPr>
              <w:jc w:val="center"/>
            </w:pPr>
          </w:p>
        </w:tc>
      </w:tr>
    </w:tbl>
    <w:p w14:paraId="6D1B14A5" w14:textId="77777777" w:rsidR="00AB4319" w:rsidRPr="00AB4319" w:rsidRDefault="00AB4319" w:rsidP="00AB4319"/>
    <w:p w14:paraId="2E3763D4" w14:textId="45019DB4" w:rsidR="007E13D1" w:rsidRDefault="006718C6" w:rsidP="00642B5D">
      <w:pPr>
        <w:pStyle w:val="Heading2"/>
        <w:numPr>
          <w:ilvl w:val="0"/>
          <w:numId w:val="219"/>
        </w:numPr>
      </w:pPr>
      <w:bookmarkStart w:id="32" w:name="_Toc174006481"/>
      <w:r>
        <w:t xml:space="preserve">BREACH: </w:t>
      </w:r>
      <w:r w:rsidR="00C50517" w:rsidRPr="0003759F">
        <w:t>The Negligence Standard</w:t>
      </w:r>
      <w:bookmarkEnd w:id="32"/>
    </w:p>
    <w:p w14:paraId="20846636" w14:textId="77777777" w:rsidR="00CF37B7" w:rsidRPr="00545433" w:rsidRDefault="00CF37B7" w:rsidP="00545433"/>
    <w:p w14:paraId="2ECB8E97" w14:textId="5E8AC365" w:rsidR="007C139E" w:rsidRDefault="007C139E" w:rsidP="007C139E">
      <w:pPr>
        <w:pStyle w:val="Heading3"/>
      </w:pPr>
      <w:bookmarkStart w:id="33" w:name="_Toc174006482"/>
      <w:r>
        <w:t>The Reasonable Person</w:t>
      </w:r>
      <w:r w:rsidR="006F6104">
        <w:t xml:space="preserve"> [BREACH]</w:t>
      </w:r>
      <w:bookmarkEnd w:id="33"/>
      <w:r w:rsidR="006F6104">
        <w:t xml:space="preserve"> </w:t>
      </w:r>
    </w:p>
    <w:tbl>
      <w:tblPr>
        <w:tblStyle w:val="TableGrid"/>
        <w:tblW w:w="15390" w:type="dxa"/>
        <w:tblInd w:w="-1175" w:type="dxa"/>
        <w:tblLook w:val="04A0" w:firstRow="1" w:lastRow="0" w:firstColumn="1" w:lastColumn="0" w:noHBand="0" w:noVBand="1"/>
      </w:tblPr>
      <w:tblGrid>
        <w:gridCol w:w="1916"/>
        <w:gridCol w:w="13474"/>
      </w:tblGrid>
      <w:tr w:rsidR="007E13D1" w14:paraId="07C77B3F" w14:textId="77777777" w:rsidTr="00BE450A">
        <w:tc>
          <w:tcPr>
            <w:tcW w:w="15390" w:type="dxa"/>
            <w:gridSpan w:val="2"/>
            <w:shd w:val="clear" w:color="auto" w:fill="C00000"/>
          </w:tcPr>
          <w:p w14:paraId="3711E629" w14:textId="77777777" w:rsidR="00DF7620" w:rsidRPr="00DF7620" w:rsidRDefault="007E13D1" w:rsidP="00EB166E">
            <w:pPr>
              <w:jc w:val="center"/>
              <w:rPr>
                <w:b/>
                <w:bCs/>
                <w:sz w:val="32"/>
                <w:szCs w:val="32"/>
                <w:u w:val="single"/>
              </w:rPr>
            </w:pPr>
            <w:r w:rsidRPr="00DF7620">
              <w:rPr>
                <w:b/>
                <w:bCs/>
                <w:sz w:val="32"/>
                <w:szCs w:val="32"/>
                <w:u w:val="single"/>
              </w:rPr>
              <w:t>W</w:t>
            </w:r>
            <w:r w:rsidR="00DF7620" w:rsidRPr="00DF7620">
              <w:rPr>
                <w:b/>
                <w:bCs/>
                <w:sz w:val="32"/>
                <w:szCs w:val="32"/>
                <w:u w:val="single"/>
              </w:rPr>
              <w:t xml:space="preserve">as there </w:t>
            </w:r>
            <w:r w:rsidRPr="00DF7620">
              <w:rPr>
                <w:b/>
                <w:bCs/>
                <w:sz w:val="32"/>
                <w:szCs w:val="32"/>
                <w:u w:val="single"/>
              </w:rPr>
              <w:t>BREACH?</w:t>
            </w:r>
            <w:r w:rsidR="00DF7620" w:rsidRPr="00DF7620">
              <w:rPr>
                <w:b/>
                <w:bCs/>
                <w:sz w:val="32"/>
                <w:szCs w:val="32"/>
                <w:u w:val="single"/>
              </w:rPr>
              <w:t xml:space="preserve"> </w:t>
            </w:r>
          </w:p>
          <w:p w14:paraId="4CB0C73B" w14:textId="77777777" w:rsidR="00DF7620" w:rsidRPr="00DF7620" w:rsidRDefault="00DF7620" w:rsidP="00EB166E">
            <w:pPr>
              <w:jc w:val="center"/>
              <w:rPr>
                <w:b/>
                <w:bCs/>
              </w:rPr>
            </w:pPr>
            <w:r w:rsidRPr="00DF7620">
              <w:rPr>
                <w:b/>
                <w:bCs/>
              </w:rPr>
              <w:t xml:space="preserve">= </w:t>
            </w:r>
          </w:p>
          <w:p w14:paraId="5906686E" w14:textId="77777777" w:rsidR="007E13D1" w:rsidRDefault="00DF7620" w:rsidP="00EB166E">
            <w:pPr>
              <w:jc w:val="center"/>
              <w:rPr>
                <w:b/>
                <w:bCs/>
                <w:u w:val="single"/>
              </w:rPr>
            </w:pPr>
            <w:r>
              <w:rPr>
                <w:b/>
                <w:bCs/>
                <w:u w:val="single"/>
              </w:rPr>
              <w:t xml:space="preserve">Was the defendant negligent? Did the defendant fail the reasonable person standard? Was the defendant at fault? </w:t>
            </w:r>
          </w:p>
          <w:p w14:paraId="21FD26D5" w14:textId="549B9CD6" w:rsidR="00DF7620" w:rsidRPr="007E13D1" w:rsidRDefault="00DF7620" w:rsidP="00EB166E">
            <w:pPr>
              <w:jc w:val="center"/>
              <w:rPr>
                <w:b/>
                <w:bCs/>
                <w:u w:val="single"/>
              </w:rPr>
            </w:pPr>
          </w:p>
        </w:tc>
      </w:tr>
      <w:tr w:rsidR="007E13D1" w14:paraId="1ED0102B" w14:textId="77777777" w:rsidTr="00BE450A">
        <w:tc>
          <w:tcPr>
            <w:tcW w:w="15390" w:type="dxa"/>
            <w:gridSpan w:val="2"/>
            <w:shd w:val="clear" w:color="auto" w:fill="FFCBCC"/>
          </w:tcPr>
          <w:p w14:paraId="29FD475C" w14:textId="3055C09A" w:rsidR="007E13D1" w:rsidRPr="007E13D1" w:rsidRDefault="007E13D1" w:rsidP="00EB166E">
            <w:pPr>
              <w:jc w:val="center"/>
              <w:rPr>
                <w:b/>
                <w:bCs/>
                <w:u w:val="single"/>
              </w:rPr>
            </w:pPr>
            <w:r w:rsidRPr="007E13D1">
              <w:rPr>
                <w:b/>
                <w:bCs/>
                <w:u w:val="single"/>
              </w:rPr>
              <w:t xml:space="preserve">Under what circumstances can we characterize a defendant’s conduct as negligent? </w:t>
            </w:r>
          </w:p>
          <w:p w14:paraId="691D298E" w14:textId="581DF588" w:rsidR="007E13D1" w:rsidRDefault="00866B60" w:rsidP="00EB166E">
            <w:pPr>
              <w:jc w:val="center"/>
              <w:rPr>
                <w:b/>
                <w:bCs/>
              </w:rPr>
            </w:pPr>
            <w:r>
              <w:rPr>
                <w:b/>
                <w:bCs/>
              </w:rPr>
              <w:t xml:space="preserve">SYNONYMS FOR BREACH: </w:t>
            </w:r>
            <w:r w:rsidR="007E13D1" w:rsidRPr="00933342">
              <w:rPr>
                <w:b/>
                <w:bCs/>
                <w:shd w:val="clear" w:color="auto" w:fill="C00000"/>
              </w:rPr>
              <w:t>Reasonable Ca</w:t>
            </w:r>
            <w:r w:rsidRPr="00933342">
              <w:rPr>
                <w:b/>
                <w:bCs/>
                <w:shd w:val="clear" w:color="auto" w:fill="C00000"/>
              </w:rPr>
              <w:t>r</w:t>
            </w:r>
            <w:r w:rsidR="007E13D1" w:rsidRPr="00933342">
              <w:rPr>
                <w:b/>
                <w:bCs/>
                <w:shd w:val="clear" w:color="auto" w:fill="C00000"/>
              </w:rPr>
              <w:t xml:space="preserve">e = Due Care = At Fault = Falls below the reasonable person standard </w:t>
            </w:r>
            <w:r w:rsidRPr="00933342">
              <w:rPr>
                <w:b/>
                <w:bCs/>
                <w:shd w:val="clear" w:color="auto" w:fill="C00000"/>
              </w:rPr>
              <w:t>= Negligent</w:t>
            </w:r>
            <w:r>
              <w:rPr>
                <w:b/>
                <w:bCs/>
              </w:rPr>
              <w:t xml:space="preserve"> (with a T) </w:t>
            </w:r>
          </w:p>
        </w:tc>
      </w:tr>
      <w:tr w:rsidR="007C139E" w14:paraId="100F79C3" w14:textId="77777777" w:rsidTr="00BE450A">
        <w:tc>
          <w:tcPr>
            <w:tcW w:w="15390" w:type="dxa"/>
            <w:gridSpan w:val="2"/>
            <w:shd w:val="clear" w:color="auto" w:fill="FFFF00"/>
          </w:tcPr>
          <w:p w14:paraId="27E057BB" w14:textId="77777777" w:rsidR="00B03E00" w:rsidRDefault="00B03E00" w:rsidP="00EB166E">
            <w:pPr>
              <w:jc w:val="center"/>
              <w:rPr>
                <w:b/>
                <w:bCs/>
              </w:rPr>
            </w:pPr>
            <w:bookmarkStart w:id="34" w:name="_Toc117532373"/>
            <w:bookmarkStart w:id="35" w:name="_Toc121582116"/>
          </w:p>
          <w:p w14:paraId="260C9342" w14:textId="4B7A24BE" w:rsidR="007C139E" w:rsidRDefault="007C139E" w:rsidP="00EB166E">
            <w:pPr>
              <w:jc w:val="center"/>
              <w:rPr>
                <w:b/>
                <w:bCs/>
              </w:rPr>
            </w:pPr>
            <w:r w:rsidRPr="007C139E">
              <w:rPr>
                <w:b/>
                <w:bCs/>
              </w:rPr>
              <w:t>The Reasonable Person</w:t>
            </w:r>
            <w:bookmarkEnd w:id="34"/>
            <w:r w:rsidRPr="007C139E">
              <w:rPr>
                <w:b/>
                <w:bCs/>
              </w:rPr>
              <w:t xml:space="preserve"> (§283)</w:t>
            </w:r>
            <w:bookmarkEnd w:id="35"/>
          </w:p>
          <w:p w14:paraId="022CE9BC" w14:textId="4CFB0288" w:rsidR="00B03E00" w:rsidRPr="007C139E" w:rsidRDefault="00B03E00" w:rsidP="00EB166E">
            <w:pPr>
              <w:jc w:val="center"/>
              <w:rPr>
                <w:b/>
                <w:bCs/>
              </w:rPr>
            </w:pPr>
          </w:p>
        </w:tc>
      </w:tr>
      <w:tr w:rsidR="007C139E" w14:paraId="1C07EDF6" w14:textId="77777777" w:rsidTr="00BE450A">
        <w:tc>
          <w:tcPr>
            <w:tcW w:w="15390" w:type="dxa"/>
            <w:gridSpan w:val="2"/>
            <w:shd w:val="clear" w:color="auto" w:fill="FFCE38"/>
          </w:tcPr>
          <w:p w14:paraId="0255436A" w14:textId="3FE5F223" w:rsidR="007C139E" w:rsidRPr="007C139E" w:rsidRDefault="007C139E" w:rsidP="00EB166E">
            <w:r w:rsidRPr="00B6679C">
              <w:t xml:space="preserve">Unless the actor is a child, the standard of conduct to which he must conform to avoid being negligent is that of a </w:t>
            </w:r>
            <w:r w:rsidRPr="00B6679C">
              <w:rPr>
                <w:color w:val="C00000"/>
              </w:rPr>
              <w:t>reasonable man under like circumstances</w:t>
            </w:r>
            <w:r w:rsidRPr="00B6679C">
              <w:t xml:space="preserve">. </w:t>
            </w:r>
          </w:p>
        </w:tc>
      </w:tr>
      <w:tr w:rsidR="004A33A6" w14:paraId="65804787" w14:textId="77777777" w:rsidTr="0098632C">
        <w:tc>
          <w:tcPr>
            <w:tcW w:w="1530" w:type="dxa"/>
            <w:shd w:val="clear" w:color="auto" w:fill="FFCE38"/>
            <w:vAlign w:val="center"/>
          </w:tcPr>
          <w:p w14:paraId="36381929" w14:textId="77777777" w:rsidR="006A4BF6" w:rsidRDefault="006A4BF6" w:rsidP="00DA1916">
            <w:pPr>
              <w:jc w:val="center"/>
              <w:rPr>
                <w:b/>
                <w:bCs/>
              </w:rPr>
            </w:pPr>
          </w:p>
          <w:p w14:paraId="0359249F" w14:textId="5A9F8EDA" w:rsidR="007C139E" w:rsidRDefault="007C139E" w:rsidP="00DA1916">
            <w:pPr>
              <w:jc w:val="center"/>
              <w:rPr>
                <w:b/>
                <w:bCs/>
              </w:rPr>
            </w:pPr>
            <w:r w:rsidRPr="007C139E">
              <w:rPr>
                <w:b/>
                <w:bCs/>
              </w:rPr>
              <w:t xml:space="preserve">Who is the reasonable </w:t>
            </w:r>
            <w:r w:rsidR="00B608B6">
              <w:rPr>
                <w:b/>
                <w:bCs/>
              </w:rPr>
              <w:t>person</w:t>
            </w:r>
            <w:r w:rsidRPr="007C139E">
              <w:rPr>
                <w:b/>
                <w:bCs/>
              </w:rPr>
              <w:t>?</w:t>
            </w:r>
          </w:p>
          <w:p w14:paraId="2E38B8E1" w14:textId="77777777" w:rsidR="006A4BF6" w:rsidRDefault="006A4BF6" w:rsidP="00DA1916">
            <w:pPr>
              <w:jc w:val="center"/>
              <w:rPr>
                <w:b/>
                <w:bCs/>
              </w:rPr>
            </w:pPr>
          </w:p>
          <w:p w14:paraId="7740AF89" w14:textId="6EDC50CB" w:rsidR="006A4BF6" w:rsidRPr="006A4BF6" w:rsidRDefault="006A4BF6" w:rsidP="006A4BF6">
            <w:pPr>
              <w:jc w:val="center"/>
            </w:pPr>
          </w:p>
        </w:tc>
        <w:tc>
          <w:tcPr>
            <w:tcW w:w="13860" w:type="dxa"/>
            <w:shd w:val="clear" w:color="auto" w:fill="FFF2CC" w:themeFill="accent4" w:themeFillTint="33"/>
          </w:tcPr>
          <w:p w14:paraId="24E81B46" w14:textId="776B1FBF" w:rsidR="00883F96" w:rsidRPr="00883F96" w:rsidRDefault="00883F96" w:rsidP="00DA1916">
            <w:pPr>
              <w:rPr>
                <w:b/>
                <w:bCs/>
                <w:u w:val="single"/>
              </w:rPr>
            </w:pPr>
            <w:r w:rsidRPr="00883F96">
              <w:rPr>
                <w:b/>
                <w:bCs/>
                <w:u w:val="single"/>
              </w:rPr>
              <w:t>The reasonable person is a fictitious person who is never negligent and whose conduct is always up to a standard.</w:t>
            </w:r>
          </w:p>
          <w:p w14:paraId="4E42C6AE" w14:textId="6976CE21" w:rsidR="004060B1" w:rsidRDefault="004060B1" w:rsidP="004060B1">
            <w:r>
              <w:t xml:space="preserve">Dan Dobbs: </w:t>
            </w:r>
          </w:p>
          <w:p w14:paraId="0A7B401F" w14:textId="15147E6D" w:rsidR="007C139E" w:rsidRDefault="007C139E" w:rsidP="00B2467E">
            <w:pPr>
              <w:pStyle w:val="ListParagraph"/>
              <w:numPr>
                <w:ilvl w:val="0"/>
                <w:numId w:val="97"/>
              </w:numPr>
            </w:pPr>
            <w:r>
              <w:t xml:space="preserve">Normal </w:t>
            </w:r>
            <w:r w:rsidRPr="00912786">
              <w:rPr>
                <w:b/>
                <w:bCs/>
              </w:rPr>
              <w:t>intelligence</w:t>
            </w:r>
          </w:p>
          <w:p w14:paraId="3557A3FA" w14:textId="77777777" w:rsidR="007C139E" w:rsidRDefault="007C139E" w:rsidP="00B2467E">
            <w:pPr>
              <w:pStyle w:val="ListParagraph"/>
              <w:numPr>
                <w:ilvl w:val="0"/>
                <w:numId w:val="97"/>
              </w:numPr>
            </w:pPr>
            <w:r>
              <w:t xml:space="preserve">Normal </w:t>
            </w:r>
            <w:r w:rsidRPr="00912786">
              <w:rPr>
                <w:b/>
                <w:bCs/>
              </w:rPr>
              <w:t>perception</w:t>
            </w:r>
            <w:r>
              <w:t xml:space="preserve"> and </w:t>
            </w:r>
            <w:r w:rsidRPr="00912786">
              <w:rPr>
                <w:b/>
                <w:bCs/>
              </w:rPr>
              <w:t>memory</w:t>
            </w:r>
            <w:r>
              <w:t xml:space="preserve">, and at least a minimal standard of </w:t>
            </w:r>
            <w:r w:rsidRPr="00912786">
              <w:rPr>
                <w:b/>
                <w:bCs/>
              </w:rPr>
              <w:t>knowledge</w:t>
            </w:r>
          </w:p>
          <w:p w14:paraId="7E3A88EE" w14:textId="6CAFEC1C" w:rsidR="007C139E" w:rsidRDefault="004060B1" w:rsidP="00B2467E">
            <w:pPr>
              <w:pStyle w:val="ListParagraph"/>
              <w:numPr>
                <w:ilvl w:val="0"/>
                <w:numId w:val="97"/>
              </w:numPr>
            </w:pPr>
            <w:r>
              <w:t>All the</w:t>
            </w:r>
            <w:r w:rsidR="007C139E">
              <w:t xml:space="preserve"> </w:t>
            </w:r>
            <w:r w:rsidR="007C139E" w:rsidRPr="00912786">
              <w:rPr>
                <w:b/>
                <w:bCs/>
              </w:rPr>
              <w:t>additional</w:t>
            </w:r>
            <w:r w:rsidR="007C139E">
              <w:t xml:space="preserve"> and </w:t>
            </w:r>
            <w:r w:rsidR="007C139E" w:rsidRPr="00912786">
              <w:rPr>
                <w:b/>
                <w:bCs/>
              </w:rPr>
              <w:t>relevant</w:t>
            </w:r>
            <w:r w:rsidR="007C139E">
              <w:t xml:space="preserve"> intelligence, skill, or knowledge that is </w:t>
            </w:r>
            <w:r w:rsidR="007C139E" w:rsidRPr="004060B1">
              <w:rPr>
                <w:b/>
                <w:bCs/>
              </w:rPr>
              <w:t>in fact possessed by the individual actor,</w:t>
            </w:r>
            <w:r w:rsidR="007C139E">
              <w:t xml:space="preserve"> and</w:t>
            </w:r>
          </w:p>
          <w:p w14:paraId="3E12B95A" w14:textId="47A74715" w:rsidR="007C139E" w:rsidRDefault="007C139E" w:rsidP="00B2467E">
            <w:pPr>
              <w:pStyle w:val="ListParagraph"/>
              <w:numPr>
                <w:ilvl w:val="1"/>
                <w:numId w:val="97"/>
              </w:numPr>
            </w:pPr>
            <w:proofErr w:type="spellStart"/>
            <w:r>
              <w:t>E</w:t>
            </w:r>
            <w:r w:rsidR="004060B1">
              <w:t>g</w:t>
            </w:r>
            <w:r>
              <w:t>.</w:t>
            </w:r>
            <w:proofErr w:type="spellEnd"/>
            <w:r>
              <w:t xml:space="preserve"> if the actor has special knowledge/expertise, take into consideration.</w:t>
            </w:r>
          </w:p>
          <w:p w14:paraId="0A4DD1FC" w14:textId="25B558C1" w:rsidR="004060B1" w:rsidRDefault="004060B1" w:rsidP="00B2467E">
            <w:pPr>
              <w:pStyle w:val="ListParagraph"/>
              <w:numPr>
                <w:ilvl w:val="2"/>
                <w:numId w:val="97"/>
              </w:numPr>
            </w:pPr>
            <w:r>
              <w:lastRenderedPageBreak/>
              <w:t xml:space="preserve">Could take into account that an actor with special experience in mountain biking in Denver </w:t>
            </w:r>
            <w:r>
              <w:rPr>
                <w:i/>
                <w:iCs/>
              </w:rPr>
              <w:t xml:space="preserve">knew </w:t>
            </w:r>
            <w:r>
              <w:t xml:space="preserve">that the trail would be populated with children on a Saturday </w:t>
            </w:r>
          </w:p>
          <w:p w14:paraId="079B2252" w14:textId="1F7B7535" w:rsidR="007C139E" w:rsidRDefault="007C139E" w:rsidP="00B2467E">
            <w:pPr>
              <w:pStyle w:val="ListParagraph"/>
              <w:numPr>
                <w:ilvl w:val="0"/>
                <w:numId w:val="97"/>
              </w:numPr>
            </w:pPr>
            <w:r>
              <w:t xml:space="preserve">The </w:t>
            </w:r>
            <w:r w:rsidRPr="00912786">
              <w:rPr>
                <w:b/>
                <w:bCs/>
              </w:rPr>
              <w:t>physical attributes</w:t>
            </w:r>
            <w:r>
              <w:t xml:space="preserve"> of the individual actor</w:t>
            </w:r>
          </w:p>
        </w:tc>
      </w:tr>
      <w:tr w:rsidR="00DA1916" w14:paraId="7D127915" w14:textId="77777777" w:rsidTr="0098632C">
        <w:tc>
          <w:tcPr>
            <w:tcW w:w="1530" w:type="dxa"/>
            <w:vMerge w:val="restart"/>
            <w:shd w:val="clear" w:color="auto" w:fill="FFCE38"/>
            <w:vAlign w:val="center"/>
          </w:tcPr>
          <w:p w14:paraId="00C9AAAB" w14:textId="71DD1636" w:rsidR="00DA1916" w:rsidRPr="007C139E" w:rsidRDefault="00DA1916" w:rsidP="00DA1916">
            <w:pPr>
              <w:jc w:val="center"/>
              <w:rPr>
                <w:b/>
                <w:bCs/>
              </w:rPr>
            </w:pPr>
            <w:r>
              <w:rPr>
                <w:b/>
                <w:bCs/>
              </w:rPr>
              <w:t>Who is NOT the reasonable man?</w:t>
            </w:r>
          </w:p>
        </w:tc>
        <w:tc>
          <w:tcPr>
            <w:tcW w:w="13860" w:type="dxa"/>
            <w:shd w:val="clear" w:color="auto" w:fill="E2EFD9" w:themeFill="accent6" w:themeFillTint="33"/>
          </w:tcPr>
          <w:p w14:paraId="53A50736" w14:textId="2251E99E" w:rsidR="00DA1916" w:rsidRDefault="00DA1916" w:rsidP="00DA1916">
            <w:r w:rsidRPr="00883F96">
              <w:rPr>
                <w:b/>
                <w:bCs/>
              </w:rPr>
              <w:t>Not</w:t>
            </w:r>
            <w:r>
              <w:t xml:space="preserve"> to be not identified with any real person or with members of the jury, individually and collectively </w:t>
            </w:r>
          </w:p>
        </w:tc>
      </w:tr>
      <w:tr w:rsidR="00DA1916" w14:paraId="658433C6" w14:textId="77777777" w:rsidTr="0098632C">
        <w:tc>
          <w:tcPr>
            <w:tcW w:w="1530" w:type="dxa"/>
            <w:vMerge/>
            <w:shd w:val="clear" w:color="auto" w:fill="FFCE38"/>
            <w:vAlign w:val="center"/>
          </w:tcPr>
          <w:p w14:paraId="74BDA4F5" w14:textId="77777777" w:rsidR="00DA1916" w:rsidRDefault="00DA1916" w:rsidP="00B03E00">
            <w:pPr>
              <w:jc w:val="center"/>
            </w:pPr>
          </w:p>
        </w:tc>
        <w:tc>
          <w:tcPr>
            <w:tcW w:w="13860" w:type="dxa"/>
            <w:shd w:val="clear" w:color="auto" w:fill="E2EFD9" w:themeFill="accent6" w:themeFillTint="33"/>
          </w:tcPr>
          <w:p w14:paraId="01F11CE7" w14:textId="643A2088" w:rsidR="00BE450A" w:rsidRPr="00BE450A" w:rsidRDefault="00BE450A" w:rsidP="00BE450A">
            <w:pPr>
              <w:rPr>
                <w:b/>
                <w:bCs/>
                <w:u w:val="single"/>
              </w:rPr>
            </w:pPr>
            <w:r w:rsidRPr="00BE450A">
              <w:rPr>
                <w:b/>
                <w:bCs/>
                <w:u w:val="single"/>
              </w:rPr>
              <w:t xml:space="preserve">Not the rational utility maximizer/economically rational person (RESTATEMENT): </w:t>
            </w:r>
          </w:p>
          <w:p w14:paraId="4E7A20B9" w14:textId="309D1836" w:rsidR="00BE450A" w:rsidRDefault="00BE450A" w:rsidP="00B2467E">
            <w:pPr>
              <w:pStyle w:val="ListParagraph"/>
              <w:numPr>
                <w:ilvl w:val="0"/>
                <w:numId w:val="101"/>
              </w:numPr>
            </w:pPr>
            <w:r w:rsidRPr="00BE450A">
              <w:rPr>
                <w:i/>
                <w:iCs/>
                <w:color w:val="7030A0"/>
                <w:shd w:val="clear" w:color="auto" w:fill="FFFF00"/>
              </w:rPr>
              <w:t>Vaughan</w:t>
            </w:r>
            <w:r w:rsidRPr="00BE450A">
              <w:rPr>
                <w:color w:val="7030A0"/>
              </w:rPr>
              <w:t xml:space="preserve"> </w:t>
            </w:r>
            <w:r>
              <w:t xml:space="preserve">would fare well if that were the reasonable person: He has insurance! He could make a rational decision, take a chance, and do something else to maximize utility during that time </w:t>
            </w:r>
          </w:p>
          <w:p w14:paraId="2A6E5373" w14:textId="4F80C4CD" w:rsidR="00DA1916" w:rsidRDefault="00BE450A" w:rsidP="00B2467E">
            <w:pPr>
              <w:pStyle w:val="ListParagraph"/>
              <w:numPr>
                <w:ilvl w:val="0"/>
                <w:numId w:val="101"/>
              </w:numPr>
            </w:pPr>
            <w:r>
              <w:t xml:space="preserve">The reasonable person is a person who is “reasonably considerate of the safety of others and does not look primarily or only to their own advantage” </w:t>
            </w:r>
          </w:p>
        </w:tc>
      </w:tr>
      <w:tr w:rsidR="00387A1E" w14:paraId="5EBD72CB" w14:textId="77777777" w:rsidTr="0098632C">
        <w:tc>
          <w:tcPr>
            <w:tcW w:w="1530" w:type="dxa"/>
            <w:vMerge/>
            <w:shd w:val="clear" w:color="auto" w:fill="FFCE38"/>
            <w:vAlign w:val="center"/>
          </w:tcPr>
          <w:p w14:paraId="492D526C" w14:textId="77777777" w:rsidR="00387A1E" w:rsidRDefault="00387A1E" w:rsidP="00B03E00">
            <w:pPr>
              <w:jc w:val="center"/>
            </w:pPr>
          </w:p>
        </w:tc>
        <w:tc>
          <w:tcPr>
            <w:tcW w:w="13860" w:type="dxa"/>
            <w:shd w:val="clear" w:color="auto" w:fill="E2EFD9" w:themeFill="accent6" w:themeFillTint="33"/>
          </w:tcPr>
          <w:p w14:paraId="12AB386C" w14:textId="77777777" w:rsidR="00387A1E" w:rsidRDefault="00387A1E" w:rsidP="00BE450A">
            <w:pPr>
              <w:rPr>
                <w:b/>
                <w:bCs/>
                <w:u w:val="single"/>
              </w:rPr>
            </w:pPr>
            <w:r>
              <w:rPr>
                <w:b/>
                <w:bCs/>
                <w:u w:val="single"/>
              </w:rPr>
              <w:t xml:space="preserve">Airport Hypo (mother with a child, rushing to catch a flight) </w:t>
            </w:r>
          </w:p>
          <w:p w14:paraId="6ABFE4E7" w14:textId="6381DFA4" w:rsidR="00387A1E" w:rsidRPr="00387A1E" w:rsidRDefault="00387A1E" w:rsidP="00B2467E">
            <w:pPr>
              <w:pStyle w:val="ListParagraph"/>
              <w:numPr>
                <w:ilvl w:val="0"/>
                <w:numId w:val="101"/>
              </w:numPr>
            </w:pPr>
            <w:r w:rsidRPr="00387A1E">
              <w:rPr>
                <w:b/>
                <w:bCs/>
                <w:u w:val="single"/>
              </w:rPr>
              <w:t xml:space="preserve">Vaughan case: </w:t>
            </w:r>
            <w:r>
              <w:t xml:space="preserve">DON’T factor in intelligence level </w:t>
            </w:r>
          </w:p>
        </w:tc>
      </w:tr>
      <w:tr w:rsidR="00DA1916" w14:paraId="7E4E4558" w14:textId="77777777" w:rsidTr="0098632C">
        <w:tc>
          <w:tcPr>
            <w:tcW w:w="1530" w:type="dxa"/>
            <w:vMerge/>
            <w:shd w:val="clear" w:color="auto" w:fill="FFCE38"/>
            <w:vAlign w:val="center"/>
          </w:tcPr>
          <w:p w14:paraId="0544F88A" w14:textId="0672FC62" w:rsidR="00DA1916" w:rsidRDefault="00DA1916" w:rsidP="00B03E00">
            <w:pPr>
              <w:jc w:val="center"/>
            </w:pPr>
          </w:p>
        </w:tc>
        <w:tc>
          <w:tcPr>
            <w:tcW w:w="13860" w:type="dxa"/>
            <w:shd w:val="clear" w:color="auto" w:fill="E2EFD9" w:themeFill="accent6" w:themeFillTint="33"/>
          </w:tcPr>
          <w:p w14:paraId="4D48855B" w14:textId="1DE640C4" w:rsidR="004060B1" w:rsidRPr="004060B1" w:rsidRDefault="00DA1916" w:rsidP="004C0651">
            <w:pPr>
              <w:rPr>
                <w:u w:val="single"/>
              </w:rPr>
            </w:pPr>
            <w:r w:rsidRPr="004060B1">
              <w:rPr>
                <w:b/>
                <w:bCs/>
                <w:u w:val="single"/>
              </w:rPr>
              <w:t>Holmes</w:t>
            </w:r>
            <w:r w:rsidR="004060B1" w:rsidRPr="004060B1">
              <w:rPr>
                <w:b/>
                <w:bCs/>
                <w:u w:val="single"/>
              </w:rPr>
              <w:t>, “The Common Law”</w:t>
            </w:r>
            <w:r w:rsidRPr="004060B1">
              <w:rPr>
                <w:b/>
                <w:bCs/>
                <w:u w:val="single"/>
              </w:rPr>
              <w:t>:</w:t>
            </w:r>
            <w:r w:rsidRPr="004060B1">
              <w:rPr>
                <w:u w:val="single"/>
              </w:rPr>
              <w:t xml:space="preserve"> </w:t>
            </w:r>
            <w:r w:rsidR="004060B1" w:rsidRPr="004060B1">
              <w:rPr>
                <w:u w:val="single"/>
              </w:rPr>
              <w:t xml:space="preserve">Pragmatist Tradition; skeptic of judicial supremacy  </w:t>
            </w:r>
          </w:p>
          <w:p w14:paraId="502DB439" w14:textId="53AD81DB" w:rsidR="004C0651" w:rsidRDefault="00D15C60" w:rsidP="00B2467E">
            <w:pPr>
              <w:pStyle w:val="ListParagraph"/>
              <w:numPr>
                <w:ilvl w:val="0"/>
                <w:numId w:val="101"/>
              </w:numPr>
            </w:pPr>
            <w:r>
              <w:t xml:space="preserve">“The law takes no account to the infinite varieties of temperament, intellect, and education” </w:t>
            </w:r>
          </w:p>
          <w:p w14:paraId="1BB40D1D" w14:textId="77777777" w:rsidR="004F3B61" w:rsidRDefault="00DA1916" w:rsidP="00B2467E">
            <w:pPr>
              <w:pStyle w:val="ListParagraph"/>
              <w:numPr>
                <w:ilvl w:val="1"/>
                <w:numId w:val="101"/>
              </w:numPr>
            </w:pPr>
            <w:r>
              <w:t>Someone born to be hasty must come to the standard of neighbors.</w:t>
            </w:r>
          </w:p>
          <w:p w14:paraId="5D8A0FC5" w14:textId="77777777" w:rsidR="00D15C60" w:rsidRDefault="00DA1916" w:rsidP="00B2467E">
            <w:pPr>
              <w:pStyle w:val="ListParagraph"/>
              <w:numPr>
                <w:ilvl w:val="1"/>
                <w:numId w:val="101"/>
              </w:numPr>
            </w:pPr>
            <w:r>
              <w:t>Does consider surrounding circumstances and capacity: blind person, children, etc.</w:t>
            </w:r>
          </w:p>
          <w:p w14:paraId="677425BA" w14:textId="77777777" w:rsidR="004F3B61" w:rsidRDefault="004F3B61" w:rsidP="00B2467E">
            <w:pPr>
              <w:pStyle w:val="ListParagraph"/>
              <w:numPr>
                <w:ilvl w:val="0"/>
                <w:numId w:val="101"/>
              </w:numPr>
            </w:pPr>
            <w:r>
              <w:t xml:space="preserve">BECAUSE: “necessary to the general welfare” – certain standards intuitive conduct in a society </w:t>
            </w:r>
          </w:p>
          <w:p w14:paraId="41FF683A" w14:textId="4A2C7299" w:rsidR="004F3B61" w:rsidRDefault="004F3B61" w:rsidP="00B2467E">
            <w:pPr>
              <w:pStyle w:val="ListParagraph"/>
              <w:numPr>
                <w:ilvl w:val="1"/>
                <w:numId w:val="101"/>
              </w:numPr>
            </w:pPr>
            <w:r>
              <w:t xml:space="preserve">Plus, the demands of seeing every man “as God sees them”  </w:t>
            </w:r>
          </w:p>
        </w:tc>
      </w:tr>
      <w:tr w:rsidR="00C606E4" w14:paraId="39EED341" w14:textId="77777777" w:rsidTr="0098632C">
        <w:tc>
          <w:tcPr>
            <w:tcW w:w="1530" w:type="dxa"/>
            <w:shd w:val="clear" w:color="auto" w:fill="FFCE38"/>
          </w:tcPr>
          <w:p w14:paraId="6D0A8483" w14:textId="77777777" w:rsidR="00B03E00" w:rsidRDefault="00B03E00" w:rsidP="00340259">
            <w:pPr>
              <w:pStyle w:val="Heading4"/>
            </w:pPr>
          </w:p>
          <w:p w14:paraId="7DDC179F" w14:textId="77777777" w:rsidR="00023ED5" w:rsidRDefault="007C139E" w:rsidP="00340259">
            <w:pPr>
              <w:pStyle w:val="Heading4"/>
            </w:pPr>
            <w:r w:rsidRPr="000741B0">
              <w:rPr>
                <w:shd w:val="clear" w:color="auto" w:fill="FFFF00"/>
              </w:rPr>
              <w:t xml:space="preserve">Vaughan v. </w:t>
            </w:r>
            <w:proofErr w:type="spellStart"/>
            <w:r w:rsidRPr="000741B0">
              <w:rPr>
                <w:shd w:val="clear" w:color="auto" w:fill="FFFF00"/>
              </w:rPr>
              <w:t>Menlove</w:t>
            </w:r>
            <w:proofErr w:type="spellEnd"/>
            <w:r w:rsidRPr="000741B0">
              <w:rPr>
                <w:shd w:val="clear" w:color="auto" w:fill="FFFF00"/>
              </w:rPr>
              <w:t xml:space="preserve"> (1837)</w:t>
            </w:r>
            <w:r w:rsidRPr="000741B0">
              <w:t>:</w:t>
            </w:r>
            <w:r w:rsidR="00023ED5">
              <w:t xml:space="preserve"> </w:t>
            </w:r>
          </w:p>
          <w:p w14:paraId="6DFDF520" w14:textId="563A9F46" w:rsidR="007C139E" w:rsidRDefault="00023ED5" w:rsidP="00340259">
            <w:pPr>
              <w:pStyle w:val="Heading4"/>
            </w:pPr>
            <w:r w:rsidRPr="00023ED5">
              <w:rPr>
                <w:shd w:val="clear" w:color="auto" w:fill="FFCE38"/>
              </w:rPr>
              <w:t>(spontaneously combusting hay)</w:t>
            </w:r>
            <w:r>
              <w:t xml:space="preserve"> </w:t>
            </w:r>
            <w:r w:rsidR="007C139E" w:rsidRPr="000741B0">
              <w:t xml:space="preserve"> </w:t>
            </w:r>
          </w:p>
          <w:p w14:paraId="1F1D4EE3" w14:textId="77777777" w:rsidR="0066704C" w:rsidRPr="0066704C" w:rsidRDefault="0066704C" w:rsidP="00EB166E"/>
          <w:p w14:paraId="4938B761" w14:textId="3E4F46F1" w:rsidR="007C139E" w:rsidRPr="000741B0" w:rsidRDefault="007C139E" w:rsidP="00340259">
            <w:pPr>
              <w:pStyle w:val="Heading4"/>
            </w:pPr>
            <w:r w:rsidRPr="000741B0">
              <w:rPr>
                <w:shd w:val="clear" w:color="auto" w:fill="FFFF00"/>
              </w:rPr>
              <w:t>Establishes the</w:t>
            </w:r>
            <w:r w:rsidR="000741B0" w:rsidRPr="000741B0">
              <w:rPr>
                <w:shd w:val="clear" w:color="auto" w:fill="FFFF00"/>
              </w:rPr>
              <w:t xml:space="preserve"> OBJECTIVE </w:t>
            </w:r>
            <w:r w:rsidRPr="000741B0">
              <w:rPr>
                <w:shd w:val="clear" w:color="auto" w:fill="FFFF00"/>
              </w:rPr>
              <w:t xml:space="preserve"> reasonable person standard.</w:t>
            </w:r>
          </w:p>
          <w:p w14:paraId="1E09923B" w14:textId="77777777" w:rsidR="007C139E" w:rsidRDefault="007C139E" w:rsidP="00EB166E"/>
        </w:tc>
        <w:tc>
          <w:tcPr>
            <w:tcW w:w="13860" w:type="dxa"/>
            <w:shd w:val="clear" w:color="auto" w:fill="FFF2CC" w:themeFill="accent4" w:themeFillTint="33"/>
          </w:tcPr>
          <w:p w14:paraId="477EA15F" w14:textId="26CB2B75" w:rsidR="007C139E" w:rsidRDefault="007C139E" w:rsidP="00EB166E">
            <w:r>
              <w:rPr>
                <w:b/>
                <w:bCs/>
              </w:rPr>
              <w:t xml:space="preserve">Facts: </w:t>
            </w:r>
            <w:r>
              <w:t xml:space="preserve">P owned two cottages which were burned down by D, who had poorly stacked hay near them despite being warned of the risk. </w:t>
            </w:r>
            <w:r w:rsidRPr="007C139E">
              <w:t>Fire destroys PL’s cottages.</w:t>
            </w:r>
            <w:r>
              <w:t xml:space="preserve"> He was dumb. </w:t>
            </w:r>
          </w:p>
          <w:p w14:paraId="4C20CC60" w14:textId="4CB209EC" w:rsidR="006C74BD" w:rsidRDefault="006C74BD" w:rsidP="00B2467E">
            <w:pPr>
              <w:pStyle w:val="ListParagraph"/>
              <w:numPr>
                <w:ilvl w:val="0"/>
                <w:numId w:val="101"/>
              </w:numPr>
              <w:rPr>
                <w:b/>
                <w:bCs/>
              </w:rPr>
            </w:pPr>
            <w:r>
              <w:rPr>
                <w:b/>
                <w:bCs/>
              </w:rPr>
              <w:t xml:space="preserve">Trespass on the case (basically negligence, under the writ system) </w:t>
            </w:r>
          </w:p>
          <w:p w14:paraId="039DC0CF" w14:textId="04174191" w:rsidR="006C74BD" w:rsidRDefault="006C74BD" w:rsidP="00912DE7">
            <w:pPr>
              <w:rPr>
                <w:b/>
                <w:bCs/>
                <w:shd w:val="clear" w:color="auto" w:fill="C00000"/>
              </w:rPr>
            </w:pPr>
            <w:r w:rsidRPr="00912DE7">
              <w:rPr>
                <w:b/>
                <w:bCs/>
              </w:rPr>
              <w:t xml:space="preserve">Issue: </w:t>
            </w:r>
            <w:r w:rsidRPr="00912DE7">
              <w:rPr>
                <w:b/>
                <w:bCs/>
                <w:u w:val="single"/>
              </w:rPr>
              <w:t xml:space="preserve">Was the defendant NEGLIGENT? </w:t>
            </w:r>
            <w:r w:rsidRPr="00912DE7">
              <w:rPr>
                <w:b/>
                <w:bCs/>
                <w:u w:val="single"/>
                <w:shd w:val="clear" w:color="auto" w:fill="C00000"/>
              </w:rPr>
              <w:t>[BREACH]</w:t>
            </w:r>
            <w:r w:rsidRPr="00912DE7">
              <w:rPr>
                <w:b/>
                <w:bCs/>
                <w:shd w:val="clear" w:color="auto" w:fill="C00000"/>
              </w:rPr>
              <w:t xml:space="preserve"> </w:t>
            </w:r>
          </w:p>
          <w:p w14:paraId="314685B9" w14:textId="0353F329" w:rsidR="00DA1916" w:rsidRDefault="00DA1916" w:rsidP="00B2467E">
            <w:pPr>
              <w:pStyle w:val="ListParagraph"/>
              <w:numPr>
                <w:ilvl w:val="0"/>
                <w:numId w:val="101"/>
              </w:numPr>
            </w:pPr>
            <w:r w:rsidRPr="00DA1916">
              <w:rPr>
                <w:b/>
                <w:bCs/>
              </w:rPr>
              <w:t>AKA</w:t>
            </w:r>
            <w:r w:rsidR="00186096" w:rsidRPr="00DA1916">
              <w:rPr>
                <w:b/>
                <w:bCs/>
              </w:rPr>
              <w:t xml:space="preserve">: </w:t>
            </w:r>
            <w:r w:rsidR="00186096">
              <w:t xml:space="preserve">People have very different faculties – do we have an objective or subjective standard? </w:t>
            </w:r>
          </w:p>
          <w:p w14:paraId="7820BD76" w14:textId="7A5B5752" w:rsidR="00DA1916" w:rsidRPr="00DA1916" w:rsidRDefault="00DA1916" w:rsidP="00B2467E">
            <w:pPr>
              <w:pStyle w:val="ListParagraph"/>
              <w:numPr>
                <w:ilvl w:val="0"/>
                <w:numId w:val="101"/>
              </w:numPr>
              <w:rPr>
                <w:b/>
                <w:bCs/>
              </w:rPr>
            </w:pPr>
            <w:r>
              <w:rPr>
                <w:b/>
                <w:bCs/>
              </w:rPr>
              <w:t>HOLDING:</w:t>
            </w:r>
            <w:r>
              <w:t xml:space="preserve"> </w:t>
            </w:r>
            <w:r w:rsidR="005F01A0" w:rsidRPr="005F01A0">
              <w:rPr>
                <w:b/>
                <w:bCs/>
              </w:rPr>
              <w:t>A person has a duty to use</w:t>
            </w:r>
            <w:r>
              <w:rPr>
                <w:b/>
                <w:bCs/>
              </w:rPr>
              <w:t xml:space="preserve"> their </w:t>
            </w:r>
            <w:r w:rsidR="005F01A0" w:rsidRPr="005F01A0">
              <w:rPr>
                <w:b/>
                <w:bCs/>
              </w:rPr>
              <w:t>property with ordinary care that would be exercised by a reasonable person</w:t>
            </w:r>
            <w:r w:rsidRPr="00DA1916">
              <w:rPr>
                <w:b/>
                <w:bCs/>
              </w:rPr>
              <w:t xml:space="preserve"> </w:t>
            </w:r>
          </w:p>
          <w:p w14:paraId="1E63BD1A" w14:textId="164D5F1C" w:rsidR="00186096" w:rsidRPr="00EB166E" w:rsidRDefault="00186096" w:rsidP="00B2467E">
            <w:pPr>
              <w:pStyle w:val="ListParagraph"/>
              <w:numPr>
                <w:ilvl w:val="2"/>
                <w:numId w:val="101"/>
              </w:numPr>
              <w:shd w:val="clear" w:color="auto" w:fill="C00000"/>
            </w:pPr>
            <w:r w:rsidRPr="00DA1916">
              <w:rPr>
                <w:b/>
                <w:bCs/>
              </w:rPr>
              <w:t xml:space="preserve">Universal adoption of this </w:t>
            </w:r>
            <w:r w:rsidRPr="00DA1916">
              <w:rPr>
                <w:b/>
                <w:bCs/>
                <w:u w:val="single"/>
              </w:rPr>
              <w:t>objective rule</w:t>
            </w:r>
          </w:p>
          <w:p w14:paraId="53027399" w14:textId="77777777" w:rsidR="00186096" w:rsidRPr="00186096" w:rsidRDefault="00186096" w:rsidP="00B2467E">
            <w:pPr>
              <w:pStyle w:val="ListParagraph"/>
              <w:numPr>
                <w:ilvl w:val="3"/>
                <w:numId w:val="96"/>
              </w:numPr>
              <w:shd w:val="clear" w:color="auto" w:fill="C00000"/>
            </w:pPr>
            <w:r w:rsidRPr="007C139E">
              <w:t>DF has subpar intelligence – doesn’t matter.</w:t>
            </w:r>
          </w:p>
          <w:p w14:paraId="5FBCBA93" w14:textId="669A92E6" w:rsidR="00186096" w:rsidRPr="00186096" w:rsidRDefault="00186096" w:rsidP="00B2467E">
            <w:pPr>
              <w:pStyle w:val="ListParagraph"/>
              <w:numPr>
                <w:ilvl w:val="3"/>
                <w:numId w:val="96"/>
              </w:numPr>
              <w:shd w:val="clear" w:color="auto" w:fill="C00000"/>
            </w:pPr>
            <w:r w:rsidRPr="007C139E">
              <w:t>Common knowledge that hay can easily catch fire.</w:t>
            </w:r>
          </w:p>
          <w:tbl>
            <w:tblPr>
              <w:tblStyle w:val="TableGrid"/>
              <w:tblW w:w="12870" w:type="dxa"/>
              <w:tblInd w:w="130" w:type="dxa"/>
              <w:tblLook w:val="04A0" w:firstRow="1" w:lastRow="0" w:firstColumn="1" w:lastColumn="0" w:noHBand="0" w:noVBand="1"/>
            </w:tblPr>
            <w:tblGrid>
              <w:gridCol w:w="7290"/>
              <w:gridCol w:w="5580"/>
            </w:tblGrid>
            <w:tr w:rsidR="00A3636A" w14:paraId="3682E9D1" w14:textId="77777777" w:rsidTr="00A3636A">
              <w:trPr>
                <w:trHeight w:val="341"/>
              </w:trPr>
              <w:tc>
                <w:tcPr>
                  <w:tcW w:w="12870" w:type="dxa"/>
                  <w:gridSpan w:val="2"/>
                  <w:shd w:val="clear" w:color="auto" w:fill="F5E5FF"/>
                </w:tcPr>
                <w:p w14:paraId="3FABA26C" w14:textId="5D29C3ED" w:rsidR="00A3636A" w:rsidRDefault="00A3636A" w:rsidP="00A3636A">
                  <w:pPr>
                    <w:jc w:val="center"/>
                    <w:rPr>
                      <w:b/>
                      <w:bCs/>
                    </w:rPr>
                  </w:pPr>
                  <w:r>
                    <w:rPr>
                      <w:b/>
                      <w:bCs/>
                    </w:rPr>
                    <w:t xml:space="preserve">POLICY OF OBJECTIVE VS. SUBJECTIVE </w:t>
                  </w:r>
                </w:p>
              </w:tc>
            </w:tr>
            <w:tr w:rsidR="00851B05" w14:paraId="0CC131DB" w14:textId="77777777" w:rsidTr="00E45945">
              <w:trPr>
                <w:trHeight w:val="341"/>
              </w:trPr>
              <w:tc>
                <w:tcPr>
                  <w:tcW w:w="7290" w:type="dxa"/>
                  <w:shd w:val="clear" w:color="auto" w:fill="FFC000"/>
                </w:tcPr>
                <w:p w14:paraId="4E626A6C" w14:textId="32863F83" w:rsidR="00912DE7" w:rsidRPr="00483523" w:rsidRDefault="00912DE7" w:rsidP="00912DE7">
                  <w:pPr>
                    <w:rPr>
                      <w:b/>
                      <w:bCs/>
                    </w:rPr>
                  </w:pPr>
                  <w:r>
                    <w:rPr>
                      <w:b/>
                      <w:bCs/>
                    </w:rPr>
                    <w:t>Objective Reasonableness Standard (PLAINTIFF FRIENDLY)</w:t>
                  </w:r>
                  <w:r w:rsidR="0082665A">
                    <w:rPr>
                      <w:b/>
                      <w:bCs/>
                    </w:rPr>
                    <w:t xml:space="preserve"> – applied here </w:t>
                  </w:r>
                  <w:r w:rsidR="00851B05">
                    <w:rPr>
                      <w:b/>
                      <w:bCs/>
                    </w:rPr>
                    <w:t>by Judge Tindal</w:t>
                  </w:r>
                  <w:r w:rsidR="002743B6">
                    <w:rPr>
                      <w:b/>
                      <w:bCs/>
                    </w:rPr>
                    <w:t xml:space="preserve"> and then UNIFORMLY by courts </w:t>
                  </w:r>
                </w:p>
              </w:tc>
              <w:tc>
                <w:tcPr>
                  <w:tcW w:w="5580" w:type="dxa"/>
                  <w:shd w:val="clear" w:color="auto" w:fill="FFC000"/>
                </w:tcPr>
                <w:p w14:paraId="30998647" w14:textId="55622A8A" w:rsidR="00912DE7" w:rsidRPr="00483523" w:rsidRDefault="00912DE7" w:rsidP="00912DE7">
                  <w:pPr>
                    <w:rPr>
                      <w:b/>
                      <w:bCs/>
                    </w:rPr>
                  </w:pPr>
                  <w:r>
                    <w:rPr>
                      <w:b/>
                      <w:bCs/>
                    </w:rPr>
                    <w:t xml:space="preserve">Subjective Standard (DEFENDANT FRIENDLY) </w:t>
                  </w:r>
                  <w:r w:rsidR="00793C61">
                    <w:rPr>
                      <w:b/>
                      <w:bCs/>
                    </w:rPr>
                    <w:t xml:space="preserve">– Individualized </w:t>
                  </w:r>
                </w:p>
              </w:tc>
            </w:tr>
            <w:tr w:rsidR="00851B05" w14:paraId="1EA12085" w14:textId="77777777" w:rsidTr="00E45945">
              <w:tc>
                <w:tcPr>
                  <w:tcW w:w="7290" w:type="dxa"/>
                </w:tcPr>
                <w:p w14:paraId="40C075DE" w14:textId="27B70DE9" w:rsidR="00851B05" w:rsidRDefault="00851B05" w:rsidP="00B2467E">
                  <w:pPr>
                    <w:pStyle w:val="ListParagraph"/>
                    <w:numPr>
                      <w:ilvl w:val="0"/>
                      <w:numId w:val="96"/>
                    </w:numPr>
                  </w:pPr>
                  <w:r>
                    <w:t xml:space="preserve">“It is well-known that hay will ferment and take fire if it be not too carefully stacked” (everyone knows that hay will combust!) </w:t>
                  </w:r>
                </w:p>
                <w:p w14:paraId="3DB2EC5E" w14:textId="0DA8F229" w:rsidR="00851B05" w:rsidRPr="005B0E72" w:rsidRDefault="00851B05" w:rsidP="00883F96">
                  <w:pPr>
                    <w:rPr>
                      <w:u w:val="single"/>
                    </w:rPr>
                  </w:pPr>
                  <w:r w:rsidRPr="005B0E72">
                    <w:rPr>
                      <w:b/>
                      <w:bCs/>
                      <w:u w:val="single"/>
                    </w:rPr>
                    <w:t xml:space="preserve">ADMINISTRABILITY/PREDICTABILITY </w:t>
                  </w:r>
                  <w:r w:rsidR="002743B6" w:rsidRPr="005B0E72">
                    <w:rPr>
                      <w:i/>
                      <w:iCs/>
                      <w:u w:val="single"/>
                    </w:rPr>
                    <w:t>(JUDGE TINDAL RAISES IT)</w:t>
                  </w:r>
                  <w:r w:rsidR="002743B6" w:rsidRPr="005B0E72">
                    <w:rPr>
                      <w:u w:val="single"/>
                    </w:rPr>
                    <w:t xml:space="preserve"> </w:t>
                  </w:r>
                </w:p>
                <w:p w14:paraId="491E5031" w14:textId="5049FA5C" w:rsidR="00851B05" w:rsidRDefault="00851B05" w:rsidP="00B2467E">
                  <w:pPr>
                    <w:pStyle w:val="ListParagraph"/>
                    <w:numPr>
                      <w:ilvl w:val="0"/>
                      <w:numId w:val="96"/>
                    </w:numPr>
                  </w:pPr>
                  <w:r>
                    <w:t>Legal systems face constraints (judges are bound by time</w:t>
                  </w:r>
                  <w:r w:rsidR="00E45945">
                    <w:t xml:space="preserve">, </w:t>
                  </w:r>
                  <w:r>
                    <w:t>caseloads)</w:t>
                  </w:r>
                </w:p>
                <w:p w14:paraId="70A74613" w14:textId="4A070C19" w:rsidR="00851B05" w:rsidRDefault="00851B05" w:rsidP="00B2467E">
                  <w:pPr>
                    <w:pStyle w:val="ListParagraph"/>
                    <w:numPr>
                      <w:ilvl w:val="0"/>
                      <w:numId w:val="96"/>
                    </w:numPr>
                  </w:pPr>
                  <w:r>
                    <w:t>A world of TRUE justice could tailor to individuals in specific ways</w:t>
                  </w:r>
                  <w:r w:rsidR="00883F96">
                    <w:t>. B</w:t>
                  </w:r>
                  <w:r>
                    <w:t xml:space="preserve">ut tort law is a SYSTEM, with systemic needs to process cases and arrange expectations and risk in predictable and stable ways </w:t>
                  </w:r>
                </w:p>
                <w:p w14:paraId="02381D4D" w14:textId="2730CCAF" w:rsidR="00851B05" w:rsidRDefault="00851B05" w:rsidP="00B2467E">
                  <w:pPr>
                    <w:pStyle w:val="ListParagraph"/>
                    <w:numPr>
                      <w:ilvl w:val="0"/>
                      <w:numId w:val="96"/>
                    </w:numPr>
                  </w:pPr>
                  <w:r>
                    <w:t xml:space="preserve">A </w:t>
                  </w:r>
                  <w:r w:rsidR="00883F96">
                    <w:t xml:space="preserve">bespoke </w:t>
                  </w:r>
                  <w:r>
                    <w:t>rule for each perso</w:t>
                  </w:r>
                  <w:r w:rsidR="00883F96">
                    <w:t xml:space="preserve">n </w:t>
                  </w:r>
                  <w:r>
                    <w:t xml:space="preserve">“would leave so vague a line as to afford no rule at all” </w:t>
                  </w:r>
                </w:p>
                <w:p w14:paraId="6AA24CC9" w14:textId="300257AA" w:rsidR="00912DE7" w:rsidRDefault="00851B05" w:rsidP="00E45945">
                  <w:r w:rsidRPr="005B0E72">
                    <w:rPr>
                      <w:b/>
                      <w:bCs/>
                      <w:u w:val="single"/>
                    </w:rPr>
                    <w:t>FRAUD</w:t>
                  </w:r>
                  <w:r w:rsidR="00883F96">
                    <w:rPr>
                      <w:b/>
                      <w:bCs/>
                    </w:rPr>
                    <w:t>:</w:t>
                  </w:r>
                  <w:r w:rsidR="00912DE7">
                    <w:t xml:space="preserve"> </w:t>
                  </w:r>
                  <w:r w:rsidR="00E45945">
                    <w:t xml:space="preserve"> </w:t>
                  </w:r>
                  <w:r>
                    <w:t>In a</w:t>
                  </w:r>
                  <w:r w:rsidR="00912DE7">
                    <w:t xml:space="preserve"> subjective standard</w:t>
                  </w:r>
                  <w:r>
                    <w:t>,</w:t>
                  </w:r>
                  <w:r w:rsidR="00912DE7">
                    <w:t xml:space="preserve"> everyone will claim a good faith belief</w:t>
                  </w:r>
                </w:p>
                <w:p w14:paraId="53939055" w14:textId="3365A005" w:rsidR="00851B05" w:rsidRPr="005B0E72" w:rsidRDefault="00851B05" w:rsidP="00883F96">
                  <w:pPr>
                    <w:rPr>
                      <w:b/>
                      <w:bCs/>
                      <w:u w:val="single"/>
                    </w:rPr>
                  </w:pPr>
                  <w:r w:rsidRPr="005B0E72">
                    <w:rPr>
                      <w:b/>
                      <w:bCs/>
                      <w:u w:val="single"/>
                    </w:rPr>
                    <w:t>GOOD INCENTIVES</w:t>
                  </w:r>
                  <w:r w:rsidR="00883F96" w:rsidRPr="005B0E72">
                    <w:rPr>
                      <w:b/>
                      <w:bCs/>
                      <w:u w:val="single"/>
                    </w:rPr>
                    <w:t>:</w:t>
                  </w:r>
                  <w:r w:rsidRPr="005B0E72">
                    <w:rPr>
                      <w:b/>
                      <w:bCs/>
                      <w:u w:val="single"/>
                    </w:rPr>
                    <w:t xml:space="preserve"> </w:t>
                  </w:r>
                </w:p>
                <w:p w14:paraId="6F68BDFE" w14:textId="7E3BB4C9" w:rsidR="00912DE7" w:rsidRDefault="00912DE7" w:rsidP="00B2467E">
                  <w:pPr>
                    <w:pStyle w:val="ListParagraph"/>
                    <w:numPr>
                      <w:ilvl w:val="0"/>
                      <w:numId w:val="96"/>
                    </w:numPr>
                  </w:pPr>
                  <w:r>
                    <w:t>More likely to hold Ds liable for the injuries they cause – encourages caution</w:t>
                  </w:r>
                </w:p>
                <w:p w14:paraId="6812D4DC" w14:textId="5B6BDF9C" w:rsidR="00912DE7" w:rsidRDefault="00912DE7" w:rsidP="00B2467E">
                  <w:pPr>
                    <w:pStyle w:val="ListParagraph"/>
                    <w:numPr>
                      <w:ilvl w:val="0"/>
                      <w:numId w:val="96"/>
                    </w:numPr>
                  </w:pPr>
                  <w:r>
                    <w:t xml:space="preserve">Harder for some people to conform to this standard which encourages people to do so and sets good incentives </w:t>
                  </w:r>
                  <w:r w:rsidR="00851B05">
                    <w:t xml:space="preserve">to act responsibly </w:t>
                  </w:r>
                  <w:r>
                    <w:t>(dumb become smart)</w:t>
                  </w:r>
                </w:p>
                <w:p w14:paraId="204DA699" w14:textId="412DCE34" w:rsidR="0082665A" w:rsidRDefault="0082665A" w:rsidP="00E45945">
                  <w:r w:rsidRPr="00E45945">
                    <w:rPr>
                      <w:b/>
                      <w:bCs/>
                      <w:i/>
                      <w:iCs/>
                      <w:color w:val="7030A0"/>
                    </w:rPr>
                    <w:t>Courvoisier v. Raymond:</w:t>
                  </w:r>
                  <w:r w:rsidRPr="00E45945">
                    <w:rPr>
                      <w:i/>
                      <w:iCs/>
                      <w:color w:val="7030A0"/>
                    </w:rPr>
                    <w:t xml:space="preserve"> </w:t>
                  </w:r>
                  <w:r w:rsidRPr="00E45945">
                    <w:rPr>
                      <w:i/>
                      <w:iCs/>
                    </w:rPr>
                    <w:t xml:space="preserve">When the store owner shot the police officer, mistaking him for a rioter, a REASONABLE BELIEF prevailed </w:t>
                  </w:r>
                </w:p>
              </w:tc>
              <w:tc>
                <w:tcPr>
                  <w:tcW w:w="5580" w:type="dxa"/>
                </w:tcPr>
                <w:p w14:paraId="08AE5917" w14:textId="0FD41BF5" w:rsidR="00793C61" w:rsidRDefault="00912DE7" w:rsidP="004C0651">
                  <w:r w:rsidRPr="004C0651">
                    <w:rPr>
                      <w:i/>
                      <w:iCs/>
                    </w:rPr>
                    <w:t xml:space="preserve">Bona Fide, </w:t>
                  </w:r>
                  <w:r>
                    <w:t>to the best of HIS particular judgment</w:t>
                  </w:r>
                </w:p>
                <w:p w14:paraId="0E122092" w14:textId="1A47F0BC" w:rsidR="005B0E72" w:rsidRDefault="00793C61" w:rsidP="00B2467E">
                  <w:pPr>
                    <w:pStyle w:val="ListParagraph"/>
                    <w:numPr>
                      <w:ilvl w:val="0"/>
                      <w:numId w:val="96"/>
                    </w:numPr>
                  </w:pPr>
                  <w:r>
                    <w:t xml:space="preserve">This defendant did NOT have the highest order of intelligence </w:t>
                  </w:r>
                  <w:r w:rsidR="005B0E72">
                    <w:t>(intellectually disabled)</w:t>
                  </w:r>
                </w:p>
                <w:p w14:paraId="1D05177A" w14:textId="32E4C97A" w:rsidR="0082665A" w:rsidRDefault="005B0E72" w:rsidP="00B2467E">
                  <w:pPr>
                    <w:pStyle w:val="ListParagraph"/>
                    <w:numPr>
                      <w:ilvl w:val="0"/>
                      <w:numId w:val="96"/>
                    </w:numPr>
                  </w:pPr>
                  <w:r>
                    <w:t>(</w:t>
                  </w:r>
                  <w:r w:rsidR="00793C61">
                    <w:t>I.e., does it matter that he is dumb?</w:t>
                  </w:r>
                  <w:r>
                    <w:t>)</w:t>
                  </w:r>
                </w:p>
                <w:p w14:paraId="179F81E0" w14:textId="1CFBCD85" w:rsidR="00912DE7" w:rsidRDefault="00912DE7" w:rsidP="00B2467E">
                  <w:pPr>
                    <w:pStyle w:val="ListParagraph"/>
                    <w:numPr>
                      <w:ilvl w:val="0"/>
                      <w:numId w:val="96"/>
                    </w:numPr>
                  </w:pPr>
                  <w:r>
                    <w:t xml:space="preserve">Measure of prudence varies so much person-to-person that all we can do is take people as they are  </w:t>
                  </w:r>
                </w:p>
                <w:p w14:paraId="140A7519" w14:textId="77777777" w:rsidR="00851B05" w:rsidRPr="00851B05" w:rsidRDefault="00851B05" w:rsidP="00883F96">
                  <w:r w:rsidRPr="005B0E72">
                    <w:rPr>
                      <w:b/>
                      <w:bCs/>
                      <w:u w:val="single"/>
                    </w:rPr>
                    <w:t>BLAME</w:t>
                  </w:r>
                  <w:r w:rsidRPr="00883F96">
                    <w:rPr>
                      <w:b/>
                      <w:bCs/>
                    </w:rPr>
                    <w:t xml:space="preserve">: </w:t>
                  </w:r>
                </w:p>
                <w:p w14:paraId="5DFCEFA8" w14:textId="04B42CCE" w:rsidR="00912DE7" w:rsidRDefault="00912DE7" w:rsidP="00B2467E">
                  <w:pPr>
                    <w:pStyle w:val="ListParagraph"/>
                    <w:numPr>
                      <w:ilvl w:val="0"/>
                      <w:numId w:val="96"/>
                    </w:numPr>
                  </w:pPr>
                  <w:r>
                    <w:t>No fault for people with fewer faculties</w:t>
                  </w:r>
                  <w:r w:rsidR="00BB4CE0">
                    <w:t xml:space="preserve"> </w:t>
                  </w:r>
                  <w:r>
                    <w:t>– it isn’t their fault</w:t>
                  </w:r>
                  <w:r w:rsidR="00851B05">
                    <w:t>, and can’t blame for</w:t>
                  </w:r>
                  <w:r w:rsidR="00BB4CE0">
                    <w:t xml:space="preserve"> it</w:t>
                  </w:r>
                  <w:r w:rsidR="00851B05">
                    <w:t xml:space="preserve"> </w:t>
                  </w:r>
                </w:p>
                <w:p w14:paraId="16E44DF8" w14:textId="77777777" w:rsidR="00851B05" w:rsidRPr="00851B05" w:rsidRDefault="00851B05" w:rsidP="00883F96">
                  <w:r w:rsidRPr="005B0E72">
                    <w:rPr>
                      <w:b/>
                      <w:bCs/>
                      <w:u w:val="single"/>
                    </w:rPr>
                    <w:t>FAIRNESS</w:t>
                  </w:r>
                  <w:r w:rsidRPr="00883F96">
                    <w:rPr>
                      <w:b/>
                      <w:bCs/>
                    </w:rPr>
                    <w:t xml:space="preserve">: </w:t>
                  </w:r>
                </w:p>
                <w:p w14:paraId="4B82E316" w14:textId="77190BBD" w:rsidR="00912DE7" w:rsidRDefault="00912DE7" w:rsidP="00B2467E">
                  <w:pPr>
                    <w:pStyle w:val="ListParagraph"/>
                    <w:numPr>
                      <w:ilvl w:val="0"/>
                      <w:numId w:val="96"/>
                    </w:numPr>
                  </w:pPr>
                  <w:r>
                    <w:t>Symmetry: it is not fair to make dumber people work harder to achieve a standard</w:t>
                  </w:r>
                </w:p>
                <w:p w14:paraId="00E6B3C9" w14:textId="782BD0B0" w:rsidR="00851B05" w:rsidRPr="005B0E72" w:rsidRDefault="00851B05" w:rsidP="00883F96">
                  <w:pPr>
                    <w:rPr>
                      <w:u w:val="single"/>
                    </w:rPr>
                  </w:pPr>
                  <w:r w:rsidRPr="005B0E72">
                    <w:rPr>
                      <w:b/>
                      <w:bCs/>
                      <w:u w:val="single"/>
                    </w:rPr>
                    <w:t xml:space="preserve">INCENTIVES/DETERRANCE: </w:t>
                  </w:r>
                </w:p>
                <w:p w14:paraId="43074BE0" w14:textId="1B720997" w:rsidR="00851B05" w:rsidRDefault="00912DE7" w:rsidP="00B2467E">
                  <w:pPr>
                    <w:pStyle w:val="ListParagraph"/>
                    <w:numPr>
                      <w:ilvl w:val="0"/>
                      <w:numId w:val="96"/>
                    </w:numPr>
                  </w:pPr>
                  <w:r>
                    <w:t>If a person uses their own best judgment, how does an objective standard provide deterrence?</w:t>
                  </w:r>
                </w:p>
                <w:p w14:paraId="774EA1C6" w14:textId="2262873F" w:rsidR="00851B05" w:rsidRDefault="00851B05" w:rsidP="00B2467E">
                  <w:pPr>
                    <w:pStyle w:val="ListParagraph"/>
                    <w:numPr>
                      <w:ilvl w:val="0"/>
                      <w:numId w:val="96"/>
                    </w:numPr>
                  </w:pPr>
                  <w:r>
                    <w:t xml:space="preserve">How should we individualize the reasonable person? How many attributes of this defendant should we consider? </w:t>
                  </w:r>
                </w:p>
              </w:tc>
            </w:tr>
          </w:tbl>
          <w:p w14:paraId="703B9C79" w14:textId="0A32CD35" w:rsidR="0066704C" w:rsidRPr="00186096" w:rsidRDefault="0066704C" w:rsidP="00186096"/>
        </w:tc>
      </w:tr>
      <w:tr w:rsidR="0066704C" w14:paraId="2F3E0215" w14:textId="77777777" w:rsidTr="00BE450A">
        <w:tc>
          <w:tcPr>
            <w:tcW w:w="15390" w:type="dxa"/>
            <w:gridSpan w:val="2"/>
            <w:shd w:val="clear" w:color="auto" w:fill="FFFF00"/>
          </w:tcPr>
          <w:p w14:paraId="75C0575B" w14:textId="77777777" w:rsidR="007E13D1" w:rsidRDefault="007E13D1" w:rsidP="00EB166E">
            <w:pPr>
              <w:jc w:val="center"/>
              <w:rPr>
                <w:b/>
                <w:bCs/>
                <w:u w:val="single"/>
              </w:rPr>
            </w:pPr>
            <w:bookmarkStart w:id="36" w:name="_Toc121582117"/>
          </w:p>
          <w:p w14:paraId="6E0124F5" w14:textId="79CAC159" w:rsidR="0066704C" w:rsidRDefault="004C2CC0" w:rsidP="00EB166E">
            <w:pPr>
              <w:jc w:val="center"/>
              <w:rPr>
                <w:b/>
                <w:bCs/>
                <w:u w:val="single"/>
              </w:rPr>
            </w:pPr>
            <w:r>
              <w:rPr>
                <w:b/>
                <w:bCs/>
                <w:u w:val="single"/>
              </w:rPr>
              <w:t xml:space="preserve">RST </w:t>
            </w:r>
            <w:r w:rsidR="0066704C" w:rsidRPr="0066704C">
              <w:rPr>
                <w:b/>
                <w:bCs/>
                <w:u w:val="single"/>
              </w:rPr>
              <w:t>§11 Disability</w:t>
            </w:r>
            <w:bookmarkEnd w:id="36"/>
          </w:p>
          <w:p w14:paraId="08D6B081" w14:textId="7F138E32" w:rsidR="007E13D1" w:rsidRPr="0066704C" w:rsidRDefault="007E13D1" w:rsidP="00EB166E">
            <w:pPr>
              <w:jc w:val="center"/>
              <w:rPr>
                <w:b/>
                <w:bCs/>
                <w:u w:val="single"/>
              </w:rPr>
            </w:pPr>
          </w:p>
        </w:tc>
      </w:tr>
      <w:tr w:rsidR="0066704C" w14:paraId="1CDCC7BD" w14:textId="77777777" w:rsidTr="00E45945">
        <w:tc>
          <w:tcPr>
            <w:tcW w:w="15390" w:type="dxa"/>
            <w:gridSpan w:val="2"/>
            <w:shd w:val="clear" w:color="auto" w:fill="69FF62"/>
          </w:tcPr>
          <w:p w14:paraId="3CABF45C" w14:textId="77777777" w:rsidR="005E2301" w:rsidRDefault="005E2301" w:rsidP="00EB166E"/>
          <w:p w14:paraId="305F3D9F" w14:textId="7E874A01" w:rsidR="0066704C" w:rsidRDefault="0066704C" w:rsidP="00EB166E">
            <w:r w:rsidRPr="001F29F9">
              <w:rPr>
                <w:highlight w:val="magenta"/>
              </w:rPr>
              <w:t>(a)</w:t>
            </w:r>
            <w:r w:rsidRPr="00972636">
              <w:t xml:space="preserve"> The conduct of an actor with a physical disability is </w:t>
            </w:r>
            <w:r w:rsidRPr="005E2301">
              <w:rPr>
                <w:shd w:val="clear" w:color="auto" w:fill="FFFF00"/>
              </w:rPr>
              <w:t>negligent</w:t>
            </w:r>
            <w:r w:rsidR="00317F08">
              <w:rPr>
                <w:shd w:val="clear" w:color="auto" w:fill="FFFF00"/>
              </w:rPr>
              <w:t xml:space="preserve"> [BREACH]</w:t>
            </w:r>
            <w:r w:rsidRPr="005E2301">
              <w:rPr>
                <w:shd w:val="clear" w:color="auto" w:fill="FFFF00"/>
              </w:rPr>
              <w:t xml:space="preserve"> only if the conduct does not conform to that of a </w:t>
            </w:r>
            <w:r w:rsidRPr="005E2301">
              <w:rPr>
                <w:color w:val="C00000"/>
                <w:shd w:val="clear" w:color="auto" w:fill="FFFF00"/>
              </w:rPr>
              <w:t xml:space="preserve">reasonably careful person </w:t>
            </w:r>
            <w:r w:rsidRPr="005E2301">
              <w:rPr>
                <w:b/>
                <w:bCs/>
                <w:color w:val="C00000"/>
                <w:shd w:val="clear" w:color="auto" w:fill="FFFF00"/>
              </w:rPr>
              <w:t>with the same disability</w:t>
            </w:r>
            <w:r w:rsidRPr="005E2301">
              <w:rPr>
                <w:b/>
                <w:bCs/>
                <w:shd w:val="clear" w:color="auto" w:fill="FFFF00"/>
              </w:rPr>
              <w:t>.</w:t>
            </w:r>
            <w:r w:rsidRPr="00972636">
              <w:t xml:space="preserve"> </w:t>
            </w:r>
            <w:r w:rsidR="00FE4CF7" w:rsidRPr="00FE4CF7">
              <w:rPr>
                <w:i/>
                <w:iCs/>
              </w:rPr>
              <w:t>[suggests some tailoring for physical capacities]</w:t>
            </w:r>
          </w:p>
          <w:p w14:paraId="297F89F8" w14:textId="284DA16E" w:rsidR="005E2301" w:rsidRPr="0066704C" w:rsidRDefault="005E2301" w:rsidP="00EB166E"/>
        </w:tc>
      </w:tr>
      <w:tr w:rsidR="005E2301" w14:paraId="6709BBED" w14:textId="77777777" w:rsidTr="0098632C">
        <w:tc>
          <w:tcPr>
            <w:tcW w:w="1530" w:type="dxa"/>
            <w:shd w:val="clear" w:color="auto" w:fill="69FF62"/>
          </w:tcPr>
          <w:p w14:paraId="21D3D54C" w14:textId="019BDA25" w:rsidR="005E2301" w:rsidRPr="004A33A6" w:rsidRDefault="002B486A" w:rsidP="00EB166E">
            <w:pPr>
              <w:rPr>
                <w:b/>
                <w:bCs/>
                <w:i/>
                <w:iCs/>
                <w:color w:val="7030A0"/>
                <w:shd w:val="clear" w:color="auto" w:fill="FFFF00"/>
              </w:rPr>
            </w:pPr>
            <w:r w:rsidRPr="002B486A">
              <w:rPr>
                <w:b/>
                <w:bCs/>
                <w:i/>
                <w:iCs/>
                <w:color w:val="C00000"/>
                <w:shd w:val="clear" w:color="auto" w:fill="FFFF00"/>
              </w:rPr>
              <w:t>Disabled person as TORTFEASER.</w:t>
            </w:r>
          </w:p>
        </w:tc>
        <w:tc>
          <w:tcPr>
            <w:tcW w:w="13860" w:type="dxa"/>
            <w:shd w:val="clear" w:color="auto" w:fill="EEFFDC"/>
          </w:tcPr>
          <w:p w14:paraId="681354C3" w14:textId="77777777" w:rsidR="005E2301" w:rsidRDefault="002B486A" w:rsidP="00EB166E">
            <w:pPr>
              <w:rPr>
                <w:rFonts w:eastAsia="Times New Roman"/>
                <w:color w:val="0070C0"/>
              </w:rPr>
            </w:pPr>
            <w:r>
              <w:rPr>
                <w:rFonts w:eastAsia="Times New Roman"/>
                <w:color w:val="0070C0"/>
              </w:rPr>
              <w:t xml:space="preserve">HYPO: A hearing-impaired woman is biking through the park and accidentally hits a child. The child’s parent was yelling at the woman, but the woman did not hear. </w:t>
            </w:r>
          </w:p>
          <w:p w14:paraId="2F4B3AA3" w14:textId="77777777" w:rsidR="002B486A" w:rsidRPr="001D17D0" w:rsidRDefault="002B486A" w:rsidP="00B2467E">
            <w:pPr>
              <w:pStyle w:val="ListParagraph"/>
              <w:numPr>
                <w:ilvl w:val="0"/>
                <w:numId w:val="104"/>
              </w:numPr>
              <w:rPr>
                <w:rFonts w:eastAsia="Times New Roman"/>
                <w:color w:val="000000" w:themeColor="text1"/>
              </w:rPr>
            </w:pPr>
            <w:r w:rsidRPr="001D17D0">
              <w:rPr>
                <w:rFonts w:eastAsia="Times New Roman"/>
                <w:color w:val="000000" w:themeColor="text1"/>
              </w:rPr>
              <w:t xml:space="preserve">Physical disability is not an excuse. Here, it might require more precautions. Hearing aids, etc. </w:t>
            </w:r>
          </w:p>
          <w:p w14:paraId="56AA86FF" w14:textId="49B87688" w:rsidR="002B486A" w:rsidRPr="002B486A" w:rsidRDefault="002B486A" w:rsidP="00B2467E">
            <w:pPr>
              <w:pStyle w:val="ListParagraph"/>
              <w:numPr>
                <w:ilvl w:val="1"/>
                <w:numId w:val="104"/>
              </w:numPr>
              <w:rPr>
                <w:rFonts w:eastAsia="Times New Roman"/>
                <w:color w:val="0070C0"/>
              </w:rPr>
            </w:pPr>
            <w:r w:rsidRPr="001D17D0">
              <w:rPr>
                <w:rFonts w:eastAsia="Times New Roman"/>
                <w:color w:val="000000" w:themeColor="text1"/>
              </w:rPr>
              <w:t xml:space="preserve">Is the battery out? Is there a duty to replace the battery? Fact-intensive test of precautions. </w:t>
            </w:r>
          </w:p>
        </w:tc>
      </w:tr>
      <w:tr w:rsidR="0066704C" w14:paraId="2C51387E" w14:textId="77777777" w:rsidTr="0098632C">
        <w:tc>
          <w:tcPr>
            <w:tcW w:w="1530" w:type="dxa"/>
            <w:shd w:val="clear" w:color="auto" w:fill="69FF62"/>
          </w:tcPr>
          <w:p w14:paraId="3FFFF91C" w14:textId="77777777" w:rsidR="002B486A" w:rsidRPr="002B486A" w:rsidRDefault="002B486A" w:rsidP="00EB166E">
            <w:pPr>
              <w:rPr>
                <w:b/>
                <w:bCs/>
                <w:i/>
                <w:iCs/>
                <w:color w:val="C00000"/>
                <w:shd w:val="clear" w:color="auto" w:fill="FFFF00"/>
              </w:rPr>
            </w:pPr>
            <w:r w:rsidRPr="002B486A">
              <w:rPr>
                <w:b/>
                <w:bCs/>
                <w:i/>
                <w:iCs/>
                <w:color w:val="C00000"/>
                <w:shd w:val="clear" w:color="auto" w:fill="FFFF00"/>
              </w:rPr>
              <w:t>Disabled person as VICTIM/</w:t>
            </w:r>
          </w:p>
          <w:p w14:paraId="20155BE1" w14:textId="4C06E806" w:rsidR="002B486A" w:rsidRPr="002B486A" w:rsidRDefault="002B486A" w:rsidP="00EB166E">
            <w:pPr>
              <w:rPr>
                <w:b/>
                <w:bCs/>
                <w:i/>
                <w:iCs/>
                <w:color w:val="C00000"/>
                <w:shd w:val="clear" w:color="auto" w:fill="FFFF00"/>
              </w:rPr>
            </w:pPr>
            <w:r w:rsidRPr="002B486A">
              <w:rPr>
                <w:b/>
                <w:bCs/>
                <w:i/>
                <w:iCs/>
                <w:color w:val="C00000"/>
                <w:shd w:val="clear" w:color="auto" w:fill="FFFF00"/>
              </w:rPr>
              <w:t xml:space="preserve">PLAINTIFF: </w:t>
            </w:r>
          </w:p>
          <w:p w14:paraId="3C147BA2" w14:textId="77777777" w:rsidR="002B486A" w:rsidRDefault="002B486A" w:rsidP="00EB166E">
            <w:pPr>
              <w:rPr>
                <w:b/>
                <w:bCs/>
                <w:i/>
                <w:iCs/>
                <w:color w:val="7030A0"/>
                <w:shd w:val="clear" w:color="auto" w:fill="FFFF00"/>
              </w:rPr>
            </w:pPr>
          </w:p>
          <w:p w14:paraId="2F77190B" w14:textId="6E72903E" w:rsidR="00497E8B" w:rsidRDefault="0066704C" w:rsidP="00EB166E">
            <w:pPr>
              <w:rPr>
                <w:b/>
              </w:rPr>
            </w:pPr>
            <w:r w:rsidRPr="004A33A6">
              <w:rPr>
                <w:b/>
                <w:bCs/>
                <w:i/>
                <w:iCs/>
                <w:color w:val="7030A0"/>
                <w:shd w:val="clear" w:color="auto" w:fill="FFFF00"/>
              </w:rPr>
              <w:t xml:space="preserve">Smith v. </w:t>
            </w:r>
            <w:proofErr w:type="spellStart"/>
            <w:r w:rsidRPr="004A33A6">
              <w:rPr>
                <w:b/>
                <w:bCs/>
                <w:i/>
                <w:iCs/>
                <w:color w:val="7030A0"/>
                <w:shd w:val="clear" w:color="auto" w:fill="FFFF00"/>
              </w:rPr>
              <w:t>Sneller</w:t>
            </w:r>
            <w:proofErr w:type="spellEnd"/>
            <w:r w:rsidR="00497E8B">
              <w:rPr>
                <w:b/>
                <w:bCs/>
                <w:i/>
                <w:iCs/>
                <w:color w:val="7030A0"/>
                <w:shd w:val="clear" w:color="auto" w:fill="FFFF00"/>
              </w:rPr>
              <w:t xml:space="preserve">: </w:t>
            </w:r>
            <w:r w:rsidR="00497E8B">
              <w:rPr>
                <w:b/>
              </w:rPr>
              <w:t xml:space="preserve">Reasonable duty to compensate for physical disability  </w:t>
            </w:r>
          </w:p>
          <w:p w14:paraId="3204C188" w14:textId="6A9C9CF4" w:rsidR="00497E8B" w:rsidRPr="00497E8B" w:rsidRDefault="00497E8B" w:rsidP="00EB166E">
            <w:pPr>
              <w:rPr>
                <w:i/>
                <w:iCs/>
                <w:color w:val="0070C0"/>
              </w:rPr>
            </w:pPr>
            <w:r w:rsidRPr="008B6ED2">
              <w:rPr>
                <w:i/>
                <w:iCs/>
                <w:color w:val="0070C0"/>
              </w:rPr>
              <w:t>(blind person</w:t>
            </w:r>
            <w:r>
              <w:rPr>
                <w:i/>
                <w:iCs/>
                <w:color w:val="0070C0"/>
              </w:rPr>
              <w:t xml:space="preserve"> with</w:t>
            </w:r>
            <w:r w:rsidRPr="008B6ED2">
              <w:rPr>
                <w:i/>
                <w:iCs/>
                <w:color w:val="0070C0"/>
              </w:rPr>
              <w:t xml:space="preserve"> no cane falls into trench)</w:t>
            </w:r>
          </w:p>
        </w:tc>
        <w:tc>
          <w:tcPr>
            <w:tcW w:w="13860" w:type="dxa"/>
            <w:shd w:val="clear" w:color="auto" w:fill="EEFFDC"/>
          </w:tcPr>
          <w:p w14:paraId="3BF81B8A" w14:textId="030B3F78" w:rsidR="00EB166E" w:rsidRPr="00A74882" w:rsidRDefault="008B6ED2" w:rsidP="00EB166E">
            <w:pPr>
              <w:rPr>
                <w:rFonts w:eastAsia="Times New Roman"/>
                <w:i/>
                <w:iCs/>
                <w:color w:val="C00000"/>
              </w:rPr>
            </w:pPr>
            <w:r w:rsidRPr="00A74882">
              <w:rPr>
                <w:rFonts w:eastAsia="Times New Roman"/>
                <w:i/>
                <w:iCs/>
                <w:color w:val="C00000"/>
              </w:rPr>
              <w:t>B</w:t>
            </w:r>
            <w:r w:rsidR="0066704C" w:rsidRPr="00A74882">
              <w:rPr>
                <w:rFonts w:eastAsia="Times New Roman"/>
                <w:i/>
                <w:iCs/>
                <w:color w:val="C00000"/>
              </w:rPr>
              <w:t>lind person requires higher precaution; PL was not using cane</w:t>
            </w:r>
            <w:r w:rsidR="004A33A6" w:rsidRPr="00A74882">
              <w:rPr>
                <w:rFonts w:eastAsia="Times New Roman"/>
                <w:i/>
                <w:iCs/>
                <w:color w:val="C00000"/>
              </w:rPr>
              <w:t>/</w:t>
            </w:r>
            <w:r w:rsidR="0066704C" w:rsidRPr="00A74882">
              <w:rPr>
                <w:rFonts w:eastAsia="Times New Roman"/>
                <w:i/>
                <w:iCs/>
                <w:color w:val="C00000"/>
              </w:rPr>
              <w:t>dog</w:t>
            </w:r>
            <w:r w:rsidR="004A33A6" w:rsidRPr="00A74882">
              <w:rPr>
                <w:rFonts w:eastAsia="Times New Roman"/>
                <w:i/>
                <w:iCs/>
                <w:color w:val="C00000"/>
              </w:rPr>
              <w:t>/</w:t>
            </w:r>
            <w:r w:rsidR="0066704C" w:rsidRPr="00A74882">
              <w:rPr>
                <w:rFonts w:eastAsia="Times New Roman"/>
                <w:i/>
                <w:iCs/>
                <w:color w:val="C00000"/>
              </w:rPr>
              <w:t>companion; Common knowledge that city street has obstructions.</w:t>
            </w:r>
          </w:p>
          <w:p w14:paraId="62E06B6B" w14:textId="3ACBB444" w:rsidR="00EB166E" w:rsidRPr="00EB166E" w:rsidRDefault="00EB166E" w:rsidP="00EB166E">
            <w:pPr>
              <w:rPr>
                <w:b/>
                <w:bCs/>
              </w:rPr>
            </w:pPr>
            <w:r>
              <w:rPr>
                <w:b/>
                <w:bCs/>
              </w:rPr>
              <w:t xml:space="preserve">Facts: </w:t>
            </w:r>
            <w:r>
              <w:t>P is a salesman with poor eyesight that fell into an open trench on the sidewalk, could not see the pile of excavated earth. Was not carrying a cane: Won at trial, but reversed by Superior Court because this constituted contributory negligence</w:t>
            </w:r>
            <w:r w:rsidR="004A33A6">
              <w:t>.</w:t>
            </w:r>
          </w:p>
          <w:p w14:paraId="64E3AF19" w14:textId="00CB550E" w:rsidR="00EB166E" w:rsidRDefault="00EB166E" w:rsidP="00EB166E">
            <w:r>
              <w:rPr>
                <w:b/>
                <w:bCs/>
              </w:rPr>
              <w:t xml:space="preserve">Holding: </w:t>
            </w:r>
            <w:r>
              <w:t>PA SC – affirmed – no reasonable jury could deny contributory negligence</w:t>
            </w:r>
          </w:p>
          <w:p w14:paraId="0DC135F7" w14:textId="77777777" w:rsidR="00EB166E" w:rsidRDefault="00EB166E" w:rsidP="00B2467E">
            <w:pPr>
              <w:pStyle w:val="ListParagraph"/>
              <w:numPr>
                <w:ilvl w:val="0"/>
                <w:numId w:val="99"/>
              </w:numPr>
            </w:pPr>
            <w:r>
              <w:t>Common knowledge that obstruction and defects are not uncommon in cities</w:t>
            </w:r>
          </w:p>
          <w:p w14:paraId="483FFD14" w14:textId="77777777" w:rsidR="00EB166E" w:rsidRPr="008B6ED2" w:rsidRDefault="00EB166E" w:rsidP="00B2467E">
            <w:pPr>
              <w:pStyle w:val="ListParagraph"/>
              <w:numPr>
                <w:ilvl w:val="0"/>
                <w:numId w:val="99"/>
              </w:numPr>
              <w:shd w:val="clear" w:color="auto" w:fill="A1FF3B"/>
              <w:rPr>
                <w:b/>
                <w:bCs/>
              </w:rPr>
            </w:pPr>
            <w:r w:rsidRPr="008B6ED2">
              <w:rPr>
                <w:b/>
                <w:bCs/>
              </w:rPr>
              <w:t>A reasonable person has to take precautions that compensate for their vision</w:t>
            </w:r>
          </w:p>
          <w:p w14:paraId="59DCB285" w14:textId="18BF2497" w:rsidR="00EB166E" w:rsidRDefault="00EB166E" w:rsidP="00B2467E">
            <w:pPr>
              <w:pStyle w:val="ListParagraph"/>
              <w:numPr>
                <w:ilvl w:val="1"/>
                <w:numId w:val="99"/>
              </w:numPr>
              <w:rPr>
                <w:b/>
                <w:bCs/>
              </w:rPr>
            </w:pPr>
            <w:r w:rsidRPr="004E720B">
              <w:rPr>
                <w:b/>
                <w:bCs/>
              </w:rPr>
              <w:t>P used no compensatory device or precaution (dog, cane, companion)</w:t>
            </w:r>
            <w:r w:rsidR="004E720B">
              <w:rPr>
                <w:b/>
                <w:bCs/>
              </w:rPr>
              <w:t xml:space="preserve">, and that was determined to have made him contributorily negligent. So the negligence cancel each other out and P cannot recover. </w:t>
            </w:r>
          </w:p>
          <w:p w14:paraId="1B2AC64F" w14:textId="51ACF41C" w:rsidR="00137831" w:rsidRDefault="00137831" w:rsidP="00B2467E">
            <w:pPr>
              <w:pStyle w:val="ListParagraph"/>
              <w:numPr>
                <w:ilvl w:val="1"/>
                <w:numId w:val="99"/>
              </w:numPr>
              <w:rPr>
                <w:b/>
                <w:bCs/>
              </w:rPr>
            </w:pPr>
            <w:r>
              <w:rPr>
                <w:b/>
                <w:bCs/>
              </w:rPr>
              <w:t xml:space="preserve">Due care, for someone with a disability, requires adhering to certain standard practices </w:t>
            </w:r>
          </w:p>
          <w:p w14:paraId="579116C2" w14:textId="43804B7F" w:rsidR="00137831" w:rsidRPr="005E4A1A" w:rsidRDefault="00137831" w:rsidP="00B2467E">
            <w:pPr>
              <w:pStyle w:val="ListParagraph"/>
              <w:numPr>
                <w:ilvl w:val="2"/>
                <w:numId w:val="99"/>
              </w:numPr>
              <w:rPr>
                <w:b/>
                <w:bCs/>
              </w:rPr>
            </w:pPr>
            <w:r>
              <w:t>(</w:t>
            </w:r>
            <w:r w:rsidR="00AC0503">
              <w:rPr>
                <w:i/>
                <w:iCs/>
              </w:rPr>
              <w:t>BUT:</w:t>
            </w:r>
            <w:r>
              <w:rPr>
                <w:i/>
                <w:iCs/>
              </w:rPr>
              <w:t xml:space="preserve"> aren’t hearing aids and seeing-eye-dogs expensive, and we don’t get healthcare for </w:t>
            </w:r>
            <w:proofErr w:type="spellStart"/>
            <w:r>
              <w:rPr>
                <w:i/>
                <w:iCs/>
              </w:rPr>
              <w:t>alll</w:t>
            </w:r>
            <w:proofErr w:type="spellEnd"/>
            <w:r>
              <w:rPr>
                <w:i/>
                <w:iCs/>
              </w:rPr>
              <w:t>??</w:t>
            </w:r>
            <w:r w:rsidR="00D8677C">
              <w:rPr>
                <w:i/>
                <w:iCs/>
              </w:rPr>
              <w:t>)</w:t>
            </w:r>
            <w:r>
              <w:rPr>
                <w:i/>
                <w:iCs/>
              </w:rPr>
              <w:t xml:space="preserve"> </w:t>
            </w:r>
          </w:p>
          <w:p w14:paraId="7F210596" w14:textId="4194B5DC" w:rsidR="005E4A1A" w:rsidRDefault="005E4A1A" w:rsidP="00B2467E">
            <w:pPr>
              <w:pStyle w:val="ListParagraph"/>
              <w:numPr>
                <w:ilvl w:val="1"/>
                <w:numId w:val="99"/>
              </w:numPr>
              <w:rPr>
                <w:b/>
                <w:bCs/>
              </w:rPr>
            </w:pPr>
            <w:r>
              <w:rPr>
                <w:b/>
                <w:bCs/>
              </w:rPr>
              <w:t xml:space="preserve">NO CANE = YES </w:t>
            </w:r>
            <w:r w:rsidR="002B7DFA">
              <w:rPr>
                <w:b/>
                <w:bCs/>
              </w:rPr>
              <w:t xml:space="preserve">CONTRIBUTORY </w:t>
            </w:r>
            <w:r>
              <w:rPr>
                <w:b/>
                <w:bCs/>
              </w:rPr>
              <w:t>NEGLIGEN</w:t>
            </w:r>
            <w:r w:rsidR="002B7DFA">
              <w:rPr>
                <w:b/>
                <w:bCs/>
              </w:rPr>
              <w:t>CE</w:t>
            </w:r>
            <w:r>
              <w:rPr>
                <w:b/>
                <w:bCs/>
              </w:rPr>
              <w:t xml:space="preserve"> AS A MATTER OF LAW </w:t>
            </w:r>
          </w:p>
          <w:p w14:paraId="0E566709" w14:textId="4115F86A" w:rsidR="005E4A1A" w:rsidRPr="00A539A5" w:rsidRDefault="005E4A1A" w:rsidP="00B2467E">
            <w:pPr>
              <w:pStyle w:val="ListParagraph"/>
              <w:numPr>
                <w:ilvl w:val="2"/>
                <w:numId w:val="99"/>
              </w:numPr>
              <w:rPr>
                <w:b/>
                <w:bCs/>
              </w:rPr>
            </w:pPr>
            <w:r>
              <w:t xml:space="preserve">Plaintiff’s negligence was SO clear that no jury could have found that there wasn’t contributory negligence </w:t>
            </w:r>
          </w:p>
          <w:p w14:paraId="1A913081" w14:textId="490F31F8" w:rsidR="002B7DFA" w:rsidRPr="002B7DFA" w:rsidRDefault="00A539A5" w:rsidP="00B2467E">
            <w:pPr>
              <w:pStyle w:val="ListParagraph"/>
              <w:numPr>
                <w:ilvl w:val="1"/>
                <w:numId w:val="99"/>
              </w:numPr>
              <w:rPr>
                <w:b/>
                <w:bCs/>
              </w:rPr>
            </w:pPr>
            <w:r>
              <w:t xml:space="preserve">Reason: Common knowledge that city street has obstructions </w:t>
            </w:r>
          </w:p>
          <w:p w14:paraId="2922C2C9" w14:textId="2E6B7FAA" w:rsidR="00D8677C" w:rsidRPr="00D8677C" w:rsidRDefault="00BA14B2" w:rsidP="00BA14B2">
            <w:pPr>
              <w:pStyle w:val="ListParagraph"/>
              <w:numPr>
                <w:ilvl w:val="2"/>
                <w:numId w:val="99"/>
              </w:numPr>
              <w:shd w:val="clear" w:color="auto" w:fill="FFFF00"/>
            </w:pPr>
            <w:r>
              <w:rPr>
                <w:i/>
                <w:iCs/>
              </w:rPr>
              <w:t xml:space="preserve">POLICY: </w:t>
            </w:r>
            <w:r w:rsidR="008A0182">
              <w:rPr>
                <w:i/>
                <w:iCs/>
              </w:rPr>
              <w:t xml:space="preserve">(BUT: </w:t>
            </w:r>
            <w:r w:rsidR="004F7FF2">
              <w:rPr>
                <w:i/>
                <w:iCs/>
              </w:rPr>
              <w:t>Taking this as baseline advance</w:t>
            </w:r>
            <w:r w:rsidR="00D8677C">
              <w:rPr>
                <w:i/>
                <w:iCs/>
              </w:rPr>
              <w:t>s</w:t>
            </w:r>
            <w:r w:rsidR="004F7FF2">
              <w:rPr>
                <w:i/>
                <w:iCs/>
              </w:rPr>
              <w:t xml:space="preserve"> problematic ableist norms about assigning costs and burden—this assigns “level up and get a cane” to the disabled person instead of assigning the cost on the builder to have a taller barrier to the ditch. On the other hand, no government aid to small businesses to meet strict ADA guidelines.</w:t>
            </w:r>
            <w:r w:rsidR="008A0182">
              <w:rPr>
                <w:i/>
                <w:iCs/>
              </w:rPr>
              <w:t>)</w:t>
            </w:r>
          </w:p>
          <w:p w14:paraId="1233F4E9" w14:textId="77777777" w:rsidR="00D8677C" w:rsidRPr="00D8677C" w:rsidRDefault="00D8677C" w:rsidP="00B2467E">
            <w:pPr>
              <w:pStyle w:val="ListParagraph"/>
              <w:numPr>
                <w:ilvl w:val="1"/>
                <w:numId w:val="99"/>
              </w:numPr>
              <w:rPr>
                <w:b/>
                <w:bCs/>
              </w:rPr>
            </w:pPr>
            <w:r w:rsidRPr="00D8677C">
              <w:rPr>
                <w:b/>
                <w:bCs/>
              </w:rPr>
              <w:t>Under what circumstances do we think it reasonable to expect X or Y level of conduct from people? Where the cost is low, the attendant expectations are higher.</w:t>
            </w:r>
          </w:p>
          <w:p w14:paraId="03FCB27B" w14:textId="77777777" w:rsidR="00D8677C" w:rsidRPr="00D8677C" w:rsidRDefault="00D8677C" w:rsidP="00FB5395">
            <w:pPr>
              <w:pStyle w:val="ListParagraph"/>
              <w:numPr>
                <w:ilvl w:val="2"/>
                <w:numId w:val="99"/>
              </w:numPr>
              <w:shd w:val="clear" w:color="auto" w:fill="FFFF00"/>
            </w:pPr>
            <w:r>
              <w:rPr>
                <w:i/>
                <w:iCs/>
              </w:rPr>
              <w:t xml:space="preserve">What if the cost of having a cane was high – it made customers less likely to order from him? </w:t>
            </w:r>
          </w:p>
          <w:p w14:paraId="681F4895" w14:textId="6FE7CE19" w:rsidR="00D8677C" w:rsidRPr="002B7DFA" w:rsidRDefault="00D8677C" w:rsidP="00FB5395">
            <w:pPr>
              <w:pStyle w:val="ListParagraph"/>
              <w:numPr>
                <w:ilvl w:val="2"/>
                <w:numId w:val="99"/>
              </w:numPr>
              <w:shd w:val="clear" w:color="auto" w:fill="FFFF00"/>
            </w:pPr>
            <w:r>
              <w:rPr>
                <w:i/>
                <w:iCs/>
              </w:rPr>
              <w:t>What if the government</w:t>
            </w:r>
            <w:r>
              <w:t xml:space="preserve"> </w:t>
            </w:r>
            <w:r>
              <w:rPr>
                <w:i/>
                <w:iCs/>
              </w:rPr>
              <w:t xml:space="preserve">gave out canes and training for free? Different question of where we assign cost.  </w:t>
            </w:r>
          </w:p>
          <w:p w14:paraId="02B97262" w14:textId="77777777" w:rsidR="00EB166E" w:rsidRDefault="00EB166E" w:rsidP="00B2467E">
            <w:pPr>
              <w:pStyle w:val="ListParagraph"/>
              <w:numPr>
                <w:ilvl w:val="0"/>
                <w:numId w:val="99"/>
              </w:numPr>
            </w:pPr>
            <w:r>
              <w:lastRenderedPageBreak/>
              <w:t>No precautions the jury can assess, so contributory negligence is a matter of law</w:t>
            </w:r>
          </w:p>
          <w:p w14:paraId="235DDD36" w14:textId="0017FB01" w:rsidR="00D8677C" w:rsidRDefault="00EB166E" w:rsidP="00EB166E">
            <w:r>
              <w:rPr>
                <w:b/>
                <w:bCs/>
              </w:rPr>
              <w:t>Relevance:</w:t>
            </w:r>
            <w:r w:rsidR="008B6ED2">
              <w:rPr>
                <w:b/>
                <w:bCs/>
              </w:rPr>
              <w:t xml:space="preserve"> </w:t>
            </w:r>
            <w:r>
              <w:t>Questions around level of disability</w:t>
            </w:r>
            <w:r w:rsidR="00D8677C">
              <w:t>:</w:t>
            </w:r>
            <w:r>
              <w:t xml:space="preserve"> </w:t>
            </w:r>
          </w:p>
          <w:p w14:paraId="293B3D7E" w14:textId="77777777" w:rsidR="00D8677C" w:rsidRPr="00D8677C" w:rsidRDefault="00EB166E" w:rsidP="00B2467E">
            <w:pPr>
              <w:pStyle w:val="ListParagraph"/>
              <w:numPr>
                <w:ilvl w:val="0"/>
                <w:numId w:val="103"/>
              </w:numPr>
              <w:rPr>
                <w:b/>
                <w:bCs/>
              </w:rPr>
            </w:pPr>
            <w:r>
              <w:t xml:space="preserve">not totally blind so took a different set of precautions – knew the neighborhood very well and followed skyline of buildings, used poles to stay on sidewalk and limited excursions to daylight hours </w:t>
            </w:r>
          </w:p>
          <w:p w14:paraId="7B815971" w14:textId="01B05252" w:rsidR="00EB166E" w:rsidRPr="00D8677C" w:rsidRDefault="00D8677C" w:rsidP="00B2467E">
            <w:pPr>
              <w:pStyle w:val="ListParagraph"/>
              <w:numPr>
                <w:ilvl w:val="0"/>
                <w:numId w:val="103"/>
              </w:numPr>
              <w:rPr>
                <w:b/>
                <w:bCs/>
              </w:rPr>
            </w:pPr>
            <w:r>
              <w:t>R</w:t>
            </w:r>
            <w:r w:rsidR="00EB166E">
              <w:t>egularly got along fine</w:t>
            </w:r>
            <w:r>
              <w:t>,</w:t>
            </w:r>
            <w:r w:rsidR="00EB166E">
              <w:t xml:space="preserve"> but the court's list did not include such precautions </w:t>
            </w:r>
          </w:p>
        </w:tc>
      </w:tr>
      <w:tr w:rsidR="0066704C" w14:paraId="78DC2908" w14:textId="77777777" w:rsidTr="0098632C">
        <w:tc>
          <w:tcPr>
            <w:tcW w:w="1530" w:type="dxa"/>
            <w:shd w:val="clear" w:color="auto" w:fill="69FF62"/>
          </w:tcPr>
          <w:p w14:paraId="42F0F797" w14:textId="69BB45DD" w:rsidR="0066704C" w:rsidRDefault="0066704C" w:rsidP="00497E8B">
            <w:r w:rsidRPr="004A33A6">
              <w:rPr>
                <w:rFonts w:eastAsia="Times New Roman"/>
                <w:b/>
                <w:bCs/>
                <w:i/>
                <w:iCs/>
                <w:color w:val="7030A0"/>
                <w:shd w:val="clear" w:color="auto" w:fill="FFFF00"/>
              </w:rPr>
              <w:t>Davis v. Feinstein</w:t>
            </w:r>
            <w:r w:rsidR="00497E8B">
              <w:rPr>
                <w:rFonts w:eastAsia="Times New Roman"/>
                <w:b/>
                <w:bCs/>
                <w:i/>
                <w:iCs/>
                <w:color w:val="7030A0"/>
                <w:shd w:val="clear" w:color="auto" w:fill="FFFF00"/>
              </w:rPr>
              <w:t>:</w:t>
            </w:r>
            <w:r w:rsidR="008B6ED2" w:rsidRPr="004A33A6">
              <w:rPr>
                <w:rFonts w:eastAsia="Times New Roman"/>
                <w:b/>
                <w:bCs/>
                <w:i/>
                <w:iCs/>
                <w:color w:val="7030A0"/>
              </w:rPr>
              <w:t xml:space="preserve"> </w:t>
            </w:r>
            <w:r w:rsidR="00497E8B" w:rsidRPr="00497E8B">
              <w:rPr>
                <w:rFonts w:eastAsia="Times New Roman"/>
                <w:b/>
                <w:bCs/>
                <w:color w:val="000000" w:themeColor="text1"/>
                <w:lang w:val="en"/>
              </w:rPr>
              <w:t xml:space="preserve">Duty to </w:t>
            </w:r>
            <w:r w:rsidR="00497E8B" w:rsidRPr="0095392B">
              <w:rPr>
                <w:rFonts w:eastAsia="Times New Roman"/>
                <w:b/>
                <w:bCs/>
                <w:i/>
                <w:iCs/>
                <w:color w:val="000000" w:themeColor="text1"/>
                <w:lang w:val="en"/>
              </w:rPr>
              <w:t>reasonably attempt</w:t>
            </w:r>
            <w:r w:rsidR="00497E8B" w:rsidRPr="00497E8B">
              <w:rPr>
                <w:rFonts w:eastAsia="Times New Roman"/>
                <w:b/>
                <w:bCs/>
                <w:color w:val="000000" w:themeColor="text1"/>
                <w:lang w:val="en"/>
              </w:rPr>
              <w:t xml:space="preserve"> to compensate ≠ a duty to </w:t>
            </w:r>
            <w:r w:rsidR="00497E8B" w:rsidRPr="0095392B">
              <w:rPr>
                <w:rFonts w:eastAsia="Times New Roman"/>
                <w:b/>
                <w:bCs/>
                <w:i/>
                <w:iCs/>
                <w:color w:val="000000" w:themeColor="text1"/>
                <w:lang w:val="en"/>
              </w:rPr>
              <w:t>actually compensate</w:t>
            </w:r>
            <w:r w:rsidR="00497E8B" w:rsidRPr="00497E8B">
              <w:rPr>
                <w:rFonts w:eastAsia="Times New Roman"/>
                <w:b/>
                <w:bCs/>
                <w:color w:val="000000" w:themeColor="text1"/>
              </w:rPr>
              <w:t xml:space="preserve"> </w:t>
            </w:r>
            <w:r w:rsidR="008B6ED2" w:rsidRPr="00071E63">
              <w:rPr>
                <w:rFonts w:eastAsia="Times New Roman"/>
                <w:color w:val="0070C0"/>
              </w:rPr>
              <w:t>(blind person with cane)</w:t>
            </w:r>
          </w:p>
        </w:tc>
        <w:tc>
          <w:tcPr>
            <w:tcW w:w="13860" w:type="dxa"/>
            <w:shd w:val="clear" w:color="auto" w:fill="EEFFDC"/>
          </w:tcPr>
          <w:p w14:paraId="0504CB73" w14:textId="6680788A" w:rsidR="0066704C" w:rsidRPr="00A74882" w:rsidRDefault="0066704C" w:rsidP="008B6ED2">
            <w:pPr>
              <w:rPr>
                <w:i/>
                <w:iCs/>
                <w:color w:val="C00000"/>
              </w:rPr>
            </w:pPr>
            <w:r w:rsidRPr="00A74882">
              <w:rPr>
                <w:i/>
                <w:iCs/>
                <w:color w:val="C00000"/>
              </w:rPr>
              <w:t xml:space="preserve">Using cane may be reasonable care (leave to jury). Blind person not expected to discover everything a person of normal vision would. </w:t>
            </w:r>
            <w:r w:rsidRPr="00A74882">
              <w:rPr>
                <w:rFonts w:eastAsia="Times New Roman"/>
                <w:i/>
                <w:iCs/>
                <w:color w:val="C00000"/>
              </w:rPr>
              <w:t>Law asks reasonable effort to compensate.</w:t>
            </w:r>
          </w:p>
          <w:p w14:paraId="1A6E4370" w14:textId="6DF47152" w:rsidR="008B6ED2" w:rsidRPr="00610105" w:rsidRDefault="008B6ED2" w:rsidP="008B6ED2">
            <w:pPr>
              <w:rPr>
                <w:b/>
                <w:bCs/>
                <w:i/>
                <w:iCs/>
              </w:rPr>
            </w:pPr>
            <w:r>
              <w:rPr>
                <w:b/>
                <w:bCs/>
              </w:rPr>
              <w:t xml:space="preserve">Facts: </w:t>
            </w:r>
            <w:r>
              <w:t>Davis is a blind man who fell into an open cellar in front of D's furniture store – no barrier to prevent pedestrian from stepping into it</w:t>
            </w:r>
            <w:r w:rsidR="004A33A6">
              <w:t>--</w:t>
            </w:r>
            <w:r>
              <w:t>and was using a cane at the time.</w:t>
            </w:r>
            <w:r w:rsidR="00610105">
              <w:t xml:space="preserve"> [</w:t>
            </w:r>
            <w:r w:rsidR="00610105">
              <w:rPr>
                <w:i/>
                <w:iCs/>
              </w:rPr>
              <w:t xml:space="preserve">SAME FACTS AS SMITH, BUT OPPOSITE CONCLUSION] </w:t>
            </w:r>
          </w:p>
          <w:p w14:paraId="131DD0D8" w14:textId="6BC0C4A1" w:rsidR="008B6ED2" w:rsidRPr="00A003CD" w:rsidRDefault="008B6ED2" w:rsidP="00B2467E">
            <w:pPr>
              <w:pStyle w:val="ListParagraph"/>
              <w:numPr>
                <w:ilvl w:val="0"/>
                <w:numId w:val="99"/>
              </w:numPr>
            </w:pPr>
            <w:r>
              <w:t>Jury ruled for P</w:t>
            </w:r>
            <w:r w:rsidR="004A33A6">
              <w:t>.</w:t>
            </w:r>
            <w:r>
              <w:t xml:space="preserve"> D moved for contributory negligence judgment saying the cane must have been used improperly</w:t>
            </w:r>
          </w:p>
          <w:p w14:paraId="4A112A4F" w14:textId="12096F3B" w:rsidR="0038264F" w:rsidRPr="0038264F" w:rsidRDefault="008B6ED2" w:rsidP="0038264F">
            <w:pPr>
              <w:rPr>
                <w:b/>
                <w:bCs/>
                <w:shd w:val="clear" w:color="auto" w:fill="A1FF3B"/>
              </w:rPr>
            </w:pPr>
            <w:r w:rsidRPr="00D24DC0">
              <w:rPr>
                <w:b/>
                <w:bCs/>
              </w:rPr>
              <w:t xml:space="preserve">Holding:  </w:t>
            </w:r>
            <w:r w:rsidRPr="00D24DC0">
              <w:rPr>
                <w:b/>
                <w:bCs/>
                <w:shd w:val="clear" w:color="auto" w:fill="A1FF3B"/>
              </w:rPr>
              <w:t>A blind person is not bound to discover everything a person of normal vision would, just to take due care under the circumstances or make reasonable effort to compensate.</w:t>
            </w:r>
          </w:p>
          <w:p w14:paraId="17F66D02" w14:textId="198D33A7" w:rsidR="0038264F" w:rsidRPr="0038264F" w:rsidRDefault="0038264F" w:rsidP="00B2467E">
            <w:pPr>
              <w:pStyle w:val="ListParagraph"/>
              <w:numPr>
                <w:ilvl w:val="1"/>
                <w:numId w:val="99"/>
              </w:numPr>
              <w:rPr>
                <w:b/>
                <w:bCs/>
                <w:lang w:val="en"/>
              </w:rPr>
            </w:pPr>
            <w:r w:rsidRPr="0038264F">
              <w:rPr>
                <w:b/>
                <w:bCs/>
                <w:lang w:val="en"/>
              </w:rPr>
              <w:t>Not obligated to see everything. Just due care UNDER THE CIRCUMSTANCES – a cane is a standard effort.</w:t>
            </w:r>
          </w:p>
          <w:p w14:paraId="4C2FE428" w14:textId="0EFCEC00" w:rsidR="00497E8B" w:rsidRDefault="00497E8B" w:rsidP="00B2467E">
            <w:pPr>
              <w:pStyle w:val="ListParagraph"/>
              <w:numPr>
                <w:ilvl w:val="0"/>
                <w:numId w:val="99"/>
              </w:numPr>
              <w:rPr>
                <w:lang w:val="en"/>
              </w:rPr>
            </w:pPr>
            <w:r w:rsidRPr="00497E8B">
              <w:rPr>
                <w:lang w:val="en"/>
              </w:rPr>
              <w:t>Not unreasonable for jury to have concluded that P exercised due care for his safety when he used his cane in the matter described → reasonable efforts standard (but not necessarily successful in avoiding harm)</w:t>
            </w:r>
          </w:p>
          <w:p w14:paraId="31573013" w14:textId="25EE90A6" w:rsidR="008B6ED2" w:rsidRPr="00497E8B" w:rsidRDefault="008B6ED2" w:rsidP="00B2467E">
            <w:pPr>
              <w:pStyle w:val="ListParagraph"/>
              <w:numPr>
                <w:ilvl w:val="0"/>
                <w:numId w:val="99"/>
              </w:numPr>
              <w:rPr>
                <w:lang w:val="en"/>
              </w:rPr>
            </w:pPr>
            <w:r>
              <w:t>Question for jury is whether the effort was reasonable, and if it was, no contributory negligence may be found</w:t>
            </w:r>
          </w:p>
        </w:tc>
      </w:tr>
      <w:tr w:rsidR="004A33A6" w14:paraId="39BF7CD9" w14:textId="77777777" w:rsidTr="0098632C">
        <w:tc>
          <w:tcPr>
            <w:tcW w:w="1530" w:type="dxa"/>
            <w:shd w:val="clear" w:color="auto" w:fill="69FF62"/>
          </w:tcPr>
          <w:p w14:paraId="6F2C596D" w14:textId="0FCDE967" w:rsidR="004A33A6" w:rsidRPr="004A33A6" w:rsidRDefault="004A33A6" w:rsidP="00EB166E">
            <w:pPr>
              <w:rPr>
                <w:rFonts w:eastAsia="Times New Roman"/>
                <w:b/>
                <w:bCs/>
                <w:i/>
                <w:iCs/>
                <w:color w:val="7030A0"/>
                <w:shd w:val="clear" w:color="auto" w:fill="FFFF00"/>
              </w:rPr>
            </w:pPr>
            <w:r>
              <w:rPr>
                <w:rFonts w:eastAsia="Times New Roman"/>
                <w:color w:val="0070C0"/>
              </w:rPr>
              <w:t>Compare to</w:t>
            </w:r>
            <w:r w:rsidRPr="004A33A6">
              <w:rPr>
                <w:rFonts w:eastAsia="Times New Roman"/>
                <w:b/>
                <w:bCs/>
                <w:i/>
                <w:iCs/>
                <w:color w:val="7030A0"/>
                <w:shd w:val="clear" w:color="auto" w:fill="FFFF00"/>
              </w:rPr>
              <w:t xml:space="preserve"> </w:t>
            </w:r>
            <w:r>
              <w:rPr>
                <w:rFonts w:eastAsia="Times New Roman"/>
                <w:b/>
                <w:bCs/>
                <w:i/>
                <w:iCs/>
                <w:color w:val="7030A0"/>
                <w:shd w:val="clear" w:color="auto" w:fill="FFFF00"/>
              </w:rPr>
              <w:t xml:space="preserve">Vaughan v. </w:t>
            </w:r>
            <w:proofErr w:type="spellStart"/>
            <w:r>
              <w:rPr>
                <w:rFonts w:eastAsia="Times New Roman"/>
                <w:b/>
                <w:bCs/>
                <w:i/>
                <w:iCs/>
                <w:color w:val="7030A0"/>
                <w:shd w:val="clear" w:color="auto" w:fill="FFFF00"/>
              </w:rPr>
              <w:t>Menlove</w:t>
            </w:r>
            <w:proofErr w:type="spellEnd"/>
            <w:r>
              <w:rPr>
                <w:rFonts w:eastAsia="Times New Roman"/>
                <w:b/>
                <w:bCs/>
                <w:i/>
                <w:iCs/>
                <w:color w:val="7030A0"/>
                <w:shd w:val="clear" w:color="auto" w:fill="FFFF00"/>
              </w:rPr>
              <w:t xml:space="preserve"> </w:t>
            </w:r>
          </w:p>
        </w:tc>
        <w:tc>
          <w:tcPr>
            <w:tcW w:w="13860" w:type="dxa"/>
            <w:shd w:val="clear" w:color="auto" w:fill="EEFFDC"/>
          </w:tcPr>
          <w:p w14:paraId="3527EC1C" w14:textId="77777777" w:rsidR="00C606E4" w:rsidRDefault="00C606E4" w:rsidP="00B2467E">
            <w:pPr>
              <w:pStyle w:val="ListParagraph"/>
              <w:numPr>
                <w:ilvl w:val="0"/>
                <w:numId w:val="99"/>
              </w:numPr>
              <w:ind w:left="225"/>
            </w:pPr>
            <w:r w:rsidRPr="00C606E4">
              <w:rPr>
                <w:rFonts w:eastAsia="Times New Roman"/>
                <w:b/>
                <w:bCs/>
                <w:i/>
                <w:iCs/>
                <w:color w:val="7030A0"/>
                <w:shd w:val="clear" w:color="auto" w:fill="FFFF00"/>
              </w:rPr>
              <w:t xml:space="preserve">Vaughan </w:t>
            </w:r>
            <w:r>
              <w:t xml:space="preserve">stands for an objective approach and the irrelevance of what Holmes called the “infinite varieties” of human characteristics. </w:t>
            </w:r>
          </w:p>
          <w:p w14:paraId="40647ABB" w14:textId="77777777" w:rsidR="00C606E4" w:rsidRDefault="00C606E4" w:rsidP="00B2467E">
            <w:pPr>
              <w:pStyle w:val="ListParagraph"/>
              <w:numPr>
                <w:ilvl w:val="0"/>
                <w:numId w:val="99"/>
              </w:numPr>
              <w:ind w:left="225"/>
            </w:pPr>
            <w:r>
              <w:t xml:space="preserve">Here, courts take a different approach, subjectivizing a standard that is supposed to be objective. </w:t>
            </w:r>
          </w:p>
          <w:p w14:paraId="136F8EA1" w14:textId="5799BFEB" w:rsidR="00C606E4" w:rsidRPr="00C606E4" w:rsidRDefault="00C606E4" w:rsidP="00B2467E">
            <w:pPr>
              <w:pStyle w:val="ListParagraph"/>
              <w:numPr>
                <w:ilvl w:val="1"/>
                <w:numId w:val="99"/>
              </w:numPr>
            </w:pPr>
            <w:r>
              <w:t xml:space="preserve">Why is VISION </w:t>
            </w:r>
            <w:r w:rsidRPr="00C606E4">
              <w:rPr>
                <w:rFonts w:eastAsia="Times New Roman"/>
                <w:b/>
                <w:bCs/>
                <w:i/>
                <w:iCs/>
                <w:color w:val="7030A0"/>
                <w:shd w:val="clear" w:color="auto" w:fill="FFFF00"/>
              </w:rPr>
              <w:t>(Davis)</w:t>
            </w:r>
            <w:r>
              <w:t xml:space="preserve"> different from INTELLECTUAL DISABILITY </w:t>
            </w:r>
            <w:r w:rsidRPr="00C606E4">
              <w:rPr>
                <w:rFonts w:eastAsia="Times New Roman"/>
                <w:b/>
                <w:bCs/>
                <w:i/>
                <w:iCs/>
                <w:color w:val="7030A0"/>
                <w:shd w:val="clear" w:color="auto" w:fill="FFFF00"/>
              </w:rPr>
              <w:t>(</w:t>
            </w:r>
            <w:proofErr w:type="spellStart"/>
            <w:r w:rsidRPr="00C606E4">
              <w:rPr>
                <w:rFonts w:eastAsia="Times New Roman"/>
                <w:b/>
                <w:bCs/>
                <w:i/>
                <w:iCs/>
                <w:color w:val="7030A0"/>
                <w:shd w:val="clear" w:color="auto" w:fill="FFFF00"/>
              </w:rPr>
              <w:t>Vauhan</w:t>
            </w:r>
            <w:proofErr w:type="spellEnd"/>
            <w:r w:rsidRPr="00C606E4">
              <w:rPr>
                <w:rFonts w:eastAsia="Times New Roman"/>
                <w:b/>
                <w:bCs/>
                <w:i/>
                <w:iCs/>
                <w:color w:val="7030A0"/>
                <w:shd w:val="clear" w:color="auto" w:fill="FFFF00"/>
              </w:rPr>
              <w:t>)??</w:t>
            </w:r>
          </w:p>
        </w:tc>
      </w:tr>
      <w:tr w:rsidR="005E2301" w14:paraId="2AE06B06" w14:textId="77777777" w:rsidTr="00BB4CE0">
        <w:tc>
          <w:tcPr>
            <w:tcW w:w="1530" w:type="dxa"/>
            <w:shd w:val="clear" w:color="auto" w:fill="69FF62"/>
          </w:tcPr>
          <w:p w14:paraId="6C33D793" w14:textId="77777777" w:rsidR="001654DD" w:rsidRDefault="001654DD" w:rsidP="005E2301">
            <w:pPr>
              <w:rPr>
                <w:rFonts w:eastAsia="Times New Roman"/>
                <w:b/>
                <w:bCs/>
                <w:color w:val="C00000"/>
              </w:rPr>
            </w:pPr>
          </w:p>
          <w:p w14:paraId="3C989D2A" w14:textId="1C07A439" w:rsidR="005E2301" w:rsidRPr="005E2301" w:rsidRDefault="0095392B" w:rsidP="005E2301">
            <w:pPr>
              <w:rPr>
                <w:rFonts w:eastAsia="Times New Roman"/>
                <w:b/>
                <w:bCs/>
                <w:color w:val="0070C0"/>
              </w:rPr>
            </w:pPr>
            <w:r w:rsidRPr="001654DD">
              <w:rPr>
                <w:rFonts w:eastAsia="Times New Roman"/>
                <w:b/>
                <w:bCs/>
                <w:color w:val="C00000"/>
                <w:shd w:val="clear" w:color="auto" w:fill="FFFF00"/>
              </w:rPr>
              <w:t>DISABILITY THEORY</w:t>
            </w:r>
          </w:p>
        </w:tc>
        <w:tc>
          <w:tcPr>
            <w:tcW w:w="13860" w:type="dxa"/>
            <w:shd w:val="clear" w:color="auto" w:fill="F5E5FF"/>
          </w:tcPr>
          <w:p w14:paraId="7EAEE493" w14:textId="77777777" w:rsidR="0095392B" w:rsidRPr="001654DD" w:rsidRDefault="0095392B" w:rsidP="00B2467E">
            <w:pPr>
              <w:pStyle w:val="ListParagraph"/>
              <w:numPr>
                <w:ilvl w:val="0"/>
                <w:numId w:val="102"/>
              </w:numPr>
              <w:rPr>
                <w:rFonts w:eastAsia="Times New Roman"/>
                <w:color w:val="C00000"/>
                <w:shd w:val="clear" w:color="auto" w:fill="FFFF00"/>
              </w:rPr>
            </w:pPr>
            <w:r w:rsidRPr="001654DD">
              <w:rPr>
                <w:rFonts w:eastAsia="Times New Roman"/>
                <w:b/>
                <w:bCs/>
                <w:color w:val="C00000"/>
                <w:shd w:val="clear" w:color="auto" w:fill="EEFFDC"/>
              </w:rPr>
              <w:t>William Lloyd Prosser:</w:t>
            </w:r>
            <w:r w:rsidRPr="001654DD">
              <w:rPr>
                <w:rFonts w:eastAsia="Times New Roman"/>
                <w:color w:val="C00000"/>
                <w:shd w:val="clear" w:color="auto" w:fill="EEFFDC"/>
              </w:rPr>
              <w:t xml:space="preserve"> This stands for the common law’s declaration that disabled people are “entitled to live in the world”</w:t>
            </w:r>
          </w:p>
          <w:p w14:paraId="4B0ADE52" w14:textId="77777777" w:rsidR="001654DD" w:rsidRPr="001654DD" w:rsidRDefault="0095392B" w:rsidP="00B2467E">
            <w:pPr>
              <w:pStyle w:val="ListParagraph"/>
              <w:numPr>
                <w:ilvl w:val="0"/>
                <w:numId w:val="102"/>
              </w:numPr>
              <w:rPr>
                <w:rFonts w:eastAsia="Times New Roman"/>
                <w:color w:val="C00000"/>
                <w:shd w:val="clear" w:color="auto" w:fill="FFFF00"/>
              </w:rPr>
            </w:pPr>
            <w:r w:rsidRPr="001654DD">
              <w:rPr>
                <w:rFonts w:eastAsia="Times New Roman"/>
                <w:b/>
                <w:bCs/>
                <w:color w:val="C00000"/>
                <w:shd w:val="clear" w:color="auto" w:fill="EEFFDC"/>
              </w:rPr>
              <w:t xml:space="preserve">Jacobus </w:t>
            </w:r>
            <w:proofErr w:type="spellStart"/>
            <w:r w:rsidRPr="001654DD">
              <w:rPr>
                <w:rFonts w:eastAsia="Times New Roman"/>
                <w:b/>
                <w:bCs/>
                <w:color w:val="C00000"/>
                <w:shd w:val="clear" w:color="auto" w:fill="EEFFDC"/>
              </w:rPr>
              <w:t>tenBroek</w:t>
            </w:r>
            <w:proofErr w:type="spellEnd"/>
            <w:r w:rsidRPr="001654DD">
              <w:rPr>
                <w:rFonts w:eastAsia="Times New Roman"/>
                <w:b/>
                <w:bCs/>
                <w:color w:val="C00000"/>
                <w:shd w:val="clear" w:color="auto" w:fill="EEFFDC"/>
              </w:rPr>
              <w:t>:</w:t>
            </w:r>
            <w:r w:rsidRPr="001654DD">
              <w:rPr>
                <w:rFonts w:eastAsia="Times New Roman"/>
                <w:color w:val="C00000"/>
                <w:shd w:val="clear" w:color="auto" w:fill="EEFFDC"/>
              </w:rPr>
              <w:t xml:space="preserve"> </w:t>
            </w:r>
            <w:r w:rsidR="001654DD" w:rsidRPr="001654DD">
              <w:rPr>
                <w:rFonts w:eastAsia="Times New Roman"/>
                <w:color w:val="C00000"/>
                <w:shd w:val="clear" w:color="auto" w:fill="EEFFDC"/>
              </w:rPr>
              <w:t>Disabled people should have a “</w:t>
            </w:r>
            <w:r w:rsidR="001654DD" w:rsidRPr="001654DD">
              <w:rPr>
                <w:rFonts w:eastAsia="Times New Roman"/>
                <w:b/>
                <w:bCs/>
                <w:color w:val="C00000"/>
                <w:shd w:val="clear" w:color="auto" w:fill="EEFFDC"/>
              </w:rPr>
              <w:t xml:space="preserve">right to live in the world” </w:t>
            </w:r>
          </w:p>
          <w:p w14:paraId="35B83735" w14:textId="772AC2B8" w:rsidR="005C1C3B" w:rsidRPr="005C1C3B" w:rsidRDefault="001654DD" w:rsidP="00B2467E">
            <w:pPr>
              <w:pStyle w:val="ListParagraph"/>
              <w:numPr>
                <w:ilvl w:val="1"/>
                <w:numId w:val="102"/>
              </w:numPr>
              <w:rPr>
                <w:rFonts w:eastAsia="Times New Roman"/>
                <w:color w:val="C00000"/>
                <w:shd w:val="clear" w:color="auto" w:fill="FFFF00"/>
              </w:rPr>
            </w:pPr>
            <w:r w:rsidRPr="001654DD">
              <w:rPr>
                <w:rFonts w:eastAsia="Times New Roman"/>
                <w:color w:val="C00000"/>
                <w:shd w:val="clear" w:color="auto" w:fill="EEFFDC"/>
              </w:rPr>
              <w:t>But he wrote that l</w:t>
            </w:r>
            <w:r w:rsidR="0095392B" w:rsidRPr="001654DD">
              <w:rPr>
                <w:rFonts w:eastAsia="Times New Roman"/>
                <w:color w:val="C00000"/>
                <w:shd w:val="clear" w:color="auto" w:fill="EEFFDC"/>
              </w:rPr>
              <w:t>iving as a disabled person, judges qualify or ignore this integrationist polic</w:t>
            </w:r>
            <w:r w:rsidR="005C1C3B">
              <w:rPr>
                <w:rFonts w:eastAsia="Times New Roman"/>
                <w:color w:val="C00000"/>
                <w:shd w:val="clear" w:color="auto" w:fill="EEFFDC"/>
              </w:rPr>
              <w:t>y</w:t>
            </w:r>
          </w:p>
          <w:p w14:paraId="5B3873B3" w14:textId="2EAE0711" w:rsidR="005C1C3B" w:rsidRPr="005C1C3B" w:rsidRDefault="005C1C3B" w:rsidP="00B2467E">
            <w:pPr>
              <w:pStyle w:val="ListParagraph"/>
              <w:numPr>
                <w:ilvl w:val="0"/>
                <w:numId w:val="102"/>
              </w:numPr>
              <w:rPr>
                <w:rFonts w:eastAsia="Times New Roman"/>
                <w:color w:val="C00000"/>
                <w:shd w:val="clear" w:color="auto" w:fill="FFFF00"/>
              </w:rPr>
            </w:pPr>
            <w:r>
              <w:rPr>
                <w:rFonts w:eastAsia="Times New Roman"/>
                <w:b/>
                <w:bCs/>
                <w:color w:val="C00000"/>
                <w:shd w:val="clear" w:color="auto" w:fill="EEFFDC"/>
              </w:rPr>
              <w:t xml:space="preserve">There are burdens on both sides: </w:t>
            </w:r>
            <w:r w:rsidRPr="005C1C3B">
              <w:rPr>
                <w:rFonts w:eastAsia="Times New Roman"/>
                <w:b/>
                <w:bCs/>
                <w:color w:val="C00000"/>
                <w:shd w:val="clear" w:color="auto" w:fill="EEFFDC"/>
              </w:rPr>
              <w:t xml:space="preserve">The </w:t>
            </w:r>
            <w:r>
              <w:rPr>
                <w:rFonts w:eastAsia="Times New Roman"/>
                <w:b/>
                <w:bCs/>
                <w:color w:val="C00000"/>
                <w:shd w:val="clear" w:color="auto" w:fill="EEFFDC"/>
              </w:rPr>
              <w:t xml:space="preserve">objective </w:t>
            </w:r>
            <w:r w:rsidRPr="005C1C3B">
              <w:rPr>
                <w:rFonts w:eastAsia="Times New Roman"/>
                <w:b/>
                <w:bCs/>
                <w:color w:val="C00000"/>
                <w:shd w:val="clear" w:color="auto" w:fill="EEFFDC"/>
              </w:rPr>
              <w:t>standard still places expectations on disabled people</w:t>
            </w:r>
            <w:r>
              <w:rPr>
                <w:rFonts w:eastAsia="Times New Roman"/>
                <w:color w:val="C00000"/>
                <w:shd w:val="clear" w:color="auto" w:fill="EEFFDC"/>
              </w:rPr>
              <w:t xml:space="preserve">. </w:t>
            </w:r>
          </w:p>
          <w:p w14:paraId="08396A65" w14:textId="26146E2D" w:rsidR="005C1C3B" w:rsidRPr="005C1C3B" w:rsidRDefault="005C1C3B" w:rsidP="00B2467E">
            <w:pPr>
              <w:pStyle w:val="ListParagraph"/>
              <w:numPr>
                <w:ilvl w:val="1"/>
                <w:numId w:val="102"/>
              </w:numPr>
              <w:rPr>
                <w:rFonts w:eastAsia="Times New Roman"/>
                <w:color w:val="C00000"/>
                <w:shd w:val="clear" w:color="auto" w:fill="FFFF00"/>
              </w:rPr>
            </w:pPr>
            <w:r>
              <w:rPr>
                <w:rFonts w:eastAsia="Times New Roman"/>
                <w:color w:val="C00000"/>
                <w:shd w:val="clear" w:color="auto" w:fill="EEFFDC"/>
              </w:rPr>
              <w:t>Whether those are fair requires higher-order arguments</w:t>
            </w:r>
            <w:r w:rsidR="00872EA6">
              <w:rPr>
                <w:rFonts w:eastAsia="Times New Roman"/>
                <w:color w:val="C00000"/>
                <w:shd w:val="clear" w:color="auto" w:fill="EEFFDC"/>
              </w:rPr>
              <w:t xml:space="preserve">. </w:t>
            </w:r>
            <w:r>
              <w:rPr>
                <w:rFonts w:eastAsia="Times New Roman"/>
                <w:color w:val="C00000"/>
                <w:shd w:val="clear" w:color="auto" w:fill="EEFFDC"/>
              </w:rPr>
              <w:t xml:space="preserve"> </w:t>
            </w:r>
          </w:p>
          <w:p w14:paraId="45D22BA0" w14:textId="7E820759" w:rsidR="0095392B" w:rsidRPr="0095392B" w:rsidRDefault="0095392B" w:rsidP="00B2467E">
            <w:pPr>
              <w:pStyle w:val="ListParagraph"/>
              <w:numPr>
                <w:ilvl w:val="0"/>
                <w:numId w:val="102"/>
              </w:numPr>
              <w:rPr>
                <w:rFonts w:eastAsia="Times New Roman"/>
                <w:color w:val="7030A0"/>
                <w:shd w:val="clear" w:color="auto" w:fill="FFFF00"/>
              </w:rPr>
            </w:pPr>
            <w:r w:rsidRPr="001654DD">
              <w:rPr>
                <w:rFonts w:eastAsia="Times New Roman"/>
                <w:color w:val="C00000"/>
                <w:shd w:val="clear" w:color="auto" w:fill="EEFFDC"/>
              </w:rPr>
              <w:t xml:space="preserve">Consider </w:t>
            </w:r>
            <w:r w:rsidRPr="001654DD">
              <w:rPr>
                <w:rFonts w:eastAsia="Times New Roman"/>
                <w:b/>
                <w:bCs/>
                <w:color w:val="C00000"/>
                <w:shd w:val="clear" w:color="auto" w:fill="EEFFDC"/>
              </w:rPr>
              <w:t>individualist vs. “social model” of disability:</w:t>
            </w:r>
            <w:r w:rsidRPr="001654DD">
              <w:rPr>
                <w:rFonts w:eastAsia="Times New Roman"/>
                <w:color w:val="C00000"/>
                <w:shd w:val="clear" w:color="auto" w:fill="EEFFDC"/>
              </w:rPr>
              <w:t xml:space="preserve"> External forces create disabling conditions  </w:t>
            </w:r>
          </w:p>
        </w:tc>
      </w:tr>
      <w:tr w:rsidR="0066704C" w14:paraId="075D9B0C" w14:textId="77777777" w:rsidTr="00E45945">
        <w:tc>
          <w:tcPr>
            <w:tcW w:w="15390" w:type="dxa"/>
            <w:gridSpan w:val="2"/>
            <w:shd w:val="clear" w:color="auto" w:fill="69FF62"/>
          </w:tcPr>
          <w:p w14:paraId="35DDB770" w14:textId="77777777" w:rsidR="005E2301" w:rsidRDefault="005E2301" w:rsidP="00EB166E"/>
          <w:p w14:paraId="0895B89B" w14:textId="567DDEEB" w:rsidR="0066704C" w:rsidRDefault="0066704C" w:rsidP="00EB166E">
            <w:r w:rsidRPr="001F29F9">
              <w:rPr>
                <w:highlight w:val="magenta"/>
              </w:rPr>
              <w:t>(b)</w:t>
            </w:r>
            <w:r w:rsidRPr="00972636">
              <w:t xml:space="preserve"> </w:t>
            </w:r>
            <w:r w:rsidRPr="00E45945">
              <w:rPr>
                <w:b/>
                <w:bCs/>
              </w:rPr>
              <w:t xml:space="preserve">The conduct of an actor during a period </w:t>
            </w:r>
            <w:r w:rsidRPr="005E2301">
              <w:rPr>
                <w:b/>
                <w:bCs/>
                <w:shd w:val="clear" w:color="auto" w:fill="FFFF00"/>
              </w:rPr>
              <w:t xml:space="preserve">of </w:t>
            </w:r>
            <w:r w:rsidRPr="005E2301">
              <w:rPr>
                <w:b/>
                <w:bCs/>
                <w:color w:val="C00000"/>
                <w:shd w:val="clear" w:color="auto" w:fill="FFFF00"/>
              </w:rPr>
              <w:t>sudden incapacitation</w:t>
            </w:r>
            <w:r w:rsidRPr="005E2301">
              <w:rPr>
                <w:b/>
                <w:bCs/>
                <w:shd w:val="clear" w:color="auto" w:fill="FFFF00"/>
              </w:rPr>
              <w:t xml:space="preserve"> or loss of consciousness resulting from </w:t>
            </w:r>
            <w:r w:rsidRPr="005E2301">
              <w:rPr>
                <w:b/>
                <w:bCs/>
                <w:color w:val="C00000"/>
                <w:shd w:val="clear" w:color="auto" w:fill="FFFF00"/>
              </w:rPr>
              <w:t>physical illness</w:t>
            </w:r>
            <w:r w:rsidRPr="005E2301">
              <w:rPr>
                <w:b/>
                <w:bCs/>
                <w:shd w:val="clear" w:color="auto" w:fill="FFFF00"/>
              </w:rPr>
              <w:t xml:space="preserve"> is negligent only if the sudden incapacitation or loss of consciousness was </w:t>
            </w:r>
            <w:r w:rsidRPr="005E2301">
              <w:rPr>
                <w:b/>
                <w:bCs/>
                <w:color w:val="C00000"/>
                <w:shd w:val="clear" w:color="auto" w:fill="FFFF00"/>
              </w:rPr>
              <w:t>reasonably foreseeable</w:t>
            </w:r>
            <w:r w:rsidRPr="005E2301">
              <w:rPr>
                <w:b/>
                <w:bCs/>
                <w:shd w:val="clear" w:color="auto" w:fill="FFFF00"/>
              </w:rPr>
              <w:t xml:space="preserve"> </w:t>
            </w:r>
            <w:r w:rsidRPr="00E45945">
              <w:rPr>
                <w:b/>
                <w:bCs/>
              </w:rPr>
              <w:t>to the actor</w:t>
            </w:r>
            <w:r w:rsidRPr="00972636">
              <w:t>.</w:t>
            </w:r>
            <w:r w:rsidR="008B6ED2">
              <w:t xml:space="preserve"> [</w:t>
            </w:r>
            <w:r w:rsidR="008B6ED2" w:rsidRPr="008B6ED2">
              <w:t xml:space="preserve">Note that the exception is for </w:t>
            </w:r>
            <w:r w:rsidR="008B6ED2" w:rsidRPr="008B6ED2">
              <w:rPr>
                <w:b/>
                <w:bCs/>
              </w:rPr>
              <w:t xml:space="preserve">PHYSICAL </w:t>
            </w:r>
            <w:r w:rsidR="008B6ED2" w:rsidRPr="008B6ED2">
              <w:t>illness</w:t>
            </w:r>
            <w:r w:rsidR="008B6ED2">
              <w:t>]</w:t>
            </w:r>
          </w:p>
          <w:p w14:paraId="118DC8D0" w14:textId="7A00B616" w:rsidR="005E2301" w:rsidRPr="008B6ED2" w:rsidRDefault="005E2301" w:rsidP="00EB166E"/>
        </w:tc>
      </w:tr>
      <w:tr w:rsidR="0066704C" w14:paraId="425654EF" w14:textId="77777777" w:rsidTr="0098632C">
        <w:tc>
          <w:tcPr>
            <w:tcW w:w="1530" w:type="dxa"/>
            <w:shd w:val="clear" w:color="auto" w:fill="69FF62"/>
          </w:tcPr>
          <w:p w14:paraId="2D11D9C7" w14:textId="695B2ACF" w:rsidR="0066704C" w:rsidRPr="008B6ED2" w:rsidRDefault="0066704C" w:rsidP="00EB166E">
            <w:r w:rsidRPr="006D23AA">
              <w:rPr>
                <w:b/>
                <w:bCs/>
                <w:i/>
                <w:iCs/>
                <w:color w:val="7030A0"/>
                <w:shd w:val="clear" w:color="auto" w:fill="FFFF00"/>
              </w:rPr>
              <w:lastRenderedPageBreak/>
              <w:t>Lehman v. Hayma</w:t>
            </w:r>
            <w:r w:rsidR="006D23AA">
              <w:rPr>
                <w:b/>
                <w:bCs/>
                <w:i/>
                <w:iCs/>
                <w:color w:val="7030A0"/>
                <w:shd w:val="clear" w:color="auto" w:fill="FFFF00"/>
              </w:rPr>
              <w:t>n</w:t>
            </w:r>
          </w:p>
        </w:tc>
        <w:tc>
          <w:tcPr>
            <w:tcW w:w="13860" w:type="dxa"/>
            <w:shd w:val="clear" w:color="auto" w:fill="EEFFDC"/>
          </w:tcPr>
          <w:p w14:paraId="5BC4F640" w14:textId="13B75F5C" w:rsidR="0066704C" w:rsidRPr="006D23AA" w:rsidRDefault="006D23AA" w:rsidP="00B2467E">
            <w:pPr>
              <w:pStyle w:val="ListParagraph"/>
              <w:numPr>
                <w:ilvl w:val="0"/>
                <w:numId w:val="98"/>
              </w:numPr>
            </w:pPr>
            <w:r>
              <w:rPr>
                <w:b/>
                <w:bCs/>
                <w:color w:val="0070C0"/>
              </w:rPr>
              <w:t xml:space="preserve">LEHMAN RULE - </w:t>
            </w:r>
            <w:r>
              <w:rPr>
                <w:color w:val="0070C0"/>
              </w:rPr>
              <w:t>In a t</w:t>
            </w:r>
            <w:r w:rsidR="004A33A6" w:rsidRPr="006D23AA">
              <w:rPr>
                <w:color w:val="0070C0"/>
              </w:rPr>
              <w:t>raffic accident</w:t>
            </w:r>
            <w:r w:rsidR="003C2DD4">
              <w:rPr>
                <w:color w:val="0070C0"/>
              </w:rPr>
              <w:t xml:space="preserve">, </w:t>
            </w:r>
            <w:r w:rsidR="0066704C" w:rsidRPr="00071E63">
              <w:rPr>
                <w:color w:val="0070C0"/>
              </w:rPr>
              <w:t>sudden and unforeseeable unconsciousness is relevant to determining whether DF is negligent.</w:t>
            </w:r>
          </w:p>
          <w:p w14:paraId="18D4593A" w14:textId="77777777" w:rsidR="006D23AA" w:rsidRPr="006D23AA" w:rsidRDefault="006D23AA" w:rsidP="00B2467E">
            <w:pPr>
              <w:pStyle w:val="ListParagraph"/>
              <w:numPr>
                <w:ilvl w:val="1"/>
                <w:numId w:val="98"/>
              </w:numPr>
            </w:pPr>
            <w:r>
              <w:rPr>
                <w:i/>
                <w:iCs/>
                <w:color w:val="0070C0"/>
              </w:rPr>
              <w:t>Court did NOT use the metric of a reasonable person who was not so afflicted</w:t>
            </w:r>
          </w:p>
          <w:p w14:paraId="20DC6689" w14:textId="5A4414E4" w:rsidR="006D23AA" w:rsidRDefault="006D23AA" w:rsidP="00B2467E">
            <w:pPr>
              <w:pStyle w:val="ListParagraph"/>
              <w:numPr>
                <w:ilvl w:val="1"/>
                <w:numId w:val="98"/>
              </w:numPr>
            </w:pPr>
            <w:r>
              <w:t xml:space="preserve">Ohio Supreme Court recently affirmed the </w:t>
            </w:r>
            <w:r>
              <w:rPr>
                <w:i/>
                <w:iCs/>
              </w:rPr>
              <w:t xml:space="preserve">Lehman </w:t>
            </w:r>
            <w:r>
              <w:t xml:space="preserve">Rule and noted that it is supported by “the great weight of authority” </w:t>
            </w:r>
          </w:p>
        </w:tc>
      </w:tr>
      <w:tr w:rsidR="0066704C" w14:paraId="6083C176" w14:textId="77777777" w:rsidTr="00E45945">
        <w:tc>
          <w:tcPr>
            <w:tcW w:w="15390" w:type="dxa"/>
            <w:gridSpan w:val="2"/>
            <w:shd w:val="clear" w:color="auto" w:fill="69FF62"/>
          </w:tcPr>
          <w:p w14:paraId="3E045EF7" w14:textId="77777777" w:rsidR="005E2301" w:rsidRDefault="005E2301" w:rsidP="00EB166E"/>
          <w:p w14:paraId="5B4981F1" w14:textId="3427599C" w:rsidR="0066704C" w:rsidRDefault="0066704C" w:rsidP="00EB166E">
            <w:r w:rsidRPr="001F29F9">
              <w:rPr>
                <w:highlight w:val="magenta"/>
              </w:rPr>
              <w:t>(c)</w:t>
            </w:r>
            <w:r w:rsidRPr="00972636">
              <w:t xml:space="preserve"> An </w:t>
            </w:r>
            <w:r w:rsidRPr="005E2301">
              <w:rPr>
                <w:shd w:val="clear" w:color="auto" w:fill="FFFF00"/>
              </w:rPr>
              <w:t xml:space="preserve">actor's </w:t>
            </w:r>
            <w:r w:rsidRPr="005E2301">
              <w:rPr>
                <w:b/>
                <w:bCs/>
                <w:color w:val="C00000"/>
                <w:shd w:val="clear" w:color="auto" w:fill="FFFF00"/>
              </w:rPr>
              <w:t xml:space="preserve">mental or emotional disability </w:t>
            </w:r>
            <w:r w:rsidRPr="005E2301">
              <w:rPr>
                <w:b/>
                <w:bCs/>
                <w:shd w:val="clear" w:color="auto" w:fill="FFFF00"/>
              </w:rPr>
              <w:t>is not considered</w:t>
            </w:r>
            <w:r w:rsidRPr="00E45945">
              <w:rPr>
                <w:b/>
                <w:bCs/>
              </w:rPr>
              <w:t xml:space="preserve"> in</w:t>
            </w:r>
            <w:r w:rsidRPr="00972636">
              <w:t xml:space="preserve"> determining whether conduct is negligent, </w:t>
            </w:r>
            <w:r w:rsidRPr="002006E8">
              <w:rPr>
                <w:b/>
                <w:bCs/>
              </w:rPr>
              <w:t>unless the actor is a child.</w:t>
            </w:r>
            <w:r>
              <w:t xml:space="preserve"> </w:t>
            </w:r>
          </w:p>
          <w:p w14:paraId="33911949" w14:textId="20CC9A63" w:rsidR="005E2301" w:rsidRDefault="005E2301" w:rsidP="00EB166E"/>
        </w:tc>
      </w:tr>
      <w:tr w:rsidR="00D93D55" w14:paraId="6F72A1E2" w14:textId="77777777" w:rsidTr="0098632C">
        <w:tc>
          <w:tcPr>
            <w:tcW w:w="1530" w:type="dxa"/>
            <w:shd w:val="clear" w:color="auto" w:fill="69FF62"/>
          </w:tcPr>
          <w:p w14:paraId="592C5634" w14:textId="335FB38B" w:rsidR="00D93D55" w:rsidRPr="00262BC9" w:rsidRDefault="003E50B6" w:rsidP="003E50B6">
            <w:pPr>
              <w:rPr>
                <w:b/>
                <w:bCs/>
                <w:i/>
                <w:iCs/>
                <w:color w:val="000000" w:themeColor="text1"/>
              </w:rPr>
            </w:pPr>
            <w:r w:rsidRPr="003E50B6">
              <w:rPr>
                <w:b/>
                <w:bCs/>
                <w:i/>
                <w:iCs/>
                <w:color w:val="000000" w:themeColor="text1"/>
                <w:u w:val="single"/>
              </w:rPr>
              <w:t xml:space="preserve">GENERAL REFUSAL TO ADJUST THE </w:t>
            </w:r>
            <w:r w:rsidR="00262BC9">
              <w:rPr>
                <w:b/>
                <w:bCs/>
                <w:i/>
                <w:iCs/>
                <w:color w:val="000000" w:themeColor="text1"/>
                <w:u w:val="single"/>
              </w:rPr>
              <w:t xml:space="preserve">REASONABLE PERSON </w:t>
            </w:r>
            <w:r w:rsidRPr="003E50B6">
              <w:rPr>
                <w:b/>
                <w:bCs/>
                <w:i/>
                <w:iCs/>
                <w:color w:val="000000" w:themeColor="text1"/>
                <w:u w:val="single"/>
              </w:rPr>
              <w:t xml:space="preserve">STANDARD </w:t>
            </w:r>
            <w:r w:rsidR="00262BC9">
              <w:rPr>
                <w:b/>
                <w:bCs/>
                <w:i/>
                <w:iCs/>
                <w:color w:val="000000" w:themeColor="text1"/>
                <w:u w:val="single"/>
              </w:rPr>
              <w:t>(</w:t>
            </w:r>
            <w:r w:rsidR="00262BC9">
              <w:rPr>
                <w:b/>
                <w:bCs/>
                <w:i/>
                <w:iCs/>
                <w:color w:val="000000" w:themeColor="text1"/>
              </w:rPr>
              <w:t>unlike children or physical disability)</w:t>
            </w:r>
          </w:p>
        </w:tc>
        <w:tc>
          <w:tcPr>
            <w:tcW w:w="13860" w:type="dxa"/>
            <w:shd w:val="clear" w:color="auto" w:fill="EEFFDC"/>
          </w:tcPr>
          <w:p w14:paraId="27E28049" w14:textId="77777777" w:rsidR="00603488" w:rsidRDefault="00D93D55" w:rsidP="003E50B6">
            <w:pPr>
              <w:rPr>
                <w:i/>
                <w:iCs/>
                <w:color w:val="000000" w:themeColor="text1"/>
              </w:rPr>
            </w:pPr>
            <w:r w:rsidRPr="003E50B6">
              <w:rPr>
                <w:i/>
                <w:iCs/>
                <w:color w:val="000000" w:themeColor="text1"/>
              </w:rPr>
              <w:t xml:space="preserve">ACCORDING TO </w:t>
            </w:r>
            <w:r w:rsidRPr="003E50B6">
              <w:rPr>
                <w:b/>
                <w:bCs/>
                <w:i/>
                <w:iCs/>
                <w:color w:val="000000" w:themeColor="text1"/>
              </w:rPr>
              <w:t>BREUNIG</w:t>
            </w:r>
            <w:r w:rsidRPr="003E50B6">
              <w:rPr>
                <w:i/>
                <w:iCs/>
                <w:color w:val="000000" w:themeColor="text1"/>
              </w:rPr>
              <w:t xml:space="preserve">: </w:t>
            </w:r>
          </w:p>
          <w:p w14:paraId="6BD8C61B" w14:textId="48D429B8" w:rsidR="00D93D55" w:rsidRPr="003E50B6" w:rsidRDefault="00603488" w:rsidP="003E50B6">
            <w:pPr>
              <w:rPr>
                <w:i/>
                <w:iCs/>
                <w:color w:val="000000" w:themeColor="text1"/>
              </w:rPr>
            </w:pPr>
            <w:r>
              <w:rPr>
                <w:i/>
                <w:iCs/>
                <w:color w:val="000000" w:themeColor="text1"/>
              </w:rPr>
              <w:t>I</w:t>
            </w:r>
            <w:r w:rsidR="00D93D55" w:rsidRPr="003E50B6">
              <w:rPr>
                <w:i/>
                <w:iCs/>
                <w:color w:val="000000" w:themeColor="text1"/>
              </w:rPr>
              <w:t>f you know you have a mental impairment, you will not be given the same adjustment as a child or someone with a physical disability</w:t>
            </w:r>
            <w:r w:rsidR="005A60FE">
              <w:rPr>
                <w:i/>
                <w:iCs/>
                <w:color w:val="000000" w:themeColor="text1"/>
              </w:rPr>
              <w:t>. There is NO carveout for mental disability UNLESS a</w:t>
            </w:r>
            <w:r w:rsidR="007E1C71">
              <w:rPr>
                <w:i/>
                <w:iCs/>
                <w:color w:val="000000" w:themeColor="text1"/>
              </w:rPr>
              <w:t>n</w:t>
            </w:r>
            <w:r w:rsidR="005A60FE">
              <w:rPr>
                <w:i/>
                <w:iCs/>
                <w:color w:val="000000" w:themeColor="text1"/>
              </w:rPr>
              <w:t xml:space="preserve"> </w:t>
            </w:r>
            <w:r>
              <w:rPr>
                <w:i/>
                <w:iCs/>
                <w:color w:val="000000" w:themeColor="text1"/>
              </w:rPr>
              <w:t xml:space="preserve">UNFORESEEABLE </w:t>
            </w:r>
            <w:r w:rsidR="005A60FE">
              <w:rPr>
                <w:i/>
                <w:iCs/>
                <w:color w:val="000000" w:themeColor="text1"/>
              </w:rPr>
              <w:t>mental episode results in SUDDEN INCAPACITY</w:t>
            </w:r>
            <w:r w:rsidR="005520C4">
              <w:rPr>
                <w:i/>
                <w:iCs/>
                <w:color w:val="000000" w:themeColor="text1"/>
              </w:rPr>
              <w:t xml:space="preserve"> (heart attack)</w:t>
            </w:r>
            <w:r w:rsidR="00D93D55" w:rsidRPr="003E50B6">
              <w:rPr>
                <w:i/>
                <w:iCs/>
                <w:color w:val="000000" w:themeColor="text1"/>
              </w:rPr>
              <w:t xml:space="preserve"> </w:t>
            </w:r>
          </w:p>
          <w:p w14:paraId="77799331" w14:textId="3C6EF1C1" w:rsidR="00530A26" w:rsidRPr="003E50B6" w:rsidRDefault="00530A26" w:rsidP="001F7CD4">
            <w:pPr>
              <w:pStyle w:val="ListParagraph"/>
              <w:numPr>
                <w:ilvl w:val="0"/>
                <w:numId w:val="98"/>
              </w:numPr>
              <w:shd w:val="clear" w:color="auto" w:fill="FFFF00"/>
              <w:rPr>
                <w:b/>
                <w:bCs/>
                <w:color w:val="000000" w:themeColor="text1"/>
              </w:rPr>
            </w:pPr>
            <w:r w:rsidRPr="003E50B6">
              <w:rPr>
                <w:b/>
                <w:bCs/>
                <w:color w:val="000000" w:themeColor="text1"/>
              </w:rPr>
              <w:t xml:space="preserve">Why? </w:t>
            </w:r>
            <w:r w:rsidR="001F7CD4">
              <w:rPr>
                <w:b/>
                <w:bCs/>
                <w:color w:val="000000" w:themeColor="text1"/>
              </w:rPr>
              <w:t>POLICY</w:t>
            </w:r>
          </w:p>
          <w:p w14:paraId="5BA6A2EB" w14:textId="62763685" w:rsidR="00530A26" w:rsidRPr="003E50B6" w:rsidRDefault="003E50B6" w:rsidP="00530A26">
            <w:pPr>
              <w:pStyle w:val="ListParagraph"/>
              <w:numPr>
                <w:ilvl w:val="2"/>
                <w:numId w:val="98"/>
              </w:numPr>
              <w:rPr>
                <w:color w:val="000000" w:themeColor="text1"/>
              </w:rPr>
            </w:pPr>
            <w:r w:rsidRPr="003E50B6">
              <w:rPr>
                <w:color w:val="000000" w:themeColor="text1"/>
              </w:rPr>
              <w:t xml:space="preserve">Distributive: </w:t>
            </w:r>
            <w:r w:rsidR="00530A26" w:rsidRPr="003E50B6">
              <w:rPr>
                <w:color w:val="000000" w:themeColor="text1"/>
              </w:rPr>
              <w:t xml:space="preserve">As between two parties, the one who suffered should pay. </w:t>
            </w:r>
          </w:p>
          <w:p w14:paraId="64361C05" w14:textId="77777777" w:rsidR="00D93D55" w:rsidRPr="003E50B6" w:rsidRDefault="00530A26" w:rsidP="00530A26">
            <w:pPr>
              <w:pStyle w:val="ListParagraph"/>
              <w:numPr>
                <w:ilvl w:val="3"/>
                <w:numId w:val="98"/>
              </w:numPr>
              <w:rPr>
                <w:color w:val="000000" w:themeColor="text1"/>
              </w:rPr>
            </w:pPr>
            <w:r w:rsidRPr="003E50B6">
              <w:rPr>
                <w:color w:val="000000" w:themeColor="text1"/>
              </w:rPr>
              <w:t xml:space="preserve">(CRITICISM OF THE SYSTEM – TORTS IS COVERING FOR A SOCIAL INSURANCE SCHEME) </w:t>
            </w:r>
          </w:p>
          <w:p w14:paraId="4FEDD9C7" w14:textId="77777777" w:rsidR="00530A26" w:rsidRPr="003E50B6" w:rsidRDefault="00530A26" w:rsidP="00530A26">
            <w:pPr>
              <w:pStyle w:val="ListParagraph"/>
              <w:numPr>
                <w:ilvl w:val="2"/>
                <w:numId w:val="98"/>
              </w:numPr>
              <w:rPr>
                <w:color w:val="000000" w:themeColor="text1"/>
              </w:rPr>
            </w:pPr>
            <w:r w:rsidRPr="003E50B6">
              <w:rPr>
                <w:color w:val="000000" w:themeColor="text1"/>
              </w:rPr>
              <w:t>Motivate potential defendants with mental illness and their caretakers to be especially careful</w:t>
            </w:r>
          </w:p>
          <w:p w14:paraId="6E8D1EC8" w14:textId="77777777" w:rsidR="00530A26" w:rsidRPr="003E50B6" w:rsidRDefault="00530A26" w:rsidP="00530A26">
            <w:pPr>
              <w:pStyle w:val="ListParagraph"/>
              <w:numPr>
                <w:ilvl w:val="2"/>
                <w:numId w:val="98"/>
              </w:numPr>
              <w:rPr>
                <w:color w:val="000000" w:themeColor="text1"/>
              </w:rPr>
            </w:pPr>
            <w:r w:rsidRPr="003E50B6">
              <w:rPr>
                <w:color w:val="000000" w:themeColor="text1"/>
              </w:rPr>
              <w:t xml:space="preserve">Concerns of fraud and insanity </w:t>
            </w:r>
          </w:p>
          <w:p w14:paraId="14F3FE62" w14:textId="3076F342" w:rsidR="00530A26" w:rsidRPr="00530A26" w:rsidRDefault="00530A26" w:rsidP="00530A26">
            <w:pPr>
              <w:pStyle w:val="ListParagraph"/>
              <w:numPr>
                <w:ilvl w:val="2"/>
                <w:numId w:val="98"/>
              </w:numPr>
              <w:rPr>
                <w:i/>
                <w:iCs/>
                <w:color w:val="000000" w:themeColor="text1"/>
              </w:rPr>
            </w:pPr>
            <w:r w:rsidRPr="003E50B6">
              <w:rPr>
                <w:color w:val="000000" w:themeColor="text1"/>
              </w:rPr>
              <w:t>Administrability: How could the jury figure out what a reasonable person with bipolar would do a situation, versus a reasonable person with depression, or something?</w:t>
            </w:r>
            <w:r>
              <w:rPr>
                <w:i/>
                <w:iCs/>
                <w:color w:val="000000" w:themeColor="text1"/>
              </w:rPr>
              <w:t xml:space="preserve"> </w:t>
            </w:r>
          </w:p>
        </w:tc>
      </w:tr>
      <w:tr w:rsidR="003E50B6" w14:paraId="0423777F" w14:textId="77777777" w:rsidTr="0098632C">
        <w:trPr>
          <w:trHeight w:val="3959"/>
        </w:trPr>
        <w:tc>
          <w:tcPr>
            <w:tcW w:w="1530" w:type="dxa"/>
            <w:vMerge w:val="restart"/>
            <w:shd w:val="clear" w:color="auto" w:fill="69FF62"/>
          </w:tcPr>
          <w:p w14:paraId="799706F5" w14:textId="77777777" w:rsidR="003E50B6" w:rsidRPr="00497E8B" w:rsidRDefault="003E50B6" w:rsidP="003E50B6">
            <w:pPr>
              <w:rPr>
                <w:b/>
                <w:bCs/>
                <w:i/>
                <w:iCs/>
                <w:color w:val="4472C4" w:themeColor="accent1"/>
              </w:rPr>
            </w:pPr>
            <w:proofErr w:type="spellStart"/>
            <w:r w:rsidRPr="00497E8B">
              <w:rPr>
                <w:b/>
                <w:bCs/>
                <w:i/>
                <w:iCs/>
                <w:color w:val="7030A0"/>
                <w:shd w:val="clear" w:color="auto" w:fill="FFFF00"/>
              </w:rPr>
              <w:t>Breunig</w:t>
            </w:r>
            <w:proofErr w:type="spellEnd"/>
            <w:r w:rsidRPr="00497E8B">
              <w:rPr>
                <w:b/>
                <w:bCs/>
                <w:i/>
                <w:iCs/>
                <w:color w:val="7030A0"/>
                <w:shd w:val="clear" w:color="auto" w:fill="FFFF00"/>
              </w:rPr>
              <w:t xml:space="preserve"> v. American Family Insurance</w:t>
            </w:r>
            <w:r>
              <w:rPr>
                <w:b/>
                <w:bCs/>
                <w:i/>
                <w:iCs/>
                <w:color w:val="7030A0"/>
                <w:shd w:val="clear" w:color="auto" w:fill="FFFF00"/>
              </w:rPr>
              <w:t xml:space="preserve">: </w:t>
            </w:r>
            <w:r w:rsidRPr="00497E8B">
              <w:rPr>
                <w:b/>
                <w:color w:val="000000" w:themeColor="text1"/>
                <w:lang w:val="en"/>
              </w:rPr>
              <w:t>Mental disability ≠ defense</w:t>
            </w:r>
            <w:r>
              <w:rPr>
                <w:b/>
                <w:color w:val="000000" w:themeColor="text1"/>
                <w:lang w:val="en"/>
              </w:rPr>
              <w:t>,</w:t>
            </w:r>
            <w:r w:rsidRPr="00497E8B">
              <w:rPr>
                <w:b/>
                <w:color w:val="000000" w:themeColor="text1"/>
                <w:lang w:val="en"/>
              </w:rPr>
              <w:t xml:space="preserve"> but exception for sudden episodes</w:t>
            </w:r>
          </w:p>
          <w:p w14:paraId="39A1B1B2" w14:textId="4D477A17" w:rsidR="003E50B6" w:rsidRPr="008B6ED2" w:rsidRDefault="003E50B6" w:rsidP="00EB166E"/>
        </w:tc>
        <w:tc>
          <w:tcPr>
            <w:tcW w:w="13860" w:type="dxa"/>
            <w:shd w:val="clear" w:color="auto" w:fill="EEFFDC"/>
          </w:tcPr>
          <w:p w14:paraId="58D35A7E" w14:textId="6BB68454" w:rsidR="003E50B6" w:rsidRDefault="003E50B6" w:rsidP="008B6ED2">
            <w:pPr>
              <w:rPr>
                <w:i/>
                <w:iCs/>
                <w:color w:val="4472C4" w:themeColor="accent1"/>
              </w:rPr>
            </w:pPr>
            <w:r w:rsidRPr="008B6ED2">
              <w:rPr>
                <w:i/>
                <w:iCs/>
                <w:color w:val="4472C4" w:themeColor="accent1"/>
              </w:rPr>
              <w:t xml:space="preserve">Driver thinks she is batman: no general adjustment for people with mental illness, unless there is no prior notice or forewarning. In this case </w:t>
            </w:r>
            <w:r w:rsidR="00262BC9">
              <w:rPr>
                <w:i/>
                <w:iCs/>
                <w:color w:val="4472C4" w:themeColor="accent1"/>
              </w:rPr>
              <w:t>defendant</w:t>
            </w:r>
            <w:r w:rsidRPr="008B6ED2">
              <w:rPr>
                <w:i/>
                <w:iCs/>
                <w:color w:val="4472C4" w:themeColor="accent1"/>
              </w:rPr>
              <w:t xml:space="preserve"> </w:t>
            </w:r>
            <w:r w:rsidRPr="00863D8B">
              <w:rPr>
                <w:b/>
                <w:bCs/>
                <w:i/>
                <w:iCs/>
                <w:color w:val="4472C4" w:themeColor="accent1"/>
              </w:rPr>
              <w:t>did</w:t>
            </w:r>
            <w:r w:rsidRPr="008B6ED2">
              <w:rPr>
                <w:i/>
                <w:iCs/>
                <w:color w:val="4472C4" w:themeColor="accent1"/>
              </w:rPr>
              <w:t xml:space="preserve"> have warning.</w:t>
            </w:r>
          </w:p>
          <w:p w14:paraId="7B5D3939" w14:textId="77777777" w:rsidR="003E50B6" w:rsidRDefault="003E50B6" w:rsidP="008B6ED2">
            <w:r>
              <w:rPr>
                <w:b/>
                <w:bCs/>
              </w:rPr>
              <w:t xml:space="preserve">Facts: </w:t>
            </w:r>
            <w:r>
              <w:t xml:space="preserve">Catastrophic traffic accident because of a psychiatric episode. </w:t>
            </w:r>
          </w:p>
          <w:p w14:paraId="180D7A81" w14:textId="39069D60" w:rsidR="003E50B6" w:rsidRPr="00027A97" w:rsidRDefault="003E50B6" w:rsidP="00027A97">
            <w:pPr>
              <w:pStyle w:val="ListParagraph"/>
              <w:numPr>
                <w:ilvl w:val="0"/>
                <w:numId w:val="98"/>
              </w:numPr>
              <w:rPr>
                <w:b/>
                <w:bCs/>
              </w:rPr>
            </w:pPr>
            <w:r>
              <w:t xml:space="preserve">Emma </w:t>
            </w:r>
            <w:proofErr w:type="spellStart"/>
            <w:r>
              <w:t>Veith</w:t>
            </w:r>
            <w:proofErr w:type="spellEnd"/>
            <w:r>
              <w:t xml:space="preserve"> entered wrong lane, had a psychiatric episode and accelerated </w:t>
            </w:r>
            <w:proofErr w:type="spellStart"/>
            <w:r>
              <w:t>bc</w:t>
            </w:r>
            <w:proofErr w:type="spellEnd"/>
            <w:r>
              <w:t xml:space="preserve"> she knew she could fly since God was taking control.</w:t>
            </w:r>
          </w:p>
          <w:p w14:paraId="58216594" w14:textId="774FB48D" w:rsidR="003E50B6" w:rsidRDefault="003E50B6" w:rsidP="00B2467E">
            <w:pPr>
              <w:pStyle w:val="ListParagraph"/>
              <w:numPr>
                <w:ilvl w:val="0"/>
                <w:numId w:val="99"/>
              </w:numPr>
            </w:pPr>
            <w:r>
              <w:t xml:space="preserve">She had prior delusions, though none in the past few months (but origin of her mental illness had appeared in August 1965) </w:t>
            </w:r>
          </w:p>
          <w:p w14:paraId="56E1CF5D" w14:textId="1BEB69EF" w:rsidR="003E50B6" w:rsidRPr="00A003CD" w:rsidRDefault="003E50B6" w:rsidP="00B2467E">
            <w:pPr>
              <w:pStyle w:val="ListParagraph"/>
              <w:numPr>
                <w:ilvl w:val="0"/>
                <w:numId w:val="99"/>
              </w:numPr>
            </w:pPr>
            <w:r>
              <w:t xml:space="preserve">The claim is for </w:t>
            </w:r>
            <w:r>
              <w:rPr>
                <w:b/>
                <w:bCs/>
              </w:rPr>
              <w:t xml:space="preserve">negligence. </w:t>
            </w:r>
          </w:p>
          <w:p w14:paraId="5EE1C1C8" w14:textId="2018E0B2" w:rsidR="003E50B6" w:rsidRDefault="003E50B6" w:rsidP="008B6ED2">
            <w:r>
              <w:rPr>
                <w:b/>
                <w:bCs/>
              </w:rPr>
              <w:t xml:space="preserve">Holding: </w:t>
            </w:r>
            <w:r>
              <w:t xml:space="preserve">WI SC: There is </w:t>
            </w:r>
            <w:r w:rsidRPr="008B6ED2">
              <w:rPr>
                <w:b/>
                <w:bCs/>
              </w:rPr>
              <w:t>no general modification</w:t>
            </w:r>
            <w:r>
              <w:t xml:space="preserve"> to the negligence standard for those with mental illness</w:t>
            </w:r>
          </w:p>
          <w:p w14:paraId="15D3F5B8" w14:textId="4EDDC1EB" w:rsidR="003E50B6" w:rsidRDefault="003E50B6" w:rsidP="00B2467E">
            <w:pPr>
              <w:pStyle w:val="ListParagraph"/>
              <w:numPr>
                <w:ilvl w:val="0"/>
                <w:numId w:val="99"/>
              </w:numPr>
            </w:pPr>
            <w:r w:rsidRPr="00680BFD">
              <w:rPr>
                <w:b/>
                <w:bCs/>
              </w:rPr>
              <w:t>Exception</w:t>
            </w:r>
            <w:r>
              <w:t xml:space="preserve">: in rare situation where the mental illness results in </w:t>
            </w:r>
            <w:r w:rsidRPr="00680BFD">
              <w:rPr>
                <w:b/>
                <w:bCs/>
              </w:rPr>
              <w:t>sudden and unforeseeable impairment</w:t>
            </w:r>
            <w:r>
              <w:t>, it is unjust to hold D liable for harms (like heart attacks)</w:t>
            </w:r>
          </w:p>
          <w:p w14:paraId="7F864212" w14:textId="77777777" w:rsidR="003E50B6" w:rsidRDefault="003E50B6" w:rsidP="00B2467E">
            <w:pPr>
              <w:pStyle w:val="ListParagraph"/>
              <w:numPr>
                <w:ilvl w:val="0"/>
                <w:numId w:val="99"/>
              </w:numPr>
            </w:pPr>
            <w:r>
              <w:t xml:space="preserve">In this case, it was </w:t>
            </w:r>
            <w:r w:rsidRPr="00262BC9">
              <w:rPr>
                <w:b/>
                <w:bCs/>
              </w:rPr>
              <w:t>foreseeable</w:t>
            </w:r>
            <w:r>
              <w:t xml:space="preserve"> regardless, so the exception doesn’t apply</w:t>
            </w:r>
          </w:p>
          <w:p w14:paraId="7A0FAB69" w14:textId="77777777" w:rsidR="003E50B6" w:rsidRDefault="003E50B6" w:rsidP="008B6ED2">
            <w:pPr>
              <w:rPr>
                <w:b/>
                <w:bCs/>
              </w:rPr>
            </w:pPr>
            <w:r>
              <w:rPr>
                <w:b/>
                <w:bCs/>
              </w:rPr>
              <w:t xml:space="preserve">Relevance: </w:t>
            </w:r>
          </w:p>
          <w:p w14:paraId="3030282C" w14:textId="77777777" w:rsidR="003E50B6" w:rsidRPr="00742F13" w:rsidRDefault="003E50B6" w:rsidP="001241B9">
            <w:pPr>
              <w:pStyle w:val="ListParagraph"/>
              <w:numPr>
                <w:ilvl w:val="0"/>
                <w:numId w:val="108"/>
              </w:numPr>
              <w:rPr>
                <w:b/>
                <w:bCs/>
              </w:rPr>
            </w:pPr>
            <w:r>
              <w:t>This extends the rule in the restatement covering physical illness to mental illness</w:t>
            </w:r>
          </w:p>
          <w:p w14:paraId="0B2ACDBD" w14:textId="7E1CC14A" w:rsidR="003E50B6" w:rsidRPr="001241B9" w:rsidRDefault="003E50B6" w:rsidP="001241B9">
            <w:pPr>
              <w:pStyle w:val="ListParagraph"/>
              <w:numPr>
                <w:ilvl w:val="0"/>
                <w:numId w:val="108"/>
              </w:numPr>
              <w:rPr>
                <w:b/>
                <w:bCs/>
              </w:rPr>
            </w:pPr>
            <w:r w:rsidRPr="001241B9">
              <w:rPr>
                <w:b/>
                <w:bCs/>
              </w:rPr>
              <w:t>BUT IS NOT THE TYPICAL RULE FOUND IN RST</w:t>
            </w:r>
          </w:p>
        </w:tc>
      </w:tr>
      <w:tr w:rsidR="003E50B6" w14:paraId="57C01F6D" w14:textId="77777777" w:rsidTr="0098632C">
        <w:tc>
          <w:tcPr>
            <w:tcW w:w="1530" w:type="dxa"/>
            <w:vMerge/>
            <w:shd w:val="clear" w:color="auto" w:fill="69FF62"/>
          </w:tcPr>
          <w:p w14:paraId="5C989437" w14:textId="77777777" w:rsidR="003E50B6" w:rsidRPr="00497E8B" w:rsidRDefault="003E50B6" w:rsidP="00EB166E">
            <w:pPr>
              <w:rPr>
                <w:b/>
                <w:bCs/>
                <w:i/>
                <w:iCs/>
                <w:color w:val="7030A0"/>
                <w:shd w:val="clear" w:color="auto" w:fill="FFFF00"/>
              </w:rPr>
            </w:pPr>
          </w:p>
        </w:tc>
        <w:tc>
          <w:tcPr>
            <w:tcW w:w="13860" w:type="dxa"/>
            <w:shd w:val="clear" w:color="auto" w:fill="EEFFDC"/>
          </w:tcPr>
          <w:p w14:paraId="4311CC51" w14:textId="77777777" w:rsidR="003E50B6" w:rsidRDefault="003E50B6" w:rsidP="007D05B1">
            <w:pPr>
              <w:pStyle w:val="ListParagraph"/>
              <w:numPr>
                <w:ilvl w:val="0"/>
                <w:numId w:val="99"/>
              </w:numPr>
            </w:pPr>
            <w:r>
              <w:rPr>
                <w:i/>
                <w:iCs/>
              </w:rPr>
              <w:t>COMPARE TO WAGNER CASE (</w:t>
            </w:r>
            <w:r>
              <w:t>Mentally ill person at a Walmart smashed a person’s head)</w:t>
            </w:r>
          </w:p>
          <w:p w14:paraId="1CD80616" w14:textId="77777777" w:rsidR="003E50B6" w:rsidRDefault="003E50B6" w:rsidP="007D05B1">
            <w:pPr>
              <w:pStyle w:val="ListParagraph"/>
              <w:numPr>
                <w:ilvl w:val="1"/>
                <w:numId w:val="99"/>
              </w:numPr>
            </w:pPr>
            <w:r>
              <w:lastRenderedPageBreak/>
              <w:t xml:space="preserve">Both defendants suffered from mental illnesses that impaired their ability to reason </w:t>
            </w:r>
          </w:p>
          <w:p w14:paraId="58C7D5E4" w14:textId="60936A3E" w:rsidR="003E50B6" w:rsidRPr="00D93D55" w:rsidRDefault="003E50B6" w:rsidP="007D05B1">
            <w:pPr>
              <w:pStyle w:val="ListParagraph"/>
              <w:numPr>
                <w:ilvl w:val="1"/>
                <w:numId w:val="99"/>
              </w:numPr>
            </w:pPr>
            <w:r>
              <w:t xml:space="preserve">Difference: In </w:t>
            </w:r>
            <w:proofErr w:type="spellStart"/>
            <w:r>
              <w:rPr>
                <w:i/>
                <w:iCs/>
              </w:rPr>
              <w:t>Breunig</w:t>
            </w:r>
            <w:proofErr w:type="spellEnd"/>
            <w:r>
              <w:rPr>
                <w:i/>
                <w:iCs/>
              </w:rPr>
              <w:t xml:space="preserve">, </w:t>
            </w:r>
            <w:r>
              <w:rPr>
                <w:b/>
                <w:bCs/>
              </w:rPr>
              <w:t>the defendant had warning about her dangerous condition</w:t>
            </w:r>
          </w:p>
          <w:p w14:paraId="647AD812" w14:textId="5530C817" w:rsidR="003E50B6" w:rsidRPr="00D93D55" w:rsidRDefault="003E50B6" w:rsidP="008B6ED2">
            <w:pPr>
              <w:pStyle w:val="ListParagraph"/>
              <w:numPr>
                <w:ilvl w:val="0"/>
                <w:numId w:val="99"/>
              </w:numPr>
              <w:rPr>
                <w:b/>
                <w:bCs/>
              </w:rPr>
            </w:pPr>
            <w:r w:rsidRPr="00D93D55">
              <w:rPr>
                <w:b/>
                <w:bCs/>
              </w:rPr>
              <w:t xml:space="preserve">This case is about whether and how to adjust the negligence standard (for reasonable care) when the defendant has a mental illness that affects the person’s ability to conform to an otherwise standard level of care </w:t>
            </w:r>
          </w:p>
        </w:tc>
      </w:tr>
      <w:tr w:rsidR="00262BC9" w14:paraId="62971855" w14:textId="77777777" w:rsidTr="0098632C">
        <w:tc>
          <w:tcPr>
            <w:tcW w:w="1530" w:type="dxa"/>
            <w:shd w:val="clear" w:color="auto" w:fill="69FF62"/>
          </w:tcPr>
          <w:p w14:paraId="07F4F7BE" w14:textId="77777777" w:rsidR="00262BC9" w:rsidRDefault="00262BC9" w:rsidP="00EB166E">
            <w:pPr>
              <w:rPr>
                <w:b/>
                <w:bCs/>
                <w:i/>
                <w:iCs/>
                <w:color w:val="7030A0"/>
                <w:shd w:val="clear" w:color="auto" w:fill="FFFF00"/>
              </w:rPr>
            </w:pPr>
            <w:r>
              <w:rPr>
                <w:b/>
                <w:bCs/>
                <w:i/>
                <w:iCs/>
                <w:color w:val="7030A0"/>
                <w:shd w:val="clear" w:color="auto" w:fill="FFFF00"/>
              </w:rPr>
              <w:t>CARVEOUT/</w:t>
            </w:r>
          </w:p>
          <w:p w14:paraId="5600FE0C" w14:textId="7D3C28C5" w:rsidR="00262BC9" w:rsidRPr="00262BC9" w:rsidRDefault="00262BC9" w:rsidP="00EB166E">
            <w:pPr>
              <w:rPr>
                <w:b/>
                <w:bCs/>
                <w:i/>
                <w:iCs/>
                <w:color w:val="7030A0"/>
                <w:shd w:val="clear" w:color="auto" w:fill="FFFF00"/>
              </w:rPr>
            </w:pPr>
            <w:r>
              <w:rPr>
                <w:b/>
                <w:bCs/>
                <w:i/>
                <w:iCs/>
                <w:color w:val="7030A0"/>
                <w:shd w:val="clear" w:color="auto" w:fill="FFFF00"/>
              </w:rPr>
              <w:t>EXCEPTION</w:t>
            </w:r>
          </w:p>
        </w:tc>
        <w:tc>
          <w:tcPr>
            <w:tcW w:w="13860" w:type="dxa"/>
            <w:shd w:val="clear" w:color="auto" w:fill="EEFFDC"/>
          </w:tcPr>
          <w:p w14:paraId="19A7E5DB" w14:textId="77777777" w:rsidR="00262BC9" w:rsidRDefault="00262BC9" w:rsidP="002C7B95">
            <w:pPr>
              <w:pStyle w:val="ListParagraph"/>
              <w:numPr>
                <w:ilvl w:val="0"/>
                <w:numId w:val="99"/>
              </w:numPr>
            </w:pPr>
            <w:proofErr w:type="spellStart"/>
            <w:r>
              <w:t>Breunig</w:t>
            </w:r>
            <w:proofErr w:type="spellEnd"/>
            <w:r>
              <w:t xml:space="preserve">: </w:t>
            </w:r>
            <w:r w:rsidR="002C7B95">
              <w:t xml:space="preserve">In the </w:t>
            </w:r>
            <w:r w:rsidR="002C7B95" w:rsidRPr="002C7B95">
              <w:t xml:space="preserve">rare situation where the mental illness results in </w:t>
            </w:r>
            <w:r w:rsidR="002C7B95" w:rsidRPr="002C7B95">
              <w:rPr>
                <w:b/>
                <w:bCs/>
              </w:rPr>
              <w:t>sudden and unforeseeable impairment</w:t>
            </w:r>
            <w:r w:rsidR="002C7B95" w:rsidRPr="002C7B95">
              <w:t>, it is unjust to hold D liable for harms (like heart attacks)</w:t>
            </w:r>
          </w:p>
          <w:p w14:paraId="7F1EFB2E" w14:textId="11DAFD34" w:rsidR="00144DDB" w:rsidRPr="002C7B95" w:rsidRDefault="00144DDB" w:rsidP="00144DDB">
            <w:pPr>
              <w:pStyle w:val="ListParagraph"/>
              <w:numPr>
                <w:ilvl w:val="1"/>
                <w:numId w:val="99"/>
              </w:numPr>
            </w:pPr>
            <w:r>
              <w:t xml:space="preserve">For things like heart attack </w:t>
            </w:r>
            <w:r>
              <w:rPr>
                <w:i/>
                <w:iCs/>
              </w:rPr>
              <w:t xml:space="preserve">risk, </w:t>
            </w:r>
            <w:r>
              <w:t xml:space="preserve">consider empirical risk, societal cost and restrictions, and the social factors that make people in poverty more likely to experience to adverse health events.  </w:t>
            </w:r>
          </w:p>
        </w:tc>
      </w:tr>
      <w:tr w:rsidR="00262BC9" w14:paraId="6F23EB22" w14:textId="77777777" w:rsidTr="0098632C">
        <w:tc>
          <w:tcPr>
            <w:tcW w:w="1530" w:type="dxa"/>
            <w:shd w:val="clear" w:color="auto" w:fill="69FF62"/>
          </w:tcPr>
          <w:p w14:paraId="598D620C" w14:textId="426805F4" w:rsidR="00262BC9" w:rsidRPr="00497E8B" w:rsidRDefault="002C7B95" w:rsidP="00EB166E">
            <w:pPr>
              <w:rPr>
                <w:b/>
                <w:bCs/>
                <w:i/>
                <w:iCs/>
                <w:color w:val="7030A0"/>
                <w:shd w:val="clear" w:color="auto" w:fill="FFFF00"/>
              </w:rPr>
            </w:pPr>
            <w:r>
              <w:rPr>
                <w:b/>
                <w:bCs/>
                <w:i/>
                <w:iCs/>
                <w:color w:val="7030A0"/>
                <w:shd w:val="clear" w:color="auto" w:fill="FFFF00"/>
              </w:rPr>
              <w:t>Compare to INTENTIONAL TORTS</w:t>
            </w:r>
          </w:p>
        </w:tc>
        <w:tc>
          <w:tcPr>
            <w:tcW w:w="13860" w:type="dxa"/>
            <w:shd w:val="clear" w:color="auto" w:fill="EEFFDC"/>
          </w:tcPr>
          <w:p w14:paraId="3E6A6F09" w14:textId="77777777" w:rsidR="00262BC9" w:rsidRDefault="002C7B95" w:rsidP="002C7B95">
            <w:r>
              <w:t xml:space="preserve">MORE forgiving for negligence than for intentional torts – in </w:t>
            </w:r>
            <w:r>
              <w:rPr>
                <w:i/>
                <w:iCs/>
              </w:rPr>
              <w:t xml:space="preserve">Wagner, </w:t>
            </w:r>
            <w:r>
              <w:t xml:space="preserve">only SINGLE INTENT IS REQUIRED (in most places). </w:t>
            </w:r>
          </w:p>
          <w:p w14:paraId="1FF75927" w14:textId="16484B89" w:rsidR="005A60FE" w:rsidRPr="002C7B95" w:rsidRDefault="005A60FE" w:rsidP="002C7B95">
            <w:r>
              <w:t xml:space="preserve">Tort law can be deeply unforgiving because it is operating on an aggregate level for society. </w:t>
            </w:r>
          </w:p>
        </w:tc>
      </w:tr>
      <w:tr w:rsidR="0066704C" w14:paraId="2FAB957D" w14:textId="77777777" w:rsidTr="00BE450A">
        <w:tc>
          <w:tcPr>
            <w:tcW w:w="15390" w:type="dxa"/>
            <w:gridSpan w:val="2"/>
            <w:shd w:val="clear" w:color="auto" w:fill="FFFF00"/>
          </w:tcPr>
          <w:p w14:paraId="09C819D6" w14:textId="77777777" w:rsidR="002006E8" w:rsidRDefault="002006E8" w:rsidP="002006E8">
            <w:pPr>
              <w:jc w:val="center"/>
              <w:rPr>
                <w:b/>
                <w:bCs/>
                <w:u w:val="single"/>
              </w:rPr>
            </w:pPr>
            <w:bookmarkStart w:id="37" w:name="_Toc121582118"/>
          </w:p>
          <w:p w14:paraId="658D6579" w14:textId="387E1D9C" w:rsidR="002006E8" w:rsidRDefault="002006E8" w:rsidP="002006E8">
            <w:pPr>
              <w:jc w:val="center"/>
              <w:rPr>
                <w:b/>
                <w:bCs/>
                <w:u w:val="single"/>
              </w:rPr>
            </w:pPr>
            <w:r>
              <w:rPr>
                <w:b/>
                <w:bCs/>
                <w:u w:val="single"/>
              </w:rPr>
              <w:t xml:space="preserve">RST </w:t>
            </w:r>
            <w:r w:rsidR="0066704C" w:rsidRPr="0066704C">
              <w:rPr>
                <w:b/>
                <w:bCs/>
                <w:u w:val="single"/>
              </w:rPr>
              <w:t>§10 Children</w:t>
            </w:r>
            <w:bookmarkEnd w:id="37"/>
          </w:p>
          <w:p w14:paraId="58DCF4E3" w14:textId="6ABF7E26" w:rsidR="002006E8" w:rsidRPr="002006E8" w:rsidRDefault="002006E8" w:rsidP="002006E8">
            <w:pPr>
              <w:jc w:val="center"/>
              <w:rPr>
                <w:b/>
                <w:bCs/>
                <w:u w:val="single"/>
              </w:rPr>
            </w:pPr>
          </w:p>
        </w:tc>
      </w:tr>
      <w:tr w:rsidR="0066704C" w14:paraId="1CEDEB09" w14:textId="77777777" w:rsidTr="002006E8">
        <w:tc>
          <w:tcPr>
            <w:tcW w:w="15390" w:type="dxa"/>
            <w:gridSpan w:val="2"/>
            <w:shd w:val="clear" w:color="auto" w:fill="BDD6EE" w:themeFill="accent5" w:themeFillTint="66"/>
          </w:tcPr>
          <w:p w14:paraId="7E8172E9" w14:textId="77777777" w:rsidR="002006E8" w:rsidRDefault="002006E8" w:rsidP="00EB166E"/>
          <w:p w14:paraId="2F6C64EA" w14:textId="0764882D" w:rsidR="0066704C" w:rsidRDefault="0066704C" w:rsidP="00EB166E">
            <w:r w:rsidRPr="00B73713">
              <w:rPr>
                <w:shd w:val="clear" w:color="auto" w:fill="FFFFFF" w:themeFill="background1"/>
              </w:rPr>
              <w:t xml:space="preserve">(a) A child's conduct </w:t>
            </w:r>
            <w:r w:rsidR="00AE73E5">
              <w:rPr>
                <w:b/>
                <w:bCs/>
                <w:shd w:val="clear" w:color="auto" w:fill="FFFFFF" w:themeFill="background1"/>
              </w:rPr>
              <w:t xml:space="preserve">[under 18] </w:t>
            </w:r>
            <w:r w:rsidRPr="00B73713">
              <w:rPr>
                <w:shd w:val="clear" w:color="auto" w:fill="FFFFFF" w:themeFill="background1"/>
              </w:rPr>
              <w:t xml:space="preserve">is negligent if it does not conform to that of a </w:t>
            </w:r>
            <w:r w:rsidRPr="00B73713">
              <w:rPr>
                <w:b/>
                <w:bCs/>
                <w:shd w:val="clear" w:color="auto" w:fill="FFFFFF" w:themeFill="background1"/>
              </w:rPr>
              <w:t>r</w:t>
            </w:r>
            <w:r w:rsidRPr="002006E8">
              <w:rPr>
                <w:b/>
                <w:bCs/>
                <w:shd w:val="clear" w:color="auto" w:fill="FFFFFF" w:themeFill="background1"/>
              </w:rPr>
              <w:t xml:space="preserve">easonably careful person of the </w:t>
            </w:r>
            <w:r w:rsidRPr="002006E8">
              <w:rPr>
                <w:b/>
                <w:bCs/>
                <w:color w:val="C00000"/>
                <w:shd w:val="clear" w:color="auto" w:fill="FFFFFF" w:themeFill="background1"/>
              </w:rPr>
              <w:t>same age, intelligence, and experience</w:t>
            </w:r>
            <w:r>
              <w:rPr>
                <w:color w:val="C00000"/>
              </w:rPr>
              <w:t xml:space="preserve"> [sliding scale]</w:t>
            </w:r>
            <w:r w:rsidRPr="00E90781">
              <w:t>, except as provided in Subsection (b) or (c).</w:t>
            </w:r>
          </w:p>
          <w:p w14:paraId="674D5620" w14:textId="20EE4868" w:rsidR="002006E8" w:rsidRDefault="002006E8" w:rsidP="00EB166E"/>
        </w:tc>
      </w:tr>
      <w:tr w:rsidR="00C44E7B" w14:paraId="42BAF735" w14:textId="77777777" w:rsidTr="0098632C">
        <w:tc>
          <w:tcPr>
            <w:tcW w:w="1530" w:type="dxa"/>
            <w:shd w:val="clear" w:color="auto" w:fill="BDD6EE" w:themeFill="accent5" w:themeFillTint="66"/>
          </w:tcPr>
          <w:p w14:paraId="6D33203E" w14:textId="253A940D" w:rsidR="00C44E7B" w:rsidRPr="004F2059" w:rsidRDefault="00C44E7B" w:rsidP="00EB166E">
            <w:pPr>
              <w:rPr>
                <w:b/>
                <w:bCs/>
                <w:u w:val="single"/>
              </w:rPr>
            </w:pPr>
            <w:r w:rsidRPr="004F2059">
              <w:rPr>
                <w:b/>
                <w:bCs/>
                <w:u w:val="single"/>
              </w:rPr>
              <w:t xml:space="preserve">COMPARE TO </w:t>
            </w:r>
            <w:r w:rsidRPr="004F2059">
              <w:rPr>
                <w:b/>
                <w:bCs/>
                <w:i/>
                <w:iCs/>
                <w:color w:val="7030A0"/>
                <w:u w:val="single"/>
                <w:shd w:val="clear" w:color="auto" w:fill="EBF1F6"/>
              </w:rPr>
              <w:t>VAUGHN</w:t>
            </w:r>
            <w:r w:rsidRPr="004F2059">
              <w:rPr>
                <w:b/>
                <w:bCs/>
                <w:u w:val="single"/>
              </w:rPr>
              <w:t xml:space="preserve">: </w:t>
            </w:r>
          </w:p>
          <w:p w14:paraId="303C5A62" w14:textId="745B4A02" w:rsidR="00C44E7B" w:rsidRPr="00C44E7B" w:rsidRDefault="00C44E7B" w:rsidP="00EB166E">
            <w:pPr>
              <w:rPr>
                <w:b/>
                <w:bCs/>
              </w:rPr>
            </w:pPr>
            <w:r w:rsidRPr="00801841">
              <w:rPr>
                <w:b/>
                <w:bCs/>
                <w:shd w:val="clear" w:color="auto" w:fill="FFFFFF" w:themeFill="background1"/>
              </w:rPr>
              <w:t>Why is there a subjective carveout for children but not adults with developmental disabilities?</w:t>
            </w:r>
            <w:r w:rsidRPr="001F3856">
              <w:rPr>
                <w:b/>
                <w:bCs/>
              </w:rPr>
              <w:t xml:space="preserve"> </w:t>
            </w:r>
          </w:p>
        </w:tc>
        <w:tc>
          <w:tcPr>
            <w:tcW w:w="13860" w:type="dxa"/>
            <w:shd w:val="clear" w:color="auto" w:fill="EFF3F6"/>
          </w:tcPr>
          <w:p w14:paraId="1D1B5D4E" w14:textId="77777777" w:rsidR="00C44E7B" w:rsidRDefault="00C44E7B" w:rsidP="00B2467E">
            <w:pPr>
              <w:pStyle w:val="ListParagraph"/>
              <w:numPr>
                <w:ilvl w:val="0"/>
                <w:numId w:val="104"/>
              </w:numPr>
            </w:pPr>
            <w:r>
              <w:t xml:space="preserve">Hold people to account for their capacities: If there is context and nuance for children, it only stands that it should be considered for adults as well </w:t>
            </w:r>
          </w:p>
          <w:p w14:paraId="3DD73714" w14:textId="77777777" w:rsidR="00C44E7B" w:rsidRDefault="00C44E7B" w:rsidP="00B2467E">
            <w:pPr>
              <w:pStyle w:val="ListParagraph"/>
              <w:numPr>
                <w:ilvl w:val="0"/>
                <w:numId w:val="104"/>
              </w:numPr>
            </w:pPr>
            <w:r>
              <w:t xml:space="preserve">One defense for carveout for children but not developmentally disabled adults: Adults know to increase their precautions around children – part of being in a society means giving latitude for children. By contrast, it’s harder to identify adults with the disabilities. </w:t>
            </w:r>
          </w:p>
          <w:p w14:paraId="7F215DA2" w14:textId="77777777" w:rsidR="00C44E7B" w:rsidRDefault="00C44E7B" w:rsidP="00B2467E">
            <w:pPr>
              <w:pStyle w:val="ListParagraph"/>
              <w:numPr>
                <w:ilvl w:val="1"/>
                <w:numId w:val="104"/>
              </w:numPr>
            </w:pPr>
            <w:r w:rsidRPr="00C44E7B">
              <w:t xml:space="preserve">BUT: We’re dealing with unintentional conduct anyway. </w:t>
            </w:r>
          </w:p>
          <w:p w14:paraId="1855E91F" w14:textId="11CEDF3E" w:rsidR="00C44E7B" w:rsidRDefault="00C44E7B" w:rsidP="00B2467E">
            <w:pPr>
              <w:pStyle w:val="ListParagraph"/>
              <w:numPr>
                <w:ilvl w:val="0"/>
                <w:numId w:val="104"/>
              </w:numPr>
            </w:pPr>
            <w:r w:rsidRPr="00C44E7B">
              <w:t xml:space="preserve">DEEP TENSION IN TORT LAW: </w:t>
            </w:r>
            <w:r>
              <w:t>Is torts about c</w:t>
            </w:r>
            <w:r w:rsidRPr="00C44E7B">
              <w:t>orrective justice</w:t>
            </w:r>
            <w:r>
              <w:t xml:space="preserve">, or is torts about a </w:t>
            </w:r>
            <w:r w:rsidRPr="00C44E7B">
              <w:t xml:space="preserve">distribution of costs and benefits?  </w:t>
            </w:r>
          </w:p>
          <w:p w14:paraId="547DC1AE" w14:textId="77777777" w:rsidR="00C44E7B" w:rsidRDefault="00C44E7B" w:rsidP="00B2467E">
            <w:pPr>
              <w:pStyle w:val="ListParagraph"/>
              <w:numPr>
                <w:ilvl w:val="1"/>
                <w:numId w:val="104"/>
              </w:numPr>
            </w:pPr>
            <w:r>
              <w:t xml:space="preserve">Fairness: We expect of people what they are capable of. In that sense, what difference does it make it the defendant is a kid or an adult with a different developmental arc? </w:t>
            </w:r>
          </w:p>
          <w:p w14:paraId="0468C785" w14:textId="62CA7FF5" w:rsidR="00C44E7B" w:rsidRPr="00C44E7B" w:rsidRDefault="00C44E7B" w:rsidP="00B2467E">
            <w:pPr>
              <w:pStyle w:val="ListParagraph"/>
              <w:numPr>
                <w:ilvl w:val="1"/>
                <w:numId w:val="104"/>
              </w:numPr>
            </w:pPr>
            <w:r>
              <w:t xml:space="preserve">Incommensurable conflict of values </w:t>
            </w:r>
            <w:r w:rsidR="00D2107E">
              <w:t xml:space="preserve">in what tort law is trying to achieve </w:t>
            </w:r>
            <w:r w:rsidR="004F2059">
              <w:t xml:space="preserve">– point in different normative directives </w:t>
            </w:r>
          </w:p>
        </w:tc>
      </w:tr>
      <w:tr w:rsidR="007831BE" w14:paraId="14E984A3" w14:textId="77777777" w:rsidTr="0098632C">
        <w:tc>
          <w:tcPr>
            <w:tcW w:w="1530" w:type="dxa"/>
            <w:shd w:val="clear" w:color="auto" w:fill="BDD6EE" w:themeFill="accent5" w:themeFillTint="66"/>
          </w:tcPr>
          <w:p w14:paraId="71FFA5C3" w14:textId="0DA9D39F" w:rsidR="007831BE" w:rsidRPr="007831BE" w:rsidRDefault="007831BE" w:rsidP="00EB166E">
            <w:r w:rsidRPr="007831BE">
              <w:t xml:space="preserve">Why no line-drawing exercise? </w:t>
            </w:r>
          </w:p>
        </w:tc>
        <w:tc>
          <w:tcPr>
            <w:tcW w:w="13860" w:type="dxa"/>
            <w:shd w:val="clear" w:color="auto" w:fill="EFF3F6"/>
          </w:tcPr>
          <w:p w14:paraId="7D769AEA" w14:textId="2E917F10" w:rsidR="007831BE" w:rsidRPr="004164C7" w:rsidRDefault="00886B9E" w:rsidP="007831BE">
            <w:pPr>
              <w:rPr>
                <w:u w:val="single"/>
              </w:rPr>
            </w:pPr>
            <w:r w:rsidRPr="004164C7">
              <w:rPr>
                <w:u w:val="single"/>
              </w:rPr>
              <w:t xml:space="preserve">Why a sliding scale approach (RST) instead of a </w:t>
            </w:r>
            <w:proofErr w:type="spellStart"/>
            <w:r w:rsidRPr="004164C7">
              <w:rPr>
                <w:u w:val="single"/>
              </w:rPr>
              <w:t>h</w:t>
            </w:r>
            <w:r w:rsidR="007831BE" w:rsidRPr="004164C7">
              <w:rPr>
                <w:u w:val="single"/>
              </w:rPr>
              <w:t>ard</w:t>
            </w:r>
            <w:r w:rsidR="000F2200">
              <w:rPr>
                <w:u w:val="single"/>
              </w:rPr>
              <w:t>-</w:t>
            </w:r>
            <w:r w:rsidR="007831BE" w:rsidRPr="004164C7">
              <w:rPr>
                <w:u w:val="single"/>
              </w:rPr>
              <w:t>line</w:t>
            </w:r>
            <w:proofErr w:type="spellEnd"/>
            <w:r w:rsidR="007831BE" w:rsidRPr="004164C7">
              <w:rPr>
                <w:u w:val="single"/>
              </w:rPr>
              <w:t xml:space="preserve"> approach</w:t>
            </w:r>
            <w:r w:rsidRPr="004164C7">
              <w:rPr>
                <w:u w:val="single"/>
              </w:rPr>
              <w:t xml:space="preserve"> (like n</w:t>
            </w:r>
            <w:r w:rsidR="007831BE" w:rsidRPr="004164C7">
              <w:rPr>
                <w:u w:val="single"/>
              </w:rPr>
              <w:t>o liability under age 18</w:t>
            </w:r>
            <w:r w:rsidRPr="004164C7">
              <w:rPr>
                <w:u w:val="single"/>
              </w:rPr>
              <w:t xml:space="preserve"> – as in </w:t>
            </w:r>
            <w:r w:rsidR="007831BE" w:rsidRPr="004164C7">
              <w:rPr>
                <w:u w:val="single"/>
              </w:rPr>
              <w:t xml:space="preserve">criminal law) </w:t>
            </w:r>
          </w:p>
          <w:p w14:paraId="7586A2E6" w14:textId="77777777" w:rsidR="007831BE" w:rsidRDefault="009B26B6" w:rsidP="00B2467E">
            <w:pPr>
              <w:pStyle w:val="ListParagraph"/>
              <w:numPr>
                <w:ilvl w:val="0"/>
                <w:numId w:val="105"/>
              </w:numPr>
            </w:pPr>
            <w:r>
              <w:t xml:space="preserve">Question of rules vs. standards </w:t>
            </w:r>
          </w:p>
          <w:p w14:paraId="791F1B2A" w14:textId="77777777" w:rsidR="00B73713" w:rsidRDefault="00B73713" w:rsidP="00B2467E">
            <w:pPr>
              <w:pStyle w:val="ListParagraph"/>
              <w:numPr>
                <w:ilvl w:val="1"/>
                <w:numId w:val="105"/>
              </w:numPr>
            </w:pPr>
            <w:r>
              <w:t xml:space="preserve">Rules are easy to apply; but sliding scale allows courts to consider other considerations </w:t>
            </w:r>
          </w:p>
          <w:p w14:paraId="2C456D1B" w14:textId="77777777" w:rsidR="00B73713" w:rsidRDefault="00B73713" w:rsidP="00B2467E">
            <w:pPr>
              <w:pStyle w:val="ListParagraph"/>
              <w:numPr>
                <w:ilvl w:val="1"/>
                <w:numId w:val="105"/>
              </w:numPr>
            </w:pPr>
            <w:r>
              <w:lastRenderedPageBreak/>
              <w:t xml:space="preserve">Some jurisdictions do mixed approach: E.g., no negligence under age 5; sliding scale over age 5 </w:t>
            </w:r>
          </w:p>
          <w:p w14:paraId="7787197B" w14:textId="50AE36FE" w:rsidR="00ED0E0D" w:rsidRDefault="00ED0E0D" w:rsidP="00B2467E">
            <w:pPr>
              <w:pStyle w:val="ListParagraph"/>
              <w:numPr>
                <w:ilvl w:val="1"/>
                <w:numId w:val="105"/>
              </w:numPr>
            </w:pPr>
            <w:r>
              <w:t xml:space="preserve">Restatement approach is a sliding scale </w:t>
            </w:r>
          </w:p>
        </w:tc>
      </w:tr>
      <w:tr w:rsidR="0066704C" w14:paraId="0B024A21" w14:textId="77777777" w:rsidTr="002006E8">
        <w:tc>
          <w:tcPr>
            <w:tcW w:w="15390" w:type="dxa"/>
            <w:gridSpan w:val="2"/>
            <w:shd w:val="clear" w:color="auto" w:fill="BDD6EE" w:themeFill="accent5" w:themeFillTint="66"/>
          </w:tcPr>
          <w:p w14:paraId="26840D95" w14:textId="77777777" w:rsidR="002006E8" w:rsidRDefault="002006E8" w:rsidP="00EB166E"/>
          <w:p w14:paraId="08B9960E" w14:textId="4EAEE495" w:rsidR="0066704C" w:rsidRDefault="0066704C" w:rsidP="00EB166E">
            <w:r w:rsidRPr="00B73713">
              <w:rPr>
                <w:shd w:val="clear" w:color="auto" w:fill="FFFFFF" w:themeFill="background1"/>
              </w:rPr>
              <w:t>(c)</w:t>
            </w:r>
            <w:r w:rsidRPr="00E90781">
              <w:t xml:space="preserve"> The special rule in Subsection (a)</w:t>
            </w:r>
            <w:r w:rsidR="008B6ED2">
              <w:t xml:space="preserve"> </w:t>
            </w:r>
            <w:r w:rsidR="008B6ED2" w:rsidRPr="00F83C52">
              <w:t>[for considering a child’s age, intelligence, and experience in determining breach]</w:t>
            </w:r>
            <w:r w:rsidRPr="00E90781">
              <w:t xml:space="preserve"> does not apply when the child is engaging in a </w:t>
            </w:r>
            <w:r w:rsidRPr="002006E8">
              <w:rPr>
                <w:b/>
                <w:bCs/>
                <w:shd w:val="clear" w:color="auto" w:fill="FFFFFF" w:themeFill="background1"/>
              </w:rPr>
              <w:t xml:space="preserve">dangerous activity that is </w:t>
            </w:r>
            <w:r w:rsidRPr="002006E8">
              <w:rPr>
                <w:b/>
                <w:bCs/>
                <w:color w:val="C00000"/>
                <w:shd w:val="clear" w:color="auto" w:fill="FFFFFF" w:themeFill="background1"/>
              </w:rPr>
              <w:t>characteristically undertaken by adults</w:t>
            </w:r>
            <w:r w:rsidRPr="00E90781">
              <w:t>.</w:t>
            </w:r>
          </w:p>
          <w:p w14:paraId="5A7D1101" w14:textId="02BE2026" w:rsidR="002006E8" w:rsidRPr="0066704C" w:rsidRDefault="002006E8" w:rsidP="00EB166E"/>
        </w:tc>
      </w:tr>
      <w:tr w:rsidR="0066704C" w14:paraId="3F855DD0" w14:textId="77777777" w:rsidTr="0098632C">
        <w:tc>
          <w:tcPr>
            <w:tcW w:w="1530" w:type="dxa"/>
            <w:shd w:val="clear" w:color="auto" w:fill="BDD6EE" w:themeFill="accent5" w:themeFillTint="66"/>
            <w:vAlign w:val="center"/>
          </w:tcPr>
          <w:p w14:paraId="6FABF1F3" w14:textId="7A0777CC" w:rsidR="0066704C" w:rsidRDefault="0066704C" w:rsidP="00447540">
            <w:pPr>
              <w:jc w:val="center"/>
              <w:rPr>
                <w:b/>
                <w:bCs/>
                <w:i/>
                <w:iCs/>
                <w:color w:val="0070C0"/>
              </w:rPr>
            </w:pPr>
            <w:r w:rsidRPr="002006E8">
              <w:rPr>
                <w:b/>
                <w:bCs/>
                <w:i/>
                <w:iCs/>
                <w:color w:val="0070C0"/>
                <w:shd w:val="clear" w:color="auto" w:fill="FFFFFF" w:themeFill="background1"/>
              </w:rPr>
              <w:t>What is a characteristically adult activity</w:t>
            </w:r>
            <w:r w:rsidR="002006E8">
              <w:rPr>
                <w:b/>
                <w:bCs/>
                <w:i/>
                <w:iCs/>
                <w:color w:val="0070C0"/>
                <w:shd w:val="clear" w:color="auto" w:fill="FFFFFF" w:themeFill="background1"/>
              </w:rPr>
              <w:t>?</w:t>
            </w:r>
          </w:p>
        </w:tc>
        <w:tc>
          <w:tcPr>
            <w:tcW w:w="13860" w:type="dxa"/>
            <w:shd w:val="clear" w:color="auto" w:fill="EFF3F6"/>
          </w:tcPr>
          <w:p w14:paraId="035237E7" w14:textId="77777777" w:rsidR="00942777" w:rsidRPr="00942777" w:rsidRDefault="00942777" w:rsidP="00942777">
            <w:pPr>
              <w:pStyle w:val="ListParagraph"/>
              <w:shd w:val="clear" w:color="auto" w:fill="EBF1F6"/>
            </w:pPr>
          </w:p>
          <w:p w14:paraId="06166A10" w14:textId="4B186E74" w:rsidR="00455A2F" w:rsidRPr="00B2467E" w:rsidRDefault="00455A2F" w:rsidP="00B2467E">
            <w:pPr>
              <w:pStyle w:val="ListParagraph"/>
              <w:numPr>
                <w:ilvl w:val="0"/>
                <w:numId w:val="107"/>
              </w:numPr>
              <w:shd w:val="clear" w:color="auto" w:fill="FFD966" w:themeFill="accent4" w:themeFillTint="99"/>
              <w:rPr>
                <w:sz w:val="26"/>
                <w:szCs w:val="26"/>
              </w:rPr>
            </w:pPr>
            <w:proofErr w:type="spellStart"/>
            <w:r w:rsidRPr="00B2467E">
              <w:rPr>
                <w:b/>
                <w:bCs/>
                <w:i/>
                <w:iCs/>
                <w:sz w:val="26"/>
                <w:szCs w:val="26"/>
                <w:highlight w:val="green"/>
              </w:rPr>
              <w:t>Dellwo</w:t>
            </w:r>
            <w:proofErr w:type="spellEnd"/>
            <w:r w:rsidRPr="00B2467E">
              <w:rPr>
                <w:b/>
                <w:bCs/>
                <w:i/>
                <w:iCs/>
                <w:sz w:val="26"/>
                <w:szCs w:val="26"/>
              </w:rPr>
              <w:t xml:space="preserve"> (narrowly construing subsection (c)) – ONLY cars/airplanes/powerboats. </w:t>
            </w:r>
          </w:p>
          <w:p w14:paraId="7CA72D09" w14:textId="77777777" w:rsidR="00942777" w:rsidRPr="00B2467E" w:rsidRDefault="00942777" w:rsidP="00942777">
            <w:pPr>
              <w:pStyle w:val="ListParagraph"/>
              <w:shd w:val="clear" w:color="auto" w:fill="EBF1F6"/>
              <w:rPr>
                <w:sz w:val="26"/>
                <w:szCs w:val="26"/>
              </w:rPr>
            </w:pPr>
          </w:p>
          <w:p w14:paraId="56012B21" w14:textId="529666B1" w:rsidR="00455A2F" w:rsidRPr="00B2467E" w:rsidRDefault="00455A2F" w:rsidP="00B2467E">
            <w:pPr>
              <w:pStyle w:val="ListParagraph"/>
              <w:numPr>
                <w:ilvl w:val="0"/>
                <w:numId w:val="107"/>
              </w:numPr>
              <w:shd w:val="clear" w:color="auto" w:fill="FFD966" w:themeFill="accent4" w:themeFillTint="99"/>
              <w:rPr>
                <w:b/>
                <w:bCs/>
                <w:sz w:val="28"/>
                <w:szCs w:val="28"/>
              </w:rPr>
            </w:pPr>
            <w:r w:rsidRPr="00B2467E">
              <w:rPr>
                <w:b/>
                <w:bCs/>
                <w:i/>
                <w:iCs/>
                <w:sz w:val="26"/>
                <w:szCs w:val="26"/>
                <w:highlight w:val="green"/>
              </w:rPr>
              <w:t>RESTATEMENT</w:t>
            </w:r>
            <w:r w:rsidRPr="00B2467E">
              <w:rPr>
                <w:b/>
                <w:bCs/>
                <w:i/>
                <w:iCs/>
                <w:sz w:val="26"/>
                <w:szCs w:val="26"/>
              </w:rPr>
              <w:t xml:space="preserve"> (broader) </w:t>
            </w:r>
            <w:r w:rsidRPr="00B2467E">
              <w:rPr>
                <w:b/>
                <w:bCs/>
                <w:i/>
                <w:iCs/>
                <w:sz w:val="26"/>
                <w:szCs w:val="26"/>
                <w:highlight w:val="green"/>
              </w:rPr>
              <w:t>[CONTROLS!</w:t>
            </w:r>
            <w:r w:rsidR="00B2467E">
              <w:rPr>
                <w:b/>
                <w:bCs/>
                <w:i/>
                <w:iCs/>
                <w:sz w:val="26"/>
                <w:szCs w:val="26"/>
                <w:highlight w:val="green"/>
              </w:rPr>
              <w:t>!</w:t>
            </w:r>
            <w:r w:rsidRPr="00B2467E">
              <w:rPr>
                <w:b/>
                <w:bCs/>
                <w:i/>
                <w:iCs/>
                <w:sz w:val="26"/>
                <w:szCs w:val="26"/>
                <w:highlight w:val="green"/>
              </w:rPr>
              <w:t>]</w:t>
            </w:r>
            <w:r w:rsidRPr="00B2467E">
              <w:rPr>
                <w:b/>
                <w:bCs/>
                <w:i/>
                <w:iCs/>
                <w:sz w:val="26"/>
                <w:szCs w:val="26"/>
              </w:rPr>
              <w:t xml:space="preserve"> – Characteristic adult activities include other activities BEYOND cars/pla</w:t>
            </w:r>
            <w:r w:rsidRPr="00B2467E">
              <w:rPr>
                <w:b/>
                <w:bCs/>
                <w:i/>
                <w:iCs/>
                <w:sz w:val="28"/>
                <w:szCs w:val="28"/>
              </w:rPr>
              <w:t>nes/boats</w:t>
            </w:r>
          </w:p>
          <w:p w14:paraId="3A1528DD" w14:textId="020D5EF9" w:rsidR="0066704C" w:rsidRPr="0066704C" w:rsidRDefault="0066704C" w:rsidP="000523BB">
            <w:pPr>
              <w:pStyle w:val="ListParagraph"/>
              <w:numPr>
                <w:ilvl w:val="0"/>
                <w:numId w:val="98"/>
              </w:numPr>
            </w:pPr>
            <w:r>
              <w:t>States vary as to what activities are characteristically adult. Textual question.</w:t>
            </w:r>
          </w:p>
          <w:p w14:paraId="6FB145D5" w14:textId="77777777" w:rsidR="00455A2F" w:rsidRDefault="0066704C" w:rsidP="000523BB">
            <w:pPr>
              <w:pStyle w:val="ListParagraph"/>
              <w:numPr>
                <w:ilvl w:val="0"/>
                <w:numId w:val="98"/>
              </w:numPr>
            </w:pPr>
            <w:r>
              <w:t>Consider</w:t>
            </w:r>
            <w:r w:rsidR="00455A2F">
              <w:t>:</w:t>
            </w:r>
            <w:r>
              <w:t xml:space="preserve"> </w:t>
            </w:r>
          </w:p>
          <w:p w14:paraId="4378976A" w14:textId="0523723E" w:rsidR="00455A2F" w:rsidRPr="000523BB" w:rsidRDefault="00455A2F" w:rsidP="000523BB">
            <w:pPr>
              <w:pStyle w:val="ListParagraph"/>
              <w:numPr>
                <w:ilvl w:val="1"/>
                <w:numId w:val="106"/>
              </w:numPr>
              <w:rPr>
                <w:b/>
                <w:bCs/>
              </w:rPr>
            </w:pPr>
            <w:r w:rsidRPr="000523BB">
              <w:rPr>
                <w:b/>
                <w:bCs/>
              </w:rPr>
              <w:t>D</w:t>
            </w:r>
            <w:r w:rsidR="0066704C" w:rsidRPr="000523BB">
              <w:rPr>
                <w:b/>
                <w:bCs/>
              </w:rPr>
              <w:t>angerousness to self and others</w:t>
            </w:r>
            <w:r w:rsidR="000523BB">
              <w:rPr>
                <w:b/>
                <w:bCs/>
              </w:rPr>
              <w:t xml:space="preserve"> </w:t>
            </w:r>
            <w:r w:rsidR="000523BB" w:rsidRPr="000523BB">
              <w:t>(e.g., chainsaw)</w:t>
            </w:r>
            <w:r w:rsidR="000523BB" w:rsidRPr="000523BB">
              <w:rPr>
                <w:b/>
                <w:bCs/>
              </w:rPr>
              <w:t xml:space="preserve"> </w:t>
            </w:r>
          </w:p>
          <w:p w14:paraId="2E6C85E9" w14:textId="6C2C6679" w:rsidR="0066704C" w:rsidRPr="000523BB" w:rsidRDefault="00455A2F" w:rsidP="000523BB">
            <w:pPr>
              <w:pStyle w:val="ListParagraph"/>
              <w:numPr>
                <w:ilvl w:val="1"/>
                <w:numId w:val="106"/>
              </w:numPr>
              <w:rPr>
                <w:b/>
                <w:bCs/>
              </w:rPr>
            </w:pPr>
            <w:r w:rsidRPr="000523BB">
              <w:rPr>
                <w:b/>
                <w:bCs/>
              </w:rPr>
              <w:t>D</w:t>
            </w:r>
            <w:r w:rsidR="0066704C" w:rsidRPr="000523BB">
              <w:rPr>
                <w:b/>
                <w:bCs/>
              </w:rPr>
              <w:t xml:space="preserve">ifficulty for others to recognize that the child may cause danger and </w:t>
            </w:r>
            <w:r w:rsidRPr="000523BB">
              <w:rPr>
                <w:b/>
                <w:bCs/>
              </w:rPr>
              <w:t>take caution</w:t>
            </w:r>
            <w:r w:rsidR="000523BB">
              <w:rPr>
                <w:b/>
                <w:bCs/>
              </w:rPr>
              <w:t xml:space="preserve"> </w:t>
            </w:r>
            <w:r w:rsidR="000523BB" w:rsidRPr="000523BB">
              <w:t>(can’t recognize if child is driving a car)</w:t>
            </w:r>
            <w:r w:rsidR="000523BB">
              <w:rPr>
                <w:b/>
                <w:bCs/>
              </w:rPr>
              <w:t xml:space="preserve"> </w:t>
            </w:r>
          </w:p>
          <w:p w14:paraId="326DF60F" w14:textId="15A93C97" w:rsidR="00455A2F" w:rsidRPr="0066704C" w:rsidRDefault="00455A2F" w:rsidP="000523BB">
            <w:pPr>
              <w:pStyle w:val="ListParagraph"/>
              <w:numPr>
                <w:ilvl w:val="1"/>
                <w:numId w:val="106"/>
              </w:numPr>
            </w:pPr>
            <w:r w:rsidRPr="000523BB">
              <w:rPr>
                <w:b/>
                <w:bCs/>
              </w:rPr>
              <w:t>Local Practices/Custom</w:t>
            </w:r>
            <w:r>
              <w:t xml:space="preserve"> </w:t>
            </w:r>
            <w:r w:rsidR="000523BB">
              <w:t xml:space="preserve">(if children operate snowmobiles from a young age in a community) </w:t>
            </w:r>
          </w:p>
        </w:tc>
      </w:tr>
      <w:tr w:rsidR="0066704C" w14:paraId="6B75ABF5" w14:textId="77777777" w:rsidTr="0098632C">
        <w:tc>
          <w:tcPr>
            <w:tcW w:w="1530" w:type="dxa"/>
            <w:shd w:val="clear" w:color="auto" w:fill="BDD6EE" w:themeFill="accent5" w:themeFillTint="66"/>
            <w:vAlign w:val="center"/>
          </w:tcPr>
          <w:p w14:paraId="0AD96BDC" w14:textId="77777777" w:rsidR="00701FE8" w:rsidRDefault="0066704C" w:rsidP="00447540">
            <w:pPr>
              <w:jc w:val="center"/>
              <w:rPr>
                <w:b/>
                <w:bCs/>
                <w:i/>
                <w:iCs/>
                <w:color w:val="000000" w:themeColor="text1"/>
                <w:shd w:val="clear" w:color="auto" w:fill="FFFFFF" w:themeFill="background1"/>
              </w:rPr>
            </w:pPr>
            <w:proofErr w:type="spellStart"/>
            <w:r w:rsidRPr="003C2466">
              <w:rPr>
                <w:b/>
                <w:bCs/>
                <w:i/>
                <w:iCs/>
                <w:color w:val="000000" w:themeColor="text1"/>
                <w:highlight w:val="green"/>
                <w:shd w:val="clear" w:color="auto" w:fill="FFFFFF" w:themeFill="background1"/>
              </w:rPr>
              <w:t>Dellwo</w:t>
            </w:r>
            <w:proofErr w:type="spellEnd"/>
            <w:r w:rsidRPr="003C2466">
              <w:rPr>
                <w:b/>
                <w:bCs/>
                <w:i/>
                <w:iCs/>
                <w:color w:val="000000" w:themeColor="text1"/>
                <w:highlight w:val="green"/>
                <w:shd w:val="clear" w:color="auto" w:fill="FFFFFF" w:themeFill="background1"/>
              </w:rPr>
              <w:t xml:space="preserve"> v. Pearson</w:t>
            </w:r>
          </w:p>
          <w:p w14:paraId="71E283A4" w14:textId="360221DA" w:rsidR="0066704C" w:rsidRPr="008B6ED2" w:rsidRDefault="008B6ED2" w:rsidP="00447540">
            <w:pPr>
              <w:jc w:val="center"/>
            </w:pPr>
            <w:r w:rsidRPr="003C2466">
              <w:rPr>
                <w:b/>
                <w:bCs/>
                <w:i/>
                <w:iCs/>
                <w:color w:val="000000" w:themeColor="text1"/>
                <w:shd w:val="clear" w:color="auto" w:fill="FFFFFF" w:themeFill="background1"/>
              </w:rPr>
              <w:t xml:space="preserve"> </w:t>
            </w:r>
            <w:r w:rsidRPr="002006E8">
              <w:rPr>
                <w:i/>
                <w:iCs/>
                <w:color w:val="0070C0"/>
                <w:shd w:val="clear" w:color="auto" w:fill="FFFFFF" w:themeFill="background1"/>
              </w:rPr>
              <w:t>(Boat Menace</w:t>
            </w:r>
            <w:r w:rsidR="002006E8">
              <w:rPr>
                <w:i/>
                <w:iCs/>
                <w:color w:val="0070C0"/>
                <w:shd w:val="clear" w:color="auto" w:fill="FFFFFF" w:themeFill="background1"/>
              </w:rPr>
              <w:t>)</w:t>
            </w:r>
          </w:p>
        </w:tc>
        <w:tc>
          <w:tcPr>
            <w:tcW w:w="13860" w:type="dxa"/>
            <w:shd w:val="clear" w:color="auto" w:fill="EFF3F6"/>
          </w:tcPr>
          <w:p w14:paraId="4072B473" w14:textId="77702BA1" w:rsidR="0066704C" w:rsidRPr="005E785C" w:rsidRDefault="0066704C" w:rsidP="008B6ED2">
            <w:pPr>
              <w:rPr>
                <w:b/>
                <w:bCs/>
                <w:i/>
                <w:iCs/>
                <w:color w:val="C00000"/>
              </w:rPr>
            </w:pPr>
            <w:r w:rsidRPr="005E785C">
              <w:rPr>
                <w:b/>
                <w:bCs/>
                <w:i/>
                <w:iCs/>
                <w:color w:val="C00000"/>
              </w:rPr>
              <w:t>12</w:t>
            </w:r>
            <w:r w:rsidR="00374DCD">
              <w:rPr>
                <w:b/>
                <w:bCs/>
                <w:i/>
                <w:iCs/>
                <w:color w:val="C00000"/>
              </w:rPr>
              <w:t>-</w:t>
            </w:r>
            <w:r w:rsidRPr="005E785C">
              <w:rPr>
                <w:b/>
                <w:bCs/>
                <w:i/>
                <w:iCs/>
                <w:color w:val="C00000"/>
              </w:rPr>
              <w:t xml:space="preserve">year boy driving motorboat: operating </w:t>
            </w:r>
            <w:r w:rsidR="00447540" w:rsidRPr="005E785C">
              <w:rPr>
                <w:b/>
                <w:bCs/>
                <w:i/>
                <w:iCs/>
                <w:color w:val="C00000"/>
              </w:rPr>
              <w:t>motorboat</w:t>
            </w:r>
            <w:r w:rsidRPr="005E785C">
              <w:rPr>
                <w:b/>
                <w:bCs/>
                <w:i/>
                <w:iCs/>
                <w:color w:val="C00000"/>
              </w:rPr>
              <w:t xml:space="preserve"> is characteristic adult activity.</w:t>
            </w:r>
          </w:p>
          <w:p w14:paraId="7E26D678" w14:textId="025B204B" w:rsidR="008B6ED2" w:rsidRPr="008B6ED2" w:rsidRDefault="008B6ED2" w:rsidP="008B6ED2">
            <w:pPr>
              <w:rPr>
                <w:b/>
                <w:bCs/>
              </w:rPr>
            </w:pPr>
            <w:r>
              <w:rPr>
                <w:b/>
                <w:bCs/>
              </w:rPr>
              <w:t xml:space="preserve">Facts: </w:t>
            </w:r>
            <w:r>
              <w:t xml:space="preserve">Husband &amp; wife </w:t>
            </w:r>
            <w:proofErr w:type="spellStart"/>
            <w:r>
              <w:t>Dellwo</w:t>
            </w:r>
            <w:proofErr w:type="spellEnd"/>
            <w:r>
              <w:t xml:space="preserve"> fishing at low speed with a line behind them when D, a 12 y/o crossed behind them driving a boat, jerking the line, causing the rod to injure Mrs. </w:t>
            </w:r>
            <w:proofErr w:type="spellStart"/>
            <w:r>
              <w:t>Dellow</w:t>
            </w:r>
            <w:proofErr w:type="spellEnd"/>
            <w:r>
              <w:t xml:space="preserve"> in the eye</w:t>
            </w:r>
          </w:p>
          <w:p w14:paraId="70C8AB05" w14:textId="77777777" w:rsidR="000D3D59" w:rsidRDefault="008B6ED2" w:rsidP="00B2467E">
            <w:pPr>
              <w:pStyle w:val="ListParagraph"/>
              <w:numPr>
                <w:ilvl w:val="0"/>
                <w:numId w:val="100"/>
              </w:numPr>
            </w:pPr>
            <w:r>
              <w:t>Lower court ruled for D</w:t>
            </w:r>
            <w:r w:rsidR="005E785C">
              <w:t>. P</w:t>
            </w:r>
            <w:r>
              <w:t xml:space="preserve"> appealed – contested jury instruction</w:t>
            </w:r>
            <w:r w:rsidR="000D3D59">
              <w:t>.</w:t>
            </w:r>
          </w:p>
          <w:p w14:paraId="669D6633" w14:textId="6F398976" w:rsidR="000D3D59" w:rsidRDefault="000D3D59" w:rsidP="00B2467E">
            <w:pPr>
              <w:pStyle w:val="ListParagraph"/>
              <w:numPr>
                <w:ilvl w:val="1"/>
                <w:numId w:val="100"/>
              </w:numPr>
            </w:pPr>
            <w:r>
              <w:t>L</w:t>
            </w:r>
            <w:r w:rsidR="008B6ED2">
              <w:t>ower court had the jury modify the negligence standard to be "the degree of care which ordinarily is exercised by children of like age, mental capacity, and experience under the same or similar circumstances"</w:t>
            </w:r>
          </w:p>
          <w:p w14:paraId="7A7ADE46" w14:textId="5E44B2E3" w:rsidR="00E31AE3" w:rsidRDefault="00E31AE3" w:rsidP="00B2467E">
            <w:pPr>
              <w:pStyle w:val="ListParagraph"/>
              <w:numPr>
                <w:ilvl w:val="2"/>
                <w:numId w:val="100"/>
              </w:numPr>
            </w:pPr>
            <w:r>
              <w:t>Subsection (a) – the sliding scale for children</w:t>
            </w:r>
          </w:p>
          <w:p w14:paraId="6EA6B5D3" w14:textId="3362D665" w:rsidR="008B6ED2" w:rsidRPr="00E31AE3" w:rsidRDefault="008B6ED2" w:rsidP="00B2467E">
            <w:pPr>
              <w:pStyle w:val="ListParagraph"/>
              <w:numPr>
                <w:ilvl w:val="1"/>
                <w:numId w:val="100"/>
              </w:numPr>
            </w:pPr>
            <w:r>
              <w:t xml:space="preserve">P wanted a higher standard due to the powerful vehicle </w:t>
            </w:r>
            <w:r w:rsidRPr="000D3D59">
              <w:rPr>
                <w:b/>
                <w:bCs/>
              </w:rPr>
              <w:t>suited for adults</w:t>
            </w:r>
            <w:r w:rsidR="000D3D59" w:rsidRPr="000D3D59">
              <w:rPr>
                <w:b/>
                <w:bCs/>
              </w:rPr>
              <w:t xml:space="preserve"> </w:t>
            </w:r>
          </w:p>
          <w:p w14:paraId="7D60BC7B" w14:textId="7D266A8B" w:rsidR="00E31AE3" w:rsidRDefault="00E31AE3" w:rsidP="00B2467E">
            <w:pPr>
              <w:pStyle w:val="ListParagraph"/>
              <w:numPr>
                <w:ilvl w:val="2"/>
                <w:numId w:val="100"/>
              </w:numPr>
            </w:pPr>
            <w:r>
              <w:t xml:space="preserve">Subsection (c) – the adult standard (no sliding scale) because of a dangerous activity </w:t>
            </w:r>
          </w:p>
          <w:p w14:paraId="14F2790F" w14:textId="20D490AD" w:rsidR="008B6ED2" w:rsidRDefault="008B6ED2" w:rsidP="00374DCD">
            <w:pPr>
              <w:shd w:val="clear" w:color="auto" w:fill="BDD6EE" w:themeFill="accent5" w:themeFillTint="66"/>
            </w:pPr>
            <w:r>
              <w:rPr>
                <w:b/>
                <w:bCs/>
              </w:rPr>
              <w:t xml:space="preserve">Holding: </w:t>
            </w:r>
            <w:r>
              <w:t xml:space="preserve">When children operate an </w:t>
            </w:r>
            <w:r w:rsidRPr="00447540">
              <w:rPr>
                <w:u w:val="single"/>
              </w:rPr>
              <w:t>automobile, airplane, or powerboat</w:t>
            </w:r>
            <w:r>
              <w:t>, apply the standard for adults</w:t>
            </w:r>
          </w:p>
          <w:p w14:paraId="24A24D28" w14:textId="24E13049" w:rsidR="00447540" w:rsidRDefault="00447540" w:rsidP="00B2467E">
            <w:pPr>
              <w:pStyle w:val="ListParagraph"/>
              <w:numPr>
                <w:ilvl w:val="0"/>
                <w:numId w:val="100"/>
              </w:numPr>
              <w:shd w:val="clear" w:color="auto" w:fill="BDD6EE" w:themeFill="accent5" w:themeFillTint="66"/>
            </w:pPr>
            <w:proofErr w:type="spellStart"/>
            <w:r>
              <w:rPr>
                <w:i/>
                <w:iCs/>
              </w:rPr>
              <w:t>Dellwo</w:t>
            </w:r>
            <w:proofErr w:type="spellEnd"/>
            <w:r>
              <w:rPr>
                <w:i/>
                <w:iCs/>
              </w:rPr>
              <w:t xml:space="preserve"> </w:t>
            </w:r>
            <w:r>
              <w:t xml:space="preserve">Court: </w:t>
            </w:r>
            <w:r w:rsidRPr="00447540">
              <w:t xml:space="preserve">Very narrowly construing subsection (c) </w:t>
            </w:r>
          </w:p>
          <w:p w14:paraId="079827C5" w14:textId="77777777" w:rsidR="00447540" w:rsidRPr="00447540" w:rsidRDefault="00447540" w:rsidP="00B2467E">
            <w:pPr>
              <w:pStyle w:val="ListParagraph"/>
              <w:numPr>
                <w:ilvl w:val="1"/>
                <w:numId w:val="100"/>
              </w:numPr>
              <w:shd w:val="clear" w:color="auto" w:fill="BDD6EE" w:themeFill="accent5" w:themeFillTint="66"/>
            </w:pPr>
            <w:proofErr w:type="spellStart"/>
            <w:r>
              <w:rPr>
                <w:b/>
                <w:bCs/>
                <w:i/>
                <w:iCs/>
              </w:rPr>
              <w:t>Dellwo</w:t>
            </w:r>
            <w:proofErr w:type="spellEnd"/>
            <w:r>
              <w:rPr>
                <w:b/>
                <w:bCs/>
                <w:i/>
                <w:iCs/>
              </w:rPr>
              <w:t xml:space="preserve"> narrowly construes subsection (c) – “dangerous activity characteristically undertaken by adults” is only cars/airplanes/powerboats. </w:t>
            </w:r>
          </w:p>
          <w:p w14:paraId="7B25A4B3" w14:textId="77C71B5D" w:rsidR="00447540" w:rsidRPr="00447540" w:rsidRDefault="00447540" w:rsidP="00B2467E">
            <w:pPr>
              <w:pStyle w:val="ListParagraph"/>
              <w:numPr>
                <w:ilvl w:val="1"/>
                <w:numId w:val="100"/>
              </w:numPr>
              <w:shd w:val="clear" w:color="auto" w:fill="BDD6EE" w:themeFill="accent5" w:themeFillTint="66"/>
            </w:pPr>
            <w:r>
              <w:rPr>
                <w:b/>
                <w:bCs/>
                <w:i/>
                <w:iCs/>
              </w:rPr>
              <w:lastRenderedPageBreak/>
              <w:t xml:space="preserve">BUT THE BROADER RESTATEMENT PROVISION CONTROLS – CHARACTERISTIC ADULT ACTIVITIES INCLUDE OTHER ACTIVITIES BEYOND CARS/AIRPLANES/BOATS.  </w:t>
            </w:r>
          </w:p>
          <w:p w14:paraId="351AEFCB" w14:textId="374CBB13" w:rsidR="008B6ED2" w:rsidRDefault="008B6ED2" w:rsidP="008B6ED2">
            <w:pPr>
              <w:rPr>
                <w:b/>
                <w:bCs/>
              </w:rPr>
            </w:pPr>
            <w:r>
              <w:rPr>
                <w:b/>
                <w:bCs/>
              </w:rPr>
              <w:t>Relevance:</w:t>
            </w:r>
          </w:p>
          <w:p w14:paraId="323DB83A" w14:textId="109D695E" w:rsidR="00E31AE3" w:rsidRDefault="00E31AE3" w:rsidP="00B2467E">
            <w:pPr>
              <w:pStyle w:val="ListParagraph"/>
              <w:numPr>
                <w:ilvl w:val="0"/>
                <w:numId w:val="100"/>
              </w:numPr>
            </w:pPr>
            <w:r>
              <w:t xml:space="preserve">Development – contributory negligence when children were </w:t>
            </w:r>
            <w:r>
              <w:rPr>
                <w:i/>
                <w:iCs/>
              </w:rPr>
              <w:t xml:space="preserve">victims </w:t>
            </w:r>
          </w:p>
          <w:p w14:paraId="5A146444" w14:textId="774A3055" w:rsidR="00E31AE3" w:rsidRDefault="00E31AE3" w:rsidP="00B2467E">
            <w:pPr>
              <w:pStyle w:val="ListParagraph"/>
              <w:numPr>
                <w:ilvl w:val="1"/>
                <w:numId w:val="100"/>
              </w:numPr>
            </w:pPr>
            <w:r>
              <w:t>Child laborers in factories in the industrial revolution – suing factories for injuries</w:t>
            </w:r>
          </w:p>
          <w:p w14:paraId="030D9D0E" w14:textId="7788B96E" w:rsidR="00E31AE3" w:rsidRDefault="00E31AE3" w:rsidP="00B2467E">
            <w:pPr>
              <w:pStyle w:val="ListParagraph"/>
              <w:numPr>
                <w:ilvl w:val="1"/>
                <w:numId w:val="100"/>
              </w:numPr>
            </w:pPr>
            <w:r>
              <w:t xml:space="preserve">Factories get out of </w:t>
            </w:r>
            <w:r w:rsidR="00374DCD">
              <w:t>liability for injuries of child laborers</w:t>
            </w:r>
            <w:r>
              <w:t xml:space="preserve"> by pointing to </w:t>
            </w:r>
            <w:r w:rsidR="00374DCD">
              <w:t>the</w:t>
            </w:r>
            <w:r>
              <w:t xml:space="preserve"> ki</w:t>
            </w:r>
            <w:r w:rsidR="00374DCD">
              <w:t>d’s</w:t>
            </w:r>
            <w:r>
              <w:t xml:space="preserve"> contributory negligence</w:t>
            </w:r>
          </w:p>
          <w:p w14:paraId="7DB49ACB" w14:textId="3FC5A36F" w:rsidR="00E31AE3" w:rsidRDefault="00E31AE3" w:rsidP="00B2467E">
            <w:pPr>
              <w:pStyle w:val="ListParagraph"/>
              <w:numPr>
                <w:ilvl w:val="1"/>
                <w:numId w:val="100"/>
              </w:numPr>
            </w:pPr>
            <w:proofErr w:type="spellStart"/>
            <w:r w:rsidRPr="007C21B9">
              <w:rPr>
                <w:b/>
                <w:bCs/>
                <w:i/>
                <w:iCs/>
              </w:rPr>
              <w:t>Dellwo</w:t>
            </w:r>
            <w:proofErr w:type="spellEnd"/>
            <w:r>
              <w:rPr>
                <w:i/>
                <w:iCs/>
              </w:rPr>
              <w:t xml:space="preserve">: </w:t>
            </w:r>
            <w:r>
              <w:t xml:space="preserve">Modern regime emerges through an inversion: Sliding scale for children EXCEPT for subsection c </w:t>
            </w:r>
          </w:p>
          <w:p w14:paraId="018C751D" w14:textId="34722BA0" w:rsidR="00447540" w:rsidRPr="00447540" w:rsidRDefault="00447540" w:rsidP="00B2467E">
            <w:pPr>
              <w:pStyle w:val="ListParagraph"/>
              <w:numPr>
                <w:ilvl w:val="2"/>
                <w:numId w:val="100"/>
              </w:numPr>
              <w:rPr>
                <w:b/>
                <w:bCs/>
              </w:rPr>
            </w:pPr>
            <w:r>
              <w:t xml:space="preserve">Kids do dumb stuff. But what you want to do is minimize the costs of that. Kids get to be dumb with a pebble and avoid liability; kids don’t get to be dumb on a snowmobile and avoid it. </w:t>
            </w:r>
          </w:p>
          <w:p w14:paraId="656E1330" w14:textId="45D25CC4" w:rsidR="008B6ED2" w:rsidRDefault="008B6ED2" w:rsidP="00B2467E">
            <w:pPr>
              <w:pStyle w:val="ListParagraph"/>
              <w:numPr>
                <w:ilvl w:val="0"/>
                <w:numId w:val="100"/>
              </w:numPr>
            </w:pPr>
            <w:r>
              <w:t>Fairness: can't tell who is behind the wheel, so cannot guard against youthful imprudence</w:t>
            </w:r>
          </w:p>
          <w:p w14:paraId="19E11880" w14:textId="4F72DA1C" w:rsidR="008B6ED2" w:rsidRPr="008B6ED2" w:rsidRDefault="008B6ED2" w:rsidP="00B2467E">
            <w:pPr>
              <w:pStyle w:val="ListParagraph"/>
              <w:numPr>
                <w:ilvl w:val="0"/>
                <w:numId w:val="100"/>
              </w:numPr>
            </w:pPr>
            <w:r>
              <w:t>Implication: people are entitled to know everyone is held to the same standard of care and to know if an actor is a child and therefore held to a different one</w:t>
            </w:r>
          </w:p>
        </w:tc>
      </w:tr>
      <w:tr w:rsidR="0066704C" w14:paraId="085DBE27" w14:textId="77777777" w:rsidTr="0098632C">
        <w:tc>
          <w:tcPr>
            <w:tcW w:w="1530" w:type="dxa"/>
            <w:shd w:val="clear" w:color="auto" w:fill="BDD6EE" w:themeFill="accent5" w:themeFillTint="66"/>
            <w:vAlign w:val="center"/>
          </w:tcPr>
          <w:p w14:paraId="1C52BE75" w14:textId="7616DDB5" w:rsidR="0066704C" w:rsidRPr="00447540" w:rsidRDefault="0066704C" w:rsidP="00447540">
            <w:pPr>
              <w:jc w:val="center"/>
              <w:rPr>
                <w:b/>
                <w:bCs/>
              </w:rPr>
            </w:pPr>
            <w:r w:rsidRPr="00447540">
              <w:rPr>
                <w:b/>
                <w:bCs/>
                <w:i/>
                <w:iCs/>
                <w:color w:val="4472C4" w:themeColor="accent1"/>
                <w:shd w:val="clear" w:color="auto" w:fill="FFFFFF" w:themeFill="background1"/>
              </w:rPr>
              <w:t>Vee Bar Airport v. De Vries</w:t>
            </w:r>
            <w:r w:rsidRPr="00447540">
              <w:rPr>
                <w:b/>
                <w:bCs/>
                <w:i/>
                <w:iCs/>
                <w:color w:val="4472C4" w:themeColor="accent1"/>
              </w:rPr>
              <w:t>:</w:t>
            </w:r>
          </w:p>
        </w:tc>
        <w:tc>
          <w:tcPr>
            <w:tcW w:w="13860" w:type="dxa"/>
            <w:shd w:val="clear" w:color="auto" w:fill="EFF3F6"/>
          </w:tcPr>
          <w:p w14:paraId="084F8168" w14:textId="77777777" w:rsidR="0066704C" w:rsidRPr="0066704C" w:rsidRDefault="0066704C" w:rsidP="00B2467E">
            <w:pPr>
              <w:pStyle w:val="ListParagraph"/>
              <w:numPr>
                <w:ilvl w:val="0"/>
                <w:numId w:val="98"/>
              </w:numPr>
            </w:pPr>
            <w:r>
              <w:t>Some courts consider DF’s experience level.</w:t>
            </w:r>
            <w:r w:rsidRPr="00902C0B">
              <w:rPr>
                <w:i/>
                <w:iCs/>
                <w:color w:val="4472C4" w:themeColor="accent1"/>
              </w:rPr>
              <w:t xml:space="preserve"> </w:t>
            </w:r>
          </w:p>
          <w:p w14:paraId="1E58499A" w14:textId="77777777" w:rsidR="0066704C" w:rsidRPr="0066704C" w:rsidRDefault="0066704C" w:rsidP="00B2467E">
            <w:pPr>
              <w:pStyle w:val="ListParagraph"/>
              <w:numPr>
                <w:ilvl w:val="0"/>
                <w:numId w:val="98"/>
              </w:numPr>
            </w:pPr>
            <w:r w:rsidRPr="006B651F">
              <w:rPr>
                <w:b/>
                <w:bCs/>
                <w:i/>
                <w:iCs/>
                <w:color w:val="4472C4" w:themeColor="accent1"/>
              </w:rPr>
              <w:t>Vee Bar Airport</w:t>
            </w:r>
            <w:r w:rsidRPr="00902C0B">
              <w:rPr>
                <w:i/>
                <w:iCs/>
                <w:color w:val="4472C4" w:themeColor="accent1"/>
              </w:rPr>
              <w:t xml:space="preserve"> v. De Vries: </w:t>
            </w:r>
            <w:r w:rsidRPr="00902C0B">
              <w:rPr>
                <w:color w:val="4472C4" w:themeColor="accent1"/>
              </w:rPr>
              <w:t xml:space="preserve">DF, a student learning to fly a plane, hits instructor. </w:t>
            </w:r>
          </w:p>
          <w:p w14:paraId="24C49CA6" w14:textId="6D2422CF" w:rsidR="0066704C" w:rsidRPr="00902C0B" w:rsidRDefault="0066704C" w:rsidP="00B2467E">
            <w:pPr>
              <w:pStyle w:val="ListParagraph"/>
              <w:numPr>
                <w:ilvl w:val="1"/>
                <w:numId w:val="98"/>
              </w:numPr>
            </w:pPr>
            <w:r w:rsidRPr="00902C0B">
              <w:rPr>
                <w:color w:val="4472C4" w:themeColor="accent1"/>
              </w:rPr>
              <w:t>Note, though, that instructor knew about DF’s inexperience.</w:t>
            </w:r>
          </w:p>
          <w:p w14:paraId="2D6149EC" w14:textId="10D474AF" w:rsidR="0066704C" w:rsidRPr="0066704C" w:rsidRDefault="0066704C" w:rsidP="00B2467E">
            <w:pPr>
              <w:pStyle w:val="ListParagraph"/>
              <w:numPr>
                <w:ilvl w:val="1"/>
                <w:numId w:val="98"/>
              </w:numPr>
            </w:pPr>
            <w:r w:rsidRPr="00902C0B">
              <w:rPr>
                <w:color w:val="000000" w:themeColor="text1"/>
              </w:rPr>
              <w:t xml:space="preserve">R3D </w:t>
            </w:r>
            <w:r>
              <w:rPr>
                <w:color w:val="000000" w:themeColor="text1"/>
              </w:rPr>
              <w:t>considers expertise in distinctively dangerous activities and PL’s relationship relying on DF’s expertise.</w:t>
            </w:r>
          </w:p>
        </w:tc>
      </w:tr>
      <w:tr w:rsidR="0066704C" w14:paraId="5795913F" w14:textId="77777777" w:rsidTr="00BE450A">
        <w:tc>
          <w:tcPr>
            <w:tcW w:w="15390" w:type="dxa"/>
            <w:gridSpan w:val="2"/>
            <w:shd w:val="clear" w:color="auto" w:fill="FFFF00"/>
          </w:tcPr>
          <w:p w14:paraId="0956876A" w14:textId="11D4FEC1" w:rsidR="0066704C" w:rsidRPr="00EB166E" w:rsidRDefault="0066704C" w:rsidP="00EB166E">
            <w:pPr>
              <w:jc w:val="center"/>
              <w:rPr>
                <w:b/>
                <w:bCs/>
              </w:rPr>
            </w:pPr>
            <w:r w:rsidRPr="00EB166E">
              <w:rPr>
                <w:b/>
                <w:bCs/>
              </w:rPr>
              <w:t>Sex and Gender: The Reasonable Woman?</w:t>
            </w:r>
          </w:p>
        </w:tc>
      </w:tr>
      <w:tr w:rsidR="0066704C" w14:paraId="3CF875F1" w14:textId="77777777" w:rsidTr="0098632C">
        <w:tc>
          <w:tcPr>
            <w:tcW w:w="1530" w:type="dxa"/>
          </w:tcPr>
          <w:p w14:paraId="1FF21061" w14:textId="77777777" w:rsidR="0066704C" w:rsidRDefault="0066704C" w:rsidP="00EB166E"/>
        </w:tc>
        <w:tc>
          <w:tcPr>
            <w:tcW w:w="13860" w:type="dxa"/>
          </w:tcPr>
          <w:p w14:paraId="246B21B2" w14:textId="77777777" w:rsidR="0066704C" w:rsidRDefault="0066704C" w:rsidP="00EB166E"/>
        </w:tc>
      </w:tr>
    </w:tbl>
    <w:p w14:paraId="37AE738F" w14:textId="77777777" w:rsidR="007C139E" w:rsidRPr="007C139E" w:rsidRDefault="007C139E" w:rsidP="007C139E"/>
    <w:p w14:paraId="043CB7B1" w14:textId="78208742" w:rsidR="00CA1CF4" w:rsidRDefault="007C139E" w:rsidP="00410EED">
      <w:pPr>
        <w:pStyle w:val="Heading3"/>
      </w:pPr>
      <w:bookmarkStart w:id="38" w:name="_Toc174006483"/>
      <w:r>
        <w:t>Calculus of Risk</w:t>
      </w:r>
      <w:r w:rsidR="00943E39">
        <w:t xml:space="preserve"> </w:t>
      </w:r>
      <w:r w:rsidR="005260C5">
        <w:t>(Hand Formula)</w:t>
      </w:r>
      <w:bookmarkEnd w:id="38"/>
      <w:r w:rsidR="005260C5">
        <w:t xml:space="preserve"> </w:t>
      </w:r>
    </w:p>
    <w:tbl>
      <w:tblPr>
        <w:tblStyle w:val="TableGrid"/>
        <w:tblW w:w="15480" w:type="dxa"/>
        <w:tblInd w:w="-1265" w:type="dxa"/>
        <w:tblLook w:val="04A0" w:firstRow="1" w:lastRow="0" w:firstColumn="1" w:lastColumn="0" w:noHBand="0" w:noVBand="1"/>
      </w:tblPr>
      <w:tblGrid>
        <w:gridCol w:w="1182"/>
        <w:gridCol w:w="534"/>
        <w:gridCol w:w="5623"/>
        <w:gridCol w:w="4640"/>
        <w:gridCol w:w="3501"/>
      </w:tblGrid>
      <w:tr w:rsidR="00F60F18" w:rsidRPr="00080DB7" w14:paraId="5128844A" w14:textId="77777777" w:rsidTr="005A4EDF">
        <w:tc>
          <w:tcPr>
            <w:tcW w:w="15480" w:type="dxa"/>
            <w:gridSpan w:val="5"/>
            <w:shd w:val="clear" w:color="auto" w:fill="FFFF00"/>
          </w:tcPr>
          <w:p w14:paraId="333D490F" w14:textId="48957C98" w:rsidR="00F60F18" w:rsidRPr="0011378A" w:rsidRDefault="00F60F18" w:rsidP="00E1558D">
            <w:pPr>
              <w:jc w:val="center"/>
              <w:rPr>
                <w:rFonts w:ascii="Calibri" w:hAnsi="Calibri" w:cs="Calibri"/>
                <w:b/>
                <w:bCs/>
                <w:color w:val="000000" w:themeColor="text1"/>
              </w:rPr>
            </w:pPr>
            <w:r w:rsidRPr="0011378A">
              <w:rPr>
                <w:rFonts w:ascii="Calibri" w:hAnsi="Calibri" w:cs="Calibri"/>
                <w:b/>
                <w:bCs/>
                <w:color w:val="000000" w:themeColor="text1"/>
              </w:rPr>
              <w:t xml:space="preserve">Calculus of Risk Thinking </w:t>
            </w:r>
          </w:p>
        </w:tc>
      </w:tr>
      <w:tr w:rsidR="00F60F18" w:rsidRPr="00080DB7" w14:paraId="43AD96BC" w14:textId="77777777" w:rsidTr="005A4EDF">
        <w:tc>
          <w:tcPr>
            <w:tcW w:w="15480" w:type="dxa"/>
            <w:gridSpan w:val="5"/>
            <w:shd w:val="clear" w:color="auto" w:fill="DEEAF6" w:themeFill="accent5" w:themeFillTint="33"/>
          </w:tcPr>
          <w:p w14:paraId="200A3C07" w14:textId="518D688F" w:rsidR="000F57F6" w:rsidRPr="00670503" w:rsidRDefault="000D2A34" w:rsidP="0098632C">
            <w:pPr>
              <w:pStyle w:val="ListParagraph"/>
              <w:numPr>
                <w:ilvl w:val="0"/>
                <w:numId w:val="113"/>
              </w:numPr>
              <w:rPr>
                <w:rFonts w:ascii="Calibri" w:hAnsi="Calibri" w:cs="Calibri"/>
                <w:color w:val="000000" w:themeColor="text1"/>
              </w:rPr>
            </w:pPr>
            <w:r>
              <w:rPr>
                <w:rFonts w:ascii="Calibri" w:hAnsi="Calibri" w:cs="Calibri"/>
                <w:color w:val="000000" w:themeColor="text1"/>
              </w:rPr>
              <w:t>The reasonable person does not mean avoiding ALL risks – the reasonable person does not sit in her house all day avoiding all potentially injurious conduct with others</w:t>
            </w:r>
            <w:r w:rsidR="00991C19">
              <w:rPr>
                <w:rFonts w:ascii="Calibri" w:hAnsi="Calibri" w:cs="Calibri"/>
                <w:color w:val="000000" w:themeColor="text1"/>
              </w:rPr>
              <w:t xml:space="preserve">. </w:t>
            </w:r>
            <w:r w:rsidR="004E1442" w:rsidRPr="00991C19">
              <w:rPr>
                <w:rFonts w:ascii="Calibri" w:hAnsi="Calibri" w:cs="Calibri"/>
                <w:color w:val="000000" w:themeColor="text1"/>
              </w:rPr>
              <w:t xml:space="preserve">But how do we identify whether </w:t>
            </w:r>
            <w:r w:rsidR="00F00513" w:rsidRPr="00991C19">
              <w:rPr>
                <w:rFonts w:ascii="Calibri" w:hAnsi="Calibri" w:cs="Calibri"/>
                <w:color w:val="000000" w:themeColor="text1"/>
              </w:rPr>
              <w:t>there</w:t>
            </w:r>
            <w:r w:rsidR="004E1442" w:rsidRPr="00991C19">
              <w:rPr>
                <w:rFonts w:ascii="Calibri" w:hAnsi="Calibri" w:cs="Calibri"/>
                <w:color w:val="000000" w:themeColor="text1"/>
              </w:rPr>
              <w:t xml:space="preserve"> was a breach of duty or not? </w:t>
            </w:r>
            <w:r w:rsidR="006306AC" w:rsidRPr="00991C19">
              <w:rPr>
                <w:rFonts w:ascii="Calibri" w:hAnsi="Calibri" w:cs="Calibri"/>
                <w:color w:val="000000" w:themeColor="text1"/>
              </w:rPr>
              <w:t xml:space="preserve">Rough calculation of costs and benefits. </w:t>
            </w:r>
            <w:r w:rsidR="000F57F6" w:rsidRPr="00670503">
              <w:rPr>
                <w:rFonts w:ascii="Calibri" w:hAnsi="Calibri" w:cs="Calibri"/>
                <w:color w:val="000000" w:themeColor="text1"/>
              </w:rPr>
              <w:t xml:space="preserve"> </w:t>
            </w:r>
          </w:p>
        </w:tc>
      </w:tr>
      <w:tr w:rsidR="000851B4" w:rsidRPr="00080DB7" w14:paraId="59FD7956" w14:textId="77777777" w:rsidTr="005A4EDF">
        <w:tc>
          <w:tcPr>
            <w:tcW w:w="15480" w:type="dxa"/>
            <w:gridSpan w:val="5"/>
            <w:shd w:val="clear" w:color="auto" w:fill="FFFF00"/>
          </w:tcPr>
          <w:p w14:paraId="7855BE8D" w14:textId="77777777" w:rsidR="00701FE8" w:rsidRDefault="00701FE8" w:rsidP="00E1558D">
            <w:pPr>
              <w:jc w:val="center"/>
              <w:rPr>
                <w:rFonts w:ascii="Calibri" w:hAnsi="Calibri" w:cs="Calibri"/>
                <w:color w:val="000000" w:themeColor="text1"/>
              </w:rPr>
            </w:pPr>
          </w:p>
          <w:p w14:paraId="4FEC10E6" w14:textId="00EBEFD6" w:rsidR="000851B4" w:rsidRPr="00701FE8" w:rsidRDefault="00637609" w:rsidP="00E1558D">
            <w:pPr>
              <w:jc w:val="center"/>
              <w:rPr>
                <w:rFonts w:ascii="Calibri" w:hAnsi="Calibri" w:cs="Calibri"/>
                <w:b/>
                <w:bCs/>
                <w:color w:val="000000" w:themeColor="text1"/>
              </w:rPr>
            </w:pPr>
            <w:r>
              <w:rPr>
                <w:rFonts w:ascii="Calibri" w:hAnsi="Calibri" w:cs="Calibri"/>
                <w:b/>
                <w:bCs/>
                <w:color w:val="000000" w:themeColor="text1"/>
              </w:rPr>
              <w:t xml:space="preserve">RST </w:t>
            </w:r>
            <w:r w:rsidR="000851B4" w:rsidRPr="00701FE8">
              <w:rPr>
                <w:rFonts w:ascii="Calibri" w:hAnsi="Calibri" w:cs="Calibri"/>
                <w:b/>
                <w:bCs/>
                <w:color w:val="000000" w:themeColor="text1"/>
              </w:rPr>
              <w:t>§3 Negligence</w:t>
            </w:r>
          </w:p>
          <w:p w14:paraId="7760DCA4" w14:textId="02829E4D" w:rsidR="00701FE8" w:rsidRPr="00080DB7" w:rsidRDefault="00701FE8" w:rsidP="00E1558D">
            <w:pPr>
              <w:jc w:val="center"/>
              <w:rPr>
                <w:rFonts w:ascii="Calibri" w:hAnsi="Calibri" w:cs="Calibri"/>
                <w:color w:val="000000" w:themeColor="text1"/>
              </w:rPr>
            </w:pPr>
          </w:p>
        </w:tc>
      </w:tr>
      <w:tr w:rsidR="000851B4" w:rsidRPr="00080DB7" w14:paraId="287072F6" w14:textId="77777777" w:rsidTr="005A4EDF">
        <w:tc>
          <w:tcPr>
            <w:tcW w:w="15480" w:type="dxa"/>
            <w:gridSpan w:val="5"/>
            <w:shd w:val="clear" w:color="auto" w:fill="FF9B9C"/>
          </w:tcPr>
          <w:p w14:paraId="57C7D62D" w14:textId="32962F87" w:rsidR="000851B4" w:rsidRPr="00080DB7" w:rsidRDefault="000851B4" w:rsidP="00E1558D">
            <w:pPr>
              <w:rPr>
                <w:rFonts w:ascii="Calibri" w:hAnsi="Calibri" w:cs="Calibri"/>
                <w:color w:val="000000" w:themeColor="text1"/>
              </w:rPr>
            </w:pPr>
            <w:r w:rsidRPr="00080DB7">
              <w:rPr>
                <w:rFonts w:ascii="Calibri" w:hAnsi="Calibri" w:cs="Calibri"/>
                <w:color w:val="000000" w:themeColor="text1"/>
              </w:rPr>
              <w:t>A person acts negligently if the person does not exercise reasonable care under all the circumstances. Primary factors to consider in ascertaining whether the person's conduct lacks reasonable care are:</w:t>
            </w:r>
          </w:p>
        </w:tc>
      </w:tr>
      <w:tr w:rsidR="000851B4" w:rsidRPr="00080DB7" w14:paraId="1FBCB87A" w14:textId="77777777" w:rsidTr="005A4EDF">
        <w:tc>
          <w:tcPr>
            <w:tcW w:w="15480" w:type="dxa"/>
            <w:gridSpan w:val="5"/>
            <w:shd w:val="clear" w:color="auto" w:fill="FF9B9C"/>
          </w:tcPr>
          <w:p w14:paraId="7F1DF622" w14:textId="77777777" w:rsidR="000851B4" w:rsidRDefault="000851B4" w:rsidP="00E1558D">
            <w:pPr>
              <w:pStyle w:val="ListParagraph"/>
              <w:numPr>
                <w:ilvl w:val="0"/>
                <w:numId w:val="109"/>
              </w:numPr>
              <w:rPr>
                <w:rFonts w:ascii="Calibri" w:hAnsi="Calibri" w:cs="Calibri"/>
                <w:color w:val="000000" w:themeColor="text1"/>
              </w:rPr>
            </w:pPr>
            <w:r w:rsidRPr="00D27E68">
              <w:rPr>
                <w:rFonts w:ascii="Calibri" w:hAnsi="Calibri" w:cs="Calibri"/>
                <w:color w:val="000000" w:themeColor="text1"/>
                <w:shd w:val="clear" w:color="auto" w:fill="FFFFFF" w:themeFill="background1"/>
              </w:rPr>
              <w:t>the foreseeable</w:t>
            </w:r>
            <w:r w:rsidRPr="00D27E68">
              <w:rPr>
                <w:rFonts w:ascii="Calibri" w:hAnsi="Calibri" w:cs="Calibri"/>
                <w:color w:val="C00000"/>
                <w:shd w:val="clear" w:color="auto" w:fill="FFFFFF" w:themeFill="background1"/>
              </w:rPr>
              <w:t xml:space="preserve"> likelihood [P: probability of harm]</w:t>
            </w:r>
            <w:r w:rsidRPr="00D27E68">
              <w:rPr>
                <w:rFonts w:ascii="Calibri" w:hAnsi="Calibri" w:cs="Calibri"/>
                <w:color w:val="000000" w:themeColor="text1"/>
                <w:shd w:val="clear" w:color="auto" w:fill="FFFFFF" w:themeFill="background1"/>
              </w:rPr>
              <w:t xml:space="preserve"> that the person's conduct will result in harm</w:t>
            </w:r>
            <w:r w:rsidRPr="00080DB7">
              <w:rPr>
                <w:rFonts w:ascii="Calibri" w:hAnsi="Calibri" w:cs="Calibri"/>
                <w:color w:val="000000" w:themeColor="text1"/>
              </w:rPr>
              <w:t>,</w:t>
            </w:r>
          </w:p>
          <w:p w14:paraId="2D187E94" w14:textId="00E5085D" w:rsidR="000851B4" w:rsidRPr="00080DB7" w:rsidRDefault="000851B4" w:rsidP="00E1558D">
            <w:pPr>
              <w:pStyle w:val="ListParagraph"/>
              <w:rPr>
                <w:rFonts w:ascii="Calibri" w:hAnsi="Calibri" w:cs="Calibri"/>
                <w:color w:val="000000" w:themeColor="text1"/>
              </w:rPr>
            </w:pPr>
          </w:p>
        </w:tc>
      </w:tr>
      <w:tr w:rsidR="000851B4" w:rsidRPr="00080DB7" w14:paraId="0E2EFE73" w14:textId="77777777" w:rsidTr="00D00D4E">
        <w:tc>
          <w:tcPr>
            <w:tcW w:w="1716" w:type="dxa"/>
            <w:gridSpan w:val="2"/>
            <w:shd w:val="clear" w:color="auto" w:fill="FF9B9C"/>
            <w:vAlign w:val="center"/>
          </w:tcPr>
          <w:p w14:paraId="63A38385" w14:textId="77777777" w:rsidR="000851B4" w:rsidRDefault="000851B4" w:rsidP="00DE359E">
            <w:pPr>
              <w:jc w:val="center"/>
              <w:rPr>
                <w:rFonts w:ascii="Calibri" w:hAnsi="Calibri" w:cs="Calibri"/>
                <w:b/>
                <w:bCs/>
                <w:i/>
                <w:iCs/>
                <w:color w:val="4472C4" w:themeColor="accent1"/>
                <w:shd w:val="clear" w:color="auto" w:fill="FFFFFF" w:themeFill="background1"/>
              </w:rPr>
            </w:pPr>
          </w:p>
          <w:p w14:paraId="25FDE974" w14:textId="2BEC591B" w:rsidR="000851B4" w:rsidRPr="00080DB7" w:rsidRDefault="000851B4" w:rsidP="00DE359E">
            <w:pPr>
              <w:jc w:val="center"/>
              <w:rPr>
                <w:rFonts w:ascii="Calibri" w:hAnsi="Calibri" w:cs="Calibri"/>
              </w:rPr>
            </w:pPr>
            <w:r w:rsidRPr="00DE359E">
              <w:rPr>
                <w:rFonts w:ascii="Calibri" w:hAnsi="Calibri" w:cs="Calibri"/>
                <w:b/>
                <w:bCs/>
                <w:i/>
                <w:iCs/>
                <w:color w:val="7030A0"/>
                <w:shd w:val="clear" w:color="auto" w:fill="FFFF00"/>
              </w:rPr>
              <w:t>Bolton v. Stone</w:t>
            </w:r>
            <w:r w:rsidR="00603D38" w:rsidRPr="00DE359E">
              <w:rPr>
                <w:rFonts w:ascii="Calibri" w:hAnsi="Calibri" w:cs="Calibri"/>
                <w:b/>
                <w:bCs/>
                <w:i/>
                <w:iCs/>
                <w:color w:val="7030A0"/>
                <w:shd w:val="clear" w:color="auto" w:fill="FFFF00"/>
              </w:rPr>
              <w:t>, PT 1</w:t>
            </w:r>
            <w:r w:rsidRPr="00DE359E">
              <w:rPr>
                <w:rFonts w:ascii="Calibri" w:hAnsi="Calibri" w:cs="Calibri"/>
                <w:color w:val="7030A0"/>
                <w:shd w:val="clear" w:color="auto" w:fill="FFFF00"/>
              </w:rPr>
              <w:t xml:space="preserve"> </w:t>
            </w:r>
            <w:r w:rsidRPr="00D27E68">
              <w:rPr>
                <w:rFonts w:ascii="Calibri" w:hAnsi="Calibri" w:cs="Calibri"/>
                <w:color w:val="4472C4" w:themeColor="accent1"/>
                <w:shd w:val="clear" w:color="auto" w:fill="FFFFFF" w:themeFill="background1"/>
              </w:rPr>
              <w:t>(cricket hits person)</w:t>
            </w:r>
            <w:r w:rsidRPr="00080DB7">
              <w:rPr>
                <w:rFonts w:ascii="Calibri" w:hAnsi="Calibri" w:cs="Calibri"/>
                <w:color w:val="4472C4" w:themeColor="accent1"/>
              </w:rPr>
              <w:t>:</w:t>
            </w:r>
          </w:p>
        </w:tc>
        <w:tc>
          <w:tcPr>
            <w:tcW w:w="13764" w:type="dxa"/>
            <w:gridSpan w:val="3"/>
            <w:shd w:val="clear" w:color="auto" w:fill="FFF3F3"/>
          </w:tcPr>
          <w:p w14:paraId="0B1CD0DB" w14:textId="77777777" w:rsidR="000851B4" w:rsidRPr="00080DB7" w:rsidRDefault="000851B4" w:rsidP="00E1558D">
            <w:pPr>
              <w:rPr>
                <w:rFonts w:ascii="Calibri" w:hAnsi="Calibri" w:cs="Calibri"/>
                <w:b/>
                <w:bCs/>
              </w:rPr>
            </w:pPr>
            <w:r w:rsidRPr="00080DB7">
              <w:rPr>
                <w:rFonts w:ascii="Calibri" w:hAnsi="Calibri" w:cs="Calibri"/>
              </w:rPr>
              <w:t xml:space="preserve">Stone v. Bolton (1950) and Bolton v. Stone (1951) </w:t>
            </w:r>
            <w:r w:rsidRPr="00080DB7">
              <w:rPr>
                <w:rFonts w:ascii="Calibri" w:hAnsi="Calibri" w:cs="Calibri"/>
                <w:b/>
                <w:bCs/>
              </w:rPr>
              <w:t>– Cricket Flyaway</w:t>
            </w:r>
          </w:p>
          <w:p w14:paraId="7C5BBBF8" w14:textId="77777777" w:rsidR="000851B4" w:rsidRDefault="000851B4" w:rsidP="00E1558D">
            <w:pPr>
              <w:rPr>
                <w:rFonts w:ascii="Calibri" w:hAnsi="Calibri" w:cs="Calibri"/>
              </w:rPr>
            </w:pPr>
            <w:r w:rsidRPr="002F5CF1">
              <w:rPr>
                <w:rFonts w:ascii="Calibri" w:hAnsi="Calibri" w:cs="Calibri"/>
                <w:b/>
                <w:bCs/>
                <w:u w:val="single"/>
              </w:rPr>
              <w:t>Facts:</w:t>
            </w:r>
            <w:r>
              <w:rPr>
                <w:rFonts w:ascii="Calibri" w:hAnsi="Calibri" w:cs="Calibri"/>
                <w:b/>
                <w:bCs/>
              </w:rPr>
              <w:t xml:space="preserve"> </w:t>
            </w:r>
            <w:r w:rsidRPr="00080DB7">
              <w:rPr>
                <w:rFonts w:ascii="Calibri" w:hAnsi="Calibri" w:cs="Calibri"/>
              </w:rPr>
              <w:t>Ball flew out of pitch and hit Stone in head, which was uncommon – 6 times in 30 yr</w:t>
            </w:r>
            <w:r>
              <w:rPr>
                <w:rFonts w:ascii="Calibri" w:hAnsi="Calibri" w:cs="Calibri"/>
              </w:rPr>
              <w:t xml:space="preserve">s. </w:t>
            </w:r>
            <w:r w:rsidRPr="00080DB7">
              <w:rPr>
                <w:rFonts w:ascii="Calibri" w:hAnsi="Calibri" w:cs="Calibri"/>
              </w:rPr>
              <w:t>Longest hit in 40 years and by a visiting player, but</w:t>
            </w:r>
            <w:r>
              <w:rPr>
                <w:rFonts w:ascii="Calibri" w:hAnsi="Calibri" w:cs="Calibri"/>
              </w:rPr>
              <w:t xml:space="preserve"> part and parcel of a game of cricket – not unheard of.</w:t>
            </w:r>
            <w:r w:rsidRPr="00080DB7">
              <w:rPr>
                <w:rFonts w:ascii="Calibri" w:hAnsi="Calibri" w:cs="Calibri"/>
              </w:rPr>
              <w:t xml:space="preserve"> P sues cricket club for not erecting a higher fence</w:t>
            </w:r>
            <w:r>
              <w:rPr>
                <w:rFonts w:ascii="Calibri" w:hAnsi="Calibri" w:cs="Calibri"/>
              </w:rPr>
              <w:t xml:space="preserve">. </w:t>
            </w:r>
            <w:r w:rsidRPr="00080DB7">
              <w:rPr>
                <w:rFonts w:ascii="Calibri" w:hAnsi="Calibri" w:cs="Calibri"/>
              </w:rPr>
              <w:t xml:space="preserve"> </w:t>
            </w:r>
            <w:r>
              <w:rPr>
                <w:rFonts w:ascii="Calibri" w:hAnsi="Calibri" w:cs="Calibri"/>
              </w:rPr>
              <w:t>T</w:t>
            </w:r>
            <w:r w:rsidRPr="00080DB7">
              <w:rPr>
                <w:rFonts w:ascii="Calibri" w:hAnsi="Calibri" w:cs="Calibri"/>
              </w:rPr>
              <w:t>he trial court found for D since there were no similar injuries</w:t>
            </w:r>
            <w:r>
              <w:rPr>
                <w:rFonts w:ascii="Calibri" w:hAnsi="Calibri" w:cs="Calibri"/>
              </w:rPr>
              <w:t xml:space="preserve">. </w:t>
            </w:r>
          </w:p>
          <w:p w14:paraId="19FF1820" w14:textId="06CA9D1A" w:rsidR="000851B4" w:rsidRPr="00936450" w:rsidRDefault="00936450" w:rsidP="00E1558D">
            <w:pPr>
              <w:pStyle w:val="ListParagraph"/>
              <w:numPr>
                <w:ilvl w:val="0"/>
                <w:numId w:val="109"/>
              </w:numPr>
              <w:rPr>
                <w:rFonts w:ascii="Calibri" w:hAnsi="Calibri" w:cs="Calibri"/>
              </w:rPr>
            </w:pPr>
            <w:r w:rsidRPr="00936450">
              <w:rPr>
                <w:rFonts w:ascii="Calibri" w:hAnsi="Calibri" w:cs="Calibri"/>
              </w:rPr>
              <w:t xml:space="preserve">The </w:t>
            </w:r>
            <w:r w:rsidR="000851B4">
              <w:rPr>
                <w:rFonts w:ascii="Calibri" w:hAnsi="Calibri" w:cs="Calibri"/>
              </w:rPr>
              <w:t xml:space="preserve">visiting </w:t>
            </w:r>
            <w:r w:rsidRPr="00936450">
              <w:rPr>
                <w:rFonts w:ascii="Calibri" w:hAnsi="Calibri" w:cs="Calibri"/>
              </w:rPr>
              <w:t xml:space="preserve">player was probably not worth a lot; the club has more money.  </w:t>
            </w:r>
            <w:r w:rsidR="000851B4">
              <w:rPr>
                <w:rFonts w:ascii="Calibri" w:hAnsi="Calibri" w:cs="Calibri"/>
              </w:rPr>
              <w:t xml:space="preserve">Not an intentional tort, so must pin negligence on club. </w:t>
            </w:r>
          </w:p>
          <w:p w14:paraId="37987D95" w14:textId="70168715" w:rsidR="000851B4" w:rsidRPr="002F5CF1" w:rsidRDefault="000851B4" w:rsidP="00E1558D">
            <w:pPr>
              <w:rPr>
                <w:rFonts w:ascii="Calibri" w:hAnsi="Calibri" w:cs="Calibri"/>
                <w:b/>
                <w:bCs/>
                <w:u w:val="single"/>
              </w:rPr>
            </w:pPr>
            <w:r w:rsidRPr="002F5CF1">
              <w:rPr>
                <w:rFonts w:ascii="Calibri" w:hAnsi="Calibri" w:cs="Calibri"/>
                <w:b/>
                <w:bCs/>
                <w:u w:val="single"/>
              </w:rPr>
              <w:t xml:space="preserve">Holding: </w:t>
            </w:r>
          </w:p>
          <w:p w14:paraId="4C692411" w14:textId="560B317D" w:rsidR="000851B4" w:rsidRPr="002F5CF1" w:rsidRDefault="000851B4" w:rsidP="00E1558D">
            <w:pPr>
              <w:rPr>
                <w:rFonts w:ascii="Calibri" w:hAnsi="Calibri" w:cs="Calibri"/>
                <w:u w:val="single"/>
              </w:rPr>
            </w:pPr>
            <w:r w:rsidRPr="002F5CF1">
              <w:rPr>
                <w:rFonts w:ascii="Calibri" w:hAnsi="Calibri" w:cs="Calibri"/>
                <w:b/>
                <w:bCs/>
                <w:u w:val="single"/>
              </w:rPr>
              <w:t xml:space="preserve">FIRST SUIT </w:t>
            </w:r>
            <w:r w:rsidRPr="002F5CF1">
              <w:rPr>
                <w:rFonts w:ascii="Calibri" w:hAnsi="Calibri" w:cs="Calibri"/>
                <w:u w:val="single"/>
                <w:lang w:val="en"/>
              </w:rPr>
              <w:t>(plaintiff victim wins)</w:t>
            </w:r>
            <w:r w:rsidRPr="002F5CF1">
              <w:rPr>
                <w:rFonts w:ascii="Calibri" w:hAnsi="Calibri" w:cs="Calibri"/>
                <w:b/>
                <w:bCs/>
                <w:u w:val="single"/>
              </w:rPr>
              <w:t xml:space="preserve">: </w:t>
            </w:r>
            <w:r w:rsidRPr="002F5CF1">
              <w:rPr>
                <w:rFonts w:ascii="Calibri" w:hAnsi="Calibri" w:cs="Calibri"/>
                <w:b/>
                <w:bCs/>
                <w:u w:val="single"/>
                <w:shd w:val="clear" w:color="auto" w:fill="FF9B9C"/>
                <w:lang w:val="en"/>
              </w:rPr>
              <w:t>Reasonably foreseeable + failed to take precautions = NEGLIGENT</w:t>
            </w:r>
            <w:r w:rsidRPr="002F5CF1">
              <w:rPr>
                <w:rFonts w:ascii="Calibri" w:hAnsi="Calibri" w:cs="Calibri"/>
                <w:b/>
                <w:bCs/>
                <w:u w:val="single"/>
                <w:lang w:val="en"/>
              </w:rPr>
              <w:t xml:space="preserve"> </w:t>
            </w:r>
          </w:p>
          <w:p w14:paraId="454D5650" w14:textId="77777777" w:rsidR="000851B4" w:rsidRPr="00080DB7" w:rsidRDefault="000851B4" w:rsidP="00E1558D">
            <w:pPr>
              <w:pStyle w:val="ListParagraph"/>
              <w:numPr>
                <w:ilvl w:val="0"/>
                <w:numId w:val="99"/>
              </w:numPr>
              <w:rPr>
                <w:rFonts w:ascii="Calibri" w:hAnsi="Calibri" w:cs="Calibri"/>
              </w:rPr>
            </w:pPr>
            <w:r w:rsidRPr="00080DB7">
              <w:rPr>
                <w:rFonts w:ascii="Calibri" w:hAnsi="Calibri" w:cs="Calibri"/>
              </w:rPr>
              <w:t>Lower court wrote a tricky to implement rule: Negligent conduct results in realizing reasonably foreseeable risk and conduct resulting in an unprecedented occurrence that D could not reasonably foresee is not negligent</w:t>
            </w:r>
          </w:p>
          <w:p w14:paraId="42F51A4C" w14:textId="1889168C" w:rsidR="000851B4" w:rsidRDefault="000851B4" w:rsidP="00E1558D">
            <w:pPr>
              <w:pStyle w:val="ListParagraph"/>
              <w:numPr>
                <w:ilvl w:val="0"/>
                <w:numId w:val="99"/>
              </w:numPr>
              <w:rPr>
                <w:rFonts w:ascii="Calibri" w:hAnsi="Calibri" w:cs="Calibri"/>
              </w:rPr>
            </w:pPr>
            <w:r>
              <w:rPr>
                <w:rFonts w:ascii="Calibri" w:hAnsi="Calibri" w:cs="Calibri"/>
              </w:rPr>
              <w:t xml:space="preserve">IN THIS CASE: </w:t>
            </w:r>
            <w:r w:rsidRPr="00080DB7">
              <w:rPr>
                <w:rFonts w:ascii="Calibri" w:hAnsi="Calibri" w:cs="Calibri"/>
              </w:rPr>
              <w:t xml:space="preserve">Since </w:t>
            </w:r>
            <w:r>
              <w:rPr>
                <w:rFonts w:ascii="Calibri" w:hAnsi="Calibri" w:cs="Calibri"/>
              </w:rPr>
              <w:t xml:space="preserve">it happened </w:t>
            </w:r>
            <w:r w:rsidRPr="00080DB7">
              <w:rPr>
                <w:rFonts w:ascii="Calibri" w:hAnsi="Calibri" w:cs="Calibri"/>
              </w:rPr>
              <w:t>6 times in 30 year</w:t>
            </w:r>
            <w:r>
              <w:rPr>
                <w:rFonts w:ascii="Calibri" w:hAnsi="Calibri" w:cs="Calibri"/>
              </w:rPr>
              <w:t>s,</w:t>
            </w:r>
            <w:r w:rsidRPr="00080DB7">
              <w:rPr>
                <w:rFonts w:ascii="Calibri" w:hAnsi="Calibri" w:cs="Calibri"/>
              </w:rPr>
              <w:t xml:space="preserve"> it was reasonably </w:t>
            </w:r>
            <w:r w:rsidRPr="00285FEE">
              <w:rPr>
                <w:rFonts w:ascii="Calibri" w:hAnsi="Calibri" w:cs="Calibri"/>
                <w:b/>
                <w:bCs/>
              </w:rPr>
              <w:t>foreseeable</w:t>
            </w:r>
            <w:r>
              <w:rPr>
                <w:rFonts w:ascii="Calibri" w:hAnsi="Calibri" w:cs="Calibri"/>
              </w:rPr>
              <w:t>. So</w:t>
            </w:r>
            <w:r w:rsidRPr="00080DB7">
              <w:rPr>
                <w:rFonts w:ascii="Calibri" w:hAnsi="Calibri" w:cs="Calibri"/>
              </w:rPr>
              <w:t xml:space="preserve"> D is liable for negligence</w:t>
            </w:r>
            <w:r>
              <w:rPr>
                <w:rFonts w:ascii="Calibri" w:hAnsi="Calibri" w:cs="Calibri"/>
              </w:rPr>
              <w:t>.</w:t>
            </w:r>
          </w:p>
          <w:p w14:paraId="18F1C569" w14:textId="0D3BC401" w:rsidR="000851B4" w:rsidRPr="00603D38" w:rsidRDefault="000851B4" w:rsidP="00E1558D">
            <w:pPr>
              <w:rPr>
                <w:rFonts w:ascii="Calibri" w:hAnsi="Calibri" w:cs="Calibri"/>
              </w:rPr>
            </w:pPr>
          </w:p>
        </w:tc>
      </w:tr>
      <w:tr w:rsidR="000851B4" w:rsidRPr="00080DB7" w14:paraId="6CFC60D3" w14:textId="77777777" w:rsidTr="005A4EDF">
        <w:tc>
          <w:tcPr>
            <w:tcW w:w="15480" w:type="dxa"/>
            <w:gridSpan w:val="5"/>
            <w:shd w:val="clear" w:color="auto" w:fill="FF9B9C"/>
          </w:tcPr>
          <w:p w14:paraId="410139D8" w14:textId="77777777" w:rsidR="000851B4" w:rsidRPr="00D27E68" w:rsidRDefault="000851B4" w:rsidP="00E1558D">
            <w:pPr>
              <w:pStyle w:val="ListParagraph"/>
              <w:rPr>
                <w:rFonts w:ascii="Calibri" w:hAnsi="Calibri" w:cs="Calibri"/>
                <w:color w:val="000000" w:themeColor="text1"/>
              </w:rPr>
            </w:pPr>
          </w:p>
          <w:p w14:paraId="3E09157E" w14:textId="7D8A62E7" w:rsidR="000851B4" w:rsidRDefault="000851B4" w:rsidP="00E1558D">
            <w:pPr>
              <w:pStyle w:val="ListParagraph"/>
              <w:numPr>
                <w:ilvl w:val="0"/>
                <w:numId w:val="109"/>
              </w:numPr>
              <w:rPr>
                <w:rFonts w:ascii="Calibri" w:hAnsi="Calibri" w:cs="Calibri"/>
                <w:color w:val="000000" w:themeColor="text1"/>
              </w:rPr>
            </w:pPr>
            <w:r w:rsidRPr="00D27E68">
              <w:rPr>
                <w:rFonts w:ascii="Calibri" w:hAnsi="Calibri" w:cs="Calibri"/>
                <w:color w:val="000000" w:themeColor="text1"/>
                <w:shd w:val="clear" w:color="auto" w:fill="FFFFFF" w:themeFill="background1"/>
              </w:rPr>
              <w:t xml:space="preserve">the foreseeable </w:t>
            </w:r>
            <w:r w:rsidRPr="00D27E68">
              <w:rPr>
                <w:rFonts w:ascii="Calibri" w:hAnsi="Calibri" w:cs="Calibri"/>
                <w:color w:val="C00000"/>
                <w:shd w:val="clear" w:color="auto" w:fill="FFFFFF" w:themeFill="background1"/>
              </w:rPr>
              <w:t>severity [L: loss, magnitude of harm]</w:t>
            </w:r>
            <w:r w:rsidRPr="00D27E68">
              <w:rPr>
                <w:rFonts w:ascii="Calibri" w:hAnsi="Calibri" w:cs="Calibri"/>
                <w:color w:val="000000" w:themeColor="text1"/>
                <w:shd w:val="clear" w:color="auto" w:fill="FFFFFF" w:themeFill="background1"/>
              </w:rPr>
              <w:t xml:space="preserve"> of any harm that may ensue</w:t>
            </w:r>
            <w:r w:rsidRPr="00080DB7">
              <w:rPr>
                <w:rFonts w:ascii="Calibri" w:hAnsi="Calibri" w:cs="Calibri"/>
                <w:color w:val="000000" w:themeColor="text1"/>
              </w:rPr>
              <w:t xml:space="preserve">, and </w:t>
            </w:r>
          </w:p>
          <w:p w14:paraId="3FD86DE3" w14:textId="4650F4D5" w:rsidR="000851B4" w:rsidRPr="00080DB7" w:rsidRDefault="000851B4" w:rsidP="00E1558D">
            <w:pPr>
              <w:pStyle w:val="ListParagraph"/>
              <w:rPr>
                <w:rFonts w:ascii="Calibri" w:hAnsi="Calibri" w:cs="Calibri"/>
                <w:color w:val="000000" w:themeColor="text1"/>
              </w:rPr>
            </w:pPr>
          </w:p>
        </w:tc>
      </w:tr>
      <w:tr w:rsidR="000851B4" w:rsidRPr="00080DB7" w14:paraId="542C834B" w14:textId="77777777" w:rsidTr="00D00D4E">
        <w:tc>
          <w:tcPr>
            <w:tcW w:w="1716" w:type="dxa"/>
            <w:gridSpan w:val="2"/>
            <w:shd w:val="clear" w:color="auto" w:fill="FF9B9C"/>
            <w:vAlign w:val="center"/>
          </w:tcPr>
          <w:p w14:paraId="291B63CF" w14:textId="34F3F4B8" w:rsidR="000851B4" w:rsidRPr="00080DB7" w:rsidRDefault="000851B4" w:rsidP="00E1558D">
            <w:pPr>
              <w:jc w:val="center"/>
              <w:rPr>
                <w:rFonts w:ascii="Calibri" w:hAnsi="Calibri" w:cs="Calibri"/>
              </w:rPr>
            </w:pPr>
            <w:r w:rsidRPr="00DE359E">
              <w:rPr>
                <w:rFonts w:ascii="Calibri" w:hAnsi="Calibri" w:cs="Calibri"/>
                <w:b/>
                <w:bCs/>
                <w:i/>
                <w:iCs/>
                <w:color w:val="7030A0"/>
                <w:shd w:val="clear" w:color="auto" w:fill="FFFF00"/>
              </w:rPr>
              <w:t>Bolton v. Stone</w:t>
            </w:r>
            <w:r w:rsidR="00603D38" w:rsidRPr="00DE359E">
              <w:rPr>
                <w:rFonts w:ascii="Calibri" w:hAnsi="Calibri" w:cs="Calibri"/>
                <w:b/>
                <w:bCs/>
                <w:i/>
                <w:iCs/>
                <w:color w:val="7030A0"/>
                <w:shd w:val="clear" w:color="auto" w:fill="FFFF00"/>
              </w:rPr>
              <w:t>, PT 2</w:t>
            </w:r>
            <w:r w:rsidRPr="00DE359E">
              <w:rPr>
                <w:rFonts w:ascii="Calibri" w:hAnsi="Calibri" w:cs="Calibri"/>
                <w:color w:val="7030A0"/>
                <w:shd w:val="clear" w:color="auto" w:fill="FFFFFF" w:themeFill="background1"/>
              </w:rPr>
              <w:t xml:space="preserve"> </w:t>
            </w:r>
            <w:r w:rsidRPr="00D27E68">
              <w:rPr>
                <w:rFonts w:ascii="Calibri" w:hAnsi="Calibri" w:cs="Calibri"/>
                <w:color w:val="4472C4" w:themeColor="accent1"/>
                <w:shd w:val="clear" w:color="auto" w:fill="FFFFFF" w:themeFill="background1"/>
              </w:rPr>
              <w:t>(cricket hits person)</w:t>
            </w:r>
            <w:r w:rsidRPr="00080DB7">
              <w:rPr>
                <w:rFonts w:ascii="Calibri" w:hAnsi="Calibri" w:cs="Calibri"/>
                <w:color w:val="4472C4" w:themeColor="accent1"/>
              </w:rPr>
              <w:t>:</w:t>
            </w:r>
          </w:p>
        </w:tc>
        <w:tc>
          <w:tcPr>
            <w:tcW w:w="13764" w:type="dxa"/>
            <w:gridSpan w:val="3"/>
            <w:shd w:val="clear" w:color="auto" w:fill="FFF3F3"/>
          </w:tcPr>
          <w:p w14:paraId="0F79C4D8" w14:textId="11ADEED6" w:rsidR="000851B4" w:rsidRPr="003564B2" w:rsidRDefault="000851B4" w:rsidP="00E1558D">
            <w:pPr>
              <w:rPr>
                <w:rFonts w:ascii="Calibri" w:hAnsi="Calibri" w:cs="Calibri"/>
                <w:u w:val="single"/>
              </w:rPr>
            </w:pPr>
            <w:r w:rsidRPr="003564B2">
              <w:rPr>
                <w:rFonts w:ascii="Calibri" w:hAnsi="Calibri" w:cs="Calibri"/>
                <w:u w:val="single"/>
              </w:rPr>
              <w:t xml:space="preserve">Bolton v. Stone, </w:t>
            </w:r>
            <w:r w:rsidR="00603D38">
              <w:rPr>
                <w:rFonts w:ascii="Calibri" w:hAnsi="Calibri" w:cs="Calibri"/>
                <w:u w:val="single"/>
              </w:rPr>
              <w:t>SECOND SUIT</w:t>
            </w:r>
          </w:p>
          <w:p w14:paraId="0DED9A7F" w14:textId="77777777" w:rsidR="00603D38" w:rsidRPr="002F5CF1" w:rsidRDefault="00603D38" w:rsidP="00E1558D">
            <w:pPr>
              <w:rPr>
                <w:rFonts w:ascii="Calibri" w:hAnsi="Calibri" w:cs="Calibri"/>
                <w:u w:val="single"/>
              </w:rPr>
            </w:pPr>
            <w:r w:rsidRPr="002F5CF1">
              <w:rPr>
                <w:rFonts w:ascii="Calibri" w:hAnsi="Calibri" w:cs="Calibri"/>
                <w:b/>
                <w:bCs/>
                <w:u w:val="single"/>
              </w:rPr>
              <w:t xml:space="preserve">SECOND SUIT </w:t>
            </w:r>
            <w:r w:rsidRPr="002F5CF1">
              <w:rPr>
                <w:rFonts w:ascii="Calibri" w:hAnsi="Calibri" w:cs="Calibri"/>
                <w:u w:val="single"/>
              </w:rPr>
              <w:t>(defendant cricket club wins)</w:t>
            </w:r>
            <w:r w:rsidRPr="002F5CF1">
              <w:rPr>
                <w:rFonts w:ascii="Calibri" w:hAnsi="Calibri" w:cs="Calibri"/>
                <w:b/>
                <w:bCs/>
                <w:u w:val="single"/>
              </w:rPr>
              <w:t>:</w:t>
            </w:r>
            <w:r w:rsidRPr="002F5CF1">
              <w:rPr>
                <w:rFonts w:ascii="Calibri" w:hAnsi="Calibri" w:cs="Calibri"/>
                <w:u w:val="single"/>
              </w:rPr>
              <w:t xml:space="preserve"> </w:t>
            </w:r>
            <w:r w:rsidRPr="002F5CF1">
              <w:rPr>
                <w:rFonts w:ascii="Calibri" w:hAnsi="Calibri" w:cs="Calibri"/>
                <w:b/>
                <w:u w:val="single"/>
                <w:shd w:val="clear" w:color="auto" w:fill="FF9B9C"/>
                <w:lang w:val="en"/>
              </w:rPr>
              <w:t>Reasonably foreseeable + Substantial Risk of harm (consider likelihood and severity) → reasonable person must take reasonable precautions &amp; remedial measures</w:t>
            </w:r>
            <w:r w:rsidRPr="002F5CF1">
              <w:rPr>
                <w:rFonts w:ascii="Calibri" w:hAnsi="Calibri" w:cs="Calibri"/>
                <w:u w:val="single"/>
              </w:rPr>
              <w:t xml:space="preserve"> </w:t>
            </w:r>
          </w:p>
          <w:p w14:paraId="6F4CBE3E" w14:textId="77777777" w:rsidR="00603D38" w:rsidRPr="00E43A27" w:rsidRDefault="00603D38" w:rsidP="00E1558D">
            <w:pPr>
              <w:pStyle w:val="ListParagraph"/>
              <w:numPr>
                <w:ilvl w:val="0"/>
                <w:numId w:val="99"/>
              </w:numPr>
              <w:rPr>
                <w:rFonts w:ascii="Calibri" w:hAnsi="Calibri" w:cs="Calibri"/>
                <w:u w:val="single"/>
              </w:rPr>
            </w:pPr>
            <w:r w:rsidRPr="00E43A27">
              <w:rPr>
                <w:rFonts w:ascii="Calibri" w:hAnsi="Calibri" w:cs="Calibri"/>
                <w:u w:val="single"/>
              </w:rPr>
              <w:t xml:space="preserve">Higher </w:t>
            </w:r>
            <w:proofErr w:type="spellStart"/>
            <w:r w:rsidRPr="00E43A27">
              <w:rPr>
                <w:rFonts w:ascii="Calibri" w:hAnsi="Calibri" w:cs="Calibri"/>
                <w:u w:val="single"/>
              </w:rPr>
              <w:t>ct</w:t>
            </w:r>
            <w:proofErr w:type="spellEnd"/>
            <w:r w:rsidRPr="00E43A27">
              <w:rPr>
                <w:rFonts w:ascii="Calibri" w:hAnsi="Calibri" w:cs="Calibri"/>
                <w:u w:val="single"/>
              </w:rPr>
              <w:t xml:space="preserve"> modified lower </w:t>
            </w:r>
            <w:proofErr w:type="spellStart"/>
            <w:r w:rsidRPr="00E43A27">
              <w:rPr>
                <w:rFonts w:ascii="Calibri" w:hAnsi="Calibri" w:cs="Calibri"/>
                <w:u w:val="single"/>
              </w:rPr>
              <w:t>ct</w:t>
            </w:r>
            <w:proofErr w:type="spellEnd"/>
            <w:r w:rsidRPr="00E43A27">
              <w:rPr>
                <w:rFonts w:ascii="Calibri" w:hAnsi="Calibri" w:cs="Calibri"/>
                <w:u w:val="single"/>
              </w:rPr>
              <w:t xml:space="preserve">: Negligent conduct results in "realizing </w:t>
            </w:r>
            <w:r w:rsidRPr="00E43A27">
              <w:rPr>
                <w:rFonts w:ascii="Calibri" w:hAnsi="Calibri" w:cs="Calibri"/>
                <w:b/>
                <w:bCs/>
                <w:u w:val="single"/>
              </w:rPr>
              <w:t>reasonably foreseeable risk</w:t>
            </w:r>
            <w:r w:rsidRPr="00E43A27">
              <w:rPr>
                <w:rFonts w:ascii="Calibri" w:hAnsi="Calibri" w:cs="Calibri"/>
                <w:u w:val="single"/>
              </w:rPr>
              <w:t xml:space="preserve"> and </w:t>
            </w:r>
            <w:r w:rsidRPr="00E43A27">
              <w:rPr>
                <w:rFonts w:ascii="Calibri" w:hAnsi="Calibri" w:cs="Calibri"/>
                <w:b/>
                <w:bCs/>
                <w:u w:val="single"/>
              </w:rPr>
              <w:t>risk</w:t>
            </w:r>
            <w:r w:rsidRPr="00E43A27">
              <w:rPr>
                <w:rFonts w:ascii="Calibri" w:hAnsi="Calibri" w:cs="Calibri"/>
                <w:u w:val="single"/>
              </w:rPr>
              <w:t xml:space="preserve"> </w:t>
            </w:r>
            <w:r w:rsidRPr="00E43A27">
              <w:rPr>
                <w:rFonts w:ascii="Calibri" w:hAnsi="Calibri" w:cs="Calibri"/>
                <w:b/>
                <w:bCs/>
                <w:u w:val="single"/>
              </w:rPr>
              <w:t>of</w:t>
            </w:r>
            <w:r w:rsidRPr="00E43A27">
              <w:rPr>
                <w:rFonts w:ascii="Calibri" w:hAnsi="Calibri" w:cs="Calibri"/>
                <w:u w:val="single"/>
              </w:rPr>
              <w:t xml:space="preserve"> </w:t>
            </w:r>
            <w:r w:rsidRPr="00E43A27">
              <w:rPr>
                <w:rFonts w:ascii="Calibri" w:hAnsi="Calibri" w:cs="Calibri"/>
                <w:b/>
                <w:bCs/>
                <w:u w:val="single"/>
              </w:rPr>
              <w:t>injury is substantial</w:t>
            </w:r>
            <w:r w:rsidRPr="00E43A27">
              <w:rPr>
                <w:rFonts w:ascii="Calibri" w:hAnsi="Calibri" w:cs="Calibri"/>
                <w:u w:val="single"/>
              </w:rPr>
              <w:t>"</w:t>
            </w:r>
          </w:p>
          <w:p w14:paraId="666A0FD0" w14:textId="6E2B54FF" w:rsidR="00603D38" w:rsidRDefault="00603D38" w:rsidP="00E1558D">
            <w:pPr>
              <w:pStyle w:val="ListParagraph"/>
              <w:numPr>
                <w:ilvl w:val="0"/>
                <w:numId w:val="99"/>
              </w:numPr>
              <w:rPr>
                <w:rFonts w:ascii="Calibri" w:hAnsi="Calibri" w:cs="Calibri"/>
                <w:u w:val="single"/>
              </w:rPr>
            </w:pPr>
            <w:r w:rsidRPr="00080DB7">
              <w:rPr>
                <w:rFonts w:ascii="Calibri" w:hAnsi="Calibri" w:cs="Calibri"/>
              </w:rPr>
              <w:t>If the risk is either not foreseeable or not substantial, it is not negligent</w:t>
            </w:r>
            <w:r>
              <w:rPr>
                <w:rFonts w:ascii="Calibri" w:hAnsi="Calibri" w:cs="Calibri"/>
              </w:rPr>
              <w:t xml:space="preserve">. </w:t>
            </w:r>
            <w:r w:rsidRPr="0071555E">
              <w:rPr>
                <w:rFonts w:ascii="Calibri" w:hAnsi="Calibri" w:cs="Calibri"/>
              </w:rPr>
              <w:t>Here, risk was small, so there was no negligence</w:t>
            </w:r>
          </w:p>
          <w:p w14:paraId="225B8C56" w14:textId="3B0C6ACD" w:rsidR="000851B4" w:rsidRPr="0071555E" w:rsidRDefault="000851B4" w:rsidP="00E1558D">
            <w:pPr>
              <w:pStyle w:val="ListParagraph"/>
              <w:numPr>
                <w:ilvl w:val="0"/>
                <w:numId w:val="99"/>
              </w:numPr>
              <w:rPr>
                <w:rFonts w:ascii="Calibri" w:hAnsi="Calibri" w:cs="Calibri"/>
                <w:u w:val="single"/>
              </w:rPr>
            </w:pPr>
            <w:r w:rsidRPr="0071555E">
              <w:rPr>
                <w:rFonts w:ascii="Calibri" w:hAnsi="Calibri" w:cs="Calibri"/>
                <w:u w:val="single"/>
              </w:rPr>
              <w:t xml:space="preserve">People in the defendant’s position should consider two things: </w:t>
            </w:r>
          </w:p>
          <w:p w14:paraId="2D238BE5" w14:textId="77777777" w:rsidR="000851B4" w:rsidRPr="0071555E" w:rsidRDefault="000851B4" w:rsidP="00E1558D">
            <w:pPr>
              <w:pStyle w:val="ListParagraph"/>
              <w:numPr>
                <w:ilvl w:val="1"/>
                <w:numId w:val="99"/>
              </w:numPr>
              <w:rPr>
                <w:rFonts w:ascii="Calibri" w:hAnsi="Calibri" w:cs="Calibri"/>
                <w:b/>
                <w:bCs/>
              </w:rPr>
            </w:pPr>
            <w:r w:rsidRPr="005F2815">
              <w:rPr>
                <w:rFonts w:ascii="Calibri" w:hAnsi="Calibri" w:cs="Calibri"/>
                <w:b/>
                <w:bCs/>
                <w:shd w:val="clear" w:color="auto" w:fill="FF9B9C"/>
              </w:rPr>
              <w:t xml:space="preserve">1. </w:t>
            </w:r>
            <w:r>
              <w:rPr>
                <w:rFonts w:ascii="Calibri" w:hAnsi="Calibri" w:cs="Calibri"/>
                <w:b/>
                <w:bCs/>
                <w:shd w:val="clear" w:color="auto" w:fill="FF9B9C"/>
              </w:rPr>
              <w:t>FORESEEABILITY</w:t>
            </w:r>
            <w:r w:rsidRPr="005F2815">
              <w:rPr>
                <w:rFonts w:ascii="Calibri" w:hAnsi="Calibri" w:cs="Calibri"/>
                <w:b/>
                <w:bCs/>
                <w:shd w:val="clear" w:color="auto" w:fill="FF9B9C"/>
              </w:rPr>
              <w:t xml:space="preserve"> of the risk </w:t>
            </w:r>
          </w:p>
          <w:p w14:paraId="47BAA310" w14:textId="77777777" w:rsidR="000851B4" w:rsidRDefault="000851B4" w:rsidP="00E1558D">
            <w:pPr>
              <w:pStyle w:val="ListParagraph"/>
              <w:numPr>
                <w:ilvl w:val="1"/>
                <w:numId w:val="99"/>
              </w:numPr>
              <w:rPr>
                <w:rFonts w:ascii="Calibri" w:hAnsi="Calibri" w:cs="Calibri"/>
              </w:rPr>
            </w:pPr>
            <w:r w:rsidRPr="005F2815">
              <w:rPr>
                <w:rFonts w:ascii="Calibri" w:hAnsi="Calibri" w:cs="Calibri"/>
                <w:b/>
                <w:bCs/>
                <w:shd w:val="clear" w:color="auto" w:fill="FF9B9C"/>
              </w:rPr>
              <w:t>2. SUBSTANTIALITY</w:t>
            </w:r>
            <w:r>
              <w:rPr>
                <w:rFonts w:ascii="Calibri" w:hAnsi="Calibri" w:cs="Calibri"/>
                <w:b/>
                <w:bCs/>
                <w:shd w:val="clear" w:color="auto" w:fill="FF9B9C"/>
              </w:rPr>
              <w:t>/MAGNITUDE</w:t>
            </w:r>
            <w:r w:rsidRPr="005F2815">
              <w:rPr>
                <w:rFonts w:ascii="Calibri" w:hAnsi="Calibri" w:cs="Calibri"/>
                <w:b/>
                <w:bCs/>
                <w:shd w:val="clear" w:color="auto" w:fill="FF9B9C"/>
              </w:rPr>
              <w:t xml:space="preserve"> of the risk</w:t>
            </w:r>
            <w:r>
              <w:rPr>
                <w:rFonts w:ascii="Calibri" w:hAnsi="Calibri" w:cs="Calibri"/>
              </w:rPr>
              <w:t xml:space="preserve"> (if the risk of harm is substantial, then the club should not be playing) </w:t>
            </w:r>
          </w:p>
          <w:p w14:paraId="5E0E729B" w14:textId="77777777" w:rsidR="000851B4" w:rsidRDefault="000851B4" w:rsidP="00E1558D">
            <w:pPr>
              <w:pStyle w:val="ListParagraph"/>
              <w:numPr>
                <w:ilvl w:val="2"/>
                <w:numId w:val="99"/>
              </w:numPr>
              <w:rPr>
                <w:rFonts w:ascii="Calibri" w:hAnsi="Calibri" w:cs="Calibri"/>
              </w:rPr>
            </w:pPr>
            <w:r>
              <w:rPr>
                <w:rFonts w:ascii="Calibri" w:hAnsi="Calibri" w:cs="Calibri"/>
              </w:rPr>
              <w:t>HERE: the risk was not substantial enough to stop the playing of risk all together</w:t>
            </w:r>
          </w:p>
          <w:p w14:paraId="6B4F7D52" w14:textId="77777777" w:rsidR="000851B4" w:rsidRDefault="000851B4" w:rsidP="00E1558D">
            <w:pPr>
              <w:pStyle w:val="ListParagraph"/>
              <w:numPr>
                <w:ilvl w:val="2"/>
                <w:numId w:val="99"/>
              </w:numPr>
              <w:rPr>
                <w:rFonts w:ascii="Calibri" w:hAnsi="Calibri" w:cs="Calibri"/>
              </w:rPr>
            </w:pPr>
            <w:r>
              <w:rPr>
                <w:rFonts w:ascii="Calibri" w:hAnsi="Calibri" w:cs="Calibri"/>
              </w:rPr>
              <w:t xml:space="preserve">Risk needs to be SUBSTANTIAL, because otherwise it would just be an impediment to everyday life </w:t>
            </w:r>
          </w:p>
          <w:p w14:paraId="6387AAE6" w14:textId="77777777" w:rsidR="000851B4" w:rsidRPr="005F2815" w:rsidRDefault="000851B4" w:rsidP="00E1558D">
            <w:pPr>
              <w:pStyle w:val="ListParagraph"/>
              <w:numPr>
                <w:ilvl w:val="2"/>
                <w:numId w:val="99"/>
              </w:numPr>
              <w:rPr>
                <w:rFonts w:ascii="Calibri" w:hAnsi="Calibri" w:cs="Calibri"/>
              </w:rPr>
            </w:pPr>
            <w:r>
              <w:rPr>
                <w:rFonts w:ascii="Calibri" w:hAnsi="Calibri" w:cs="Calibri"/>
              </w:rPr>
              <w:t xml:space="preserve">Modern life requires that even reasonable people create some risks and accept others – we draw the line when a person creates </w:t>
            </w:r>
            <w:r>
              <w:rPr>
                <w:rFonts w:ascii="Calibri" w:hAnsi="Calibri" w:cs="Calibri"/>
                <w:u w:val="single"/>
              </w:rPr>
              <w:t>substantial risk</w:t>
            </w:r>
          </w:p>
          <w:p w14:paraId="66B419FC" w14:textId="77777777" w:rsidR="000851B4" w:rsidRPr="00381E4F" w:rsidRDefault="000851B4" w:rsidP="00E1558D">
            <w:pPr>
              <w:pStyle w:val="ListParagraph"/>
              <w:numPr>
                <w:ilvl w:val="3"/>
                <w:numId w:val="99"/>
              </w:numPr>
              <w:rPr>
                <w:rFonts w:ascii="Calibri" w:hAnsi="Calibri" w:cs="Calibri"/>
              </w:rPr>
            </w:pPr>
            <w:r>
              <w:rPr>
                <w:rFonts w:ascii="Calibri" w:hAnsi="Calibri" w:cs="Calibri"/>
              </w:rPr>
              <w:t xml:space="preserve">Bessie’s lawyer: This could kill someone! </w:t>
            </w:r>
            <w:r w:rsidRPr="00381E4F">
              <w:rPr>
                <w:rFonts w:ascii="Calibri" w:hAnsi="Calibri" w:cs="Calibri"/>
              </w:rPr>
              <w:t xml:space="preserve">Club’s lawyer: The chance of this happening is like a bolt of lightning!!  </w:t>
            </w:r>
          </w:p>
          <w:p w14:paraId="2655CFFC" w14:textId="77777777" w:rsidR="000851B4" w:rsidRPr="00381E4F" w:rsidRDefault="000851B4" w:rsidP="00E1558D">
            <w:pPr>
              <w:pStyle w:val="ListParagraph"/>
              <w:numPr>
                <w:ilvl w:val="0"/>
                <w:numId w:val="99"/>
              </w:numPr>
              <w:rPr>
                <w:rFonts w:ascii="Calibri" w:hAnsi="Calibri" w:cs="Calibri"/>
              </w:rPr>
            </w:pPr>
            <w:r>
              <w:rPr>
                <w:rFonts w:ascii="Calibri" w:hAnsi="Calibri" w:cs="Calibri"/>
                <w:b/>
                <w:bCs/>
              </w:rPr>
              <w:t xml:space="preserve">UNLIKE TODAY: </w:t>
            </w:r>
            <w:r w:rsidRPr="00080DB7">
              <w:rPr>
                <w:rFonts w:ascii="Calibri" w:hAnsi="Calibri" w:cs="Calibri"/>
              </w:rPr>
              <w:t xml:space="preserve">Does </w:t>
            </w:r>
            <w:r w:rsidRPr="00080DB7">
              <w:rPr>
                <w:rFonts w:ascii="Calibri" w:hAnsi="Calibri" w:cs="Calibri"/>
                <w:b/>
                <w:bCs/>
              </w:rPr>
              <w:t>not</w:t>
            </w:r>
            <w:r w:rsidRPr="00080DB7">
              <w:rPr>
                <w:rFonts w:ascii="Calibri" w:hAnsi="Calibri" w:cs="Calibri"/>
              </w:rPr>
              <w:t xml:space="preserve"> account for the cost of remedial measures</w:t>
            </w:r>
            <w:r w:rsidRPr="00381E4F">
              <w:rPr>
                <w:rFonts w:ascii="Calibri" w:hAnsi="Calibri" w:cs="Calibri"/>
                <w:b/>
                <w:bCs/>
              </w:rPr>
              <w:t xml:space="preserve"> (e.g., low for squash goggles; high for building a fence)  </w:t>
            </w:r>
          </w:p>
          <w:p w14:paraId="4518BE8E" w14:textId="77777777" w:rsidR="000851B4" w:rsidRDefault="000851B4" w:rsidP="00E1558D">
            <w:pPr>
              <w:pStyle w:val="ListParagraph"/>
              <w:numPr>
                <w:ilvl w:val="2"/>
                <w:numId w:val="99"/>
              </w:numPr>
              <w:rPr>
                <w:rFonts w:ascii="Calibri" w:hAnsi="Calibri" w:cs="Calibri"/>
              </w:rPr>
            </w:pPr>
            <w:r>
              <w:rPr>
                <w:rFonts w:ascii="Calibri" w:hAnsi="Calibri" w:cs="Calibri"/>
              </w:rPr>
              <w:t xml:space="preserve">Why doesn’t the judge want to talk about the cost of precautions? It seems a bit instrumental and icky. </w:t>
            </w:r>
          </w:p>
          <w:p w14:paraId="6153166A" w14:textId="77777777" w:rsidR="000851B4" w:rsidRPr="00352EE8" w:rsidRDefault="000851B4" w:rsidP="00E1558D">
            <w:pPr>
              <w:pStyle w:val="ListParagraph"/>
              <w:numPr>
                <w:ilvl w:val="0"/>
                <w:numId w:val="99"/>
              </w:numPr>
              <w:rPr>
                <w:rFonts w:ascii="Calibri" w:hAnsi="Calibri" w:cs="Calibri"/>
                <w:b/>
                <w:bCs/>
              </w:rPr>
            </w:pPr>
            <w:r w:rsidRPr="00352EE8">
              <w:rPr>
                <w:rFonts w:ascii="Calibri" w:hAnsi="Calibri" w:cs="Calibri"/>
                <w:b/>
                <w:bCs/>
              </w:rPr>
              <w:t xml:space="preserve">Deterrence question: </w:t>
            </w:r>
            <w:r>
              <w:rPr>
                <w:rFonts w:ascii="Calibri" w:hAnsi="Calibri" w:cs="Calibri"/>
                <w:b/>
                <w:bCs/>
              </w:rPr>
              <w:t>“</w:t>
            </w:r>
            <w:r>
              <w:rPr>
                <w:rFonts w:ascii="Calibri" w:hAnsi="Calibri" w:cs="Calibri"/>
              </w:rPr>
              <w:t xml:space="preserve">The defendants did what normal people do: Nothing.”  </w:t>
            </w:r>
          </w:p>
          <w:p w14:paraId="4B8FCFA0" w14:textId="77777777" w:rsidR="000851B4" w:rsidRPr="00080DB7" w:rsidRDefault="000851B4" w:rsidP="00E1558D">
            <w:pPr>
              <w:rPr>
                <w:rFonts w:ascii="Calibri" w:hAnsi="Calibri" w:cs="Calibri"/>
              </w:rPr>
            </w:pPr>
          </w:p>
          <w:p w14:paraId="671D1546" w14:textId="77777777" w:rsidR="000851B4" w:rsidRPr="00080DB7" w:rsidRDefault="000851B4" w:rsidP="00E1558D">
            <w:pPr>
              <w:rPr>
                <w:rFonts w:ascii="Calibri" w:hAnsi="Calibri" w:cs="Calibri"/>
                <w:b/>
              </w:rPr>
            </w:pPr>
            <w:r w:rsidRPr="00080DB7">
              <w:rPr>
                <w:rFonts w:ascii="Calibri" w:hAnsi="Calibri" w:cs="Calibri"/>
                <w:b/>
              </w:rPr>
              <w:t>Two factors: Likeliness + Substantiality of risk = Expected harm aka COST</w:t>
            </w:r>
          </w:p>
          <w:tbl>
            <w:tblPr>
              <w:tblStyle w:val="TableGrid"/>
              <w:tblW w:w="0" w:type="auto"/>
              <w:tblLook w:val="04A0" w:firstRow="1" w:lastRow="0" w:firstColumn="1" w:lastColumn="0" w:noHBand="0" w:noVBand="1"/>
            </w:tblPr>
            <w:tblGrid>
              <w:gridCol w:w="3942"/>
              <w:gridCol w:w="3240"/>
              <w:gridCol w:w="3330"/>
            </w:tblGrid>
            <w:tr w:rsidR="000851B4" w:rsidRPr="00080DB7" w14:paraId="71350ED3" w14:textId="77777777" w:rsidTr="00577F50">
              <w:tc>
                <w:tcPr>
                  <w:tcW w:w="3942" w:type="dxa"/>
                  <w:shd w:val="clear" w:color="auto" w:fill="70AD47" w:themeFill="accent6"/>
                </w:tcPr>
                <w:p w14:paraId="61C60AB3" w14:textId="77777777" w:rsidR="000851B4" w:rsidRPr="00080DB7" w:rsidRDefault="000851B4" w:rsidP="00E1558D">
                  <w:pPr>
                    <w:rPr>
                      <w:rFonts w:ascii="Calibri" w:hAnsi="Calibri" w:cs="Calibri"/>
                    </w:rPr>
                  </w:pPr>
                </w:p>
              </w:tc>
              <w:tc>
                <w:tcPr>
                  <w:tcW w:w="3240" w:type="dxa"/>
                  <w:shd w:val="clear" w:color="auto" w:fill="70AD47" w:themeFill="accent6"/>
                </w:tcPr>
                <w:p w14:paraId="059560EE" w14:textId="77777777" w:rsidR="000851B4" w:rsidRPr="00080DB7" w:rsidRDefault="000851B4" w:rsidP="00E1558D">
                  <w:pPr>
                    <w:rPr>
                      <w:rFonts w:ascii="Calibri" w:hAnsi="Calibri" w:cs="Calibri"/>
                    </w:rPr>
                  </w:pPr>
                  <w:r w:rsidRPr="00080DB7">
                    <w:rPr>
                      <w:rFonts w:ascii="Calibri" w:hAnsi="Calibri" w:cs="Calibri"/>
                    </w:rPr>
                    <w:t xml:space="preserve">Risk Highly </w:t>
                  </w:r>
                  <w:r w:rsidRPr="00080DB7">
                    <w:rPr>
                      <w:rFonts w:ascii="Calibri" w:hAnsi="Calibri" w:cs="Calibri"/>
                      <w:b/>
                      <w:bCs/>
                    </w:rPr>
                    <w:t>Unlikely</w:t>
                  </w:r>
                </w:p>
              </w:tc>
              <w:tc>
                <w:tcPr>
                  <w:tcW w:w="3330" w:type="dxa"/>
                  <w:shd w:val="clear" w:color="auto" w:fill="70AD47" w:themeFill="accent6"/>
                </w:tcPr>
                <w:p w14:paraId="4EB42D27" w14:textId="77777777" w:rsidR="000851B4" w:rsidRPr="00080DB7" w:rsidRDefault="000851B4" w:rsidP="00E1558D">
                  <w:pPr>
                    <w:rPr>
                      <w:rFonts w:ascii="Calibri" w:hAnsi="Calibri" w:cs="Calibri"/>
                    </w:rPr>
                  </w:pPr>
                  <w:r w:rsidRPr="00080DB7">
                    <w:rPr>
                      <w:rFonts w:ascii="Calibri" w:hAnsi="Calibri" w:cs="Calibri"/>
                    </w:rPr>
                    <w:t xml:space="preserve">Risk Highly </w:t>
                  </w:r>
                  <w:r w:rsidRPr="00080DB7">
                    <w:rPr>
                      <w:rFonts w:ascii="Calibri" w:hAnsi="Calibri" w:cs="Calibri"/>
                      <w:b/>
                      <w:bCs/>
                    </w:rPr>
                    <w:t>Likely</w:t>
                  </w:r>
                </w:p>
              </w:tc>
            </w:tr>
            <w:tr w:rsidR="000851B4" w:rsidRPr="00080DB7" w14:paraId="35A16B0B" w14:textId="77777777" w:rsidTr="00577F50">
              <w:tc>
                <w:tcPr>
                  <w:tcW w:w="3942" w:type="dxa"/>
                  <w:shd w:val="clear" w:color="auto" w:fill="A8D08D" w:themeFill="accent6" w:themeFillTint="99"/>
                </w:tcPr>
                <w:p w14:paraId="1B86B6CE" w14:textId="77777777" w:rsidR="000851B4" w:rsidRPr="00080DB7" w:rsidRDefault="000851B4" w:rsidP="00E1558D">
                  <w:pPr>
                    <w:rPr>
                      <w:rFonts w:ascii="Calibri" w:hAnsi="Calibri" w:cs="Calibri"/>
                    </w:rPr>
                  </w:pPr>
                  <w:r w:rsidRPr="00080DB7">
                    <w:rPr>
                      <w:rFonts w:ascii="Calibri" w:hAnsi="Calibri" w:cs="Calibri"/>
                    </w:rPr>
                    <w:t xml:space="preserve">Risk, if realized, is </w:t>
                  </w:r>
                  <w:r w:rsidRPr="00080DB7">
                    <w:rPr>
                      <w:rFonts w:ascii="Calibri" w:hAnsi="Calibri" w:cs="Calibri"/>
                      <w:b/>
                      <w:bCs/>
                    </w:rPr>
                    <w:t>nominally</w:t>
                  </w:r>
                  <w:r w:rsidRPr="00080DB7">
                    <w:rPr>
                      <w:rFonts w:ascii="Calibri" w:hAnsi="Calibri" w:cs="Calibri"/>
                    </w:rPr>
                    <w:t xml:space="preserve"> </w:t>
                  </w:r>
                  <w:r w:rsidRPr="00080DB7">
                    <w:rPr>
                      <w:rFonts w:ascii="Calibri" w:hAnsi="Calibri" w:cs="Calibri"/>
                      <w:b/>
                      <w:bCs/>
                    </w:rPr>
                    <w:t>harmful</w:t>
                  </w:r>
                </w:p>
              </w:tc>
              <w:tc>
                <w:tcPr>
                  <w:tcW w:w="3240" w:type="dxa"/>
                  <w:shd w:val="clear" w:color="auto" w:fill="A8D08D" w:themeFill="accent6" w:themeFillTint="99"/>
                </w:tcPr>
                <w:p w14:paraId="1A1FC3F2" w14:textId="77777777" w:rsidR="000851B4" w:rsidRPr="00080DB7" w:rsidRDefault="000851B4" w:rsidP="00E1558D">
                  <w:pPr>
                    <w:rPr>
                      <w:rFonts w:ascii="Calibri" w:hAnsi="Calibri" w:cs="Calibri"/>
                    </w:rPr>
                  </w:pPr>
                  <w:r w:rsidRPr="00080DB7">
                    <w:rPr>
                      <w:rFonts w:ascii="Calibri" w:hAnsi="Calibri" w:cs="Calibri"/>
                    </w:rPr>
                    <w:t>Insubstantial risk</w:t>
                  </w:r>
                </w:p>
              </w:tc>
              <w:tc>
                <w:tcPr>
                  <w:tcW w:w="3330" w:type="dxa"/>
                  <w:shd w:val="clear" w:color="auto" w:fill="A8D08D" w:themeFill="accent6" w:themeFillTint="99"/>
                </w:tcPr>
                <w:p w14:paraId="4FACDCDA" w14:textId="77777777" w:rsidR="000851B4" w:rsidRPr="00080DB7" w:rsidRDefault="000851B4" w:rsidP="00E1558D">
                  <w:pPr>
                    <w:rPr>
                      <w:rFonts w:ascii="Calibri" w:hAnsi="Calibri" w:cs="Calibri"/>
                    </w:rPr>
                  </w:pPr>
                  <w:r w:rsidRPr="00080DB7">
                    <w:rPr>
                      <w:rFonts w:ascii="Calibri" w:hAnsi="Calibri" w:cs="Calibri"/>
                    </w:rPr>
                    <w:t>Up for debate – need details!</w:t>
                  </w:r>
                </w:p>
              </w:tc>
            </w:tr>
            <w:tr w:rsidR="000851B4" w:rsidRPr="00080DB7" w14:paraId="48F8E887" w14:textId="77777777" w:rsidTr="00577F50">
              <w:tc>
                <w:tcPr>
                  <w:tcW w:w="3942" w:type="dxa"/>
                  <w:shd w:val="clear" w:color="auto" w:fill="E2EFD9" w:themeFill="accent6" w:themeFillTint="33"/>
                </w:tcPr>
                <w:p w14:paraId="0C94424A" w14:textId="77777777" w:rsidR="000851B4" w:rsidRPr="00080DB7" w:rsidRDefault="000851B4" w:rsidP="00E1558D">
                  <w:pPr>
                    <w:rPr>
                      <w:rFonts w:ascii="Calibri" w:hAnsi="Calibri" w:cs="Calibri"/>
                    </w:rPr>
                  </w:pPr>
                  <w:r w:rsidRPr="00080DB7">
                    <w:rPr>
                      <w:rFonts w:ascii="Calibri" w:hAnsi="Calibri" w:cs="Calibri"/>
                    </w:rPr>
                    <w:t xml:space="preserve">Risk, if realized, is </w:t>
                  </w:r>
                  <w:r w:rsidRPr="00080DB7">
                    <w:rPr>
                      <w:rFonts w:ascii="Calibri" w:hAnsi="Calibri" w:cs="Calibri"/>
                      <w:b/>
                      <w:bCs/>
                    </w:rPr>
                    <w:t>severely</w:t>
                  </w:r>
                  <w:r w:rsidRPr="00080DB7">
                    <w:rPr>
                      <w:rFonts w:ascii="Calibri" w:hAnsi="Calibri" w:cs="Calibri"/>
                    </w:rPr>
                    <w:t xml:space="preserve"> </w:t>
                  </w:r>
                  <w:r w:rsidRPr="00080DB7">
                    <w:rPr>
                      <w:rFonts w:ascii="Calibri" w:hAnsi="Calibri" w:cs="Calibri"/>
                      <w:b/>
                      <w:bCs/>
                    </w:rPr>
                    <w:t>harmful</w:t>
                  </w:r>
                </w:p>
              </w:tc>
              <w:tc>
                <w:tcPr>
                  <w:tcW w:w="3240" w:type="dxa"/>
                  <w:shd w:val="clear" w:color="auto" w:fill="E2EFD9" w:themeFill="accent6" w:themeFillTint="33"/>
                </w:tcPr>
                <w:p w14:paraId="2EBFDAB0" w14:textId="77777777" w:rsidR="000851B4" w:rsidRPr="00080DB7" w:rsidRDefault="000851B4" w:rsidP="00E1558D">
                  <w:pPr>
                    <w:rPr>
                      <w:rFonts w:ascii="Calibri" w:hAnsi="Calibri" w:cs="Calibri"/>
                    </w:rPr>
                  </w:pPr>
                  <w:r w:rsidRPr="00080DB7">
                    <w:rPr>
                      <w:rFonts w:ascii="Calibri" w:hAnsi="Calibri" w:cs="Calibri"/>
                    </w:rPr>
                    <w:t>Up for debate – need details!</w:t>
                  </w:r>
                </w:p>
              </w:tc>
              <w:tc>
                <w:tcPr>
                  <w:tcW w:w="3330" w:type="dxa"/>
                  <w:shd w:val="clear" w:color="auto" w:fill="E2EFD9" w:themeFill="accent6" w:themeFillTint="33"/>
                </w:tcPr>
                <w:p w14:paraId="1135688F" w14:textId="77777777" w:rsidR="000851B4" w:rsidRPr="00080DB7" w:rsidRDefault="000851B4" w:rsidP="00E1558D">
                  <w:pPr>
                    <w:rPr>
                      <w:rFonts w:ascii="Calibri" w:hAnsi="Calibri" w:cs="Calibri"/>
                    </w:rPr>
                  </w:pPr>
                  <w:r w:rsidRPr="00080DB7">
                    <w:rPr>
                      <w:rFonts w:ascii="Calibri" w:hAnsi="Calibri" w:cs="Calibri"/>
                    </w:rPr>
                    <w:t>Very substantial risk</w:t>
                  </w:r>
                </w:p>
              </w:tc>
            </w:tr>
          </w:tbl>
          <w:p w14:paraId="1AD0B7EB" w14:textId="77777777" w:rsidR="000851B4" w:rsidRPr="00080DB7" w:rsidRDefault="000851B4" w:rsidP="00E1558D">
            <w:pPr>
              <w:rPr>
                <w:rFonts w:ascii="Calibri" w:hAnsi="Calibri" w:cs="Calibri"/>
              </w:rPr>
            </w:pPr>
          </w:p>
        </w:tc>
      </w:tr>
      <w:tr w:rsidR="000851B4" w:rsidRPr="00080DB7" w14:paraId="589EE086" w14:textId="77777777" w:rsidTr="005A4EDF">
        <w:tc>
          <w:tcPr>
            <w:tcW w:w="15480" w:type="dxa"/>
            <w:gridSpan w:val="5"/>
            <w:shd w:val="clear" w:color="auto" w:fill="FF9B9C"/>
          </w:tcPr>
          <w:p w14:paraId="25C34C11" w14:textId="77777777" w:rsidR="000851B4" w:rsidRPr="00D27E68" w:rsidRDefault="000851B4" w:rsidP="00E1558D">
            <w:pPr>
              <w:pStyle w:val="ListParagraph"/>
              <w:rPr>
                <w:rFonts w:ascii="Calibri" w:hAnsi="Calibri" w:cs="Calibri"/>
                <w:color w:val="4472C4" w:themeColor="accent1"/>
              </w:rPr>
            </w:pPr>
          </w:p>
          <w:p w14:paraId="04E98604" w14:textId="0DC6FC22" w:rsidR="000851B4" w:rsidRPr="00D27E68" w:rsidRDefault="000851B4" w:rsidP="00E1558D">
            <w:pPr>
              <w:pStyle w:val="ListParagraph"/>
              <w:numPr>
                <w:ilvl w:val="0"/>
                <w:numId w:val="109"/>
              </w:numPr>
              <w:rPr>
                <w:rFonts w:ascii="Calibri" w:hAnsi="Calibri" w:cs="Calibri"/>
                <w:color w:val="4472C4" w:themeColor="accent1"/>
              </w:rPr>
            </w:pPr>
            <w:r w:rsidRPr="00D27E68">
              <w:rPr>
                <w:rFonts w:ascii="Calibri" w:hAnsi="Calibri" w:cs="Calibri"/>
                <w:color w:val="000000" w:themeColor="text1"/>
                <w:shd w:val="clear" w:color="auto" w:fill="FFFFFF" w:themeFill="background1"/>
              </w:rPr>
              <w:t xml:space="preserve">the [foreseeable] </w:t>
            </w:r>
            <w:r w:rsidRPr="00D27E68">
              <w:rPr>
                <w:rFonts w:ascii="Calibri" w:hAnsi="Calibri" w:cs="Calibri"/>
                <w:color w:val="C00000"/>
                <w:shd w:val="clear" w:color="auto" w:fill="FFFFFF" w:themeFill="background1"/>
              </w:rPr>
              <w:t>burden [B: burden of adequate precautions]</w:t>
            </w:r>
            <w:r w:rsidRPr="00D27E68">
              <w:rPr>
                <w:rFonts w:ascii="Calibri" w:hAnsi="Calibri" w:cs="Calibri"/>
                <w:color w:val="000000" w:themeColor="text1"/>
                <w:shd w:val="clear" w:color="auto" w:fill="FFFFFF" w:themeFill="background1"/>
              </w:rPr>
              <w:t xml:space="preserve"> of precautions to eliminate or reduce the risk of harm</w:t>
            </w:r>
          </w:p>
          <w:p w14:paraId="37E14849" w14:textId="5372D9F6" w:rsidR="000851B4" w:rsidRPr="00080DB7" w:rsidRDefault="000851B4" w:rsidP="00E1558D">
            <w:pPr>
              <w:pStyle w:val="ListParagraph"/>
              <w:rPr>
                <w:rFonts w:ascii="Calibri" w:hAnsi="Calibri" w:cs="Calibri"/>
                <w:color w:val="4472C4" w:themeColor="accent1"/>
              </w:rPr>
            </w:pPr>
          </w:p>
        </w:tc>
      </w:tr>
      <w:tr w:rsidR="000851B4" w:rsidRPr="00080DB7" w14:paraId="3F814724" w14:textId="77777777" w:rsidTr="00D00D4E">
        <w:tc>
          <w:tcPr>
            <w:tcW w:w="1716" w:type="dxa"/>
            <w:gridSpan w:val="2"/>
            <w:shd w:val="clear" w:color="auto" w:fill="FF9B9D"/>
            <w:vAlign w:val="center"/>
          </w:tcPr>
          <w:p w14:paraId="654976B4" w14:textId="77777777" w:rsidR="00410EED" w:rsidRDefault="00410EED" w:rsidP="00410EED">
            <w:pPr>
              <w:jc w:val="center"/>
              <w:rPr>
                <w:b/>
                <w:bCs/>
                <w:i/>
                <w:iCs/>
                <w:color w:val="7030A0"/>
                <w:shd w:val="clear" w:color="auto" w:fill="FFFF00"/>
              </w:rPr>
            </w:pPr>
          </w:p>
          <w:p w14:paraId="62F066B7" w14:textId="77777777" w:rsidR="00EB51F5" w:rsidRDefault="00410EED" w:rsidP="00410EED">
            <w:pPr>
              <w:jc w:val="center"/>
              <w:rPr>
                <w:color w:val="7030A0"/>
                <w:shd w:val="clear" w:color="auto" w:fill="FFFF00"/>
              </w:rPr>
            </w:pPr>
            <w:r w:rsidRPr="00410EED">
              <w:rPr>
                <w:b/>
                <w:bCs/>
                <w:i/>
                <w:iCs/>
                <w:color w:val="7030A0"/>
                <w:shd w:val="clear" w:color="auto" w:fill="FFFF00"/>
              </w:rPr>
              <w:t>U.S. v. Carroll Towing</w:t>
            </w:r>
            <w:r w:rsidRPr="00410EED">
              <w:rPr>
                <w:color w:val="7030A0"/>
                <w:shd w:val="clear" w:color="auto" w:fill="FFFF00"/>
              </w:rPr>
              <w:t xml:space="preserve"> </w:t>
            </w:r>
          </w:p>
          <w:p w14:paraId="621863DF" w14:textId="3264A8BF" w:rsidR="000851B4" w:rsidRPr="00080DB7" w:rsidRDefault="00410EED" w:rsidP="00410EED">
            <w:pPr>
              <w:jc w:val="center"/>
              <w:rPr>
                <w:rFonts w:ascii="Calibri" w:hAnsi="Calibri" w:cs="Calibri"/>
              </w:rPr>
            </w:pPr>
            <w:r w:rsidRPr="004E45E7">
              <w:rPr>
                <w:color w:val="4472C4" w:themeColor="accent1"/>
              </w:rPr>
              <w:t>(ship drifted):</w:t>
            </w:r>
          </w:p>
        </w:tc>
        <w:tc>
          <w:tcPr>
            <w:tcW w:w="13764" w:type="dxa"/>
            <w:gridSpan w:val="3"/>
            <w:shd w:val="clear" w:color="auto" w:fill="FFF3F4"/>
          </w:tcPr>
          <w:p w14:paraId="591FA29D" w14:textId="7DCF1288" w:rsidR="00410EED" w:rsidRDefault="00EB51F5" w:rsidP="00410EED">
            <w:pPr>
              <w:rPr>
                <w:color w:val="4472C4" w:themeColor="accent1"/>
              </w:rPr>
            </w:pPr>
            <w:r w:rsidRPr="003803D6">
              <w:rPr>
                <w:b/>
                <w:bCs/>
                <w:color w:val="C00000"/>
                <w:u w:val="single"/>
              </w:rPr>
              <w:t xml:space="preserve">ADDS BURDEN OF PRECAUTIONS to </w:t>
            </w:r>
            <w:r w:rsidR="003803D6" w:rsidRPr="003803D6">
              <w:rPr>
                <w:b/>
                <w:bCs/>
                <w:color w:val="C00000"/>
                <w:u w:val="single"/>
              </w:rPr>
              <w:t xml:space="preserve">the </w:t>
            </w:r>
            <w:r w:rsidRPr="003803D6">
              <w:rPr>
                <w:b/>
                <w:bCs/>
                <w:color w:val="C00000"/>
                <w:u w:val="single"/>
              </w:rPr>
              <w:t>calculus:</w:t>
            </w:r>
            <w:r w:rsidRPr="003803D6">
              <w:rPr>
                <w:color w:val="C00000"/>
              </w:rPr>
              <w:t xml:space="preserve"> </w:t>
            </w:r>
            <w:r w:rsidR="00410EED">
              <w:rPr>
                <w:color w:val="4472C4" w:themeColor="accent1"/>
              </w:rPr>
              <w:t xml:space="preserve">PL’s </w:t>
            </w:r>
            <w:proofErr w:type="spellStart"/>
            <w:r w:rsidR="00410EED">
              <w:rPr>
                <w:color w:val="4472C4" w:themeColor="accent1"/>
              </w:rPr>
              <w:t>bargee</w:t>
            </w:r>
            <w:proofErr w:type="spellEnd"/>
            <w:r w:rsidR="00410EED">
              <w:rPr>
                <w:color w:val="4472C4" w:themeColor="accent1"/>
              </w:rPr>
              <w:t xml:space="preserve"> was absent when accident happened, Hand did BPL </w:t>
            </w:r>
            <w:r w:rsidR="003803D6">
              <w:rPr>
                <w:color w:val="4472C4" w:themeColor="accent1"/>
              </w:rPr>
              <w:t>&amp;</w:t>
            </w:r>
            <w:r w:rsidR="00410EED">
              <w:rPr>
                <w:color w:val="4472C4" w:themeColor="accent1"/>
              </w:rPr>
              <w:t xml:space="preserve"> concluded negligence.</w:t>
            </w:r>
          </w:p>
          <w:p w14:paraId="5726AEDD" w14:textId="24072AE7" w:rsidR="00410EED" w:rsidRDefault="00410EED" w:rsidP="00CE3463">
            <w:r w:rsidRPr="00CE3463">
              <w:rPr>
                <w:b/>
                <w:bCs/>
                <w:u w:val="single"/>
              </w:rPr>
              <w:t>Facts:</w:t>
            </w:r>
            <w:r>
              <w:rPr>
                <w:b/>
                <w:bCs/>
              </w:rPr>
              <w:t xml:space="preserve"> </w:t>
            </w:r>
            <w:r w:rsidR="00CE3463">
              <w:rPr>
                <w:b/>
                <w:bCs/>
              </w:rPr>
              <w:t xml:space="preserve"> </w:t>
            </w:r>
            <w:r>
              <w:t>US Gov hired Penn RR to transport flour, and they leased the Anna C from the Conners company – the Anna C could not dock at her typical dock so went to Pier 52</w:t>
            </w:r>
            <w:r w:rsidR="00CE3463">
              <w:t xml:space="preserve">. </w:t>
            </w:r>
            <w:r>
              <w:t>Carroll towing needed to remove a line to tow a barge and without the line the Anna C collided with a tanker and sank – US and Conners wanted compensation</w:t>
            </w:r>
            <w:r w:rsidR="00CE3463">
              <w:t xml:space="preserve">. </w:t>
            </w:r>
          </w:p>
          <w:p w14:paraId="6527469D" w14:textId="77777777" w:rsidR="00CE3463" w:rsidRPr="00CE3463" w:rsidRDefault="00CE3463" w:rsidP="00CE3463">
            <w:pPr>
              <w:rPr>
                <w:b/>
                <w:bCs/>
                <w:color w:val="4472C4" w:themeColor="accent1"/>
              </w:rPr>
            </w:pPr>
          </w:p>
          <w:p w14:paraId="1B0D5770" w14:textId="1756577C" w:rsidR="00410EED" w:rsidRDefault="009C6AB5" w:rsidP="00CE3463">
            <w:r w:rsidRPr="00CE3463">
              <w:rPr>
                <w:b/>
                <w:bCs/>
                <w:u w:val="single"/>
              </w:rPr>
              <w:t xml:space="preserve">Question on appeal: </w:t>
            </w:r>
            <w:r w:rsidR="00410EED" w:rsidRPr="00CE3463">
              <w:rPr>
                <w:b/>
                <w:bCs/>
                <w:u w:val="single"/>
              </w:rPr>
              <w:t>Contributory negligence</w:t>
            </w:r>
            <w:r w:rsidR="00410EED">
              <w:t xml:space="preserve"> </w:t>
            </w:r>
            <w:r w:rsidR="00CE3463">
              <w:t>Could</w:t>
            </w:r>
            <w:r w:rsidR="00410EED">
              <w:t xml:space="preserve"> have avoided at least some of the harm if someone had been on board</w:t>
            </w:r>
            <w:r w:rsidR="00CE3463">
              <w:t>,</w:t>
            </w:r>
            <w:r w:rsidR="00410EED">
              <w:t xml:space="preserve"> but </w:t>
            </w:r>
            <w:r w:rsidR="00CE3463">
              <w:t xml:space="preserve">the </w:t>
            </w:r>
            <w:proofErr w:type="spellStart"/>
            <w:r w:rsidR="00CE3463">
              <w:t>bargee</w:t>
            </w:r>
            <w:proofErr w:type="spellEnd"/>
            <w:r w:rsidR="00410EED">
              <w:t xml:space="preserve"> w</w:t>
            </w:r>
            <w:r w:rsidR="00341075">
              <w:t>as</w:t>
            </w:r>
            <w:r w:rsidR="00410EED">
              <w:t xml:space="preserve"> not there (either </w:t>
            </w:r>
            <w:r w:rsidR="00410EED" w:rsidRPr="009C6AB5">
              <w:rPr>
                <w:b/>
                <w:bCs/>
              </w:rPr>
              <w:t>inattention</w:t>
            </w:r>
            <w:r w:rsidR="00410EED">
              <w:t xml:space="preserve"> or </w:t>
            </w:r>
            <w:r w:rsidR="00410EED" w:rsidRPr="009C6AB5">
              <w:rPr>
                <w:b/>
                <w:bCs/>
              </w:rPr>
              <w:t>absence</w:t>
            </w:r>
            <w:r w:rsidR="00410EED">
              <w:t>)</w:t>
            </w:r>
            <w:r w:rsidR="00CE3463">
              <w:t xml:space="preserve">. </w:t>
            </w:r>
            <w:r w:rsidR="00410EED">
              <w:t xml:space="preserve">Jury found the </w:t>
            </w:r>
            <w:proofErr w:type="spellStart"/>
            <w:r w:rsidR="00410EED">
              <w:t>bargee</w:t>
            </w:r>
            <w:proofErr w:type="spellEnd"/>
            <w:r w:rsidR="00410EED">
              <w:t xml:space="preserve"> was absent but not negligent – mere absence is not negligence unless there is notice of risk (like a storm)</w:t>
            </w:r>
            <w:r w:rsidR="00CE3463">
              <w:t xml:space="preserve">. </w:t>
            </w:r>
          </w:p>
          <w:p w14:paraId="26174086" w14:textId="77777777" w:rsidR="00843BFA" w:rsidRDefault="00341075" w:rsidP="0098632C">
            <w:pPr>
              <w:pStyle w:val="ListParagraph"/>
              <w:numPr>
                <w:ilvl w:val="1"/>
                <w:numId w:val="114"/>
              </w:numPr>
            </w:pPr>
            <w:r>
              <w:t xml:space="preserve">Appellate courts must apply a clearly erroneous </w:t>
            </w:r>
            <w:r w:rsidR="00113DB3">
              <w:t xml:space="preserve">standard to lower courts’ findings of fact. </w:t>
            </w:r>
            <w:r w:rsidR="00843BFA">
              <w:t xml:space="preserve">Another member of this 3-judge panel made it clear that he did </w:t>
            </w:r>
            <w:r w:rsidR="00843BFA">
              <w:rPr>
                <w:i/>
                <w:iCs/>
              </w:rPr>
              <w:t xml:space="preserve">not </w:t>
            </w:r>
            <w:r w:rsidR="00843BFA">
              <w:t xml:space="preserve">think that the findings were clearly erroneous. An appeals court has much more discretion on findings of LAW. But Judge Hand was convinced that the </w:t>
            </w:r>
            <w:proofErr w:type="spellStart"/>
            <w:r w:rsidR="00843BFA">
              <w:t>Bargee</w:t>
            </w:r>
            <w:proofErr w:type="spellEnd"/>
            <w:r w:rsidR="00843BFA">
              <w:t xml:space="preserve"> was negligent. How to get around this precedent? </w:t>
            </w:r>
          </w:p>
          <w:p w14:paraId="65130F13" w14:textId="4D5BF581" w:rsidR="00CE3463" w:rsidRDefault="00843BFA" w:rsidP="0098632C">
            <w:pPr>
              <w:pStyle w:val="ListParagraph"/>
              <w:numPr>
                <w:ilvl w:val="2"/>
                <w:numId w:val="114"/>
              </w:numPr>
            </w:pPr>
            <w:r>
              <w:t xml:space="preserve">Judge Learned Hand made a whole new RULE. </w:t>
            </w:r>
          </w:p>
          <w:p w14:paraId="1075734F" w14:textId="77777777" w:rsidR="00341075" w:rsidRPr="00341075" w:rsidRDefault="00341075" w:rsidP="00341075">
            <w:pPr>
              <w:pStyle w:val="ListParagraph"/>
              <w:ind w:left="1080"/>
            </w:pPr>
          </w:p>
          <w:p w14:paraId="69752EE8" w14:textId="0A1C3E4E" w:rsidR="00051A94" w:rsidRPr="007E55ED" w:rsidRDefault="00410EED" w:rsidP="007E55ED">
            <w:r w:rsidRPr="00CE3463">
              <w:rPr>
                <w:b/>
                <w:bCs/>
                <w:u w:val="single"/>
              </w:rPr>
              <w:t>Holding:</w:t>
            </w:r>
            <w:r>
              <w:rPr>
                <w:b/>
                <w:bCs/>
              </w:rPr>
              <w:t xml:space="preserve"> </w:t>
            </w:r>
            <w:r w:rsidR="00051A94" w:rsidRPr="003803D6">
              <w:rPr>
                <w:b/>
                <w:bCs/>
                <w:u w:val="single"/>
                <w:shd w:val="clear" w:color="auto" w:fill="FFFF00"/>
              </w:rPr>
              <w:t xml:space="preserve">COST-BENEFIT APPROACH TO ANALYSIS: SETS OUT THE HAND FORMULA </w:t>
            </w:r>
          </w:p>
          <w:p w14:paraId="1F25314C" w14:textId="70E0E0EF" w:rsidR="007E55ED" w:rsidRDefault="007E55ED" w:rsidP="0098632C">
            <w:pPr>
              <w:pStyle w:val="ListParagraph"/>
              <w:numPr>
                <w:ilvl w:val="1"/>
                <w:numId w:val="114"/>
              </w:numPr>
            </w:pPr>
            <w:r>
              <w:t xml:space="preserve">On appeal, Judge Hand rejected the </w:t>
            </w:r>
            <w:proofErr w:type="spellStart"/>
            <w:r>
              <w:t>bargee</w:t>
            </w:r>
            <w:proofErr w:type="spellEnd"/>
            <w:r>
              <w:t xml:space="preserve">-specific rule in favor of a </w:t>
            </w:r>
            <w:r w:rsidRPr="00843BFA">
              <w:rPr>
                <w:b/>
                <w:bCs/>
              </w:rPr>
              <w:t>general rule</w:t>
            </w:r>
            <w:r>
              <w:rPr>
                <w:b/>
                <w:bCs/>
              </w:rPr>
              <w:t>.</w:t>
            </w:r>
          </w:p>
          <w:p w14:paraId="16B1C80F" w14:textId="788EF3A0" w:rsidR="00410EED" w:rsidRDefault="00410EED" w:rsidP="0098632C">
            <w:pPr>
              <w:pStyle w:val="ListParagraph"/>
              <w:numPr>
                <w:ilvl w:val="1"/>
                <w:numId w:val="114"/>
              </w:numPr>
            </w:pPr>
            <w:r>
              <w:t>The owner's duty, as in similar situations, to provide against resulting injuries is a function of 3 variables:</w:t>
            </w:r>
          </w:p>
          <w:p w14:paraId="3D54B2C1" w14:textId="34AE2C77" w:rsidR="00410EED" w:rsidRPr="00DA1792" w:rsidRDefault="00410EED" w:rsidP="0098632C">
            <w:pPr>
              <w:pStyle w:val="ListParagraph"/>
              <w:numPr>
                <w:ilvl w:val="2"/>
                <w:numId w:val="114"/>
              </w:numPr>
              <w:rPr>
                <w:b/>
                <w:bCs/>
              </w:rPr>
            </w:pPr>
            <w:r w:rsidRPr="00623D49">
              <w:rPr>
                <w:b/>
                <w:bCs/>
                <w:shd w:val="clear" w:color="auto" w:fill="FF9B9D"/>
              </w:rPr>
              <w:t>1) the probability of breaking away</w:t>
            </w:r>
            <w:r w:rsidR="00934F05" w:rsidRPr="00623D49">
              <w:rPr>
                <w:b/>
                <w:bCs/>
                <w:shd w:val="clear" w:color="auto" w:fill="FF9B9D"/>
              </w:rPr>
              <w:t xml:space="preserve"> (P = PROBABILITY OF HARM)</w:t>
            </w:r>
          </w:p>
          <w:p w14:paraId="18E246B9" w14:textId="7638C56F" w:rsidR="00DA1792" w:rsidRPr="00DA1792" w:rsidRDefault="00DA1792" w:rsidP="0098632C">
            <w:pPr>
              <w:pStyle w:val="ListParagraph"/>
              <w:numPr>
                <w:ilvl w:val="3"/>
                <w:numId w:val="114"/>
              </w:numPr>
              <w:shd w:val="clear" w:color="auto" w:fill="FFF3F4"/>
            </w:pPr>
            <w:r>
              <w:t xml:space="preserve">Here, pretty high – crowded harbor with lots of ship, downstream waters with a current </w:t>
            </w:r>
          </w:p>
          <w:p w14:paraId="14E9B8D4" w14:textId="29098125" w:rsidR="00410EED" w:rsidRPr="00DA1792" w:rsidRDefault="00410EED" w:rsidP="0098632C">
            <w:pPr>
              <w:pStyle w:val="ListParagraph"/>
              <w:numPr>
                <w:ilvl w:val="2"/>
                <w:numId w:val="114"/>
              </w:numPr>
              <w:rPr>
                <w:b/>
                <w:bCs/>
              </w:rPr>
            </w:pPr>
            <w:r w:rsidRPr="00623D49">
              <w:rPr>
                <w:b/>
                <w:bCs/>
                <w:shd w:val="clear" w:color="auto" w:fill="FF9B9D"/>
              </w:rPr>
              <w:t>2) the gravity of resulting injury</w:t>
            </w:r>
            <w:r w:rsidR="00934F05" w:rsidRPr="00623D49">
              <w:rPr>
                <w:b/>
                <w:bCs/>
                <w:shd w:val="clear" w:color="auto" w:fill="FF9B9D"/>
              </w:rPr>
              <w:t xml:space="preserve"> (L = MAGNITUDE OF HARM)</w:t>
            </w:r>
          </w:p>
          <w:p w14:paraId="124DAFB5" w14:textId="786E8CDA" w:rsidR="00DA1792" w:rsidRPr="00EB51F5" w:rsidRDefault="00DA1792" w:rsidP="0098632C">
            <w:pPr>
              <w:pStyle w:val="ListParagraph"/>
              <w:numPr>
                <w:ilvl w:val="3"/>
                <w:numId w:val="114"/>
              </w:numPr>
              <w:shd w:val="clear" w:color="auto" w:fill="FFF3F4"/>
              <w:rPr>
                <w:b/>
                <w:bCs/>
              </w:rPr>
            </w:pPr>
            <w:r>
              <w:t xml:space="preserve">Here, pretty high – lots of ships with lots of goods </w:t>
            </w:r>
          </w:p>
          <w:p w14:paraId="275A228F" w14:textId="1E8CB8F8" w:rsidR="00E32331" w:rsidRPr="00DA1792" w:rsidRDefault="00410EED" w:rsidP="0098632C">
            <w:pPr>
              <w:pStyle w:val="ListParagraph"/>
              <w:numPr>
                <w:ilvl w:val="2"/>
                <w:numId w:val="114"/>
              </w:numPr>
            </w:pPr>
            <w:r w:rsidRPr="00623D49">
              <w:rPr>
                <w:b/>
                <w:bCs/>
                <w:shd w:val="clear" w:color="auto" w:fill="FF9B9D"/>
              </w:rPr>
              <w:t>3) the burden of adequate protections</w:t>
            </w:r>
            <w:r w:rsidR="00934F05" w:rsidRPr="00623D49">
              <w:rPr>
                <w:b/>
                <w:bCs/>
                <w:shd w:val="clear" w:color="auto" w:fill="FF9B9D"/>
              </w:rPr>
              <w:t xml:space="preserve"> (B = BURDEN/COST OF PRECAUTIONS)</w:t>
            </w:r>
          </w:p>
          <w:p w14:paraId="644B4A30" w14:textId="6A31C995" w:rsidR="00DA1792" w:rsidRPr="00934F05" w:rsidRDefault="00DA1792" w:rsidP="0098632C">
            <w:pPr>
              <w:pStyle w:val="ListParagraph"/>
              <w:numPr>
                <w:ilvl w:val="3"/>
                <w:numId w:val="114"/>
              </w:numPr>
              <w:shd w:val="clear" w:color="auto" w:fill="FFF3F4"/>
            </w:pPr>
            <w:r>
              <w:t xml:space="preserve">Here, pretty low – </w:t>
            </w:r>
            <w:proofErr w:type="spellStart"/>
            <w:r>
              <w:t>Bargee</w:t>
            </w:r>
            <w:proofErr w:type="spellEnd"/>
            <w:r>
              <w:t xml:space="preserve"> just needs to be on the ship</w:t>
            </w:r>
          </w:p>
          <w:p w14:paraId="612EF1F5" w14:textId="77777777" w:rsidR="00934F05" w:rsidRDefault="00934F05" w:rsidP="0098632C">
            <w:pPr>
              <w:pStyle w:val="ListParagraph"/>
              <w:numPr>
                <w:ilvl w:val="1"/>
                <w:numId w:val="114"/>
              </w:numPr>
              <w:rPr>
                <w:u w:val="single"/>
              </w:rPr>
            </w:pPr>
            <w:r w:rsidRPr="006D69D3">
              <w:rPr>
                <w:u w:val="single"/>
              </w:rPr>
              <w:lastRenderedPageBreak/>
              <w:t xml:space="preserve">P </w:t>
            </w:r>
            <w:r w:rsidR="00674BB4">
              <w:rPr>
                <w:u w:val="single"/>
              </w:rPr>
              <w:t>x</w:t>
            </w:r>
            <w:r w:rsidRPr="006D69D3">
              <w:rPr>
                <w:u w:val="single"/>
              </w:rPr>
              <w:t xml:space="preserve"> L = EXPECTED VALUE OF THAT HARM </w:t>
            </w:r>
          </w:p>
          <w:p w14:paraId="189C294D" w14:textId="77777777" w:rsidR="00DA1792" w:rsidRPr="00DA1792" w:rsidRDefault="00DA1792" w:rsidP="0098632C">
            <w:pPr>
              <w:pStyle w:val="ListParagraph"/>
              <w:numPr>
                <w:ilvl w:val="2"/>
                <w:numId w:val="114"/>
              </w:numPr>
              <w:rPr>
                <w:u w:val="single"/>
              </w:rPr>
            </w:pPr>
            <w:r>
              <w:t xml:space="preserve">Here, a high P and a high L. A low B. </w:t>
            </w:r>
          </w:p>
          <w:p w14:paraId="5931A21A" w14:textId="77777777" w:rsidR="00DA1792" w:rsidRPr="00DA1792" w:rsidRDefault="00DA1792" w:rsidP="0098632C">
            <w:pPr>
              <w:pStyle w:val="ListParagraph"/>
              <w:numPr>
                <w:ilvl w:val="2"/>
                <w:numId w:val="114"/>
              </w:numPr>
              <w:rPr>
                <w:u w:val="single"/>
              </w:rPr>
            </w:pPr>
            <w:r>
              <w:t>B&lt; P x L</w:t>
            </w:r>
          </w:p>
          <w:p w14:paraId="5CBC5121" w14:textId="5E934CC0" w:rsidR="00DA1792" w:rsidRPr="00DA1792" w:rsidRDefault="00DA1792" w:rsidP="0098632C">
            <w:pPr>
              <w:pStyle w:val="ListParagraph"/>
              <w:numPr>
                <w:ilvl w:val="1"/>
                <w:numId w:val="114"/>
              </w:numPr>
              <w:rPr>
                <w:u w:val="single"/>
              </w:rPr>
            </w:pPr>
            <w:r>
              <w:rPr>
                <w:b/>
                <w:bCs/>
              </w:rPr>
              <w:t xml:space="preserve">YES NEGLIGENCE </w:t>
            </w:r>
            <w:r>
              <w:t xml:space="preserve"> </w:t>
            </w:r>
          </w:p>
        </w:tc>
      </w:tr>
      <w:tr w:rsidR="00A049FE" w:rsidRPr="00080DB7" w14:paraId="5AF7D034" w14:textId="77777777" w:rsidTr="005A4EDF">
        <w:tc>
          <w:tcPr>
            <w:tcW w:w="15480" w:type="dxa"/>
            <w:gridSpan w:val="5"/>
            <w:shd w:val="clear" w:color="auto" w:fill="FFFF00"/>
          </w:tcPr>
          <w:p w14:paraId="6DB09B7D" w14:textId="10F73A5C" w:rsidR="00A049FE" w:rsidRPr="00A049FE" w:rsidRDefault="00A049FE" w:rsidP="00E1558D">
            <w:pPr>
              <w:jc w:val="center"/>
              <w:rPr>
                <w:rFonts w:ascii="Calibri" w:hAnsi="Calibri" w:cs="Calibri"/>
                <w:b/>
                <w:bCs/>
              </w:rPr>
            </w:pPr>
            <w:r w:rsidRPr="00A049FE">
              <w:rPr>
                <w:rFonts w:ascii="Calibri" w:hAnsi="Calibri" w:cs="Calibri"/>
                <w:b/>
                <w:bCs/>
              </w:rPr>
              <w:t>The Hand Formula</w:t>
            </w:r>
            <w:r w:rsidR="009C6AB5">
              <w:rPr>
                <w:rFonts w:ascii="Calibri" w:hAnsi="Calibri" w:cs="Calibri"/>
                <w:b/>
                <w:bCs/>
              </w:rPr>
              <w:t xml:space="preserve"> </w:t>
            </w:r>
            <w:r w:rsidR="009C6AB5" w:rsidRPr="009C6AB5">
              <w:rPr>
                <w:rFonts w:ascii="Calibri" w:hAnsi="Calibri" w:cs="Calibri"/>
                <w:b/>
                <w:bCs/>
                <w:i/>
                <w:iCs/>
                <w:color w:val="7030A0"/>
              </w:rPr>
              <w:t>(U.S. v. Carroll Towing)</w:t>
            </w:r>
          </w:p>
          <w:p w14:paraId="19548826" w14:textId="361C309B" w:rsidR="00A049FE" w:rsidRPr="00080DB7" w:rsidRDefault="00A049FE" w:rsidP="00E1558D">
            <w:pPr>
              <w:jc w:val="center"/>
              <w:rPr>
                <w:rFonts w:ascii="Calibri" w:hAnsi="Calibri" w:cs="Calibri"/>
              </w:rPr>
            </w:pPr>
            <w:r>
              <w:rPr>
                <w:rFonts w:ascii="Calibri" w:hAnsi="Calibri" w:cs="Calibri"/>
              </w:rPr>
              <w:t>N</w:t>
            </w:r>
            <w:r w:rsidRPr="00A049FE">
              <w:rPr>
                <w:rFonts w:ascii="Calibri" w:hAnsi="Calibri" w:cs="Calibri"/>
              </w:rPr>
              <w:t>egligence if B &lt; P</w:t>
            </w:r>
            <w:r w:rsidR="00EB51F5">
              <w:rPr>
                <w:rFonts w:ascii="Calibri" w:hAnsi="Calibri" w:cs="Calibri"/>
              </w:rPr>
              <w:t xml:space="preserve"> x </w:t>
            </w:r>
            <w:r w:rsidRPr="00A049FE">
              <w:rPr>
                <w:rFonts w:ascii="Calibri" w:hAnsi="Calibri" w:cs="Calibri"/>
              </w:rPr>
              <w:t>L</w:t>
            </w:r>
          </w:p>
        </w:tc>
      </w:tr>
      <w:tr w:rsidR="006A7E47" w:rsidRPr="00080DB7" w14:paraId="0546A0D3" w14:textId="77777777" w:rsidTr="00D00D4E">
        <w:tc>
          <w:tcPr>
            <w:tcW w:w="1716" w:type="dxa"/>
            <w:gridSpan w:val="2"/>
            <w:vMerge w:val="restart"/>
            <w:shd w:val="clear" w:color="auto" w:fill="FFFF00"/>
          </w:tcPr>
          <w:p w14:paraId="62DA629B" w14:textId="65D4DB19" w:rsidR="006A7E47" w:rsidRPr="00E32331" w:rsidRDefault="006A7E47" w:rsidP="00E1558D">
            <w:pPr>
              <w:rPr>
                <w:b/>
                <w:bCs/>
              </w:rPr>
            </w:pPr>
            <w:r>
              <w:rPr>
                <w:b/>
                <w:bCs/>
              </w:rPr>
              <w:t>Hand Rule:</w:t>
            </w:r>
          </w:p>
          <w:p w14:paraId="4B885397" w14:textId="4A041E20" w:rsidR="006A7E47" w:rsidRDefault="006A7E47" w:rsidP="00E1558D">
            <w:r>
              <w:t xml:space="preserve">Probability = P </w:t>
            </w:r>
          </w:p>
          <w:p w14:paraId="6995AC5D" w14:textId="5B47C0DC" w:rsidR="006A7E47" w:rsidRDefault="006A7E47" w:rsidP="00E1558D">
            <w:r>
              <w:t xml:space="preserve">Loss/Injury = L </w:t>
            </w:r>
          </w:p>
          <w:p w14:paraId="76C9E67B" w14:textId="77777777" w:rsidR="006A7E47" w:rsidRDefault="006A7E47" w:rsidP="00E1558D"/>
          <w:p w14:paraId="0DEDDA75" w14:textId="77777777" w:rsidR="006A7E47" w:rsidRDefault="006A7E47" w:rsidP="00E1558D">
            <w:r>
              <w:t>Burden of precautions</w:t>
            </w:r>
          </w:p>
          <w:p w14:paraId="2B61DA4D" w14:textId="3A9C0162" w:rsidR="006A7E47" w:rsidRPr="00E1558D" w:rsidRDefault="006A7E47" w:rsidP="00E1558D">
            <w:r>
              <w:t>= B</w:t>
            </w:r>
          </w:p>
        </w:tc>
        <w:tc>
          <w:tcPr>
            <w:tcW w:w="13764" w:type="dxa"/>
            <w:gridSpan w:val="3"/>
            <w:shd w:val="clear" w:color="auto" w:fill="FFF2CC" w:themeFill="accent4" w:themeFillTint="33"/>
          </w:tcPr>
          <w:p w14:paraId="4BAFAB00" w14:textId="639F79FD" w:rsidR="006A7E47" w:rsidRDefault="006A7E47" w:rsidP="005A4EDF">
            <w:pPr>
              <w:jc w:val="center"/>
            </w:pPr>
            <w:r w:rsidRPr="005A4EDF">
              <w:rPr>
                <w:b/>
                <w:bCs/>
              </w:rPr>
              <w:t>P</w:t>
            </w:r>
            <w:r>
              <w:rPr>
                <w:b/>
                <w:bCs/>
              </w:rPr>
              <w:t xml:space="preserve"> </w:t>
            </w:r>
            <w:r w:rsidRPr="005A4EDF">
              <w:rPr>
                <w:b/>
                <w:bCs/>
              </w:rPr>
              <w:t>x</w:t>
            </w:r>
            <w:r>
              <w:rPr>
                <w:b/>
                <w:bCs/>
              </w:rPr>
              <w:t xml:space="preserve"> </w:t>
            </w:r>
            <w:r w:rsidRPr="005A4EDF">
              <w:rPr>
                <w:b/>
                <w:bCs/>
              </w:rPr>
              <w:t>L = the expected harm</w:t>
            </w:r>
          </w:p>
          <w:p w14:paraId="2D400D85" w14:textId="0BC16299" w:rsidR="006A7E47" w:rsidRPr="00451067" w:rsidRDefault="006A7E47" w:rsidP="005A4EDF">
            <w:pPr>
              <w:jc w:val="center"/>
            </w:pPr>
            <w:r w:rsidRPr="00951D86">
              <w:rPr>
                <w:b/>
                <w:bCs/>
                <w:highlight w:val="green"/>
              </w:rPr>
              <w:t xml:space="preserve">B &lt; </w:t>
            </w:r>
            <w:proofErr w:type="spellStart"/>
            <w:r w:rsidRPr="00951D86">
              <w:rPr>
                <w:b/>
                <w:bCs/>
                <w:highlight w:val="green"/>
              </w:rPr>
              <w:t>PxL</w:t>
            </w:r>
            <w:proofErr w:type="spellEnd"/>
            <w:r w:rsidRPr="00951D86">
              <w:rPr>
                <w:b/>
                <w:bCs/>
                <w:highlight w:val="green"/>
              </w:rPr>
              <w:t xml:space="preserve"> = negligent</w:t>
            </w:r>
          </w:p>
          <w:p w14:paraId="0D537E16" w14:textId="14F040AE" w:rsidR="006A7E47" w:rsidRPr="00451067" w:rsidRDefault="006A7E47" w:rsidP="005A4EDF">
            <w:pPr>
              <w:jc w:val="center"/>
            </w:pPr>
            <w:r w:rsidRPr="00951D86">
              <w:rPr>
                <w:b/>
                <w:bCs/>
                <w:highlight w:val="red"/>
              </w:rPr>
              <w:t xml:space="preserve">B &gt; </w:t>
            </w:r>
            <w:proofErr w:type="spellStart"/>
            <w:r w:rsidRPr="00951D86">
              <w:rPr>
                <w:b/>
                <w:bCs/>
                <w:highlight w:val="red"/>
              </w:rPr>
              <w:t>PxL</w:t>
            </w:r>
            <w:proofErr w:type="spellEnd"/>
            <w:r w:rsidRPr="00951D86">
              <w:rPr>
                <w:b/>
                <w:bCs/>
                <w:highlight w:val="red"/>
              </w:rPr>
              <w:t xml:space="preserve"> = not negligent</w:t>
            </w:r>
          </w:p>
          <w:p w14:paraId="0A2570A9" w14:textId="1EAD0A45" w:rsidR="006A7E47" w:rsidRDefault="006A7E47" w:rsidP="005A4EDF">
            <w:pPr>
              <w:jc w:val="center"/>
              <w:rPr>
                <w:b/>
                <w:bCs/>
                <w:shd w:val="clear" w:color="auto" w:fill="FFFF00"/>
              </w:rPr>
            </w:pPr>
            <w:r w:rsidRPr="00951D86">
              <w:rPr>
                <w:b/>
                <w:bCs/>
                <w:shd w:val="clear" w:color="auto" w:fill="FFFF00"/>
              </w:rPr>
              <w:t xml:space="preserve">If the burden [B] is less than the expected harm [P x L], </w:t>
            </w:r>
            <w:r>
              <w:rPr>
                <w:b/>
                <w:bCs/>
                <w:shd w:val="clear" w:color="auto" w:fill="FFFF00"/>
              </w:rPr>
              <w:t xml:space="preserve">the defendant was negligent [BREACH] </w:t>
            </w:r>
          </w:p>
          <w:p w14:paraId="64009450" w14:textId="2ACEB01F" w:rsidR="006A7E47" w:rsidRPr="00951D86" w:rsidRDefault="006A7E47" w:rsidP="005A4EDF">
            <w:pPr>
              <w:jc w:val="center"/>
              <w:rPr>
                <w:b/>
                <w:bCs/>
              </w:rPr>
            </w:pPr>
          </w:p>
        </w:tc>
      </w:tr>
      <w:tr w:rsidR="006A7E47" w:rsidRPr="00080DB7" w14:paraId="4718285E" w14:textId="77777777" w:rsidTr="00D00D4E">
        <w:tc>
          <w:tcPr>
            <w:tcW w:w="1716" w:type="dxa"/>
            <w:gridSpan w:val="2"/>
            <w:vMerge/>
            <w:shd w:val="clear" w:color="auto" w:fill="FFFF00"/>
          </w:tcPr>
          <w:p w14:paraId="3E187D7F" w14:textId="77777777" w:rsidR="006A7E47" w:rsidRDefault="006A7E47" w:rsidP="00E1558D">
            <w:pPr>
              <w:rPr>
                <w:b/>
                <w:bCs/>
              </w:rPr>
            </w:pPr>
          </w:p>
        </w:tc>
        <w:tc>
          <w:tcPr>
            <w:tcW w:w="5623" w:type="dxa"/>
            <w:shd w:val="clear" w:color="auto" w:fill="FFF2CC" w:themeFill="accent4" w:themeFillTint="33"/>
          </w:tcPr>
          <w:p w14:paraId="5CB63DDC" w14:textId="50FEE71C" w:rsidR="006A7E47" w:rsidRDefault="006A7E47" w:rsidP="00E1558D">
            <w:r w:rsidRPr="00A049FE">
              <w:rPr>
                <w:b/>
                <w:bCs/>
              </w:rPr>
              <w:t>Considerations for Burden</w:t>
            </w:r>
            <w:r>
              <w:rPr>
                <w:b/>
                <w:bCs/>
              </w:rPr>
              <w:t xml:space="preserve"> (B)</w:t>
            </w:r>
            <w:r>
              <w:t xml:space="preserve">: </w:t>
            </w:r>
          </w:p>
          <w:p w14:paraId="56700BFE" w14:textId="77777777" w:rsidR="006A7E47" w:rsidRDefault="006A7E47" w:rsidP="0098632C">
            <w:pPr>
              <w:pStyle w:val="ListParagraph"/>
              <w:numPr>
                <w:ilvl w:val="0"/>
                <w:numId w:val="124"/>
              </w:numPr>
            </w:pPr>
            <w:r>
              <w:t>Cost of safety devices</w:t>
            </w:r>
          </w:p>
          <w:p w14:paraId="2388FEC5" w14:textId="77777777" w:rsidR="006A7E47" w:rsidRDefault="006A7E47" w:rsidP="0098632C">
            <w:pPr>
              <w:pStyle w:val="ListParagraph"/>
              <w:numPr>
                <w:ilvl w:val="0"/>
                <w:numId w:val="124"/>
              </w:numPr>
            </w:pPr>
            <w:r>
              <w:t>Cost of curtailing or eliminating the activity</w:t>
            </w:r>
          </w:p>
          <w:p w14:paraId="5C4C9F0A" w14:textId="683A685E" w:rsidR="006A7E47" w:rsidRDefault="006A7E47" w:rsidP="0098632C">
            <w:pPr>
              <w:pStyle w:val="ListParagraph"/>
              <w:numPr>
                <w:ilvl w:val="0"/>
                <w:numId w:val="124"/>
              </w:numPr>
            </w:pPr>
            <w:r>
              <w:t>Wages paid to workers who are there to make the activity safe</w:t>
            </w:r>
          </w:p>
        </w:tc>
        <w:tc>
          <w:tcPr>
            <w:tcW w:w="4640" w:type="dxa"/>
            <w:shd w:val="clear" w:color="auto" w:fill="FFF2CC" w:themeFill="accent4" w:themeFillTint="33"/>
          </w:tcPr>
          <w:p w14:paraId="051A298A" w14:textId="77613A11" w:rsidR="006A7E47" w:rsidRPr="00867B31" w:rsidRDefault="006A7E47" w:rsidP="00E1558D">
            <w:r w:rsidRPr="00A049FE">
              <w:rPr>
                <w:b/>
                <w:bCs/>
              </w:rPr>
              <w:t>Considerations for Probability</w:t>
            </w:r>
            <w:r>
              <w:rPr>
                <w:b/>
                <w:bCs/>
              </w:rPr>
              <w:t xml:space="preserve"> (P)</w:t>
            </w:r>
          </w:p>
          <w:p w14:paraId="593E6353" w14:textId="0858FE9A" w:rsidR="006A7E47" w:rsidRDefault="006A7E47" w:rsidP="0098632C">
            <w:pPr>
              <w:pStyle w:val="ListParagraph"/>
              <w:numPr>
                <w:ilvl w:val="0"/>
                <w:numId w:val="123"/>
              </w:numPr>
            </w:pPr>
            <w:r>
              <w:t xml:space="preserve">Usually </w:t>
            </w:r>
            <w:r>
              <w:rPr>
                <w:b/>
                <w:bCs/>
              </w:rPr>
              <w:t>ex ante; reasonable person</w:t>
            </w:r>
          </w:p>
          <w:p w14:paraId="57B84C87" w14:textId="52FD449F" w:rsidR="006A7E47" w:rsidRDefault="006A7E47" w:rsidP="0098632C">
            <w:pPr>
              <w:pStyle w:val="ListParagraph"/>
              <w:numPr>
                <w:ilvl w:val="0"/>
                <w:numId w:val="123"/>
              </w:numPr>
            </w:pPr>
            <w:r>
              <w:t>Activity, time, place, and weather conditions</w:t>
            </w:r>
          </w:p>
          <w:p w14:paraId="027E1B5A" w14:textId="1E095010" w:rsidR="006A7E47" w:rsidRDefault="006A7E47" w:rsidP="0098632C">
            <w:pPr>
              <w:pStyle w:val="ListParagraph"/>
              <w:numPr>
                <w:ilvl w:val="0"/>
                <w:numId w:val="123"/>
              </w:numPr>
            </w:pPr>
            <w:r>
              <w:t>Frequency of injuries in the past</w:t>
            </w:r>
          </w:p>
        </w:tc>
        <w:tc>
          <w:tcPr>
            <w:tcW w:w="3501" w:type="dxa"/>
            <w:shd w:val="clear" w:color="auto" w:fill="FFF2CC" w:themeFill="accent4" w:themeFillTint="33"/>
          </w:tcPr>
          <w:p w14:paraId="4F18F147" w14:textId="4BB61A1B" w:rsidR="006A7E47" w:rsidRPr="00867B31" w:rsidRDefault="006A7E47" w:rsidP="00E1558D">
            <w:r w:rsidRPr="00A049FE">
              <w:rPr>
                <w:b/>
                <w:bCs/>
              </w:rPr>
              <w:t>Considerations for Loss</w:t>
            </w:r>
            <w:r>
              <w:rPr>
                <w:b/>
                <w:bCs/>
              </w:rPr>
              <w:t xml:space="preserve"> (L)</w:t>
            </w:r>
          </w:p>
          <w:p w14:paraId="0AED1C9E" w14:textId="77777777" w:rsidR="006A7E47" w:rsidRDefault="006A7E47" w:rsidP="0098632C">
            <w:pPr>
              <w:pStyle w:val="ListParagraph"/>
              <w:numPr>
                <w:ilvl w:val="0"/>
                <w:numId w:val="125"/>
              </w:numPr>
            </w:pPr>
            <w:r>
              <w:t>Type of accident that might occur</w:t>
            </w:r>
          </w:p>
          <w:p w14:paraId="4C9339AB" w14:textId="6573D7A8" w:rsidR="006A7E47" w:rsidRDefault="006A7E47" w:rsidP="0098632C">
            <w:pPr>
              <w:pStyle w:val="ListParagraph"/>
              <w:numPr>
                <w:ilvl w:val="0"/>
                <w:numId w:val="125"/>
              </w:numPr>
            </w:pPr>
            <w:r>
              <w:t>Damages associated with that type of accident</w:t>
            </w:r>
          </w:p>
        </w:tc>
      </w:tr>
      <w:tr w:rsidR="006A7E47" w:rsidRPr="00080DB7" w14:paraId="3D24122A" w14:textId="77777777" w:rsidTr="00D00D4E">
        <w:tc>
          <w:tcPr>
            <w:tcW w:w="1716" w:type="dxa"/>
            <w:gridSpan w:val="2"/>
            <w:vMerge/>
            <w:shd w:val="clear" w:color="auto" w:fill="FFFF00"/>
          </w:tcPr>
          <w:p w14:paraId="7780AF6B" w14:textId="5B5A834D" w:rsidR="006A7E47" w:rsidRDefault="006A7E47" w:rsidP="00E1558D">
            <w:pPr>
              <w:rPr>
                <w:b/>
                <w:bCs/>
              </w:rPr>
            </w:pPr>
          </w:p>
        </w:tc>
        <w:tc>
          <w:tcPr>
            <w:tcW w:w="13764" w:type="dxa"/>
            <w:gridSpan w:val="3"/>
            <w:shd w:val="clear" w:color="auto" w:fill="FFF2CC" w:themeFill="accent4" w:themeFillTint="33"/>
          </w:tcPr>
          <w:p w14:paraId="7C4D50DC" w14:textId="185D84FA" w:rsidR="00790D62" w:rsidRPr="00A049FE" w:rsidRDefault="006A7E47" w:rsidP="00E1558D">
            <w:pPr>
              <w:rPr>
                <w:b/>
                <w:bCs/>
              </w:rPr>
            </w:pPr>
            <w:r>
              <w:rPr>
                <w:b/>
                <w:bCs/>
              </w:rPr>
              <w:t>When to use Hand Formula vs. Reasonable Person Standard</w:t>
            </w:r>
            <w:r w:rsidR="00081070">
              <w:rPr>
                <w:b/>
                <w:bCs/>
              </w:rPr>
              <w:t xml:space="preserve"> vs. Custom</w:t>
            </w:r>
            <w:r>
              <w:rPr>
                <w:b/>
                <w:bCs/>
              </w:rPr>
              <w:t xml:space="preserve">? </w:t>
            </w:r>
          </w:p>
        </w:tc>
      </w:tr>
      <w:tr w:rsidR="006B4875" w:rsidRPr="00080DB7" w14:paraId="163A2218" w14:textId="77777777" w:rsidTr="006B4875">
        <w:trPr>
          <w:trHeight w:val="278"/>
        </w:trPr>
        <w:tc>
          <w:tcPr>
            <w:tcW w:w="15480" w:type="dxa"/>
            <w:gridSpan w:val="5"/>
            <w:shd w:val="clear" w:color="auto" w:fill="67F0A5"/>
            <w:vAlign w:val="center"/>
          </w:tcPr>
          <w:p w14:paraId="172FAACD" w14:textId="130EA542" w:rsidR="006B4875" w:rsidRPr="00670503" w:rsidRDefault="006B4875" w:rsidP="006B4875">
            <w:pPr>
              <w:rPr>
                <w:rFonts w:ascii="Calibri" w:hAnsi="Calibri" w:cs="Calibri"/>
                <w:color w:val="000000" w:themeColor="text1"/>
              </w:rPr>
            </w:pPr>
            <w:r>
              <w:rPr>
                <w:rFonts w:ascii="Calibri" w:hAnsi="Calibri" w:cs="Calibri"/>
                <w:b/>
                <w:bCs/>
                <w:color w:val="000000" w:themeColor="text1"/>
              </w:rPr>
              <w:t xml:space="preserve">POLICY/ECONOMIC </w:t>
            </w:r>
            <w:r w:rsidRPr="00670503">
              <w:rPr>
                <w:rFonts w:ascii="Calibri" w:hAnsi="Calibri" w:cs="Calibri"/>
                <w:b/>
                <w:bCs/>
                <w:color w:val="000000" w:themeColor="text1"/>
              </w:rPr>
              <w:t xml:space="preserve">IMPLICATIONS OF THE HAND FORMULA: </w:t>
            </w:r>
          </w:p>
          <w:p w14:paraId="49637118" w14:textId="77777777" w:rsidR="006B4875" w:rsidRDefault="006B4875" w:rsidP="0098632C">
            <w:pPr>
              <w:pStyle w:val="ListParagraph"/>
              <w:numPr>
                <w:ilvl w:val="0"/>
                <w:numId w:val="113"/>
              </w:numPr>
              <w:rPr>
                <w:rFonts w:ascii="Calibri" w:hAnsi="Calibri" w:cs="Calibri"/>
                <w:color w:val="000000" w:themeColor="text1"/>
              </w:rPr>
            </w:pPr>
            <w:r>
              <w:rPr>
                <w:rFonts w:ascii="Calibri" w:hAnsi="Calibri" w:cs="Calibri"/>
                <w:color w:val="000000" w:themeColor="text1"/>
              </w:rPr>
              <w:t>The Hand Formula tells us that only those accidents where the net cost of taking precautions (B) is less than the cost of accidents (</w:t>
            </w:r>
            <w:proofErr w:type="spellStart"/>
            <w:r>
              <w:rPr>
                <w:rFonts w:ascii="Calibri" w:hAnsi="Calibri" w:cs="Calibri"/>
                <w:color w:val="000000" w:themeColor="text1"/>
              </w:rPr>
              <w:t>PxL</w:t>
            </w:r>
            <w:proofErr w:type="spellEnd"/>
            <w:r>
              <w:rPr>
                <w:rFonts w:ascii="Calibri" w:hAnsi="Calibri" w:cs="Calibri"/>
                <w:color w:val="000000" w:themeColor="text1"/>
              </w:rPr>
              <w:t xml:space="preserve">) are the accidents we should be seeking to prevent </w:t>
            </w:r>
          </w:p>
          <w:p w14:paraId="0B2143FE" w14:textId="686A198F" w:rsidR="006B4875" w:rsidRPr="006B4875" w:rsidRDefault="006B4875" w:rsidP="0098632C">
            <w:pPr>
              <w:pStyle w:val="ListParagraph"/>
              <w:numPr>
                <w:ilvl w:val="1"/>
                <w:numId w:val="113"/>
              </w:numPr>
              <w:rPr>
                <w:rFonts w:ascii="Calibri" w:hAnsi="Calibri" w:cs="Calibri"/>
                <w:color w:val="000000" w:themeColor="text1"/>
              </w:rPr>
            </w:pPr>
            <w:r w:rsidRPr="006B4875">
              <w:rPr>
                <w:rFonts w:ascii="Calibri" w:hAnsi="Calibri" w:cs="Calibri"/>
                <w:color w:val="000000" w:themeColor="text1"/>
              </w:rPr>
              <w:t>A person should take precautions to prevent some accidents but not all of them</w:t>
            </w:r>
          </w:p>
        </w:tc>
      </w:tr>
      <w:tr w:rsidR="006B4875" w:rsidRPr="00080DB7" w14:paraId="4B6ABC9B" w14:textId="77777777" w:rsidTr="00D00D4E">
        <w:trPr>
          <w:trHeight w:val="278"/>
        </w:trPr>
        <w:tc>
          <w:tcPr>
            <w:tcW w:w="1182" w:type="dxa"/>
            <w:shd w:val="clear" w:color="auto" w:fill="AFD495"/>
            <w:vAlign w:val="center"/>
          </w:tcPr>
          <w:p w14:paraId="1129AC8A" w14:textId="387EA16C" w:rsidR="006B4875" w:rsidRDefault="006B4875" w:rsidP="006B4875">
            <w:pPr>
              <w:jc w:val="center"/>
              <w:rPr>
                <w:b/>
                <w:bCs/>
              </w:rPr>
            </w:pPr>
            <w:r>
              <w:rPr>
                <w:b/>
                <w:bCs/>
              </w:rPr>
              <w:t>EX POST</w:t>
            </w:r>
          </w:p>
        </w:tc>
        <w:tc>
          <w:tcPr>
            <w:tcW w:w="14298" w:type="dxa"/>
            <w:gridSpan w:val="4"/>
            <w:shd w:val="clear" w:color="auto" w:fill="AFD495"/>
          </w:tcPr>
          <w:p w14:paraId="712A077F" w14:textId="65D95B35" w:rsidR="006B4875" w:rsidRPr="00CD604B" w:rsidRDefault="006B4875" w:rsidP="006B4875">
            <w:pPr>
              <w:pStyle w:val="ListParagraph"/>
              <w:numPr>
                <w:ilvl w:val="0"/>
                <w:numId w:val="110"/>
              </w:numPr>
              <w:rPr>
                <w:color w:val="000000" w:themeColor="text1"/>
              </w:rPr>
            </w:pPr>
            <w:r w:rsidRPr="00CD604B">
              <w:rPr>
                <w:b/>
                <w:bCs/>
                <w:color w:val="000000" w:themeColor="text1"/>
              </w:rPr>
              <w:t xml:space="preserve">PROS: </w:t>
            </w:r>
            <w:r w:rsidRPr="00CD604B">
              <w:rPr>
                <w:color w:val="000000" w:themeColor="text1"/>
              </w:rPr>
              <w:t xml:space="preserve">Maximizes social welfare; administrability both sides; proxy for reasonableness; impartial. </w:t>
            </w:r>
          </w:p>
          <w:p w14:paraId="598E83FF" w14:textId="1A913808" w:rsidR="006B4875" w:rsidRPr="0028443A" w:rsidRDefault="006B4875" w:rsidP="006B4875">
            <w:pPr>
              <w:pStyle w:val="ListParagraph"/>
              <w:numPr>
                <w:ilvl w:val="0"/>
                <w:numId w:val="110"/>
              </w:numPr>
              <w:rPr>
                <w:color w:val="000000" w:themeColor="text1"/>
              </w:rPr>
            </w:pPr>
            <w:r w:rsidRPr="00CD604B">
              <w:rPr>
                <w:b/>
                <w:bCs/>
                <w:color w:val="000000" w:themeColor="text1"/>
              </w:rPr>
              <w:t xml:space="preserve">CONS: </w:t>
            </w:r>
            <w:r w:rsidRPr="00CD604B">
              <w:rPr>
                <w:color w:val="000000" w:themeColor="text1"/>
              </w:rPr>
              <w:t>On the other hand, economic disparity, incommensurability of values, information costs.</w:t>
            </w:r>
            <w:r w:rsidRPr="0028443A">
              <w:rPr>
                <w:b/>
                <w:bCs/>
                <w:color w:val="000000" w:themeColor="text1"/>
              </w:rPr>
              <w:t xml:space="preserve"> </w:t>
            </w:r>
          </w:p>
        </w:tc>
      </w:tr>
      <w:tr w:rsidR="00465AD0" w:rsidRPr="00080DB7" w14:paraId="1A5198A3" w14:textId="77777777" w:rsidTr="00D00D4E">
        <w:trPr>
          <w:trHeight w:val="143"/>
        </w:trPr>
        <w:tc>
          <w:tcPr>
            <w:tcW w:w="1182" w:type="dxa"/>
            <w:vMerge w:val="restart"/>
            <w:shd w:val="clear" w:color="auto" w:fill="E2EFD9" w:themeFill="accent6" w:themeFillTint="33"/>
            <w:vAlign w:val="center"/>
          </w:tcPr>
          <w:p w14:paraId="633365CB" w14:textId="7F33739A" w:rsidR="00465AD0" w:rsidRDefault="00465AD0" w:rsidP="006B4875">
            <w:pPr>
              <w:jc w:val="center"/>
              <w:rPr>
                <w:b/>
                <w:bCs/>
              </w:rPr>
            </w:pPr>
            <w:r>
              <w:rPr>
                <w:b/>
                <w:bCs/>
              </w:rPr>
              <w:t>EX ANTE</w:t>
            </w:r>
          </w:p>
        </w:tc>
        <w:tc>
          <w:tcPr>
            <w:tcW w:w="14298" w:type="dxa"/>
            <w:gridSpan w:val="4"/>
            <w:shd w:val="clear" w:color="auto" w:fill="E2EFD9" w:themeFill="accent6" w:themeFillTint="33"/>
          </w:tcPr>
          <w:p w14:paraId="1BAE8659" w14:textId="7DD6A3DC" w:rsidR="003F56D8" w:rsidRPr="003F56D8" w:rsidRDefault="003F56D8" w:rsidP="003F56D8">
            <w:pPr>
              <w:rPr>
                <w:color w:val="000000" w:themeColor="text1"/>
                <w:u w:val="single"/>
              </w:rPr>
            </w:pPr>
            <w:r w:rsidRPr="003F56D8">
              <w:rPr>
                <w:color w:val="000000" w:themeColor="text1"/>
                <w:u w:val="single"/>
              </w:rPr>
              <w:t>The B&lt;PL Chart</w:t>
            </w:r>
          </w:p>
          <w:p w14:paraId="01BC29BC" w14:textId="34B4EB2A" w:rsidR="00465AD0" w:rsidRPr="0077661A" w:rsidRDefault="0077661A" w:rsidP="006B4875">
            <w:pPr>
              <w:pStyle w:val="ListParagraph"/>
              <w:numPr>
                <w:ilvl w:val="0"/>
                <w:numId w:val="110"/>
              </w:numPr>
              <w:rPr>
                <w:b/>
                <w:bCs/>
                <w:color w:val="000000" w:themeColor="text1"/>
              </w:rPr>
            </w:pPr>
            <w:r>
              <w:rPr>
                <w:b/>
                <w:bCs/>
                <w:color w:val="000000" w:themeColor="text1"/>
              </w:rPr>
              <w:t xml:space="preserve">B: </w:t>
            </w:r>
            <w:r w:rsidRPr="0077661A">
              <w:rPr>
                <w:color w:val="000000" w:themeColor="text1"/>
              </w:rPr>
              <w:t xml:space="preserve">Curve goes up - </w:t>
            </w:r>
            <w:r w:rsidR="00465AD0" w:rsidRPr="0077661A">
              <w:rPr>
                <w:color w:val="000000" w:themeColor="text1"/>
              </w:rPr>
              <w:t>As</w:t>
            </w:r>
            <w:r w:rsidR="00465AD0">
              <w:rPr>
                <w:color w:val="000000" w:themeColor="text1"/>
              </w:rPr>
              <w:t xml:space="preserve"> the level of care goes up, so does the cost </w:t>
            </w:r>
          </w:p>
          <w:p w14:paraId="2C02DDF6" w14:textId="77777777" w:rsidR="0077661A" w:rsidRPr="003F56D8" w:rsidRDefault="0077661A" w:rsidP="006B4875">
            <w:pPr>
              <w:pStyle w:val="ListParagraph"/>
              <w:numPr>
                <w:ilvl w:val="0"/>
                <w:numId w:val="110"/>
              </w:numPr>
              <w:rPr>
                <w:b/>
                <w:bCs/>
                <w:color w:val="000000" w:themeColor="text1"/>
              </w:rPr>
            </w:pPr>
            <w:r>
              <w:rPr>
                <w:b/>
                <w:bCs/>
                <w:color w:val="000000" w:themeColor="text1"/>
              </w:rPr>
              <w:t xml:space="preserve">P x L: </w:t>
            </w:r>
            <w:r>
              <w:rPr>
                <w:color w:val="000000" w:themeColor="text1"/>
              </w:rPr>
              <w:t>Curve goes down then flattens out – no matter how much care you take</w:t>
            </w:r>
            <w:r w:rsidR="003F56D8">
              <w:rPr>
                <w:color w:val="000000" w:themeColor="text1"/>
              </w:rPr>
              <w:t xml:space="preserve"> or money on precautions</w:t>
            </w:r>
            <w:r>
              <w:rPr>
                <w:color w:val="000000" w:themeColor="text1"/>
              </w:rPr>
              <w:t xml:space="preserve">, there will always be a risk </w:t>
            </w:r>
            <w:r w:rsidR="003F56D8">
              <w:rPr>
                <w:color w:val="000000" w:themeColor="text1"/>
              </w:rPr>
              <w:t xml:space="preserve">of harm (diminishing returns) </w:t>
            </w:r>
          </w:p>
          <w:p w14:paraId="45D51348" w14:textId="5F860D31" w:rsidR="003F56D8" w:rsidRPr="00CD604B" w:rsidRDefault="003F56D8" w:rsidP="003F56D8">
            <w:pPr>
              <w:pStyle w:val="ListParagraph"/>
              <w:numPr>
                <w:ilvl w:val="0"/>
                <w:numId w:val="110"/>
              </w:numPr>
              <w:rPr>
                <w:b/>
                <w:bCs/>
                <w:color w:val="000000" w:themeColor="text1"/>
              </w:rPr>
            </w:pPr>
            <w:r>
              <w:rPr>
                <w:b/>
                <w:bCs/>
                <w:color w:val="000000" w:themeColor="text1"/>
              </w:rPr>
              <w:t xml:space="preserve">Rational actor: </w:t>
            </w:r>
            <w:r>
              <w:rPr>
                <w:color w:val="000000" w:themeColor="text1"/>
              </w:rPr>
              <w:t>Spend B cost precautions at the place where B = PL or B is only slightly greater than PL</w:t>
            </w:r>
          </w:p>
        </w:tc>
      </w:tr>
      <w:tr w:rsidR="00465AD0" w:rsidRPr="00080DB7" w14:paraId="63FA5A99" w14:textId="77777777" w:rsidTr="00D00D4E">
        <w:trPr>
          <w:trHeight w:val="1055"/>
        </w:trPr>
        <w:tc>
          <w:tcPr>
            <w:tcW w:w="1182" w:type="dxa"/>
            <w:vMerge/>
            <w:shd w:val="clear" w:color="auto" w:fill="E2EFD9" w:themeFill="accent6" w:themeFillTint="33"/>
            <w:vAlign w:val="center"/>
          </w:tcPr>
          <w:p w14:paraId="4B951CE9" w14:textId="1F1EE492" w:rsidR="00465AD0" w:rsidRDefault="00465AD0" w:rsidP="006B4875">
            <w:pPr>
              <w:jc w:val="center"/>
              <w:rPr>
                <w:b/>
                <w:bCs/>
              </w:rPr>
            </w:pPr>
          </w:p>
        </w:tc>
        <w:tc>
          <w:tcPr>
            <w:tcW w:w="14298" w:type="dxa"/>
            <w:gridSpan w:val="4"/>
            <w:shd w:val="clear" w:color="auto" w:fill="E2EFD9" w:themeFill="accent6" w:themeFillTint="33"/>
          </w:tcPr>
          <w:p w14:paraId="304F8598" w14:textId="06DC4DB7" w:rsidR="00465AD0" w:rsidRPr="00CD604B" w:rsidRDefault="00465AD0" w:rsidP="006B4875">
            <w:pPr>
              <w:pStyle w:val="ListParagraph"/>
              <w:numPr>
                <w:ilvl w:val="0"/>
                <w:numId w:val="110"/>
              </w:numPr>
              <w:rPr>
                <w:color w:val="000000" w:themeColor="text1"/>
              </w:rPr>
            </w:pPr>
            <w:r w:rsidRPr="003F40EE">
              <w:rPr>
                <w:b/>
                <w:bCs/>
                <w:color w:val="000000" w:themeColor="text1"/>
                <w:shd w:val="clear" w:color="auto" w:fill="FFFF00"/>
              </w:rPr>
              <w:t>Richard Posner</w:t>
            </w:r>
            <w:r w:rsidRPr="00CD604B">
              <w:rPr>
                <w:b/>
                <w:bCs/>
                <w:color w:val="000000" w:themeColor="text1"/>
              </w:rPr>
              <w:t xml:space="preserve"> (ECONOMIC ANALYSIS), in </w:t>
            </w:r>
            <w:r w:rsidRPr="00CD604B">
              <w:rPr>
                <w:b/>
                <w:bCs/>
                <w:i/>
                <w:iCs/>
                <w:color w:val="000000" w:themeColor="text1"/>
              </w:rPr>
              <w:t xml:space="preserve">A Theory of Negligence: </w:t>
            </w:r>
            <w:r w:rsidRPr="00CD604B">
              <w:rPr>
                <w:color w:val="000000" w:themeColor="text1"/>
              </w:rPr>
              <w:t>The Hand Formula generates the efficient, cost-justified levels of accidents and safety precautions</w:t>
            </w:r>
          </w:p>
          <w:p w14:paraId="4F386440" w14:textId="77777777" w:rsidR="00465AD0" w:rsidRPr="00CD604B" w:rsidRDefault="00465AD0" w:rsidP="006B4875">
            <w:pPr>
              <w:pStyle w:val="ListParagraph"/>
              <w:numPr>
                <w:ilvl w:val="1"/>
                <w:numId w:val="110"/>
              </w:numPr>
              <w:rPr>
                <w:color w:val="000000" w:themeColor="text1"/>
              </w:rPr>
            </w:pPr>
            <w:r w:rsidRPr="00CD604B">
              <w:rPr>
                <w:color w:val="000000" w:themeColor="text1"/>
              </w:rPr>
              <w:t>When the cost of accidents is less than the cost of prevention, a rational profit-maximizing enterprise will pay torts judgments to accident victims rather than incur the larger cost of avoiding liability</w:t>
            </w:r>
          </w:p>
          <w:p w14:paraId="3282EE3D" w14:textId="692518E1" w:rsidR="00465AD0" w:rsidRPr="00CD604B" w:rsidRDefault="00465AD0" w:rsidP="006B4875">
            <w:pPr>
              <w:pStyle w:val="ListParagraph"/>
              <w:numPr>
                <w:ilvl w:val="1"/>
                <w:numId w:val="110"/>
              </w:numPr>
              <w:rPr>
                <w:color w:val="000000" w:themeColor="text1"/>
              </w:rPr>
            </w:pPr>
            <w:r w:rsidRPr="00CD604B">
              <w:rPr>
                <w:color w:val="000000" w:themeColor="text1"/>
              </w:rPr>
              <w:t>In the Hand-Posner formulation, negligence is a cost-benefit scheme designed to encourage behavior that is rational from a cost-benefit perspective. It should induce rational decision-makers to take into account the costs their behavior poses to others and to take all precautions that are socially worthwhile in the sense that their social benefits exceed their social costs.</w:t>
            </w:r>
          </w:p>
        </w:tc>
      </w:tr>
      <w:tr w:rsidR="00E96508" w:rsidRPr="00080DB7" w14:paraId="29E93BAA" w14:textId="77777777" w:rsidTr="00D00D4E">
        <w:trPr>
          <w:trHeight w:val="89"/>
        </w:trPr>
        <w:tc>
          <w:tcPr>
            <w:tcW w:w="1182" w:type="dxa"/>
            <w:shd w:val="clear" w:color="auto" w:fill="E5FFD1"/>
            <w:vAlign w:val="center"/>
          </w:tcPr>
          <w:p w14:paraId="739F7D47" w14:textId="77777777" w:rsidR="00E96508" w:rsidRDefault="00E96508" w:rsidP="00E96508">
            <w:pPr>
              <w:jc w:val="center"/>
              <w:rPr>
                <w:b/>
                <w:bCs/>
              </w:rPr>
            </w:pPr>
            <w:r>
              <w:rPr>
                <w:b/>
                <w:bCs/>
              </w:rPr>
              <w:t xml:space="preserve">Policy of </w:t>
            </w:r>
          </w:p>
          <w:p w14:paraId="71176954" w14:textId="4895F565" w:rsidR="00E96508" w:rsidRDefault="00E96508" w:rsidP="00E96508">
            <w:pPr>
              <w:jc w:val="center"/>
              <w:rPr>
                <w:b/>
                <w:bCs/>
              </w:rPr>
            </w:pPr>
            <w:r>
              <w:rPr>
                <w:b/>
                <w:bCs/>
              </w:rPr>
              <w:t>Cost Benefit Analysis</w:t>
            </w:r>
          </w:p>
        </w:tc>
        <w:tc>
          <w:tcPr>
            <w:tcW w:w="14298" w:type="dxa"/>
            <w:gridSpan w:val="4"/>
            <w:shd w:val="clear" w:color="auto" w:fill="E5FFD1"/>
          </w:tcPr>
          <w:p w14:paraId="0A44AF87" w14:textId="77777777" w:rsidR="00E96508" w:rsidRPr="00080DB7" w:rsidRDefault="00E96508" w:rsidP="00E96508">
            <w:pPr>
              <w:rPr>
                <w:rFonts w:ascii="Calibri" w:hAnsi="Calibri" w:cs="Calibri"/>
                <w:b/>
                <w:bCs/>
                <w:u w:val="single"/>
              </w:rPr>
            </w:pPr>
            <w:r w:rsidRPr="00080DB7">
              <w:rPr>
                <w:rFonts w:ascii="Calibri" w:hAnsi="Calibri" w:cs="Calibri"/>
                <w:b/>
                <w:bCs/>
                <w:u w:val="single"/>
              </w:rPr>
              <w:t>We can use cost-benefit analysis to determine who the reasonable person is</w:t>
            </w:r>
          </w:p>
          <w:p w14:paraId="080E76CF" w14:textId="77777777" w:rsidR="00E96508" w:rsidRPr="00080DB7" w:rsidRDefault="00E96508" w:rsidP="00E96508">
            <w:pPr>
              <w:pStyle w:val="ListParagraph"/>
              <w:numPr>
                <w:ilvl w:val="0"/>
                <w:numId w:val="99"/>
              </w:numPr>
              <w:rPr>
                <w:rFonts w:ascii="Calibri" w:hAnsi="Calibri" w:cs="Calibri"/>
              </w:rPr>
            </w:pPr>
            <w:r w:rsidRPr="00080DB7">
              <w:rPr>
                <w:rFonts w:ascii="Calibri" w:hAnsi="Calibri" w:cs="Calibri"/>
              </w:rPr>
              <w:t>Harms and their likelihood and magnitude vs</w:t>
            </w:r>
          </w:p>
          <w:p w14:paraId="2DF08F7C" w14:textId="77777777" w:rsidR="00E96508" w:rsidRPr="00080DB7" w:rsidRDefault="00E96508" w:rsidP="00E96508">
            <w:pPr>
              <w:pStyle w:val="ListParagraph"/>
              <w:numPr>
                <w:ilvl w:val="0"/>
                <w:numId w:val="99"/>
              </w:numPr>
              <w:rPr>
                <w:rFonts w:ascii="Calibri" w:hAnsi="Calibri" w:cs="Calibri"/>
              </w:rPr>
            </w:pPr>
            <w:r w:rsidRPr="00080DB7">
              <w:rPr>
                <w:rFonts w:ascii="Calibri" w:hAnsi="Calibri" w:cs="Calibri"/>
              </w:rPr>
              <w:t>The benefits to gain by taking those risks and how likely and significant they are</w:t>
            </w:r>
          </w:p>
          <w:p w14:paraId="00BD48F0" w14:textId="77777777" w:rsidR="00E96508" w:rsidRPr="00080DB7" w:rsidRDefault="00E96508" w:rsidP="00E96508">
            <w:pPr>
              <w:pStyle w:val="ListParagraph"/>
              <w:numPr>
                <w:ilvl w:val="0"/>
                <w:numId w:val="99"/>
              </w:numPr>
              <w:rPr>
                <w:rFonts w:ascii="Calibri" w:hAnsi="Calibri" w:cs="Calibri"/>
              </w:rPr>
            </w:pPr>
            <w:r w:rsidRPr="00080DB7">
              <w:rPr>
                <w:rFonts w:ascii="Calibri" w:hAnsi="Calibri" w:cs="Calibri"/>
              </w:rPr>
              <w:t xml:space="preserve">The expected costs of precautionary measures that may be </w:t>
            </w:r>
            <w:proofErr w:type="spellStart"/>
            <w:r w:rsidRPr="00080DB7">
              <w:rPr>
                <w:rFonts w:ascii="Calibri" w:hAnsi="Calibri" w:cs="Calibri"/>
              </w:rPr>
              <w:t>take</w:t>
            </w:r>
            <w:proofErr w:type="spellEnd"/>
            <w:r w:rsidRPr="00080DB7">
              <w:rPr>
                <w:rFonts w:ascii="Calibri" w:hAnsi="Calibri" w:cs="Calibri"/>
              </w:rPr>
              <w:t xml:space="preserve"> to minimize risk of harm or maximizes the probability of the benefit</w:t>
            </w:r>
          </w:p>
          <w:p w14:paraId="78A3DE33" w14:textId="77777777" w:rsidR="00E96508" w:rsidRPr="00080DB7" w:rsidRDefault="00E96508" w:rsidP="00E96508">
            <w:pPr>
              <w:ind w:left="720"/>
              <w:rPr>
                <w:rFonts w:ascii="Calibri" w:hAnsi="Calibri" w:cs="Calibri"/>
                <w:i/>
              </w:rPr>
            </w:pPr>
          </w:p>
          <w:tbl>
            <w:tblPr>
              <w:tblStyle w:val="TableGrid"/>
              <w:tblW w:w="0" w:type="auto"/>
              <w:tblInd w:w="240" w:type="dxa"/>
              <w:tblLook w:val="04A0" w:firstRow="1" w:lastRow="0" w:firstColumn="1" w:lastColumn="0" w:noHBand="0" w:noVBand="1"/>
            </w:tblPr>
            <w:tblGrid>
              <w:gridCol w:w="7033"/>
              <w:gridCol w:w="6749"/>
            </w:tblGrid>
            <w:tr w:rsidR="00E96508" w:rsidRPr="00080DB7" w14:paraId="45B6143B" w14:textId="77777777" w:rsidTr="00E96508">
              <w:tc>
                <w:tcPr>
                  <w:tcW w:w="7033" w:type="dxa"/>
                  <w:shd w:val="clear" w:color="auto" w:fill="8EAADB" w:themeFill="accent1" w:themeFillTint="99"/>
                </w:tcPr>
                <w:p w14:paraId="41904184" w14:textId="77777777" w:rsidR="00E96508" w:rsidRPr="0011378A" w:rsidRDefault="00E96508" w:rsidP="00E96508">
                  <w:pPr>
                    <w:rPr>
                      <w:rFonts w:ascii="Calibri" w:hAnsi="Calibri" w:cs="Calibri"/>
                      <w:b/>
                      <w:bCs/>
                      <w:i/>
                    </w:rPr>
                  </w:pPr>
                  <w:r w:rsidRPr="0011378A">
                    <w:rPr>
                      <w:rFonts w:ascii="Calibri" w:hAnsi="Calibri" w:cs="Calibri"/>
                      <w:b/>
                      <w:bCs/>
                      <w:i/>
                    </w:rPr>
                    <w:t xml:space="preserve">Cost-Benefit-Analysis </w:t>
                  </w:r>
                  <w:r>
                    <w:rPr>
                      <w:rFonts w:ascii="Calibri" w:hAnsi="Calibri" w:cs="Calibri"/>
                      <w:b/>
                      <w:bCs/>
                      <w:i/>
                    </w:rPr>
                    <w:t>PROS</w:t>
                  </w:r>
                </w:p>
              </w:tc>
              <w:tc>
                <w:tcPr>
                  <w:tcW w:w="6749" w:type="dxa"/>
                  <w:shd w:val="clear" w:color="auto" w:fill="8EAADB" w:themeFill="accent1" w:themeFillTint="99"/>
                </w:tcPr>
                <w:p w14:paraId="562E350D" w14:textId="77777777" w:rsidR="00E96508" w:rsidRPr="0011378A" w:rsidRDefault="00E96508" w:rsidP="00E96508">
                  <w:pPr>
                    <w:rPr>
                      <w:rFonts w:ascii="Calibri" w:hAnsi="Calibri" w:cs="Calibri"/>
                      <w:b/>
                      <w:bCs/>
                      <w:i/>
                    </w:rPr>
                  </w:pPr>
                  <w:r w:rsidRPr="0011378A">
                    <w:rPr>
                      <w:rFonts w:ascii="Calibri" w:hAnsi="Calibri" w:cs="Calibri"/>
                      <w:b/>
                      <w:bCs/>
                      <w:i/>
                    </w:rPr>
                    <w:t xml:space="preserve">Cost-Benefit-Analysis </w:t>
                  </w:r>
                  <w:r>
                    <w:rPr>
                      <w:rFonts w:ascii="Calibri" w:hAnsi="Calibri" w:cs="Calibri"/>
                      <w:b/>
                      <w:bCs/>
                      <w:i/>
                    </w:rPr>
                    <w:t>CONS</w:t>
                  </w:r>
                </w:p>
              </w:tc>
            </w:tr>
            <w:tr w:rsidR="00E96508" w:rsidRPr="00080DB7" w14:paraId="73C5F46F" w14:textId="77777777" w:rsidTr="00E96508">
              <w:tc>
                <w:tcPr>
                  <w:tcW w:w="7033" w:type="dxa"/>
                  <w:shd w:val="clear" w:color="auto" w:fill="A3E974"/>
                </w:tcPr>
                <w:p w14:paraId="7532F379" w14:textId="77777777" w:rsidR="00E96508" w:rsidRPr="00783400" w:rsidRDefault="00E96508" w:rsidP="0098632C">
                  <w:pPr>
                    <w:pStyle w:val="ListParagraph"/>
                    <w:numPr>
                      <w:ilvl w:val="0"/>
                      <w:numId w:val="111"/>
                    </w:numPr>
                    <w:rPr>
                      <w:rFonts w:ascii="Calibri" w:hAnsi="Calibri" w:cs="Calibri"/>
                      <w:u w:val="single"/>
                    </w:rPr>
                  </w:pPr>
                  <w:r w:rsidRPr="00783400">
                    <w:rPr>
                      <w:rFonts w:ascii="Calibri" w:hAnsi="Calibri" w:cs="Calibri"/>
                      <w:u w:val="single"/>
                    </w:rPr>
                    <w:t>Firms/companies/etc. need to plan things in advance: Know risks, costs, and legal liability in advance w certainty</w:t>
                  </w:r>
                  <w:r w:rsidRPr="00783400">
                    <w:rPr>
                      <w:rFonts w:ascii="Calibri" w:hAnsi="Calibri" w:cs="Calibri"/>
                      <w:b/>
                      <w:bCs/>
                      <w:u w:val="single"/>
                    </w:rPr>
                    <w:t xml:space="preserve"> </w:t>
                  </w:r>
                </w:p>
                <w:p w14:paraId="3EB35335" w14:textId="77777777" w:rsidR="00E96508" w:rsidRDefault="00E96508" w:rsidP="0098632C">
                  <w:pPr>
                    <w:pStyle w:val="ListParagraph"/>
                    <w:numPr>
                      <w:ilvl w:val="1"/>
                      <w:numId w:val="111"/>
                    </w:numPr>
                    <w:rPr>
                      <w:rFonts w:ascii="Calibri" w:hAnsi="Calibri" w:cs="Calibri"/>
                    </w:rPr>
                  </w:pPr>
                  <w:r>
                    <w:rPr>
                      <w:rFonts w:ascii="Calibri" w:hAnsi="Calibri" w:cs="Calibri"/>
                      <w:b/>
                      <w:bCs/>
                    </w:rPr>
                    <w:t>META-LOGIC OF TORTS: TORT LAW HELPS ALLOCATE RISKS IN WAYS THAT MAXIMIZE TOTAL SOCIETAL UTILTY</w:t>
                  </w:r>
                </w:p>
                <w:p w14:paraId="008BE177" w14:textId="77777777" w:rsidR="00E96508" w:rsidRPr="00783400" w:rsidRDefault="00E96508" w:rsidP="0098632C">
                  <w:pPr>
                    <w:pStyle w:val="ListParagraph"/>
                    <w:numPr>
                      <w:ilvl w:val="0"/>
                      <w:numId w:val="111"/>
                    </w:numPr>
                    <w:rPr>
                      <w:rFonts w:ascii="Calibri" w:hAnsi="Calibri" w:cs="Calibri"/>
                      <w:u w:val="single"/>
                    </w:rPr>
                  </w:pPr>
                  <w:r w:rsidRPr="00783400">
                    <w:rPr>
                      <w:rFonts w:ascii="Calibri" w:hAnsi="Calibri" w:cs="Calibri"/>
                      <w:u w:val="single"/>
                    </w:rPr>
                    <w:t xml:space="preserve">Judges and juries already balance/weigh considerations, so this just adds consistency and guidelines </w:t>
                  </w:r>
                </w:p>
                <w:p w14:paraId="1155311B" w14:textId="77777777" w:rsidR="00E96508" w:rsidRPr="00080DB7" w:rsidRDefault="00E96508" w:rsidP="0098632C">
                  <w:pPr>
                    <w:pStyle w:val="ListParagraph"/>
                    <w:numPr>
                      <w:ilvl w:val="0"/>
                      <w:numId w:val="111"/>
                    </w:numPr>
                    <w:rPr>
                      <w:rFonts w:ascii="Calibri" w:hAnsi="Calibri" w:cs="Calibri"/>
                    </w:rPr>
                  </w:pPr>
                  <w:r>
                    <w:rPr>
                      <w:rFonts w:ascii="Calibri" w:hAnsi="Calibri" w:cs="Calibri"/>
                    </w:rPr>
                    <w:t>BPL formula tracks i</w:t>
                  </w:r>
                  <w:r w:rsidRPr="00080DB7">
                    <w:rPr>
                      <w:rFonts w:ascii="Calibri" w:hAnsi="Calibri" w:cs="Calibri"/>
                    </w:rPr>
                    <w:t>ntuiti</w:t>
                  </w:r>
                  <w:r>
                    <w:rPr>
                      <w:rFonts w:ascii="Calibri" w:hAnsi="Calibri" w:cs="Calibri"/>
                    </w:rPr>
                    <w:t>ons</w:t>
                  </w:r>
                  <w:r w:rsidRPr="00080DB7">
                    <w:rPr>
                      <w:rFonts w:ascii="Calibri" w:hAnsi="Calibri" w:cs="Calibri"/>
                    </w:rPr>
                    <w:t xml:space="preserve"> </w:t>
                  </w:r>
                  <w:r>
                    <w:rPr>
                      <w:rFonts w:ascii="Calibri" w:hAnsi="Calibri" w:cs="Calibri"/>
                    </w:rPr>
                    <w:t>&amp;</w:t>
                  </w:r>
                  <w:r w:rsidRPr="00080DB7">
                    <w:rPr>
                      <w:rFonts w:ascii="Calibri" w:hAnsi="Calibri" w:cs="Calibri"/>
                    </w:rPr>
                    <w:t xml:space="preserve"> </w:t>
                  </w:r>
                  <w:r>
                    <w:rPr>
                      <w:rFonts w:ascii="Calibri" w:hAnsi="Calibri" w:cs="Calibri"/>
                    </w:rPr>
                    <w:t xml:space="preserve">is </w:t>
                  </w:r>
                  <w:r w:rsidRPr="00080DB7">
                    <w:rPr>
                      <w:rFonts w:ascii="Calibri" w:hAnsi="Calibri" w:cs="Calibri"/>
                    </w:rPr>
                    <w:t>decent proxy for reasonableness</w:t>
                  </w:r>
                </w:p>
                <w:p w14:paraId="0C4985FF" w14:textId="77777777" w:rsidR="00E96508" w:rsidRPr="00080DB7" w:rsidRDefault="00E96508" w:rsidP="0098632C">
                  <w:pPr>
                    <w:pStyle w:val="ListParagraph"/>
                    <w:numPr>
                      <w:ilvl w:val="0"/>
                      <w:numId w:val="111"/>
                    </w:numPr>
                    <w:rPr>
                      <w:rFonts w:ascii="Calibri" w:hAnsi="Calibri" w:cs="Calibri"/>
                    </w:rPr>
                  </w:pPr>
                  <w:r>
                    <w:rPr>
                      <w:rFonts w:ascii="Calibri" w:hAnsi="Calibri" w:cs="Calibri"/>
                    </w:rPr>
                    <w:t xml:space="preserve">Societal planner view: </w:t>
                  </w:r>
                  <w:r w:rsidRPr="00080DB7">
                    <w:rPr>
                      <w:rFonts w:ascii="Calibri" w:hAnsi="Calibri" w:cs="Calibri"/>
                    </w:rPr>
                    <w:t>When the avoidance costs exceed accident costs, the reasonable person would not take the precaution</w:t>
                  </w:r>
                </w:p>
              </w:tc>
              <w:tc>
                <w:tcPr>
                  <w:tcW w:w="6749" w:type="dxa"/>
                  <w:shd w:val="clear" w:color="auto" w:fill="FF9B9D"/>
                </w:tcPr>
                <w:p w14:paraId="7BA6348E" w14:textId="77777777" w:rsidR="00E96508" w:rsidRDefault="00E96508" w:rsidP="0098632C">
                  <w:pPr>
                    <w:numPr>
                      <w:ilvl w:val="0"/>
                      <w:numId w:val="111"/>
                    </w:numPr>
                    <w:rPr>
                      <w:rFonts w:ascii="Calibri" w:hAnsi="Calibri" w:cs="Calibri"/>
                    </w:rPr>
                  </w:pPr>
                  <w:r w:rsidRPr="00E96508">
                    <w:rPr>
                      <w:rFonts w:ascii="Calibri" w:hAnsi="Calibri" w:cs="Calibri"/>
                      <w:u w:val="single"/>
                    </w:rPr>
                    <w:t>Overlooks incommensurability</w:t>
                  </w:r>
                  <w:r w:rsidRPr="00080DB7">
                    <w:rPr>
                      <w:rFonts w:ascii="Calibri" w:hAnsi="Calibri" w:cs="Calibri"/>
                    </w:rPr>
                    <w:t xml:space="preserve"> </w:t>
                  </w:r>
                  <w:r>
                    <w:rPr>
                      <w:rFonts w:ascii="Calibri" w:hAnsi="Calibri" w:cs="Calibri"/>
                    </w:rPr>
                    <w:t>(BPL = Deceptively simple)</w:t>
                  </w:r>
                </w:p>
                <w:p w14:paraId="323B1486" w14:textId="77777777" w:rsidR="00E96508" w:rsidRPr="00080DB7" w:rsidRDefault="00E96508" w:rsidP="0098632C">
                  <w:pPr>
                    <w:numPr>
                      <w:ilvl w:val="1"/>
                      <w:numId w:val="111"/>
                    </w:numPr>
                    <w:rPr>
                      <w:rFonts w:ascii="Calibri" w:hAnsi="Calibri" w:cs="Calibri"/>
                    </w:rPr>
                  </w:pPr>
                  <w:r>
                    <w:rPr>
                      <w:rFonts w:ascii="Calibri" w:hAnsi="Calibri" w:cs="Calibri"/>
                    </w:rPr>
                    <w:t>L</w:t>
                  </w:r>
                  <w:r w:rsidRPr="003314CA">
                    <w:rPr>
                      <w:rFonts w:ascii="Calibri" w:hAnsi="Calibri" w:cs="Calibri"/>
                    </w:rPr>
                    <w:t xml:space="preserve">acking a basis of comparison </w:t>
                  </w:r>
                  <w:r>
                    <w:rPr>
                      <w:rFonts w:ascii="Calibri" w:hAnsi="Calibri" w:cs="Calibri"/>
                    </w:rPr>
                    <w:t>WRT</w:t>
                  </w:r>
                  <w:r w:rsidRPr="003314CA">
                    <w:rPr>
                      <w:rFonts w:ascii="Calibri" w:hAnsi="Calibri" w:cs="Calibri"/>
                    </w:rPr>
                    <w:t xml:space="preserve"> a quality being compared</w:t>
                  </w:r>
                  <w:r w:rsidRPr="00080DB7">
                    <w:rPr>
                      <w:rFonts w:ascii="Calibri" w:hAnsi="Calibri" w:cs="Calibri"/>
                    </w:rPr>
                    <w:t xml:space="preserve">: variables not always a common metric (property loss vs. loss of life, rights violations) </w:t>
                  </w:r>
                </w:p>
                <w:p w14:paraId="1F8F2E2D" w14:textId="281EEDA5" w:rsidR="00E96508" w:rsidRPr="00080DB7" w:rsidRDefault="00F138D3" w:rsidP="0098632C">
                  <w:pPr>
                    <w:numPr>
                      <w:ilvl w:val="0"/>
                      <w:numId w:val="111"/>
                    </w:numPr>
                    <w:rPr>
                      <w:rFonts w:ascii="Calibri" w:hAnsi="Calibri" w:cs="Calibri"/>
                    </w:rPr>
                  </w:pPr>
                  <w:r w:rsidRPr="00343EBA">
                    <w:rPr>
                      <w:rFonts w:ascii="Calibri" w:hAnsi="Calibri" w:cs="Calibri"/>
                      <w:u w:val="single"/>
                    </w:rPr>
                    <w:t>In</w:t>
                  </w:r>
                  <w:r w:rsidR="00E96508" w:rsidRPr="00343EBA">
                    <w:rPr>
                      <w:rFonts w:ascii="Calibri" w:hAnsi="Calibri" w:cs="Calibri"/>
                      <w:u w:val="single"/>
                    </w:rPr>
                    <w:t xml:space="preserve"> incommensurability cases, CBA will suggest normatively incorrect answer</w:t>
                  </w:r>
                  <w:r w:rsidR="00E96508" w:rsidRPr="00080DB7">
                    <w:rPr>
                      <w:rFonts w:ascii="Calibri" w:hAnsi="Calibri" w:cs="Calibri"/>
                    </w:rPr>
                    <w:t xml:space="preserve"> (Trolley problems?)</w:t>
                  </w:r>
                </w:p>
                <w:p w14:paraId="52EB317D" w14:textId="77777777" w:rsidR="00E96508" w:rsidRPr="00080DB7" w:rsidRDefault="00E96508" w:rsidP="0098632C">
                  <w:pPr>
                    <w:numPr>
                      <w:ilvl w:val="0"/>
                      <w:numId w:val="111"/>
                    </w:numPr>
                    <w:rPr>
                      <w:rFonts w:ascii="Calibri" w:hAnsi="Calibri" w:cs="Calibri"/>
                    </w:rPr>
                  </w:pPr>
                  <w:r w:rsidRPr="00343EBA">
                    <w:rPr>
                      <w:rFonts w:ascii="Calibri" w:hAnsi="Calibri" w:cs="Calibri"/>
                      <w:u w:val="single"/>
                    </w:rPr>
                    <w:t>Overlooks info costs</w:t>
                  </w:r>
                  <w:r w:rsidRPr="00080DB7">
                    <w:rPr>
                      <w:rFonts w:ascii="Calibri" w:hAnsi="Calibri" w:cs="Calibri"/>
                    </w:rPr>
                    <w:t xml:space="preserve"> (is it costly to find out B, P, and L?) </w:t>
                  </w:r>
                </w:p>
                <w:p w14:paraId="23D66AA5" w14:textId="77777777" w:rsidR="00E96508" w:rsidRPr="00080DB7" w:rsidRDefault="00E96508" w:rsidP="0098632C">
                  <w:pPr>
                    <w:numPr>
                      <w:ilvl w:val="1"/>
                      <w:numId w:val="111"/>
                    </w:numPr>
                    <w:rPr>
                      <w:rFonts w:ascii="Calibri" w:hAnsi="Calibri" w:cs="Calibri"/>
                    </w:rPr>
                  </w:pPr>
                  <w:r w:rsidRPr="00080DB7">
                    <w:rPr>
                      <w:rFonts w:ascii="Calibri" w:hAnsi="Calibri" w:cs="Calibri"/>
                    </w:rPr>
                    <w:t>If info costs are high, then in CBA terms, Hand Formula will give you the wrong answer (not factoring in how costly it was for you to find B, P, and L)</w:t>
                  </w:r>
                </w:p>
              </w:tc>
            </w:tr>
          </w:tbl>
          <w:p w14:paraId="2A30B700" w14:textId="77777777" w:rsidR="00E96508" w:rsidRPr="00080DB7" w:rsidRDefault="00E96508" w:rsidP="00E96508">
            <w:pPr>
              <w:rPr>
                <w:rFonts w:ascii="Calibri" w:hAnsi="Calibri" w:cs="Calibri"/>
                <w:b/>
                <w:bCs/>
                <w:u w:val="single"/>
              </w:rPr>
            </w:pPr>
          </w:p>
        </w:tc>
      </w:tr>
      <w:tr w:rsidR="00D00D4E" w:rsidRPr="00080DB7" w14:paraId="7CA40B97" w14:textId="77777777" w:rsidTr="00E775D9">
        <w:trPr>
          <w:trHeight w:val="89"/>
        </w:trPr>
        <w:tc>
          <w:tcPr>
            <w:tcW w:w="15480" w:type="dxa"/>
            <w:gridSpan w:val="5"/>
            <w:shd w:val="clear" w:color="auto" w:fill="E5FFD1"/>
            <w:vAlign w:val="center"/>
          </w:tcPr>
          <w:p w14:paraId="7198593A" w14:textId="50B0A76B" w:rsidR="00D00D4E" w:rsidRPr="00730C25" w:rsidRDefault="00D00D4E" w:rsidP="00F138D3">
            <w:pPr>
              <w:shd w:val="clear" w:color="auto" w:fill="D398FF"/>
              <w:rPr>
                <w:b/>
                <w:bCs/>
                <w:color w:val="000000" w:themeColor="text1"/>
                <w:u w:val="single"/>
              </w:rPr>
            </w:pPr>
            <w:r w:rsidRPr="00F138D3">
              <w:rPr>
                <w:b/>
                <w:bCs/>
                <w:color w:val="FFFFFF" w:themeColor="background1"/>
                <w:u w:val="single"/>
                <w:shd w:val="clear" w:color="auto" w:fill="7030A0"/>
              </w:rPr>
              <w:t xml:space="preserve">NORMATIVE EVALUATIONS OF THINKING OF NEGLIGENCE THROUGH COST-BENEFIT REASONING </w:t>
            </w:r>
            <w:r w:rsidRPr="00730C25">
              <w:rPr>
                <w:b/>
                <w:bCs/>
                <w:color w:val="FFFFFF" w:themeColor="background1"/>
                <w:u w:val="single"/>
              </w:rPr>
              <w:t xml:space="preserve"> </w:t>
            </w:r>
          </w:p>
        </w:tc>
      </w:tr>
      <w:tr w:rsidR="00F138D3" w:rsidRPr="00080DB7" w14:paraId="5718DF1B" w14:textId="77777777" w:rsidTr="00D00D4E">
        <w:trPr>
          <w:trHeight w:val="89"/>
        </w:trPr>
        <w:tc>
          <w:tcPr>
            <w:tcW w:w="1182" w:type="dxa"/>
            <w:shd w:val="clear" w:color="auto" w:fill="E5FFD1"/>
            <w:vAlign w:val="center"/>
          </w:tcPr>
          <w:p w14:paraId="1188235F" w14:textId="77777777" w:rsidR="00F138D3" w:rsidRDefault="00F138D3" w:rsidP="00F138D3">
            <w:pPr>
              <w:jc w:val="center"/>
              <w:rPr>
                <w:b/>
                <w:bCs/>
              </w:rPr>
            </w:pPr>
          </w:p>
        </w:tc>
        <w:tc>
          <w:tcPr>
            <w:tcW w:w="14298" w:type="dxa"/>
            <w:gridSpan w:val="4"/>
            <w:shd w:val="clear" w:color="auto" w:fill="F6E9FF"/>
          </w:tcPr>
          <w:p w14:paraId="47815777" w14:textId="77777777" w:rsidR="00F138D3" w:rsidRPr="007148A0" w:rsidRDefault="00F138D3" w:rsidP="00F138D3">
            <w:pPr>
              <w:shd w:val="clear" w:color="auto" w:fill="D398FF"/>
              <w:rPr>
                <w:b/>
                <w:bCs/>
                <w:color w:val="000000" w:themeColor="text1"/>
                <w:u w:val="single"/>
              </w:rPr>
            </w:pPr>
            <w:r w:rsidRPr="00730C25">
              <w:rPr>
                <w:b/>
                <w:bCs/>
                <w:color w:val="000000" w:themeColor="text1"/>
                <w:u w:val="single"/>
              </w:rPr>
              <w:t>First Principles</w:t>
            </w:r>
            <w:r>
              <w:rPr>
                <w:b/>
                <w:bCs/>
                <w:color w:val="000000" w:themeColor="text1"/>
                <w:u w:val="single"/>
              </w:rPr>
              <w:t xml:space="preserve"> Criticism</w:t>
            </w:r>
            <w:r w:rsidRPr="007148A0">
              <w:rPr>
                <w:b/>
                <w:bCs/>
                <w:color w:val="000000" w:themeColor="text1"/>
                <w:u w:val="single"/>
              </w:rPr>
              <w:t xml:space="preserve"> –</w:t>
            </w:r>
            <w:r>
              <w:rPr>
                <w:b/>
                <w:bCs/>
                <w:color w:val="000000" w:themeColor="text1"/>
                <w:u w:val="single"/>
              </w:rPr>
              <w:t xml:space="preserve"> </w:t>
            </w:r>
            <w:r w:rsidRPr="007148A0">
              <w:rPr>
                <w:b/>
                <w:bCs/>
                <w:color w:val="000000" w:themeColor="text1"/>
                <w:u w:val="single"/>
              </w:rPr>
              <w:t xml:space="preserve">Hand Formula imbues the law with a utilitarian philosophy that fails to square with our moral intuitions </w:t>
            </w:r>
          </w:p>
          <w:p w14:paraId="48054ABE" w14:textId="77777777" w:rsidR="00F138D3" w:rsidRPr="00CD604B" w:rsidRDefault="00F138D3" w:rsidP="00F138D3">
            <w:pPr>
              <w:pStyle w:val="ListParagraph"/>
              <w:numPr>
                <w:ilvl w:val="0"/>
                <w:numId w:val="110"/>
              </w:numPr>
              <w:rPr>
                <w:color w:val="000000" w:themeColor="text1"/>
              </w:rPr>
            </w:pPr>
            <w:r>
              <w:rPr>
                <w:color w:val="000000" w:themeColor="text1"/>
              </w:rPr>
              <w:t xml:space="preserve">Costs and benefits are necessary but not sufficient for moral reasoning (people as instrumental, bloodless units) </w:t>
            </w:r>
          </w:p>
          <w:p w14:paraId="0E11450D" w14:textId="77777777" w:rsidR="00F138D3" w:rsidRDefault="00F138D3" w:rsidP="00F138D3">
            <w:pPr>
              <w:pStyle w:val="ListParagraph"/>
              <w:numPr>
                <w:ilvl w:val="0"/>
                <w:numId w:val="110"/>
              </w:numPr>
              <w:rPr>
                <w:color w:val="000000" w:themeColor="text1"/>
              </w:rPr>
            </w:pPr>
            <w:r w:rsidRPr="00CD604B">
              <w:rPr>
                <w:color w:val="000000" w:themeColor="text1"/>
              </w:rPr>
              <w:t>E.g., the TROLLY PROBLEM</w:t>
            </w:r>
            <w:r>
              <w:rPr>
                <w:color w:val="000000" w:themeColor="text1"/>
              </w:rPr>
              <w:t xml:space="preserve">: In terms of costs and benefits, the “fork in the road” situation and the “fat man on footbridge” situation are identical. However, they provoke very different moral analyses – this suggests that non-utilitarian considerations are necessary to make sense of evaluations of right and wrong. </w:t>
            </w:r>
          </w:p>
          <w:p w14:paraId="4792B806" w14:textId="77777777" w:rsidR="00F138D3" w:rsidRDefault="00F138D3" w:rsidP="00F138D3">
            <w:pPr>
              <w:pStyle w:val="ListParagraph"/>
              <w:numPr>
                <w:ilvl w:val="0"/>
                <w:numId w:val="110"/>
              </w:numPr>
              <w:rPr>
                <w:color w:val="000000" w:themeColor="text1"/>
              </w:rPr>
            </w:pPr>
            <w:r w:rsidRPr="0028443A">
              <w:rPr>
                <w:b/>
                <w:bCs/>
                <w:color w:val="000000" w:themeColor="text1"/>
              </w:rPr>
              <w:t>Dworkin</w:t>
            </w:r>
            <w:r w:rsidRPr="0028443A">
              <w:rPr>
                <w:color w:val="000000" w:themeColor="text1"/>
              </w:rPr>
              <w:t xml:space="preserve">: </w:t>
            </w:r>
            <w:r w:rsidRPr="0028443A">
              <w:rPr>
                <w:b/>
                <w:bCs/>
                <w:color w:val="000000" w:themeColor="text1"/>
              </w:rPr>
              <w:t>Rights “trump” utilities</w:t>
            </w:r>
            <w:r w:rsidRPr="0028443A">
              <w:rPr>
                <w:color w:val="000000" w:themeColor="text1"/>
              </w:rPr>
              <w:t xml:space="preserve">  </w:t>
            </w:r>
          </w:p>
          <w:p w14:paraId="62AA8FC6" w14:textId="77777777" w:rsidR="00F138D3" w:rsidRPr="0028443A" w:rsidRDefault="00F138D3" w:rsidP="00F138D3">
            <w:pPr>
              <w:pStyle w:val="ListParagraph"/>
              <w:numPr>
                <w:ilvl w:val="1"/>
                <w:numId w:val="110"/>
              </w:numPr>
              <w:shd w:val="clear" w:color="auto" w:fill="FFF2CC" w:themeFill="accent4" w:themeFillTint="33"/>
              <w:rPr>
                <w:color w:val="000000" w:themeColor="text1"/>
              </w:rPr>
            </w:pPr>
            <w:r w:rsidRPr="007148A0">
              <w:rPr>
                <w:color w:val="000000" w:themeColor="text1"/>
                <w:u w:val="single"/>
              </w:rPr>
              <w:lastRenderedPageBreak/>
              <w:t>RESPONSE – CBA DEFENSE:</w:t>
            </w:r>
            <w:r>
              <w:rPr>
                <w:color w:val="000000" w:themeColor="text1"/>
              </w:rPr>
              <w:t xml:space="preserve"> </w:t>
            </w:r>
            <w:r>
              <w:rPr>
                <w:b/>
                <w:bCs/>
                <w:color w:val="000000" w:themeColor="text1"/>
              </w:rPr>
              <w:t xml:space="preserve">Cass Sunstein – </w:t>
            </w:r>
            <w:r>
              <w:rPr>
                <w:color w:val="000000" w:themeColor="text1"/>
              </w:rPr>
              <w:t xml:space="preserve">our moral intuitions against utilitarianism are fundamentally mistaken. It is a moral mistake to treat harmful omissions as categorically different form harmful actions. </w:t>
            </w:r>
          </w:p>
          <w:p w14:paraId="445A97B7" w14:textId="77777777" w:rsidR="00F138D3" w:rsidRPr="007148A0" w:rsidRDefault="00F138D3" w:rsidP="00F138D3">
            <w:pPr>
              <w:shd w:val="clear" w:color="auto" w:fill="D398FF"/>
              <w:rPr>
                <w:b/>
                <w:bCs/>
                <w:color w:val="000000" w:themeColor="text1"/>
                <w:u w:val="single"/>
              </w:rPr>
            </w:pPr>
            <w:r w:rsidRPr="00730C25">
              <w:rPr>
                <w:b/>
                <w:bCs/>
                <w:color w:val="000000" w:themeColor="text1"/>
                <w:u w:val="single"/>
              </w:rPr>
              <w:t>Distributive Justice</w:t>
            </w:r>
            <w:r>
              <w:rPr>
                <w:b/>
                <w:bCs/>
                <w:color w:val="000000" w:themeColor="text1"/>
                <w:u w:val="single"/>
              </w:rPr>
              <w:t xml:space="preserve"> Criticism</w:t>
            </w:r>
            <w:r w:rsidRPr="007148A0">
              <w:rPr>
                <w:b/>
                <w:bCs/>
                <w:color w:val="000000" w:themeColor="text1"/>
                <w:u w:val="single"/>
              </w:rPr>
              <w:t xml:space="preserve"> – Responding to cost benefit incentives could lead to, in general, more care in rich areas than poor ones </w:t>
            </w:r>
          </w:p>
          <w:p w14:paraId="627B19D3" w14:textId="77777777" w:rsidR="00F138D3" w:rsidRDefault="00F138D3" w:rsidP="0098632C">
            <w:pPr>
              <w:pStyle w:val="ListParagraph"/>
              <w:numPr>
                <w:ilvl w:val="0"/>
                <w:numId w:val="129"/>
              </w:numPr>
              <w:rPr>
                <w:color w:val="000000" w:themeColor="text1"/>
              </w:rPr>
            </w:pPr>
            <w:r>
              <w:rPr>
                <w:color w:val="000000" w:themeColor="text1"/>
              </w:rPr>
              <w:t xml:space="preserve">This has racial dimensions, due to the long-standing wealth gap btw Black and White Americans. Does cost-benefit analysis legitimize that choice, deeming “reasonable” conduct that would burden poor people with greater risks and more injuries? </w:t>
            </w:r>
          </w:p>
          <w:p w14:paraId="279AA565" w14:textId="77777777" w:rsidR="00F138D3" w:rsidRDefault="00F138D3" w:rsidP="0098632C">
            <w:pPr>
              <w:pStyle w:val="ListParagraph"/>
              <w:numPr>
                <w:ilvl w:val="0"/>
                <w:numId w:val="129"/>
              </w:numPr>
              <w:rPr>
                <w:color w:val="000000" w:themeColor="text1"/>
              </w:rPr>
            </w:pPr>
            <w:r>
              <w:rPr>
                <w:color w:val="000000" w:themeColor="text1"/>
              </w:rPr>
              <w:t xml:space="preserve">Consider ex ante judgments that companies make that tend to locate risky/toxic sites near poor and minority communities – chemical facilities and hazardous waste dumps are disproportionately located near minority communities. </w:t>
            </w:r>
          </w:p>
          <w:p w14:paraId="72C7E330" w14:textId="77777777" w:rsidR="00F138D3" w:rsidRPr="007148A0" w:rsidRDefault="00F138D3" w:rsidP="0098632C">
            <w:pPr>
              <w:pStyle w:val="ListParagraph"/>
              <w:numPr>
                <w:ilvl w:val="1"/>
                <w:numId w:val="129"/>
              </w:numPr>
              <w:shd w:val="clear" w:color="auto" w:fill="FFF2CC" w:themeFill="accent4" w:themeFillTint="33"/>
              <w:rPr>
                <w:b/>
                <w:bCs/>
                <w:color w:val="000000" w:themeColor="text1"/>
              </w:rPr>
            </w:pPr>
            <w:r w:rsidRPr="007148A0">
              <w:rPr>
                <w:color w:val="000000" w:themeColor="text1"/>
                <w:u w:val="single"/>
              </w:rPr>
              <w:t>RESPONSE – CBA DEFENSE:</w:t>
            </w:r>
            <w:r>
              <w:rPr>
                <w:color w:val="000000" w:themeColor="text1"/>
              </w:rPr>
              <w:t xml:space="preserve"> Distributional questions are not the concern of private law fields like torts, which are ill-equipped to address them. </w:t>
            </w:r>
            <w:r w:rsidRPr="007148A0">
              <w:rPr>
                <w:color w:val="000000" w:themeColor="text1"/>
              </w:rPr>
              <w:t>Torts ought to maximize welfare through cost/benefit reasoning and leave distributive questions to tax policy and social provisions</w:t>
            </w:r>
            <w:r>
              <w:rPr>
                <w:color w:val="000000" w:themeColor="text1"/>
              </w:rPr>
              <w:t>.</w:t>
            </w:r>
            <w:r w:rsidRPr="007148A0">
              <w:rPr>
                <w:color w:val="000000" w:themeColor="text1"/>
              </w:rPr>
              <w:t xml:space="preserve"> (</w:t>
            </w:r>
            <w:r w:rsidRPr="007148A0">
              <w:rPr>
                <w:i/>
                <w:iCs/>
                <w:color w:val="000000" w:themeColor="text1"/>
              </w:rPr>
              <w:t>But</w:t>
            </w:r>
            <w:r>
              <w:rPr>
                <w:color w:val="000000" w:themeColor="text1"/>
              </w:rPr>
              <w:t xml:space="preserve">: </w:t>
            </w:r>
            <w:r w:rsidRPr="007148A0">
              <w:rPr>
                <w:i/>
                <w:iCs/>
                <w:color w:val="000000" w:themeColor="text1"/>
              </w:rPr>
              <w:t>these don’t really do that effectively)</w:t>
            </w:r>
          </w:p>
          <w:p w14:paraId="79639DEC" w14:textId="77777777" w:rsidR="00F138D3" w:rsidRPr="007148A0" w:rsidRDefault="00F138D3" w:rsidP="00F138D3">
            <w:pPr>
              <w:shd w:val="clear" w:color="auto" w:fill="D398FF"/>
              <w:rPr>
                <w:b/>
                <w:bCs/>
                <w:color w:val="000000" w:themeColor="text1"/>
                <w:u w:val="single"/>
              </w:rPr>
            </w:pPr>
            <w:r w:rsidRPr="00730C25">
              <w:rPr>
                <w:b/>
                <w:bCs/>
                <w:color w:val="000000" w:themeColor="text1"/>
                <w:u w:val="single"/>
              </w:rPr>
              <w:t>Administrability</w:t>
            </w:r>
            <w:r w:rsidRPr="007148A0">
              <w:rPr>
                <w:b/>
                <w:bCs/>
                <w:color w:val="000000" w:themeColor="text1"/>
                <w:u w:val="single"/>
              </w:rPr>
              <w:t xml:space="preserve"> – Valuations are inaccurate and implausible </w:t>
            </w:r>
          </w:p>
          <w:p w14:paraId="7DAE5FBD" w14:textId="77777777" w:rsidR="00F138D3" w:rsidRPr="007148A0" w:rsidRDefault="00F138D3" w:rsidP="0098632C">
            <w:pPr>
              <w:pStyle w:val="ListParagraph"/>
              <w:numPr>
                <w:ilvl w:val="0"/>
                <w:numId w:val="129"/>
              </w:numPr>
              <w:rPr>
                <w:b/>
                <w:bCs/>
                <w:color w:val="000000" w:themeColor="text1"/>
              </w:rPr>
            </w:pPr>
            <w:r>
              <w:rPr>
                <w:color w:val="000000" w:themeColor="text1"/>
              </w:rPr>
              <w:t xml:space="preserve">Process of </w:t>
            </w:r>
            <w:r w:rsidRPr="007148A0">
              <w:rPr>
                <w:color w:val="000000" w:themeColor="text1"/>
              </w:rPr>
              <w:t>DISCOUNTING</w:t>
            </w:r>
            <w:r>
              <w:rPr>
                <w:color w:val="000000" w:themeColor="text1"/>
              </w:rPr>
              <w:t xml:space="preserve"> trivializes future harms &amp; irreversibility of environmental harm by valuing present gains over future losses</w:t>
            </w:r>
          </w:p>
          <w:p w14:paraId="259BE35A" w14:textId="77777777" w:rsidR="00F138D3" w:rsidRPr="007148A0" w:rsidRDefault="00F138D3" w:rsidP="0098632C">
            <w:pPr>
              <w:pStyle w:val="ListParagraph"/>
              <w:numPr>
                <w:ilvl w:val="1"/>
                <w:numId w:val="129"/>
              </w:numPr>
              <w:shd w:val="clear" w:color="auto" w:fill="FFF2CC" w:themeFill="accent4" w:themeFillTint="33"/>
              <w:rPr>
                <w:b/>
                <w:bCs/>
                <w:color w:val="000000" w:themeColor="text1"/>
              </w:rPr>
            </w:pPr>
            <w:r w:rsidRPr="007148A0">
              <w:rPr>
                <w:color w:val="000000" w:themeColor="text1"/>
                <w:u w:val="single"/>
              </w:rPr>
              <w:t>RESPONSE – CBA DEFENSE:</w:t>
            </w:r>
            <w:r>
              <w:rPr>
                <w:color w:val="000000" w:themeColor="text1"/>
              </w:rPr>
              <w:t xml:space="preserve"> Scarcity is a simple fact of the human condition. To have more of one good thing, we must settle for less of another. Claiming that different values are incommensurable simply hinders clear thinking about trade-offs.  </w:t>
            </w:r>
          </w:p>
          <w:p w14:paraId="2EC1AD0F" w14:textId="686DB9C0" w:rsidR="00F138D3" w:rsidRPr="00080DB7" w:rsidRDefault="00F138D3" w:rsidP="00F138D3">
            <w:pPr>
              <w:rPr>
                <w:rFonts w:ascii="Calibri" w:hAnsi="Calibri" w:cs="Calibri"/>
                <w:b/>
                <w:bCs/>
                <w:u w:val="single"/>
              </w:rPr>
            </w:pPr>
            <w:r w:rsidRPr="007148A0">
              <w:rPr>
                <w:i/>
                <w:iCs/>
                <w:color w:val="000000" w:themeColor="text1"/>
              </w:rPr>
              <w:t xml:space="preserve"> </w:t>
            </w:r>
          </w:p>
        </w:tc>
      </w:tr>
      <w:tr w:rsidR="00CE4EBE" w:rsidRPr="00080DB7" w14:paraId="11A84C92" w14:textId="77777777" w:rsidTr="00CE4EBE">
        <w:trPr>
          <w:trHeight w:val="800"/>
        </w:trPr>
        <w:tc>
          <w:tcPr>
            <w:tcW w:w="1182" w:type="dxa"/>
            <w:vMerge w:val="restart"/>
            <w:shd w:val="clear" w:color="auto" w:fill="F7CAAC" w:themeFill="accent2" w:themeFillTint="66"/>
            <w:vAlign w:val="center"/>
          </w:tcPr>
          <w:p w14:paraId="58D26085" w14:textId="1294E175" w:rsidR="00CE4EBE" w:rsidRDefault="00CE4EBE" w:rsidP="00F138D3">
            <w:pPr>
              <w:jc w:val="center"/>
              <w:rPr>
                <w:b/>
                <w:bCs/>
              </w:rPr>
            </w:pPr>
            <w:r>
              <w:rPr>
                <w:b/>
                <w:bCs/>
              </w:rPr>
              <w:t>Third RST Approach</w:t>
            </w:r>
          </w:p>
        </w:tc>
        <w:tc>
          <w:tcPr>
            <w:tcW w:w="14298" w:type="dxa"/>
            <w:gridSpan w:val="4"/>
            <w:shd w:val="clear" w:color="auto" w:fill="F7CAAC" w:themeFill="accent2" w:themeFillTint="66"/>
          </w:tcPr>
          <w:p w14:paraId="125ABAEC" w14:textId="2AA71894" w:rsidR="00CE4EBE" w:rsidRPr="00247E74" w:rsidRDefault="00CE4EBE" w:rsidP="003F40EE">
            <w:pPr>
              <w:rPr>
                <w:b/>
                <w:bCs/>
              </w:rPr>
            </w:pPr>
            <w:r w:rsidRPr="00247E74">
              <w:rPr>
                <w:b/>
                <w:bCs/>
              </w:rPr>
              <w:t>A person acts negligently if the person does not exercise reasonable care under the circumstances. Primary factors to consider are:</w:t>
            </w:r>
          </w:p>
          <w:p w14:paraId="3DC1B1E6" w14:textId="67A2B347" w:rsidR="00CE4EBE" w:rsidRPr="00994F1F" w:rsidRDefault="00CE4EBE" w:rsidP="0098632C">
            <w:pPr>
              <w:pStyle w:val="ListParagraph"/>
              <w:numPr>
                <w:ilvl w:val="0"/>
                <w:numId w:val="115"/>
              </w:numPr>
              <w:rPr>
                <w:b/>
                <w:bCs/>
              </w:rPr>
            </w:pPr>
            <w:r>
              <w:t xml:space="preserve">The foreseeable </w:t>
            </w:r>
            <w:r w:rsidRPr="00247E74">
              <w:rPr>
                <w:b/>
                <w:bCs/>
              </w:rPr>
              <w:t>likelihood</w:t>
            </w:r>
            <w:r>
              <w:t xml:space="preserve"> that the person's conduct will result in harm </w:t>
            </w:r>
            <w:r w:rsidRPr="00247E74">
              <w:rPr>
                <w:b/>
                <w:bCs/>
              </w:rPr>
              <w:t>(P</w:t>
            </w:r>
            <w:r>
              <w:rPr>
                <w:b/>
                <w:bCs/>
              </w:rPr>
              <w:t>)</w:t>
            </w:r>
          </w:p>
          <w:p w14:paraId="4AD286F1" w14:textId="1B84F75E" w:rsidR="00CE4EBE" w:rsidRPr="00994F1F" w:rsidRDefault="00CE4EBE" w:rsidP="0098632C">
            <w:pPr>
              <w:pStyle w:val="ListParagraph"/>
              <w:numPr>
                <w:ilvl w:val="0"/>
                <w:numId w:val="115"/>
              </w:numPr>
              <w:rPr>
                <w:b/>
                <w:bCs/>
              </w:rPr>
            </w:pPr>
            <w:r>
              <w:t xml:space="preserve">The foreseeable </w:t>
            </w:r>
            <w:r w:rsidRPr="00247E74">
              <w:rPr>
                <w:b/>
                <w:bCs/>
              </w:rPr>
              <w:t>severity</w:t>
            </w:r>
            <w:r>
              <w:t xml:space="preserve"> of any harm that may ensue </w:t>
            </w:r>
            <w:r w:rsidRPr="00247E74">
              <w:rPr>
                <w:b/>
                <w:bCs/>
              </w:rPr>
              <w:t>(L</w:t>
            </w:r>
            <w:r>
              <w:rPr>
                <w:b/>
                <w:bCs/>
              </w:rPr>
              <w:t>)</w:t>
            </w:r>
          </w:p>
          <w:p w14:paraId="05365D5C" w14:textId="7174B07C" w:rsidR="00CE4EBE" w:rsidRPr="00CE4EBE" w:rsidRDefault="00CE4EBE" w:rsidP="0098632C">
            <w:pPr>
              <w:pStyle w:val="ListParagraph"/>
              <w:numPr>
                <w:ilvl w:val="0"/>
                <w:numId w:val="115"/>
              </w:numPr>
              <w:rPr>
                <w:b/>
                <w:bCs/>
              </w:rPr>
            </w:pPr>
            <w:r>
              <w:t xml:space="preserve">And the burden of </w:t>
            </w:r>
            <w:r w:rsidRPr="00247E74">
              <w:rPr>
                <w:b/>
                <w:bCs/>
              </w:rPr>
              <w:t>precautions</w:t>
            </w:r>
            <w:r>
              <w:t xml:space="preserve"> to eliminate or reduce the risk of harm </w:t>
            </w:r>
            <w:r w:rsidRPr="00247E74">
              <w:rPr>
                <w:b/>
                <w:bCs/>
              </w:rPr>
              <w:t>(</w:t>
            </w:r>
            <w:r>
              <w:rPr>
                <w:b/>
                <w:bCs/>
              </w:rPr>
              <w:t>B)</w:t>
            </w:r>
          </w:p>
        </w:tc>
      </w:tr>
      <w:tr w:rsidR="00CE4EBE" w:rsidRPr="00080DB7" w14:paraId="3409B893" w14:textId="77777777" w:rsidTr="00CE4EBE">
        <w:trPr>
          <w:trHeight w:val="798"/>
        </w:trPr>
        <w:tc>
          <w:tcPr>
            <w:tcW w:w="1182" w:type="dxa"/>
            <w:vMerge/>
            <w:shd w:val="clear" w:color="auto" w:fill="F7CAAC" w:themeFill="accent2" w:themeFillTint="66"/>
            <w:vAlign w:val="center"/>
          </w:tcPr>
          <w:p w14:paraId="12FCC1EF" w14:textId="77777777" w:rsidR="00CE4EBE" w:rsidRDefault="00CE4EBE" w:rsidP="00F138D3">
            <w:pPr>
              <w:jc w:val="center"/>
              <w:rPr>
                <w:b/>
                <w:bCs/>
              </w:rPr>
            </w:pPr>
          </w:p>
        </w:tc>
        <w:tc>
          <w:tcPr>
            <w:tcW w:w="14298" w:type="dxa"/>
            <w:gridSpan w:val="4"/>
            <w:shd w:val="clear" w:color="auto" w:fill="FBE4D5" w:themeFill="accent2" w:themeFillTint="33"/>
          </w:tcPr>
          <w:p w14:paraId="1D2AE63E" w14:textId="77777777" w:rsidR="00CE4EBE" w:rsidRPr="00CE4EBE" w:rsidRDefault="00CE4EBE" w:rsidP="00CE4EBE">
            <w:pPr>
              <w:rPr>
                <w:u w:val="single"/>
              </w:rPr>
            </w:pPr>
            <w:r w:rsidRPr="00CE4EBE">
              <w:rPr>
                <w:u w:val="single"/>
              </w:rPr>
              <w:t>[RESTATEMENT EMBRACES THE HAND FORMULA – NOT AN EXPLICIT FORMULA, BUT SUGGESTS THAT A BALANCING TEST HAS A PLACE]</w:t>
            </w:r>
          </w:p>
          <w:p w14:paraId="11CF949E" w14:textId="77777777" w:rsidR="00CE4EBE" w:rsidRPr="00CE4EBE" w:rsidRDefault="00CE4EBE" w:rsidP="00CE4EBE">
            <w:pPr>
              <w:pStyle w:val="ListParagraph"/>
              <w:numPr>
                <w:ilvl w:val="0"/>
                <w:numId w:val="101"/>
              </w:numPr>
            </w:pPr>
            <w:r w:rsidRPr="00CE4EBE">
              <w:t xml:space="preserve">RST trying to extract general principles from many jurisdictions and authors were aware that new situations would occur. </w:t>
            </w:r>
          </w:p>
          <w:p w14:paraId="63853ECC" w14:textId="77777777" w:rsidR="00CE4EBE" w:rsidRPr="00CE4EBE" w:rsidRDefault="00CE4EBE" w:rsidP="00CE4EBE">
            <w:pPr>
              <w:pStyle w:val="ListParagraph"/>
              <w:numPr>
                <w:ilvl w:val="0"/>
                <w:numId w:val="101"/>
              </w:numPr>
            </w:pPr>
            <w:r w:rsidRPr="00CE4EBE">
              <w:t xml:space="preserve">“PRIMARY FACTORS TO CONSIDER” – suggests that other secondary factors may exist </w:t>
            </w:r>
          </w:p>
          <w:p w14:paraId="05A8B3E3" w14:textId="6B6FD360" w:rsidR="00CE4EBE" w:rsidRPr="00CC23A0" w:rsidRDefault="00CE4EBE" w:rsidP="003F40EE">
            <w:pPr>
              <w:pStyle w:val="ListParagraph"/>
              <w:numPr>
                <w:ilvl w:val="1"/>
                <w:numId w:val="101"/>
              </w:numPr>
            </w:pPr>
            <w:r w:rsidRPr="00CE4EBE">
              <w:t>Carv</w:t>
            </w:r>
            <w:r>
              <w:t>e</w:t>
            </w:r>
            <w:r w:rsidRPr="00CE4EBE">
              <w:t xml:space="preserve">outs for emergency, children, physical disability </w:t>
            </w:r>
          </w:p>
        </w:tc>
      </w:tr>
      <w:tr w:rsidR="00CE4EBE" w:rsidRPr="00080DB7" w14:paraId="0BD69D13" w14:textId="77777777" w:rsidTr="00CE4EBE">
        <w:trPr>
          <w:trHeight w:val="341"/>
        </w:trPr>
        <w:tc>
          <w:tcPr>
            <w:tcW w:w="1182" w:type="dxa"/>
            <w:vMerge/>
            <w:shd w:val="clear" w:color="auto" w:fill="F7CAAC" w:themeFill="accent2" w:themeFillTint="66"/>
            <w:vAlign w:val="center"/>
          </w:tcPr>
          <w:p w14:paraId="73FAA036" w14:textId="77777777" w:rsidR="00CE4EBE" w:rsidRDefault="00CE4EBE" w:rsidP="00F138D3">
            <w:pPr>
              <w:jc w:val="center"/>
              <w:rPr>
                <w:b/>
                <w:bCs/>
              </w:rPr>
            </w:pPr>
          </w:p>
        </w:tc>
        <w:tc>
          <w:tcPr>
            <w:tcW w:w="14298" w:type="dxa"/>
            <w:gridSpan w:val="4"/>
            <w:shd w:val="clear" w:color="auto" w:fill="F7CAAC" w:themeFill="accent2" w:themeFillTint="66"/>
          </w:tcPr>
          <w:p w14:paraId="70E13C63" w14:textId="24A80E9F" w:rsidR="00CE4EBE" w:rsidRPr="00247E74" w:rsidRDefault="00CE4EBE" w:rsidP="00CE4EBE">
            <w:pPr>
              <w:rPr>
                <w:b/>
                <w:bCs/>
              </w:rPr>
            </w:pPr>
            <w:r w:rsidRPr="00247E74">
              <w:rPr>
                <w:b/>
                <w:bCs/>
              </w:rPr>
              <w:t>Restatement on Emergency</w:t>
            </w:r>
            <w:r>
              <w:rPr>
                <w:b/>
                <w:bCs/>
              </w:rPr>
              <w:t xml:space="preserve">: </w:t>
            </w:r>
            <w:r>
              <w:t>If it is an emergency, that has bearing on whether conduct is that of a reasonable person</w:t>
            </w:r>
          </w:p>
        </w:tc>
      </w:tr>
    </w:tbl>
    <w:p w14:paraId="5DCA37FF" w14:textId="078CE786" w:rsidR="004F5E86" w:rsidRDefault="004F5E86" w:rsidP="004F5E86"/>
    <w:p w14:paraId="575FE3D3" w14:textId="77777777" w:rsidR="00FE2C89" w:rsidRPr="004F5E86" w:rsidRDefault="00FE2C89" w:rsidP="004F5E86"/>
    <w:p w14:paraId="1823E9AB" w14:textId="77777777" w:rsidR="007C139E" w:rsidRDefault="007C139E" w:rsidP="007C139E">
      <w:pPr>
        <w:pStyle w:val="Heading3"/>
      </w:pPr>
      <w:bookmarkStart w:id="39" w:name="_Toc174006484"/>
      <w:r>
        <w:t>Custom</w:t>
      </w:r>
      <w:bookmarkEnd w:id="39"/>
    </w:p>
    <w:tbl>
      <w:tblPr>
        <w:tblStyle w:val="TableGrid"/>
        <w:tblW w:w="15480" w:type="dxa"/>
        <w:tblInd w:w="-1265" w:type="dxa"/>
        <w:tblLook w:val="04A0" w:firstRow="1" w:lastRow="0" w:firstColumn="1" w:lastColumn="0" w:noHBand="0" w:noVBand="1"/>
      </w:tblPr>
      <w:tblGrid>
        <w:gridCol w:w="1763"/>
        <w:gridCol w:w="1306"/>
        <w:gridCol w:w="1521"/>
        <w:gridCol w:w="10890"/>
      </w:tblGrid>
      <w:tr w:rsidR="007557BE" w14:paraId="4760CE4B" w14:textId="77777777" w:rsidTr="00701FE8">
        <w:tc>
          <w:tcPr>
            <w:tcW w:w="15480" w:type="dxa"/>
            <w:gridSpan w:val="4"/>
            <w:shd w:val="clear" w:color="auto" w:fill="FFFF00"/>
          </w:tcPr>
          <w:p w14:paraId="19DC5A51" w14:textId="77777777" w:rsidR="00701FE8" w:rsidRDefault="00701FE8" w:rsidP="00701FE8">
            <w:pPr>
              <w:jc w:val="center"/>
              <w:rPr>
                <w:b/>
                <w:bCs/>
              </w:rPr>
            </w:pPr>
          </w:p>
          <w:p w14:paraId="2B00705E" w14:textId="4AE3A276" w:rsidR="007557BE" w:rsidRDefault="007557BE" w:rsidP="00701FE8">
            <w:pPr>
              <w:jc w:val="center"/>
              <w:rPr>
                <w:b/>
                <w:bCs/>
              </w:rPr>
            </w:pPr>
            <w:r w:rsidRPr="007557BE">
              <w:rPr>
                <w:b/>
                <w:bCs/>
              </w:rPr>
              <w:t>Custom (§ 295)</w:t>
            </w:r>
          </w:p>
          <w:p w14:paraId="0A9D15FA" w14:textId="42F11087" w:rsidR="00701FE8" w:rsidRPr="007557BE" w:rsidRDefault="00701FE8" w:rsidP="00701FE8">
            <w:pPr>
              <w:jc w:val="center"/>
              <w:rPr>
                <w:b/>
                <w:bCs/>
              </w:rPr>
            </w:pPr>
          </w:p>
        </w:tc>
      </w:tr>
      <w:tr w:rsidR="007557BE" w14:paraId="7D751C31" w14:textId="77777777" w:rsidTr="00701FE8">
        <w:tc>
          <w:tcPr>
            <w:tcW w:w="15480" w:type="dxa"/>
            <w:gridSpan w:val="4"/>
            <w:shd w:val="clear" w:color="auto" w:fill="FFD966" w:themeFill="accent4" w:themeFillTint="99"/>
          </w:tcPr>
          <w:p w14:paraId="397DA0DF" w14:textId="77777777" w:rsidR="00701FE8" w:rsidRDefault="00701FE8" w:rsidP="00701FE8"/>
          <w:p w14:paraId="53CD4FE2" w14:textId="067E61E1" w:rsidR="007557BE" w:rsidRDefault="007557BE" w:rsidP="00701FE8">
            <w:pPr>
              <w:shd w:val="clear" w:color="auto" w:fill="FFD966" w:themeFill="accent4" w:themeFillTint="99"/>
            </w:pPr>
            <w:r w:rsidRPr="00F255EB">
              <w:t xml:space="preserve">In determining whether conduct is negligent, </w:t>
            </w:r>
            <w:r w:rsidRPr="00C47EE5">
              <w:rPr>
                <w:b/>
                <w:bCs/>
                <w:shd w:val="clear" w:color="auto" w:fill="FFFFFF" w:themeFill="background1"/>
              </w:rPr>
              <w:t xml:space="preserve">the </w:t>
            </w:r>
            <w:r w:rsidRPr="00C47EE5">
              <w:rPr>
                <w:b/>
                <w:bCs/>
                <w:color w:val="C00000"/>
                <w:shd w:val="clear" w:color="auto" w:fill="FFFFFF" w:themeFill="background1"/>
              </w:rPr>
              <w:t>customs of the community</w:t>
            </w:r>
            <w:r w:rsidRPr="00C47EE5">
              <w:rPr>
                <w:b/>
                <w:bCs/>
                <w:shd w:val="clear" w:color="auto" w:fill="FFFFFF" w:themeFill="background1"/>
              </w:rPr>
              <w:t xml:space="preserve">, or of others under like circumstances, are </w:t>
            </w:r>
            <w:r w:rsidRPr="00C47EE5">
              <w:rPr>
                <w:b/>
                <w:bCs/>
                <w:color w:val="C00000"/>
                <w:shd w:val="clear" w:color="auto" w:fill="FFFFFF" w:themeFill="background1"/>
              </w:rPr>
              <w:t>factors to be taken into account</w:t>
            </w:r>
            <w:r w:rsidRPr="00C47EE5">
              <w:rPr>
                <w:b/>
                <w:bCs/>
                <w:shd w:val="clear" w:color="auto" w:fill="FFFFFF" w:themeFill="background1"/>
              </w:rPr>
              <w:t>, but are not controlling where a reasonable man would not follow them.</w:t>
            </w:r>
          </w:p>
          <w:p w14:paraId="3B9FD32C" w14:textId="417E1EEE" w:rsidR="00701FE8" w:rsidRPr="007557BE" w:rsidRDefault="00701FE8" w:rsidP="00701FE8"/>
        </w:tc>
      </w:tr>
      <w:tr w:rsidR="00505E21" w14:paraId="0790168B" w14:textId="77777777" w:rsidTr="00F51F1C">
        <w:tc>
          <w:tcPr>
            <w:tcW w:w="1763" w:type="dxa"/>
            <w:shd w:val="clear" w:color="auto" w:fill="FFD966" w:themeFill="accent4" w:themeFillTint="99"/>
          </w:tcPr>
          <w:p w14:paraId="32B382AC" w14:textId="112946B0" w:rsidR="00505E21" w:rsidRPr="00701FE8" w:rsidRDefault="00505E21" w:rsidP="00701FE8">
            <w:pPr>
              <w:rPr>
                <w:b/>
                <w:bCs/>
                <w:i/>
                <w:iCs/>
                <w:color w:val="FFFFFF" w:themeColor="background1"/>
                <w:shd w:val="clear" w:color="auto" w:fill="002060"/>
              </w:rPr>
            </w:pPr>
            <w:r>
              <w:rPr>
                <w:b/>
                <w:bCs/>
                <w:i/>
                <w:iCs/>
                <w:color w:val="FFFFFF" w:themeColor="background1"/>
                <w:shd w:val="clear" w:color="auto" w:fill="002060"/>
              </w:rPr>
              <w:t xml:space="preserve">Overall </w:t>
            </w:r>
            <w:r w:rsidR="00F02C0E">
              <w:rPr>
                <w:b/>
                <w:bCs/>
                <w:i/>
                <w:iCs/>
                <w:color w:val="FFFFFF" w:themeColor="background1"/>
                <w:shd w:val="clear" w:color="auto" w:fill="002060"/>
              </w:rPr>
              <w:t>takeaways</w:t>
            </w:r>
          </w:p>
        </w:tc>
        <w:tc>
          <w:tcPr>
            <w:tcW w:w="13717" w:type="dxa"/>
            <w:gridSpan w:val="3"/>
            <w:shd w:val="clear" w:color="auto" w:fill="FFF2CC" w:themeFill="accent4" w:themeFillTint="33"/>
          </w:tcPr>
          <w:p w14:paraId="5D1118E6" w14:textId="13B13190" w:rsidR="00E56BF8" w:rsidRPr="00F02C0E" w:rsidRDefault="00505E21" w:rsidP="0098632C">
            <w:pPr>
              <w:pStyle w:val="ListParagraph"/>
              <w:numPr>
                <w:ilvl w:val="0"/>
                <w:numId w:val="131"/>
              </w:numPr>
              <w:rPr>
                <w:color w:val="000000" w:themeColor="text1"/>
              </w:rPr>
            </w:pPr>
            <w:r w:rsidRPr="00F02C0E">
              <w:rPr>
                <w:color w:val="000000" w:themeColor="text1"/>
              </w:rPr>
              <w:t xml:space="preserve">Customs within an industry are well-informed standards </w:t>
            </w:r>
          </w:p>
          <w:p w14:paraId="122D3540" w14:textId="2C3602E5" w:rsidR="00684260" w:rsidRPr="00F02C0E" w:rsidRDefault="00684260" w:rsidP="0098632C">
            <w:pPr>
              <w:pStyle w:val="ListParagraph"/>
              <w:numPr>
                <w:ilvl w:val="1"/>
                <w:numId w:val="131"/>
              </w:numPr>
              <w:rPr>
                <w:color w:val="000000" w:themeColor="text1"/>
              </w:rPr>
            </w:pPr>
            <w:r w:rsidRPr="00F02C0E">
              <w:rPr>
                <w:color w:val="000000" w:themeColor="text1"/>
              </w:rPr>
              <w:t>1. Do we even have a custom here?</w:t>
            </w:r>
          </w:p>
          <w:p w14:paraId="41CB9660" w14:textId="77777777" w:rsidR="00505E21" w:rsidRDefault="00684260" w:rsidP="0098632C">
            <w:pPr>
              <w:pStyle w:val="ListParagraph"/>
              <w:numPr>
                <w:ilvl w:val="1"/>
                <w:numId w:val="131"/>
              </w:numPr>
              <w:rPr>
                <w:color w:val="000000" w:themeColor="text1"/>
              </w:rPr>
            </w:pPr>
            <w:r w:rsidRPr="00F02C0E">
              <w:rPr>
                <w:color w:val="000000" w:themeColor="text1"/>
              </w:rPr>
              <w:t xml:space="preserve">2. If there is one, what </w:t>
            </w:r>
            <w:r w:rsidRPr="00F02C0E">
              <w:rPr>
                <w:i/>
                <w:iCs/>
                <w:color w:val="000000" w:themeColor="text1"/>
              </w:rPr>
              <w:t xml:space="preserve">exactly </w:t>
            </w:r>
            <w:r w:rsidRPr="00F02C0E">
              <w:rPr>
                <w:color w:val="000000" w:themeColor="text1"/>
              </w:rPr>
              <w:t xml:space="preserve">is the custom? </w:t>
            </w:r>
          </w:p>
          <w:p w14:paraId="325BD320" w14:textId="3A907975" w:rsidR="003C64F2" w:rsidRPr="00F02C0E" w:rsidRDefault="003C64F2" w:rsidP="0098632C">
            <w:pPr>
              <w:pStyle w:val="ListParagraph"/>
              <w:numPr>
                <w:ilvl w:val="0"/>
                <w:numId w:val="131"/>
              </w:numPr>
              <w:rPr>
                <w:color w:val="000000" w:themeColor="text1"/>
              </w:rPr>
            </w:pPr>
            <w:r>
              <w:rPr>
                <w:color w:val="000000" w:themeColor="text1"/>
              </w:rPr>
              <w:t xml:space="preserve">Was there breach? </w:t>
            </w:r>
          </w:p>
          <w:p w14:paraId="2FA370A1" w14:textId="18F62ED9" w:rsidR="003C64F2" w:rsidRPr="003C64F2" w:rsidRDefault="003C64F2" w:rsidP="0098632C">
            <w:pPr>
              <w:pStyle w:val="ListParagraph"/>
              <w:numPr>
                <w:ilvl w:val="1"/>
                <w:numId w:val="131"/>
              </w:numPr>
              <w:rPr>
                <w:b/>
                <w:bCs/>
                <w:color w:val="000000" w:themeColor="text1"/>
              </w:rPr>
            </w:pPr>
            <w:r w:rsidRPr="003C64F2">
              <w:rPr>
                <w:b/>
                <w:bCs/>
                <w:color w:val="000000" w:themeColor="text1"/>
              </w:rPr>
              <w:t xml:space="preserve">1. REASONABLE PERSON </w:t>
            </w:r>
            <w:r>
              <w:rPr>
                <w:color w:val="000000" w:themeColor="text1"/>
              </w:rPr>
              <w:t xml:space="preserve">is baseline </w:t>
            </w:r>
          </w:p>
          <w:p w14:paraId="2BA8D8C0" w14:textId="39995788" w:rsidR="000B7F49" w:rsidRPr="000B7F49" w:rsidRDefault="003C64F2" w:rsidP="0098632C">
            <w:pPr>
              <w:pStyle w:val="ListParagraph"/>
              <w:numPr>
                <w:ilvl w:val="1"/>
                <w:numId w:val="131"/>
              </w:numPr>
              <w:rPr>
                <w:b/>
                <w:bCs/>
                <w:color w:val="000000" w:themeColor="text1"/>
              </w:rPr>
            </w:pPr>
            <w:r>
              <w:rPr>
                <w:color w:val="000000" w:themeColor="text1"/>
              </w:rPr>
              <w:t xml:space="preserve">Then make judgment calls about when to do analyses of: </w:t>
            </w:r>
            <w:r w:rsidRPr="003C64F2">
              <w:rPr>
                <w:b/>
                <w:bCs/>
                <w:color w:val="000000" w:themeColor="text1"/>
              </w:rPr>
              <w:t xml:space="preserve">(2) </w:t>
            </w:r>
            <w:r w:rsidR="00F02C0E" w:rsidRPr="003C64F2">
              <w:rPr>
                <w:b/>
                <w:bCs/>
                <w:color w:val="000000" w:themeColor="text1"/>
              </w:rPr>
              <w:t xml:space="preserve">BPL </w:t>
            </w:r>
            <w:r w:rsidRPr="003C64F2">
              <w:rPr>
                <w:b/>
                <w:bCs/>
                <w:color w:val="000000" w:themeColor="text1"/>
              </w:rPr>
              <w:t xml:space="preserve">&amp; (3) CUSTOM </w:t>
            </w:r>
          </w:p>
        </w:tc>
      </w:tr>
      <w:tr w:rsidR="007557BE" w14:paraId="333188B8" w14:textId="77777777" w:rsidTr="00F51F1C">
        <w:tc>
          <w:tcPr>
            <w:tcW w:w="1763" w:type="dxa"/>
            <w:shd w:val="clear" w:color="auto" w:fill="FFD966" w:themeFill="accent4" w:themeFillTint="99"/>
          </w:tcPr>
          <w:p w14:paraId="10C78282" w14:textId="2A445236" w:rsidR="007557BE" w:rsidRDefault="007557BE" w:rsidP="00701FE8">
            <w:r w:rsidRPr="00701FE8">
              <w:rPr>
                <w:b/>
                <w:bCs/>
                <w:i/>
                <w:iCs/>
                <w:color w:val="FFFFFF" w:themeColor="background1"/>
                <w:shd w:val="clear" w:color="auto" w:fill="002060"/>
              </w:rPr>
              <w:t xml:space="preserve">TJ Hooper </w:t>
            </w:r>
            <w:r w:rsidRPr="00CF40F1">
              <w:rPr>
                <w:color w:val="0070C0"/>
              </w:rPr>
              <w:t>(shipwreck because no radio)</w:t>
            </w:r>
          </w:p>
        </w:tc>
        <w:tc>
          <w:tcPr>
            <w:tcW w:w="13717" w:type="dxa"/>
            <w:gridSpan w:val="3"/>
            <w:shd w:val="clear" w:color="auto" w:fill="FFF2CC" w:themeFill="accent4" w:themeFillTint="33"/>
          </w:tcPr>
          <w:p w14:paraId="7FAA073F" w14:textId="37A47012" w:rsidR="00701FE8" w:rsidRPr="00505E21" w:rsidRDefault="00701FE8" w:rsidP="00701FE8">
            <w:pPr>
              <w:rPr>
                <w:b/>
                <w:bCs/>
                <w:color w:val="000000" w:themeColor="text1"/>
                <w:u w:val="single"/>
              </w:rPr>
            </w:pPr>
            <w:r>
              <w:rPr>
                <w:b/>
                <w:bCs/>
                <w:color w:val="000000" w:themeColor="text1"/>
              </w:rPr>
              <w:t xml:space="preserve">Takeaway: </w:t>
            </w:r>
            <w:r w:rsidR="007557BE" w:rsidRPr="00505E21">
              <w:rPr>
                <w:b/>
                <w:bCs/>
                <w:color w:val="000000" w:themeColor="text1"/>
                <w:u w:val="single"/>
              </w:rPr>
              <w:t>Custom is not the ultimate standard.</w:t>
            </w:r>
            <w:r w:rsidRPr="00505E21">
              <w:rPr>
                <w:b/>
                <w:bCs/>
                <w:color w:val="000000" w:themeColor="text1"/>
                <w:u w:val="single"/>
              </w:rPr>
              <w:t xml:space="preserve"> </w:t>
            </w:r>
            <w:r w:rsidR="005E5918" w:rsidRPr="00505E21">
              <w:rPr>
                <w:b/>
                <w:bCs/>
                <w:color w:val="000000" w:themeColor="text1"/>
                <w:u w:val="single"/>
              </w:rPr>
              <w:t>(No industry custom of radio, but still negligent to not have it)</w:t>
            </w:r>
          </w:p>
          <w:p w14:paraId="6705BD61" w14:textId="0C49A0C9" w:rsidR="007557BE" w:rsidRPr="00701FE8" w:rsidRDefault="007557BE" w:rsidP="0098632C">
            <w:pPr>
              <w:pStyle w:val="ListParagraph"/>
              <w:numPr>
                <w:ilvl w:val="0"/>
                <w:numId w:val="126"/>
              </w:numPr>
              <w:rPr>
                <w:color w:val="000000" w:themeColor="text1"/>
              </w:rPr>
            </w:pPr>
            <w:r w:rsidRPr="00276CF8">
              <w:rPr>
                <w:color w:val="000000" w:themeColor="text1"/>
              </w:rPr>
              <w:t>Learned Hand: found negligence in not equipping radio. Not because of custom, but because using radio is reasonable (cheap, reliable etc</w:t>
            </w:r>
            <w:r w:rsidR="00701FE8" w:rsidRPr="00276CF8">
              <w:rPr>
                <w:color w:val="000000" w:themeColor="text1"/>
              </w:rPr>
              <w:t>.</w:t>
            </w:r>
            <w:r w:rsidRPr="00276CF8">
              <w:rPr>
                <w:color w:val="000000" w:themeColor="text1"/>
              </w:rPr>
              <w:t>). Worries about industries setting their own standards</w:t>
            </w:r>
            <w:r w:rsidRPr="00701FE8">
              <w:rPr>
                <w:color w:val="0070C0"/>
              </w:rPr>
              <w:t>.</w:t>
            </w:r>
          </w:p>
          <w:p w14:paraId="7A5ACFBF" w14:textId="77BEF0E7" w:rsidR="00655D8C" w:rsidRPr="00146EC5" w:rsidRDefault="00655D8C" w:rsidP="00701FE8">
            <w:pPr>
              <w:rPr>
                <w:b/>
                <w:bCs/>
                <w:u w:val="single"/>
              </w:rPr>
            </w:pPr>
            <w:r w:rsidRPr="008D72B6">
              <w:rPr>
                <w:b/>
                <w:bCs/>
              </w:rPr>
              <w:t>Facts:</w:t>
            </w:r>
            <w:r w:rsidR="00F81B3D" w:rsidRPr="008D72B6">
              <w:rPr>
                <w:b/>
                <w:bCs/>
              </w:rPr>
              <w:t xml:space="preserve"> </w:t>
            </w:r>
            <w:r w:rsidR="00F81B3D" w:rsidRPr="00146EC5">
              <w:rPr>
                <w:b/>
                <w:bCs/>
                <w:u w:val="single"/>
              </w:rPr>
              <w:t>Negligent act</w:t>
            </w:r>
            <w:r w:rsidR="00146EC5">
              <w:rPr>
                <w:b/>
                <w:bCs/>
                <w:u w:val="single"/>
              </w:rPr>
              <w:t xml:space="preserve"> is</w:t>
            </w:r>
            <w:r w:rsidR="00F81B3D" w:rsidRPr="00146EC5">
              <w:rPr>
                <w:b/>
                <w:bCs/>
                <w:u w:val="single"/>
              </w:rPr>
              <w:t xml:space="preserve"> FAILURE TO HAVE RADIOS</w:t>
            </w:r>
          </w:p>
          <w:p w14:paraId="08E0D763" w14:textId="77777777" w:rsidR="00655D8C" w:rsidRDefault="00655D8C" w:rsidP="0098632C">
            <w:pPr>
              <w:pStyle w:val="ListParagraph"/>
              <w:numPr>
                <w:ilvl w:val="0"/>
                <w:numId w:val="116"/>
              </w:numPr>
            </w:pPr>
            <w:r>
              <w:t>2 barges/cargo lost in wind and owners sued tugboat operators for negligence, claiming they should have been equipped w/ radios</w:t>
            </w:r>
          </w:p>
          <w:p w14:paraId="34B3B454" w14:textId="77777777" w:rsidR="00655D8C" w:rsidRDefault="00655D8C" w:rsidP="0098632C">
            <w:pPr>
              <w:pStyle w:val="ListParagraph"/>
              <w:numPr>
                <w:ilvl w:val="0"/>
                <w:numId w:val="116"/>
              </w:numPr>
            </w:pPr>
            <w:r>
              <w:t>Storm warnings sent in the morning and other tugs got radio message and didn't sail</w:t>
            </w:r>
          </w:p>
          <w:p w14:paraId="6D19B94E" w14:textId="56E02738" w:rsidR="00655D8C" w:rsidRPr="00C47EE5" w:rsidRDefault="00655D8C" w:rsidP="00701FE8">
            <w:pPr>
              <w:rPr>
                <w:b/>
                <w:bCs/>
                <w:u w:val="single"/>
              </w:rPr>
            </w:pPr>
            <w:r>
              <w:rPr>
                <w:b/>
                <w:bCs/>
              </w:rPr>
              <w:t>Holding</w:t>
            </w:r>
            <w:r w:rsidR="00C47EE5">
              <w:rPr>
                <w:b/>
                <w:bCs/>
              </w:rPr>
              <w:t xml:space="preserve"> (Judge Hand)</w:t>
            </w:r>
            <w:r>
              <w:rPr>
                <w:b/>
                <w:bCs/>
              </w:rPr>
              <w:t>:</w:t>
            </w:r>
            <w:r w:rsidR="00C47EE5">
              <w:rPr>
                <w:b/>
                <w:bCs/>
              </w:rPr>
              <w:t xml:space="preserve"> </w:t>
            </w:r>
            <w:r w:rsidR="00C47EE5" w:rsidRPr="00C47EE5">
              <w:rPr>
                <w:b/>
                <w:bCs/>
                <w:u w:val="single"/>
              </w:rPr>
              <w:t>Radios were NOT industry standard, but still negligent not to have them</w:t>
            </w:r>
          </w:p>
          <w:p w14:paraId="0EE6C76C" w14:textId="77777777" w:rsidR="00655D8C" w:rsidRDefault="00655D8C" w:rsidP="0098632C">
            <w:pPr>
              <w:pStyle w:val="ListParagraph"/>
              <w:numPr>
                <w:ilvl w:val="0"/>
                <w:numId w:val="116"/>
              </w:numPr>
            </w:pPr>
            <w:r>
              <w:t xml:space="preserve">Dist. Ct. found testimony that 90% of tugs had radios = industry standard </w:t>
            </w:r>
            <w:r>
              <w:sym w:font="Wingdings" w:char="F0E0"/>
            </w:r>
            <w:r>
              <w:t xml:space="preserve"> therefore, breach of duty due to being unseaworthy</w:t>
            </w:r>
          </w:p>
          <w:p w14:paraId="49FC400D" w14:textId="4A31B7CA" w:rsidR="00655D8C" w:rsidRDefault="00655D8C" w:rsidP="0098632C">
            <w:pPr>
              <w:pStyle w:val="ListParagraph"/>
              <w:numPr>
                <w:ilvl w:val="1"/>
                <w:numId w:val="116"/>
              </w:numPr>
            </w:pPr>
            <w:r w:rsidRPr="0030442C">
              <w:rPr>
                <w:shd w:val="clear" w:color="auto" w:fill="FFD966" w:themeFill="accent4" w:themeFillTint="99"/>
              </w:rPr>
              <w:t>General practice may not match negligence standard, which courts determine</w:t>
            </w:r>
            <w:r w:rsidR="0030442C">
              <w:rPr>
                <w:shd w:val="clear" w:color="auto" w:fill="FFD966" w:themeFill="accent4" w:themeFillTint="99"/>
              </w:rPr>
              <w:t xml:space="preserve"> (</w:t>
            </w:r>
            <w:r w:rsidR="0030442C">
              <w:t xml:space="preserve">Fits with the restatement) </w:t>
            </w:r>
          </w:p>
          <w:p w14:paraId="57ED7B47" w14:textId="20FCC475" w:rsidR="00281153" w:rsidRPr="00E56BF8" w:rsidRDefault="00655D8C" w:rsidP="0098632C">
            <w:pPr>
              <w:pStyle w:val="ListParagraph"/>
              <w:numPr>
                <w:ilvl w:val="1"/>
                <w:numId w:val="116"/>
              </w:numPr>
              <w:rPr>
                <w:b/>
                <w:bCs/>
              </w:rPr>
            </w:pPr>
            <w:r w:rsidRPr="00E56BF8">
              <w:rPr>
                <w:b/>
                <w:bCs/>
              </w:rPr>
              <w:t>Radios were 1) low cost, 2) reasonably reliable, 3) great protection, and 4) would have saved in this case</w:t>
            </w:r>
          </w:p>
          <w:p w14:paraId="6D31FFAC" w14:textId="04BAD65B" w:rsidR="00655D8C" w:rsidRDefault="00281153" w:rsidP="0098632C">
            <w:pPr>
              <w:pStyle w:val="ListParagraph"/>
              <w:numPr>
                <w:ilvl w:val="2"/>
                <w:numId w:val="116"/>
              </w:numPr>
            </w:pPr>
            <w:r>
              <w:t>S</w:t>
            </w:r>
            <w:r w:rsidR="00655D8C">
              <w:t>tandards lagged and injury resulted</w:t>
            </w:r>
          </w:p>
          <w:p w14:paraId="72240519" w14:textId="77777777" w:rsidR="007557BE" w:rsidRDefault="00655D8C" w:rsidP="0098632C">
            <w:pPr>
              <w:pStyle w:val="ListParagraph"/>
              <w:numPr>
                <w:ilvl w:val="2"/>
                <w:numId w:val="116"/>
              </w:numPr>
            </w:pPr>
            <w:r>
              <w:t>Industries don't get to set their own standards, or we risk insufficient precautions</w:t>
            </w:r>
          </w:p>
          <w:p w14:paraId="50E66EB2" w14:textId="221BAD1E" w:rsidR="002C1A16" w:rsidRPr="008325C5" w:rsidRDefault="0030442C" w:rsidP="008325C5">
            <w:pPr>
              <w:shd w:val="clear" w:color="auto" w:fill="FFD966" w:themeFill="accent4" w:themeFillTint="99"/>
              <w:rPr>
                <w:b/>
                <w:bCs/>
                <w:u w:val="single"/>
              </w:rPr>
            </w:pPr>
            <w:r w:rsidRPr="0030442C">
              <w:rPr>
                <w:b/>
                <w:bCs/>
              </w:rPr>
              <w:t xml:space="preserve">Rule: </w:t>
            </w:r>
            <w:r w:rsidRPr="0030442C">
              <w:rPr>
                <w:b/>
                <w:bCs/>
                <w:u w:val="single"/>
              </w:rPr>
              <w:t>Evidence that the defendant has complied with custom may be evidence that the defendant met the standard of reasonable care, but it is not determinative</w:t>
            </w:r>
          </w:p>
        </w:tc>
      </w:tr>
      <w:tr w:rsidR="002C1A16" w14:paraId="07C0AB97" w14:textId="77777777" w:rsidTr="00F51F1C">
        <w:tc>
          <w:tcPr>
            <w:tcW w:w="1763" w:type="dxa"/>
            <w:shd w:val="clear" w:color="auto" w:fill="FFD966" w:themeFill="accent4" w:themeFillTint="99"/>
          </w:tcPr>
          <w:p w14:paraId="58D97523" w14:textId="77777777" w:rsidR="002C1A16" w:rsidRDefault="002C1A16" w:rsidP="002C1A16">
            <w:pPr>
              <w:rPr>
                <w:shd w:val="clear" w:color="auto" w:fill="002060"/>
              </w:rPr>
            </w:pPr>
            <w:r>
              <w:rPr>
                <w:shd w:val="clear" w:color="auto" w:fill="002060"/>
              </w:rPr>
              <w:t>Custom hypo</w:t>
            </w:r>
          </w:p>
          <w:p w14:paraId="69582AB4" w14:textId="44BD32B4" w:rsidR="002C1A16" w:rsidRPr="00701FE8" w:rsidRDefault="002C1A16" w:rsidP="002C1A16">
            <w:pPr>
              <w:rPr>
                <w:shd w:val="clear" w:color="auto" w:fill="002060"/>
              </w:rPr>
            </w:pPr>
          </w:p>
        </w:tc>
        <w:tc>
          <w:tcPr>
            <w:tcW w:w="13717" w:type="dxa"/>
            <w:gridSpan w:val="3"/>
            <w:shd w:val="clear" w:color="auto" w:fill="FFF2CC" w:themeFill="accent4" w:themeFillTint="33"/>
          </w:tcPr>
          <w:p w14:paraId="5BC77705" w14:textId="77777777" w:rsidR="002C1A16" w:rsidRPr="002C1A16" w:rsidRDefault="002C1A16" w:rsidP="002C1A16">
            <w:pPr>
              <w:rPr>
                <w:b/>
                <w:bCs/>
              </w:rPr>
            </w:pPr>
            <w:r w:rsidRPr="002C1A16">
              <w:rPr>
                <w:b/>
                <w:bCs/>
              </w:rPr>
              <w:t xml:space="preserve">HYPO: </w:t>
            </w:r>
            <w:r>
              <w:t xml:space="preserve">Accident at a hotel pool; custom among hotels to hire lifeguards from 9-5pm. This hotel did not do this, and a child drowned at 4pm. How to defend the hotel? </w:t>
            </w:r>
          </w:p>
          <w:p w14:paraId="0E2DE13F" w14:textId="77777777" w:rsidR="002C1A16" w:rsidRPr="002C1A16" w:rsidRDefault="002C1A16" w:rsidP="0098632C">
            <w:pPr>
              <w:pStyle w:val="ListParagraph"/>
              <w:numPr>
                <w:ilvl w:val="1"/>
                <w:numId w:val="131"/>
              </w:numPr>
              <w:rPr>
                <w:b/>
                <w:bCs/>
              </w:rPr>
            </w:pPr>
            <w:r>
              <w:t>There were other precautions here, but they just didn’t work.</w:t>
            </w:r>
          </w:p>
          <w:p w14:paraId="7E7C41E1" w14:textId="77777777" w:rsidR="002C1A16" w:rsidRPr="002C1A16" w:rsidRDefault="002C1A16" w:rsidP="0098632C">
            <w:pPr>
              <w:pStyle w:val="ListParagraph"/>
              <w:numPr>
                <w:ilvl w:val="1"/>
                <w:numId w:val="131"/>
              </w:numPr>
              <w:rPr>
                <w:b/>
                <w:bCs/>
              </w:rPr>
            </w:pPr>
            <w:r>
              <w:t xml:space="preserve">The custom was not wise. </w:t>
            </w:r>
          </w:p>
          <w:p w14:paraId="76DF1C46" w14:textId="77777777" w:rsidR="002C1A16" w:rsidRPr="002C1A16" w:rsidRDefault="002C1A16" w:rsidP="0098632C">
            <w:pPr>
              <w:pStyle w:val="ListParagraph"/>
              <w:numPr>
                <w:ilvl w:val="1"/>
                <w:numId w:val="131"/>
              </w:numPr>
              <w:rPr>
                <w:b/>
                <w:bCs/>
              </w:rPr>
            </w:pPr>
            <w:r>
              <w:t>The custom was specific to certain types of hotels</w:t>
            </w:r>
          </w:p>
          <w:p w14:paraId="766B26E9" w14:textId="54DC85BB" w:rsidR="002C1A16" w:rsidRPr="002C1A16" w:rsidRDefault="002C1A16" w:rsidP="0098632C">
            <w:pPr>
              <w:pStyle w:val="ListParagraph"/>
              <w:numPr>
                <w:ilvl w:val="1"/>
                <w:numId w:val="131"/>
              </w:numPr>
              <w:rPr>
                <w:b/>
                <w:bCs/>
              </w:rPr>
            </w:pPr>
            <w:r>
              <w:t xml:space="preserve">Invoke BPL: The custom was a departure from the optimal level of care </w:t>
            </w:r>
          </w:p>
        </w:tc>
      </w:tr>
      <w:tr w:rsidR="007557BE" w14:paraId="4353832C" w14:textId="77777777" w:rsidTr="00F51F1C">
        <w:tc>
          <w:tcPr>
            <w:tcW w:w="1763" w:type="dxa"/>
            <w:shd w:val="clear" w:color="auto" w:fill="FFD966" w:themeFill="accent4" w:themeFillTint="99"/>
          </w:tcPr>
          <w:p w14:paraId="0E56BD75" w14:textId="5CE55915" w:rsidR="007557BE" w:rsidRDefault="007557BE" w:rsidP="00701FE8">
            <w:proofErr w:type="spellStart"/>
            <w:r w:rsidRPr="00701FE8">
              <w:rPr>
                <w:b/>
                <w:bCs/>
                <w:i/>
                <w:iCs/>
                <w:color w:val="FFFFFF" w:themeColor="background1"/>
                <w:shd w:val="clear" w:color="auto" w:fill="002060"/>
              </w:rPr>
              <w:lastRenderedPageBreak/>
              <w:t>Trimarco</w:t>
            </w:r>
            <w:proofErr w:type="spellEnd"/>
            <w:r w:rsidRPr="00701FE8">
              <w:rPr>
                <w:b/>
                <w:bCs/>
                <w:i/>
                <w:iCs/>
                <w:color w:val="FFFFFF" w:themeColor="background1"/>
                <w:shd w:val="clear" w:color="auto" w:fill="002060"/>
              </w:rPr>
              <w:t xml:space="preserve"> v. Klein</w:t>
            </w:r>
            <w:r w:rsidRPr="00701FE8">
              <w:rPr>
                <w:color w:val="FFFFFF" w:themeColor="background1"/>
              </w:rPr>
              <w:t xml:space="preserve"> </w:t>
            </w:r>
            <w:r w:rsidRPr="00CF40F1">
              <w:rPr>
                <w:color w:val="0070C0"/>
              </w:rPr>
              <w:t>(failure to use shatterproof bathroom glass):</w:t>
            </w:r>
          </w:p>
        </w:tc>
        <w:tc>
          <w:tcPr>
            <w:tcW w:w="13717" w:type="dxa"/>
            <w:gridSpan w:val="3"/>
            <w:shd w:val="clear" w:color="auto" w:fill="FFF2CC" w:themeFill="accent4" w:themeFillTint="33"/>
          </w:tcPr>
          <w:p w14:paraId="41DC2346" w14:textId="387DD43D" w:rsidR="00655D8C" w:rsidRPr="00276CF8" w:rsidRDefault="00655D8C" w:rsidP="00276CF8">
            <w:pPr>
              <w:rPr>
                <w:b/>
                <w:bCs/>
              </w:rPr>
            </w:pPr>
            <w:r>
              <w:rPr>
                <w:b/>
                <w:bCs/>
              </w:rPr>
              <w:t>Facts:</w:t>
            </w:r>
            <w:r w:rsidR="00276CF8">
              <w:rPr>
                <w:b/>
                <w:bCs/>
              </w:rPr>
              <w:t xml:space="preserve"> </w:t>
            </w:r>
            <w:r>
              <w:t xml:space="preserve">P fell in bathroom </w:t>
            </w:r>
            <w:r w:rsidR="008325C5">
              <w:t>&amp;</w:t>
            </w:r>
            <w:r>
              <w:t xml:space="preserve"> got cut up by old glass door</w:t>
            </w:r>
            <w:r w:rsidR="00276CF8">
              <w:t>.</w:t>
            </w:r>
            <w:r>
              <w:t xml:space="preserve"> </w:t>
            </w:r>
            <w:r w:rsidR="008325C5">
              <w:t>Plaintiff claims that landlord was negligent in not replacing w</w:t>
            </w:r>
            <w:r w:rsidR="0019664B">
              <w:t>/</w:t>
            </w:r>
            <w:r w:rsidR="008325C5">
              <w:t xml:space="preserve"> tempered glass. </w:t>
            </w:r>
          </w:p>
          <w:p w14:paraId="35421D68" w14:textId="77777777" w:rsidR="00655D8C" w:rsidRDefault="00655D8C" w:rsidP="0098632C">
            <w:pPr>
              <w:pStyle w:val="ListParagraph"/>
              <w:numPr>
                <w:ilvl w:val="0"/>
                <w:numId w:val="116"/>
              </w:numPr>
            </w:pPr>
            <w:r>
              <w:t>Custom 10 years before was to use safer tempered glass when replacing broken glass or when tenant requested</w:t>
            </w:r>
          </w:p>
          <w:p w14:paraId="446EE49D" w14:textId="77777777" w:rsidR="00655D8C" w:rsidRPr="009452F8" w:rsidRDefault="00655D8C" w:rsidP="0098632C">
            <w:pPr>
              <w:pStyle w:val="ListParagraph"/>
              <w:numPr>
                <w:ilvl w:val="0"/>
                <w:numId w:val="116"/>
              </w:numPr>
            </w:pPr>
            <w:r>
              <w:t>P sued landlord for not replacing</w:t>
            </w:r>
          </w:p>
          <w:p w14:paraId="6DE8EC5F" w14:textId="77777777" w:rsidR="00684260" w:rsidRDefault="00655D8C" w:rsidP="005E5918">
            <w:r>
              <w:rPr>
                <w:b/>
                <w:bCs/>
              </w:rPr>
              <w:t>Holding:</w:t>
            </w:r>
            <w:r w:rsidR="005E5918">
              <w:rPr>
                <w:b/>
                <w:bCs/>
              </w:rPr>
              <w:t xml:space="preserve"> </w:t>
            </w:r>
            <w:r>
              <w:t>Custom evidence admissible but not conclusive</w:t>
            </w:r>
          </w:p>
          <w:p w14:paraId="02B5DCE5" w14:textId="05CE8A23" w:rsidR="00684260" w:rsidRPr="003A45B9" w:rsidRDefault="00684260" w:rsidP="0098632C">
            <w:pPr>
              <w:pStyle w:val="ListParagraph"/>
              <w:numPr>
                <w:ilvl w:val="0"/>
                <w:numId w:val="132"/>
              </w:numPr>
              <w:rPr>
                <w:b/>
                <w:bCs/>
              </w:rPr>
            </w:pPr>
            <w:r>
              <w:t xml:space="preserve">Becomes custom to use shatterproof glass: New bathroom have safe glass custom; old bathrooms have safe glass where there is </w:t>
            </w:r>
            <w:r>
              <w:rPr>
                <w:i/>
                <w:iCs/>
              </w:rPr>
              <w:t xml:space="preserve">occasion to install or replace (e.g., there was a break or the tenant had requested it) </w:t>
            </w:r>
            <w:r w:rsidR="003A45B9">
              <w:rPr>
                <w:i/>
                <w:iCs/>
              </w:rPr>
              <w:t xml:space="preserve"> - Not a custom to </w:t>
            </w:r>
            <w:r w:rsidRPr="003A45B9">
              <w:rPr>
                <w:b/>
                <w:bCs/>
              </w:rPr>
              <w:t>AFFIRMATIVELY change it</w:t>
            </w:r>
            <w:r>
              <w:t xml:space="preserve"> </w:t>
            </w:r>
          </w:p>
          <w:p w14:paraId="7419128C" w14:textId="7212C1E8" w:rsidR="003A45B9" w:rsidRPr="003A45B9" w:rsidRDefault="00F02C0E" w:rsidP="0098632C">
            <w:pPr>
              <w:pStyle w:val="ListParagraph"/>
              <w:numPr>
                <w:ilvl w:val="0"/>
                <w:numId w:val="132"/>
              </w:numPr>
              <w:rPr>
                <w:b/>
                <w:bCs/>
              </w:rPr>
            </w:pPr>
            <w:r>
              <w:rPr>
                <w:b/>
                <w:bCs/>
              </w:rPr>
              <w:t xml:space="preserve">(1) DEFINING THE RELEVANT PRACTICE </w:t>
            </w:r>
          </w:p>
          <w:p w14:paraId="2A12E5C7" w14:textId="65C28FF2" w:rsidR="003A45B9" w:rsidRPr="003A45B9" w:rsidRDefault="003A45B9" w:rsidP="0098632C">
            <w:pPr>
              <w:pStyle w:val="ListParagraph"/>
              <w:numPr>
                <w:ilvl w:val="1"/>
                <w:numId w:val="132"/>
              </w:numPr>
              <w:rPr>
                <w:b/>
                <w:bCs/>
              </w:rPr>
            </w:pPr>
            <w:r>
              <w:t>PLAINTIFF – Define custom with generality (custom = have shatterproof glass)</w:t>
            </w:r>
          </w:p>
          <w:p w14:paraId="67ACF866" w14:textId="5068F4F3" w:rsidR="003A45B9" w:rsidRPr="00684260" w:rsidRDefault="003A45B9" w:rsidP="0098632C">
            <w:pPr>
              <w:pStyle w:val="ListParagraph"/>
              <w:numPr>
                <w:ilvl w:val="1"/>
                <w:numId w:val="132"/>
              </w:numPr>
              <w:rPr>
                <w:b/>
                <w:bCs/>
              </w:rPr>
            </w:pPr>
            <w:r>
              <w:t xml:space="preserve">DEFENDANT – Define custom with specificity (custom = only replace when requested; no custom to affirmatively change it) </w:t>
            </w:r>
          </w:p>
          <w:p w14:paraId="14B3B3E9" w14:textId="5B16E345" w:rsidR="00655D8C" w:rsidRPr="00684260" w:rsidRDefault="00655D8C" w:rsidP="0098632C">
            <w:pPr>
              <w:pStyle w:val="ListParagraph"/>
              <w:numPr>
                <w:ilvl w:val="2"/>
                <w:numId w:val="132"/>
              </w:numPr>
              <w:shd w:val="clear" w:color="auto" w:fill="FFD966" w:themeFill="accent4" w:themeFillTint="99"/>
              <w:rPr>
                <w:b/>
                <w:bCs/>
              </w:rPr>
            </w:pPr>
            <w:r>
              <w:t>"</w:t>
            </w:r>
            <w:r w:rsidR="00684260">
              <w:t>W</w:t>
            </w:r>
            <w:r>
              <w:t xml:space="preserve">hat is usually done may be evidence of what ought to be done, but what ought to be done is fixed by a standard of reasonable prudence, whether it is usually complied with or not" </w:t>
            </w:r>
          </w:p>
          <w:p w14:paraId="2EFC739B" w14:textId="7FD1E4AB" w:rsidR="00F02C0E" w:rsidRPr="00F02C0E" w:rsidRDefault="00F02C0E" w:rsidP="0098632C">
            <w:pPr>
              <w:pStyle w:val="ListParagraph"/>
              <w:numPr>
                <w:ilvl w:val="0"/>
                <w:numId w:val="116"/>
              </w:numPr>
            </w:pPr>
            <w:r>
              <w:rPr>
                <w:b/>
                <w:bCs/>
              </w:rPr>
              <w:t>(2) NONEXCLUSIVITY OF APPROACHES</w:t>
            </w:r>
          </w:p>
          <w:p w14:paraId="59140EF5" w14:textId="462C5D19" w:rsidR="003A45B9" w:rsidRDefault="00655D8C" w:rsidP="0098632C">
            <w:pPr>
              <w:pStyle w:val="ListParagraph"/>
              <w:numPr>
                <w:ilvl w:val="1"/>
                <w:numId w:val="116"/>
              </w:numPr>
            </w:pPr>
            <w:r>
              <w:t xml:space="preserve">Jury must decide what landlords should have done </w:t>
            </w:r>
            <w:r>
              <w:sym w:font="Wingdings" w:char="F0E0"/>
            </w:r>
            <w:r>
              <w:t xml:space="preserve"> could do </w:t>
            </w:r>
            <w:r w:rsidR="003A45B9">
              <w:t>cost benefit analysis!</w:t>
            </w:r>
          </w:p>
          <w:p w14:paraId="6EFB0CEC" w14:textId="77777777" w:rsidR="003A45B9" w:rsidRDefault="003A45B9" w:rsidP="0098632C">
            <w:pPr>
              <w:pStyle w:val="ListParagraph"/>
              <w:numPr>
                <w:ilvl w:val="2"/>
                <w:numId w:val="116"/>
              </w:numPr>
            </w:pPr>
            <w:r>
              <w:t xml:space="preserve">Could use custom; could use BPL; could use </w:t>
            </w:r>
            <w:r>
              <w:rPr>
                <w:b/>
                <w:bCs/>
              </w:rPr>
              <w:t xml:space="preserve">both – </w:t>
            </w:r>
            <w:r w:rsidRPr="003A45B9">
              <w:t xml:space="preserve">reasonableness might involve multiple types of analyses </w:t>
            </w:r>
          </w:p>
          <w:p w14:paraId="2AC73439" w14:textId="295B96E7" w:rsidR="007557BE" w:rsidRDefault="003A45B9" w:rsidP="0098632C">
            <w:pPr>
              <w:pStyle w:val="ListParagraph"/>
              <w:numPr>
                <w:ilvl w:val="3"/>
                <w:numId w:val="116"/>
              </w:numPr>
            </w:pPr>
            <w:r>
              <w:t xml:space="preserve">BPL points one way; custom points another; etc. </w:t>
            </w:r>
            <w:r w:rsidR="00655D8C">
              <w:t xml:space="preserve"> </w:t>
            </w:r>
          </w:p>
          <w:p w14:paraId="30AEF757" w14:textId="331A0D09" w:rsidR="008325C5" w:rsidRPr="00F02C0E" w:rsidRDefault="008325C5" w:rsidP="00F02C0E">
            <w:pPr>
              <w:shd w:val="clear" w:color="auto" w:fill="FFD966" w:themeFill="accent4" w:themeFillTint="99"/>
              <w:rPr>
                <w:b/>
                <w:bCs/>
                <w:color w:val="000000" w:themeColor="text1"/>
              </w:rPr>
            </w:pPr>
            <w:r w:rsidRPr="003A45B9">
              <w:rPr>
                <w:b/>
                <w:bCs/>
                <w:color w:val="000000" w:themeColor="text1"/>
              </w:rPr>
              <w:t>RULE: Failing to follow custom can be good evidence for negligence. But custom itself is not determinative evidence.</w:t>
            </w:r>
          </w:p>
        </w:tc>
      </w:tr>
      <w:tr w:rsidR="007557BE" w14:paraId="3A0C5A18" w14:textId="77777777" w:rsidTr="00F51F1C">
        <w:tc>
          <w:tcPr>
            <w:tcW w:w="1763" w:type="dxa"/>
            <w:shd w:val="clear" w:color="auto" w:fill="FFD966" w:themeFill="accent4" w:themeFillTint="99"/>
          </w:tcPr>
          <w:p w14:paraId="75DBFC28" w14:textId="4FCF2EF6" w:rsidR="007557BE" w:rsidRPr="007557BE" w:rsidRDefault="007557BE" w:rsidP="00701FE8">
            <w:pPr>
              <w:rPr>
                <w:color w:val="000000" w:themeColor="text1"/>
              </w:rPr>
            </w:pPr>
            <w:r w:rsidRPr="0017324C">
              <w:rPr>
                <w:color w:val="000000" w:themeColor="text1"/>
              </w:rPr>
              <w:t>Signs of a custom:</w:t>
            </w:r>
          </w:p>
        </w:tc>
        <w:tc>
          <w:tcPr>
            <w:tcW w:w="13717" w:type="dxa"/>
            <w:gridSpan w:val="3"/>
            <w:shd w:val="clear" w:color="auto" w:fill="FFF2CC" w:themeFill="accent4" w:themeFillTint="33"/>
          </w:tcPr>
          <w:p w14:paraId="5832554C" w14:textId="77777777" w:rsidR="007557BE" w:rsidRPr="0017324C" w:rsidRDefault="007557BE" w:rsidP="0098632C">
            <w:pPr>
              <w:numPr>
                <w:ilvl w:val="0"/>
                <w:numId w:val="130"/>
              </w:numPr>
              <w:rPr>
                <w:color w:val="0070C0"/>
              </w:rPr>
            </w:pPr>
            <w:r w:rsidRPr="0017324C">
              <w:rPr>
                <w:color w:val="000000" w:themeColor="text1"/>
              </w:rPr>
              <w:t xml:space="preserve">Must be a </w:t>
            </w:r>
            <w:r w:rsidRPr="0017324C">
              <w:rPr>
                <w:color w:val="C00000"/>
              </w:rPr>
              <w:t>general</w:t>
            </w:r>
            <w:r w:rsidRPr="0017324C">
              <w:rPr>
                <w:color w:val="000000" w:themeColor="text1"/>
              </w:rPr>
              <w:t xml:space="preserve"> practice</w:t>
            </w:r>
            <w:r w:rsidRPr="0017324C">
              <w:rPr>
                <w:color w:val="0070C0"/>
              </w:rPr>
              <w:t xml:space="preserve"> (</w:t>
            </w:r>
            <w:r w:rsidRPr="0017324C">
              <w:rPr>
                <w:b/>
                <w:bCs/>
                <w:i/>
                <w:iCs/>
                <w:color w:val="0070C0"/>
              </w:rPr>
              <w:t xml:space="preserve">Wise &amp; Co. v. </w:t>
            </w:r>
            <w:proofErr w:type="spellStart"/>
            <w:r w:rsidRPr="0017324C">
              <w:rPr>
                <w:b/>
                <w:bCs/>
                <w:i/>
                <w:iCs/>
                <w:color w:val="0070C0"/>
              </w:rPr>
              <w:t>Wecoline</w:t>
            </w:r>
            <w:proofErr w:type="spellEnd"/>
            <w:r w:rsidRPr="0017324C">
              <w:rPr>
                <w:b/>
                <w:bCs/>
                <w:i/>
                <w:iCs/>
                <w:color w:val="0070C0"/>
              </w:rPr>
              <w:t xml:space="preserve"> Products</w:t>
            </w:r>
            <w:r w:rsidRPr="0017324C">
              <w:rPr>
                <w:color w:val="0070C0"/>
              </w:rPr>
              <w:t>)</w:t>
            </w:r>
          </w:p>
          <w:p w14:paraId="1DFF2019" w14:textId="77777777" w:rsidR="007557BE" w:rsidRPr="0017324C" w:rsidRDefault="007557BE" w:rsidP="0098632C">
            <w:pPr>
              <w:numPr>
                <w:ilvl w:val="0"/>
                <w:numId w:val="130"/>
              </w:numPr>
              <w:rPr>
                <w:color w:val="0070C0"/>
              </w:rPr>
            </w:pPr>
            <w:r w:rsidRPr="0017324C">
              <w:rPr>
                <w:color w:val="000000" w:themeColor="text1"/>
              </w:rPr>
              <w:t xml:space="preserve">Must be old enough to have been </w:t>
            </w:r>
            <w:r w:rsidRPr="0017324C">
              <w:rPr>
                <w:color w:val="C00000"/>
              </w:rPr>
              <w:t>known to parties</w:t>
            </w:r>
            <w:r w:rsidRPr="0017324C">
              <w:rPr>
                <w:color w:val="0070C0"/>
              </w:rPr>
              <w:t xml:space="preserve"> (</w:t>
            </w:r>
            <w:r w:rsidRPr="0017324C">
              <w:rPr>
                <w:b/>
                <w:bCs/>
                <w:i/>
                <w:iCs/>
                <w:color w:val="0070C0"/>
              </w:rPr>
              <w:t xml:space="preserve">Dial v. </w:t>
            </w:r>
            <w:proofErr w:type="spellStart"/>
            <w:r w:rsidRPr="0017324C">
              <w:rPr>
                <w:b/>
                <w:bCs/>
                <w:i/>
                <w:iCs/>
                <w:color w:val="0070C0"/>
              </w:rPr>
              <w:t>Lanthrop</w:t>
            </w:r>
            <w:proofErr w:type="spellEnd"/>
            <w:r w:rsidRPr="0017324C">
              <w:rPr>
                <w:b/>
                <w:bCs/>
                <w:i/>
                <w:iCs/>
                <w:color w:val="0070C0"/>
              </w:rPr>
              <w:t xml:space="preserve"> R-II School District</w:t>
            </w:r>
            <w:r w:rsidRPr="0017324C">
              <w:rPr>
                <w:color w:val="0070C0"/>
              </w:rPr>
              <w:t>)</w:t>
            </w:r>
          </w:p>
          <w:p w14:paraId="5F7F309A" w14:textId="77777777" w:rsidR="007557BE" w:rsidRPr="0017324C" w:rsidRDefault="007557BE" w:rsidP="0098632C">
            <w:pPr>
              <w:numPr>
                <w:ilvl w:val="0"/>
                <w:numId w:val="130"/>
              </w:numPr>
              <w:rPr>
                <w:color w:val="0070C0"/>
              </w:rPr>
            </w:pPr>
            <w:r w:rsidRPr="0017324C">
              <w:rPr>
                <w:color w:val="C00000"/>
              </w:rPr>
              <w:t>Need not be universal</w:t>
            </w:r>
            <w:r w:rsidRPr="0017324C">
              <w:rPr>
                <w:color w:val="0070C0"/>
              </w:rPr>
              <w:t xml:space="preserve"> (</w:t>
            </w:r>
            <w:r w:rsidRPr="0017324C">
              <w:rPr>
                <w:b/>
                <w:bCs/>
                <w:i/>
                <w:iCs/>
                <w:color w:val="0070C0"/>
              </w:rPr>
              <w:t xml:space="preserve">United States v. </w:t>
            </w:r>
            <w:proofErr w:type="spellStart"/>
            <w:r w:rsidRPr="0017324C">
              <w:rPr>
                <w:b/>
                <w:bCs/>
                <w:i/>
                <w:iCs/>
                <w:color w:val="0070C0"/>
              </w:rPr>
              <w:t>Stanolind</w:t>
            </w:r>
            <w:proofErr w:type="spellEnd"/>
            <w:r w:rsidRPr="0017324C">
              <w:rPr>
                <w:b/>
                <w:bCs/>
                <w:i/>
                <w:iCs/>
                <w:color w:val="0070C0"/>
              </w:rPr>
              <w:t xml:space="preserve"> Crude Oil Purchasing Co.</w:t>
            </w:r>
            <w:r w:rsidRPr="0017324C">
              <w:rPr>
                <w:color w:val="0070C0"/>
              </w:rPr>
              <w:t>)</w:t>
            </w:r>
          </w:p>
          <w:p w14:paraId="13658E2F" w14:textId="5ACABB55" w:rsidR="007557BE" w:rsidRDefault="007557BE" w:rsidP="0098632C">
            <w:pPr>
              <w:numPr>
                <w:ilvl w:val="0"/>
                <w:numId w:val="130"/>
              </w:numPr>
            </w:pPr>
            <w:r w:rsidRPr="0017324C">
              <w:rPr>
                <w:color w:val="000000" w:themeColor="text1"/>
              </w:rPr>
              <w:t xml:space="preserve">Has to be known and practiced by more than a few people </w:t>
            </w:r>
            <w:r w:rsidRPr="0017324C">
              <w:rPr>
                <w:color w:val="C00000"/>
              </w:rPr>
              <w:t>beyond isolated instances</w:t>
            </w:r>
            <w:r w:rsidRPr="0017324C">
              <w:rPr>
                <w:color w:val="0070C0"/>
              </w:rPr>
              <w:t xml:space="preserve"> (</w:t>
            </w:r>
            <w:r w:rsidRPr="0017324C">
              <w:rPr>
                <w:b/>
                <w:bCs/>
                <w:i/>
                <w:iCs/>
                <w:color w:val="0070C0"/>
              </w:rPr>
              <w:t>El Encanto, Inc. v. Boca Raton Club, Inc.</w:t>
            </w:r>
            <w:r w:rsidRPr="0017324C">
              <w:rPr>
                <w:color w:val="0070C0"/>
              </w:rPr>
              <w:t>)</w:t>
            </w:r>
          </w:p>
        </w:tc>
      </w:tr>
      <w:tr w:rsidR="00213CAE" w14:paraId="5ABF395C" w14:textId="77777777" w:rsidTr="00213CAE">
        <w:tc>
          <w:tcPr>
            <w:tcW w:w="15480" w:type="dxa"/>
            <w:gridSpan w:val="4"/>
            <w:shd w:val="clear" w:color="auto" w:fill="FFFF00"/>
          </w:tcPr>
          <w:p w14:paraId="4B05B303" w14:textId="77777777" w:rsidR="00701FE8" w:rsidRDefault="00701FE8" w:rsidP="00701FE8">
            <w:pPr>
              <w:jc w:val="center"/>
              <w:rPr>
                <w:b/>
                <w:bCs/>
              </w:rPr>
            </w:pPr>
          </w:p>
          <w:p w14:paraId="772108A6" w14:textId="0BFE0C0D" w:rsidR="00213CAE" w:rsidRPr="00213CAE" w:rsidRDefault="00213CAE" w:rsidP="00701FE8">
            <w:pPr>
              <w:jc w:val="center"/>
              <w:rPr>
                <w:b/>
                <w:bCs/>
              </w:rPr>
            </w:pPr>
            <w:r w:rsidRPr="00213CAE">
              <w:rPr>
                <w:b/>
                <w:bCs/>
              </w:rPr>
              <w:t>Undertaking in Profession or Trade (§299)</w:t>
            </w:r>
            <w:r w:rsidR="00364A19">
              <w:rPr>
                <w:b/>
                <w:bCs/>
              </w:rPr>
              <w:t xml:space="preserve"> – MEDICAL MALPRACTICE </w:t>
            </w:r>
          </w:p>
          <w:p w14:paraId="12F6173D" w14:textId="77777777" w:rsidR="00213CAE" w:rsidRDefault="00213CAE" w:rsidP="00701FE8">
            <w:pPr>
              <w:jc w:val="center"/>
            </w:pPr>
            <w:r>
              <w:t>A subset of custom</w:t>
            </w:r>
          </w:p>
          <w:p w14:paraId="3A7CA47E" w14:textId="4955CC1A" w:rsidR="00701FE8" w:rsidRDefault="00701FE8" w:rsidP="00701FE8">
            <w:pPr>
              <w:jc w:val="center"/>
            </w:pPr>
          </w:p>
        </w:tc>
      </w:tr>
      <w:tr w:rsidR="009238B1" w14:paraId="14DCFB38" w14:textId="77777777" w:rsidTr="00925A9F">
        <w:trPr>
          <w:trHeight w:val="68"/>
        </w:trPr>
        <w:tc>
          <w:tcPr>
            <w:tcW w:w="4590" w:type="dxa"/>
            <w:gridSpan w:val="3"/>
            <w:shd w:val="clear" w:color="auto" w:fill="C00000"/>
          </w:tcPr>
          <w:p w14:paraId="60C07016" w14:textId="71C21961" w:rsidR="00B97078" w:rsidRPr="00B97078" w:rsidRDefault="00B97078" w:rsidP="00B97078">
            <w:pPr>
              <w:jc w:val="center"/>
              <w:rPr>
                <w:b/>
                <w:bCs/>
              </w:rPr>
            </w:pPr>
            <w:r w:rsidRPr="00B97078">
              <w:rPr>
                <w:b/>
                <w:bCs/>
              </w:rPr>
              <w:t>Normal Negligence Context</w:t>
            </w:r>
          </w:p>
        </w:tc>
        <w:tc>
          <w:tcPr>
            <w:tcW w:w="10890" w:type="dxa"/>
            <w:shd w:val="clear" w:color="auto" w:fill="C00000"/>
          </w:tcPr>
          <w:p w14:paraId="678C8526" w14:textId="3E548FC1" w:rsidR="00B97078" w:rsidRPr="00B97078" w:rsidRDefault="00B97078" w:rsidP="00B97078">
            <w:pPr>
              <w:jc w:val="center"/>
              <w:rPr>
                <w:b/>
                <w:bCs/>
              </w:rPr>
            </w:pPr>
            <w:r w:rsidRPr="00B97078">
              <w:rPr>
                <w:b/>
                <w:bCs/>
              </w:rPr>
              <w:t>Medical Malpractice Context</w:t>
            </w:r>
          </w:p>
        </w:tc>
      </w:tr>
      <w:tr w:rsidR="009238B1" w14:paraId="2DCE1A45" w14:textId="77777777" w:rsidTr="00925A9F">
        <w:trPr>
          <w:trHeight w:val="68"/>
        </w:trPr>
        <w:tc>
          <w:tcPr>
            <w:tcW w:w="4590" w:type="dxa"/>
            <w:gridSpan w:val="3"/>
            <w:shd w:val="clear" w:color="auto" w:fill="FFAFB0"/>
          </w:tcPr>
          <w:p w14:paraId="2E899D65" w14:textId="699E076D" w:rsidR="00B97078" w:rsidRPr="00B97078" w:rsidRDefault="00B97078" w:rsidP="00B97078">
            <w:pPr>
              <w:rPr>
                <w:u w:val="single"/>
              </w:rPr>
            </w:pPr>
            <w:r w:rsidRPr="00B97078">
              <w:rPr>
                <w:u w:val="single"/>
              </w:rPr>
              <w:t>What is negligent?</w:t>
            </w:r>
            <w:r w:rsidR="00925A9F">
              <w:rPr>
                <w:u w:val="single"/>
              </w:rPr>
              <w:t xml:space="preserve"> OPTIONS</w:t>
            </w:r>
          </w:p>
          <w:p w14:paraId="7067E861" w14:textId="379DA33A" w:rsidR="00B97078" w:rsidRPr="00B97078" w:rsidRDefault="00B97078" w:rsidP="00642B5D">
            <w:pPr>
              <w:numPr>
                <w:ilvl w:val="0"/>
                <w:numId w:val="145"/>
              </w:numPr>
            </w:pPr>
            <w:r w:rsidRPr="00B97078">
              <w:t>Reasonable person standard</w:t>
            </w:r>
            <w:r w:rsidR="00F6623D">
              <w:t xml:space="preserve"> = DEFAULT </w:t>
            </w:r>
          </w:p>
          <w:p w14:paraId="5D4AD662" w14:textId="70C7C8DD" w:rsidR="00B97078" w:rsidRPr="00B97078" w:rsidRDefault="00F6623D" w:rsidP="00642B5D">
            <w:pPr>
              <w:numPr>
                <w:ilvl w:val="0"/>
                <w:numId w:val="145"/>
              </w:numPr>
            </w:pPr>
            <w:r>
              <w:t xml:space="preserve">BPL: </w:t>
            </w:r>
            <w:r w:rsidR="00B97078" w:rsidRPr="00B97078">
              <w:t>Cost benefit analysis</w:t>
            </w:r>
          </w:p>
          <w:p w14:paraId="25E4BCB0" w14:textId="6C567EA6" w:rsidR="00B97078" w:rsidRPr="00B97078" w:rsidRDefault="00B97078" w:rsidP="00642B5D">
            <w:pPr>
              <w:numPr>
                <w:ilvl w:val="0"/>
                <w:numId w:val="145"/>
              </w:numPr>
            </w:pPr>
            <w:r w:rsidRPr="00B97078">
              <w:t>Custom</w:t>
            </w:r>
          </w:p>
        </w:tc>
        <w:tc>
          <w:tcPr>
            <w:tcW w:w="10890" w:type="dxa"/>
            <w:shd w:val="clear" w:color="auto" w:fill="FFAFB0"/>
          </w:tcPr>
          <w:p w14:paraId="4F21C7BA" w14:textId="3A972D86" w:rsidR="00F6623D" w:rsidRPr="00F6623D" w:rsidRDefault="00F6623D" w:rsidP="00C435EB">
            <w:pPr>
              <w:rPr>
                <w:u w:val="single"/>
              </w:rPr>
            </w:pPr>
            <w:r w:rsidRPr="00F6623D">
              <w:rPr>
                <w:u w:val="single"/>
              </w:rPr>
              <w:t xml:space="preserve">What is negligence? </w:t>
            </w:r>
            <w:r>
              <w:rPr>
                <w:u w:val="single"/>
              </w:rPr>
              <w:t xml:space="preserve">CUSTOM = DEFAULT (§299A) </w:t>
            </w:r>
          </w:p>
          <w:p w14:paraId="15977479" w14:textId="77777777" w:rsidR="00925A9F" w:rsidRDefault="00B97078" w:rsidP="00C435EB">
            <w:pPr>
              <w:rPr>
                <w:b/>
                <w:bCs/>
              </w:rPr>
            </w:pPr>
            <w:r w:rsidRPr="0073395C">
              <w:rPr>
                <w:b/>
                <w:bCs/>
              </w:rPr>
              <w:t xml:space="preserve">In the medical context, custom is not just one option – it is the ONLY option for evaluating reasonableness. </w:t>
            </w:r>
          </w:p>
          <w:p w14:paraId="19E220C3" w14:textId="59D6257C" w:rsidR="00C435EB" w:rsidRPr="00925A9F" w:rsidRDefault="00C435EB" w:rsidP="00642B5D">
            <w:pPr>
              <w:pStyle w:val="ListParagraph"/>
              <w:numPr>
                <w:ilvl w:val="0"/>
                <w:numId w:val="144"/>
              </w:numPr>
              <w:rPr>
                <w:b/>
                <w:bCs/>
              </w:rPr>
            </w:pPr>
            <w:r w:rsidRPr="00925A9F">
              <w:rPr>
                <w:b/>
                <w:bCs/>
                <w:shd w:val="clear" w:color="auto" w:fill="C00000"/>
              </w:rPr>
              <w:t>Custom IS the standard approach</w:t>
            </w:r>
            <w:r w:rsidR="00925A9F">
              <w:rPr>
                <w:b/>
                <w:bCs/>
              </w:rPr>
              <w:t xml:space="preserve"> (except for “duty to disclose” carveout)</w:t>
            </w:r>
          </w:p>
          <w:p w14:paraId="532782B4" w14:textId="2D04529D" w:rsidR="00B97078" w:rsidRPr="00B97078" w:rsidRDefault="00B97078" w:rsidP="00925A9F">
            <w:pPr>
              <w:pStyle w:val="ListParagraph"/>
              <w:numPr>
                <w:ilvl w:val="0"/>
                <w:numId w:val="101"/>
              </w:numPr>
            </w:pPr>
            <w:r w:rsidRPr="00925A9F">
              <w:rPr>
                <w:shd w:val="clear" w:color="auto" w:fill="C00003"/>
              </w:rPr>
              <w:t>There is NO BPL analysis and NO reasonable person analysis in the medical negligence context.</w:t>
            </w:r>
          </w:p>
        </w:tc>
      </w:tr>
      <w:tr w:rsidR="00213CAE" w14:paraId="30242C58" w14:textId="77777777" w:rsidTr="00701FE8">
        <w:trPr>
          <w:trHeight w:val="68"/>
        </w:trPr>
        <w:tc>
          <w:tcPr>
            <w:tcW w:w="15480" w:type="dxa"/>
            <w:gridSpan w:val="4"/>
            <w:shd w:val="clear" w:color="auto" w:fill="A8D08D" w:themeFill="accent6" w:themeFillTint="99"/>
          </w:tcPr>
          <w:p w14:paraId="0235E30E" w14:textId="74CE42B4" w:rsidR="00213CAE" w:rsidRDefault="00213CAE" w:rsidP="00701FE8">
            <w:r w:rsidRPr="00701FE8">
              <w:rPr>
                <w:b/>
                <w:bCs/>
              </w:rPr>
              <w:t>§ 299A</w:t>
            </w:r>
            <w:r w:rsidR="00701FE8" w:rsidRPr="00701FE8">
              <w:rPr>
                <w:b/>
                <w:bCs/>
              </w:rPr>
              <w:t>:</w:t>
            </w:r>
            <w:r w:rsidR="00701FE8">
              <w:t xml:space="preserve"> </w:t>
            </w:r>
            <w:r w:rsidRPr="00701FE8">
              <w:rPr>
                <w:color w:val="C00000"/>
                <w:shd w:val="clear" w:color="auto" w:fill="FFFFFF" w:themeFill="background1"/>
              </w:rPr>
              <w:t>Unless</w:t>
            </w:r>
            <w:r w:rsidRPr="00701FE8">
              <w:rPr>
                <w:shd w:val="clear" w:color="auto" w:fill="FFFFFF" w:themeFill="background1"/>
              </w:rPr>
              <w:t xml:space="preserve"> he represents that he has greater or less skill or knowledge</w:t>
            </w:r>
          </w:p>
          <w:p w14:paraId="685430AD" w14:textId="77777777" w:rsidR="00213CAE" w:rsidRPr="006D1B19" w:rsidRDefault="00213CAE" w:rsidP="0098632C">
            <w:pPr>
              <w:pStyle w:val="ListParagraph"/>
              <w:numPr>
                <w:ilvl w:val="0"/>
                <w:numId w:val="117"/>
              </w:numPr>
            </w:pPr>
            <w:r>
              <w:lastRenderedPageBreak/>
              <w:t>Specialist v. generalist</w:t>
            </w:r>
          </w:p>
          <w:p w14:paraId="2233E101" w14:textId="77777777" w:rsidR="00213CAE" w:rsidRDefault="00213CAE" w:rsidP="00701FE8">
            <w:r>
              <w:t>O</w:t>
            </w:r>
            <w:r w:rsidRPr="006D1B19">
              <w:t xml:space="preserve">ne who undertakes to render services in the practice of a profession or trade is </w:t>
            </w:r>
            <w:r w:rsidRPr="00701FE8">
              <w:rPr>
                <w:shd w:val="clear" w:color="auto" w:fill="FFFFFF" w:themeFill="background1"/>
              </w:rPr>
              <w:t xml:space="preserve">required to exercise the </w:t>
            </w:r>
            <w:r w:rsidRPr="00701FE8">
              <w:rPr>
                <w:color w:val="C00000"/>
                <w:shd w:val="clear" w:color="auto" w:fill="FFFFFF" w:themeFill="background1"/>
              </w:rPr>
              <w:t>skill and knowledge</w:t>
            </w:r>
            <w:r w:rsidRPr="00701FE8">
              <w:rPr>
                <w:shd w:val="clear" w:color="auto" w:fill="FFFFFF" w:themeFill="background1"/>
              </w:rPr>
              <w:t xml:space="preserve"> normally possessed by members of that profession or trade in </w:t>
            </w:r>
            <w:r w:rsidRPr="003B7037">
              <w:rPr>
                <w:b/>
                <w:bCs/>
                <w:color w:val="C00000"/>
                <w:shd w:val="clear" w:color="auto" w:fill="FFFFFF" w:themeFill="background1"/>
              </w:rPr>
              <w:t>good standing in similar communities</w:t>
            </w:r>
            <w:r w:rsidRPr="006D1B19">
              <w:t xml:space="preserve">. </w:t>
            </w:r>
          </w:p>
          <w:p w14:paraId="46D68E76" w14:textId="2DB64064" w:rsidR="00701FE8" w:rsidRPr="00213CAE" w:rsidRDefault="00701FE8" w:rsidP="00701FE8"/>
        </w:tc>
      </w:tr>
      <w:tr w:rsidR="00E01C6D" w14:paraId="039BF1F6" w14:textId="77777777" w:rsidTr="00F51F1C">
        <w:trPr>
          <w:trHeight w:val="68"/>
        </w:trPr>
        <w:tc>
          <w:tcPr>
            <w:tcW w:w="1763" w:type="dxa"/>
            <w:shd w:val="clear" w:color="auto" w:fill="F0FFE4"/>
          </w:tcPr>
          <w:p w14:paraId="5B5DFBA9" w14:textId="77777777" w:rsidR="00E01C6D" w:rsidRDefault="00E01C6D" w:rsidP="00701FE8">
            <w:pPr>
              <w:rPr>
                <w:b/>
                <w:bCs/>
                <w:shd w:val="clear" w:color="auto" w:fill="AFD495"/>
              </w:rPr>
            </w:pPr>
            <w:r>
              <w:rPr>
                <w:b/>
                <w:bCs/>
                <w:shd w:val="clear" w:color="auto" w:fill="AFD495"/>
              </w:rPr>
              <w:lastRenderedPageBreak/>
              <w:t xml:space="preserve">“Good standing” </w:t>
            </w:r>
          </w:p>
          <w:p w14:paraId="62ABEA61" w14:textId="5D472D60" w:rsidR="00E01C6D" w:rsidRPr="003B7037" w:rsidRDefault="00E01C6D" w:rsidP="00701FE8">
            <w:pPr>
              <w:rPr>
                <w:b/>
                <w:bCs/>
                <w:shd w:val="clear" w:color="auto" w:fill="AFD495"/>
              </w:rPr>
            </w:pPr>
          </w:p>
        </w:tc>
        <w:tc>
          <w:tcPr>
            <w:tcW w:w="13717" w:type="dxa"/>
            <w:gridSpan w:val="3"/>
            <w:shd w:val="clear" w:color="auto" w:fill="F0FFE4"/>
          </w:tcPr>
          <w:p w14:paraId="22AF42EA" w14:textId="77777777" w:rsidR="00E01C6D" w:rsidRPr="009D1934" w:rsidRDefault="00E01C6D" w:rsidP="00AB5D73">
            <w:pPr>
              <w:rPr>
                <w:i/>
                <w:iCs/>
                <w:u w:val="single"/>
              </w:rPr>
            </w:pPr>
            <w:r w:rsidRPr="009D1934">
              <w:rPr>
                <w:i/>
                <w:iCs/>
                <w:u w:val="single"/>
              </w:rPr>
              <w:t xml:space="preserve">RST does not use the word “average”: “to exercise the skill in knowledge normally exercised by members in good standing.” </w:t>
            </w:r>
          </w:p>
          <w:p w14:paraId="7F8B70F7" w14:textId="77777777" w:rsidR="00E01C6D" w:rsidRDefault="00005C19" w:rsidP="0098632C">
            <w:pPr>
              <w:pStyle w:val="ListParagraph"/>
              <w:numPr>
                <w:ilvl w:val="0"/>
                <w:numId w:val="134"/>
              </w:numPr>
              <w:rPr>
                <w:i/>
                <w:iCs/>
              </w:rPr>
            </w:pPr>
            <w:r w:rsidRPr="009D1934">
              <w:rPr>
                <w:i/>
                <w:iCs/>
              </w:rPr>
              <w:t>NOT liable for falling below the average skill level of the profession, as long as you have met the minimal standard of the profession</w:t>
            </w:r>
          </w:p>
          <w:p w14:paraId="784B80DF" w14:textId="2AB70588" w:rsidR="009D1934" w:rsidRPr="00B161C9" w:rsidRDefault="00B161C9" w:rsidP="0098632C">
            <w:pPr>
              <w:pStyle w:val="ListParagraph"/>
              <w:numPr>
                <w:ilvl w:val="0"/>
                <w:numId w:val="134"/>
              </w:numPr>
              <w:rPr>
                <w:b/>
                <w:bCs/>
                <w:i/>
                <w:iCs/>
              </w:rPr>
            </w:pPr>
            <w:r>
              <w:rPr>
                <w:b/>
                <w:bCs/>
                <w:i/>
                <w:iCs/>
              </w:rPr>
              <w:t>[</w:t>
            </w:r>
            <w:r w:rsidR="009D1934" w:rsidRPr="00B161C9">
              <w:rPr>
                <w:b/>
                <w:bCs/>
                <w:i/>
                <w:iCs/>
              </w:rPr>
              <w:t>Negligence and mediocrity are not the same thing!</w:t>
            </w:r>
            <w:r>
              <w:rPr>
                <w:b/>
                <w:bCs/>
                <w:i/>
                <w:iCs/>
              </w:rPr>
              <w:t>]</w:t>
            </w:r>
            <w:r w:rsidR="009D1934" w:rsidRPr="00B161C9">
              <w:rPr>
                <w:b/>
                <w:bCs/>
                <w:i/>
                <w:iCs/>
              </w:rPr>
              <w:t xml:space="preserve"> </w:t>
            </w:r>
          </w:p>
        </w:tc>
      </w:tr>
      <w:tr w:rsidR="00213CAE" w14:paraId="224F421E" w14:textId="77777777" w:rsidTr="00F51F1C">
        <w:trPr>
          <w:trHeight w:val="68"/>
        </w:trPr>
        <w:tc>
          <w:tcPr>
            <w:tcW w:w="1763" w:type="dxa"/>
            <w:shd w:val="clear" w:color="auto" w:fill="F0FFE4"/>
          </w:tcPr>
          <w:p w14:paraId="337811C4" w14:textId="77777777" w:rsidR="001F5369" w:rsidRDefault="00213CAE" w:rsidP="00701FE8">
            <w:r w:rsidRPr="003B7037">
              <w:rPr>
                <w:b/>
                <w:bCs/>
                <w:shd w:val="clear" w:color="auto" w:fill="AFD495"/>
              </w:rPr>
              <w:t>Scope:</w:t>
            </w:r>
            <w:r w:rsidRPr="001F5369">
              <w:t xml:space="preserve"> </w:t>
            </w:r>
          </w:p>
          <w:p w14:paraId="77188EEB" w14:textId="77777777" w:rsidR="001F5369" w:rsidRDefault="001F5369" w:rsidP="00701FE8"/>
          <w:p w14:paraId="76C5FFE3" w14:textId="204E4E24" w:rsidR="00213CAE" w:rsidRPr="009D1934" w:rsidRDefault="00213CAE" w:rsidP="00701FE8">
            <w:pPr>
              <w:rPr>
                <w:b/>
                <w:bCs/>
              </w:rPr>
            </w:pPr>
            <w:r w:rsidRPr="009D1934">
              <w:rPr>
                <w:b/>
                <w:bCs/>
              </w:rPr>
              <w:t>Comment b</w:t>
            </w:r>
          </w:p>
        </w:tc>
        <w:tc>
          <w:tcPr>
            <w:tcW w:w="13717" w:type="dxa"/>
            <w:gridSpan w:val="3"/>
            <w:shd w:val="clear" w:color="auto" w:fill="F0FFE4"/>
          </w:tcPr>
          <w:p w14:paraId="5F68CD00" w14:textId="77777777" w:rsidR="00213CAE" w:rsidRPr="003B7037" w:rsidRDefault="00213CAE" w:rsidP="00AB5D73">
            <w:r w:rsidRPr="00CF5D15">
              <w:rPr>
                <w:shd w:val="clear" w:color="auto" w:fill="AFD495"/>
              </w:rPr>
              <w:t xml:space="preserve">This Section . . . </w:t>
            </w:r>
            <w:r w:rsidRPr="00CF5D15">
              <w:rPr>
                <w:b/>
                <w:bCs/>
                <w:shd w:val="clear" w:color="auto" w:fill="AFD495"/>
              </w:rPr>
              <w:t xml:space="preserve">applies to any person who undertakes to render services to another in the practice of a </w:t>
            </w:r>
            <w:r w:rsidRPr="00CF5D15">
              <w:rPr>
                <w:b/>
                <w:bCs/>
                <w:color w:val="C00000"/>
                <w:shd w:val="clear" w:color="auto" w:fill="AFD495"/>
              </w:rPr>
              <w:t>profession</w:t>
            </w:r>
            <w:r w:rsidRPr="00CF5D15">
              <w:rPr>
                <w:shd w:val="clear" w:color="auto" w:fill="AFD495"/>
              </w:rPr>
              <w:t xml:space="preserve">, [e.g.], physician or surgeon, dentist, pharmacist, oculist, attorney, accountant, or engineer. It applies also to any person who undertakes to render services to others in the practice of a </w:t>
            </w:r>
            <w:r w:rsidRPr="00CF5D15">
              <w:rPr>
                <w:color w:val="C00000"/>
                <w:shd w:val="clear" w:color="auto" w:fill="AFD495"/>
              </w:rPr>
              <w:t>skilled trade</w:t>
            </w:r>
            <w:r w:rsidRPr="00CF5D15">
              <w:rPr>
                <w:shd w:val="clear" w:color="auto" w:fill="AFD495"/>
              </w:rPr>
              <w:t>, [e.g.], airplane pilot, precision machinist, electrician, carpenter, blacksmith, or plumber.</w:t>
            </w:r>
          </w:p>
          <w:p w14:paraId="24F69217" w14:textId="72271C6A" w:rsidR="00CF5D15" w:rsidRPr="00CF5D15" w:rsidRDefault="00763C7C" w:rsidP="0098632C">
            <w:pPr>
              <w:pStyle w:val="ListParagraph"/>
              <w:numPr>
                <w:ilvl w:val="0"/>
                <w:numId w:val="117"/>
              </w:numPr>
              <w:rPr>
                <w:b/>
                <w:bCs/>
              </w:rPr>
            </w:pPr>
            <w:r w:rsidRPr="00763C7C">
              <w:rPr>
                <w:b/>
                <w:bCs/>
                <w:i/>
                <w:iCs/>
              </w:rPr>
              <w:t>[</w:t>
            </w:r>
            <w:r w:rsidR="00213CAE" w:rsidRPr="00763C7C">
              <w:rPr>
                <w:b/>
                <w:bCs/>
                <w:i/>
                <w:iCs/>
              </w:rPr>
              <w:t>Doesn’t just apply to doctors; list isn’t exhaustiv</w:t>
            </w:r>
            <w:r w:rsidR="001F5369" w:rsidRPr="00763C7C">
              <w:rPr>
                <w:b/>
                <w:bCs/>
                <w:i/>
                <w:iCs/>
              </w:rPr>
              <w:t>e</w:t>
            </w:r>
            <w:r w:rsidR="00CF5D15">
              <w:rPr>
                <w:b/>
                <w:bCs/>
                <w:i/>
                <w:iCs/>
              </w:rPr>
              <w:t xml:space="preserve">. </w:t>
            </w:r>
            <w:r w:rsidR="00CF5D15" w:rsidRPr="00CF5D15">
              <w:rPr>
                <w:b/>
                <w:bCs/>
                <w:i/>
                <w:iCs/>
              </w:rPr>
              <w:t>Anything with esoteric knowledge</w:t>
            </w:r>
            <w:r w:rsidR="00CF5D15">
              <w:rPr>
                <w:b/>
                <w:bCs/>
                <w:i/>
                <w:iCs/>
              </w:rPr>
              <w:t xml:space="preserve"> and skill</w:t>
            </w:r>
            <w:r w:rsidR="00CF5D15" w:rsidRPr="00CF5D15">
              <w:rPr>
                <w:b/>
                <w:bCs/>
                <w:i/>
                <w:iCs/>
              </w:rPr>
              <w:t>!</w:t>
            </w:r>
            <w:r w:rsidR="00CF5D15">
              <w:rPr>
                <w:b/>
                <w:bCs/>
                <w:i/>
                <w:iCs/>
              </w:rPr>
              <w:t xml:space="preserve"> E.g., precision machinery.</w:t>
            </w:r>
            <w:r w:rsidR="00BF27E2">
              <w:rPr>
                <w:b/>
                <w:bCs/>
                <w:i/>
                <w:iCs/>
              </w:rPr>
              <w:t xml:space="preserve"> </w:t>
            </w:r>
            <w:r w:rsidR="00BF27E2">
              <w:rPr>
                <w:i/>
                <w:iCs/>
              </w:rPr>
              <w:t>LOOK FOR THAT ON EXAM</w:t>
            </w:r>
            <w:r w:rsidR="00CF5D15">
              <w:rPr>
                <w:b/>
                <w:bCs/>
                <w:i/>
                <w:iCs/>
              </w:rPr>
              <w:t xml:space="preserve">] </w:t>
            </w:r>
            <w:r w:rsidR="00CF5D15" w:rsidRPr="00CF5D15">
              <w:rPr>
                <w:b/>
                <w:bCs/>
                <w:i/>
                <w:iCs/>
              </w:rPr>
              <w:t xml:space="preserve"> </w:t>
            </w:r>
          </w:p>
        </w:tc>
      </w:tr>
      <w:tr w:rsidR="00213CAE" w14:paraId="6C63043C" w14:textId="77777777" w:rsidTr="00F51F1C">
        <w:trPr>
          <w:trHeight w:val="68"/>
        </w:trPr>
        <w:tc>
          <w:tcPr>
            <w:tcW w:w="1763" w:type="dxa"/>
            <w:shd w:val="clear" w:color="auto" w:fill="F0FFE4"/>
          </w:tcPr>
          <w:p w14:paraId="79036F15" w14:textId="7A65E77D" w:rsidR="001F5369" w:rsidRDefault="00213CAE" w:rsidP="00701FE8">
            <w:r w:rsidRPr="003B7037">
              <w:rPr>
                <w:b/>
                <w:bCs/>
                <w:shd w:val="clear" w:color="auto" w:fill="AFD495"/>
              </w:rPr>
              <w:t>Competence</w:t>
            </w:r>
            <w:r w:rsidRPr="003B7037">
              <w:rPr>
                <w:shd w:val="clear" w:color="auto" w:fill="AFD495"/>
              </w:rPr>
              <w:t>:</w:t>
            </w:r>
            <w:r w:rsidR="00B161C9">
              <w:rPr>
                <w:shd w:val="clear" w:color="auto" w:fill="AFD495"/>
              </w:rPr>
              <w:t xml:space="preserve"> </w:t>
            </w:r>
          </w:p>
          <w:p w14:paraId="55A8307F" w14:textId="70514650" w:rsidR="00213CAE" w:rsidRPr="009D1934" w:rsidRDefault="00213CAE" w:rsidP="00701FE8">
            <w:pPr>
              <w:rPr>
                <w:b/>
                <w:bCs/>
              </w:rPr>
            </w:pPr>
            <w:r w:rsidRPr="009D1934">
              <w:rPr>
                <w:b/>
                <w:bCs/>
              </w:rPr>
              <w:t>Comment e</w:t>
            </w:r>
          </w:p>
        </w:tc>
        <w:tc>
          <w:tcPr>
            <w:tcW w:w="13717" w:type="dxa"/>
            <w:gridSpan w:val="3"/>
            <w:shd w:val="clear" w:color="auto" w:fill="F0FFE4"/>
            <w:vAlign w:val="center"/>
          </w:tcPr>
          <w:p w14:paraId="32C39071" w14:textId="77777777" w:rsidR="00213CAE" w:rsidRDefault="00213CAE" w:rsidP="00CF5D15">
            <w:pPr>
              <w:shd w:val="clear" w:color="auto" w:fill="AFD495"/>
            </w:pPr>
            <w:r w:rsidRPr="003B7037">
              <w:t>Absent a special representation, the standard “is not that of the most highly skilled, nor is it that of the average member of the profession or trade</w:t>
            </w:r>
            <w:r w:rsidR="00701FE8" w:rsidRPr="003B7037">
              <w:t>…</w:t>
            </w:r>
            <w:r w:rsidRPr="003B7037">
              <w:t xml:space="preserve">It is that </w:t>
            </w:r>
            <w:r w:rsidRPr="003B7037">
              <w:rPr>
                <w:color w:val="C00000"/>
              </w:rPr>
              <w:t>common</w:t>
            </w:r>
            <w:r w:rsidRPr="003B7037">
              <w:t xml:space="preserve"> to those who are recognized in the profession or trade itself as </w:t>
            </w:r>
            <w:r w:rsidRPr="003B7037">
              <w:rPr>
                <w:color w:val="C00000"/>
              </w:rPr>
              <w:t>qualified</w:t>
            </w:r>
            <w:r w:rsidRPr="003B7037">
              <w:rPr>
                <w:color w:val="000000" w:themeColor="text1"/>
              </w:rPr>
              <w:t xml:space="preserve">, and </w:t>
            </w:r>
            <w:r w:rsidRPr="003B7037">
              <w:rPr>
                <w:color w:val="C00000"/>
              </w:rPr>
              <w:t>competent</w:t>
            </w:r>
            <w:r w:rsidRPr="003B7037">
              <w:t xml:space="preserve"> to engage in it.”</w:t>
            </w:r>
          </w:p>
          <w:p w14:paraId="3BC17E01" w14:textId="77777777" w:rsidR="000B1435" w:rsidRPr="00B161C9" w:rsidRDefault="000B1435" w:rsidP="0098632C">
            <w:pPr>
              <w:pStyle w:val="ListParagraph"/>
              <w:numPr>
                <w:ilvl w:val="1"/>
                <w:numId w:val="117"/>
              </w:numPr>
            </w:pPr>
            <w:r>
              <w:rPr>
                <w:i/>
                <w:iCs/>
              </w:rPr>
              <w:t>[</w:t>
            </w:r>
            <w:r w:rsidR="00B161C9">
              <w:rPr>
                <w:b/>
                <w:bCs/>
                <w:i/>
                <w:iCs/>
              </w:rPr>
              <w:t xml:space="preserve">GREATER SKILL OR KNOWLEDGE: </w:t>
            </w:r>
            <w:r>
              <w:rPr>
                <w:b/>
                <w:bCs/>
                <w:i/>
                <w:iCs/>
              </w:rPr>
              <w:t xml:space="preserve">specialists compared to other specialists] </w:t>
            </w:r>
          </w:p>
          <w:p w14:paraId="3059496F" w14:textId="1AA4D1DB" w:rsidR="00B161C9" w:rsidRPr="003B7037" w:rsidRDefault="00B161C9" w:rsidP="0098632C">
            <w:pPr>
              <w:pStyle w:val="ListParagraph"/>
              <w:numPr>
                <w:ilvl w:val="1"/>
                <w:numId w:val="117"/>
              </w:numPr>
            </w:pPr>
            <w:r>
              <w:rPr>
                <w:i/>
                <w:iCs/>
              </w:rPr>
              <w:t>[</w:t>
            </w:r>
            <w:r>
              <w:rPr>
                <w:b/>
                <w:bCs/>
                <w:i/>
                <w:iCs/>
              </w:rPr>
              <w:t xml:space="preserve">LESS SKILL OR KNOWLEDGE: E.g., ENT has to help deliver a baby in an emergency – compared to other ENTs, not OBGYN] </w:t>
            </w:r>
          </w:p>
        </w:tc>
      </w:tr>
      <w:tr w:rsidR="00213CAE" w14:paraId="239DC806" w14:textId="77777777" w:rsidTr="00F51F1C">
        <w:trPr>
          <w:trHeight w:val="68"/>
        </w:trPr>
        <w:tc>
          <w:tcPr>
            <w:tcW w:w="1763" w:type="dxa"/>
            <w:vMerge w:val="restart"/>
            <w:shd w:val="clear" w:color="auto" w:fill="F0FFE4"/>
          </w:tcPr>
          <w:p w14:paraId="7B6CBE47" w14:textId="59BF9206" w:rsidR="001F5369" w:rsidRDefault="00E01C6D" w:rsidP="003B7037">
            <w:pPr>
              <w:shd w:val="clear" w:color="auto" w:fill="AFD495"/>
            </w:pPr>
            <w:r>
              <w:rPr>
                <w:b/>
                <w:bCs/>
              </w:rPr>
              <w:t xml:space="preserve">“In similar communities” </w:t>
            </w:r>
          </w:p>
          <w:p w14:paraId="14D863E9" w14:textId="77777777" w:rsidR="001F5369" w:rsidRDefault="001F5369" w:rsidP="00701FE8"/>
          <w:p w14:paraId="430AB10F" w14:textId="6515EAAA" w:rsidR="00213CAE" w:rsidRPr="009D1934" w:rsidRDefault="00213CAE" w:rsidP="00701FE8">
            <w:pPr>
              <w:rPr>
                <w:b/>
                <w:bCs/>
              </w:rPr>
            </w:pPr>
            <w:r w:rsidRPr="009D1934">
              <w:rPr>
                <w:b/>
                <w:bCs/>
              </w:rPr>
              <w:t>Comment g</w:t>
            </w:r>
          </w:p>
          <w:p w14:paraId="32697C21" w14:textId="77777777" w:rsidR="00801A39" w:rsidRDefault="00801A39" w:rsidP="00701FE8"/>
          <w:p w14:paraId="5155C211" w14:textId="77777777" w:rsidR="00213CAE" w:rsidRPr="001F5369" w:rsidRDefault="00213CAE" w:rsidP="00E01C6D">
            <w:pPr>
              <w:rPr>
                <w:b/>
                <w:bCs/>
                <w:i/>
                <w:iCs/>
                <w:color w:val="0070C0"/>
              </w:rPr>
            </w:pPr>
          </w:p>
        </w:tc>
        <w:tc>
          <w:tcPr>
            <w:tcW w:w="13717" w:type="dxa"/>
            <w:gridSpan w:val="3"/>
            <w:shd w:val="clear" w:color="auto" w:fill="F0FFE4"/>
          </w:tcPr>
          <w:p w14:paraId="4464A7ED" w14:textId="77777777" w:rsidR="003B7037" w:rsidRDefault="00213CAE" w:rsidP="00CF5D15">
            <w:pPr>
              <w:shd w:val="clear" w:color="auto" w:fill="AFD495"/>
              <w:rPr>
                <w:b/>
                <w:bCs/>
              </w:rPr>
            </w:pPr>
            <w:r w:rsidRPr="00AB5D73">
              <w:rPr>
                <w:b/>
                <w:bCs/>
              </w:rPr>
              <w:t xml:space="preserve">Allowance must be made also for the </w:t>
            </w:r>
            <w:r w:rsidRPr="00AB5D73">
              <w:rPr>
                <w:b/>
                <w:bCs/>
                <w:color w:val="C00000"/>
              </w:rPr>
              <w:t>type of community</w:t>
            </w:r>
            <w:r w:rsidRPr="00AB5D73">
              <w:rPr>
                <w:b/>
                <w:bCs/>
              </w:rPr>
              <w:t xml:space="preserve"> in which the actor carries on his practice</w:t>
            </w:r>
            <w:r w:rsidR="00276CF8" w:rsidRPr="00AB5D73">
              <w:rPr>
                <w:b/>
                <w:bCs/>
              </w:rPr>
              <w:t>…</w:t>
            </w:r>
          </w:p>
          <w:p w14:paraId="2B1A19CD" w14:textId="77777777" w:rsidR="003B7037" w:rsidRDefault="00213CAE" w:rsidP="003B7037">
            <w:pPr>
              <w:pStyle w:val="ListParagraph"/>
              <w:numPr>
                <w:ilvl w:val="0"/>
                <w:numId w:val="101"/>
              </w:numPr>
              <w:rPr>
                <w:b/>
                <w:bCs/>
              </w:rPr>
            </w:pPr>
            <w:r w:rsidRPr="003B7037">
              <w:rPr>
                <w:b/>
                <w:bCs/>
                <w:shd w:val="clear" w:color="auto" w:fill="AFD495"/>
              </w:rPr>
              <w:t xml:space="preserve">The standard is </w:t>
            </w:r>
            <w:r w:rsidRPr="003B7037">
              <w:rPr>
                <w:b/>
                <w:bCs/>
                <w:color w:val="C00000"/>
                <w:shd w:val="clear" w:color="auto" w:fill="AFD495"/>
              </w:rPr>
              <w:t xml:space="preserve">not, however, that of the particular </w:t>
            </w:r>
            <w:r w:rsidRPr="003B7037">
              <w:rPr>
                <w:b/>
                <w:bCs/>
                <w:color w:val="C00000"/>
                <w:u w:val="single"/>
                <w:shd w:val="clear" w:color="auto" w:fill="AFD495"/>
              </w:rPr>
              <w:t>locality</w:t>
            </w:r>
            <w:r w:rsidRPr="003B7037">
              <w:rPr>
                <w:b/>
                <w:bCs/>
                <w:shd w:val="clear" w:color="auto" w:fill="FFFFFF" w:themeFill="background1"/>
              </w:rPr>
              <w:t>.</w:t>
            </w:r>
            <w:r w:rsidRPr="003B7037">
              <w:rPr>
                <w:b/>
                <w:bCs/>
              </w:rPr>
              <w:t xml:space="preserve"> </w:t>
            </w:r>
          </w:p>
          <w:p w14:paraId="704D8705" w14:textId="77777777" w:rsidR="00213CAE" w:rsidRPr="003B7037" w:rsidRDefault="00213CAE" w:rsidP="003B7037">
            <w:pPr>
              <w:pStyle w:val="ListParagraph"/>
              <w:numPr>
                <w:ilvl w:val="0"/>
                <w:numId w:val="101"/>
              </w:numPr>
              <w:rPr>
                <w:b/>
                <w:bCs/>
              </w:rPr>
            </w:pPr>
            <w:r w:rsidRPr="00CF5D15">
              <w:rPr>
                <w:shd w:val="clear" w:color="auto" w:fill="AFD495"/>
              </w:rPr>
              <w:t>If there are only three physicians in a small town, and all three are highly incompetent, they cannot be permitted to set a standard of utter inferiority for a fourth who comes to town</w:t>
            </w:r>
            <w:r w:rsidRPr="00801A39">
              <w:t>.</w:t>
            </w:r>
          </w:p>
          <w:p w14:paraId="121B74E4" w14:textId="77777777" w:rsidR="003B7037" w:rsidRPr="003B7037" w:rsidRDefault="003B7037" w:rsidP="003B7037">
            <w:pPr>
              <w:pStyle w:val="ListParagraph"/>
              <w:numPr>
                <w:ilvl w:val="2"/>
                <w:numId w:val="101"/>
              </w:numPr>
              <w:rPr>
                <w:b/>
                <w:bCs/>
              </w:rPr>
            </w:pPr>
            <w:r>
              <w:rPr>
                <w:b/>
                <w:bCs/>
                <w:i/>
                <w:iCs/>
              </w:rPr>
              <w:t xml:space="preserve">[A rural doctor may not be able to provide the same level of care given MATERIAL CONSTRAINTS. But “in similar communities” does not excuse a lower bar for SKILL.] </w:t>
            </w:r>
          </w:p>
          <w:p w14:paraId="6202E1D0" w14:textId="5EC31FB8" w:rsidR="00E01C6D" w:rsidRPr="003B7037" w:rsidRDefault="00E01C6D" w:rsidP="00E01C6D">
            <w:pPr>
              <w:pStyle w:val="ListParagraph"/>
              <w:numPr>
                <w:ilvl w:val="3"/>
                <w:numId w:val="101"/>
              </w:numPr>
            </w:pPr>
            <w:r>
              <w:rPr>
                <w:i/>
                <w:iCs/>
              </w:rPr>
              <w:t xml:space="preserve">HYPO, E.G.: </w:t>
            </w:r>
            <w:r w:rsidR="003B7037" w:rsidRPr="003B7037">
              <w:rPr>
                <w:i/>
                <w:iCs/>
              </w:rPr>
              <w:t xml:space="preserve"> </w:t>
            </w:r>
            <w:r w:rsidR="003B7037" w:rsidRPr="00E01C6D">
              <w:rPr>
                <w:i/>
                <w:iCs/>
                <w:u w:val="single"/>
              </w:rPr>
              <w:t>In a community with limited resources, a doctor might be aware of a test, but doesn’t run the test because does not have the materials.</w:t>
            </w:r>
            <w:r w:rsidR="003B7037" w:rsidRPr="003B7037">
              <w:rPr>
                <w:i/>
                <w:iCs/>
              </w:rPr>
              <w:t xml:space="preserve"> </w:t>
            </w:r>
            <w:r w:rsidR="003B7037" w:rsidRPr="00E01C6D">
              <w:rPr>
                <w:i/>
                <w:iCs/>
              </w:rPr>
              <w:t xml:space="preserve">NOT negligent for not running the test; YES could be negligent by not providing a referral.    </w:t>
            </w:r>
          </w:p>
        </w:tc>
      </w:tr>
      <w:tr w:rsidR="00B97078" w14:paraId="6BED4B1D" w14:textId="77777777" w:rsidTr="00F51F1C">
        <w:trPr>
          <w:trHeight w:val="68"/>
        </w:trPr>
        <w:tc>
          <w:tcPr>
            <w:tcW w:w="1763" w:type="dxa"/>
            <w:vMerge/>
            <w:shd w:val="clear" w:color="auto" w:fill="F0FFE4"/>
          </w:tcPr>
          <w:p w14:paraId="1221FF73" w14:textId="77777777" w:rsidR="00B97078" w:rsidRPr="00E1558D" w:rsidRDefault="00B97078" w:rsidP="00701FE8">
            <w:pPr>
              <w:rPr>
                <w:b/>
                <w:bCs/>
                <w:i/>
                <w:iCs/>
                <w:color w:val="0070C0"/>
              </w:rPr>
            </w:pPr>
          </w:p>
        </w:tc>
        <w:tc>
          <w:tcPr>
            <w:tcW w:w="1306" w:type="dxa"/>
            <w:vMerge w:val="restart"/>
            <w:shd w:val="clear" w:color="auto" w:fill="F0FFE4"/>
            <w:vAlign w:val="center"/>
          </w:tcPr>
          <w:p w14:paraId="6B0DA8A4" w14:textId="77777777" w:rsidR="00B97078" w:rsidRDefault="00B97078" w:rsidP="000270CC">
            <w:pPr>
              <w:jc w:val="center"/>
              <w:rPr>
                <w:b/>
                <w:bCs/>
                <w:i/>
                <w:iCs/>
                <w:color w:val="0070C0"/>
              </w:rPr>
            </w:pPr>
            <w:proofErr w:type="spellStart"/>
            <w:r w:rsidRPr="00421870">
              <w:rPr>
                <w:b/>
                <w:bCs/>
                <w:i/>
                <w:iCs/>
                <w:color w:val="7030A0"/>
                <w:shd w:val="clear" w:color="auto" w:fill="FFFF00"/>
              </w:rPr>
              <w:t>Brune</w:t>
            </w:r>
            <w:proofErr w:type="spellEnd"/>
            <w:r w:rsidRPr="00421870">
              <w:rPr>
                <w:b/>
                <w:bCs/>
                <w:i/>
                <w:iCs/>
                <w:color w:val="7030A0"/>
                <w:shd w:val="clear" w:color="auto" w:fill="FFFF00"/>
              </w:rPr>
              <w:t xml:space="preserve"> v. </w:t>
            </w:r>
            <w:proofErr w:type="spellStart"/>
            <w:r w:rsidRPr="00421870">
              <w:rPr>
                <w:b/>
                <w:bCs/>
                <w:i/>
                <w:iCs/>
                <w:color w:val="7030A0"/>
                <w:shd w:val="clear" w:color="auto" w:fill="FFFF00"/>
              </w:rPr>
              <w:t>Belinkoff</w:t>
            </w:r>
            <w:proofErr w:type="spellEnd"/>
          </w:p>
          <w:p w14:paraId="060B82C2" w14:textId="77777777" w:rsidR="00B97078" w:rsidRDefault="00B97078" w:rsidP="000270CC">
            <w:pPr>
              <w:jc w:val="center"/>
              <w:rPr>
                <w:b/>
                <w:bCs/>
                <w:i/>
                <w:iCs/>
                <w:color w:val="0070C0"/>
              </w:rPr>
            </w:pPr>
          </w:p>
          <w:p w14:paraId="3D51963A" w14:textId="02A4049A" w:rsidR="00B97078" w:rsidRPr="00421870" w:rsidRDefault="00B97078" w:rsidP="000270CC">
            <w:pPr>
              <w:jc w:val="center"/>
              <w:rPr>
                <w:b/>
                <w:bCs/>
                <w:i/>
                <w:iCs/>
                <w:color w:val="7030A0"/>
                <w:shd w:val="clear" w:color="auto" w:fill="FFFF00"/>
              </w:rPr>
            </w:pPr>
            <w:r w:rsidRPr="003A78CC">
              <w:rPr>
                <w:color w:val="4472C4" w:themeColor="accent1"/>
              </w:rPr>
              <w:t>(too much anesthetic)</w:t>
            </w:r>
          </w:p>
        </w:tc>
        <w:tc>
          <w:tcPr>
            <w:tcW w:w="12411" w:type="dxa"/>
            <w:gridSpan w:val="2"/>
            <w:shd w:val="clear" w:color="auto" w:fill="F0FFE4"/>
          </w:tcPr>
          <w:p w14:paraId="64E2F6A5" w14:textId="77777777" w:rsidR="00B97078" w:rsidRDefault="00B97078" w:rsidP="00316957">
            <w:pPr>
              <w:rPr>
                <w:b/>
                <w:bCs/>
                <w:shd w:val="clear" w:color="auto" w:fill="FFFF00"/>
              </w:rPr>
            </w:pPr>
            <w:r>
              <w:rPr>
                <w:b/>
                <w:bCs/>
              </w:rPr>
              <w:t xml:space="preserve">Takeaway: </w:t>
            </w:r>
            <w:r w:rsidRPr="00887829">
              <w:rPr>
                <w:u w:val="single"/>
                <w:shd w:val="clear" w:color="auto" w:fill="FFFF00"/>
              </w:rPr>
              <w:t>Application of the custom standard in the medical malpractice context</w:t>
            </w:r>
            <w:r>
              <w:rPr>
                <w:shd w:val="clear" w:color="auto" w:fill="FFFF00"/>
              </w:rPr>
              <w:t>: C</w:t>
            </w:r>
            <w:r w:rsidRPr="00FA0E7F">
              <w:rPr>
                <w:shd w:val="clear" w:color="auto" w:fill="FFFF00"/>
              </w:rPr>
              <w:t xml:space="preserve">ustom is the starting point for setting a standard and can be dispositive, but </w:t>
            </w:r>
            <w:r w:rsidRPr="00FA0E7F">
              <w:rPr>
                <w:b/>
                <w:bCs/>
                <w:shd w:val="clear" w:color="auto" w:fill="FFFF00"/>
              </w:rPr>
              <w:t>no locality rule</w:t>
            </w:r>
            <w:r>
              <w:rPr>
                <w:b/>
                <w:bCs/>
                <w:shd w:val="clear" w:color="auto" w:fill="FFFF00"/>
              </w:rPr>
              <w:t xml:space="preserve">. </w:t>
            </w:r>
          </w:p>
          <w:p w14:paraId="7DFCF26D" w14:textId="41B8C08A" w:rsidR="00B97078" w:rsidRPr="00B41BB5" w:rsidRDefault="00B97078" w:rsidP="00B41BB5">
            <w:pPr>
              <w:pStyle w:val="ListParagraph"/>
              <w:numPr>
                <w:ilvl w:val="0"/>
                <w:numId w:val="101"/>
              </w:numPr>
              <w:rPr>
                <w:shd w:val="clear" w:color="auto" w:fill="F7CAAC" w:themeFill="accent2" w:themeFillTint="66"/>
              </w:rPr>
            </w:pPr>
            <w:r w:rsidRPr="00B41BB5">
              <w:rPr>
                <w:shd w:val="clear" w:color="auto" w:fill="F7CAAC" w:themeFill="accent2" w:themeFillTint="66"/>
              </w:rPr>
              <w:t>Instead, look to the RST §299A: One who undertakes to render services in the practice of a profession or trade is required to exercise the skill and knowledge normally possessed by members of that profession or trade in good standing in similar communities.</w:t>
            </w:r>
            <w:r>
              <w:rPr>
                <w:shd w:val="clear" w:color="auto" w:fill="F7CAAC" w:themeFill="accent2" w:themeFillTint="66"/>
              </w:rPr>
              <w:t xml:space="preserve"> </w:t>
            </w:r>
          </w:p>
        </w:tc>
      </w:tr>
      <w:tr w:rsidR="00B97078" w14:paraId="57D104C7" w14:textId="77777777" w:rsidTr="00F51F1C">
        <w:trPr>
          <w:trHeight w:val="68"/>
        </w:trPr>
        <w:tc>
          <w:tcPr>
            <w:tcW w:w="1763" w:type="dxa"/>
            <w:vMerge/>
            <w:shd w:val="clear" w:color="auto" w:fill="F0FFE4"/>
          </w:tcPr>
          <w:p w14:paraId="5EFCD030" w14:textId="77777777" w:rsidR="00B97078" w:rsidRPr="00E1558D" w:rsidRDefault="00B97078" w:rsidP="00701FE8">
            <w:pPr>
              <w:rPr>
                <w:b/>
                <w:bCs/>
                <w:i/>
                <w:iCs/>
                <w:color w:val="0070C0"/>
              </w:rPr>
            </w:pPr>
          </w:p>
        </w:tc>
        <w:tc>
          <w:tcPr>
            <w:tcW w:w="1306" w:type="dxa"/>
            <w:vMerge/>
            <w:shd w:val="clear" w:color="auto" w:fill="F0FFE4"/>
            <w:vAlign w:val="center"/>
          </w:tcPr>
          <w:p w14:paraId="1D9857F2" w14:textId="646E0048" w:rsidR="00B97078" w:rsidRPr="00213CAE" w:rsidRDefault="00B97078" w:rsidP="000270CC">
            <w:pPr>
              <w:jc w:val="center"/>
              <w:rPr>
                <w:b/>
                <w:bCs/>
                <w:i/>
                <w:iCs/>
                <w:color w:val="0070C0"/>
              </w:rPr>
            </w:pPr>
          </w:p>
        </w:tc>
        <w:tc>
          <w:tcPr>
            <w:tcW w:w="12411" w:type="dxa"/>
            <w:gridSpan w:val="2"/>
            <w:shd w:val="clear" w:color="auto" w:fill="F0FFE4"/>
          </w:tcPr>
          <w:p w14:paraId="10FC9123" w14:textId="2FB8F84F" w:rsidR="00B97078" w:rsidRPr="00316957" w:rsidRDefault="00B97078" w:rsidP="00316957">
            <w:pPr>
              <w:rPr>
                <w:b/>
                <w:bCs/>
              </w:rPr>
            </w:pPr>
            <w:r>
              <w:rPr>
                <w:b/>
                <w:bCs/>
              </w:rPr>
              <w:t xml:space="preserve">Facts: </w:t>
            </w:r>
            <w:r>
              <w:t xml:space="preserve">P went to give birth and got too much </w:t>
            </w:r>
            <w:proofErr w:type="spellStart"/>
            <w:r>
              <w:t>pontocaine</w:t>
            </w:r>
            <w:proofErr w:type="spellEnd"/>
            <w:r>
              <w:t xml:space="preserve">, woke up later, slipped and got hurt </w:t>
            </w:r>
            <w:r>
              <w:sym w:font="Wingdings" w:char="F0E0"/>
            </w:r>
            <w:r>
              <w:t xml:space="preserve"> got 8 when standard is 5</w:t>
            </w:r>
          </w:p>
          <w:p w14:paraId="4458A170" w14:textId="060DE997" w:rsidR="00B97078" w:rsidRPr="009452F8" w:rsidRDefault="00B97078" w:rsidP="0098632C">
            <w:pPr>
              <w:pStyle w:val="ListParagraph"/>
              <w:numPr>
                <w:ilvl w:val="0"/>
                <w:numId w:val="127"/>
              </w:numPr>
            </w:pPr>
            <w:r>
              <w:t>BUT 8 was practice in New Bedford. Jury ruled for D.</w:t>
            </w:r>
          </w:p>
          <w:p w14:paraId="2037A81A" w14:textId="1951004F" w:rsidR="00B97078" w:rsidRPr="00FF549C" w:rsidRDefault="00B97078" w:rsidP="00316957">
            <w:pPr>
              <w:rPr>
                <w:color w:val="000000" w:themeColor="text1"/>
              </w:rPr>
            </w:pPr>
            <w:r w:rsidRPr="00FF549C">
              <w:rPr>
                <w:b/>
                <w:bCs/>
              </w:rPr>
              <w:t>Holding:</w:t>
            </w:r>
            <w:r w:rsidRPr="00FF549C">
              <w:rPr>
                <w:color w:val="000000" w:themeColor="text1"/>
              </w:rPr>
              <w:t xml:space="preserve"> Negligence because doctor’s conduct fell below community standard, although followed local custom</w:t>
            </w:r>
          </w:p>
          <w:p w14:paraId="0D89F0F9" w14:textId="53859CC2" w:rsidR="00B97078" w:rsidRDefault="00B97078" w:rsidP="00316957">
            <w:r w:rsidRPr="00EA59F7">
              <w:rPr>
                <w:shd w:val="clear" w:color="auto" w:fill="67F0A5"/>
              </w:rPr>
              <w:t>Locality rule out of step w/ modernization of medical practices--can't hold New Bedford to different standard than Boston. INSTEAD, ask about skill of average qualified doc, accounting for advances, BUT also available resources</w:t>
            </w:r>
            <w:r>
              <w:t xml:space="preserve">. </w:t>
            </w:r>
          </w:p>
          <w:p w14:paraId="37CEC850" w14:textId="2F3E02D1" w:rsidR="00B97078" w:rsidRDefault="00B97078" w:rsidP="0098632C">
            <w:pPr>
              <w:pStyle w:val="ListParagraph"/>
              <w:numPr>
                <w:ilvl w:val="0"/>
                <w:numId w:val="133"/>
              </w:numPr>
              <w:rPr>
                <w:color w:val="000000" w:themeColor="text1"/>
              </w:rPr>
            </w:pPr>
            <w:r w:rsidRPr="00FF549C">
              <w:rPr>
                <w:b/>
                <w:bCs/>
                <w:color w:val="000000" w:themeColor="text1"/>
                <w:u w:val="single"/>
              </w:rPr>
              <w:t>Locality Rule:</w:t>
            </w:r>
            <w:r>
              <w:rPr>
                <w:b/>
                <w:bCs/>
                <w:color w:val="000000" w:themeColor="text1"/>
              </w:rPr>
              <w:t xml:space="preserve"> </w:t>
            </w:r>
            <w:r>
              <w:rPr>
                <w:color w:val="000000" w:themeColor="text1"/>
              </w:rPr>
              <w:t xml:space="preserve">Defendant’s comparator is a physician in the </w:t>
            </w:r>
            <w:r>
              <w:rPr>
                <w:i/>
                <w:iCs/>
                <w:color w:val="000000" w:themeColor="text1"/>
              </w:rPr>
              <w:t>same locality</w:t>
            </w:r>
            <w:r>
              <w:rPr>
                <w:color w:val="000000" w:themeColor="text1"/>
              </w:rPr>
              <w:t xml:space="preserve">. Doctor must measure to the same competence/ability that is ordinarily found by plaintiffs in New Bedford. </w:t>
            </w:r>
          </w:p>
          <w:p w14:paraId="634EBE11" w14:textId="1D0075E2" w:rsidR="00B97078" w:rsidRDefault="00B97078" w:rsidP="0098632C">
            <w:pPr>
              <w:pStyle w:val="ListParagraph"/>
              <w:numPr>
                <w:ilvl w:val="2"/>
                <w:numId w:val="133"/>
              </w:numPr>
              <w:rPr>
                <w:color w:val="000000" w:themeColor="text1"/>
              </w:rPr>
            </w:pPr>
            <w:r w:rsidRPr="00FF549C">
              <w:rPr>
                <w:b/>
                <w:bCs/>
                <w:color w:val="000000" w:themeColor="text1"/>
                <w:u w:val="single"/>
              </w:rPr>
              <w:t xml:space="preserve">Original justification for Locality Rule was </w:t>
            </w:r>
            <w:r w:rsidRPr="00FF549C">
              <w:rPr>
                <w:b/>
                <w:bCs/>
                <w:i/>
                <w:iCs/>
                <w:color w:val="000000" w:themeColor="text1"/>
                <w:u w:val="single"/>
              </w:rPr>
              <w:t>Small v. Howard</w:t>
            </w:r>
            <w:r>
              <w:rPr>
                <w:i/>
                <w:iCs/>
                <w:color w:val="000000" w:themeColor="text1"/>
              </w:rPr>
              <w:t xml:space="preserve">: </w:t>
            </w:r>
            <w:r>
              <w:rPr>
                <w:color w:val="000000" w:themeColor="text1"/>
              </w:rPr>
              <w:t xml:space="preserve">Would be unreasonable and unfair in 1880 to hold a country doctor to the standard of a city doctor </w:t>
            </w:r>
          </w:p>
          <w:p w14:paraId="4CDA57B8" w14:textId="7D9CFC7A" w:rsidR="00B97078" w:rsidRDefault="00B97078" w:rsidP="0098632C">
            <w:pPr>
              <w:pStyle w:val="ListParagraph"/>
              <w:numPr>
                <w:ilvl w:val="2"/>
                <w:numId w:val="133"/>
              </w:numPr>
              <w:rPr>
                <w:color w:val="000000" w:themeColor="text1"/>
              </w:rPr>
            </w:pPr>
            <w:r w:rsidRPr="00FF549C">
              <w:rPr>
                <w:b/>
                <w:bCs/>
                <w:color w:val="000000" w:themeColor="text1"/>
                <w:u w:val="single"/>
              </w:rPr>
              <w:t>But now, overruling the Locality Rule because justification no longer stands:</w:t>
            </w:r>
            <w:r>
              <w:rPr>
                <w:color w:val="000000" w:themeColor="text1"/>
                <w:u w:val="single"/>
              </w:rPr>
              <w:t xml:space="preserve"> </w:t>
            </w:r>
            <w:r>
              <w:rPr>
                <w:color w:val="000000" w:themeColor="text1"/>
              </w:rPr>
              <w:t xml:space="preserve">By 1960s, a suburb of 100k outside of Boston is not THAT different since travel and communication are different. Medical profession has become standardized in ways that make the locality rule antiquated.   </w:t>
            </w:r>
          </w:p>
          <w:p w14:paraId="07E39747" w14:textId="794451BA" w:rsidR="00B97078" w:rsidRDefault="00B97078" w:rsidP="0098632C">
            <w:pPr>
              <w:pStyle w:val="ListParagraph"/>
              <w:numPr>
                <w:ilvl w:val="0"/>
                <w:numId w:val="133"/>
              </w:numPr>
              <w:rPr>
                <w:color w:val="000000" w:themeColor="text1"/>
              </w:rPr>
            </w:pPr>
            <w:r w:rsidRPr="00FF549C">
              <w:rPr>
                <w:b/>
                <w:bCs/>
                <w:color w:val="000000" w:themeColor="text1"/>
                <w:u w:val="single"/>
              </w:rPr>
              <w:t>New Standard:</w:t>
            </w:r>
            <w:r>
              <w:rPr>
                <w:color w:val="000000" w:themeColor="text1"/>
              </w:rPr>
              <w:t xml:space="preserve"> Whether the doctor has acted like the average professional of the same type in that field </w:t>
            </w:r>
          </w:p>
          <w:p w14:paraId="5A8D903F" w14:textId="77777777" w:rsidR="00B97078" w:rsidRPr="000270CC" w:rsidRDefault="00B97078" w:rsidP="0098632C">
            <w:pPr>
              <w:pStyle w:val="ListParagraph"/>
              <w:numPr>
                <w:ilvl w:val="2"/>
                <w:numId w:val="133"/>
              </w:numPr>
            </w:pPr>
            <w:r w:rsidRPr="001848B9">
              <w:rPr>
                <w:color w:val="000000" w:themeColor="text1"/>
              </w:rPr>
              <w:t>Availability of medical resources and advances in the profession can be taken into consideration.</w:t>
            </w:r>
          </w:p>
          <w:p w14:paraId="0BEA17EC" w14:textId="2EB0A181" w:rsidR="00B97078" w:rsidRPr="00E403C1" w:rsidRDefault="00B97078" w:rsidP="0098632C">
            <w:pPr>
              <w:pStyle w:val="ListParagraph"/>
              <w:numPr>
                <w:ilvl w:val="3"/>
                <w:numId w:val="133"/>
              </w:numPr>
            </w:pPr>
            <w:r>
              <w:rPr>
                <w:color w:val="000000" w:themeColor="text1"/>
              </w:rPr>
              <w:t>CAN say “my hospital doesn’t have those fancy supplies” but NOT “I didn’t know that technique existed”</w:t>
            </w:r>
          </w:p>
          <w:p w14:paraId="0451ACD8" w14:textId="66598156" w:rsidR="00B97078" w:rsidRPr="000270CC" w:rsidRDefault="00B97078" w:rsidP="0098632C">
            <w:pPr>
              <w:pStyle w:val="ListParagraph"/>
              <w:numPr>
                <w:ilvl w:val="2"/>
                <w:numId w:val="133"/>
              </w:numPr>
            </w:pPr>
            <w:r>
              <w:rPr>
                <w:color w:val="000000" w:themeColor="text1"/>
              </w:rPr>
              <w:t xml:space="preserve">What kind of standard is this? CUSTOM + REASONABLENESS </w:t>
            </w:r>
          </w:p>
          <w:p w14:paraId="22EF5451" w14:textId="78617301" w:rsidR="00B97078" w:rsidRPr="00E403C1" w:rsidRDefault="00B97078" w:rsidP="0098632C">
            <w:pPr>
              <w:pStyle w:val="ListParagraph"/>
              <w:numPr>
                <w:ilvl w:val="3"/>
                <w:numId w:val="133"/>
              </w:numPr>
            </w:pPr>
            <w:r>
              <w:rPr>
                <w:color w:val="000000" w:themeColor="text1"/>
              </w:rPr>
              <w:t xml:space="preserve">A lot like a custom standard for doctors, since expertise determines the reasonable standards are </w:t>
            </w:r>
          </w:p>
          <w:p w14:paraId="309D3B08" w14:textId="77777777" w:rsidR="00B97078" w:rsidRDefault="00B97078" w:rsidP="0098632C">
            <w:pPr>
              <w:pStyle w:val="ListParagraph"/>
              <w:numPr>
                <w:ilvl w:val="3"/>
                <w:numId w:val="133"/>
              </w:numPr>
            </w:pPr>
            <w:r>
              <w:t>Reasonable doctor relative to your specialty – a tailored version of custom FOR DOCTORS because you are measured against your ACTUAL PEER DOCTORS</w:t>
            </w:r>
          </w:p>
          <w:p w14:paraId="5C16F8AF" w14:textId="77777777" w:rsidR="00B97078" w:rsidRDefault="00B97078" w:rsidP="0098632C">
            <w:pPr>
              <w:pStyle w:val="ListParagraph"/>
              <w:numPr>
                <w:ilvl w:val="3"/>
                <w:numId w:val="133"/>
              </w:numPr>
            </w:pPr>
            <w:r>
              <w:t xml:space="preserve">Did this defendant doctor do what their peers would have done under these circumstances? </w:t>
            </w:r>
          </w:p>
          <w:p w14:paraId="7A58EB7B" w14:textId="77777777" w:rsidR="00B97078" w:rsidRDefault="00B97078" w:rsidP="0098632C">
            <w:pPr>
              <w:pStyle w:val="ListParagraph"/>
              <w:numPr>
                <w:ilvl w:val="3"/>
                <w:numId w:val="133"/>
              </w:numPr>
            </w:pPr>
            <w:r>
              <w:t xml:space="preserve">Trying to standardize the skill levels while trying to give some affordance for material constraints </w:t>
            </w:r>
          </w:p>
          <w:p w14:paraId="32FD3C7B" w14:textId="77777777" w:rsidR="00B97078" w:rsidRPr="00A93C29" w:rsidRDefault="00B97078" w:rsidP="0098632C">
            <w:pPr>
              <w:pStyle w:val="ListParagraph"/>
              <w:numPr>
                <w:ilvl w:val="0"/>
                <w:numId w:val="133"/>
              </w:numPr>
              <w:rPr>
                <w:b/>
                <w:bCs/>
                <w:u w:val="single"/>
              </w:rPr>
            </w:pPr>
            <w:r w:rsidRPr="00A93C29">
              <w:rPr>
                <w:b/>
                <w:bCs/>
                <w:u w:val="single"/>
              </w:rPr>
              <w:t>Why no cost-benefit analysis?</w:t>
            </w:r>
            <w:r>
              <w:rPr>
                <w:b/>
                <w:bCs/>
                <w:u w:val="single"/>
              </w:rPr>
              <w:t xml:space="preserve"> </w:t>
            </w:r>
            <w:r>
              <w:t xml:space="preserve"> </w:t>
            </w:r>
          </w:p>
          <w:p w14:paraId="0A26C001" w14:textId="2D6FBEF3" w:rsidR="00B97078" w:rsidRPr="00A93C29" w:rsidRDefault="00B97078" w:rsidP="0098632C">
            <w:pPr>
              <w:pStyle w:val="ListParagraph"/>
              <w:numPr>
                <w:ilvl w:val="2"/>
                <w:numId w:val="133"/>
              </w:numPr>
              <w:rPr>
                <w:b/>
                <w:bCs/>
                <w:u w:val="single"/>
              </w:rPr>
            </w:pPr>
            <w:r>
              <w:t>Juries can’t weigh systemic error costs very well, especially w sympathetic plaintiffs</w:t>
            </w:r>
          </w:p>
          <w:p w14:paraId="6C0462BC" w14:textId="77777777" w:rsidR="00B97078" w:rsidRPr="00A93C29" w:rsidRDefault="00B97078" w:rsidP="0098632C">
            <w:pPr>
              <w:pStyle w:val="ListParagraph"/>
              <w:numPr>
                <w:ilvl w:val="3"/>
                <w:numId w:val="133"/>
              </w:numPr>
              <w:rPr>
                <w:b/>
                <w:bCs/>
                <w:u w:val="single"/>
              </w:rPr>
            </w:pPr>
            <w:r>
              <w:t xml:space="preserve">Juries doing ad hoc balancing might make it uncertain and unpredictable for doctors who are acting under industry standard </w:t>
            </w:r>
          </w:p>
          <w:p w14:paraId="3C1E7847" w14:textId="77777777" w:rsidR="00B97078" w:rsidRPr="00A93C29" w:rsidRDefault="00B97078" w:rsidP="0098632C">
            <w:pPr>
              <w:pStyle w:val="ListParagraph"/>
              <w:numPr>
                <w:ilvl w:val="4"/>
                <w:numId w:val="133"/>
              </w:numPr>
              <w:rPr>
                <w:b/>
                <w:bCs/>
                <w:u w:val="single"/>
              </w:rPr>
            </w:pPr>
            <w:r>
              <w:t xml:space="preserve">Might cause doctors to be too cautious </w:t>
            </w:r>
          </w:p>
          <w:p w14:paraId="23CBADA3" w14:textId="6314BBA6" w:rsidR="00B97078" w:rsidRPr="00A93C29" w:rsidRDefault="00B97078" w:rsidP="0098632C">
            <w:pPr>
              <w:pStyle w:val="ListParagraph"/>
              <w:numPr>
                <w:ilvl w:val="4"/>
                <w:numId w:val="133"/>
              </w:numPr>
              <w:rPr>
                <w:b/>
                <w:bCs/>
                <w:u w:val="single"/>
              </w:rPr>
            </w:pPr>
            <w:r>
              <w:t xml:space="preserve">Might cause insurance premiums to go up </w:t>
            </w:r>
          </w:p>
        </w:tc>
      </w:tr>
      <w:tr w:rsidR="00213CAE" w14:paraId="38FA6572" w14:textId="77777777" w:rsidTr="002B1C0F">
        <w:trPr>
          <w:trHeight w:val="68"/>
        </w:trPr>
        <w:tc>
          <w:tcPr>
            <w:tcW w:w="15480" w:type="dxa"/>
            <w:gridSpan w:val="4"/>
            <w:shd w:val="clear" w:color="auto" w:fill="FFFF00"/>
          </w:tcPr>
          <w:p w14:paraId="762783C2" w14:textId="724D43D1" w:rsidR="00213CAE" w:rsidRDefault="00161549" w:rsidP="00161549">
            <w:pPr>
              <w:tabs>
                <w:tab w:val="left" w:pos="2281"/>
                <w:tab w:val="center" w:pos="7632"/>
              </w:tabs>
              <w:rPr>
                <w:b/>
                <w:bCs/>
              </w:rPr>
            </w:pPr>
            <w:r>
              <w:rPr>
                <w:b/>
                <w:bCs/>
              </w:rPr>
              <w:tab/>
            </w:r>
            <w:r>
              <w:rPr>
                <w:b/>
                <w:bCs/>
              </w:rPr>
              <w:tab/>
            </w:r>
            <w:r w:rsidR="0058275D">
              <w:rPr>
                <w:b/>
                <w:bCs/>
              </w:rPr>
              <w:t xml:space="preserve">EXCEPTION: </w:t>
            </w:r>
            <w:r w:rsidR="00213CAE" w:rsidRPr="00213CAE">
              <w:rPr>
                <w:b/>
                <w:bCs/>
              </w:rPr>
              <w:t>Duty to Disclose</w:t>
            </w:r>
          </w:p>
          <w:p w14:paraId="5B431E9D" w14:textId="732ED1C7" w:rsidR="0058275D" w:rsidRPr="0058275D" w:rsidRDefault="0058275D" w:rsidP="0058275D">
            <w:pPr>
              <w:jc w:val="center"/>
              <w:rPr>
                <w:b/>
                <w:bCs/>
              </w:rPr>
            </w:pPr>
            <w:r>
              <w:rPr>
                <w:b/>
                <w:bCs/>
              </w:rPr>
              <w:t xml:space="preserve">One specific context in medical malpractice where there is an exception to the </w:t>
            </w:r>
            <w:proofErr w:type="spellStart"/>
            <w:r>
              <w:rPr>
                <w:b/>
                <w:bCs/>
                <w:i/>
                <w:iCs/>
              </w:rPr>
              <w:t>Brune</w:t>
            </w:r>
            <w:proofErr w:type="spellEnd"/>
            <w:r>
              <w:rPr>
                <w:b/>
                <w:bCs/>
                <w:i/>
                <w:iCs/>
              </w:rPr>
              <w:t xml:space="preserve"> </w:t>
            </w:r>
            <w:r>
              <w:rPr>
                <w:b/>
                <w:bCs/>
              </w:rPr>
              <w:t>custom standard</w:t>
            </w:r>
          </w:p>
        </w:tc>
      </w:tr>
      <w:tr w:rsidR="00B51A49" w14:paraId="7CD78EBA" w14:textId="77777777" w:rsidTr="00F51F1C">
        <w:trPr>
          <w:trHeight w:val="68"/>
        </w:trPr>
        <w:tc>
          <w:tcPr>
            <w:tcW w:w="1763" w:type="dxa"/>
            <w:vMerge w:val="restart"/>
            <w:shd w:val="clear" w:color="auto" w:fill="9FE6FF"/>
            <w:vAlign w:val="center"/>
          </w:tcPr>
          <w:p w14:paraId="1A3485E6" w14:textId="77777777" w:rsidR="00B51A49" w:rsidRDefault="00B51A49" w:rsidP="004A328D">
            <w:pPr>
              <w:shd w:val="clear" w:color="auto" w:fill="9FE6FF"/>
              <w:jc w:val="center"/>
              <w:rPr>
                <w:b/>
                <w:bCs/>
                <w:i/>
                <w:iCs/>
                <w:color w:val="7030A0"/>
              </w:rPr>
            </w:pPr>
          </w:p>
          <w:p w14:paraId="13690811" w14:textId="0DE139BE" w:rsidR="00B51A49" w:rsidRDefault="00B51A49" w:rsidP="004A328D">
            <w:pPr>
              <w:shd w:val="clear" w:color="auto" w:fill="FFFF00"/>
              <w:jc w:val="center"/>
              <w:rPr>
                <w:b/>
                <w:bCs/>
                <w:i/>
                <w:iCs/>
                <w:color w:val="7030A0"/>
              </w:rPr>
            </w:pPr>
            <w:r w:rsidRPr="002B1C0F">
              <w:rPr>
                <w:b/>
                <w:bCs/>
                <w:i/>
                <w:iCs/>
                <w:color w:val="7030A0"/>
              </w:rPr>
              <w:t>Canterbury v. Spence</w:t>
            </w:r>
            <w:r>
              <w:rPr>
                <w:b/>
                <w:bCs/>
                <w:i/>
                <w:iCs/>
                <w:color w:val="7030A0"/>
              </w:rPr>
              <w:t xml:space="preserve"> (1972) </w:t>
            </w:r>
          </w:p>
          <w:p w14:paraId="48571662" w14:textId="77777777" w:rsidR="000921BD" w:rsidRDefault="000921BD" w:rsidP="004A328D">
            <w:pPr>
              <w:shd w:val="clear" w:color="auto" w:fill="FFFF00"/>
              <w:jc w:val="center"/>
              <w:rPr>
                <w:b/>
                <w:bCs/>
                <w:i/>
                <w:iCs/>
                <w:color w:val="7030A0"/>
              </w:rPr>
            </w:pPr>
          </w:p>
          <w:p w14:paraId="0AACEBDD" w14:textId="52D4152A" w:rsidR="000921BD" w:rsidRPr="000921BD" w:rsidRDefault="000921BD" w:rsidP="004A328D">
            <w:pPr>
              <w:shd w:val="clear" w:color="auto" w:fill="FFFF00"/>
              <w:jc w:val="center"/>
              <w:rPr>
                <w:b/>
                <w:bCs/>
                <w:color w:val="7030A0"/>
              </w:rPr>
            </w:pPr>
            <w:r w:rsidRPr="000921BD">
              <w:rPr>
                <w:b/>
                <w:bCs/>
                <w:color w:val="7030A0"/>
              </w:rPr>
              <w:t xml:space="preserve">Custom is NOT starting point (contrast to </w:t>
            </w:r>
            <w:proofErr w:type="spellStart"/>
            <w:r w:rsidRPr="000921BD">
              <w:rPr>
                <w:b/>
                <w:bCs/>
                <w:i/>
                <w:iCs/>
                <w:color w:val="7030A0"/>
              </w:rPr>
              <w:t>Brune</w:t>
            </w:r>
            <w:proofErr w:type="spellEnd"/>
            <w:r w:rsidRPr="000921BD">
              <w:rPr>
                <w:b/>
                <w:bCs/>
                <w:color w:val="7030A0"/>
              </w:rPr>
              <w:t xml:space="preserve">) </w:t>
            </w:r>
            <w:r w:rsidRPr="000921BD">
              <w:rPr>
                <w:b/>
                <w:bCs/>
                <w:color w:val="7030A0"/>
              </w:rPr>
              <w:sym w:font="Wingdings" w:char="F0E0"/>
            </w:r>
            <w:r>
              <w:rPr>
                <w:b/>
                <w:bCs/>
                <w:color w:val="7030A0"/>
              </w:rPr>
              <w:t xml:space="preserve"> </w:t>
            </w:r>
            <w:r w:rsidRPr="000921BD">
              <w:rPr>
                <w:b/>
                <w:bCs/>
                <w:color w:val="7030A0"/>
              </w:rPr>
              <w:t>reasonableness</w:t>
            </w:r>
          </w:p>
          <w:p w14:paraId="5C345C83" w14:textId="4E8B76A0" w:rsidR="00B51A49" w:rsidRPr="002B1C0F" w:rsidRDefault="00B51A49" w:rsidP="004A328D">
            <w:pPr>
              <w:jc w:val="center"/>
              <w:rPr>
                <w:color w:val="000000" w:themeColor="text1"/>
              </w:rPr>
            </w:pPr>
          </w:p>
        </w:tc>
        <w:tc>
          <w:tcPr>
            <w:tcW w:w="13717" w:type="dxa"/>
            <w:gridSpan w:val="3"/>
            <w:shd w:val="clear" w:color="auto" w:fill="ECFAFF"/>
          </w:tcPr>
          <w:p w14:paraId="1EA88FD2" w14:textId="79ACBC22" w:rsidR="00B51A49" w:rsidRDefault="00B51A49" w:rsidP="002B1C0F">
            <w:r>
              <w:rPr>
                <w:b/>
                <w:bCs/>
              </w:rPr>
              <w:t xml:space="preserve">Facts: </w:t>
            </w:r>
            <w:r>
              <w:t xml:space="preserve">Doctor operated on P's back and wasn't asked about risks, so only told mom that no more risk than normal </w:t>
            </w:r>
            <w:r>
              <w:sym w:font="Wingdings" w:char="F0E0"/>
            </w:r>
            <w:r>
              <w:t xml:space="preserve"> did NOT say 1% risk of paralysis. P slipped after surgery and had temporary paralysis and permanent bowel paralysis</w:t>
            </w:r>
          </w:p>
          <w:p w14:paraId="379D75FF" w14:textId="01E03358" w:rsidR="00B51A49" w:rsidRPr="00C74D12" w:rsidRDefault="00B51A49" w:rsidP="0098632C">
            <w:pPr>
              <w:pStyle w:val="ListParagraph"/>
              <w:numPr>
                <w:ilvl w:val="0"/>
                <w:numId w:val="116"/>
              </w:numPr>
              <w:rPr>
                <w:b/>
                <w:bCs/>
              </w:rPr>
            </w:pPr>
            <w:r>
              <w:rPr>
                <w:color w:val="000000" w:themeColor="text1"/>
              </w:rPr>
              <w:t>D</w:t>
            </w:r>
            <w:r w:rsidRPr="002B1C0F">
              <w:rPr>
                <w:color w:val="000000" w:themeColor="text1"/>
              </w:rPr>
              <w:t>octor told mother surgery no more dangerous than any other surgery</w:t>
            </w:r>
          </w:p>
          <w:p w14:paraId="1ECBFA34" w14:textId="26A912EF" w:rsidR="00B51A49" w:rsidRDefault="00B51A49" w:rsidP="000F4905">
            <w:pPr>
              <w:rPr>
                <w:b/>
                <w:bCs/>
              </w:rPr>
            </w:pPr>
            <w:r w:rsidRPr="00F47BF7">
              <w:rPr>
                <w:b/>
                <w:bCs/>
              </w:rPr>
              <w:t xml:space="preserve">ISSUE: </w:t>
            </w:r>
            <w:r w:rsidR="00F47BF7" w:rsidRPr="00F47BF7">
              <w:rPr>
                <w:b/>
                <w:bCs/>
              </w:rPr>
              <w:t xml:space="preserve">Did the doctor breach his duty to disclose relevant information about the surgery? </w:t>
            </w:r>
          </w:p>
          <w:p w14:paraId="4F38F984" w14:textId="686DD62F" w:rsidR="00F47BF7" w:rsidRPr="00FE68F6" w:rsidRDefault="00F47BF7" w:rsidP="0098632C">
            <w:pPr>
              <w:pStyle w:val="ListParagraph"/>
              <w:numPr>
                <w:ilvl w:val="0"/>
                <w:numId w:val="116"/>
              </w:numPr>
              <w:rPr>
                <w:b/>
                <w:bCs/>
              </w:rPr>
            </w:pPr>
            <w:r>
              <w:t xml:space="preserve">Medical malpractice issues – (1) TREATMENT; (2) DISCLOSURE </w:t>
            </w:r>
          </w:p>
          <w:p w14:paraId="2EFAD873" w14:textId="77777777" w:rsidR="00377743" w:rsidRPr="00377743" w:rsidRDefault="00FE68F6" w:rsidP="0098632C">
            <w:pPr>
              <w:pStyle w:val="ListParagraph"/>
              <w:numPr>
                <w:ilvl w:val="1"/>
                <w:numId w:val="116"/>
              </w:numPr>
              <w:rPr>
                <w:b/>
                <w:bCs/>
              </w:rPr>
            </w:pPr>
            <w:r>
              <w:t>Here, the doctor agreed that he gave a less than full accounting but said it was okay</w:t>
            </w:r>
            <w:r w:rsidR="00377743">
              <w:t>: Took it upon himself to decide that 99% success/1% failure meant that anyone would choose the surgery, and said that it could cause psychological trepidation</w:t>
            </w:r>
          </w:p>
          <w:p w14:paraId="52946177" w14:textId="77777777" w:rsidR="00377743" w:rsidRDefault="00377743" w:rsidP="0098632C">
            <w:pPr>
              <w:pStyle w:val="ListParagraph"/>
              <w:numPr>
                <w:ilvl w:val="2"/>
                <w:numId w:val="116"/>
              </w:numPr>
              <w:rPr>
                <w:b/>
                <w:bCs/>
              </w:rPr>
            </w:pPr>
            <w:r>
              <w:rPr>
                <w:b/>
                <w:bCs/>
              </w:rPr>
              <w:t xml:space="preserve">REASONS – UTILITARIAN &amp; PATERNALISTIC </w:t>
            </w:r>
          </w:p>
          <w:p w14:paraId="44316798" w14:textId="0C6ADBD8" w:rsidR="00377743" w:rsidRPr="00446752" w:rsidRDefault="00377743" w:rsidP="0098632C">
            <w:pPr>
              <w:pStyle w:val="ListParagraph"/>
              <w:numPr>
                <w:ilvl w:val="3"/>
                <w:numId w:val="116"/>
              </w:numPr>
              <w:rPr>
                <w:b/>
                <w:bCs/>
              </w:rPr>
            </w:pPr>
            <w:r>
              <w:t>(</w:t>
            </w:r>
            <w:r w:rsidR="009869DC">
              <w:t>T</w:t>
            </w:r>
            <w:r>
              <w:t xml:space="preserve">he medical profession </w:t>
            </w:r>
            <w:r w:rsidR="009869DC">
              <w:t>had been</w:t>
            </w:r>
            <w:r>
              <w:t xml:space="preserve"> exceeding homogenous, but “doctor knows best” attitude </w:t>
            </w:r>
            <w:r w:rsidR="009869DC">
              <w:t>began</w:t>
            </w:r>
            <w:r>
              <w:t xml:space="preserve"> to change</w:t>
            </w:r>
            <w:r w:rsidR="009869DC">
              <w:t>)</w:t>
            </w:r>
            <w:r>
              <w:t xml:space="preserve"> </w:t>
            </w:r>
          </w:p>
          <w:p w14:paraId="3D4C7955" w14:textId="7DDCE862" w:rsidR="00B51A49" w:rsidRPr="000F4905" w:rsidRDefault="00B51A49" w:rsidP="000F4905">
            <w:pPr>
              <w:rPr>
                <w:b/>
                <w:bCs/>
              </w:rPr>
            </w:pPr>
            <w:r>
              <w:rPr>
                <w:b/>
                <w:bCs/>
              </w:rPr>
              <w:t xml:space="preserve">Holding: </w:t>
            </w:r>
            <w:r>
              <w:t>Physician has duty to disclose to patient informed consent irrespective of custom</w:t>
            </w:r>
          </w:p>
          <w:p w14:paraId="5132EF31" w14:textId="38D27B9C" w:rsidR="00B51A49" w:rsidRDefault="00B51A49" w:rsidP="0098632C">
            <w:pPr>
              <w:pStyle w:val="ListParagraph"/>
              <w:numPr>
                <w:ilvl w:val="0"/>
                <w:numId w:val="116"/>
              </w:numPr>
            </w:pPr>
            <w:r>
              <w:t xml:space="preserve">Scope of disclosure is not bright line, but must disclose all </w:t>
            </w:r>
            <w:r>
              <w:rPr>
                <w:b/>
                <w:bCs/>
              </w:rPr>
              <w:t>material risk</w:t>
            </w:r>
            <w:r>
              <w:t xml:space="preserve"> </w:t>
            </w:r>
            <w:r>
              <w:sym w:font="Wingdings" w:char="F0E0"/>
            </w:r>
            <w:r>
              <w:t xml:space="preserve"> when a reasonable person would attach significance to a risk or cluster of risks in deciding</w:t>
            </w:r>
          </w:p>
          <w:p w14:paraId="1D430194" w14:textId="77777777" w:rsidR="00B51A49" w:rsidRDefault="00B51A49" w:rsidP="0098632C">
            <w:pPr>
              <w:pStyle w:val="ListParagraph"/>
              <w:numPr>
                <w:ilvl w:val="1"/>
                <w:numId w:val="116"/>
              </w:numPr>
            </w:pPr>
            <w:r>
              <w:t>Juries should decide if risk is significant/disclosure is owed</w:t>
            </w:r>
          </w:p>
          <w:p w14:paraId="29603F6A" w14:textId="07A2EBCC" w:rsidR="002F3F22" w:rsidRDefault="002F3F22" w:rsidP="0098632C">
            <w:pPr>
              <w:pStyle w:val="ListParagraph"/>
              <w:numPr>
                <w:ilvl w:val="0"/>
                <w:numId w:val="116"/>
              </w:numPr>
              <w:shd w:val="clear" w:color="auto" w:fill="9FE6FF"/>
              <w:rPr>
                <w:b/>
                <w:bCs/>
              </w:rPr>
            </w:pPr>
            <w:r w:rsidRPr="002F3F22">
              <w:rPr>
                <w:b/>
                <w:bCs/>
              </w:rPr>
              <w:t>When the alleged negligence is not about TREATMENT (</w:t>
            </w:r>
            <w:proofErr w:type="spellStart"/>
            <w:r w:rsidRPr="002F3F22">
              <w:rPr>
                <w:b/>
                <w:bCs/>
                <w:i/>
                <w:iCs/>
                <w:shd w:val="clear" w:color="auto" w:fill="FFFF00"/>
              </w:rPr>
              <w:t>Brune</w:t>
            </w:r>
            <w:proofErr w:type="spellEnd"/>
            <w:r w:rsidRPr="002F3F22">
              <w:rPr>
                <w:b/>
                <w:bCs/>
                <w:i/>
                <w:iCs/>
              </w:rPr>
              <w:t>)</w:t>
            </w:r>
            <w:r w:rsidRPr="002F3F22">
              <w:rPr>
                <w:b/>
                <w:bCs/>
              </w:rPr>
              <w:t>, but about FAILURE TO DISCLOSE (</w:t>
            </w:r>
            <w:r w:rsidRPr="002F3F22">
              <w:rPr>
                <w:b/>
                <w:bCs/>
                <w:i/>
                <w:iCs/>
                <w:shd w:val="clear" w:color="auto" w:fill="FFFF00"/>
              </w:rPr>
              <w:t>Canterbury</w:t>
            </w:r>
            <w:r w:rsidRPr="002F3F22">
              <w:rPr>
                <w:b/>
                <w:bCs/>
                <w:i/>
                <w:iCs/>
              </w:rPr>
              <w:t xml:space="preserve">): </w:t>
            </w:r>
            <w:r>
              <w:rPr>
                <w:b/>
                <w:bCs/>
              </w:rPr>
              <w:t xml:space="preserve">The disclosure duty does NOT turn on the customs of the physicians practicing in the community. </w:t>
            </w:r>
          </w:p>
          <w:p w14:paraId="72BB92C7" w14:textId="20296DCA" w:rsidR="00D375C0" w:rsidRPr="00D375C0" w:rsidRDefault="00D375C0" w:rsidP="0098632C">
            <w:pPr>
              <w:pStyle w:val="ListParagraph"/>
              <w:numPr>
                <w:ilvl w:val="1"/>
                <w:numId w:val="116"/>
              </w:numPr>
              <w:shd w:val="clear" w:color="auto" w:fill="ECFAFF"/>
              <w:rPr>
                <w:b/>
                <w:bCs/>
              </w:rPr>
            </w:pPr>
            <w:r>
              <w:t xml:space="preserve">Treatment: By virtue of standardization, professionalization, etc. – look to custom of industry </w:t>
            </w:r>
          </w:p>
          <w:p w14:paraId="5715381F" w14:textId="01CE9EDB" w:rsidR="00D375C0" w:rsidRPr="00D375C0" w:rsidRDefault="00D375C0" w:rsidP="0098632C">
            <w:pPr>
              <w:pStyle w:val="ListParagraph"/>
              <w:numPr>
                <w:ilvl w:val="1"/>
                <w:numId w:val="116"/>
              </w:numPr>
              <w:shd w:val="clear" w:color="auto" w:fill="ECFAFF"/>
              <w:rPr>
                <w:b/>
                <w:bCs/>
              </w:rPr>
            </w:pPr>
            <w:r>
              <w:t xml:space="preserve">Duty to disclose: Do not trust the industry to set </w:t>
            </w:r>
            <w:proofErr w:type="spellStart"/>
            <w:r>
              <w:t>it’s</w:t>
            </w:r>
            <w:proofErr w:type="spellEnd"/>
            <w:r>
              <w:t xml:space="preserve"> own standard. </w:t>
            </w:r>
          </w:p>
          <w:p w14:paraId="14A5A4E7" w14:textId="256D4E3E" w:rsidR="00D375C0" w:rsidRDefault="00D375C0" w:rsidP="0098632C">
            <w:pPr>
              <w:pStyle w:val="ListParagraph"/>
              <w:numPr>
                <w:ilvl w:val="0"/>
                <w:numId w:val="116"/>
              </w:numPr>
              <w:shd w:val="clear" w:color="auto" w:fill="9FE6FF"/>
              <w:rPr>
                <w:b/>
                <w:bCs/>
              </w:rPr>
            </w:pPr>
            <w:r>
              <w:rPr>
                <w:b/>
                <w:bCs/>
              </w:rPr>
              <w:t>If not custom, what IS the standard for failure to disclose?</w:t>
            </w:r>
          </w:p>
          <w:p w14:paraId="2A318790" w14:textId="4CB274AD" w:rsidR="00BB22E0" w:rsidRDefault="00BB22E0" w:rsidP="0098632C">
            <w:pPr>
              <w:pStyle w:val="ListParagraph"/>
              <w:numPr>
                <w:ilvl w:val="1"/>
                <w:numId w:val="116"/>
              </w:numPr>
              <w:shd w:val="clear" w:color="auto" w:fill="9FE6FF"/>
              <w:rPr>
                <w:b/>
                <w:bCs/>
              </w:rPr>
            </w:pPr>
            <w:r>
              <w:rPr>
                <w:b/>
                <w:bCs/>
              </w:rPr>
              <w:t>What is it not</w:t>
            </w:r>
            <w:r w:rsidR="00A20E19">
              <w:rPr>
                <w:b/>
                <w:bCs/>
              </w:rPr>
              <w:t>?</w:t>
            </w:r>
          </w:p>
          <w:p w14:paraId="020B9D4A" w14:textId="3E8F615A" w:rsidR="00D375C0" w:rsidRPr="00BB22E0" w:rsidRDefault="00D375C0" w:rsidP="0098632C">
            <w:pPr>
              <w:pStyle w:val="ListParagraph"/>
              <w:numPr>
                <w:ilvl w:val="2"/>
                <w:numId w:val="116"/>
              </w:numPr>
              <w:shd w:val="clear" w:color="auto" w:fill="ECFAFF"/>
            </w:pPr>
            <w:r w:rsidRPr="00A20E19">
              <w:rPr>
                <w:b/>
                <w:bCs/>
                <w:u w:val="single"/>
              </w:rPr>
              <w:t>Duty based on the patient’s questions</w:t>
            </w:r>
            <w:r w:rsidR="00BB22E0" w:rsidRPr="00A20E19">
              <w:rPr>
                <w:b/>
                <w:bCs/>
                <w:u w:val="single"/>
              </w:rPr>
              <w:t>?</w:t>
            </w:r>
            <w:r w:rsidR="00BB22E0" w:rsidRPr="00BB22E0">
              <w:t xml:space="preserve"> (</w:t>
            </w:r>
            <w:r w:rsidR="00BB22E0" w:rsidRPr="00BB22E0">
              <w:rPr>
                <w:i/>
                <w:iCs/>
              </w:rPr>
              <w:t xml:space="preserve">NOPE </w:t>
            </w:r>
            <w:r w:rsidR="00BB22E0">
              <w:rPr>
                <w:i/>
                <w:iCs/>
              </w:rPr>
              <w:t>–</w:t>
            </w:r>
            <w:r w:rsidR="00BB22E0" w:rsidRPr="00BB22E0">
              <w:rPr>
                <w:i/>
                <w:iCs/>
              </w:rPr>
              <w:t xml:space="preserve"> </w:t>
            </w:r>
            <w:r w:rsidR="00A20E19">
              <w:rPr>
                <w:i/>
                <w:iCs/>
              </w:rPr>
              <w:t>asks too much of patients. P</w:t>
            </w:r>
            <w:r w:rsidR="00BB22E0">
              <w:rPr>
                <w:i/>
                <w:iCs/>
              </w:rPr>
              <w:t>atients are often intimidated or don’t know what questions to ask</w:t>
            </w:r>
            <w:r w:rsidR="00A20E19">
              <w:rPr>
                <w:i/>
                <w:iCs/>
              </w:rPr>
              <w:t>.</w:t>
            </w:r>
            <w:r w:rsidR="00BB22E0">
              <w:rPr>
                <w:i/>
                <w:iCs/>
              </w:rPr>
              <w:t xml:space="preserve"> </w:t>
            </w:r>
            <w:r w:rsidR="00A20E19">
              <w:rPr>
                <w:i/>
                <w:iCs/>
              </w:rPr>
              <w:t>P</w:t>
            </w:r>
            <w:r w:rsidR="00BB22E0">
              <w:rPr>
                <w:i/>
                <w:iCs/>
              </w:rPr>
              <w:t xml:space="preserve">articularly given inequities </w:t>
            </w:r>
            <w:r w:rsidR="00A20E19">
              <w:rPr>
                <w:i/>
                <w:iCs/>
              </w:rPr>
              <w:t>&amp;</w:t>
            </w:r>
            <w:r w:rsidR="00BB22E0">
              <w:rPr>
                <w:i/>
                <w:iCs/>
              </w:rPr>
              <w:t xml:space="preserve"> epistemic disparities </w:t>
            </w:r>
            <w:r w:rsidR="00A20E19">
              <w:rPr>
                <w:i/>
                <w:iCs/>
              </w:rPr>
              <w:t>btw</w:t>
            </w:r>
            <w:r w:rsidR="00BB22E0">
              <w:rPr>
                <w:i/>
                <w:iCs/>
              </w:rPr>
              <w:t xml:space="preserve"> patients and doctors, </w:t>
            </w:r>
            <w:r w:rsidR="00A20E19">
              <w:rPr>
                <w:i/>
                <w:iCs/>
              </w:rPr>
              <w:t xml:space="preserve">don’t </w:t>
            </w:r>
            <w:r w:rsidR="00BB22E0">
              <w:rPr>
                <w:i/>
                <w:iCs/>
              </w:rPr>
              <w:t>put burden on patient</w:t>
            </w:r>
            <w:r w:rsidR="00A20E19">
              <w:rPr>
                <w:i/>
                <w:iCs/>
              </w:rPr>
              <w:t>.</w:t>
            </w:r>
            <w:r w:rsidR="00BB22E0">
              <w:rPr>
                <w:i/>
                <w:iCs/>
              </w:rPr>
              <w:t xml:space="preserve">)  </w:t>
            </w:r>
          </w:p>
          <w:p w14:paraId="5B62031D" w14:textId="2A0E015E" w:rsidR="00BB22E0" w:rsidRPr="00A20E19" w:rsidRDefault="00BB22E0" w:rsidP="0098632C">
            <w:pPr>
              <w:pStyle w:val="ListParagraph"/>
              <w:numPr>
                <w:ilvl w:val="2"/>
                <w:numId w:val="116"/>
              </w:numPr>
              <w:shd w:val="clear" w:color="auto" w:fill="ECFAFF"/>
              <w:rPr>
                <w:u w:val="single"/>
              </w:rPr>
            </w:pPr>
            <w:r w:rsidRPr="00A20E19">
              <w:rPr>
                <w:b/>
                <w:bCs/>
                <w:u w:val="single"/>
              </w:rPr>
              <w:t>Bright line rule, full disclosure standard, disclose everything possible?</w:t>
            </w:r>
            <w:r w:rsidRPr="00BB22E0">
              <w:rPr>
                <w:u w:val="single"/>
              </w:rPr>
              <w:t xml:space="preserve"> </w:t>
            </w:r>
            <w:r w:rsidR="00A20E19">
              <w:t>(</w:t>
            </w:r>
            <w:r w:rsidR="00A20E19">
              <w:rPr>
                <w:i/>
                <w:iCs/>
              </w:rPr>
              <w:t xml:space="preserve">NOPE – asks too much of doctors. Unrealistic and way too much.) </w:t>
            </w:r>
          </w:p>
          <w:p w14:paraId="0BCC1D4C" w14:textId="239AA9BB" w:rsidR="00A20E19" w:rsidRDefault="00A20E19" w:rsidP="0098632C">
            <w:pPr>
              <w:pStyle w:val="ListParagraph"/>
              <w:numPr>
                <w:ilvl w:val="1"/>
                <w:numId w:val="116"/>
              </w:numPr>
              <w:shd w:val="clear" w:color="auto" w:fill="9FE6FF"/>
              <w:rPr>
                <w:b/>
                <w:bCs/>
              </w:rPr>
            </w:pPr>
            <w:r>
              <w:rPr>
                <w:b/>
                <w:bCs/>
              </w:rPr>
              <w:t xml:space="preserve">What is it? </w:t>
            </w:r>
          </w:p>
          <w:p w14:paraId="13E9A6AD" w14:textId="1AA0F73C" w:rsidR="00A20E19" w:rsidRPr="00A20E19" w:rsidRDefault="00A20E19" w:rsidP="0098632C">
            <w:pPr>
              <w:pStyle w:val="ListParagraph"/>
              <w:numPr>
                <w:ilvl w:val="2"/>
                <w:numId w:val="116"/>
              </w:numPr>
              <w:shd w:val="clear" w:color="auto" w:fill="9FE6FF"/>
              <w:rPr>
                <w:u w:val="single"/>
              </w:rPr>
            </w:pPr>
            <w:r>
              <w:rPr>
                <w:b/>
                <w:bCs/>
                <w:u w:val="single"/>
              </w:rPr>
              <w:t xml:space="preserve">Disclosure must be REASONABLE UNDER THE CIRCUMSTANCES = DISCLOSURE OF ALL MATERIAL RISKS </w:t>
            </w:r>
          </w:p>
          <w:p w14:paraId="14E7A049" w14:textId="77777777" w:rsidR="000921BD" w:rsidRPr="000921BD" w:rsidRDefault="00A20E19" w:rsidP="0098632C">
            <w:pPr>
              <w:pStyle w:val="ListParagraph"/>
              <w:numPr>
                <w:ilvl w:val="3"/>
                <w:numId w:val="116"/>
              </w:numPr>
              <w:shd w:val="clear" w:color="auto" w:fill="9FE6FF"/>
              <w:rPr>
                <w:b/>
                <w:bCs/>
                <w:u w:val="single"/>
              </w:rPr>
            </w:pPr>
            <w:r w:rsidRPr="00C85FA5">
              <w:rPr>
                <w:b/>
                <w:bCs/>
              </w:rPr>
              <w:t>Material risks are risks that could potentially affect a reasonable person’s decision-making</w:t>
            </w:r>
          </w:p>
          <w:p w14:paraId="767699C1" w14:textId="682A98B2" w:rsidR="009238B1" w:rsidRDefault="009238B1" w:rsidP="0098632C">
            <w:pPr>
              <w:pStyle w:val="ListParagraph"/>
              <w:numPr>
                <w:ilvl w:val="2"/>
                <w:numId w:val="116"/>
              </w:numPr>
              <w:shd w:val="clear" w:color="auto" w:fill="9FE6FF"/>
              <w:rPr>
                <w:b/>
                <w:bCs/>
                <w:u w:val="single"/>
              </w:rPr>
            </w:pPr>
            <w:r>
              <w:rPr>
                <w:b/>
                <w:bCs/>
                <w:u w:val="single"/>
              </w:rPr>
              <w:t xml:space="preserve">FORESIGHT, NOT HINDSIGHT </w:t>
            </w:r>
          </w:p>
          <w:p w14:paraId="5FCDFFB4" w14:textId="4F00B244" w:rsidR="00B51A49" w:rsidRPr="00A363D4" w:rsidRDefault="009238B1" w:rsidP="0098632C">
            <w:pPr>
              <w:pStyle w:val="ListParagraph"/>
              <w:numPr>
                <w:ilvl w:val="2"/>
                <w:numId w:val="116"/>
              </w:numPr>
              <w:shd w:val="clear" w:color="auto" w:fill="9FE6FF"/>
              <w:rPr>
                <w:b/>
                <w:bCs/>
                <w:u w:val="single"/>
              </w:rPr>
            </w:pPr>
            <w:r>
              <w:rPr>
                <w:b/>
                <w:bCs/>
                <w:u w:val="single"/>
              </w:rPr>
              <w:t xml:space="preserve">OBJECTIVE STANDARD: </w:t>
            </w:r>
            <w:r w:rsidRPr="009238B1">
              <w:t>Defendant should disclose risks that the doctor knows or should know to be material to a reasonable person in the patient’s position.</w:t>
            </w:r>
            <w:r>
              <w:rPr>
                <w:u w:val="single"/>
              </w:rPr>
              <w:t xml:space="preserve"> </w:t>
            </w:r>
          </w:p>
        </w:tc>
      </w:tr>
      <w:tr w:rsidR="00B51A49" w14:paraId="1886DC7A" w14:textId="77777777" w:rsidTr="00F51F1C">
        <w:trPr>
          <w:trHeight w:val="68"/>
        </w:trPr>
        <w:tc>
          <w:tcPr>
            <w:tcW w:w="1763" w:type="dxa"/>
            <w:vMerge/>
            <w:shd w:val="clear" w:color="auto" w:fill="9FE6FF"/>
            <w:vAlign w:val="center"/>
          </w:tcPr>
          <w:p w14:paraId="18C02F3E" w14:textId="77777777" w:rsidR="00B51A49" w:rsidRDefault="00B51A49" w:rsidP="004A328D">
            <w:pPr>
              <w:shd w:val="clear" w:color="auto" w:fill="9FE6FF"/>
              <w:jc w:val="center"/>
              <w:rPr>
                <w:b/>
                <w:bCs/>
                <w:i/>
                <w:iCs/>
                <w:color w:val="7030A0"/>
              </w:rPr>
            </w:pPr>
          </w:p>
        </w:tc>
        <w:tc>
          <w:tcPr>
            <w:tcW w:w="13717" w:type="dxa"/>
            <w:gridSpan w:val="3"/>
            <w:shd w:val="clear" w:color="auto" w:fill="ECFAFF"/>
          </w:tcPr>
          <w:p w14:paraId="66158875" w14:textId="4D79F872" w:rsidR="00B51A49" w:rsidRPr="00B51A49" w:rsidRDefault="00B51A49" w:rsidP="002B1C0F">
            <w:pPr>
              <w:rPr>
                <w:b/>
                <w:bCs/>
                <w:u w:val="single"/>
              </w:rPr>
            </w:pPr>
            <w:r w:rsidRPr="00B51A49">
              <w:rPr>
                <w:b/>
                <w:bCs/>
                <w:u w:val="single"/>
              </w:rPr>
              <w:t xml:space="preserve">Why no intentional tort here (like </w:t>
            </w:r>
            <w:r w:rsidRPr="00B51A49">
              <w:rPr>
                <w:b/>
                <w:bCs/>
                <w:i/>
                <w:iCs/>
                <w:u w:val="single"/>
              </w:rPr>
              <w:t xml:space="preserve">Mohr v. Williams </w:t>
            </w:r>
            <w:r w:rsidRPr="00B51A49">
              <w:rPr>
                <w:b/>
                <w:bCs/>
                <w:u w:val="single"/>
              </w:rPr>
              <w:t xml:space="preserve">battery claim before the emergency consent carveout)? </w:t>
            </w:r>
          </w:p>
          <w:p w14:paraId="3C38F766" w14:textId="77777777" w:rsidR="00B51A49" w:rsidRPr="00B51A49" w:rsidRDefault="00B51A49" w:rsidP="00B51A49">
            <w:pPr>
              <w:pStyle w:val="ListParagraph"/>
              <w:numPr>
                <w:ilvl w:val="0"/>
                <w:numId w:val="101"/>
              </w:numPr>
              <w:rPr>
                <w:b/>
                <w:bCs/>
              </w:rPr>
            </w:pPr>
            <w:r>
              <w:rPr>
                <w:i/>
                <w:iCs/>
              </w:rPr>
              <w:t xml:space="preserve">Canterbury: </w:t>
            </w:r>
            <w:r>
              <w:t xml:space="preserve">Plaintiff alleges negligence AND battery, but battery ran out because of SOL </w:t>
            </w:r>
          </w:p>
          <w:p w14:paraId="1FE11246" w14:textId="0E29CF16" w:rsidR="00B51A49" w:rsidRPr="00B51A49" w:rsidRDefault="00B51A49" w:rsidP="00B51A49">
            <w:pPr>
              <w:pStyle w:val="ListParagraph"/>
              <w:numPr>
                <w:ilvl w:val="0"/>
                <w:numId w:val="101"/>
              </w:numPr>
              <w:rPr>
                <w:b/>
                <w:bCs/>
              </w:rPr>
            </w:pPr>
            <w:r w:rsidRPr="00B51A49">
              <w:rPr>
                <w:b/>
                <w:bCs/>
                <w:i/>
                <w:iCs/>
                <w:shd w:val="clear" w:color="auto" w:fill="9FE6FF"/>
              </w:rPr>
              <w:t xml:space="preserve">TODAY IN GENERAL: </w:t>
            </w:r>
            <w:r w:rsidRPr="00B51A49">
              <w:rPr>
                <w:b/>
                <w:bCs/>
                <w:shd w:val="clear" w:color="auto" w:fill="9FE6FF"/>
              </w:rPr>
              <w:t>Most courts take the view that</w:t>
            </w:r>
            <w:r>
              <w:rPr>
                <w:b/>
                <w:bCs/>
                <w:shd w:val="clear" w:color="auto" w:fill="9FE6FF"/>
              </w:rPr>
              <w:t>:</w:t>
            </w:r>
            <w:r w:rsidRPr="00B51A49">
              <w:rPr>
                <w:b/>
                <w:bCs/>
                <w:shd w:val="clear" w:color="auto" w:fill="9FE6FF"/>
              </w:rPr>
              <w:t xml:space="preserve"> </w:t>
            </w:r>
            <w:r>
              <w:rPr>
                <w:b/>
                <w:bCs/>
                <w:shd w:val="clear" w:color="auto" w:fill="9FE6FF"/>
              </w:rPr>
              <w:t>F</w:t>
            </w:r>
            <w:r w:rsidRPr="00B51A49">
              <w:rPr>
                <w:b/>
                <w:bCs/>
                <w:shd w:val="clear" w:color="auto" w:fill="9FE6FF"/>
              </w:rPr>
              <w:t>ailure to disclose</w:t>
            </w:r>
            <w:r>
              <w:rPr>
                <w:b/>
                <w:bCs/>
                <w:shd w:val="clear" w:color="auto" w:fill="9FE6FF"/>
              </w:rPr>
              <w:t xml:space="preserve"> </w:t>
            </w:r>
            <w:r w:rsidRPr="00B51A49">
              <w:rPr>
                <w:b/>
                <w:bCs/>
                <w:shd w:val="clear" w:color="auto" w:fill="9FE6FF"/>
              </w:rPr>
              <w:t>is an instance of NEGLIGENCE, NOT BATTERY</w:t>
            </w:r>
            <w:r w:rsidRPr="00B51A49">
              <w:rPr>
                <w:b/>
                <w:bCs/>
              </w:rPr>
              <w:t xml:space="preserve">  </w:t>
            </w:r>
          </w:p>
        </w:tc>
      </w:tr>
      <w:tr w:rsidR="00A363D4" w14:paraId="4D1CA470" w14:textId="77777777" w:rsidTr="00F51F1C">
        <w:trPr>
          <w:trHeight w:val="68"/>
        </w:trPr>
        <w:tc>
          <w:tcPr>
            <w:tcW w:w="1763" w:type="dxa"/>
            <w:shd w:val="clear" w:color="auto" w:fill="9FE6FF"/>
            <w:vAlign w:val="center"/>
          </w:tcPr>
          <w:p w14:paraId="2C961DF5" w14:textId="5B259797" w:rsidR="00A363D4" w:rsidRDefault="00A363D4" w:rsidP="004A328D">
            <w:pPr>
              <w:jc w:val="center"/>
              <w:rPr>
                <w:color w:val="000000" w:themeColor="text1"/>
                <w:shd w:val="clear" w:color="auto" w:fill="FFFF00"/>
              </w:rPr>
            </w:pPr>
            <w:r>
              <w:rPr>
                <w:color w:val="000000" w:themeColor="text1"/>
                <w:shd w:val="clear" w:color="auto" w:fill="FFFF00"/>
              </w:rPr>
              <w:t xml:space="preserve">What are material risks? </w:t>
            </w:r>
          </w:p>
        </w:tc>
        <w:tc>
          <w:tcPr>
            <w:tcW w:w="13717" w:type="dxa"/>
            <w:gridSpan w:val="3"/>
            <w:shd w:val="clear" w:color="auto" w:fill="ECFAFF"/>
          </w:tcPr>
          <w:p w14:paraId="4BD78038" w14:textId="77777777" w:rsidR="00A363D4" w:rsidRPr="00A363D4" w:rsidRDefault="00A363D4" w:rsidP="00A363D4">
            <w:pPr>
              <w:rPr>
                <w:b/>
                <w:bCs/>
                <w:u w:val="single"/>
              </w:rPr>
            </w:pPr>
            <w:r w:rsidRPr="00A363D4">
              <w:rPr>
                <w:b/>
                <w:bCs/>
                <w:u w:val="single"/>
              </w:rPr>
              <w:t>Factors to consider:</w:t>
            </w:r>
          </w:p>
          <w:p w14:paraId="255EC454" w14:textId="77777777" w:rsidR="00A363D4" w:rsidRPr="00A363D4" w:rsidRDefault="00A363D4" w:rsidP="0098632C">
            <w:pPr>
              <w:pStyle w:val="ListParagraph"/>
              <w:numPr>
                <w:ilvl w:val="0"/>
                <w:numId w:val="120"/>
              </w:numPr>
            </w:pPr>
            <w:r w:rsidRPr="00A363D4">
              <w:t>What is at stake</w:t>
            </w:r>
          </w:p>
          <w:p w14:paraId="3F9E9824" w14:textId="77777777" w:rsidR="00A363D4" w:rsidRPr="00A363D4" w:rsidRDefault="00A363D4" w:rsidP="0098632C">
            <w:pPr>
              <w:pStyle w:val="ListParagraph"/>
              <w:numPr>
                <w:ilvl w:val="0"/>
                <w:numId w:val="120"/>
              </w:numPr>
            </w:pPr>
            <w:r w:rsidRPr="00A363D4">
              <w:t>Consequences if patient is not treated</w:t>
            </w:r>
          </w:p>
          <w:p w14:paraId="423F7DD0" w14:textId="77777777" w:rsidR="00A363D4" w:rsidRPr="00A363D4" w:rsidRDefault="00A363D4" w:rsidP="0098632C">
            <w:pPr>
              <w:pStyle w:val="ListParagraph"/>
              <w:numPr>
                <w:ilvl w:val="0"/>
                <w:numId w:val="120"/>
              </w:numPr>
            </w:pPr>
            <w:r w:rsidRPr="00A363D4">
              <w:t>Goals and expected outcome</w:t>
            </w:r>
          </w:p>
          <w:p w14:paraId="18CA5B26" w14:textId="77777777" w:rsidR="00A363D4" w:rsidRPr="00A363D4" w:rsidRDefault="00A363D4" w:rsidP="0098632C">
            <w:pPr>
              <w:pStyle w:val="ListParagraph"/>
              <w:numPr>
                <w:ilvl w:val="0"/>
                <w:numId w:val="120"/>
              </w:numPr>
            </w:pPr>
            <w:r w:rsidRPr="00A363D4">
              <w:t>Risks: probability and severity</w:t>
            </w:r>
          </w:p>
          <w:p w14:paraId="160807B7" w14:textId="26177854" w:rsidR="00A363D4" w:rsidRPr="003965C6" w:rsidRDefault="00A363D4" w:rsidP="0098632C">
            <w:pPr>
              <w:pStyle w:val="ListParagraph"/>
              <w:numPr>
                <w:ilvl w:val="0"/>
                <w:numId w:val="120"/>
              </w:numPr>
            </w:pPr>
            <w:r w:rsidRPr="00A363D4">
              <w:t>Alternatives</w:t>
            </w:r>
          </w:p>
        </w:tc>
      </w:tr>
      <w:tr w:rsidR="003339D7" w14:paraId="494A4961" w14:textId="77777777" w:rsidTr="00F51F1C">
        <w:trPr>
          <w:trHeight w:val="68"/>
        </w:trPr>
        <w:tc>
          <w:tcPr>
            <w:tcW w:w="1763" w:type="dxa"/>
            <w:shd w:val="clear" w:color="auto" w:fill="9FE6FF"/>
            <w:vAlign w:val="center"/>
          </w:tcPr>
          <w:p w14:paraId="0278C849" w14:textId="0063D114" w:rsidR="003339D7" w:rsidRDefault="00066717" w:rsidP="004A328D">
            <w:pPr>
              <w:jc w:val="center"/>
              <w:rPr>
                <w:color w:val="000000" w:themeColor="text1"/>
                <w:shd w:val="clear" w:color="auto" w:fill="FFFF00"/>
              </w:rPr>
            </w:pPr>
            <w:r>
              <w:rPr>
                <w:color w:val="000000" w:themeColor="text1"/>
                <w:shd w:val="clear" w:color="auto" w:fill="FFFF00"/>
              </w:rPr>
              <w:t>What if patient does</w:t>
            </w:r>
            <w:r w:rsidR="00A363D4">
              <w:rPr>
                <w:color w:val="000000" w:themeColor="text1"/>
                <w:shd w:val="clear" w:color="auto" w:fill="FFFF00"/>
              </w:rPr>
              <w:t xml:space="preserve"> </w:t>
            </w:r>
            <w:r>
              <w:rPr>
                <w:color w:val="000000" w:themeColor="text1"/>
                <w:shd w:val="clear" w:color="auto" w:fill="FFFF00"/>
              </w:rPr>
              <w:t>n</w:t>
            </w:r>
            <w:r w:rsidR="00A363D4">
              <w:rPr>
                <w:color w:val="000000" w:themeColor="text1"/>
                <w:shd w:val="clear" w:color="auto" w:fill="FFFF00"/>
              </w:rPr>
              <w:t>o</w:t>
            </w:r>
            <w:r>
              <w:rPr>
                <w:color w:val="000000" w:themeColor="text1"/>
                <w:shd w:val="clear" w:color="auto" w:fill="FFFF00"/>
              </w:rPr>
              <w:t xml:space="preserve">t understand? </w:t>
            </w:r>
          </w:p>
        </w:tc>
        <w:tc>
          <w:tcPr>
            <w:tcW w:w="13717" w:type="dxa"/>
            <w:gridSpan w:val="3"/>
            <w:shd w:val="clear" w:color="auto" w:fill="ECFAFF"/>
          </w:tcPr>
          <w:p w14:paraId="089A95CC" w14:textId="77777777" w:rsidR="00066717" w:rsidRPr="003965C6" w:rsidRDefault="003339D7" w:rsidP="0098632C">
            <w:pPr>
              <w:pStyle w:val="ListParagraph"/>
              <w:numPr>
                <w:ilvl w:val="0"/>
                <w:numId w:val="120"/>
              </w:numPr>
            </w:pPr>
            <w:r w:rsidRPr="003965C6">
              <w:t>Doctor is not expected to guarantee understanding the risks</w:t>
            </w:r>
          </w:p>
          <w:p w14:paraId="333CEA77" w14:textId="77777777" w:rsidR="003339D7" w:rsidRDefault="00066717" w:rsidP="0098632C">
            <w:pPr>
              <w:pStyle w:val="ListParagraph"/>
              <w:numPr>
                <w:ilvl w:val="1"/>
                <w:numId w:val="120"/>
              </w:numPr>
            </w:pPr>
            <w:r w:rsidRPr="003965C6">
              <w:t>B</w:t>
            </w:r>
            <w:r w:rsidR="003339D7" w:rsidRPr="003965C6">
              <w:t xml:space="preserve">ut if doctor </w:t>
            </w:r>
            <w:r w:rsidR="003339D7" w:rsidRPr="003965C6">
              <w:rPr>
                <w:i/>
                <w:iCs/>
              </w:rPr>
              <w:t>knows</w:t>
            </w:r>
            <w:r w:rsidR="003339D7" w:rsidRPr="003965C6">
              <w:t xml:space="preserve"> </w:t>
            </w:r>
            <w:r w:rsidR="003965C6" w:rsidRPr="003965C6">
              <w:t xml:space="preserve">that </w:t>
            </w:r>
            <w:r w:rsidR="003339D7" w:rsidRPr="003965C6">
              <w:t xml:space="preserve">patient fails to comprehend, </w:t>
            </w:r>
            <w:r w:rsidR="003965C6" w:rsidRPr="003965C6">
              <w:t xml:space="preserve">that could be evidence that the doctor did not make a reasonable effort to disclose (and </w:t>
            </w:r>
            <w:r w:rsidR="003339D7" w:rsidRPr="003965C6">
              <w:t>needs to do more</w:t>
            </w:r>
            <w:r w:rsidR="003965C6" w:rsidRPr="003965C6">
              <w:t xml:space="preserve"> before carrying on before procedure)</w:t>
            </w:r>
          </w:p>
          <w:p w14:paraId="6EA84ACB" w14:textId="47E26EB9" w:rsidR="00A363D4" w:rsidRPr="003965C6" w:rsidRDefault="00A363D4" w:rsidP="00A363D4">
            <w:pPr>
              <w:pStyle w:val="ListParagraph"/>
              <w:ind w:left="1440"/>
            </w:pPr>
          </w:p>
        </w:tc>
      </w:tr>
      <w:tr w:rsidR="003965C6" w14:paraId="17DF627B" w14:textId="77777777" w:rsidTr="00F51F1C">
        <w:trPr>
          <w:trHeight w:val="68"/>
        </w:trPr>
        <w:tc>
          <w:tcPr>
            <w:tcW w:w="1763" w:type="dxa"/>
            <w:shd w:val="clear" w:color="auto" w:fill="9FE6FF"/>
            <w:vAlign w:val="center"/>
          </w:tcPr>
          <w:p w14:paraId="79018CA2" w14:textId="0C8B66CE" w:rsidR="003965C6" w:rsidRDefault="003965C6" w:rsidP="004A328D">
            <w:pPr>
              <w:jc w:val="center"/>
              <w:rPr>
                <w:color w:val="000000" w:themeColor="text1"/>
                <w:shd w:val="clear" w:color="auto" w:fill="FFFF00"/>
              </w:rPr>
            </w:pPr>
            <w:r>
              <w:rPr>
                <w:color w:val="000000" w:themeColor="text1"/>
                <w:shd w:val="clear" w:color="auto" w:fill="FFFF00"/>
              </w:rPr>
              <w:t>What does NOT need to be disclosed?</w:t>
            </w:r>
          </w:p>
        </w:tc>
        <w:tc>
          <w:tcPr>
            <w:tcW w:w="13717" w:type="dxa"/>
            <w:gridSpan w:val="3"/>
            <w:shd w:val="clear" w:color="auto" w:fill="ECFAFF"/>
          </w:tcPr>
          <w:p w14:paraId="3D64EDE0" w14:textId="6825EF7B" w:rsidR="003965C6" w:rsidRDefault="003965C6" w:rsidP="0098632C">
            <w:pPr>
              <w:pStyle w:val="ListParagraph"/>
              <w:numPr>
                <w:ilvl w:val="0"/>
                <w:numId w:val="120"/>
              </w:numPr>
            </w:pPr>
            <w:r>
              <w:t>Obvious risks – infection, etc.</w:t>
            </w:r>
          </w:p>
          <w:p w14:paraId="2927553E" w14:textId="77777777" w:rsidR="003965C6" w:rsidRDefault="003965C6" w:rsidP="0098632C">
            <w:pPr>
              <w:pStyle w:val="ListParagraph"/>
              <w:numPr>
                <w:ilvl w:val="0"/>
                <w:numId w:val="120"/>
              </w:numPr>
            </w:pPr>
            <w:r>
              <w:t>Risks that the patient already knows – don’t need to repeat</w:t>
            </w:r>
          </w:p>
          <w:p w14:paraId="775360E3" w14:textId="77777777" w:rsidR="003965C6" w:rsidRDefault="003965C6" w:rsidP="0098632C">
            <w:pPr>
              <w:pStyle w:val="ListParagraph"/>
              <w:numPr>
                <w:ilvl w:val="0"/>
                <w:numId w:val="120"/>
              </w:numPr>
            </w:pPr>
            <w:r>
              <w:t xml:space="preserve">Nonmaterial risks </w:t>
            </w:r>
            <w:r w:rsidR="00FA13F8">
              <w:t xml:space="preserve">– two different methods </w:t>
            </w:r>
            <w:r w:rsidR="00A363D4">
              <w:t xml:space="preserve">for the surgery </w:t>
            </w:r>
            <w:r w:rsidR="00FA13F8">
              <w:t xml:space="preserve">that don’t change much for the patient </w:t>
            </w:r>
          </w:p>
          <w:p w14:paraId="4B7D1019" w14:textId="1E3CDE3B" w:rsidR="00A363D4" w:rsidRPr="003965C6" w:rsidRDefault="00A363D4" w:rsidP="00A363D4">
            <w:pPr>
              <w:pStyle w:val="ListParagraph"/>
            </w:pPr>
          </w:p>
        </w:tc>
      </w:tr>
      <w:tr w:rsidR="009C7D24" w14:paraId="0C836F5D" w14:textId="77777777" w:rsidTr="00F51F1C">
        <w:trPr>
          <w:trHeight w:val="68"/>
        </w:trPr>
        <w:tc>
          <w:tcPr>
            <w:tcW w:w="1763" w:type="dxa"/>
            <w:shd w:val="clear" w:color="auto" w:fill="9FE6FF"/>
            <w:vAlign w:val="center"/>
          </w:tcPr>
          <w:p w14:paraId="5A18A2F1" w14:textId="2529EAE9" w:rsidR="009C7D24" w:rsidRDefault="009C7D24" w:rsidP="004A328D">
            <w:pPr>
              <w:jc w:val="center"/>
              <w:rPr>
                <w:color w:val="000000" w:themeColor="text1"/>
                <w:shd w:val="clear" w:color="auto" w:fill="FFFF00"/>
              </w:rPr>
            </w:pPr>
            <w:r>
              <w:rPr>
                <w:color w:val="000000" w:themeColor="text1"/>
                <w:shd w:val="clear" w:color="auto" w:fill="FFFF00"/>
              </w:rPr>
              <w:t>What if it’s an emergency?</w:t>
            </w:r>
          </w:p>
        </w:tc>
        <w:tc>
          <w:tcPr>
            <w:tcW w:w="13717" w:type="dxa"/>
            <w:gridSpan w:val="3"/>
            <w:shd w:val="clear" w:color="auto" w:fill="ECFAFF"/>
          </w:tcPr>
          <w:p w14:paraId="7E2FD821" w14:textId="271D4F27" w:rsidR="009C7D24" w:rsidRDefault="009C7D24" w:rsidP="0098632C">
            <w:pPr>
              <w:pStyle w:val="ListParagraph"/>
              <w:numPr>
                <w:ilvl w:val="0"/>
                <w:numId w:val="118"/>
              </w:numPr>
            </w:pPr>
            <w:r>
              <w:t xml:space="preserve">There is an emergency carveout </w:t>
            </w:r>
          </w:p>
        </w:tc>
      </w:tr>
      <w:tr w:rsidR="002B1C0F" w14:paraId="1E400B92" w14:textId="77777777" w:rsidTr="00F51F1C">
        <w:trPr>
          <w:trHeight w:val="68"/>
        </w:trPr>
        <w:tc>
          <w:tcPr>
            <w:tcW w:w="1763" w:type="dxa"/>
            <w:shd w:val="clear" w:color="auto" w:fill="9FE6FF"/>
            <w:vAlign w:val="center"/>
          </w:tcPr>
          <w:p w14:paraId="75D5D717" w14:textId="77777777" w:rsidR="00D375C0" w:rsidRDefault="00D375C0" w:rsidP="004A328D">
            <w:pPr>
              <w:jc w:val="center"/>
              <w:rPr>
                <w:color w:val="000000" w:themeColor="text1"/>
                <w:shd w:val="clear" w:color="auto" w:fill="FFFF00"/>
              </w:rPr>
            </w:pPr>
            <w:r>
              <w:rPr>
                <w:color w:val="000000" w:themeColor="text1"/>
                <w:shd w:val="clear" w:color="auto" w:fill="FFFF00"/>
              </w:rPr>
              <w:t xml:space="preserve">Carveout within medical malpractice: </w:t>
            </w:r>
          </w:p>
          <w:p w14:paraId="5BD4B479" w14:textId="77777777" w:rsidR="00D375C0" w:rsidRDefault="00D375C0" w:rsidP="004A328D">
            <w:pPr>
              <w:jc w:val="center"/>
              <w:rPr>
                <w:color w:val="000000" w:themeColor="text1"/>
                <w:shd w:val="clear" w:color="auto" w:fill="FFFF00"/>
              </w:rPr>
            </w:pPr>
          </w:p>
          <w:p w14:paraId="47EF5BA2" w14:textId="0D85A9ED" w:rsidR="002B1C0F" w:rsidRPr="002B1C0F" w:rsidRDefault="002B1C0F" w:rsidP="004A328D">
            <w:pPr>
              <w:jc w:val="center"/>
              <w:rPr>
                <w:color w:val="000000" w:themeColor="text1"/>
              </w:rPr>
            </w:pPr>
            <w:r w:rsidRPr="004A328D">
              <w:rPr>
                <w:color w:val="000000" w:themeColor="text1"/>
                <w:shd w:val="clear" w:color="auto" w:fill="FFFF00"/>
              </w:rPr>
              <w:t>Duty to disclose is not set by custom</w:t>
            </w:r>
            <w:r w:rsidRPr="002B1C0F">
              <w:rPr>
                <w:color w:val="000000" w:themeColor="text1"/>
              </w:rPr>
              <w:t>.</w:t>
            </w:r>
          </w:p>
          <w:p w14:paraId="27BD5233" w14:textId="77777777" w:rsidR="002B1C0F" w:rsidRPr="002B1C0F" w:rsidRDefault="002B1C0F" w:rsidP="004A328D">
            <w:pPr>
              <w:jc w:val="center"/>
              <w:rPr>
                <w:b/>
                <w:bCs/>
                <w:i/>
                <w:iCs/>
                <w:color w:val="000000" w:themeColor="text1"/>
              </w:rPr>
            </w:pPr>
          </w:p>
        </w:tc>
        <w:tc>
          <w:tcPr>
            <w:tcW w:w="13717" w:type="dxa"/>
            <w:gridSpan w:val="3"/>
            <w:shd w:val="clear" w:color="auto" w:fill="ECFAFF"/>
          </w:tcPr>
          <w:p w14:paraId="3B649B60" w14:textId="77777777" w:rsidR="002B1C0F" w:rsidRDefault="002B1C0F" w:rsidP="0098632C">
            <w:pPr>
              <w:pStyle w:val="ListParagraph"/>
              <w:numPr>
                <w:ilvl w:val="0"/>
                <w:numId w:val="118"/>
              </w:numPr>
            </w:pPr>
            <w:r>
              <w:t xml:space="preserve">Standard: reasonable under the circumstances, disclose </w:t>
            </w:r>
            <w:r w:rsidRPr="00077987">
              <w:rPr>
                <w:color w:val="C00000"/>
              </w:rPr>
              <w:t>all material risks</w:t>
            </w:r>
            <w:r>
              <w:t>.</w:t>
            </w:r>
          </w:p>
          <w:p w14:paraId="27A6F121" w14:textId="77777777" w:rsidR="002B1C0F" w:rsidRDefault="002B1C0F" w:rsidP="0098632C">
            <w:pPr>
              <w:pStyle w:val="ListParagraph"/>
              <w:numPr>
                <w:ilvl w:val="1"/>
                <w:numId w:val="118"/>
              </w:numPr>
            </w:pPr>
            <w:r>
              <w:t xml:space="preserve">Material risk: risk that would affect a </w:t>
            </w:r>
            <w:r w:rsidRPr="00077987">
              <w:rPr>
                <w:color w:val="C00000"/>
              </w:rPr>
              <w:t>[objective] reasonable person’s decision making</w:t>
            </w:r>
            <w:r>
              <w:t xml:space="preserve"> about whether to undergo treatment. </w:t>
            </w:r>
          </w:p>
          <w:p w14:paraId="1DA97FCE" w14:textId="48D96634" w:rsidR="002B1C0F" w:rsidRDefault="002B1C0F" w:rsidP="0098632C">
            <w:pPr>
              <w:pStyle w:val="ListParagraph"/>
              <w:numPr>
                <w:ilvl w:val="1"/>
                <w:numId w:val="118"/>
              </w:numPr>
            </w:pPr>
            <w:r>
              <w:t>Depends on common sense.</w:t>
            </w:r>
          </w:p>
          <w:p w14:paraId="0A98B1B8" w14:textId="77777777" w:rsidR="002B1C0F" w:rsidRDefault="002B1C0F" w:rsidP="0098632C">
            <w:pPr>
              <w:pStyle w:val="ListParagraph"/>
              <w:numPr>
                <w:ilvl w:val="1"/>
                <w:numId w:val="118"/>
              </w:numPr>
            </w:pPr>
            <w:r>
              <w:t>Factors to consider:</w:t>
            </w:r>
          </w:p>
          <w:p w14:paraId="1EE695F2" w14:textId="77777777" w:rsidR="002B1C0F" w:rsidRDefault="002B1C0F" w:rsidP="0098632C">
            <w:pPr>
              <w:pStyle w:val="ListParagraph"/>
              <w:numPr>
                <w:ilvl w:val="2"/>
                <w:numId w:val="118"/>
              </w:numPr>
            </w:pPr>
            <w:r>
              <w:t>What is at stake</w:t>
            </w:r>
          </w:p>
          <w:p w14:paraId="0F131DF0" w14:textId="77777777" w:rsidR="002B1C0F" w:rsidRDefault="002B1C0F" w:rsidP="0098632C">
            <w:pPr>
              <w:pStyle w:val="ListParagraph"/>
              <w:numPr>
                <w:ilvl w:val="2"/>
                <w:numId w:val="118"/>
              </w:numPr>
            </w:pPr>
            <w:r>
              <w:t>Consequences if patient is not treated</w:t>
            </w:r>
          </w:p>
          <w:p w14:paraId="6B703C6D" w14:textId="77777777" w:rsidR="002B1C0F" w:rsidRDefault="002B1C0F" w:rsidP="0098632C">
            <w:pPr>
              <w:pStyle w:val="ListParagraph"/>
              <w:numPr>
                <w:ilvl w:val="2"/>
                <w:numId w:val="118"/>
              </w:numPr>
            </w:pPr>
            <w:r>
              <w:t>Expected outcome</w:t>
            </w:r>
          </w:p>
          <w:p w14:paraId="4BCB234C" w14:textId="77777777" w:rsidR="002B1C0F" w:rsidRDefault="002B1C0F" w:rsidP="0098632C">
            <w:pPr>
              <w:pStyle w:val="ListParagraph"/>
              <w:numPr>
                <w:ilvl w:val="2"/>
                <w:numId w:val="118"/>
              </w:numPr>
            </w:pPr>
            <w:r>
              <w:t>Risks: probability and severity</w:t>
            </w:r>
          </w:p>
          <w:p w14:paraId="4B1604A2" w14:textId="77777777" w:rsidR="002B1C0F" w:rsidRDefault="002B1C0F" w:rsidP="0098632C">
            <w:pPr>
              <w:pStyle w:val="ListParagraph"/>
              <w:numPr>
                <w:ilvl w:val="2"/>
                <w:numId w:val="118"/>
              </w:numPr>
            </w:pPr>
            <w:r>
              <w:t>Alternatives</w:t>
            </w:r>
          </w:p>
          <w:p w14:paraId="26BC9584" w14:textId="77777777" w:rsidR="002B1C0F" w:rsidRDefault="002B1C0F" w:rsidP="0098632C">
            <w:pPr>
              <w:pStyle w:val="ListParagraph"/>
              <w:numPr>
                <w:ilvl w:val="0"/>
                <w:numId w:val="120"/>
              </w:numPr>
            </w:pPr>
            <w:r>
              <w:t>Doctor is not expected to guarantee understanding the risks; but if doctor knows patient fails to comprehend, needs to do more.</w:t>
            </w:r>
          </w:p>
          <w:p w14:paraId="6D1B07AE" w14:textId="77777777" w:rsidR="00421870" w:rsidRDefault="002B1C0F" w:rsidP="0098632C">
            <w:pPr>
              <w:pStyle w:val="ListParagraph"/>
              <w:numPr>
                <w:ilvl w:val="0"/>
                <w:numId w:val="119"/>
              </w:numPr>
            </w:pPr>
            <w:r>
              <w:t xml:space="preserve">How to establish causal link? </w:t>
            </w:r>
          </w:p>
          <w:p w14:paraId="250725C0" w14:textId="2D248550" w:rsidR="002B1C0F" w:rsidRPr="002B1C0F" w:rsidRDefault="002B1C0F" w:rsidP="0098632C">
            <w:pPr>
              <w:pStyle w:val="ListParagraph"/>
              <w:numPr>
                <w:ilvl w:val="1"/>
                <w:numId w:val="119"/>
              </w:numPr>
            </w:pPr>
            <w:r w:rsidRPr="00421870">
              <w:rPr>
                <w:b/>
                <w:bCs/>
              </w:rPr>
              <w:lastRenderedPageBreak/>
              <w:t xml:space="preserve">“But for” causation: </w:t>
            </w:r>
            <w:r>
              <w:t>“But for the negligent nondisclosure, I wouldn’t have undergone the procedure; the procedure caused this injury; therefore, the negligent nondisclosure caused my injury.”</w:t>
            </w:r>
          </w:p>
        </w:tc>
      </w:tr>
      <w:tr w:rsidR="002B1C0F" w14:paraId="17B4F5C5" w14:textId="77777777" w:rsidTr="00F51F1C">
        <w:trPr>
          <w:trHeight w:val="68"/>
        </w:trPr>
        <w:tc>
          <w:tcPr>
            <w:tcW w:w="1763" w:type="dxa"/>
            <w:shd w:val="clear" w:color="auto" w:fill="9FE6FF"/>
          </w:tcPr>
          <w:p w14:paraId="2BB23A74" w14:textId="311F07EF" w:rsidR="002B1C0F" w:rsidRPr="002B06F0" w:rsidRDefault="002B06F0" w:rsidP="002B1C0F">
            <w:pPr>
              <w:rPr>
                <w:color w:val="7030A0"/>
              </w:rPr>
            </w:pPr>
            <w:r w:rsidRPr="002B06F0">
              <w:rPr>
                <w:color w:val="7030A0"/>
              </w:rPr>
              <w:lastRenderedPageBreak/>
              <w:t>HYPOOOOO</w:t>
            </w:r>
          </w:p>
        </w:tc>
        <w:tc>
          <w:tcPr>
            <w:tcW w:w="13717" w:type="dxa"/>
            <w:gridSpan w:val="3"/>
            <w:shd w:val="clear" w:color="auto" w:fill="ECFAFF"/>
          </w:tcPr>
          <w:p w14:paraId="5E82B20C" w14:textId="56F55B23" w:rsidR="00BF4C18" w:rsidRPr="00BF4C18" w:rsidRDefault="002B06F0" w:rsidP="004A328D">
            <w:pPr>
              <w:rPr>
                <w:b/>
                <w:bCs/>
                <w:color w:val="C00000"/>
              </w:rPr>
            </w:pPr>
            <w:r w:rsidRPr="00BF4C18">
              <w:rPr>
                <w:b/>
                <w:bCs/>
                <w:color w:val="C00000"/>
              </w:rPr>
              <w:t xml:space="preserve">The doctor does not disclose that he has alcohol abuse; but the doctor DOES disclose that there is a risk of incontinence. The plaintiff undergoes the surgery and experiences incontinence after the surgery. The plaintiff has no evidence that the alcohol abuse caused the incontinence, but sues, arguing that the failure to disclose the alcohol abuse caused the incontinence. </w:t>
            </w:r>
          </w:p>
          <w:p w14:paraId="0E2C1C3E" w14:textId="018EC72C" w:rsidR="002B06F0" w:rsidRPr="007067CD" w:rsidRDefault="002B06F0" w:rsidP="0098632C">
            <w:pPr>
              <w:pStyle w:val="ListParagraph"/>
              <w:numPr>
                <w:ilvl w:val="0"/>
                <w:numId w:val="134"/>
              </w:numPr>
              <w:rPr>
                <w:color w:val="000000" w:themeColor="text1"/>
              </w:rPr>
            </w:pPr>
            <w:r w:rsidRPr="007067CD">
              <w:rPr>
                <w:color w:val="000000" w:themeColor="text1"/>
              </w:rPr>
              <w:t xml:space="preserve">This could be argued either way! Depends on whether you see it more as battery or negligence. </w:t>
            </w:r>
            <w:r w:rsidR="00BF4C18" w:rsidRPr="007067CD">
              <w:rPr>
                <w:b/>
                <w:bCs/>
                <w:color w:val="000000" w:themeColor="text1"/>
                <w:u w:val="single"/>
              </w:rPr>
              <w:t xml:space="preserve">JURISDICTIONS SPLIT. </w:t>
            </w:r>
          </w:p>
          <w:p w14:paraId="5F20A6E1" w14:textId="273BBE88" w:rsidR="002B06F0" w:rsidRPr="007067CD" w:rsidRDefault="002B06F0" w:rsidP="0098632C">
            <w:pPr>
              <w:pStyle w:val="ListParagraph"/>
              <w:numPr>
                <w:ilvl w:val="1"/>
                <w:numId w:val="134"/>
              </w:numPr>
              <w:rPr>
                <w:color w:val="000000" w:themeColor="text1"/>
              </w:rPr>
            </w:pPr>
            <w:r w:rsidRPr="007067CD">
              <w:rPr>
                <w:b/>
                <w:bCs/>
                <w:color w:val="000000" w:themeColor="text1"/>
              </w:rPr>
              <w:t xml:space="preserve">THEORY 1: </w:t>
            </w:r>
            <w:r w:rsidR="00BF4C18" w:rsidRPr="007067CD">
              <w:rPr>
                <w:b/>
                <w:bCs/>
                <w:color w:val="000000" w:themeColor="text1"/>
              </w:rPr>
              <w:t>BUT-FOR CAUSE!</w:t>
            </w:r>
            <w:r w:rsidR="00BF4C18" w:rsidRPr="007067CD">
              <w:rPr>
                <w:color w:val="000000" w:themeColor="text1"/>
              </w:rPr>
              <w:t xml:space="preserve"> </w:t>
            </w:r>
            <w:r w:rsidRPr="007067CD">
              <w:rPr>
                <w:color w:val="000000" w:themeColor="text1"/>
              </w:rPr>
              <w:t xml:space="preserve">Right of choice! Recover for anything because would not have consented! (Medical battery) </w:t>
            </w:r>
          </w:p>
          <w:p w14:paraId="3E81F83A" w14:textId="42840E2D" w:rsidR="002B06F0" w:rsidRPr="007067CD" w:rsidRDefault="002B06F0" w:rsidP="0098632C">
            <w:pPr>
              <w:pStyle w:val="ListParagraph"/>
              <w:numPr>
                <w:ilvl w:val="2"/>
                <w:numId w:val="134"/>
              </w:numPr>
              <w:rPr>
                <w:color w:val="000000" w:themeColor="text1"/>
              </w:rPr>
            </w:pPr>
            <w:r w:rsidRPr="007067CD">
              <w:rPr>
                <w:color w:val="000000" w:themeColor="text1"/>
              </w:rPr>
              <w:t xml:space="preserve">You should have a choice about whether you want to undergo a procedure with a doctor with alcoholism. The plaintiff should be able to recover from ANY effects because if the plaintiff had learned, they would not have consented to the surgery. </w:t>
            </w:r>
          </w:p>
          <w:p w14:paraId="08BB3D54" w14:textId="77777777" w:rsidR="002B06F0" w:rsidRPr="007067CD" w:rsidRDefault="002B06F0" w:rsidP="0098632C">
            <w:pPr>
              <w:pStyle w:val="ListParagraph"/>
              <w:numPr>
                <w:ilvl w:val="2"/>
                <w:numId w:val="134"/>
              </w:numPr>
              <w:rPr>
                <w:color w:val="000000" w:themeColor="text1"/>
              </w:rPr>
            </w:pPr>
            <w:r w:rsidRPr="007067CD">
              <w:rPr>
                <w:color w:val="000000" w:themeColor="text1"/>
              </w:rPr>
              <w:t xml:space="preserve">This is logic of medical battery cases. REGARDLESS of whether the treatment met a certain standard, you impoverished the plaintiff’s right to CHOOSE.  </w:t>
            </w:r>
          </w:p>
          <w:p w14:paraId="11796992" w14:textId="77777777" w:rsidR="002B06F0" w:rsidRPr="007067CD" w:rsidRDefault="002B06F0" w:rsidP="0098632C">
            <w:pPr>
              <w:pStyle w:val="ListParagraph"/>
              <w:numPr>
                <w:ilvl w:val="1"/>
                <w:numId w:val="134"/>
              </w:numPr>
              <w:rPr>
                <w:color w:val="000000" w:themeColor="text1"/>
              </w:rPr>
            </w:pPr>
            <w:r w:rsidRPr="007067CD">
              <w:rPr>
                <w:b/>
                <w:bCs/>
                <w:color w:val="000000" w:themeColor="text1"/>
              </w:rPr>
              <w:t>THEORY 2: Proximate cause!</w:t>
            </w:r>
            <w:r w:rsidRPr="007067CD">
              <w:rPr>
                <w:color w:val="000000" w:themeColor="text1"/>
              </w:rPr>
              <w:t xml:space="preserve"> The incontinence needs to be CONNECTED to the risk that was not disclosed. </w:t>
            </w:r>
          </w:p>
          <w:p w14:paraId="7D6416DA" w14:textId="77777777" w:rsidR="002B06F0" w:rsidRPr="007067CD" w:rsidRDefault="002B06F0" w:rsidP="0098632C">
            <w:pPr>
              <w:pStyle w:val="ListParagraph"/>
              <w:numPr>
                <w:ilvl w:val="2"/>
                <w:numId w:val="134"/>
              </w:numPr>
              <w:rPr>
                <w:color w:val="000000" w:themeColor="text1"/>
              </w:rPr>
            </w:pPr>
            <w:r w:rsidRPr="007067CD">
              <w:rPr>
                <w:color w:val="000000" w:themeColor="text1"/>
              </w:rPr>
              <w:t xml:space="preserve">Is there any connection between incontinence and alcohol abuse? Here, no. </w:t>
            </w:r>
          </w:p>
          <w:p w14:paraId="6F793361" w14:textId="5C66C3EA" w:rsidR="00BF4C18" w:rsidRPr="0052661C" w:rsidRDefault="002B06F0" w:rsidP="0098632C">
            <w:pPr>
              <w:pStyle w:val="ListParagraph"/>
              <w:numPr>
                <w:ilvl w:val="2"/>
                <w:numId w:val="134"/>
              </w:numPr>
              <w:rPr>
                <w:color w:val="7030A0"/>
              </w:rPr>
            </w:pPr>
            <w:r w:rsidRPr="007067CD">
              <w:rPr>
                <w:color w:val="000000" w:themeColor="text1"/>
              </w:rPr>
              <w:t xml:space="preserve">Only fair to match injury to the type of risk that was taken. </w:t>
            </w:r>
          </w:p>
        </w:tc>
      </w:tr>
      <w:tr w:rsidR="002B1C0F" w14:paraId="5B3BDA26" w14:textId="77777777" w:rsidTr="00F51F1C">
        <w:trPr>
          <w:trHeight w:val="68"/>
        </w:trPr>
        <w:tc>
          <w:tcPr>
            <w:tcW w:w="1763" w:type="dxa"/>
          </w:tcPr>
          <w:p w14:paraId="501D7F46" w14:textId="77777777" w:rsidR="002B1C0F" w:rsidRDefault="002B1C0F" w:rsidP="002B1C0F"/>
        </w:tc>
        <w:tc>
          <w:tcPr>
            <w:tcW w:w="13717" w:type="dxa"/>
            <w:gridSpan w:val="3"/>
          </w:tcPr>
          <w:p w14:paraId="16A88D27" w14:textId="77777777" w:rsidR="002B1C0F" w:rsidRDefault="002B1C0F" w:rsidP="002B1C0F"/>
        </w:tc>
      </w:tr>
    </w:tbl>
    <w:p w14:paraId="7AB7EBB7" w14:textId="77777777" w:rsidR="00F51F1C" w:rsidRDefault="00F51F1C" w:rsidP="00012586"/>
    <w:p w14:paraId="553BCA2C" w14:textId="35A0F2AB" w:rsidR="005057AE" w:rsidRDefault="007C139E" w:rsidP="00C069FA">
      <w:pPr>
        <w:pStyle w:val="Heading3"/>
      </w:pPr>
      <w:bookmarkStart w:id="40" w:name="_Toc174006485"/>
      <w:r>
        <w:t>Statutes and Regulations</w:t>
      </w:r>
      <w:bookmarkEnd w:id="40"/>
    </w:p>
    <w:tbl>
      <w:tblPr>
        <w:tblStyle w:val="TableGrid"/>
        <w:tblW w:w="15480" w:type="dxa"/>
        <w:tblInd w:w="-1265" w:type="dxa"/>
        <w:tblLayout w:type="fixed"/>
        <w:tblLook w:val="04A0" w:firstRow="1" w:lastRow="0" w:firstColumn="1" w:lastColumn="0" w:noHBand="0" w:noVBand="1"/>
      </w:tblPr>
      <w:tblGrid>
        <w:gridCol w:w="1530"/>
        <w:gridCol w:w="13950"/>
      </w:tblGrid>
      <w:tr w:rsidR="005057AE" w14:paraId="33D769C2" w14:textId="77777777" w:rsidTr="00A14C60">
        <w:tc>
          <w:tcPr>
            <w:tcW w:w="15480" w:type="dxa"/>
            <w:gridSpan w:val="2"/>
            <w:shd w:val="clear" w:color="auto" w:fill="FFFF00"/>
          </w:tcPr>
          <w:p w14:paraId="6AA45B64" w14:textId="77777777" w:rsidR="00B32B0F" w:rsidRDefault="00B32B0F" w:rsidP="007067CD">
            <w:pPr>
              <w:jc w:val="center"/>
              <w:rPr>
                <w:b/>
                <w:bCs/>
              </w:rPr>
            </w:pPr>
          </w:p>
          <w:p w14:paraId="71CA2048" w14:textId="1189B2FD" w:rsidR="007067CD" w:rsidRDefault="005057AE" w:rsidP="007067CD">
            <w:pPr>
              <w:jc w:val="center"/>
              <w:rPr>
                <w:b/>
                <w:bCs/>
              </w:rPr>
            </w:pPr>
            <w:r w:rsidRPr="00C069FA">
              <w:rPr>
                <w:b/>
                <w:bCs/>
              </w:rPr>
              <w:t>§ 14 Statutory Violations as Negligence Per Se</w:t>
            </w:r>
          </w:p>
          <w:p w14:paraId="4203CF79" w14:textId="77777777" w:rsidR="007067CD" w:rsidRDefault="007067CD" w:rsidP="007067CD">
            <w:pPr>
              <w:jc w:val="center"/>
            </w:pPr>
            <w:r>
              <w:t>The final way to establish what the reasonable person will do: Legislatures set a standard of care, and failure to meet that care can be negligence per se</w:t>
            </w:r>
          </w:p>
          <w:p w14:paraId="43A88A88" w14:textId="6C9DD6B3" w:rsidR="002A4F0B" w:rsidRPr="007067CD" w:rsidRDefault="002A4F0B" w:rsidP="007067CD">
            <w:pPr>
              <w:jc w:val="center"/>
            </w:pPr>
          </w:p>
        </w:tc>
      </w:tr>
      <w:tr w:rsidR="005057AE" w14:paraId="0FF097B2" w14:textId="77777777" w:rsidTr="00A14C60">
        <w:tc>
          <w:tcPr>
            <w:tcW w:w="15480" w:type="dxa"/>
            <w:gridSpan w:val="2"/>
            <w:shd w:val="clear" w:color="auto" w:fill="7030A0"/>
          </w:tcPr>
          <w:p w14:paraId="187E8BC0" w14:textId="77777777" w:rsidR="00533DCC" w:rsidRDefault="00533DCC" w:rsidP="00533DCC">
            <w:pPr>
              <w:shd w:val="clear" w:color="auto" w:fill="7030A0"/>
              <w:rPr>
                <w:shd w:val="clear" w:color="auto" w:fill="FFFFFF" w:themeFill="background1"/>
              </w:rPr>
            </w:pPr>
          </w:p>
          <w:p w14:paraId="65E39481" w14:textId="70877ACA" w:rsidR="00E92172" w:rsidRPr="00D819EB" w:rsidRDefault="005057AE" w:rsidP="00D819EB">
            <w:pPr>
              <w:shd w:val="clear" w:color="auto" w:fill="FFFFFF" w:themeFill="background1"/>
            </w:pPr>
            <w:r w:rsidRPr="00E749ED">
              <w:rPr>
                <w:shd w:val="clear" w:color="auto" w:fill="FFFFFF" w:themeFill="background1"/>
              </w:rPr>
              <w:t>An actor is negligent if</w:t>
            </w:r>
            <w:r>
              <w:t>:</w:t>
            </w:r>
            <w:r w:rsidR="006D1AA0">
              <w:t xml:space="preserve"> </w:t>
            </w:r>
            <w:r w:rsidRPr="00D819EB">
              <w:rPr>
                <w:b/>
                <w:bCs/>
                <w:color w:val="C00000"/>
              </w:rPr>
              <w:t>without excuse</w:t>
            </w:r>
            <w:r w:rsidRPr="00D819EB">
              <w:rPr>
                <w:b/>
                <w:bCs/>
              </w:rPr>
              <w:t xml:space="preserve">, the actor </w:t>
            </w:r>
            <w:r w:rsidRPr="00D819EB">
              <w:rPr>
                <w:b/>
                <w:bCs/>
                <w:color w:val="C00000"/>
              </w:rPr>
              <w:t>violates a statute</w:t>
            </w:r>
            <w:r w:rsidRPr="00D819EB">
              <w:rPr>
                <w:b/>
                <w:bCs/>
              </w:rPr>
              <w:t xml:space="preserve"> that is </w:t>
            </w:r>
            <w:r w:rsidRPr="00D819EB">
              <w:rPr>
                <w:b/>
                <w:bCs/>
                <w:color w:val="C00000"/>
              </w:rPr>
              <w:t>designed to protect</w:t>
            </w:r>
            <w:r w:rsidRPr="00D819EB">
              <w:rPr>
                <w:b/>
                <w:bCs/>
              </w:rPr>
              <w:t xml:space="preserve"> </w:t>
            </w:r>
          </w:p>
          <w:p w14:paraId="12E098F5" w14:textId="77777777" w:rsidR="00D819EB" w:rsidRDefault="005057AE" w:rsidP="002F061E">
            <w:pPr>
              <w:pStyle w:val="ListParagraph"/>
              <w:numPr>
                <w:ilvl w:val="3"/>
                <w:numId w:val="42"/>
              </w:numPr>
              <w:shd w:val="clear" w:color="auto" w:fill="FFFFFF" w:themeFill="background1"/>
              <w:rPr>
                <w:b/>
                <w:bCs/>
              </w:rPr>
            </w:pPr>
            <w:r w:rsidRPr="00E92172">
              <w:rPr>
                <w:b/>
                <w:bCs/>
              </w:rPr>
              <w:t>against the</w:t>
            </w:r>
            <w:r w:rsidRPr="00E92172">
              <w:rPr>
                <w:b/>
                <w:bCs/>
                <w:color w:val="C00000"/>
              </w:rPr>
              <w:t xml:space="preserve"> </w:t>
            </w:r>
            <w:r w:rsidRPr="00D819EB">
              <w:rPr>
                <w:b/>
                <w:bCs/>
                <w:color w:val="C00000"/>
                <w:sz w:val="28"/>
                <w:szCs w:val="28"/>
              </w:rPr>
              <w:t>type of accident</w:t>
            </w:r>
            <w:r w:rsidRPr="00E92172">
              <w:rPr>
                <w:b/>
                <w:bCs/>
              </w:rPr>
              <w:t xml:space="preserve"> the actor's conduct causes, and </w:t>
            </w:r>
          </w:p>
          <w:p w14:paraId="1A9A1001" w14:textId="5FFD48D9" w:rsidR="005057AE" w:rsidRPr="00D819EB" w:rsidRDefault="005057AE" w:rsidP="002F061E">
            <w:pPr>
              <w:pStyle w:val="ListParagraph"/>
              <w:numPr>
                <w:ilvl w:val="3"/>
                <w:numId w:val="42"/>
              </w:numPr>
              <w:shd w:val="clear" w:color="auto" w:fill="FFFFFF" w:themeFill="background1"/>
              <w:rPr>
                <w:b/>
                <w:bCs/>
              </w:rPr>
            </w:pPr>
            <w:r w:rsidRPr="00D819EB">
              <w:rPr>
                <w:b/>
                <w:bCs/>
                <w:shd w:val="clear" w:color="auto" w:fill="FFFFFF" w:themeFill="background1"/>
              </w:rPr>
              <w:t xml:space="preserve">if the accident victim is within the </w:t>
            </w:r>
            <w:r w:rsidRPr="00D819EB">
              <w:rPr>
                <w:b/>
                <w:bCs/>
                <w:color w:val="C00000"/>
                <w:sz w:val="28"/>
                <w:szCs w:val="28"/>
                <w:shd w:val="clear" w:color="auto" w:fill="FFFFFF" w:themeFill="background1"/>
              </w:rPr>
              <w:t>class of persons</w:t>
            </w:r>
            <w:r w:rsidRPr="00D819EB">
              <w:rPr>
                <w:b/>
                <w:bCs/>
                <w:shd w:val="clear" w:color="auto" w:fill="FFFFFF" w:themeFill="background1"/>
              </w:rPr>
              <w:t xml:space="preserve"> the statute is</w:t>
            </w:r>
            <w:r w:rsidRPr="00D819EB">
              <w:rPr>
                <w:b/>
                <w:bCs/>
                <w:color w:val="000000" w:themeColor="text1"/>
                <w:shd w:val="clear" w:color="auto" w:fill="FFFFFF" w:themeFill="background1"/>
              </w:rPr>
              <w:t xml:space="preserve"> designed to protect</w:t>
            </w:r>
            <w:r w:rsidRPr="00D819EB">
              <w:rPr>
                <w:b/>
                <w:bCs/>
                <w:shd w:val="clear" w:color="auto" w:fill="FFFFFF" w:themeFill="background1"/>
              </w:rPr>
              <w:t>.</w:t>
            </w:r>
            <w:r w:rsidRPr="00D819EB">
              <w:rPr>
                <w:b/>
                <w:bCs/>
              </w:rPr>
              <w:t xml:space="preserve"> </w:t>
            </w:r>
          </w:p>
          <w:p w14:paraId="46B45A14" w14:textId="52FEDC54" w:rsidR="00E749ED" w:rsidRDefault="00E749ED" w:rsidP="00E749ED">
            <w:pPr>
              <w:pStyle w:val="ListParagraph"/>
              <w:shd w:val="clear" w:color="auto" w:fill="7030A0"/>
              <w:ind w:left="1440"/>
            </w:pPr>
          </w:p>
        </w:tc>
      </w:tr>
      <w:tr w:rsidR="00E26BEF" w14:paraId="2F01C961" w14:textId="77777777" w:rsidTr="00A14C60">
        <w:tc>
          <w:tcPr>
            <w:tcW w:w="1530" w:type="dxa"/>
            <w:shd w:val="clear" w:color="auto" w:fill="7030A0"/>
          </w:tcPr>
          <w:p w14:paraId="5189F8DB" w14:textId="77777777" w:rsidR="00E26BEF" w:rsidRPr="00E40213" w:rsidRDefault="00E26BEF" w:rsidP="003B5DCB">
            <w:pPr>
              <w:rPr>
                <w:b/>
                <w:bCs/>
                <w:i/>
                <w:iCs/>
                <w:color w:val="4472C4" w:themeColor="accent1"/>
              </w:rPr>
            </w:pPr>
          </w:p>
        </w:tc>
        <w:tc>
          <w:tcPr>
            <w:tcW w:w="13950" w:type="dxa"/>
            <w:shd w:val="clear" w:color="auto" w:fill="F5E7FF"/>
          </w:tcPr>
          <w:p w14:paraId="28C0BB8C" w14:textId="0995AE66" w:rsidR="00B057F3" w:rsidRDefault="00B057F3" w:rsidP="0098632C">
            <w:pPr>
              <w:pStyle w:val="ListParagraph"/>
              <w:numPr>
                <w:ilvl w:val="0"/>
                <w:numId w:val="119"/>
              </w:numPr>
              <w:rPr>
                <w:bCs/>
              </w:rPr>
            </w:pPr>
            <w:r w:rsidRPr="00B057F3">
              <w:rPr>
                <w:bCs/>
              </w:rPr>
              <w:t xml:space="preserve">Hypo re car crossing line and hitting car that should not be in left lane </w:t>
            </w:r>
            <w:r w:rsidRPr="00754143">
              <w:sym w:font="Wingdings" w:char="F0E0"/>
            </w:r>
            <w:r w:rsidRPr="00B057F3">
              <w:rPr>
                <w:bCs/>
              </w:rPr>
              <w:t xml:space="preserve"> rule designed to protect people hitting from behind, not head on, so does not qualify</w:t>
            </w:r>
          </w:p>
          <w:p w14:paraId="351CDAC7" w14:textId="7E8A7FC0" w:rsidR="00B057F3" w:rsidRPr="00B057F3" w:rsidRDefault="00B057F3" w:rsidP="0098632C">
            <w:pPr>
              <w:pStyle w:val="ListParagraph"/>
              <w:numPr>
                <w:ilvl w:val="0"/>
                <w:numId w:val="119"/>
              </w:numPr>
              <w:rPr>
                <w:bCs/>
              </w:rPr>
            </w:pPr>
            <w:r w:rsidRPr="00B057F3">
              <w:rPr>
                <w:bCs/>
              </w:rPr>
              <w:t>We live in a statute-</w:t>
            </w:r>
            <w:proofErr w:type="spellStart"/>
            <w:r w:rsidRPr="00B057F3">
              <w:rPr>
                <w:bCs/>
              </w:rPr>
              <w:t>ified</w:t>
            </w:r>
            <w:proofErr w:type="spellEnd"/>
            <w:r w:rsidRPr="00B057F3">
              <w:rPr>
                <w:bCs/>
              </w:rPr>
              <w:t xml:space="preserve"> world! Especially from the turn of the century. </w:t>
            </w:r>
          </w:p>
        </w:tc>
      </w:tr>
      <w:tr w:rsidR="00B057F3" w14:paraId="05A12C67" w14:textId="77777777" w:rsidTr="00A14C60">
        <w:tc>
          <w:tcPr>
            <w:tcW w:w="1530" w:type="dxa"/>
            <w:shd w:val="clear" w:color="auto" w:fill="7030A0"/>
            <w:vAlign w:val="center"/>
          </w:tcPr>
          <w:p w14:paraId="40370B29" w14:textId="69404823" w:rsidR="00B057F3" w:rsidRPr="00B057F3" w:rsidRDefault="00B057F3" w:rsidP="00B057F3">
            <w:pPr>
              <w:jc w:val="center"/>
              <w:rPr>
                <w:b/>
                <w:bCs/>
                <w:i/>
                <w:iCs/>
                <w:color w:val="7030A0"/>
                <w:shd w:val="clear" w:color="auto" w:fill="FFFFFF" w:themeFill="background1"/>
              </w:rPr>
            </w:pPr>
            <w:r>
              <w:rPr>
                <w:b/>
                <w:bCs/>
                <w:i/>
                <w:iCs/>
                <w:color w:val="7030A0"/>
                <w:shd w:val="clear" w:color="auto" w:fill="FFFF00"/>
              </w:rPr>
              <w:lastRenderedPageBreak/>
              <w:t>When is there civil liability from statute violation?</w:t>
            </w:r>
          </w:p>
        </w:tc>
        <w:tc>
          <w:tcPr>
            <w:tcW w:w="13950" w:type="dxa"/>
            <w:shd w:val="clear" w:color="auto" w:fill="F5E7FF"/>
          </w:tcPr>
          <w:p w14:paraId="26292D2D" w14:textId="643644AE" w:rsidR="00B057F3" w:rsidRPr="00B057F3" w:rsidRDefault="00B057F3" w:rsidP="00642B5D">
            <w:pPr>
              <w:pStyle w:val="ListParagraph"/>
              <w:numPr>
                <w:ilvl w:val="0"/>
                <w:numId w:val="147"/>
              </w:numPr>
              <w:rPr>
                <w:bCs/>
              </w:rPr>
            </w:pPr>
            <w:r w:rsidRPr="00B057F3">
              <w:rPr>
                <w:bCs/>
              </w:rPr>
              <w:t xml:space="preserve">Statutory causes of action (not our concern in this class) </w:t>
            </w:r>
          </w:p>
          <w:p w14:paraId="7908684D" w14:textId="77777777" w:rsidR="00B057F3" w:rsidRDefault="00B057F3" w:rsidP="00642B5D">
            <w:pPr>
              <w:pStyle w:val="ListParagraph"/>
              <w:numPr>
                <w:ilvl w:val="3"/>
                <w:numId w:val="146"/>
              </w:numPr>
              <w:rPr>
                <w:bCs/>
              </w:rPr>
            </w:pPr>
            <w:r w:rsidRPr="00B057F3">
              <w:rPr>
                <w:b/>
              </w:rPr>
              <w:t xml:space="preserve">Explicit </w:t>
            </w:r>
            <w:r w:rsidRPr="00B057F3">
              <w:rPr>
                <w:bCs/>
              </w:rPr>
              <w:t xml:space="preserve">private causes of actions, meant to empower individuals to enforce the statutory regime </w:t>
            </w:r>
          </w:p>
          <w:p w14:paraId="40EC6D91" w14:textId="77777777" w:rsidR="00B057F3" w:rsidRDefault="00B057F3" w:rsidP="00642B5D">
            <w:pPr>
              <w:pStyle w:val="ListParagraph"/>
              <w:numPr>
                <w:ilvl w:val="3"/>
                <w:numId w:val="146"/>
              </w:numPr>
              <w:rPr>
                <w:bCs/>
              </w:rPr>
            </w:pPr>
            <w:r w:rsidRPr="00B057F3">
              <w:rPr>
                <w:b/>
              </w:rPr>
              <w:t xml:space="preserve">Implicit </w:t>
            </w:r>
            <w:r w:rsidRPr="00B057F3">
              <w:rPr>
                <w:bCs/>
              </w:rPr>
              <w:t xml:space="preserve">private cause action, like constitutional wrongs and remedies </w:t>
            </w:r>
          </w:p>
          <w:p w14:paraId="61677309" w14:textId="77777777" w:rsidR="00B057F3" w:rsidRDefault="00B057F3" w:rsidP="00B057F3">
            <w:pPr>
              <w:pStyle w:val="ListParagraph"/>
              <w:ind w:left="1440"/>
              <w:rPr>
                <w:bCs/>
              </w:rPr>
            </w:pPr>
          </w:p>
          <w:p w14:paraId="6970A149" w14:textId="289A1BA7" w:rsidR="00B057F3" w:rsidRPr="00B057F3" w:rsidRDefault="00B057F3" w:rsidP="00642B5D">
            <w:pPr>
              <w:pStyle w:val="ListParagraph"/>
              <w:numPr>
                <w:ilvl w:val="0"/>
                <w:numId w:val="147"/>
              </w:numPr>
              <w:rPr>
                <w:bCs/>
              </w:rPr>
            </w:pPr>
            <w:r>
              <w:rPr>
                <w:bCs/>
              </w:rPr>
              <w:t xml:space="preserve">Common Law Torts Negligence Claims: Defendant breached a common law duty of care </w:t>
            </w:r>
          </w:p>
          <w:p w14:paraId="1634BA14" w14:textId="77777777" w:rsidR="00B057F3" w:rsidRDefault="00B057F3" w:rsidP="00642B5D">
            <w:pPr>
              <w:pStyle w:val="ListParagraph"/>
              <w:numPr>
                <w:ilvl w:val="3"/>
                <w:numId w:val="148"/>
              </w:numPr>
              <w:rPr>
                <w:bCs/>
              </w:rPr>
            </w:pPr>
            <w:r>
              <w:rPr>
                <w:bCs/>
              </w:rPr>
              <w:t xml:space="preserve">The statute comes into play when the plaintiff is seeking to establish breach, the same way that cost-benefit or custom can be a way for the plaintiff to show that the defendant was negligent </w:t>
            </w:r>
          </w:p>
          <w:p w14:paraId="6F5B48CB" w14:textId="77777777" w:rsidR="00B057F3" w:rsidRDefault="00B057F3" w:rsidP="00642B5D">
            <w:pPr>
              <w:pStyle w:val="ListParagraph"/>
              <w:numPr>
                <w:ilvl w:val="3"/>
                <w:numId w:val="148"/>
              </w:numPr>
              <w:rPr>
                <w:bCs/>
              </w:rPr>
            </w:pPr>
            <w:r>
              <w:rPr>
                <w:bCs/>
              </w:rPr>
              <w:t xml:space="preserve">In these cases, there is a statutory violation that the plaintiff points to as evidence of negligence </w:t>
            </w:r>
            <w:r>
              <w:rPr>
                <w:bCs/>
                <w:i/>
                <w:iCs/>
              </w:rPr>
              <w:t xml:space="preserve">per se, </w:t>
            </w:r>
            <w:r>
              <w:rPr>
                <w:bCs/>
              </w:rPr>
              <w:t>in and of itself</w:t>
            </w:r>
          </w:p>
          <w:p w14:paraId="0A639EEA" w14:textId="77777777" w:rsidR="00B057F3" w:rsidRDefault="00B057F3" w:rsidP="00642B5D">
            <w:pPr>
              <w:pStyle w:val="ListParagraph"/>
              <w:numPr>
                <w:ilvl w:val="4"/>
                <w:numId w:val="148"/>
              </w:numPr>
              <w:rPr>
                <w:bCs/>
              </w:rPr>
            </w:pPr>
            <w:r>
              <w:rPr>
                <w:bCs/>
              </w:rPr>
              <w:t xml:space="preserve">Statutory violation being used to undergird the common law claim </w:t>
            </w:r>
          </w:p>
          <w:p w14:paraId="7D4DA53D" w14:textId="77777777" w:rsidR="00B057F3" w:rsidRPr="00D33836" w:rsidRDefault="00B057F3" w:rsidP="00642B5D">
            <w:pPr>
              <w:pStyle w:val="ListParagraph"/>
              <w:numPr>
                <w:ilvl w:val="4"/>
                <w:numId w:val="148"/>
              </w:numPr>
              <w:rPr>
                <w:bCs/>
              </w:rPr>
            </w:pPr>
            <w:r>
              <w:rPr>
                <w:bCs/>
              </w:rPr>
              <w:t xml:space="preserve">Just like custom, but custom is now a statute, and just like a breach of custom can be the basis of a negligence claim, a breach of statute can be negligence </w:t>
            </w:r>
            <w:r>
              <w:rPr>
                <w:bCs/>
                <w:i/>
                <w:iCs/>
              </w:rPr>
              <w:t xml:space="preserve">per se </w:t>
            </w:r>
          </w:p>
          <w:p w14:paraId="1413926F" w14:textId="129A70CC" w:rsidR="00D33836" w:rsidRDefault="00D33836" w:rsidP="00642B5D">
            <w:pPr>
              <w:pStyle w:val="ListParagraph"/>
              <w:numPr>
                <w:ilvl w:val="5"/>
                <w:numId w:val="148"/>
              </w:numPr>
              <w:rPr>
                <w:bCs/>
              </w:rPr>
            </w:pPr>
            <w:r w:rsidRPr="00D33836">
              <w:rPr>
                <w:bCs/>
              </w:rPr>
              <w:t>Negligence per se establishes a prima facie breach; normal negligence is simply evidence of a breach</w:t>
            </w:r>
          </w:p>
          <w:p w14:paraId="6FB3086C" w14:textId="4BC6A340" w:rsidR="009A43CB" w:rsidRPr="00D33836" w:rsidRDefault="009A43CB" w:rsidP="00642B5D">
            <w:pPr>
              <w:pStyle w:val="ListParagraph"/>
              <w:numPr>
                <w:ilvl w:val="6"/>
                <w:numId w:val="148"/>
              </w:numPr>
              <w:rPr>
                <w:bCs/>
              </w:rPr>
            </w:pPr>
            <w:r>
              <w:rPr>
                <w:bCs/>
              </w:rPr>
              <w:t xml:space="preserve">Negligence </w:t>
            </w:r>
            <w:r>
              <w:rPr>
                <w:bCs/>
                <w:i/>
                <w:iCs/>
              </w:rPr>
              <w:t xml:space="preserve">per se </w:t>
            </w:r>
            <w:r>
              <w:rPr>
                <w:bCs/>
              </w:rPr>
              <w:t xml:space="preserve">through a statutory violation is not necessary but it can be sufficient </w:t>
            </w:r>
          </w:p>
          <w:p w14:paraId="1AB3FA97" w14:textId="04BCF3E2" w:rsidR="00B057F3" w:rsidRPr="00B057F3" w:rsidRDefault="00B057F3" w:rsidP="00642B5D">
            <w:pPr>
              <w:pStyle w:val="ListParagraph"/>
              <w:numPr>
                <w:ilvl w:val="3"/>
                <w:numId w:val="148"/>
              </w:numPr>
              <w:rPr>
                <w:bCs/>
              </w:rPr>
            </w:pPr>
            <w:r>
              <w:rPr>
                <w:bCs/>
              </w:rPr>
              <w:t xml:space="preserve">Distinguish between situations where the violation is negligence </w:t>
            </w:r>
            <w:r>
              <w:rPr>
                <w:bCs/>
                <w:i/>
                <w:iCs/>
              </w:rPr>
              <w:t xml:space="preserve">per se </w:t>
            </w:r>
            <w:r>
              <w:rPr>
                <w:bCs/>
              </w:rPr>
              <w:t xml:space="preserve">and those where the evidence of the statute violation is relevant but not determinative </w:t>
            </w:r>
          </w:p>
        </w:tc>
      </w:tr>
      <w:tr w:rsidR="005057AE" w14:paraId="27E2AD32" w14:textId="77777777" w:rsidTr="00A14C60">
        <w:tc>
          <w:tcPr>
            <w:tcW w:w="1530" w:type="dxa"/>
            <w:shd w:val="clear" w:color="auto" w:fill="7030A0"/>
            <w:vAlign w:val="center"/>
          </w:tcPr>
          <w:p w14:paraId="524AF484" w14:textId="77777777" w:rsidR="00787FDE" w:rsidRDefault="00787FDE" w:rsidP="00E749ED">
            <w:pPr>
              <w:jc w:val="center"/>
              <w:rPr>
                <w:b/>
                <w:bCs/>
                <w:i/>
                <w:iCs/>
                <w:color w:val="7030A0"/>
                <w:shd w:val="clear" w:color="auto" w:fill="FFFF00"/>
              </w:rPr>
            </w:pPr>
          </w:p>
          <w:p w14:paraId="6B9927F5" w14:textId="0E00DDD5" w:rsidR="004D701C" w:rsidRPr="004D701C" w:rsidRDefault="005057AE" w:rsidP="00E749ED">
            <w:pPr>
              <w:jc w:val="center"/>
              <w:rPr>
                <w:b/>
                <w:bCs/>
                <w:i/>
                <w:iCs/>
                <w:color w:val="7030A0"/>
                <w:shd w:val="clear" w:color="auto" w:fill="FFFFFF" w:themeFill="background1"/>
              </w:rPr>
            </w:pPr>
            <w:r w:rsidRPr="004D701C">
              <w:rPr>
                <w:rFonts w:hint="eastAsia"/>
                <w:b/>
                <w:bCs/>
                <w:i/>
                <w:iCs/>
                <w:color w:val="7030A0"/>
                <w:shd w:val="clear" w:color="auto" w:fill="FFFF00"/>
              </w:rPr>
              <w:t>M</w:t>
            </w:r>
            <w:r w:rsidRPr="004D701C">
              <w:rPr>
                <w:b/>
                <w:bCs/>
                <w:i/>
                <w:iCs/>
                <w:color w:val="7030A0"/>
                <w:shd w:val="clear" w:color="auto" w:fill="FFFF00"/>
              </w:rPr>
              <w:t>artin v. Herzog</w:t>
            </w:r>
            <w:r w:rsidRPr="004D701C">
              <w:rPr>
                <w:b/>
                <w:bCs/>
                <w:i/>
                <w:iCs/>
                <w:color w:val="7030A0"/>
                <w:shd w:val="clear" w:color="auto" w:fill="FFFFFF" w:themeFill="background1"/>
              </w:rPr>
              <w:t xml:space="preserve">  </w:t>
            </w:r>
          </w:p>
          <w:p w14:paraId="3026975C" w14:textId="62E1DDA5" w:rsidR="005057AE" w:rsidRDefault="004D701C" w:rsidP="00E749ED">
            <w:pPr>
              <w:jc w:val="center"/>
              <w:rPr>
                <w:i/>
                <w:iCs/>
                <w:color w:val="4472C4" w:themeColor="accent1"/>
                <w:shd w:val="clear" w:color="auto" w:fill="FFFFFF" w:themeFill="background1"/>
              </w:rPr>
            </w:pPr>
            <w:r w:rsidRPr="004D701C">
              <w:rPr>
                <w:i/>
                <w:iCs/>
                <w:color w:val="4472C4" w:themeColor="accent1"/>
                <w:shd w:val="clear" w:color="auto" w:fill="FFFFFF" w:themeFill="background1"/>
              </w:rPr>
              <w:t>(</w:t>
            </w:r>
            <w:r w:rsidR="005057AE" w:rsidRPr="004D701C">
              <w:rPr>
                <w:i/>
                <w:iCs/>
                <w:color w:val="4472C4" w:themeColor="accent1"/>
                <w:shd w:val="clear" w:color="auto" w:fill="FFFFFF" w:themeFill="background1"/>
              </w:rPr>
              <w:t>unlit buggy death</w:t>
            </w:r>
            <w:r w:rsidR="00787FDE">
              <w:rPr>
                <w:i/>
                <w:iCs/>
                <w:color w:val="4472C4" w:themeColor="accent1"/>
                <w:shd w:val="clear" w:color="auto" w:fill="FFFFFF" w:themeFill="background1"/>
              </w:rPr>
              <w:t>; Cardozo</w:t>
            </w:r>
            <w:r w:rsidRPr="004D701C">
              <w:rPr>
                <w:i/>
                <w:iCs/>
                <w:color w:val="4472C4" w:themeColor="accent1"/>
                <w:shd w:val="clear" w:color="auto" w:fill="FFFFFF" w:themeFill="background1"/>
              </w:rPr>
              <w:t>)</w:t>
            </w:r>
          </w:p>
          <w:p w14:paraId="1BF846C2" w14:textId="41E4AAEB" w:rsidR="00787FDE" w:rsidRPr="004D701C" w:rsidRDefault="00787FDE" w:rsidP="00E749ED">
            <w:pPr>
              <w:jc w:val="center"/>
            </w:pPr>
          </w:p>
        </w:tc>
        <w:tc>
          <w:tcPr>
            <w:tcW w:w="13950" w:type="dxa"/>
            <w:shd w:val="clear" w:color="auto" w:fill="F5E7FF"/>
          </w:tcPr>
          <w:p w14:paraId="150D424D" w14:textId="31564452" w:rsidR="005057AE" w:rsidRPr="00787FDE" w:rsidRDefault="00A02E1B" w:rsidP="003B5DCB">
            <w:pPr>
              <w:rPr>
                <w:b/>
                <w:bCs/>
                <w:color w:val="000000" w:themeColor="text1"/>
              </w:rPr>
            </w:pPr>
            <w:r>
              <w:rPr>
                <w:b/>
                <w:bCs/>
                <w:color w:val="000000" w:themeColor="text1"/>
              </w:rPr>
              <w:t>W</w:t>
            </w:r>
            <w:r w:rsidR="005057AE" w:rsidRPr="00787FDE">
              <w:rPr>
                <w:b/>
                <w:bCs/>
                <w:color w:val="000000" w:themeColor="text1"/>
              </w:rPr>
              <w:t xml:space="preserve">rong </w:t>
            </w:r>
            <w:proofErr w:type="spellStart"/>
            <w:r w:rsidR="005057AE" w:rsidRPr="00787FDE">
              <w:rPr>
                <w:b/>
                <w:bCs/>
                <w:color w:val="000000" w:themeColor="text1"/>
              </w:rPr>
              <w:t>lane</w:t>
            </w:r>
            <w:proofErr w:type="spellEnd"/>
            <w:r w:rsidR="005057AE" w:rsidRPr="00787FDE">
              <w:rPr>
                <w:b/>
                <w:bCs/>
                <w:color w:val="000000" w:themeColor="text1"/>
              </w:rPr>
              <w:t xml:space="preserve"> crashes</w:t>
            </w:r>
            <w:r w:rsidR="00E749ED" w:rsidRPr="00787FDE">
              <w:rPr>
                <w:b/>
                <w:bCs/>
                <w:color w:val="000000" w:themeColor="text1"/>
              </w:rPr>
              <w:t>,</w:t>
            </w:r>
            <w:r w:rsidR="005057AE" w:rsidRPr="00787FDE">
              <w:rPr>
                <w:b/>
                <w:bCs/>
                <w:color w:val="000000" w:themeColor="text1"/>
              </w:rPr>
              <w:t xml:space="preserve"> no headlight: Both violated statute</w:t>
            </w:r>
            <w:r w:rsidR="005057AE" w:rsidRPr="00787FDE">
              <w:rPr>
                <w:rFonts w:hint="eastAsia"/>
                <w:b/>
                <w:bCs/>
                <w:color w:val="000000" w:themeColor="text1"/>
              </w:rPr>
              <w:t>s</w:t>
            </w:r>
            <w:r w:rsidR="005057AE" w:rsidRPr="00787FDE">
              <w:rPr>
                <w:b/>
                <w:bCs/>
                <w:color w:val="000000" w:themeColor="text1"/>
              </w:rPr>
              <w:t>. Cardozo: PL’s violation is negligence per se.</w:t>
            </w:r>
          </w:p>
          <w:p w14:paraId="1A31530E" w14:textId="1740655A" w:rsidR="005057AE" w:rsidRDefault="005057AE" w:rsidP="00E749ED">
            <w:r w:rsidRPr="00E749ED">
              <w:rPr>
                <w:b/>
                <w:bCs/>
                <w:color w:val="000000" w:themeColor="text1"/>
              </w:rPr>
              <w:t>Facts</w:t>
            </w:r>
            <w:r>
              <w:rPr>
                <w:b/>
                <w:bCs/>
              </w:rPr>
              <w:t>:</w:t>
            </w:r>
            <w:r w:rsidR="00E749ED">
              <w:rPr>
                <w:b/>
                <w:bCs/>
              </w:rPr>
              <w:t xml:space="preserve"> </w:t>
            </w:r>
            <w:r>
              <w:t>P &amp; husband driving in headlight-less buggy and killed by vehicle in wrong lane, which was in violation of statute</w:t>
            </w:r>
          </w:p>
          <w:p w14:paraId="66E5C4E9" w14:textId="41B6806B" w:rsidR="00D6418D" w:rsidRPr="00D6418D" w:rsidRDefault="00D6418D" w:rsidP="00642B5D">
            <w:pPr>
              <w:pStyle w:val="ListParagraph"/>
              <w:numPr>
                <w:ilvl w:val="1"/>
                <w:numId w:val="149"/>
              </w:numPr>
              <w:rPr>
                <w:b/>
                <w:bCs/>
              </w:rPr>
            </w:pPr>
            <w:r>
              <w:t>Wrong side of road (defendant</w:t>
            </w:r>
            <w:r w:rsidR="00E32A8A">
              <w:t>’s conduct</w:t>
            </w:r>
            <w:r>
              <w:t>) = violation of statute</w:t>
            </w:r>
          </w:p>
          <w:p w14:paraId="6DFA6086" w14:textId="5EBD87E9" w:rsidR="00D6418D" w:rsidRPr="00E32A8A" w:rsidRDefault="00D6418D" w:rsidP="00642B5D">
            <w:pPr>
              <w:pStyle w:val="ListParagraph"/>
              <w:numPr>
                <w:ilvl w:val="1"/>
                <w:numId w:val="149"/>
              </w:numPr>
              <w:rPr>
                <w:b/>
                <w:bCs/>
              </w:rPr>
            </w:pPr>
            <w:r>
              <w:t>No headlights (plaintiff</w:t>
            </w:r>
            <w:r w:rsidR="00E32A8A">
              <w:t>’s conduct</w:t>
            </w:r>
            <w:r>
              <w:t xml:space="preserve">) = violation of statute </w:t>
            </w:r>
          </w:p>
          <w:p w14:paraId="3FD3E35C" w14:textId="385795FC" w:rsidR="00D6418D" w:rsidRPr="00E32A8A" w:rsidRDefault="00E32A8A" w:rsidP="00E749ED">
            <w:r>
              <w:rPr>
                <w:b/>
                <w:bCs/>
              </w:rPr>
              <w:t xml:space="preserve">Trial Court: </w:t>
            </w:r>
            <w:r>
              <w:t xml:space="preserve">The plaintiff’s statutory violation is evidence of negligence, but not negligence </w:t>
            </w:r>
            <w:r>
              <w:rPr>
                <w:i/>
                <w:iCs/>
              </w:rPr>
              <w:t xml:space="preserve">per se. </w:t>
            </w:r>
            <w:r>
              <w:t xml:space="preserve"> </w:t>
            </w:r>
          </w:p>
          <w:p w14:paraId="25F0DC54" w14:textId="1C05D4ED" w:rsidR="005057AE" w:rsidRPr="00E749ED" w:rsidRDefault="00E32A8A" w:rsidP="00E749ED">
            <w:pPr>
              <w:shd w:val="clear" w:color="auto" w:fill="7030A0"/>
              <w:rPr>
                <w:b/>
                <w:bCs/>
                <w:color w:val="FFFFFF" w:themeColor="background1"/>
              </w:rPr>
            </w:pPr>
            <w:r>
              <w:rPr>
                <w:b/>
                <w:bCs/>
                <w:color w:val="FFFFFF" w:themeColor="background1"/>
              </w:rPr>
              <w:t xml:space="preserve">Cardozo </w:t>
            </w:r>
            <w:r w:rsidR="005057AE" w:rsidRPr="00E749ED">
              <w:rPr>
                <w:b/>
                <w:bCs/>
                <w:color w:val="FFFFFF" w:themeColor="background1"/>
              </w:rPr>
              <w:t>Holding:</w:t>
            </w:r>
            <w:r w:rsidR="00E749ED" w:rsidRPr="00E749ED">
              <w:rPr>
                <w:b/>
                <w:bCs/>
                <w:color w:val="FFFFFF" w:themeColor="background1"/>
              </w:rPr>
              <w:t xml:space="preserve"> </w:t>
            </w:r>
            <w:r w:rsidR="005057AE" w:rsidRPr="00E749ED">
              <w:rPr>
                <w:color w:val="FFFFFF" w:themeColor="background1"/>
              </w:rPr>
              <w:t>Violation of statute is negligence per se (in and of itself)</w:t>
            </w:r>
          </w:p>
          <w:p w14:paraId="0D7B3134" w14:textId="3AB31925" w:rsidR="00E32A8A" w:rsidRPr="004018BB" w:rsidRDefault="00E32A8A" w:rsidP="0098632C">
            <w:pPr>
              <w:pStyle w:val="ListParagraph"/>
              <w:numPr>
                <w:ilvl w:val="0"/>
                <w:numId w:val="116"/>
              </w:numPr>
            </w:pPr>
            <w:r>
              <w:t xml:space="preserve">A statutory violation is negligence </w:t>
            </w:r>
            <w:r>
              <w:rPr>
                <w:i/>
                <w:iCs/>
              </w:rPr>
              <w:t xml:space="preserve">per se! </w:t>
            </w:r>
          </w:p>
          <w:p w14:paraId="1F42F716" w14:textId="0570C2D5" w:rsidR="004018BB" w:rsidRDefault="004018BB" w:rsidP="0098632C">
            <w:pPr>
              <w:pStyle w:val="ListParagraph"/>
              <w:numPr>
                <w:ilvl w:val="0"/>
                <w:numId w:val="116"/>
              </w:numPr>
            </w:pPr>
            <w:r>
              <w:t xml:space="preserve">Cardozo’s belief in legislative supremacy – the legislature has set the standard of performance! </w:t>
            </w:r>
          </w:p>
          <w:p w14:paraId="24415025" w14:textId="3CE760AE" w:rsidR="005057AE" w:rsidRPr="001D7FF9" w:rsidRDefault="00BB6B23" w:rsidP="0098632C">
            <w:pPr>
              <w:pStyle w:val="ListParagraph"/>
              <w:numPr>
                <w:ilvl w:val="1"/>
                <w:numId w:val="116"/>
              </w:numPr>
              <w:rPr>
                <w:b/>
                <w:bCs/>
              </w:rPr>
            </w:pPr>
            <w:r w:rsidRPr="001D7FF9">
              <w:rPr>
                <w:b/>
                <w:bCs/>
              </w:rPr>
              <w:t>The l</w:t>
            </w:r>
            <w:r w:rsidR="005057AE" w:rsidRPr="001D7FF9">
              <w:rPr>
                <w:b/>
                <w:bCs/>
              </w:rPr>
              <w:t>egislature set standard regarding highway safety</w:t>
            </w:r>
            <w:r w:rsidR="001D7FF9" w:rsidRPr="001D7FF9">
              <w:rPr>
                <w:b/>
                <w:bCs/>
              </w:rPr>
              <w:t>…so this</w:t>
            </w:r>
            <w:r w:rsidR="005057AE" w:rsidRPr="001D7FF9">
              <w:rPr>
                <w:b/>
                <w:bCs/>
              </w:rPr>
              <w:t xml:space="preserve"> injury was </w:t>
            </w:r>
            <w:r w:rsidR="001D7FF9" w:rsidRPr="001D7FF9">
              <w:rPr>
                <w:b/>
                <w:bCs/>
              </w:rPr>
              <w:t xml:space="preserve">exactly the type of harm </w:t>
            </w:r>
            <w:r w:rsidR="005057AE" w:rsidRPr="001D7FF9">
              <w:rPr>
                <w:b/>
                <w:bCs/>
              </w:rPr>
              <w:t>directly contemplated by the standard</w:t>
            </w:r>
            <w:r w:rsidR="001D7FF9" w:rsidRPr="001D7FF9">
              <w:rPr>
                <w:b/>
                <w:bCs/>
              </w:rPr>
              <w:t xml:space="preserve">! </w:t>
            </w:r>
            <w:r w:rsidR="001D7FF9">
              <w:t xml:space="preserve">(compare to the misalignment in </w:t>
            </w:r>
            <w:proofErr w:type="spellStart"/>
            <w:r w:rsidR="001D7FF9">
              <w:rPr>
                <w:i/>
                <w:iCs/>
              </w:rPr>
              <w:t>Gorris</w:t>
            </w:r>
            <w:proofErr w:type="spellEnd"/>
            <w:r w:rsidR="001D7FF9">
              <w:rPr>
                <w:i/>
                <w:iCs/>
              </w:rPr>
              <w:t xml:space="preserve"> v. Scott) </w:t>
            </w:r>
          </w:p>
          <w:p w14:paraId="515C4069" w14:textId="27737F17" w:rsidR="001D7FF9" w:rsidRPr="001D7FF9" w:rsidRDefault="001D7FF9" w:rsidP="0098632C">
            <w:pPr>
              <w:pStyle w:val="ListParagraph"/>
              <w:numPr>
                <w:ilvl w:val="0"/>
                <w:numId w:val="116"/>
              </w:numPr>
              <w:rPr>
                <w:b/>
                <w:bCs/>
              </w:rPr>
            </w:pPr>
            <w:r>
              <w:t>Cardozo is a judicial progressive, part of the shift in the early 20</w:t>
            </w:r>
            <w:r w:rsidRPr="001D7FF9">
              <w:rPr>
                <w:vertAlign w:val="superscript"/>
              </w:rPr>
              <w:t>th</w:t>
            </w:r>
            <w:r>
              <w:t xml:space="preserve"> century towards deference to legislatures in terms of their </w:t>
            </w:r>
            <w:r w:rsidRPr="00D73C2F">
              <w:rPr>
                <w:b/>
                <w:bCs/>
              </w:rPr>
              <w:t>democratic features</w:t>
            </w:r>
            <w:r>
              <w:t xml:space="preserve"> and </w:t>
            </w:r>
            <w:r w:rsidRPr="00D73C2F">
              <w:rPr>
                <w:b/>
                <w:bCs/>
              </w:rPr>
              <w:t>expertise</w:t>
            </w:r>
            <w:r>
              <w:t xml:space="preserve"> </w:t>
            </w:r>
          </w:p>
          <w:p w14:paraId="068C5405" w14:textId="30CD7E62" w:rsidR="00D73C2F" w:rsidRPr="00D73C2F" w:rsidRDefault="00D73C2F" w:rsidP="0098632C">
            <w:pPr>
              <w:pStyle w:val="ListParagraph"/>
              <w:numPr>
                <w:ilvl w:val="1"/>
                <w:numId w:val="116"/>
              </w:numPr>
              <w:rPr>
                <w:b/>
                <w:bCs/>
              </w:rPr>
            </w:pPr>
            <w:r w:rsidRPr="00D73C2F">
              <w:rPr>
                <w:b/>
                <w:bCs/>
              </w:rPr>
              <w:t>Juries cannot relax duty owed by statute</w:t>
            </w:r>
          </w:p>
          <w:p w14:paraId="11FC7FF8" w14:textId="44F2EAC3" w:rsidR="00D73C2F" w:rsidRDefault="00D73C2F" w:rsidP="0098632C">
            <w:pPr>
              <w:pStyle w:val="ListParagraph"/>
              <w:numPr>
                <w:ilvl w:val="1"/>
                <w:numId w:val="116"/>
              </w:numPr>
            </w:pPr>
            <w:r>
              <w:t>“A statute designed for the protection for human life is not to be brushed aside as a form of words, its commands reduced to the level of cautions, and the duty to obey attenuated into an option to conform.” (Common law cannot evade statutes!)</w:t>
            </w:r>
          </w:p>
          <w:p w14:paraId="7900B45C" w14:textId="796DCFCD" w:rsidR="00D73C2F" w:rsidRDefault="00D73C2F" w:rsidP="0098632C">
            <w:pPr>
              <w:pStyle w:val="ListParagraph"/>
              <w:numPr>
                <w:ilvl w:val="1"/>
                <w:numId w:val="116"/>
              </w:numPr>
            </w:pPr>
            <w:r>
              <w:t>Recent change in baselines in the 20</w:t>
            </w:r>
            <w:r w:rsidRPr="00D73C2F">
              <w:rPr>
                <w:vertAlign w:val="superscript"/>
              </w:rPr>
              <w:t>th</w:t>
            </w:r>
            <w:r>
              <w:t xml:space="preserve"> century </w:t>
            </w:r>
          </w:p>
          <w:p w14:paraId="523ED234" w14:textId="77777777" w:rsidR="00975066" w:rsidRDefault="00975066" w:rsidP="0098632C">
            <w:pPr>
              <w:pStyle w:val="ListParagraph"/>
              <w:numPr>
                <w:ilvl w:val="1"/>
                <w:numId w:val="116"/>
              </w:numPr>
            </w:pPr>
            <w:r>
              <w:lastRenderedPageBreak/>
              <w:t>Progressive performers fought very hard to get these laws on the books</w:t>
            </w:r>
          </w:p>
          <w:p w14:paraId="1EBF31B5" w14:textId="711C1553" w:rsidR="00975066" w:rsidRPr="005057AE" w:rsidRDefault="00975066" w:rsidP="0098632C">
            <w:pPr>
              <w:pStyle w:val="ListParagraph"/>
              <w:numPr>
                <w:ilvl w:val="2"/>
                <w:numId w:val="116"/>
              </w:numPr>
            </w:pPr>
            <w:r>
              <w:t xml:space="preserve">This would be a big blow to the activists and reformers who tried to get some degree of protection </w:t>
            </w:r>
          </w:p>
        </w:tc>
      </w:tr>
      <w:tr w:rsidR="002F061E" w14:paraId="39FBA7D5" w14:textId="77777777" w:rsidTr="00A14C60">
        <w:tc>
          <w:tcPr>
            <w:tcW w:w="1530" w:type="dxa"/>
            <w:vMerge w:val="restart"/>
            <w:shd w:val="clear" w:color="auto" w:fill="7030A0"/>
            <w:vAlign w:val="center"/>
          </w:tcPr>
          <w:p w14:paraId="3E1B12BC" w14:textId="45F60E24" w:rsidR="002F061E" w:rsidRDefault="002F061E" w:rsidP="00E749ED">
            <w:pPr>
              <w:jc w:val="center"/>
            </w:pPr>
            <w:proofErr w:type="spellStart"/>
            <w:r w:rsidRPr="004D701C">
              <w:rPr>
                <w:b/>
                <w:bCs/>
                <w:i/>
                <w:iCs/>
                <w:color w:val="7030A0"/>
                <w:shd w:val="clear" w:color="auto" w:fill="FFFF00"/>
              </w:rPr>
              <w:t>Gorris</w:t>
            </w:r>
            <w:proofErr w:type="spellEnd"/>
            <w:r w:rsidRPr="004D701C">
              <w:rPr>
                <w:b/>
                <w:bCs/>
                <w:i/>
                <w:iCs/>
                <w:color w:val="7030A0"/>
                <w:shd w:val="clear" w:color="auto" w:fill="FFFF00"/>
              </w:rPr>
              <w:t xml:space="preserve"> v. Scott</w:t>
            </w:r>
            <w:r w:rsidRPr="004D701C">
              <w:rPr>
                <w:color w:val="7030A0"/>
                <w:shd w:val="clear" w:color="auto" w:fill="FFFFFF" w:themeFill="background1"/>
              </w:rPr>
              <w:t xml:space="preserve"> </w:t>
            </w:r>
            <w:r w:rsidRPr="00E749ED">
              <w:rPr>
                <w:color w:val="4472C4" w:themeColor="accent1"/>
                <w:shd w:val="clear" w:color="auto" w:fill="FFFFFF" w:themeFill="background1"/>
              </w:rPr>
              <w:t xml:space="preserve">(drowning sheep): </w:t>
            </w:r>
            <w:proofErr w:type="spellStart"/>
            <w:r w:rsidRPr="00E749ED">
              <w:rPr>
                <w:color w:val="4472C4" w:themeColor="accent1"/>
                <w:shd w:val="clear" w:color="auto" w:fill="FFFFFF" w:themeFill="background1"/>
              </w:rPr>
              <w:t>Overbaahh</w:t>
            </w:r>
            <w:r>
              <w:rPr>
                <w:color w:val="4472C4" w:themeColor="accent1"/>
                <w:shd w:val="clear" w:color="auto" w:fill="FFFFFF" w:themeFill="background1"/>
              </w:rPr>
              <w:t>d</w:t>
            </w:r>
            <w:proofErr w:type="spellEnd"/>
          </w:p>
        </w:tc>
        <w:tc>
          <w:tcPr>
            <w:tcW w:w="13950" w:type="dxa"/>
            <w:shd w:val="clear" w:color="auto" w:fill="F5E7FF"/>
          </w:tcPr>
          <w:p w14:paraId="4711D324" w14:textId="54AC788C" w:rsidR="002F061E" w:rsidRPr="00E749ED" w:rsidRDefault="002F061E" w:rsidP="00E749ED">
            <w:pPr>
              <w:rPr>
                <w:b/>
                <w:bCs/>
              </w:rPr>
            </w:pPr>
            <w:r>
              <w:rPr>
                <w:b/>
                <w:bCs/>
              </w:rPr>
              <w:t xml:space="preserve">Facts: </w:t>
            </w:r>
            <w:r>
              <w:t>P contracted w/ D to carry sheep, but sheep washed overboard. Sheep were held in pens that violated Contagious Disease Act (</w:t>
            </w:r>
            <w:r>
              <w:rPr>
                <w:color w:val="000000" w:themeColor="text1"/>
              </w:rPr>
              <w:t>S</w:t>
            </w:r>
            <w:r w:rsidRPr="00E749ED">
              <w:rPr>
                <w:color w:val="000000" w:themeColor="text1"/>
              </w:rPr>
              <w:t>heep shipper kept sheep together rather than separate, violating a law of sanitation</w:t>
            </w:r>
            <w:r>
              <w:rPr>
                <w:color w:val="000000" w:themeColor="text1"/>
              </w:rPr>
              <w:t>)</w:t>
            </w:r>
            <w:r>
              <w:t>.</w:t>
            </w:r>
          </w:p>
          <w:p w14:paraId="68D98F71" w14:textId="5E28DAD9" w:rsidR="002F061E" w:rsidRDefault="002F061E" w:rsidP="00E749ED">
            <w:r>
              <w:rPr>
                <w:b/>
                <w:bCs/>
              </w:rPr>
              <w:t xml:space="preserve">Holding: </w:t>
            </w:r>
            <w:r>
              <w:t xml:space="preserve">Act had nothing to do with sheep falling overboard </w:t>
            </w:r>
            <w:r>
              <w:sym w:font="Wingdings" w:char="F0E0"/>
            </w:r>
            <w:r>
              <w:t xml:space="preserve"> finding for D. </w:t>
            </w:r>
          </w:p>
          <w:p w14:paraId="364FBD8F" w14:textId="1679EA94" w:rsidR="002F061E" w:rsidRPr="00E73654" w:rsidRDefault="002F061E" w:rsidP="0098632C">
            <w:pPr>
              <w:pStyle w:val="ListParagraph"/>
              <w:numPr>
                <w:ilvl w:val="0"/>
                <w:numId w:val="128"/>
              </w:numPr>
              <w:rPr>
                <w:b/>
                <w:bCs/>
                <w:color w:val="000000" w:themeColor="text1"/>
              </w:rPr>
            </w:pPr>
            <w:r w:rsidRPr="00E73654">
              <w:rPr>
                <w:b/>
                <w:bCs/>
                <w:color w:val="000000" w:themeColor="text1"/>
              </w:rPr>
              <w:t xml:space="preserve">Because law protects against different type of accident (disease, not washing overboard), DF has no negligence per se. </w:t>
            </w:r>
          </w:p>
          <w:p w14:paraId="45D984A8" w14:textId="0AA35064" w:rsidR="002F061E" w:rsidRPr="00E73654" w:rsidRDefault="002F061E" w:rsidP="0098632C">
            <w:pPr>
              <w:pStyle w:val="ListParagraph"/>
              <w:numPr>
                <w:ilvl w:val="0"/>
                <w:numId w:val="128"/>
              </w:numPr>
              <w:rPr>
                <w:color w:val="000000" w:themeColor="text1"/>
              </w:rPr>
            </w:pPr>
            <w:r w:rsidRPr="00E73654">
              <w:rPr>
                <w:color w:val="FFFFFF" w:themeColor="background1"/>
                <w:shd w:val="clear" w:color="auto" w:fill="7030A0"/>
              </w:rPr>
              <w:t>Need a fit between the harm that happened and the harm that the statute is designed to protect against!!!</w:t>
            </w:r>
          </w:p>
          <w:p w14:paraId="5DE8D06E" w14:textId="1D662C68" w:rsidR="002F061E" w:rsidRDefault="002F061E" w:rsidP="0098632C">
            <w:pPr>
              <w:pStyle w:val="ListParagraph"/>
              <w:numPr>
                <w:ilvl w:val="1"/>
                <w:numId w:val="128"/>
              </w:numPr>
              <w:rPr>
                <w:color w:val="000000" w:themeColor="text1"/>
              </w:rPr>
            </w:pPr>
            <w:r>
              <w:rPr>
                <w:color w:val="000000" w:themeColor="text1"/>
              </w:rPr>
              <w:t xml:space="preserve">Lawyers try to argue that the statute is designed to protect at a high level of abstraction…But it’s not a general sheep welfare act lol. It’s about disease specifically.  </w:t>
            </w:r>
          </w:p>
          <w:p w14:paraId="2FAA7949" w14:textId="2512D101" w:rsidR="002F061E" w:rsidRPr="00E749ED" w:rsidRDefault="002F061E" w:rsidP="0098632C">
            <w:pPr>
              <w:pStyle w:val="ListParagraph"/>
              <w:numPr>
                <w:ilvl w:val="0"/>
                <w:numId w:val="128"/>
              </w:numPr>
              <w:rPr>
                <w:color w:val="000000" w:themeColor="text1"/>
              </w:rPr>
            </w:pPr>
            <w:r w:rsidRPr="00E749ED">
              <w:rPr>
                <w:color w:val="000000" w:themeColor="text1"/>
              </w:rPr>
              <w:t>DF can still be negligence for other reasons (e.g. reasonable person).</w:t>
            </w:r>
          </w:p>
        </w:tc>
      </w:tr>
      <w:tr w:rsidR="002F061E" w14:paraId="41DB03A7" w14:textId="77777777" w:rsidTr="00A14C60">
        <w:tc>
          <w:tcPr>
            <w:tcW w:w="1530" w:type="dxa"/>
            <w:vMerge/>
            <w:shd w:val="clear" w:color="auto" w:fill="7030A0"/>
            <w:vAlign w:val="center"/>
          </w:tcPr>
          <w:p w14:paraId="3A518979" w14:textId="77777777" w:rsidR="002F061E" w:rsidRPr="004D701C" w:rsidRDefault="002F061E" w:rsidP="00E749ED">
            <w:pPr>
              <w:jc w:val="center"/>
              <w:rPr>
                <w:b/>
                <w:bCs/>
                <w:i/>
                <w:iCs/>
                <w:color w:val="7030A0"/>
                <w:shd w:val="clear" w:color="auto" w:fill="FFFF00"/>
              </w:rPr>
            </w:pPr>
          </w:p>
        </w:tc>
        <w:tc>
          <w:tcPr>
            <w:tcW w:w="13950" w:type="dxa"/>
            <w:shd w:val="clear" w:color="auto" w:fill="F5E7FF"/>
          </w:tcPr>
          <w:p w14:paraId="395C3DFA" w14:textId="7120E985" w:rsidR="002F061E" w:rsidRDefault="002F061E" w:rsidP="00E749ED">
            <w:r>
              <w:t>If the Restatement applied here:</w:t>
            </w:r>
          </w:p>
          <w:p w14:paraId="0A1ADDFE" w14:textId="39B415AA" w:rsidR="002F061E" w:rsidRPr="002F061E" w:rsidRDefault="002F061E" w:rsidP="00642B5D">
            <w:pPr>
              <w:numPr>
                <w:ilvl w:val="0"/>
                <w:numId w:val="150"/>
              </w:numPr>
              <w:rPr>
                <w:b/>
                <w:bCs/>
              </w:rPr>
            </w:pPr>
            <w:r w:rsidRPr="002F061E">
              <w:rPr>
                <w:b/>
                <w:bCs/>
              </w:rPr>
              <w:t>against the type of accident the actor's conduct causes</w:t>
            </w:r>
            <w:r>
              <w:rPr>
                <w:b/>
                <w:bCs/>
              </w:rPr>
              <w:t xml:space="preserve"> </w:t>
            </w:r>
            <w:r>
              <w:t xml:space="preserve">[FAILS THIS PRONG – DESIGNED TO PROTECT DISEASE NOT MARITIME ISSUE] </w:t>
            </w:r>
          </w:p>
          <w:p w14:paraId="6513C0DE" w14:textId="51D9633C" w:rsidR="002F061E" w:rsidRPr="002F061E" w:rsidRDefault="002F061E" w:rsidP="00642B5D">
            <w:pPr>
              <w:numPr>
                <w:ilvl w:val="0"/>
                <w:numId w:val="150"/>
              </w:numPr>
              <w:rPr>
                <w:b/>
                <w:bCs/>
              </w:rPr>
            </w:pPr>
            <w:r>
              <w:rPr>
                <w:b/>
                <w:bCs/>
              </w:rPr>
              <w:t xml:space="preserve">AND </w:t>
            </w:r>
            <w:r w:rsidRPr="002F061E">
              <w:rPr>
                <w:b/>
                <w:bCs/>
              </w:rPr>
              <w:t xml:space="preserve">if the accident victim is within the class of persons the statute is designed to protect. </w:t>
            </w:r>
            <w:r>
              <w:t>[PROBABLY FAILS THIS PRONG TOO – NOT DESIGNED TO PROTECT OWNERS FROM MARITIME ACCIDENTS]</w:t>
            </w:r>
          </w:p>
        </w:tc>
      </w:tr>
      <w:tr w:rsidR="00B12563" w14:paraId="1CFDB822" w14:textId="77777777" w:rsidTr="00A14C60">
        <w:tc>
          <w:tcPr>
            <w:tcW w:w="1530" w:type="dxa"/>
            <w:shd w:val="clear" w:color="auto" w:fill="7030A0"/>
            <w:vAlign w:val="center"/>
          </w:tcPr>
          <w:p w14:paraId="3FFD2CEC" w14:textId="52F549EB" w:rsidR="00B12563" w:rsidRPr="004D701C" w:rsidRDefault="00303EA7" w:rsidP="00303EA7">
            <w:pPr>
              <w:rPr>
                <w:b/>
                <w:bCs/>
                <w:i/>
                <w:iCs/>
                <w:color w:val="7030A0"/>
                <w:shd w:val="clear" w:color="auto" w:fill="FFFF00"/>
              </w:rPr>
            </w:pPr>
            <w:r>
              <w:rPr>
                <w:b/>
                <w:bCs/>
                <w:i/>
                <w:iCs/>
                <w:color w:val="7030A0"/>
                <w:shd w:val="clear" w:color="auto" w:fill="FFFF00"/>
              </w:rPr>
              <w:t xml:space="preserve">How do we respect legislatures?  </w:t>
            </w:r>
          </w:p>
        </w:tc>
        <w:tc>
          <w:tcPr>
            <w:tcW w:w="13950" w:type="dxa"/>
            <w:shd w:val="clear" w:color="auto" w:fill="F5E7FF"/>
          </w:tcPr>
          <w:p w14:paraId="77777A71" w14:textId="77777777" w:rsidR="00B12563" w:rsidRDefault="00303EA7" w:rsidP="00E749ED">
            <w:r>
              <w:t>Cardozo: We need to respect legislatures</w:t>
            </w:r>
          </w:p>
          <w:p w14:paraId="196CF70E" w14:textId="130490FC" w:rsidR="000604C6" w:rsidRDefault="00303EA7" w:rsidP="00642B5D">
            <w:pPr>
              <w:pStyle w:val="ListParagraph"/>
              <w:numPr>
                <w:ilvl w:val="0"/>
                <w:numId w:val="151"/>
              </w:numPr>
            </w:pPr>
            <w:r>
              <w:t xml:space="preserve">Alignment/fit requirement: </w:t>
            </w:r>
            <w:r w:rsidR="000604C6">
              <w:t xml:space="preserve">RST: (1) INTENDED TYPE OF HARM; (2) INTENDED CLASS OF VICTIMS </w:t>
            </w:r>
          </w:p>
          <w:p w14:paraId="36CF8468" w14:textId="41F8CA0F" w:rsidR="00D472E1" w:rsidRDefault="00D472E1" w:rsidP="00642B5D">
            <w:pPr>
              <w:pStyle w:val="ListParagraph"/>
              <w:numPr>
                <w:ilvl w:val="1"/>
                <w:numId w:val="151"/>
              </w:numPr>
            </w:pPr>
            <w:r w:rsidRPr="00D472E1">
              <w:t>Disease protection vs. maritime accidents</w:t>
            </w:r>
          </w:p>
          <w:p w14:paraId="318CA153" w14:textId="5156B6CB" w:rsidR="00303EA7" w:rsidRDefault="00303EA7" w:rsidP="00642B5D">
            <w:pPr>
              <w:pStyle w:val="ListParagraph"/>
              <w:numPr>
                <w:ilvl w:val="0"/>
                <w:numId w:val="151"/>
              </w:numPr>
            </w:pPr>
            <w:r>
              <w:t>How can we reconcile this fit requirement with respecting legislatures? Why is this fit requirement MORE respectful of legislatures?</w:t>
            </w:r>
          </w:p>
          <w:p w14:paraId="3598A4A9" w14:textId="77777777" w:rsidR="00303EA7" w:rsidRDefault="00303EA7" w:rsidP="00642B5D">
            <w:pPr>
              <w:pStyle w:val="ListParagraph"/>
              <w:numPr>
                <w:ilvl w:val="1"/>
                <w:numId w:val="151"/>
              </w:numPr>
            </w:pPr>
            <w:r>
              <w:t>Because it is thinking about the legislatures’ intent</w:t>
            </w:r>
          </w:p>
          <w:p w14:paraId="422ABF8F" w14:textId="77777777" w:rsidR="00303EA7" w:rsidRDefault="00303EA7" w:rsidP="00642B5D">
            <w:pPr>
              <w:pStyle w:val="ListParagraph"/>
              <w:numPr>
                <w:ilvl w:val="1"/>
                <w:numId w:val="151"/>
              </w:numPr>
            </w:pPr>
            <w:r>
              <w:t>Don’t want every single statutory violation to be in and of itself and basis of a negligence claim – not what they intended</w:t>
            </w:r>
          </w:p>
          <w:p w14:paraId="6A7AEDD7" w14:textId="77777777" w:rsidR="00303EA7" w:rsidRDefault="000604C6" w:rsidP="00642B5D">
            <w:pPr>
              <w:pStyle w:val="ListParagraph"/>
              <w:numPr>
                <w:ilvl w:val="1"/>
                <w:numId w:val="151"/>
              </w:numPr>
            </w:pPr>
            <w:r>
              <w:t xml:space="preserve">These RST requirements tether negligence to what the legislature was TRYING to do </w:t>
            </w:r>
          </w:p>
          <w:p w14:paraId="500979C6" w14:textId="77777777" w:rsidR="000604C6" w:rsidRDefault="00A1445A" w:rsidP="00642B5D">
            <w:pPr>
              <w:pStyle w:val="ListParagraph"/>
              <w:numPr>
                <w:ilvl w:val="0"/>
                <w:numId w:val="151"/>
              </w:numPr>
            </w:pPr>
            <w:r>
              <w:t xml:space="preserve">But what about law and order, and anarchy? If we don’t treat these violations as negligence </w:t>
            </w:r>
            <w:r>
              <w:rPr>
                <w:i/>
                <w:iCs/>
              </w:rPr>
              <w:t xml:space="preserve">per se, </w:t>
            </w:r>
            <w:r>
              <w:t xml:space="preserve">is that letting people get away with wrongful conduct? </w:t>
            </w:r>
          </w:p>
          <w:p w14:paraId="313D0C59" w14:textId="77777777" w:rsidR="00287B43" w:rsidRDefault="00287B43" w:rsidP="00642B5D">
            <w:pPr>
              <w:pStyle w:val="ListParagraph"/>
              <w:numPr>
                <w:ilvl w:val="1"/>
                <w:numId w:val="151"/>
              </w:numPr>
            </w:pPr>
            <w:r>
              <w:t>But: If you can’t get negligence this way, you are not barred making a negligence claim.</w:t>
            </w:r>
          </w:p>
          <w:p w14:paraId="255355B1" w14:textId="24604FFE" w:rsidR="00287B43" w:rsidRDefault="00287B43" w:rsidP="00642B5D">
            <w:pPr>
              <w:pStyle w:val="ListParagraph"/>
              <w:numPr>
                <w:ilvl w:val="1"/>
                <w:numId w:val="151"/>
              </w:numPr>
            </w:pPr>
            <w:r>
              <w:t>Statute violation is just one way of proving breach. Can still prove breach through other venues:</w:t>
            </w:r>
          </w:p>
          <w:p w14:paraId="1AD9E686" w14:textId="40B56C2C" w:rsidR="00287B43" w:rsidRDefault="00287B43" w:rsidP="00642B5D">
            <w:pPr>
              <w:pStyle w:val="ListParagraph"/>
              <w:numPr>
                <w:ilvl w:val="2"/>
                <w:numId w:val="151"/>
              </w:numPr>
            </w:pPr>
            <w:r>
              <w:t xml:space="preserve">If no negligence </w:t>
            </w:r>
            <w:r>
              <w:rPr>
                <w:i/>
                <w:iCs/>
              </w:rPr>
              <w:t>per se…</w:t>
            </w:r>
            <w:r w:rsidR="006434A1" w:rsidRPr="00A025DA">
              <w:t>try</w:t>
            </w:r>
          </w:p>
          <w:p w14:paraId="27D84DA9" w14:textId="64A4A1A3" w:rsidR="00287B43" w:rsidRDefault="00287B43" w:rsidP="00642B5D">
            <w:pPr>
              <w:pStyle w:val="ListParagraph"/>
              <w:numPr>
                <w:ilvl w:val="3"/>
                <w:numId w:val="151"/>
              </w:numPr>
            </w:pPr>
            <w:r>
              <w:t>Reasonable person standard</w:t>
            </w:r>
          </w:p>
          <w:p w14:paraId="44D29AA2" w14:textId="77777777" w:rsidR="00287B43" w:rsidRDefault="00287B43" w:rsidP="00642B5D">
            <w:pPr>
              <w:pStyle w:val="ListParagraph"/>
              <w:numPr>
                <w:ilvl w:val="3"/>
                <w:numId w:val="151"/>
              </w:numPr>
            </w:pPr>
            <w:r>
              <w:t xml:space="preserve">Cost benefit analysis </w:t>
            </w:r>
          </w:p>
          <w:p w14:paraId="6EB125A2" w14:textId="5C41D566" w:rsidR="00287B43" w:rsidRDefault="00287B43" w:rsidP="00642B5D">
            <w:pPr>
              <w:pStyle w:val="ListParagraph"/>
              <w:numPr>
                <w:ilvl w:val="3"/>
                <w:numId w:val="151"/>
              </w:numPr>
            </w:pPr>
            <w:r>
              <w:t xml:space="preserve">Custom </w:t>
            </w:r>
          </w:p>
        </w:tc>
      </w:tr>
      <w:tr w:rsidR="00D472E1" w14:paraId="02D45A4D" w14:textId="77777777" w:rsidTr="00A14C60">
        <w:tc>
          <w:tcPr>
            <w:tcW w:w="1530" w:type="dxa"/>
            <w:shd w:val="clear" w:color="auto" w:fill="7030A0"/>
            <w:vAlign w:val="center"/>
          </w:tcPr>
          <w:p w14:paraId="4A4D4E2F" w14:textId="7221A8CE" w:rsidR="00D472E1" w:rsidRDefault="00D472E1" w:rsidP="00F02CB6">
            <w:pPr>
              <w:jc w:val="center"/>
              <w:rPr>
                <w:b/>
                <w:bCs/>
                <w:i/>
                <w:iCs/>
                <w:color w:val="7030A0"/>
                <w:shd w:val="clear" w:color="auto" w:fill="FFFF00"/>
              </w:rPr>
            </w:pPr>
            <w:r>
              <w:rPr>
                <w:b/>
                <w:bCs/>
                <w:i/>
                <w:iCs/>
                <w:color w:val="7030A0"/>
                <w:shd w:val="clear" w:color="auto" w:fill="FFFF00"/>
              </w:rPr>
              <w:t>Hypo</w:t>
            </w:r>
          </w:p>
        </w:tc>
        <w:tc>
          <w:tcPr>
            <w:tcW w:w="13950" w:type="dxa"/>
            <w:shd w:val="clear" w:color="auto" w:fill="F5E7FF"/>
          </w:tcPr>
          <w:p w14:paraId="58F79AF9" w14:textId="0792DCF1" w:rsidR="00D472E1" w:rsidRDefault="00D472E1" w:rsidP="00E749ED">
            <w:r>
              <w:t xml:space="preserve">State statute: On a </w:t>
            </w:r>
            <w:r w:rsidR="00F02CB6">
              <w:t>two-lane</w:t>
            </w:r>
            <w:r>
              <w:t xml:space="preserve"> highway, slow-moving vehicles must drive as far to the right as possible </w:t>
            </w:r>
          </w:p>
          <w:p w14:paraId="0D9AB01C" w14:textId="1E2021EA" w:rsidR="00D472E1" w:rsidRDefault="00D472E1" w:rsidP="0098632C">
            <w:pPr>
              <w:pStyle w:val="ListParagraph"/>
              <w:numPr>
                <w:ilvl w:val="0"/>
                <w:numId w:val="134"/>
              </w:numPr>
            </w:pPr>
            <w:r>
              <w:lastRenderedPageBreak/>
              <w:t xml:space="preserve">I am driving slowly but to the left. X is a passenger in my car. Someone crosses the median, strikes my car, and injures X. </w:t>
            </w:r>
          </w:p>
          <w:p w14:paraId="3A13EA4B" w14:textId="77777777" w:rsidR="00D472E1" w:rsidRDefault="00D472E1" w:rsidP="0098632C">
            <w:pPr>
              <w:pStyle w:val="ListParagraph"/>
              <w:numPr>
                <w:ilvl w:val="0"/>
                <w:numId w:val="134"/>
              </w:numPr>
            </w:pPr>
            <w:r>
              <w:t xml:space="preserve">Had I been in the correct lane, I would have avoided the truck. But I was violating the statute by driving slowly in the left lane. </w:t>
            </w:r>
          </w:p>
          <w:p w14:paraId="34D87C5A" w14:textId="77777777" w:rsidR="00D472E1" w:rsidRDefault="00D472E1" w:rsidP="0098632C">
            <w:pPr>
              <w:pStyle w:val="ListParagraph"/>
              <w:numPr>
                <w:ilvl w:val="0"/>
                <w:numId w:val="134"/>
              </w:numPr>
            </w:pPr>
            <w:r>
              <w:t xml:space="preserve">X sues me and seeks to show my negligence by pointing to my violation of the statute. </w:t>
            </w:r>
          </w:p>
          <w:p w14:paraId="7DD7732A" w14:textId="46EAF6FA" w:rsidR="006D1AA0" w:rsidRPr="00967F80" w:rsidRDefault="006D1AA0" w:rsidP="0098632C">
            <w:pPr>
              <w:pStyle w:val="ListParagraph"/>
              <w:numPr>
                <w:ilvl w:val="1"/>
                <w:numId w:val="134"/>
              </w:numPr>
              <w:rPr>
                <w:u w:val="single"/>
              </w:rPr>
            </w:pPr>
            <w:r w:rsidRPr="00967F80">
              <w:rPr>
                <w:u w:val="single"/>
              </w:rPr>
              <w:t xml:space="preserve">RST: An actor is negligent if without excuse, the actor violates a statute that is designed to protect </w:t>
            </w:r>
          </w:p>
          <w:p w14:paraId="4D69FCE1" w14:textId="77777777" w:rsidR="006D1AA0" w:rsidRPr="006D1AA0" w:rsidRDefault="006D1AA0" w:rsidP="00642B5D">
            <w:pPr>
              <w:pStyle w:val="ListParagraph"/>
              <w:numPr>
                <w:ilvl w:val="4"/>
                <w:numId w:val="152"/>
              </w:numPr>
              <w:shd w:val="clear" w:color="auto" w:fill="FFE599" w:themeFill="accent4" w:themeFillTint="66"/>
              <w:rPr>
                <w:b/>
                <w:bCs/>
              </w:rPr>
            </w:pPr>
            <w:r w:rsidRPr="006D1AA0">
              <w:rPr>
                <w:b/>
                <w:bCs/>
              </w:rPr>
              <w:t xml:space="preserve">against the type of accident the actor's conduct causes, and </w:t>
            </w:r>
          </w:p>
          <w:p w14:paraId="523100F9" w14:textId="73FBE82E" w:rsidR="006D1AA0" w:rsidRPr="006D1AA0" w:rsidRDefault="006D1AA0" w:rsidP="00642B5D">
            <w:pPr>
              <w:pStyle w:val="ListParagraph"/>
              <w:numPr>
                <w:ilvl w:val="5"/>
                <w:numId w:val="152"/>
              </w:numPr>
            </w:pPr>
            <w:r>
              <w:t xml:space="preserve">HERE, NO: DESIGNED TO PREVENT SAME-LANE SPEEDING ACCIDENTS, NOT ROGUE DRIVER FROM ANOTHER LANE </w:t>
            </w:r>
          </w:p>
          <w:p w14:paraId="76172FDB" w14:textId="77777777" w:rsidR="006D1AA0" w:rsidRPr="006D1AA0" w:rsidRDefault="006D1AA0" w:rsidP="00642B5D">
            <w:pPr>
              <w:pStyle w:val="ListParagraph"/>
              <w:numPr>
                <w:ilvl w:val="4"/>
                <w:numId w:val="152"/>
              </w:numPr>
              <w:shd w:val="clear" w:color="auto" w:fill="FFE599" w:themeFill="accent4" w:themeFillTint="66"/>
              <w:rPr>
                <w:b/>
                <w:bCs/>
              </w:rPr>
            </w:pPr>
            <w:r w:rsidRPr="006D1AA0">
              <w:rPr>
                <w:b/>
                <w:bCs/>
              </w:rPr>
              <w:t xml:space="preserve">if the accident victim is within the class of persons the statute is designed to protect. </w:t>
            </w:r>
          </w:p>
          <w:p w14:paraId="12BD4A34" w14:textId="4D5806AA" w:rsidR="006D1AA0" w:rsidRDefault="006D1AA0" w:rsidP="00642B5D">
            <w:pPr>
              <w:pStyle w:val="ListParagraph"/>
              <w:numPr>
                <w:ilvl w:val="5"/>
                <w:numId w:val="152"/>
              </w:numPr>
            </w:pPr>
            <w:r>
              <w:t>HERE, YES: DESIGNED TO PROTECT HIGHWAY DRIVERS/PASSENGERS</w:t>
            </w:r>
          </w:p>
        </w:tc>
      </w:tr>
      <w:tr w:rsidR="008841CB" w14:paraId="15017C56" w14:textId="77777777" w:rsidTr="00A14C60">
        <w:tc>
          <w:tcPr>
            <w:tcW w:w="1530" w:type="dxa"/>
            <w:shd w:val="clear" w:color="auto" w:fill="7030A0"/>
            <w:vAlign w:val="center"/>
          </w:tcPr>
          <w:p w14:paraId="46B3A24E" w14:textId="7AB42C3F" w:rsidR="008841CB" w:rsidRDefault="008841CB" w:rsidP="008841CB">
            <w:pPr>
              <w:jc w:val="center"/>
              <w:rPr>
                <w:b/>
                <w:bCs/>
                <w:i/>
                <w:iCs/>
                <w:color w:val="7030A0"/>
                <w:shd w:val="clear" w:color="auto" w:fill="FFFF00"/>
              </w:rPr>
            </w:pPr>
            <w:r>
              <w:rPr>
                <w:b/>
                <w:bCs/>
                <w:i/>
                <w:iCs/>
                <w:color w:val="7030A0"/>
                <w:shd w:val="clear" w:color="auto" w:fill="FFFF00"/>
              </w:rPr>
              <w:lastRenderedPageBreak/>
              <w:t>Negligence Per Se</w:t>
            </w:r>
          </w:p>
        </w:tc>
        <w:tc>
          <w:tcPr>
            <w:tcW w:w="13950" w:type="dxa"/>
            <w:shd w:val="clear" w:color="auto" w:fill="F5E7FF"/>
          </w:tcPr>
          <w:p w14:paraId="30C9E5FF" w14:textId="77777777" w:rsidR="006C140D" w:rsidRDefault="008841CB" w:rsidP="008841CB">
            <w:r>
              <w:t xml:space="preserve">When a statutory violation occurs and the two prongs of the restatement are satisfied: </w:t>
            </w:r>
          </w:p>
          <w:p w14:paraId="45183FBB" w14:textId="77777777" w:rsidR="006C140D" w:rsidRDefault="008841CB" w:rsidP="008841CB">
            <w:r>
              <w:t xml:space="preserve">(1) type of accident as the statute was designed to protect and </w:t>
            </w:r>
          </w:p>
          <w:p w14:paraId="30AA231D" w14:textId="77777777" w:rsidR="006C140D" w:rsidRDefault="008841CB" w:rsidP="008841CB">
            <w:r>
              <w:t xml:space="preserve">(2) type of victim as statute was designed to protect </w:t>
            </w:r>
          </w:p>
          <w:p w14:paraId="699AD76B" w14:textId="77777777" w:rsidR="006C140D" w:rsidRDefault="006C140D" w:rsidP="008841CB"/>
          <w:p w14:paraId="74665616" w14:textId="0A11D812" w:rsidR="008841CB" w:rsidRDefault="008841CB" w:rsidP="008841CB">
            <w:r>
              <w:t xml:space="preserve">= NEGLIGENT PER SE = BREACH PER SE = DEFENDANT WAS NEGLIGENT PER SE </w:t>
            </w:r>
          </w:p>
        </w:tc>
      </w:tr>
      <w:tr w:rsidR="008841CB" w14:paraId="22D178BB" w14:textId="77777777" w:rsidTr="00A14C60">
        <w:tc>
          <w:tcPr>
            <w:tcW w:w="15480" w:type="dxa"/>
            <w:gridSpan w:val="2"/>
            <w:shd w:val="clear" w:color="auto" w:fill="FFFF00"/>
          </w:tcPr>
          <w:p w14:paraId="7DCFB8AF" w14:textId="77777777" w:rsidR="008841CB" w:rsidRDefault="008841CB" w:rsidP="008841CB">
            <w:pPr>
              <w:rPr>
                <w:b/>
                <w:bCs/>
                <w:u w:val="single"/>
              </w:rPr>
            </w:pPr>
            <w:bookmarkStart w:id="41" w:name="_Toc121582124"/>
          </w:p>
          <w:p w14:paraId="077F31AA" w14:textId="54B34E4D" w:rsidR="008841CB" w:rsidRDefault="008841CB" w:rsidP="008841CB">
            <w:pPr>
              <w:rPr>
                <w:b/>
                <w:bCs/>
                <w:u w:val="single"/>
              </w:rPr>
            </w:pPr>
            <w:r w:rsidRPr="005057AE">
              <w:rPr>
                <w:b/>
                <w:bCs/>
                <w:u w:val="single"/>
              </w:rPr>
              <w:t>§ 288A Excused Violations</w:t>
            </w:r>
            <w:bookmarkEnd w:id="41"/>
            <w:r w:rsidRPr="005057AE">
              <w:rPr>
                <w:b/>
                <w:bCs/>
                <w:u w:val="single"/>
              </w:rPr>
              <w:t xml:space="preserve"> </w:t>
            </w:r>
          </w:p>
          <w:p w14:paraId="080AD672" w14:textId="5CDC6589" w:rsidR="008841CB" w:rsidRPr="005057AE" w:rsidRDefault="008841CB" w:rsidP="008841CB">
            <w:pPr>
              <w:rPr>
                <w:b/>
                <w:bCs/>
                <w:u w:val="single"/>
              </w:rPr>
            </w:pPr>
          </w:p>
        </w:tc>
      </w:tr>
      <w:tr w:rsidR="008841CB" w14:paraId="243BC7BC" w14:textId="77777777" w:rsidTr="00A14C60">
        <w:tc>
          <w:tcPr>
            <w:tcW w:w="15480" w:type="dxa"/>
            <w:gridSpan w:val="2"/>
            <w:shd w:val="clear" w:color="auto" w:fill="F7CAAC" w:themeFill="accent2" w:themeFillTint="66"/>
          </w:tcPr>
          <w:p w14:paraId="0B0D9C8F" w14:textId="405763AB" w:rsidR="008841CB" w:rsidRPr="00E63A17" w:rsidRDefault="008841CB" w:rsidP="0098632C">
            <w:pPr>
              <w:pStyle w:val="ListParagraph"/>
              <w:numPr>
                <w:ilvl w:val="0"/>
                <w:numId w:val="121"/>
              </w:numPr>
              <w:rPr>
                <w:b/>
                <w:bCs/>
              </w:rPr>
            </w:pPr>
            <w:r w:rsidRPr="00E63A17">
              <w:rPr>
                <w:b/>
                <w:bCs/>
              </w:rPr>
              <w:t>An excused violation of a legislative enactment or an administrative regulation is not negligence.</w:t>
            </w:r>
            <w:r w:rsidR="00E63A17">
              <w:rPr>
                <w:b/>
                <w:bCs/>
              </w:rPr>
              <w:t xml:space="preserve"> [AKA BREA</w:t>
            </w:r>
            <w:r w:rsidR="00B91B75">
              <w:rPr>
                <w:b/>
                <w:bCs/>
              </w:rPr>
              <w:t>CH]</w:t>
            </w:r>
            <w:r w:rsidRPr="00E63A17">
              <w:rPr>
                <w:b/>
                <w:bCs/>
              </w:rPr>
              <w:t xml:space="preserve"> </w:t>
            </w:r>
          </w:p>
        </w:tc>
      </w:tr>
      <w:tr w:rsidR="008841CB" w14:paraId="36049752" w14:textId="77777777" w:rsidTr="00A14C60">
        <w:tc>
          <w:tcPr>
            <w:tcW w:w="1530" w:type="dxa"/>
            <w:shd w:val="clear" w:color="auto" w:fill="F7CAAC" w:themeFill="accent2" w:themeFillTint="66"/>
          </w:tcPr>
          <w:p w14:paraId="246A2A1A" w14:textId="77777777" w:rsidR="008841CB" w:rsidRDefault="008841CB" w:rsidP="008841CB"/>
        </w:tc>
        <w:tc>
          <w:tcPr>
            <w:tcW w:w="13950" w:type="dxa"/>
            <w:shd w:val="clear" w:color="auto" w:fill="FBEEE4"/>
          </w:tcPr>
          <w:p w14:paraId="17DDE0C5" w14:textId="77777777" w:rsidR="008841CB" w:rsidRDefault="008841CB" w:rsidP="008841CB"/>
        </w:tc>
      </w:tr>
      <w:tr w:rsidR="008841CB" w14:paraId="1A8AC731" w14:textId="77777777" w:rsidTr="00A14C60">
        <w:tc>
          <w:tcPr>
            <w:tcW w:w="15480" w:type="dxa"/>
            <w:gridSpan w:val="2"/>
            <w:shd w:val="clear" w:color="auto" w:fill="F7CAAC" w:themeFill="accent2" w:themeFillTint="66"/>
          </w:tcPr>
          <w:p w14:paraId="57AF6D31" w14:textId="77777777" w:rsidR="008841CB" w:rsidRPr="00C2758C" w:rsidRDefault="008841CB" w:rsidP="0098632C">
            <w:pPr>
              <w:pStyle w:val="ListParagraph"/>
              <w:numPr>
                <w:ilvl w:val="0"/>
                <w:numId w:val="121"/>
              </w:numPr>
              <w:rPr>
                <w:u w:val="single"/>
              </w:rPr>
            </w:pPr>
            <w:r w:rsidRPr="00C2758C">
              <w:rPr>
                <w:u w:val="single"/>
              </w:rPr>
              <w:t xml:space="preserve">Unless the enactment or regulation is construed not to permit such excuse, its violation is </w:t>
            </w:r>
            <w:r w:rsidRPr="00C2758C">
              <w:rPr>
                <w:color w:val="C00000"/>
                <w:u w:val="single"/>
              </w:rPr>
              <w:t xml:space="preserve">excused when </w:t>
            </w:r>
          </w:p>
          <w:p w14:paraId="7FFCE5C3" w14:textId="77777777" w:rsidR="008841CB" w:rsidRPr="00C069FA" w:rsidRDefault="008841CB" w:rsidP="0098632C">
            <w:pPr>
              <w:pStyle w:val="ListParagraph"/>
              <w:numPr>
                <w:ilvl w:val="0"/>
                <w:numId w:val="122"/>
              </w:numPr>
              <w:ind w:left="1134" w:hanging="425"/>
              <w:rPr>
                <w:b/>
                <w:bCs/>
              </w:rPr>
            </w:pPr>
            <w:r w:rsidRPr="00C069FA">
              <w:rPr>
                <w:b/>
                <w:bCs/>
              </w:rPr>
              <w:t xml:space="preserve">the violation is reasonable because of the actor's </w:t>
            </w:r>
            <w:r w:rsidRPr="00C069FA">
              <w:rPr>
                <w:b/>
                <w:bCs/>
                <w:color w:val="C00000"/>
                <w:shd w:val="clear" w:color="auto" w:fill="FFFFFF" w:themeFill="background1"/>
              </w:rPr>
              <w:t>incapacity</w:t>
            </w:r>
            <w:r w:rsidRPr="00C069FA">
              <w:rPr>
                <w:b/>
                <w:bCs/>
              </w:rPr>
              <w:t>;</w:t>
            </w:r>
          </w:p>
          <w:p w14:paraId="24075870" w14:textId="77777777" w:rsidR="008841CB" w:rsidRPr="00C069FA" w:rsidRDefault="008841CB" w:rsidP="0098632C">
            <w:pPr>
              <w:pStyle w:val="ListParagraph"/>
              <w:numPr>
                <w:ilvl w:val="0"/>
                <w:numId w:val="122"/>
              </w:numPr>
              <w:ind w:left="1134" w:hanging="425"/>
              <w:rPr>
                <w:b/>
                <w:bCs/>
              </w:rPr>
            </w:pPr>
            <w:r w:rsidRPr="00C069FA">
              <w:rPr>
                <w:b/>
                <w:bCs/>
              </w:rPr>
              <w:t xml:space="preserve">he </w:t>
            </w:r>
            <w:r w:rsidRPr="00C069FA">
              <w:rPr>
                <w:b/>
                <w:bCs/>
                <w:color w:val="C00000"/>
                <w:shd w:val="clear" w:color="auto" w:fill="FFFFFF" w:themeFill="background1"/>
              </w:rPr>
              <w:t>neither knows nor should know</w:t>
            </w:r>
            <w:r w:rsidRPr="00C069FA">
              <w:rPr>
                <w:b/>
                <w:bCs/>
              </w:rPr>
              <w:t xml:space="preserve"> of the occasion for compliance;</w:t>
            </w:r>
          </w:p>
          <w:p w14:paraId="48D8780F" w14:textId="77777777" w:rsidR="008841CB" w:rsidRPr="00C069FA" w:rsidRDefault="008841CB" w:rsidP="0098632C">
            <w:pPr>
              <w:pStyle w:val="ListParagraph"/>
              <w:numPr>
                <w:ilvl w:val="0"/>
                <w:numId w:val="122"/>
              </w:numPr>
              <w:ind w:left="1134" w:hanging="425"/>
              <w:rPr>
                <w:b/>
                <w:bCs/>
              </w:rPr>
            </w:pPr>
            <w:r w:rsidRPr="00C069FA">
              <w:rPr>
                <w:b/>
                <w:bCs/>
              </w:rPr>
              <w:t xml:space="preserve">he is </w:t>
            </w:r>
            <w:r w:rsidRPr="00C069FA">
              <w:rPr>
                <w:b/>
                <w:bCs/>
                <w:color w:val="C00000"/>
                <w:shd w:val="clear" w:color="auto" w:fill="FFFFFF" w:themeFill="background1"/>
              </w:rPr>
              <w:t>unable after reasonable</w:t>
            </w:r>
            <w:r w:rsidRPr="00C069FA">
              <w:rPr>
                <w:b/>
                <w:bCs/>
                <w:shd w:val="clear" w:color="auto" w:fill="FFFFFF" w:themeFill="background1"/>
              </w:rPr>
              <w:t xml:space="preserve"> diligence or care to comply</w:t>
            </w:r>
            <w:r w:rsidRPr="00C069FA">
              <w:rPr>
                <w:b/>
                <w:bCs/>
              </w:rPr>
              <w:t>;</w:t>
            </w:r>
          </w:p>
          <w:p w14:paraId="3382BA35" w14:textId="77777777" w:rsidR="008841CB" w:rsidRPr="00C069FA" w:rsidRDefault="008841CB" w:rsidP="0098632C">
            <w:pPr>
              <w:pStyle w:val="ListParagraph"/>
              <w:numPr>
                <w:ilvl w:val="0"/>
                <w:numId w:val="122"/>
              </w:numPr>
              <w:ind w:left="1134" w:hanging="425"/>
              <w:rPr>
                <w:b/>
                <w:bCs/>
              </w:rPr>
            </w:pPr>
            <w:r w:rsidRPr="00C069FA">
              <w:rPr>
                <w:b/>
                <w:bCs/>
              </w:rPr>
              <w:t xml:space="preserve">he is confronted by an </w:t>
            </w:r>
            <w:r w:rsidRPr="00C069FA">
              <w:rPr>
                <w:b/>
                <w:bCs/>
                <w:color w:val="C00000"/>
                <w:shd w:val="clear" w:color="auto" w:fill="FFFFFF" w:themeFill="background1"/>
              </w:rPr>
              <w:t>emergency</w:t>
            </w:r>
            <w:r w:rsidRPr="00C069FA">
              <w:rPr>
                <w:b/>
                <w:bCs/>
                <w:color w:val="C00000"/>
              </w:rPr>
              <w:t xml:space="preserve"> </w:t>
            </w:r>
            <w:r w:rsidRPr="00C069FA">
              <w:rPr>
                <w:b/>
                <w:bCs/>
              </w:rPr>
              <w:t>not due to his own misconduct;</w:t>
            </w:r>
          </w:p>
          <w:p w14:paraId="568780AF" w14:textId="77777777" w:rsidR="008841CB" w:rsidRPr="00852596" w:rsidRDefault="008841CB" w:rsidP="0098632C">
            <w:pPr>
              <w:pStyle w:val="ListParagraph"/>
              <w:numPr>
                <w:ilvl w:val="0"/>
                <w:numId w:val="122"/>
              </w:numPr>
              <w:ind w:left="1134" w:hanging="425"/>
            </w:pPr>
            <w:r w:rsidRPr="00C069FA">
              <w:rPr>
                <w:b/>
                <w:bCs/>
              </w:rPr>
              <w:t xml:space="preserve">compliance would involve a </w:t>
            </w:r>
            <w:r w:rsidRPr="00C069FA">
              <w:rPr>
                <w:b/>
                <w:bCs/>
                <w:color w:val="C00000"/>
                <w:shd w:val="clear" w:color="auto" w:fill="FFFFFF" w:themeFill="background1"/>
              </w:rPr>
              <w:t>greater risk</w:t>
            </w:r>
            <w:r w:rsidRPr="00C069FA">
              <w:rPr>
                <w:b/>
                <w:bCs/>
              </w:rPr>
              <w:t xml:space="preserve"> of harm to the actor or to others.</w:t>
            </w:r>
          </w:p>
          <w:p w14:paraId="740FBB21" w14:textId="04BB85E9" w:rsidR="00852596" w:rsidRPr="005057AE" w:rsidRDefault="00852596" w:rsidP="00852596">
            <w:pPr>
              <w:pStyle w:val="ListParagraph"/>
              <w:ind w:left="1134"/>
            </w:pPr>
          </w:p>
        </w:tc>
      </w:tr>
      <w:tr w:rsidR="008841CB" w14:paraId="49C43332" w14:textId="77777777" w:rsidTr="00A14C60">
        <w:tc>
          <w:tcPr>
            <w:tcW w:w="1530" w:type="dxa"/>
            <w:vMerge w:val="restart"/>
            <w:shd w:val="clear" w:color="auto" w:fill="F7CAAC" w:themeFill="accent2" w:themeFillTint="66"/>
            <w:vAlign w:val="center"/>
          </w:tcPr>
          <w:p w14:paraId="7F74A188" w14:textId="77777777" w:rsidR="008841CB" w:rsidRDefault="008841CB" w:rsidP="008841CB">
            <w:pPr>
              <w:jc w:val="center"/>
              <w:rPr>
                <w:b/>
                <w:bCs/>
                <w:i/>
                <w:iCs/>
                <w:color w:val="4472C4" w:themeColor="accent1"/>
              </w:rPr>
            </w:pPr>
            <w:proofErr w:type="spellStart"/>
            <w:r w:rsidRPr="00C069FA">
              <w:rPr>
                <w:b/>
                <w:bCs/>
                <w:i/>
                <w:iCs/>
                <w:color w:val="7030A0"/>
                <w:shd w:val="clear" w:color="auto" w:fill="FFFF00"/>
              </w:rPr>
              <w:t>Tedla</w:t>
            </w:r>
            <w:proofErr w:type="spellEnd"/>
            <w:r w:rsidRPr="00C069FA">
              <w:rPr>
                <w:b/>
                <w:bCs/>
                <w:i/>
                <w:iCs/>
                <w:color w:val="7030A0"/>
                <w:shd w:val="clear" w:color="auto" w:fill="FFFF00"/>
              </w:rPr>
              <w:t xml:space="preserve"> v. Ellman</w:t>
            </w:r>
          </w:p>
          <w:p w14:paraId="36258356" w14:textId="77777777" w:rsidR="008841CB" w:rsidRDefault="008841CB" w:rsidP="008841CB">
            <w:pPr>
              <w:jc w:val="center"/>
              <w:rPr>
                <w:b/>
                <w:bCs/>
                <w:i/>
                <w:iCs/>
                <w:color w:val="4472C4" w:themeColor="accent1"/>
              </w:rPr>
            </w:pPr>
          </w:p>
          <w:p w14:paraId="59087359" w14:textId="582C58A7" w:rsidR="008841CB" w:rsidRDefault="008841CB" w:rsidP="008841CB">
            <w:pPr>
              <w:jc w:val="center"/>
            </w:pPr>
            <w:r w:rsidRPr="00C069FA">
              <w:rPr>
                <w:color w:val="7030A0"/>
              </w:rPr>
              <w:t xml:space="preserve">(garbage collector hit by truck </w:t>
            </w:r>
            <w:r w:rsidRPr="00C069FA">
              <w:rPr>
                <w:color w:val="7030A0"/>
              </w:rPr>
              <w:lastRenderedPageBreak/>
              <w:t>from behind):</w:t>
            </w:r>
          </w:p>
        </w:tc>
        <w:tc>
          <w:tcPr>
            <w:tcW w:w="13950" w:type="dxa"/>
            <w:shd w:val="clear" w:color="auto" w:fill="FBEEE4"/>
          </w:tcPr>
          <w:p w14:paraId="5BAE730E" w14:textId="02672C3A" w:rsidR="008841CB" w:rsidRPr="00624085" w:rsidRDefault="008841CB" w:rsidP="008841CB">
            <w:pPr>
              <w:rPr>
                <w:b/>
                <w:bCs/>
              </w:rPr>
            </w:pPr>
            <w:r w:rsidRPr="00624085">
              <w:rPr>
                <w:b/>
                <w:bCs/>
                <w:color w:val="4472C4" w:themeColor="accent1"/>
              </w:rPr>
              <w:lastRenderedPageBreak/>
              <w:t>PL did not face traffic, and thereby violated statute designed for safety. However, walking on the other side of the road would be more dangerous because of traffic. So</w:t>
            </w:r>
            <w:r>
              <w:rPr>
                <w:b/>
                <w:bCs/>
                <w:color w:val="4472C4" w:themeColor="accent1"/>
              </w:rPr>
              <w:t xml:space="preserve">, </w:t>
            </w:r>
            <w:r w:rsidRPr="00624085">
              <w:rPr>
                <w:b/>
                <w:bCs/>
                <w:color w:val="4472C4" w:themeColor="accent1"/>
              </w:rPr>
              <w:t>no contributory negligence.</w:t>
            </w:r>
          </w:p>
          <w:p w14:paraId="6B67C469" w14:textId="77777777" w:rsidR="008841CB" w:rsidRDefault="008841CB" w:rsidP="008841CB">
            <w:r>
              <w:rPr>
                <w:b/>
                <w:bCs/>
              </w:rPr>
              <w:t xml:space="preserve">Facts: </w:t>
            </w:r>
            <w:r>
              <w:t xml:space="preserve">P and disabled brother (deaf) were walking in direction of traffic on highway as heavy traffic going other way. </w:t>
            </w:r>
          </w:p>
          <w:p w14:paraId="2827DD9E" w14:textId="46805843" w:rsidR="008841CB" w:rsidRPr="00BE6B1F" w:rsidRDefault="008841CB" w:rsidP="00642B5D">
            <w:pPr>
              <w:pStyle w:val="ListParagraph"/>
              <w:numPr>
                <w:ilvl w:val="0"/>
                <w:numId w:val="153"/>
              </w:numPr>
              <w:rPr>
                <w:b/>
                <w:bCs/>
              </w:rPr>
            </w:pPr>
            <w:r>
              <w:t xml:space="preserve">They are walking on the side with fewer cars. But the statute required pedestrians </w:t>
            </w:r>
            <w:r w:rsidRPr="00BE6B1F">
              <w:rPr>
                <w:i/>
                <w:iCs/>
              </w:rPr>
              <w:t>face</w:t>
            </w:r>
            <w:r>
              <w:t xml:space="preserve"> traffic </w:t>
            </w:r>
          </w:p>
          <w:p w14:paraId="15DEEF7A" w14:textId="525CE39B" w:rsidR="008841CB" w:rsidRPr="00BE6B1F" w:rsidRDefault="008841CB" w:rsidP="00642B5D">
            <w:pPr>
              <w:pStyle w:val="ListParagraph"/>
              <w:numPr>
                <w:ilvl w:val="0"/>
                <w:numId w:val="153"/>
              </w:numPr>
              <w:rPr>
                <w:b/>
                <w:bCs/>
              </w:rPr>
            </w:pPr>
            <w:r>
              <w:t xml:space="preserve">A negligent driver hits them. P was injured and the brother died. D claims contributory negligence. </w:t>
            </w:r>
          </w:p>
          <w:p w14:paraId="4846602B" w14:textId="21A802EC" w:rsidR="008841CB" w:rsidRPr="00A14C60" w:rsidRDefault="008841CB" w:rsidP="008841CB">
            <w:r w:rsidRPr="00A14C60">
              <w:rPr>
                <w:b/>
                <w:bCs/>
              </w:rPr>
              <w:t xml:space="preserve">Problem: </w:t>
            </w:r>
            <w:r>
              <w:t xml:space="preserve">Fairness intuition – they were acting with care by walking on the side with less traffic! How do we reconcile that with the statute?  </w:t>
            </w:r>
          </w:p>
          <w:p w14:paraId="2495EA86" w14:textId="38225E5B" w:rsidR="008841CB" w:rsidRPr="00E63A17" w:rsidRDefault="008841CB" w:rsidP="008841CB">
            <w:pPr>
              <w:rPr>
                <w:b/>
                <w:bCs/>
              </w:rPr>
            </w:pPr>
            <w:r>
              <w:rPr>
                <w:b/>
                <w:bCs/>
              </w:rPr>
              <w:lastRenderedPageBreak/>
              <w:t>Holding:</w:t>
            </w:r>
            <w:r w:rsidR="00E63A17">
              <w:rPr>
                <w:b/>
                <w:bCs/>
              </w:rPr>
              <w:t xml:space="preserve"> </w:t>
            </w:r>
            <w:r w:rsidR="00E63A17" w:rsidRPr="000A74CE">
              <w:rPr>
                <w:shd w:val="clear" w:color="auto" w:fill="F7CAAC" w:themeFill="accent2" w:themeFillTint="66"/>
              </w:rPr>
              <w:t xml:space="preserve">A STATUTORY VIOLATION CAN BE EXCUSED FOR PURPOSES OF LIABILITY </w:t>
            </w:r>
            <w:r w:rsidR="000A74CE" w:rsidRPr="000A74CE">
              <w:rPr>
                <w:shd w:val="clear" w:color="auto" w:fill="F7CAAC" w:themeFill="accent2" w:themeFillTint="66"/>
              </w:rPr>
              <w:t>WHEN IT WOULD CAUSE GREATER HARM – TODAY, SEE RESTATEMENT §288A (2)(e)</w:t>
            </w:r>
          </w:p>
          <w:p w14:paraId="03D5330A" w14:textId="3B24CA68" w:rsidR="008841CB" w:rsidRDefault="008841CB" w:rsidP="00642B5D">
            <w:pPr>
              <w:pStyle w:val="ListParagraph"/>
              <w:numPr>
                <w:ilvl w:val="0"/>
                <w:numId w:val="154"/>
              </w:numPr>
            </w:pPr>
            <w:r>
              <w:t xml:space="preserve">This statute enacted to codify customary practice around road safety. </w:t>
            </w:r>
          </w:p>
          <w:p w14:paraId="3DFAB2E3" w14:textId="77777777" w:rsidR="008841CB" w:rsidRDefault="008841CB" w:rsidP="00642B5D">
            <w:pPr>
              <w:pStyle w:val="ListParagraph"/>
              <w:numPr>
                <w:ilvl w:val="1"/>
                <w:numId w:val="154"/>
              </w:numPr>
              <w:rPr>
                <w:b/>
                <w:bCs/>
              </w:rPr>
            </w:pPr>
            <w:r w:rsidRPr="00AD68A3">
              <w:rPr>
                <w:b/>
                <w:bCs/>
              </w:rPr>
              <w:t xml:space="preserve">Different from </w:t>
            </w:r>
            <w:r w:rsidRPr="00AD68A3">
              <w:rPr>
                <w:b/>
                <w:bCs/>
                <w:i/>
                <w:iCs/>
              </w:rPr>
              <w:t xml:space="preserve">Martin v. Herzog, </w:t>
            </w:r>
            <w:r w:rsidRPr="00AD68A3">
              <w:rPr>
                <w:b/>
                <w:bCs/>
              </w:rPr>
              <w:t>which was layering on additional safeguards (not codifying custom through statute)</w:t>
            </w:r>
          </w:p>
          <w:p w14:paraId="79B72F8E" w14:textId="72591FE5" w:rsidR="006D2A08" w:rsidRDefault="006D2A08" w:rsidP="00642B5D">
            <w:pPr>
              <w:pStyle w:val="ListParagraph"/>
              <w:numPr>
                <w:ilvl w:val="1"/>
                <w:numId w:val="154"/>
              </w:numPr>
              <w:rPr>
                <w:b/>
                <w:bCs/>
              </w:rPr>
            </w:pPr>
            <w:r>
              <w:rPr>
                <w:b/>
                <w:bCs/>
              </w:rPr>
              <w:t xml:space="preserve">Here, the legislature is using a statute to codify pre-existing common law understandings, and this is a conflict between pre-existing common law understandings and a statutory violation </w:t>
            </w:r>
          </w:p>
          <w:p w14:paraId="29D7627C" w14:textId="0F655C07" w:rsidR="001F3644" w:rsidRPr="001F3644" w:rsidRDefault="001F3644" w:rsidP="00642B5D">
            <w:pPr>
              <w:pStyle w:val="ListParagraph"/>
              <w:numPr>
                <w:ilvl w:val="2"/>
                <w:numId w:val="154"/>
              </w:numPr>
              <w:rPr>
                <w:b/>
                <w:bCs/>
              </w:rPr>
            </w:pPr>
            <w:r>
              <w:t xml:space="preserve">Defendants: Plaintiff is contributorily negligent because they violated the statute by walking with the flow of statute as opposed to against the grain </w:t>
            </w:r>
          </w:p>
          <w:p w14:paraId="0CC7E28E" w14:textId="6EF40D57" w:rsidR="001F3644" w:rsidRPr="001F3644" w:rsidRDefault="001F3644" w:rsidP="00642B5D">
            <w:pPr>
              <w:pStyle w:val="ListParagraph"/>
              <w:numPr>
                <w:ilvl w:val="2"/>
                <w:numId w:val="154"/>
              </w:numPr>
              <w:rPr>
                <w:b/>
                <w:bCs/>
              </w:rPr>
            </w:pPr>
            <w:r>
              <w:t xml:space="preserve">But if that statutory standard did not exist and the behavior was measured purely against the common law understanding, that very same behavior would be understood as NOT negligent </w:t>
            </w:r>
          </w:p>
          <w:p w14:paraId="4C4E720E" w14:textId="719F4D11" w:rsidR="001F3644" w:rsidRPr="001F3644" w:rsidRDefault="001F3644" w:rsidP="00642B5D">
            <w:pPr>
              <w:pStyle w:val="ListParagraph"/>
              <w:numPr>
                <w:ilvl w:val="2"/>
                <w:numId w:val="154"/>
              </w:numPr>
              <w:rPr>
                <w:b/>
                <w:bCs/>
              </w:rPr>
            </w:pPr>
            <w:r>
              <w:t>So: Tension between common-law understandings and the common law</w:t>
            </w:r>
          </w:p>
          <w:p w14:paraId="032AEF5A" w14:textId="049FD10F" w:rsidR="001F3644" w:rsidRPr="001F3644" w:rsidRDefault="001F3644" w:rsidP="00642B5D">
            <w:pPr>
              <w:pStyle w:val="ListParagraph"/>
              <w:numPr>
                <w:ilvl w:val="2"/>
                <w:numId w:val="154"/>
              </w:numPr>
              <w:rPr>
                <w:b/>
                <w:bCs/>
              </w:rPr>
            </w:pPr>
            <w:r>
              <w:t xml:space="preserve">Lehman: Task is to reconcile this tension </w:t>
            </w:r>
          </w:p>
          <w:p w14:paraId="519B4076" w14:textId="20C44742" w:rsidR="008841CB" w:rsidRDefault="008841CB" w:rsidP="00642B5D">
            <w:pPr>
              <w:pStyle w:val="ListParagraph"/>
              <w:numPr>
                <w:ilvl w:val="0"/>
                <w:numId w:val="154"/>
              </w:numPr>
            </w:pPr>
            <w:r>
              <w:t xml:space="preserve">LEHMAN: We need to interpret statute in a way that harmonizes common law with the goal of the statute, since they are being careful! </w:t>
            </w:r>
          </w:p>
          <w:p w14:paraId="520A1E6C" w14:textId="70DEFF0A" w:rsidR="008841CB" w:rsidRPr="00A14C60" w:rsidRDefault="008841CB" w:rsidP="00642B5D">
            <w:pPr>
              <w:pStyle w:val="ListParagraph"/>
              <w:numPr>
                <w:ilvl w:val="0"/>
                <w:numId w:val="154"/>
              </w:numPr>
            </w:pPr>
            <w:r>
              <w:t>Can try to harmonize common law with statute if doing so advances the purpose of the statute rather than frustrating it!! (</w:t>
            </w:r>
            <w:r>
              <w:rPr>
                <w:i/>
                <w:iCs/>
              </w:rPr>
              <w:t xml:space="preserve">raises judicial and institutional role questions) </w:t>
            </w:r>
          </w:p>
          <w:p w14:paraId="51199297" w14:textId="7625A23C" w:rsidR="008841CB" w:rsidRDefault="008841CB" w:rsidP="00642B5D">
            <w:pPr>
              <w:pStyle w:val="ListParagraph"/>
              <w:numPr>
                <w:ilvl w:val="1"/>
                <w:numId w:val="154"/>
              </w:numPr>
            </w:pPr>
            <w:r>
              <w:t xml:space="preserve">There is a common law custom to allow exception to walking facing traffic if it is safer due to fewer cars other way </w:t>
            </w:r>
          </w:p>
          <w:p w14:paraId="6A0CD93F" w14:textId="77777777" w:rsidR="008841CB" w:rsidRDefault="008841CB" w:rsidP="00642B5D">
            <w:pPr>
              <w:pStyle w:val="ListParagraph"/>
              <w:numPr>
                <w:ilvl w:val="1"/>
                <w:numId w:val="154"/>
              </w:numPr>
            </w:pPr>
            <w:r>
              <w:t>Statute doesn't account for car volume, so common law creates statutory exception</w:t>
            </w:r>
          </w:p>
          <w:p w14:paraId="343E014A" w14:textId="0015ED9A" w:rsidR="008841CB" w:rsidRPr="002921EB" w:rsidRDefault="008841CB" w:rsidP="00642B5D">
            <w:pPr>
              <w:pStyle w:val="ListParagraph"/>
              <w:numPr>
                <w:ilvl w:val="0"/>
                <w:numId w:val="154"/>
              </w:numPr>
            </w:pPr>
            <w:r>
              <w:t xml:space="preserve">Common law has an exception for if there are fewer cars going beside you, since that would make walking along with traffic SAFER </w:t>
            </w:r>
            <w:r w:rsidRPr="002921EB">
              <w:t xml:space="preserve"> </w:t>
            </w:r>
          </w:p>
        </w:tc>
      </w:tr>
      <w:tr w:rsidR="008841CB" w14:paraId="6B4C4FBE" w14:textId="77777777" w:rsidTr="00A14C60">
        <w:tc>
          <w:tcPr>
            <w:tcW w:w="1530" w:type="dxa"/>
            <w:vMerge/>
            <w:shd w:val="clear" w:color="auto" w:fill="F7CAAC" w:themeFill="accent2" w:themeFillTint="66"/>
            <w:vAlign w:val="center"/>
          </w:tcPr>
          <w:p w14:paraId="54BC4B73" w14:textId="77777777" w:rsidR="008841CB" w:rsidRPr="00C069FA" w:rsidRDefault="008841CB" w:rsidP="008841CB">
            <w:pPr>
              <w:jc w:val="center"/>
              <w:rPr>
                <w:b/>
                <w:bCs/>
                <w:i/>
                <w:iCs/>
                <w:color w:val="7030A0"/>
                <w:shd w:val="clear" w:color="auto" w:fill="FFFF00"/>
              </w:rPr>
            </w:pPr>
          </w:p>
        </w:tc>
        <w:tc>
          <w:tcPr>
            <w:tcW w:w="13950" w:type="dxa"/>
            <w:shd w:val="clear" w:color="auto" w:fill="FBEEE4"/>
          </w:tcPr>
          <w:p w14:paraId="1BD0293B" w14:textId="77777777" w:rsidR="008841CB" w:rsidRPr="002921EB" w:rsidRDefault="008841CB" w:rsidP="008841CB">
            <w:pPr>
              <w:rPr>
                <w:b/>
                <w:bCs/>
                <w:u w:val="single"/>
              </w:rPr>
            </w:pPr>
            <w:r w:rsidRPr="002921EB">
              <w:rPr>
                <w:b/>
                <w:bCs/>
                <w:u w:val="single"/>
              </w:rPr>
              <w:t>DOES THIS UNDERMINE THE POINTS CARDOZO MADE IN MARTIN V. HERZOG</w:t>
            </w:r>
            <w:r>
              <w:rPr>
                <w:b/>
                <w:bCs/>
                <w:u w:val="single"/>
              </w:rPr>
              <w:t>,</w:t>
            </w:r>
            <w:r w:rsidRPr="002921EB">
              <w:rPr>
                <w:b/>
                <w:bCs/>
                <w:u w:val="single"/>
              </w:rPr>
              <w:t xml:space="preserve"> ABOUT </w:t>
            </w:r>
            <w:r>
              <w:rPr>
                <w:b/>
                <w:bCs/>
                <w:u w:val="single"/>
              </w:rPr>
              <w:t xml:space="preserve">DANGERS OF </w:t>
            </w:r>
            <w:r w:rsidRPr="002921EB">
              <w:rPr>
                <w:b/>
                <w:bCs/>
                <w:u w:val="single"/>
              </w:rPr>
              <w:t xml:space="preserve">UNDERCUTTING LEGISLATURES AND GIVING JURORS </w:t>
            </w:r>
            <w:r>
              <w:rPr>
                <w:b/>
                <w:bCs/>
                <w:u w:val="single"/>
              </w:rPr>
              <w:t xml:space="preserve">THE </w:t>
            </w:r>
            <w:r w:rsidRPr="002921EB">
              <w:rPr>
                <w:b/>
                <w:bCs/>
                <w:u w:val="single"/>
              </w:rPr>
              <w:t xml:space="preserve">POWER TO RELAX STATUTORY LAW? </w:t>
            </w:r>
          </w:p>
          <w:p w14:paraId="56A74D46" w14:textId="42DDCB84" w:rsidR="008841CB" w:rsidRPr="00624085" w:rsidRDefault="008841CB" w:rsidP="008841CB">
            <w:pPr>
              <w:rPr>
                <w:b/>
                <w:bCs/>
                <w:color w:val="4472C4" w:themeColor="accent1"/>
              </w:rPr>
            </w:pPr>
            <w:r w:rsidRPr="002921EB">
              <w:t>Judge Lehman: Appears to defer to legislature inten</w:t>
            </w:r>
            <w:r w:rsidR="00B30595">
              <w:t>ts</w:t>
            </w:r>
            <w:r w:rsidRPr="002921EB">
              <w:t>, since he construes that as codifying the common law—including its exceptions. But he does so by doing some rewriting of the statute.</w:t>
            </w:r>
          </w:p>
        </w:tc>
      </w:tr>
      <w:tr w:rsidR="008841CB" w14:paraId="17178C05" w14:textId="77777777" w:rsidTr="00A14C60">
        <w:tc>
          <w:tcPr>
            <w:tcW w:w="15480" w:type="dxa"/>
            <w:gridSpan w:val="2"/>
            <w:shd w:val="clear" w:color="auto" w:fill="F7CAAC" w:themeFill="accent2" w:themeFillTint="66"/>
            <w:vAlign w:val="center"/>
          </w:tcPr>
          <w:p w14:paraId="2110A85C" w14:textId="2F192D0B" w:rsidR="008841CB" w:rsidRPr="00D663F2" w:rsidRDefault="008841CB" w:rsidP="008841CB">
            <w:pPr>
              <w:pStyle w:val="NormalWeb"/>
              <w:jc w:val="center"/>
              <w:rPr>
                <w:rFonts w:ascii="Calibri" w:hAnsi="Calibri" w:cs="Calibri"/>
                <w:b/>
                <w:bCs/>
              </w:rPr>
            </w:pPr>
            <w:r w:rsidRPr="00D663F2">
              <w:rPr>
                <w:rFonts w:ascii="Calibri" w:hAnsi="Calibri" w:cs="Calibri"/>
                <w:b/>
                <w:bCs/>
              </w:rPr>
              <w:t>A Regulatory Compliance Defense? (CB 227-228)</w:t>
            </w:r>
          </w:p>
        </w:tc>
      </w:tr>
      <w:tr w:rsidR="008841CB" w14:paraId="7B8473C2" w14:textId="77777777" w:rsidTr="00A14C60">
        <w:tc>
          <w:tcPr>
            <w:tcW w:w="1530" w:type="dxa"/>
            <w:shd w:val="clear" w:color="auto" w:fill="F7CAAC" w:themeFill="accent2" w:themeFillTint="66"/>
            <w:vAlign w:val="center"/>
          </w:tcPr>
          <w:p w14:paraId="23207C35" w14:textId="77777777" w:rsidR="008841CB" w:rsidRDefault="008841CB" w:rsidP="008841CB">
            <w:pPr>
              <w:pStyle w:val="NormalWeb"/>
              <w:rPr>
                <w:rFonts w:ascii="TimesNewRomanPSMT" w:hAnsi="TimesNewRomanPSMT"/>
              </w:rPr>
            </w:pPr>
          </w:p>
        </w:tc>
        <w:tc>
          <w:tcPr>
            <w:tcW w:w="13950" w:type="dxa"/>
            <w:shd w:val="clear" w:color="auto" w:fill="F7CAAC" w:themeFill="accent2" w:themeFillTint="66"/>
            <w:vAlign w:val="center"/>
          </w:tcPr>
          <w:p w14:paraId="37881B1A" w14:textId="5F60E43A" w:rsidR="008841CB" w:rsidRDefault="008841CB" w:rsidP="008841CB">
            <w:pPr>
              <w:pStyle w:val="NormalWeb"/>
              <w:rPr>
                <w:rFonts w:ascii="TimesNewRomanPSMT" w:hAnsi="TimesNewRomanPSMT"/>
              </w:rPr>
            </w:pPr>
          </w:p>
        </w:tc>
      </w:tr>
    </w:tbl>
    <w:p w14:paraId="191362F7" w14:textId="64D1A571" w:rsidR="005057AE" w:rsidRDefault="00DA634A" w:rsidP="005057AE">
      <w:r>
        <w:t xml:space="preserve">Rebuttable presumption now: There is a duty of care in all circumstances. </w:t>
      </w:r>
    </w:p>
    <w:p w14:paraId="24F102F2" w14:textId="77777777" w:rsidR="005057AE" w:rsidRPr="005057AE" w:rsidRDefault="005057AE" w:rsidP="005057AE"/>
    <w:p w14:paraId="6FE49187" w14:textId="77777777" w:rsidR="007C139E" w:rsidRDefault="007C139E" w:rsidP="007C139E">
      <w:pPr>
        <w:pStyle w:val="Heading3"/>
      </w:pPr>
      <w:bookmarkStart w:id="42" w:name="_Toc174006486"/>
      <w:r>
        <w:t>Proving Negligence</w:t>
      </w:r>
      <w:bookmarkEnd w:id="42"/>
    </w:p>
    <w:tbl>
      <w:tblPr>
        <w:tblStyle w:val="TableGrid"/>
        <w:tblW w:w="15480" w:type="dxa"/>
        <w:tblInd w:w="-1265" w:type="dxa"/>
        <w:tblLook w:val="04A0" w:firstRow="1" w:lastRow="0" w:firstColumn="1" w:lastColumn="0" w:noHBand="0" w:noVBand="1"/>
      </w:tblPr>
      <w:tblGrid>
        <w:gridCol w:w="2070"/>
        <w:gridCol w:w="13410"/>
      </w:tblGrid>
      <w:tr w:rsidR="00432FB7" w14:paraId="3B0C6AAF" w14:textId="77777777" w:rsidTr="00382A76">
        <w:tc>
          <w:tcPr>
            <w:tcW w:w="15480" w:type="dxa"/>
            <w:gridSpan w:val="2"/>
            <w:shd w:val="clear" w:color="auto" w:fill="FFC000" w:themeFill="accent4"/>
          </w:tcPr>
          <w:p w14:paraId="5D0F9D25" w14:textId="1F35A409" w:rsidR="00432FB7" w:rsidRDefault="00432FB7" w:rsidP="00382A76">
            <w:pPr>
              <w:jc w:val="center"/>
            </w:pPr>
            <w:r>
              <w:t>Proving Negligence</w:t>
            </w:r>
          </w:p>
        </w:tc>
      </w:tr>
      <w:tr w:rsidR="004E76BB" w14:paraId="0F379FA2" w14:textId="77777777" w:rsidTr="0070581A">
        <w:tc>
          <w:tcPr>
            <w:tcW w:w="2070" w:type="dxa"/>
            <w:vMerge w:val="restart"/>
            <w:shd w:val="clear" w:color="auto" w:fill="92D050"/>
            <w:vAlign w:val="center"/>
          </w:tcPr>
          <w:p w14:paraId="62AA7881" w14:textId="40DDCCC6" w:rsidR="00367BE5" w:rsidRDefault="004E76BB" w:rsidP="00367BE5">
            <w:pPr>
              <w:jc w:val="center"/>
            </w:pPr>
            <w:bookmarkStart w:id="43" w:name="_Toc121585873"/>
            <w:r w:rsidRPr="006C114D">
              <w:rPr>
                <w:b/>
                <w:bCs/>
              </w:rPr>
              <w:t>Burden of Proof =</w:t>
            </w:r>
            <w:r>
              <w:t xml:space="preserve"> Persuasion &amp; Production</w:t>
            </w:r>
            <w:bookmarkEnd w:id="43"/>
          </w:p>
          <w:p w14:paraId="2012F336" w14:textId="283BF559" w:rsidR="004E76BB" w:rsidRDefault="004E76BB" w:rsidP="00201B17">
            <w:pPr>
              <w:jc w:val="center"/>
            </w:pPr>
          </w:p>
          <w:p w14:paraId="21706306" w14:textId="76F01DF7" w:rsidR="004E76BB" w:rsidRPr="000C0623" w:rsidRDefault="004E76BB" w:rsidP="00201B17">
            <w:pPr>
              <w:jc w:val="center"/>
              <w:rPr>
                <w:i/>
                <w:iCs/>
                <w:sz w:val="20"/>
                <w:szCs w:val="20"/>
              </w:rPr>
            </w:pPr>
            <w:r w:rsidRPr="000C0623">
              <w:rPr>
                <w:i/>
                <w:iCs/>
                <w:sz w:val="20"/>
                <w:szCs w:val="20"/>
              </w:rPr>
              <w:t>(Res Ipsa Loquitor is for proving breach when there is no evidence)</w:t>
            </w:r>
          </w:p>
        </w:tc>
        <w:tc>
          <w:tcPr>
            <w:tcW w:w="13410" w:type="dxa"/>
            <w:shd w:val="clear" w:color="auto" w:fill="92D050"/>
          </w:tcPr>
          <w:p w14:paraId="63F3B8FB" w14:textId="4083863B" w:rsidR="004E76BB" w:rsidRPr="00C922DF" w:rsidRDefault="004E76BB" w:rsidP="00382A76">
            <w:pPr>
              <w:rPr>
                <w:u w:val="single"/>
              </w:rPr>
            </w:pPr>
            <w:r w:rsidRPr="00C922DF">
              <w:rPr>
                <w:u w:val="single"/>
              </w:rPr>
              <w:t xml:space="preserve">P bears the burden of Persuasion </w:t>
            </w:r>
          </w:p>
          <w:p w14:paraId="275A5BB7" w14:textId="77777777" w:rsidR="004E76BB" w:rsidRDefault="004E76BB" w:rsidP="0098632C">
            <w:pPr>
              <w:pStyle w:val="ListParagraph"/>
              <w:numPr>
                <w:ilvl w:val="0"/>
                <w:numId w:val="116"/>
              </w:numPr>
            </w:pPr>
            <w:r>
              <w:t xml:space="preserve">Must </w:t>
            </w:r>
            <w:r w:rsidRPr="00C922DF">
              <w:rPr>
                <w:b/>
                <w:bCs/>
              </w:rPr>
              <w:t>convince</w:t>
            </w:r>
            <w:r>
              <w:t xml:space="preserve"> jury that it is 51%+ likely that injuries are due to D's negligence [MORE PROBABLE THAN NOT]</w:t>
            </w:r>
          </w:p>
          <w:p w14:paraId="6F93ABED" w14:textId="3D14101F" w:rsidR="004E76BB" w:rsidRPr="00382A76" w:rsidRDefault="004E76BB" w:rsidP="0098632C">
            <w:pPr>
              <w:pStyle w:val="ListParagraph"/>
              <w:numPr>
                <w:ilvl w:val="1"/>
                <w:numId w:val="116"/>
              </w:numPr>
            </w:pPr>
            <w:r>
              <w:lastRenderedPageBreak/>
              <w:t xml:space="preserve">Civil context is less demanding than criminal cases </w:t>
            </w:r>
          </w:p>
        </w:tc>
      </w:tr>
      <w:tr w:rsidR="004E76BB" w14:paraId="7E8A2060" w14:textId="77777777" w:rsidTr="0070581A">
        <w:tc>
          <w:tcPr>
            <w:tcW w:w="2070" w:type="dxa"/>
            <w:vMerge/>
            <w:shd w:val="clear" w:color="auto" w:fill="92D050"/>
            <w:vAlign w:val="center"/>
          </w:tcPr>
          <w:p w14:paraId="72846E27" w14:textId="24A49F81" w:rsidR="004E76BB" w:rsidRDefault="004E76BB" w:rsidP="00201B17">
            <w:pPr>
              <w:jc w:val="center"/>
            </w:pPr>
          </w:p>
        </w:tc>
        <w:tc>
          <w:tcPr>
            <w:tcW w:w="13410" w:type="dxa"/>
            <w:shd w:val="clear" w:color="auto" w:fill="92D050"/>
          </w:tcPr>
          <w:p w14:paraId="3E05099C" w14:textId="77777777" w:rsidR="004E76BB" w:rsidRPr="00C922DF" w:rsidRDefault="004E76BB" w:rsidP="00382A76">
            <w:pPr>
              <w:rPr>
                <w:u w:val="single"/>
              </w:rPr>
            </w:pPr>
            <w:r w:rsidRPr="00C922DF">
              <w:rPr>
                <w:u w:val="single"/>
              </w:rPr>
              <w:t>P bears burden of production</w:t>
            </w:r>
          </w:p>
          <w:p w14:paraId="14DF2DEC" w14:textId="77777777" w:rsidR="004E76BB" w:rsidRDefault="004E76BB" w:rsidP="0098632C">
            <w:pPr>
              <w:pStyle w:val="ListParagraph"/>
              <w:numPr>
                <w:ilvl w:val="0"/>
                <w:numId w:val="116"/>
              </w:numPr>
            </w:pPr>
            <w:r>
              <w:t xml:space="preserve">Must produce </w:t>
            </w:r>
            <w:r w:rsidRPr="00C922DF">
              <w:rPr>
                <w:b/>
                <w:bCs/>
              </w:rPr>
              <w:t>evidence</w:t>
            </w:r>
            <w:r>
              <w:t xml:space="preserve"> of fault to hit 51%+ or directed verdict </w:t>
            </w:r>
          </w:p>
          <w:p w14:paraId="5D82D09E" w14:textId="028229A9" w:rsidR="00DF7CB4" w:rsidRPr="00382A76" w:rsidRDefault="00DF7CB4" w:rsidP="0098632C">
            <w:pPr>
              <w:pStyle w:val="ListParagraph"/>
              <w:numPr>
                <w:ilvl w:val="0"/>
                <w:numId w:val="116"/>
              </w:numPr>
            </w:pPr>
            <w:r>
              <w:t xml:space="preserve">Res Ipsa Loquitor goes a long way towards the burden of production </w:t>
            </w:r>
          </w:p>
        </w:tc>
      </w:tr>
      <w:tr w:rsidR="004E76BB" w14:paraId="51EF031E" w14:textId="77777777" w:rsidTr="0070581A">
        <w:tc>
          <w:tcPr>
            <w:tcW w:w="2070" w:type="dxa"/>
            <w:vMerge/>
            <w:shd w:val="clear" w:color="auto" w:fill="92D050"/>
            <w:vAlign w:val="center"/>
          </w:tcPr>
          <w:p w14:paraId="56A36C8F" w14:textId="77777777" w:rsidR="004E76BB" w:rsidRDefault="004E76BB" w:rsidP="00201B17">
            <w:pPr>
              <w:jc w:val="center"/>
            </w:pPr>
          </w:p>
        </w:tc>
        <w:tc>
          <w:tcPr>
            <w:tcW w:w="13410" w:type="dxa"/>
            <w:shd w:val="clear" w:color="auto" w:fill="DBFFB5"/>
          </w:tcPr>
          <w:p w14:paraId="0085F76D" w14:textId="77777777" w:rsidR="004E76BB" w:rsidRPr="004E76BB" w:rsidRDefault="004E76BB" w:rsidP="004E76BB">
            <w:pPr>
              <w:rPr>
                <w:u w:val="single"/>
              </w:rPr>
            </w:pPr>
            <w:r w:rsidRPr="00E773AB">
              <w:rPr>
                <w:u w:val="single"/>
              </w:rPr>
              <w:t xml:space="preserve">D only bears burden of proof for </w:t>
            </w:r>
            <w:r w:rsidRPr="00E773AB">
              <w:rPr>
                <w:b/>
                <w:bCs/>
                <w:u w:val="single"/>
              </w:rPr>
              <w:t xml:space="preserve">affirmative defenses </w:t>
            </w:r>
          </w:p>
          <w:p w14:paraId="56889CAA" w14:textId="0C0EB40B" w:rsidR="004E76BB" w:rsidRPr="004E76BB" w:rsidRDefault="004E76BB" w:rsidP="0098632C">
            <w:pPr>
              <w:pStyle w:val="ListParagraph"/>
              <w:numPr>
                <w:ilvl w:val="0"/>
                <w:numId w:val="116"/>
              </w:numPr>
              <w:rPr>
                <w:u w:val="single"/>
              </w:rPr>
            </w:pPr>
            <w:r w:rsidRPr="004E76BB">
              <w:t>In intentional torts, and contributory negligence</w:t>
            </w:r>
          </w:p>
        </w:tc>
      </w:tr>
      <w:tr w:rsidR="00201B17" w14:paraId="212845DD" w14:textId="77777777" w:rsidTr="0070581A">
        <w:tc>
          <w:tcPr>
            <w:tcW w:w="2070" w:type="dxa"/>
            <w:vMerge w:val="restart"/>
            <w:shd w:val="clear" w:color="auto" w:fill="FFF2CC" w:themeFill="accent4" w:themeFillTint="33"/>
            <w:vAlign w:val="center"/>
          </w:tcPr>
          <w:p w14:paraId="1AF13094" w14:textId="298F3EFB" w:rsidR="00201B17" w:rsidRPr="00743ADE" w:rsidRDefault="00201B17" w:rsidP="00201B17">
            <w:pPr>
              <w:jc w:val="center"/>
              <w:rPr>
                <w:b/>
                <w:bCs/>
                <w:i/>
                <w:iCs/>
                <w:color w:val="7030A0"/>
                <w:shd w:val="clear" w:color="auto" w:fill="FFFF00"/>
              </w:rPr>
            </w:pPr>
            <w:r w:rsidRPr="00382A76">
              <w:rPr>
                <w:b/>
                <w:bCs/>
                <w:i/>
                <w:iCs/>
                <w:color w:val="7030A0"/>
                <w:shd w:val="clear" w:color="auto" w:fill="FFFF00"/>
              </w:rPr>
              <w:t>Howard v. Wal-Mart Stores, Inc.</w:t>
            </w:r>
          </w:p>
          <w:p w14:paraId="44B0EDC4" w14:textId="130C0AAF" w:rsidR="00201B17" w:rsidRPr="00113591" w:rsidRDefault="00201B17" w:rsidP="00201B17">
            <w:pPr>
              <w:jc w:val="center"/>
              <w:rPr>
                <w:b/>
                <w:bCs/>
              </w:rPr>
            </w:pPr>
          </w:p>
        </w:tc>
        <w:tc>
          <w:tcPr>
            <w:tcW w:w="13410" w:type="dxa"/>
            <w:shd w:val="clear" w:color="auto" w:fill="FFF2CC" w:themeFill="accent4" w:themeFillTint="33"/>
          </w:tcPr>
          <w:p w14:paraId="32A03E48" w14:textId="1C6AD2AF" w:rsidR="00201B17" w:rsidRPr="00382A76" w:rsidRDefault="00201B17" w:rsidP="00382A76">
            <w:pPr>
              <w:rPr>
                <w:b/>
                <w:bCs/>
              </w:rPr>
            </w:pPr>
            <w:r>
              <w:rPr>
                <w:b/>
                <w:bCs/>
              </w:rPr>
              <w:t xml:space="preserve">Facts: </w:t>
            </w:r>
            <w:r>
              <w:t xml:space="preserve">P fell in soap puddle in Wal-Mart </w:t>
            </w:r>
            <w:r>
              <w:sym w:font="Wingdings" w:char="F0E0"/>
            </w:r>
            <w:r>
              <w:t xml:space="preserve"> enough evidence to say it was employee?</w:t>
            </w:r>
          </w:p>
          <w:p w14:paraId="451BE71A" w14:textId="5B1C1F8C" w:rsidR="00201B17" w:rsidRDefault="00201B17" w:rsidP="00382A76">
            <w:r>
              <w:rPr>
                <w:b/>
                <w:bCs/>
              </w:rPr>
              <w:t xml:space="preserve">Holding: </w:t>
            </w:r>
            <w:r>
              <w:t xml:space="preserve">More thorough investigation here makes no sense and is an unfair burden </w:t>
            </w:r>
            <w:r>
              <w:sym w:font="Wingdings" w:char="F0E0"/>
            </w:r>
            <w:r>
              <w:t xml:space="preserve"> close, but jury was entitled to rule based on a slim statistical probability </w:t>
            </w:r>
            <w:r>
              <w:sym w:font="Wingdings" w:char="F0E0"/>
            </w:r>
            <w:r>
              <w:t xml:space="preserve"> judgment for P</w:t>
            </w:r>
          </w:p>
          <w:p w14:paraId="4E344361" w14:textId="77777777" w:rsidR="00201B17" w:rsidRPr="00382A76" w:rsidRDefault="00201B17" w:rsidP="0098632C">
            <w:pPr>
              <w:pStyle w:val="ListParagraph"/>
              <w:numPr>
                <w:ilvl w:val="0"/>
                <w:numId w:val="137"/>
              </w:numPr>
              <w:rPr>
                <w:b/>
                <w:bCs/>
              </w:rPr>
            </w:pPr>
            <w:proofErr w:type="spellStart"/>
            <w:r>
              <w:rPr>
                <w:rFonts w:eastAsia="Times New Roman"/>
              </w:rPr>
              <w:t>Wal-mart</w:t>
            </w:r>
            <w:proofErr w:type="spellEnd"/>
            <w:r>
              <w:rPr>
                <w:rFonts w:eastAsia="Times New Roman"/>
              </w:rPr>
              <w:t xml:space="preserve"> is held liable. Posner discussed statistical evidence, bus company case. </w:t>
            </w:r>
          </w:p>
          <w:p w14:paraId="455F23BA" w14:textId="73F9B8D2" w:rsidR="00201B17" w:rsidRPr="00382A76" w:rsidRDefault="00201B17" w:rsidP="0098632C">
            <w:pPr>
              <w:pStyle w:val="ListParagraph"/>
              <w:numPr>
                <w:ilvl w:val="0"/>
                <w:numId w:val="137"/>
              </w:numPr>
              <w:rPr>
                <w:b/>
                <w:bCs/>
              </w:rPr>
            </w:pPr>
            <w:r>
              <w:rPr>
                <w:rFonts w:eastAsia="Times New Roman"/>
              </w:rPr>
              <w:t>Unlike bus company case, PL is doing her best and does not conceal any information.</w:t>
            </w:r>
          </w:p>
          <w:p w14:paraId="529E6227" w14:textId="4370DDEF" w:rsidR="00201B17" w:rsidRPr="00113591" w:rsidRDefault="00201B17" w:rsidP="00113591">
            <w:pPr>
              <w:rPr>
                <w:b/>
                <w:bCs/>
              </w:rPr>
            </w:pPr>
            <w:r>
              <w:rPr>
                <w:b/>
                <w:bCs/>
              </w:rPr>
              <w:t xml:space="preserve">Posner: </w:t>
            </w:r>
            <w:r>
              <w:t xml:space="preserve">Beliefs should be based on stats </w:t>
            </w:r>
          </w:p>
        </w:tc>
      </w:tr>
      <w:tr w:rsidR="00201B17" w14:paraId="0B33A615" w14:textId="77777777" w:rsidTr="0070581A">
        <w:tc>
          <w:tcPr>
            <w:tcW w:w="2070" w:type="dxa"/>
            <w:vMerge/>
            <w:shd w:val="clear" w:color="auto" w:fill="FFF2CC" w:themeFill="accent4" w:themeFillTint="33"/>
            <w:vAlign w:val="center"/>
          </w:tcPr>
          <w:p w14:paraId="29F6B75D" w14:textId="77777777" w:rsidR="00201B17" w:rsidRPr="00382A76" w:rsidRDefault="00201B17" w:rsidP="00201B17">
            <w:pPr>
              <w:jc w:val="center"/>
              <w:rPr>
                <w:b/>
                <w:bCs/>
                <w:i/>
                <w:iCs/>
                <w:color w:val="7030A0"/>
                <w:shd w:val="clear" w:color="auto" w:fill="FFFF00"/>
              </w:rPr>
            </w:pPr>
          </w:p>
        </w:tc>
        <w:tc>
          <w:tcPr>
            <w:tcW w:w="13410" w:type="dxa"/>
            <w:shd w:val="clear" w:color="auto" w:fill="FFF2CC" w:themeFill="accent4" w:themeFillTint="33"/>
          </w:tcPr>
          <w:p w14:paraId="78E52E71" w14:textId="4B9BC493" w:rsidR="00201B17" w:rsidRPr="00F83D37" w:rsidRDefault="00201B17" w:rsidP="00382A76">
            <w:r>
              <w:rPr>
                <w:b/>
                <w:bCs/>
              </w:rPr>
              <w:t xml:space="preserve">What if soap had been there for three hours? </w:t>
            </w:r>
            <w:r>
              <w:t xml:space="preserve">Walmart messed up. They have a duty of care. </w:t>
            </w:r>
          </w:p>
        </w:tc>
      </w:tr>
      <w:tr w:rsidR="00201B17" w14:paraId="59D5165B" w14:textId="77777777" w:rsidTr="0070581A">
        <w:tc>
          <w:tcPr>
            <w:tcW w:w="2070" w:type="dxa"/>
            <w:vMerge/>
            <w:shd w:val="clear" w:color="auto" w:fill="FFF2CC" w:themeFill="accent4" w:themeFillTint="33"/>
            <w:vAlign w:val="center"/>
          </w:tcPr>
          <w:p w14:paraId="06178934" w14:textId="77777777" w:rsidR="00201B17" w:rsidRPr="00382A76" w:rsidRDefault="00201B17" w:rsidP="00201B17">
            <w:pPr>
              <w:jc w:val="center"/>
              <w:rPr>
                <w:b/>
                <w:bCs/>
                <w:i/>
                <w:iCs/>
                <w:color w:val="7030A0"/>
                <w:shd w:val="clear" w:color="auto" w:fill="FFFF00"/>
              </w:rPr>
            </w:pPr>
          </w:p>
        </w:tc>
        <w:tc>
          <w:tcPr>
            <w:tcW w:w="13410" w:type="dxa"/>
            <w:shd w:val="clear" w:color="auto" w:fill="FFF2CC" w:themeFill="accent4" w:themeFillTint="33"/>
          </w:tcPr>
          <w:p w14:paraId="0275E5E3" w14:textId="77777777" w:rsidR="00201B17" w:rsidRDefault="00201B17" w:rsidP="00382A76">
            <w:pPr>
              <w:rPr>
                <w:b/>
                <w:bCs/>
              </w:rPr>
            </w:pPr>
            <w:r>
              <w:rPr>
                <w:b/>
                <w:bCs/>
              </w:rPr>
              <w:t xml:space="preserve">Bus hypothetical vs. here: </w:t>
            </w:r>
          </w:p>
          <w:p w14:paraId="42F8B83E" w14:textId="77777777" w:rsidR="00201B17" w:rsidRPr="00F00C9E" w:rsidRDefault="00201B17" w:rsidP="0098632C">
            <w:pPr>
              <w:pStyle w:val="ListParagraph"/>
              <w:numPr>
                <w:ilvl w:val="0"/>
                <w:numId w:val="134"/>
              </w:numPr>
              <w:rPr>
                <w:b/>
                <w:bCs/>
              </w:rPr>
            </w:pPr>
            <w:r>
              <w:t>Bus plaintiff should have provided more evidence; to rely simply on probabilities is to say that nothing particular about this incident needs to be adduced further</w:t>
            </w:r>
          </w:p>
          <w:p w14:paraId="4FF735BB" w14:textId="2C20AA23" w:rsidR="00201B17" w:rsidRPr="00927C4A" w:rsidRDefault="00201B17" w:rsidP="0098632C">
            <w:pPr>
              <w:pStyle w:val="ListParagraph"/>
              <w:numPr>
                <w:ilvl w:val="0"/>
                <w:numId w:val="134"/>
              </w:numPr>
              <w:rPr>
                <w:b/>
                <w:bCs/>
              </w:rPr>
            </w:pPr>
            <w:r>
              <w:t xml:space="preserve">Posner: Plaintiffs should do more than just probabilities. </w:t>
            </w:r>
          </w:p>
        </w:tc>
      </w:tr>
      <w:tr w:rsidR="007D3C43" w14:paraId="268C9704" w14:textId="77777777" w:rsidTr="0070581A">
        <w:tc>
          <w:tcPr>
            <w:tcW w:w="2070" w:type="dxa"/>
            <w:vMerge w:val="restart"/>
            <w:shd w:val="clear" w:color="auto" w:fill="E2EFD9" w:themeFill="accent6" w:themeFillTint="33"/>
            <w:vAlign w:val="center"/>
          </w:tcPr>
          <w:p w14:paraId="1BC89328" w14:textId="74BA71E1" w:rsidR="007D3C43" w:rsidRDefault="007D3C43" w:rsidP="00201B17">
            <w:pPr>
              <w:spacing w:line="276" w:lineRule="auto"/>
              <w:jc w:val="center"/>
              <w:rPr>
                <w:rFonts w:eastAsia="Times New Roman"/>
                <w:b/>
                <w:bCs/>
                <w:i/>
                <w:iCs/>
                <w:color w:val="7030A0"/>
                <w:shd w:val="clear" w:color="auto" w:fill="FFFF00"/>
              </w:rPr>
            </w:pPr>
            <w:r w:rsidRPr="00F05286">
              <w:rPr>
                <w:rFonts w:eastAsia="Times New Roman"/>
                <w:b/>
                <w:bCs/>
                <w:i/>
                <w:iCs/>
                <w:color w:val="7030A0"/>
                <w:shd w:val="clear" w:color="auto" w:fill="FFFF00"/>
              </w:rPr>
              <w:t>Byrne v. Boadle</w:t>
            </w:r>
          </w:p>
          <w:p w14:paraId="351552AE" w14:textId="0E11ACA3" w:rsidR="007D3C43" w:rsidRDefault="007D3C43" w:rsidP="00201B17">
            <w:pPr>
              <w:spacing w:line="276" w:lineRule="auto"/>
              <w:jc w:val="center"/>
              <w:rPr>
                <w:rFonts w:eastAsia="Times New Roman"/>
                <w:b/>
                <w:bCs/>
                <w:i/>
                <w:iCs/>
                <w:color w:val="4472C4" w:themeColor="accent1"/>
              </w:rPr>
            </w:pPr>
            <w:r w:rsidRPr="000E40A4">
              <w:rPr>
                <w:rFonts w:eastAsia="Times New Roman"/>
                <w:i/>
                <w:iCs/>
                <w:u w:val="single"/>
              </w:rPr>
              <w:t xml:space="preserve">Early case of res </w:t>
            </w:r>
            <w:proofErr w:type="spellStart"/>
            <w:r w:rsidRPr="000E40A4">
              <w:rPr>
                <w:rFonts w:eastAsia="Times New Roman"/>
                <w:i/>
                <w:iCs/>
                <w:u w:val="single"/>
              </w:rPr>
              <w:t>ipsa</w:t>
            </w:r>
            <w:proofErr w:type="spellEnd"/>
          </w:p>
          <w:p w14:paraId="210D0501" w14:textId="44E370F6" w:rsidR="007D3C43" w:rsidRDefault="007D3C43" w:rsidP="00201B17">
            <w:pPr>
              <w:jc w:val="center"/>
            </w:pPr>
          </w:p>
        </w:tc>
        <w:tc>
          <w:tcPr>
            <w:tcW w:w="13410" w:type="dxa"/>
            <w:shd w:val="clear" w:color="auto" w:fill="E2EFD9" w:themeFill="accent6" w:themeFillTint="33"/>
          </w:tcPr>
          <w:p w14:paraId="6343AFCA" w14:textId="77777777" w:rsidR="007D3C43" w:rsidRPr="005A635B" w:rsidRDefault="007D3C43" w:rsidP="000E40A4">
            <w:pPr>
              <w:rPr>
                <w:b/>
                <w:bCs/>
              </w:rPr>
            </w:pPr>
            <w:r>
              <w:rPr>
                <w:b/>
                <w:bCs/>
              </w:rPr>
              <w:t xml:space="preserve">Facts: </w:t>
            </w:r>
            <w:r>
              <w:t xml:space="preserve">Barrel fell out of flour dealer's window and hit P. </w:t>
            </w:r>
            <w:r w:rsidRPr="005A635B">
              <w:rPr>
                <w:b/>
                <w:bCs/>
                <w:i/>
                <w:iCs/>
              </w:rPr>
              <w:t>(Flour barrel hit man)</w:t>
            </w:r>
          </w:p>
          <w:p w14:paraId="1F96D7C1" w14:textId="77777777" w:rsidR="007D3C43" w:rsidRDefault="007D3C43" w:rsidP="000E40A4">
            <w:r>
              <w:rPr>
                <w:b/>
                <w:bCs/>
              </w:rPr>
              <w:t xml:space="preserve">Held: </w:t>
            </w:r>
            <w:r>
              <w:t xml:space="preserve">RES IPSA LOQUITOR – the mere fact of the accident having occurred is evidence of negligence </w:t>
            </w:r>
          </w:p>
          <w:p w14:paraId="6F149FA1" w14:textId="77777777" w:rsidR="007D3C43" w:rsidRDefault="007D3C43" w:rsidP="00642B5D">
            <w:pPr>
              <w:pStyle w:val="ListParagraph"/>
              <w:numPr>
                <w:ilvl w:val="0"/>
                <w:numId w:val="155"/>
              </w:numPr>
            </w:pPr>
            <w:r>
              <w:t>D was in custody of barrel &amp; premises</w:t>
            </w:r>
          </w:p>
          <w:p w14:paraId="5F481E53" w14:textId="2DAB468A" w:rsidR="007D3C43" w:rsidRDefault="007D3C43" w:rsidP="00642B5D">
            <w:pPr>
              <w:pStyle w:val="ListParagraph"/>
              <w:numPr>
                <w:ilvl w:val="0"/>
                <w:numId w:val="155"/>
              </w:numPr>
            </w:pPr>
            <w:r>
              <w:t xml:space="preserve">The fact of the accident may create a presumption of negligence = RES IPSA LOQUITOR = evidence is unavailing but the bare fact of the accident creates a presumption of breach </w:t>
            </w:r>
          </w:p>
          <w:p w14:paraId="0B85C96A" w14:textId="75C3579C" w:rsidR="007D3C43" w:rsidRDefault="007D3C43" w:rsidP="00642B5D">
            <w:pPr>
              <w:pStyle w:val="ListParagraph"/>
              <w:numPr>
                <w:ilvl w:val="0"/>
                <w:numId w:val="155"/>
              </w:numPr>
            </w:pPr>
            <w:r>
              <w:t xml:space="preserve">Res Ipsa Loquitor allows the defendant to use CIRCUMSTANTIAL EVIDENCE to prove breach </w:t>
            </w:r>
          </w:p>
        </w:tc>
      </w:tr>
      <w:tr w:rsidR="007D3C43" w14:paraId="27B7384F" w14:textId="77777777" w:rsidTr="0070581A">
        <w:tc>
          <w:tcPr>
            <w:tcW w:w="2070" w:type="dxa"/>
            <w:vMerge/>
            <w:shd w:val="clear" w:color="auto" w:fill="E2EFD9" w:themeFill="accent6" w:themeFillTint="33"/>
            <w:vAlign w:val="center"/>
          </w:tcPr>
          <w:p w14:paraId="5510492E" w14:textId="77777777" w:rsidR="007D3C43" w:rsidRPr="00F05286" w:rsidRDefault="007D3C43" w:rsidP="00201B17">
            <w:pPr>
              <w:spacing w:line="276" w:lineRule="auto"/>
              <w:jc w:val="center"/>
              <w:rPr>
                <w:rFonts w:eastAsia="Times New Roman"/>
                <w:b/>
                <w:bCs/>
                <w:i/>
                <w:iCs/>
                <w:color w:val="7030A0"/>
                <w:shd w:val="clear" w:color="auto" w:fill="FFFF00"/>
              </w:rPr>
            </w:pPr>
          </w:p>
        </w:tc>
        <w:tc>
          <w:tcPr>
            <w:tcW w:w="13410" w:type="dxa"/>
            <w:shd w:val="clear" w:color="auto" w:fill="E2EFD9" w:themeFill="accent6" w:themeFillTint="33"/>
          </w:tcPr>
          <w:p w14:paraId="404CBD0F" w14:textId="77777777" w:rsidR="007D3C43" w:rsidRPr="00313E1C" w:rsidRDefault="007D3C43" w:rsidP="000E40A4">
            <w:pPr>
              <w:rPr>
                <w:u w:val="single"/>
              </w:rPr>
            </w:pPr>
            <w:r w:rsidRPr="00313E1C">
              <w:rPr>
                <w:b/>
                <w:bCs/>
                <w:u w:val="single"/>
              </w:rPr>
              <w:t xml:space="preserve">HYPO: </w:t>
            </w:r>
            <w:r w:rsidRPr="00313E1C">
              <w:rPr>
                <w:u w:val="single"/>
              </w:rPr>
              <w:t xml:space="preserve">Ahmed slips on an oil puddle near his neighbor’s house. He wants to sue the neighbor. </w:t>
            </w:r>
          </w:p>
          <w:p w14:paraId="3B728C26" w14:textId="77777777" w:rsidR="007D3C43" w:rsidRDefault="007D3C43" w:rsidP="00642B5D">
            <w:pPr>
              <w:pStyle w:val="ListParagraph"/>
              <w:numPr>
                <w:ilvl w:val="0"/>
                <w:numId w:val="156"/>
              </w:numPr>
            </w:pPr>
            <w:r>
              <w:t>WITHOUT Res Ipsa Loquitor doctrine – must find a cannister or some other evidence that the oil is the fault of the neighbor</w:t>
            </w:r>
          </w:p>
          <w:p w14:paraId="6069FA25" w14:textId="11EDB4D2" w:rsidR="007D3C43" w:rsidRDefault="007D3C43" w:rsidP="00642B5D">
            <w:pPr>
              <w:pStyle w:val="ListParagraph"/>
              <w:numPr>
                <w:ilvl w:val="2"/>
                <w:numId w:val="156"/>
              </w:numPr>
            </w:pPr>
            <w:r>
              <w:t xml:space="preserve">Not enough that it just HAPPENED  </w:t>
            </w:r>
          </w:p>
          <w:p w14:paraId="346472D9" w14:textId="77777777" w:rsidR="007D3C43" w:rsidRDefault="007D3C43" w:rsidP="00642B5D">
            <w:pPr>
              <w:pStyle w:val="ListParagraph"/>
              <w:numPr>
                <w:ilvl w:val="0"/>
                <w:numId w:val="156"/>
              </w:numPr>
            </w:pPr>
            <w:r>
              <w:t>WITH Res Ipsa Loquitor doctrine</w:t>
            </w:r>
          </w:p>
          <w:p w14:paraId="6E9B912E" w14:textId="611D8CBE" w:rsidR="007D3C43" w:rsidRDefault="007D3C43" w:rsidP="00642B5D">
            <w:pPr>
              <w:pStyle w:val="ListParagraph"/>
              <w:numPr>
                <w:ilvl w:val="2"/>
                <w:numId w:val="156"/>
              </w:numPr>
            </w:pPr>
            <w:r>
              <w:t>STILL not going to suffice that it just HAPPENED</w:t>
            </w:r>
          </w:p>
          <w:p w14:paraId="5E153852" w14:textId="77777777" w:rsidR="007D3C43" w:rsidRDefault="007D3C43" w:rsidP="00642B5D">
            <w:pPr>
              <w:pStyle w:val="ListParagraph"/>
              <w:numPr>
                <w:ilvl w:val="2"/>
                <w:numId w:val="156"/>
              </w:numPr>
            </w:pPr>
            <w:r>
              <w:t>Still have to come up with more evidence to buttress the case</w:t>
            </w:r>
          </w:p>
          <w:p w14:paraId="6B291D11" w14:textId="77777777" w:rsidR="007D3C43" w:rsidRPr="00313E1C" w:rsidRDefault="007D3C43" w:rsidP="00642B5D">
            <w:pPr>
              <w:pStyle w:val="ListParagraph"/>
              <w:numPr>
                <w:ilvl w:val="2"/>
                <w:numId w:val="156"/>
              </w:numPr>
              <w:rPr>
                <w:b/>
                <w:bCs/>
              </w:rPr>
            </w:pPr>
            <w:r w:rsidRPr="00313E1C">
              <w:rPr>
                <w:b/>
                <w:bCs/>
                <w:shd w:val="clear" w:color="auto" w:fill="B3FF62"/>
              </w:rPr>
              <w:lastRenderedPageBreak/>
              <w:t>Normally, as a general rule, proof that the accident happened, WITHOUT proof that the defendant’s specific conduct caused it, is NOT enough to sustain a negligence charge.</w:t>
            </w:r>
            <w:r w:rsidRPr="00313E1C">
              <w:rPr>
                <w:b/>
                <w:bCs/>
              </w:rPr>
              <w:t xml:space="preserve"> </w:t>
            </w:r>
          </w:p>
          <w:p w14:paraId="2FB67F06" w14:textId="77777777" w:rsidR="007D3C43" w:rsidRDefault="007D3C43" w:rsidP="00642B5D">
            <w:pPr>
              <w:pStyle w:val="ListParagraph"/>
              <w:numPr>
                <w:ilvl w:val="3"/>
                <w:numId w:val="156"/>
              </w:numPr>
            </w:pPr>
            <w:r>
              <w:t xml:space="preserve">SO why have res </w:t>
            </w:r>
            <w:proofErr w:type="spellStart"/>
            <w:r>
              <w:t>ipsa</w:t>
            </w:r>
            <w:proofErr w:type="spellEnd"/>
            <w:r>
              <w:t xml:space="preserve">? </w:t>
            </w:r>
          </w:p>
          <w:p w14:paraId="083A888D" w14:textId="71C6A446" w:rsidR="007D3C43" w:rsidRDefault="007D3C43" w:rsidP="00642B5D">
            <w:pPr>
              <w:pStyle w:val="ListParagraph"/>
              <w:numPr>
                <w:ilvl w:val="4"/>
                <w:numId w:val="156"/>
              </w:numPr>
              <w:shd w:val="clear" w:color="auto" w:fill="B3FF62"/>
            </w:pPr>
            <w:r>
              <w:t xml:space="preserve">Res </w:t>
            </w:r>
            <w:proofErr w:type="spellStart"/>
            <w:r>
              <w:t>ipsa</w:t>
            </w:r>
            <w:proofErr w:type="spellEnd"/>
            <w:r>
              <w:t xml:space="preserve"> merely says that in a select group of </w:t>
            </w:r>
            <w:r w:rsidR="00313E1C">
              <w:t>circumstances</w:t>
            </w:r>
            <w:r>
              <w:t xml:space="preserve">, a jury may infer the defendant’s negligence based on the mere fact that the accident happened. </w:t>
            </w:r>
          </w:p>
          <w:p w14:paraId="6CD44DBD" w14:textId="69794BE6" w:rsidR="007D3C43" w:rsidRPr="00CF762B" w:rsidRDefault="007D3C43" w:rsidP="00642B5D">
            <w:pPr>
              <w:pStyle w:val="ListParagraph"/>
              <w:numPr>
                <w:ilvl w:val="4"/>
                <w:numId w:val="156"/>
              </w:numPr>
              <w:shd w:val="clear" w:color="auto" w:fill="B3FF62"/>
            </w:pPr>
            <w:r>
              <w:t xml:space="preserve">The entire ballgame is determining what are the select group of circumstances where the mere fact of occurring sustains negligence. </w:t>
            </w:r>
          </w:p>
        </w:tc>
      </w:tr>
      <w:tr w:rsidR="001B39BF" w14:paraId="3B740205" w14:textId="77777777" w:rsidTr="00F1699A">
        <w:tc>
          <w:tcPr>
            <w:tcW w:w="2070" w:type="dxa"/>
            <w:shd w:val="clear" w:color="auto" w:fill="B4C6E7" w:themeFill="accent1" w:themeFillTint="66"/>
            <w:vAlign w:val="center"/>
          </w:tcPr>
          <w:p w14:paraId="698611CC" w14:textId="77777777" w:rsidR="00201B17" w:rsidRDefault="001B39BF" w:rsidP="00201B17">
            <w:pPr>
              <w:jc w:val="center"/>
              <w:rPr>
                <w:b/>
                <w:bCs/>
                <w:i/>
                <w:iCs/>
                <w:color w:val="7030A0"/>
              </w:rPr>
            </w:pPr>
            <w:proofErr w:type="spellStart"/>
            <w:r w:rsidRPr="001B39BF">
              <w:rPr>
                <w:b/>
                <w:bCs/>
                <w:i/>
                <w:iCs/>
                <w:color w:val="7030A0"/>
                <w:shd w:val="clear" w:color="auto" w:fill="FFFF00"/>
              </w:rPr>
              <w:lastRenderedPageBreak/>
              <w:t>Grajales</w:t>
            </w:r>
            <w:proofErr w:type="spellEnd"/>
            <w:r w:rsidRPr="001B39BF">
              <w:rPr>
                <w:b/>
                <w:bCs/>
                <w:i/>
                <w:iCs/>
                <w:color w:val="7030A0"/>
                <w:shd w:val="clear" w:color="auto" w:fill="FFFF00"/>
              </w:rPr>
              <w:t>-Romero v. American Airlines</w:t>
            </w:r>
            <w:r w:rsidRPr="001B39BF">
              <w:rPr>
                <w:b/>
                <w:bCs/>
                <w:i/>
                <w:iCs/>
                <w:color w:val="7030A0"/>
              </w:rPr>
              <w:t xml:space="preserve"> </w:t>
            </w:r>
          </w:p>
          <w:p w14:paraId="6CC0DBBD" w14:textId="5765BF29" w:rsidR="001B39BF" w:rsidRPr="00201B17" w:rsidRDefault="001B39BF" w:rsidP="00201B17">
            <w:pPr>
              <w:jc w:val="center"/>
              <w:rPr>
                <w:i/>
                <w:iCs/>
              </w:rPr>
            </w:pPr>
            <w:r w:rsidRPr="001B39BF">
              <w:rPr>
                <w:b/>
                <w:bCs/>
                <w:i/>
                <w:iCs/>
                <w:color w:val="4472C4" w:themeColor="accent1"/>
              </w:rPr>
              <w:t>(check in counter)</w:t>
            </w:r>
            <w:r w:rsidRPr="001B39BF">
              <w:rPr>
                <w:i/>
                <w:iCs/>
              </w:rPr>
              <w:t>:</w:t>
            </w:r>
          </w:p>
        </w:tc>
        <w:tc>
          <w:tcPr>
            <w:tcW w:w="13410" w:type="dxa"/>
            <w:shd w:val="clear" w:color="auto" w:fill="F3F7FF"/>
          </w:tcPr>
          <w:p w14:paraId="3DBAC3F7" w14:textId="00E9252D" w:rsidR="001B39BF" w:rsidRPr="00866078" w:rsidRDefault="001B39BF" w:rsidP="001B39BF">
            <w:pPr>
              <w:rPr>
                <w:b/>
                <w:bCs/>
              </w:rPr>
            </w:pPr>
            <w:r>
              <w:rPr>
                <w:b/>
                <w:bCs/>
              </w:rPr>
              <w:t xml:space="preserve">Facts: </w:t>
            </w:r>
            <w:r w:rsidR="00866078" w:rsidRPr="00866078">
              <w:rPr>
                <w:b/>
                <w:bCs/>
              </w:rPr>
              <w:t>Dangerous Ticket Counter</w:t>
            </w:r>
            <w:r>
              <w:rPr>
                <w:b/>
                <w:bCs/>
              </w:rPr>
              <w:t xml:space="preserve">. </w:t>
            </w:r>
            <w:r>
              <w:t>P and buddy hit a metal sign which collapsed and hit P at ticket counter, injuring him</w:t>
            </w:r>
          </w:p>
          <w:p w14:paraId="77CA9A85" w14:textId="77777777" w:rsidR="003248BD" w:rsidRDefault="001B39BF" w:rsidP="001B39BF">
            <w:r>
              <w:rPr>
                <w:b/>
                <w:bCs/>
              </w:rPr>
              <w:t xml:space="preserve">Holding: </w:t>
            </w:r>
            <w:r>
              <w:t xml:space="preserve">Jury affirmed </w:t>
            </w:r>
            <w:r>
              <w:sym w:font="Wingdings" w:char="F0E0"/>
            </w:r>
            <w:r>
              <w:t xml:space="preserve"> first 2 elements clearly met, third up to jury which said yes</w:t>
            </w:r>
          </w:p>
          <w:p w14:paraId="4AD31E2F" w14:textId="77777777" w:rsidR="003248BD" w:rsidRDefault="003248BD" w:rsidP="001B39BF">
            <w:r>
              <w:rPr>
                <w:b/>
                <w:bCs/>
              </w:rPr>
              <w:t xml:space="preserve">QUESTION: </w:t>
            </w:r>
            <w:r>
              <w:t xml:space="preserve">Under what conditions is circumstantial evidence enough? (Under what conditions can res </w:t>
            </w:r>
            <w:proofErr w:type="spellStart"/>
            <w:r>
              <w:t>ipsa</w:t>
            </w:r>
            <w:proofErr w:type="spellEnd"/>
            <w:r>
              <w:t xml:space="preserve"> carry the evidentiary burden?)</w:t>
            </w:r>
          </w:p>
          <w:p w14:paraId="5B26A940" w14:textId="784FB272" w:rsidR="0070581A" w:rsidRDefault="0070581A" w:rsidP="001B39BF">
            <w:r w:rsidRPr="0070581A">
              <w:rPr>
                <w:b/>
                <w:bCs/>
              </w:rPr>
              <w:t xml:space="preserve">HOLDING: </w:t>
            </w:r>
            <w:r w:rsidRPr="0070581A">
              <w:t xml:space="preserve">Application of res </w:t>
            </w:r>
            <w:proofErr w:type="spellStart"/>
            <w:r w:rsidRPr="0070581A">
              <w:t>ipsa</w:t>
            </w:r>
            <w:proofErr w:type="spellEnd"/>
            <w:r w:rsidRPr="0070581A">
              <w:t xml:space="preserve"> is okay!  </w:t>
            </w:r>
          </w:p>
          <w:p w14:paraId="40FCC08F" w14:textId="2195777C" w:rsidR="0070581A" w:rsidRPr="009472D7" w:rsidRDefault="0070581A" w:rsidP="0070581A">
            <w:r>
              <w:t>The jury should be able to infer negligence and that it was probably the defendant who was the negligent person</w:t>
            </w:r>
          </w:p>
        </w:tc>
      </w:tr>
      <w:tr w:rsidR="0070581A" w14:paraId="5599E84C" w14:textId="77777777" w:rsidTr="000576A3">
        <w:tc>
          <w:tcPr>
            <w:tcW w:w="15480" w:type="dxa"/>
            <w:gridSpan w:val="2"/>
            <w:shd w:val="clear" w:color="auto" w:fill="B4C6E7" w:themeFill="accent1" w:themeFillTint="66"/>
            <w:vAlign w:val="center"/>
          </w:tcPr>
          <w:p w14:paraId="1A43DEC7" w14:textId="5C6C2C41" w:rsidR="0070581A" w:rsidRPr="0070581A" w:rsidRDefault="0070581A" w:rsidP="0070581A">
            <w:pPr>
              <w:shd w:val="clear" w:color="auto" w:fill="73FEFF"/>
              <w:rPr>
                <w:u w:val="single"/>
              </w:rPr>
            </w:pPr>
            <w:r>
              <w:rPr>
                <w:b/>
                <w:bCs/>
              </w:rPr>
              <w:t xml:space="preserve">RES IPSA: </w:t>
            </w:r>
            <w:r>
              <w:t xml:space="preserve"> </w:t>
            </w:r>
            <w:r w:rsidRPr="002F3271">
              <w:rPr>
                <w:u w:val="single"/>
              </w:rPr>
              <w:t>3 factor standard</w:t>
            </w:r>
            <w:r>
              <w:rPr>
                <w:u w:val="single"/>
              </w:rPr>
              <w:t xml:space="preserve"> for circumstances where res </w:t>
            </w:r>
            <w:proofErr w:type="spellStart"/>
            <w:r>
              <w:rPr>
                <w:u w:val="single"/>
              </w:rPr>
              <w:t>ipsa</w:t>
            </w:r>
            <w:proofErr w:type="spellEnd"/>
            <w:r>
              <w:rPr>
                <w:u w:val="single"/>
              </w:rPr>
              <w:t xml:space="preserve"> loquitor satisfies burden of production [</w:t>
            </w:r>
            <w:r>
              <w:rPr>
                <w:b/>
                <w:bCs/>
                <w:u w:val="single"/>
              </w:rPr>
              <w:t xml:space="preserve">USE THIS </w:t>
            </w:r>
            <w:r>
              <w:rPr>
                <w:b/>
                <w:bCs/>
                <w:i/>
                <w:iCs/>
                <w:u w:val="single"/>
              </w:rPr>
              <w:t xml:space="preserve">GRAJALES/PROSSER KEETON </w:t>
            </w:r>
            <w:r>
              <w:rPr>
                <w:b/>
                <w:bCs/>
                <w:u w:val="single"/>
              </w:rPr>
              <w:t>STANDARD]</w:t>
            </w:r>
          </w:p>
          <w:p w14:paraId="38C6325D" w14:textId="0AFC6733" w:rsidR="0070581A" w:rsidRPr="001C1671" w:rsidRDefault="0070581A" w:rsidP="0070581A">
            <w:pPr>
              <w:pStyle w:val="ListParagraph"/>
              <w:numPr>
                <w:ilvl w:val="3"/>
                <w:numId w:val="48"/>
              </w:numPr>
              <w:shd w:val="clear" w:color="auto" w:fill="FFFF00"/>
              <w:ind w:left="785"/>
              <w:rPr>
                <w:b/>
                <w:bCs/>
              </w:rPr>
            </w:pPr>
            <w:r w:rsidRPr="001C1671">
              <w:rPr>
                <w:b/>
                <w:bCs/>
              </w:rPr>
              <w:t>Accident of a kind which ordinarily doesn't occur in absence of negligence</w:t>
            </w:r>
            <w:r w:rsidR="007E285E">
              <w:rPr>
                <w:b/>
                <w:bCs/>
              </w:rPr>
              <w:t xml:space="preserve"> </w:t>
            </w:r>
            <w:r w:rsidR="007E285E" w:rsidRPr="007E285E">
              <w:rPr>
                <w:i/>
                <w:iCs/>
              </w:rPr>
              <w:t>(easy)</w:t>
            </w:r>
            <w:r w:rsidR="007E285E">
              <w:t xml:space="preserve"> </w:t>
            </w:r>
          </w:p>
          <w:p w14:paraId="2686EADC" w14:textId="269A3267" w:rsidR="0070581A" w:rsidRPr="001C1671" w:rsidRDefault="0070581A" w:rsidP="0070581A">
            <w:pPr>
              <w:pStyle w:val="ListParagraph"/>
              <w:numPr>
                <w:ilvl w:val="3"/>
                <w:numId w:val="48"/>
              </w:numPr>
              <w:shd w:val="clear" w:color="auto" w:fill="FFFF00"/>
              <w:ind w:left="785"/>
              <w:rPr>
                <w:b/>
                <w:bCs/>
              </w:rPr>
            </w:pPr>
            <w:r w:rsidRPr="001C1671">
              <w:rPr>
                <w:b/>
                <w:bCs/>
              </w:rPr>
              <w:t>Accident caused by agency or instrumentality within exclusive control of D</w:t>
            </w:r>
            <w:r w:rsidR="000C06CA">
              <w:rPr>
                <w:b/>
                <w:bCs/>
              </w:rPr>
              <w:t xml:space="preserve"> </w:t>
            </w:r>
            <w:r w:rsidR="000C06CA">
              <w:rPr>
                <w:b/>
                <w:bCs/>
                <w:i/>
                <w:iCs/>
                <w:shd w:val="clear" w:color="auto" w:fill="73FEFF"/>
              </w:rPr>
              <w:t>[</w:t>
            </w:r>
            <w:r w:rsidR="001F5E68">
              <w:rPr>
                <w:b/>
                <w:bCs/>
                <w:i/>
                <w:iCs/>
                <w:shd w:val="clear" w:color="auto" w:fill="73FEFF"/>
              </w:rPr>
              <w:t>FLEXIBLE</w:t>
            </w:r>
            <w:r w:rsidR="007E285E">
              <w:rPr>
                <w:b/>
                <w:bCs/>
                <w:i/>
                <w:iCs/>
                <w:shd w:val="clear" w:color="auto" w:fill="73FEFF"/>
              </w:rPr>
              <w:t xml:space="preserve">/EXPANSIVE READING IF MULTIPLE DEFENDANTS </w:t>
            </w:r>
            <w:r w:rsidR="001F5E68">
              <w:rPr>
                <w:b/>
                <w:bCs/>
                <w:i/>
                <w:iCs/>
                <w:shd w:val="clear" w:color="auto" w:fill="73FEFF"/>
              </w:rPr>
              <w:t>–</w:t>
            </w:r>
            <w:r w:rsidR="007E285E">
              <w:rPr>
                <w:b/>
                <w:bCs/>
                <w:i/>
                <w:iCs/>
                <w:shd w:val="clear" w:color="auto" w:fill="73FEFF"/>
              </w:rPr>
              <w:t xml:space="preserve"> </w:t>
            </w:r>
            <w:r w:rsidR="001F5E68">
              <w:rPr>
                <w:b/>
                <w:bCs/>
                <w:i/>
                <w:iCs/>
                <w:shd w:val="clear" w:color="auto" w:fill="73FEFF"/>
              </w:rPr>
              <w:t>i</w:t>
            </w:r>
            <w:r w:rsidR="001F5E68" w:rsidRPr="001F5E68">
              <w:rPr>
                <w:b/>
                <w:bCs/>
                <w:i/>
                <w:iCs/>
                <w:shd w:val="clear" w:color="auto" w:fill="73FEFF"/>
              </w:rPr>
              <w:t>f nobody can prove it wasn’t them, all are liable</w:t>
            </w:r>
            <w:r w:rsidR="001F5E68">
              <w:rPr>
                <w:b/>
                <w:bCs/>
                <w:i/>
                <w:iCs/>
                <w:shd w:val="clear" w:color="auto" w:fill="73FEFF"/>
              </w:rPr>
              <w:t xml:space="preserve"> </w:t>
            </w:r>
            <w:r w:rsidR="001F5E68" w:rsidRPr="001F5E68">
              <w:rPr>
                <w:b/>
                <w:bCs/>
                <w:i/>
                <w:iCs/>
                <w:color w:val="7030A0"/>
                <w:shd w:val="clear" w:color="auto" w:fill="73FEFF"/>
              </w:rPr>
              <w:t>(Ybarra)]</w:t>
            </w:r>
            <w:r w:rsidR="000C06CA">
              <w:rPr>
                <w:b/>
                <w:bCs/>
                <w:i/>
                <w:iCs/>
                <w:shd w:val="clear" w:color="auto" w:fill="73FEFF"/>
              </w:rPr>
              <w:t xml:space="preserve">   </w:t>
            </w:r>
          </w:p>
          <w:p w14:paraId="20ECC1EE" w14:textId="4B35EE46" w:rsidR="0070581A" w:rsidRPr="004E32C6" w:rsidRDefault="0070581A" w:rsidP="0070581A">
            <w:pPr>
              <w:pStyle w:val="ListParagraph"/>
              <w:numPr>
                <w:ilvl w:val="3"/>
                <w:numId w:val="48"/>
              </w:numPr>
              <w:shd w:val="clear" w:color="auto" w:fill="FFFF00"/>
              <w:ind w:left="785"/>
              <w:rPr>
                <w:b/>
                <w:bCs/>
              </w:rPr>
            </w:pPr>
            <w:r w:rsidRPr="001C1671">
              <w:rPr>
                <w:b/>
                <w:bCs/>
              </w:rPr>
              <w:t>Accident not due to voluntary action by P</w:t>
            </w:r>
            <w:r>
              <w:rPr>
                <w:b/>
                <w:bCs/>
              </w:rPr>
              <w:t xml:space="preserve"> </w:t>
            </w:r>
            <w:r w:rsidRPr="00632138">
              <w:rPr>
                <w:b/>
                <w:bCs/>
                <w:shd w:val="clear" w:color="auto" w:fill="73FEFF"/>
              </w:rPr>
              <w:t>[</w:t>
            </w:r>
            <w:r w:rsidRPr="00632138">
              <w:rPr>
                <w:b/>
                <w:bCs/>
                <w:i/>
                <w:iCs/>
                <w:shd w:val="clear" w:color="auto" w:fill="73FEFF"/>
              </w:rPr>
              <w:t>Not brute force causation – whether it is BLAMEWORTHY</w:t>
            </w:r>
            <w:r w:rsidR="00632138" w:rsidRPr="00632138">
              <w:rPr>
                <w:b/>
                <w:bCs/>
                <w:i/>
                <w:iCs/>
                <w:shd w:val="clear" w:color="auto" w:fill="73FEFF"/>
              </w:rPr>
              <w:t xml:space="preserve"> </w:t>
            </w:r>
            <w:r w:rsidR="00632138" w:rsidRPr="00632138">
              <w:rPr>
                <w:b/>
                <w:bCs/>
                <w:color w:val="7030A0"/>
                <w:shd w:val="clear" w:color="auto" w:fill="73FEFF"/>
              </w:rPr>
              <w:t>(</w:t>
            </w:r>
            <w:proofErr w:type="spellStart"/>
            <w:r w:rsidR="00632138" w:rsidRPr="00632138">
              <w:rPr>
                <w:b/>
                <w:bCs/>
                <w:i/>
                <w:iCs/>
                <w:color w:val="7030A0"/>
                <w:shd w:val="clear" w:color="auto" w:fill="73FEFF"/>
              </w:rPr>
              <w:t>Grajales</w:t>
            </w:r>
            <w:proofErr w:type="spellEnd"/>
            <w:r w:rsidR="00632138" w:rsidRPr="00632138">
              <w:rPr>
                <w:b/>
                <w:bCs/>
                <w:i/>
                <w:iCs/>
                <w:color w:val="7030A0"/>
                <w:shd w:val="clear" w:color="auto" w:fill="73FEFF"/>
              </w:rPr>
              <w:t>)</w:t>
            </w:r>
            <w:r w:rsidRPr="00632138">
              <w:rPr>
                <w:b/>
                <w:bCs/>
                <w:i/>
                <w:iCs/>
                <w:shd w:val="clear" w:color="auto" w:fill="73FEFF"/>
              </w:rPr>
              <w:t>]</w:t>
            </w:r>
            <w:r w:rsidRPr="004E32C6">
              <w:rPr>
                <w:b/>
                <w:bCs/>
                <w:i/>
                <w:iCs/>
              </w:rPr>
              <w:t xml:space="preserve"> </w:t>
            </w:r>
          </w:p>
          <w:p w14:paraId="35D8904B" w14:textId="0624E362" w:rsidR="0070581A" w:rsidRPr="0090666E" w:rsidRDefault="00632138" w:rsidP="0070581A">
            <w:pPr>
              <w:pStyle w:val="ListParagraph"/>
              <w:numPr>
                <w:ilvl w:val="2"/>
                <w:numId w:val="48"/>
              </w:numPr>
              <w:shd w:val="clear" w:color="auto" w:fill="FFFF00"/>
              <w:rPr>
                <w:i/>
                <w:iCs/>
              </w:rPr>
            </w:pPr>
            <w:proofErr w:type="spellStart"/>
            <w:r w:rsidRPr="00632138">
              <w:rPr>
                <w:b/>
                <w:bCs/>
                <w:i/>
                <w:iCs/>
              </w:rPr>
              <w:t>Grajales</w:t>
            </w:r>
            <w:proofErr w:type="spellEnd"/>
            <w:r w:rsidR="0070581A">
              <w:rPr>
                <w:i/>
                <w:iCs/>
              </w:rPr>
              <w:t xml:space="preserve">: </w:t>
            </w:r>
            <w:r w:rsidR="0070581A" w:rsidRPr="0090666E">
              <w:rPr>
                <w:i/>
                <w:iCs/>
              </w:rPr>
              <w:t>American argued that the plaintiff took the “voluntary action” of leaning on the countertop</w:t>
            </w:r>
          </w:p>
          <w:p w14:paraId="6DE06BF1" w14:textId="4EE8388E" w:rsidR="0070581A" w:rsidRPr="0070581A" w:rsidRDefault="0070581A" w:rsidP="001B39BF">
            <w:pPr>
              <w:pStyle w:val="ListParagraph"/>
              <w:numPr>
                <w:ilvl w:val="2"/>
                <w:numId w:val="48"/>
              </w:numPr>
              <w:shd w:val="clear" w:color="auto" w:fill="FFFF00"/>
              <w:rPr>
                <w:b/>
                <w:bCs/>
              </w:rPr>
            </w:pPr>
            <w:r w:rsidRPr="0090666E">
              <w:rPr>
                <w:i/>
                <w:iCs/>
              </w:rPr>
              <w:t xml:space="preserve">But </w:t>
            </w:r>
            <w:r>
              <w:rPr>
                <w:i/>
                <w:iCs/>
              </w:rPr>
              <w:t xml:space="preserve">the </w:t>
            </w:r>
            <w:r w:rsidRPr="0090666E">
              <w:rPr>
                <w:i/>
                <w:iCs/>
              </w:rPr>
              <w:t>test is not whether plaintiff took any voluntary action</w:t>
            </w:r>
            <w:r>
              <w:rPr>
                <w:i/>
                <w:iCs/>
              </w:rPr>
              <w:t xml:space="preserve"> -</w:t>
            </w:r>
            <w:r w:rsidRPr="0090666E">
              <w:rPr>
                <w:i/>
                <w:iCs/>
              </w:rPr>
              <w:t xml:space="preserve"> it is whether that voluntary action can be BLAMED for the accident. </w:t>
            </w:r>
          </w:p>
        </w:tc>
      </w:tr>
      <w:tr w:rsidR="00A423B5" w14:paraId="0B402D36" w14:textId="77777777" w:rsidTr="00F1699A">
        <w:tc>
          <w:tcPr>
            <w:tcW w:w="2070" w:type="dxa"/>
            <w:shd w:val="clear" w:color="auto" w:fill="B4C6E7" w:themeFill="accent1" w:themeFillTint="66"/>
            <w:vAlign w:val="center"/>
          </w:tcPr>
          <w:p w14:paraId="1032B87C" w14:textId="28D205F6" w:rsidR="00A423B5" w:rsidRDefault="00A423B5" w:rsidP="0070581A">
            <w:pPr>
              <w:jc w:val="center"/>
              <w:rPr>
                <w:b/>
                <w:bCs/>
                <w:i/>
                <w:iCs/>
                <w:color w:val="7030A0"/>
                <w:shd w:val="clear" w:color="auto" w:fill="FFFF00"/>
              </w:rPr>
            </w:pPr>
            <w:r>
              <w:rPr>
                <w:b/>
                <w:bCs/>
                <w:i/>
                <w:iCs/>
                <w:color w:val="7030A0"/>
                <w:shd w:val="clear" w:color="auto" w:fill="FFFF00"/>
              </w:rPr>
              <w:t>Procedural Effects of Res Ipsa</w:t>
            </w:r>
          </w:p>
        </w:tc>
        <w:tc>
          <w:tcPr>
            <w:tcW w:w="13410" w:type="dxa"/>
            <w:shd w:val="clear" w:color="auto" w:fill="F3F7FF"/>
          </w:tcPr>
          <w:p w14:paraId="019BDDF8" w14:textId="139D6A0B" w:rsidR="009E14C3" w:rsidRDefault="009E14C3" w:rsidP="0098632C">
            <w:pPr>
              <w:pStyle w:val="ListParagraph"/>
              <w:numPr>
                <w:ilvl w:val="0"/>
                <w:numId w:val="116"/>
              </w:numPr>
            </w:pPr>
            <w:r>
              <w:t xml:space="preserve">Starting situation: Screwed plaintiff with only circumstantial evidence </w:t>
            </w:r>
          </w:p>
          <w:p w14:paraId="6639A9D5" w14:textId="74C9ED27" w:rsidR="00A423B5" w:rsidRDefault="00A423B5" w:rsidP="0098632C">
            <w:pPr>
              <w:pStyle w:val="ListParagraph"/>
              <w:numPr>
                <w:ilvl w:val="0"/>
                <w:numId w:val="116"/>
              </w:numPr>
            </w:pPr>
            <w:r>
              <w:t xml:space="preserve">The burden of production in a res </w:t>
            </w:r>
            <w:proofErr w:type="spellStart"/>
            <w:r>
              <w:t>ipsa</w:t>
            </w:r>
            <w:proofErr w:type="spellEnd"/>
            <w:r>
              <w:t xml:space="preserve"> case is very difficult for plaintiffs because the evidence is not there </w:t>
            </w:r>
          </w:p>
          <w:p w14:paraId="5034EF79" w14:textId="4CD275FD" w:rsidR="00A423B5" w:rsidRDefault="00A423B5" w:rsidP="0098632C">
            <w:pPr>
              <w:pStyle w:val="ListParagraph"/>
              <w:numPr>
                <w:ilvl w:val="1"/>
                <w:numId w:val="116"/>
              </w:numPr>
            </w:pPr>
            <w:r>
              <w:t>Usually, in the absence of evidence, you cannot draw inference in favor of the plaintiff</w:t>
            </w:r>
          </w:p>
          <w:p w14:paraId="35BDD95D" w14:textId="77777777" w:rsidR="00A423B5" w:rsidRDefault="00A423B5" w:rsidP="0098632C">
            <w:pPr>
              <w:pStyle w:val="ListParagraph"/>
              <w:numPr>
                <w:ilvl w:val="0"/>
                <w:numId w:val="116"/>
              </w:numPr>
            </w:pPr>
            <w:r>
              <w:t xml:space="preserve">Res Ipsa makes it permissible under these circumstances to infer negligence in the absence of direct evidence </w:t>
            </w:r>
          </w:p>
          <w:p w14:paraId="612AA9AB" w14:textId="77777777" w:rsidR="00A423B5" w:rsidRDefault="00A423B5" w:rsidP="0098632C">
            <w:pPr>
              <w:pStyle w:val="ListParagraph"/>
              <w:numPr>
                <w:ilvl w:val="1"/>
                <w:numId w:val="116"/>
              </w:numPr>
            </w:pPr>
            <w:r>
              <w:t xml:space="preserve">The jury MAY infer possible negligence under these circumstances </w:t>
            </w:r>
          </w:p>
          <w:p w14:paraId="59BA3570" w14:textId="77777777" w:rsidR="00A775CD" w:rsidRDefault="00A775CD" w:rsidP="0098632C">
            <w:pPr>
              <w:pStyle w:val="ListParagraph"/>
              <w:numPr>
                <w:ilvl w:val="1"/>
                <w:numId w:val="116"/>
              </w:numPr>
            </w:pPr>
            <w:r>
              <w:t xml:space="preserve">Allows you to meet the burden of production to get past a MTD </w:t>
            </w:r>
          </w:p>
          <w:p w14:paraId="04DC1C8E" w14:textId="12AD8DD8" w:rsidR="005319D7" w:rsidRDefault="005319D7" w:rsidP="0098632C">
            <w:pPr>
              <w:pStyle w:val="ListParagraph"/>
              <w:numPr>
                <w:ilvl w:val="1"/>
                <w:numId w:val="116"/>
              </w:numPr>
            </w:pPr>
            <w:r>
              <w:t xml:space="preserve">But does not mean that the plaintiff has satisfied the ultimate burden of persuasion </w:t>
            </w:r>
          </w:p>
        </w:tc>
      </w:tr>
      <w:tr w:rsidR="0070581A" w14:paraId="07ED6C15" w14:textId="77777777" w:rsidTr="00F1699A">
        <w:tc>
          <w:tcPr>
            <w:tcW w:w="2070" w:type="dxa"/>
            <w:shd w:val="clear" w:color="auto" w:fill="B4C6E7"/>
            <w:vAlign w:val="center"/>
          </w:tcPr>
          <w:p w14:paraId="695628BC" w14:textId="77777777" w:rsidR="0070581A" w:rsidRDefault="0070581A" w:rsidP="0070581A">
            <w:pPr>
              <w:jc w:val="center"/>
              <w:rPr>
                <w:b/>
                <w:bCs/>
                <w:i/>
                <w:iCs/>
                <w:color w:val="7030A0"/>
                <w:shd w:val="clear" w:color="auto" w:fill="FFFF00"/>
              </w:rPr>
            </w:pPr>
          </w:p>
          <w:p w14:paraId="29659BED" w14:textId="16DC6FA6" w:rsidR="0070581A" w:rsidRDefault="0070581A" w:rsidP="0070581A">
            <w:pPr>
              <w:jc w:val="center"/>
              <w:rPr>
                <w:b/>
                <w:bCs/>
                <w:i/>
                <w:iCs/>
                <w:color w:val="4472C4" w:themeColor="accent1"/>
              </w:rPr>
            </w:pPr>
            <w:r w:rsidRPr="005A635B">
              <w:rPr>
                <w:b/>
                <w:bCs/>
                <w:i/>
                <w:iCs/>
                <w:color w:val="7030A0"/>
                <w:shd w:val="clear" w:color="auto" w:fill="FFFF00"/>
              </w:rPr>
              <w:t xml:space="preserve">Ybarra v. </w:t>
            </w:r>
            <w:proofErr w:type="spellStart"/>
            <w:r w:rsidRPr="005A635B">
              <w:rPr>
                <w:b/>
                <w:bCs/>
                <w:i/>
                <w:iCs/>
                <w:color w:val="7030A0"/>
                <w:shd w:val="clear" w:color="auto" w:fill="FFFF00"/>
              </w:rPr>
              <w:t>Spangard</w:t>
            </w:r>
            <w:proofErr w:type="spellEnd"/>
            <w:r w:rsidR="005319D7">
              <w:rPr>
                <w:b/>
                <w:bCs/>
                <w:i/>
                <w:iCs/>
                <w:color w:val="7030A0"/>
                <w:shd w:val="clear" w:color="auto" w:fill="FFFF00"/>
              </w:rPr>
              <w:t xml:space="preserve">: </w:t>
            </w:r>
          </w:p>
          <w:p w14:paraId="278A47BD" w14:textId="77777777" w:rsidR="005319D7" w:rsidRDefault="0070581A" w:rsidP="005319D7">
            <w:pPr>
              <w:jc w:val="center"/>
              <w:rPr>
                <w:b/>
                <w:bCs/>
                <w:i/>
                <w:iCs/>
                <w:color w:val="4472C4" w:themeColor="accent1"/>
              </w:rPr>
            </w:pPr>
            <w:r w:rsidRPr="00CA33D6">
              <w:rPr>
                <w:b/>
                <w:bCs/>
                <w:i/>
                <w:iCs/>
                <w:color w:val="4472C4" w:themeColor="accent1"/>
              </w:rPr>
              <w:lastRenderedPageBreak/>
              <w:t>(</w:t>
            </w:r>
            <w:r w:rsidRPr="009E4CAA">
              <w:rPr>
                <w:b/>
                <w:bCs/>
                <w:i/>
                <w:iCs/>
                <w:color w:val="4472C4" w:themeColor="accent1"/>
              </w:rPr>
              <w:t xml:space="preserve">bad injury, </w:t>
            </w:r>
            <w:r w:rsidRPr="00CA33D6">
              <w:rPr>
                <w:b/>
                <w:bCs/>
                <w:i/>
                <w:iCs/>
                <w:color w:val="4472C4" w:themeColor="accent1"/>
              </w:rPr>
              <w:t>many doctors)</w:t>
            </w:r>
            <w:r w:rsidR="005319D7">
              <w:rPr>
                <w:b/>
                <w:bCs/>
                <w:i/>
                <w:iCs/>
                <w:color w:val="4472C4" w:themeColor="accent1"/>
              </w:rPr>
              <w:t xml:space="preserve"> </w:t>
            </w:r>
          </w:p>
          <w:p w14:paraId="2C858BBF" w14:textId="77777777" w:rsidR="005319D7" w:rsidRDefault="005319D7" w:rsidP="005319D7">
            <w:pPr>
              <w:jc w:val="center"/>
              <w:rPr>
                <w:i/>
                <w:iCs/>
                <w:color w:val="4472C4" w:themeColor="accent1"/>
              </w:rPr>
            </w:pPr>
          </w:p>
          <w:p w14:paraId="62F484DC" w14:textId="77777777" w:rsidR="00632138" w:rsidRDefault="00632138" w:rsidP="005319D7">
            <w:pPr>
              <w:jc w:val="center"/>
              <w:rPr>
                <w:i/>
                <w:iCs/>
                <w:color w:val="4472C4" w:themeColor="accent1"/>
              </w:rPr>
            </w:pPr>
          </w:p>
          <w:p w14:paraId="01DBB9F5" w14:textId="17ABD2A8" w:rsidR="00632138" w:rsidRPr="005319D7" w:rsidRDefault="00632138" w:rsidP="005319D7">
            <w:pPr>
              <w:jc w:val="center"/>
              <w:rPr>
                <w:i/>
                <w:iCs/>
                <w:color w:val="4472C4" w:themeColor="accent1"/>
              </w:rPr>
            </w:pPr>
            <w:r>
              <w:rPr>
                <w:i/>
                <w:iCs/>
                <w:color w:val="4472C4" w:themeColor="accent1"/>
              </w:rPr>
              <w:t xml:space="preserve">(FLEXIBLE READING OF PRONG TWO) </w:t>
            </w:r>
          </w:p>
        </w:tc>
        <w:tc>
          <w:tcPr>
            <w:tcW w:w="13410" w:type="dxa"/>
            <w:shd w:val="clear" w:color="auto" w:fill="F3F7FF"/>
          </w:tcPr>
          <w:p w14:paraId="4E3A193C" w14:textId="431862B4" w:rsidR="0070581A" w:rsidRPr="005319D7" w:rsidRDefault="0070581A" w:rsidP="0070581A">
            <w:pPr>
              <w:rPr>
                <w:b/>
                <w:bCs/>
              </w:rPr>
            </w:pPr>
            <w:r>
              <w:lastRenderedPageBreak/>
              <w:t xml:space="preserve">Unconscious patient cannot know whose negligence it was. </w:t>
            </w:r>
            <w:r w:rsidRPr="005319D7">
              <w:rPr>
                <w:b/>
                <w:bCs/>
                <w:shd w:val="clear" w:color="auto" w:fill="B4C6E7"/>
              </w:rPr>
              <w:t>Res Ipsa Loquitur used as information forcing device</w:t>
            </w:r>
            <w:r w:rsidR="005319D7" w:rsidRPr="005319D7">
              <w:rPr>
                <w:b/>
                <w:bCs/>
                <w:shd w:val="clear" w:color="auto" w:fill="B4C6E7"/>
              </w:rPr>
              <w:t xml:space="preserve"> – becomes a way of smoking out better evidence. </w:t>
            </w:r>
            <w:r w:rsidR="005319D7" w:rsidRPr="005319D7">
              <w:rPr>
                <w:b/>
                <w:bCs/>
              </w:rPr>
              <w:t xml:space="preserve"> </w:t>
            </w:r>
          </w:p>
          <w:p w14:paraId="25E6FF98" w14:textId="77777777" w:rsidR="0070581A" w:rsidRPr="00C56708" w:rsidRDefault="0070581A" w:rsidP="0070581A">
            <w:pPr>
              <w:rPr>
                <w:b/>
                <w:bCs/>
              </w:rPr>
            </w:pPr>
            <w:r>
              <w:rPr>
                <w:b/>
                <w:bCs/>
              </w:rPr>
              <w:t xml:space="preserve">Facts: </w:t>
            </w:r>
            <w:r>
              <w:t>P getting surgery, wakes up with neck/shoulder pain and partial paralysis</w:t>
            </w:r>
          </w:p>
          <w:p w14:paraId="29E83A2B" w14:textId="77777777" w:rsidR="0070581A" w:rsidRDefault="0070581A" w:rsidP="0098632C">
            <w:pPr>
              <w:pStyle w:val="ListParagraph"/>
              <w:numPr>
                <w:ilvl w:val="0"/>
                <w:numId w:val="116"/>
              </w:numPr>
            </w:pPr>
            <w:r>
              <w:t xml:space="preserve">Expert says shoulder trauma, but all docs/nurses deny it </w:t>
            </w:r>
            <w:r>
              <w:sym w:font="Wingdings" w:char="F0E0"/>
            </w:r>
            <w:r>
              <w:t xml:space="preserve"> P says res </w:t>
            </w:r>
            <w:proofErr w:type="spellStart"/>
            <w:r>
              <w:t>ipsa</w:t>
            </w:r>
            <w:proofErr w:type="spellEnd"/>
            <w:r>
              <w:t xml:space="preserve"> loquitor</w:t>
            </w:r>
          </w:p>
          <w:p w14:paraId="2E667AEF" w14:textId="4FB6906A" w:rsidR="00EC6216" w:rsidRDefault="00EC6216" w:rsidP="00EC6216">
            <w:pPr>
              <w:rPr>
                <w:b/>
                <w:bCs/>
              </w:rPr>
            </w:pPr>
            <w:r>
              <w:rPr>
                <w:b/>
                <w:bCs/>
              </w:rPr>
              <w:lastRenderedPageBreak/>
              <w:t xml:space="preserve">Holding: </w:t>
            </w:r>
            <w:r>
              <w:t>If nobody can prove it was/wasn’t them, all are liable</w:t>
            </w:r>
          </w:p>
          <w:p w14:paraId="52856D13" w14:textId="1FF5A924" w:rsidR="00EC6216" w:rsidRPr="00EC6216" w:rsidRDefault="00EC6216" w:rsidP="0098632C">
            <w:pPr>
              <w:pStyle w:val="ListParagraph"/>
              <w:numPr>
                <w:ilvl w:val="0"/>
                <w:numId w:val="116"/>
              </w:numPr>
              <w:rPr>
                <w:b/>
                <w:bCs/>
              </w:rPr>
            </w:pPr>
            <w:r>
              <w:t xml:space="preserve">Premise of res </w:t>
            </w:r>
            <w:proofErr w:type="spellStart"/>
            <w:r>
              <w:t>ipsa</w:t>
            </w:r>
            <w:proofErr w:type="spellEnd"/>
            <w:r>
              <w:t xml:space="preserve"> loquitor is that info is not available to P </w:t>
            </w:r>
            <w:r>
              <w:sym w:font="Wingdings" w:char="F0E0"/>
            </w:r>
            <w:r>
              <w:t xml:space="preserve"> That is exact case here, where P cannot tell who was responsible </w:t>
            </w:r>
            <w:r>
              <w:sym w:font="Wingdings" w:char="F0E0"/>
            </w:r>
            <w:r>
              <w:t xml:space="preserve"> Court explicitly shifts burden to </w:t>
            </w:r>
            <w:proofErr w:type="spellStart"/>
            <w:r>
              <w:t>D</w:t>
            </w:r>
            <w:proofErr w:type="spellEnd"/>
            <w:r>
              <w:t xml:space="preserve"> here</w:t>
            </w:r>
          </w:p>
          <w:p w14:paraId="30F9241A" w14:textId="329D43A5" w:rsidR="009777D1" w:rsidRDefault="009777D1" w:rsidP="0098632C">
            <w:pPr>
              <w:pStyle w:val="ListParagraph"/>
              <w:numPr>
                <w:ilvl w:val="0"/>
                <w:numId w:val="116"/>
              </w:numPr>
              <w:rPr>
                <w:b/>
                <w:bCs/>
              </w:rPr>
            </w:pPr>
            <w:r w:rsidRPr="009777D1">
              <w:rPr>
                <w:b/>
                <w:bCs/>
              </w:rPr>
              <w:t>PROBLEM OF MULTIPLE DEFENDANTS</w:t>
            </w:r>
          </w:p>
          <w:p w14:paraId="67B9A20C" w14:textId="7FCBE43B" w:rsidR="006451F2" w:rsidRPr="006451F2" w:rsidRDefault="009777D1" w:rsidP="0098632C">
            <w:pPr>
              <w:pStyle w:val="ListParagraph"/>
              <w:numPr>
                <w:ilvl w:val="1"/>
                <w:numId w:val="116"/>
              </w:numPr>
              <w:rPr>
                <w:b/>
                <w:bCs/>
              </w:rPr>
            </w:pPr>
            <w:r>
              <w:t>Defendants</w:t>
            </w:r>
            <w:r w:rsidR="006451F2">
              <w:t>’ argument</w:t>
            </w:r>
            <w:r>
              <w:t xml:space="preserve">: To allow a permissible inference would be to risk a serious injustice </w:t>
            </w:r>
            <w:r w:rsidR="006451F2">
              <w:t xml:space="preserve">by permitting jury to attach liability where there is no fault </w:t>
            </w:r>
          </w:p>
          <w:p w14:paraId="28DBAFCF" w14:textId="75D4FA5D" w:rsidR="006451F2" w:rsidRPr="006451F2" w:rsidRDefault="006451F2" w:rsidP="0098632C">
            <w:pPr>
              <w:pStyle w:val="ListParagraph"/>
              <w:numPr>
                <w:ilvl w:val="1"/>
                <w:numId w:val="116"/>
              </w:numPr>
              <w:rPr>
                <w:b/>
                <w:bCs/>
              </w:rPr>
            </w:pPr>
            <w:r>
              <w:t xml:space="preserve">The plaintiffs and some of the defendants are in the same epistemic and normative position </w:t>
            </w:r>
          </w:p>
          <w:p w14:paraId="7E7CD42C" w14:textId="77777777" w:rsidR="0070581A" w:rsidRPr="00EC6216" w:rsidRDefault="00EC6216" w:rsidP="0098632C">
            <w:pPr>
              <w:pStyle w:val="ListParagraph"/>
              <w:numPr>
                <w:ilvl w:val="0"/>
                <w:numId w:val="116"/>
              </w:numPr>
              <w:rPr>
                <w:b/>
                <w:bCs/>
              </w:rPr>
            </w:pPr>
            <w:r>
              <w:rPr>
                <w:b/>
                <w:bCs/>
                <w:i/>
                <w:iCs/>
              </w:rPr>
              <w:t>GRAJALES/PROSSER KEETEN STANDARD:</w:t>
            </w:r>
          </w:p>
          <w:p w14:paraId="4096700A" w14:textId="0F394AC6" w:rsidR="00EC6216" w:rsidRPr="00EC6216" w:rsidRDefault="00EC6216" w:rsidP="00642B5D">
            <w:pPr>
              <w:pStyle w:val="ListParagraph"/>
              <w:numPr>
                <w:ilvl w:val="1"/>
                <w:numId w:val="160"/>
              </w:numPr>
            </w:pPr>
            <w:r w:rsidRPr="00EC6216">
              <w:t>Accident of a kind which ordinarily doesn't occur in absence of negligence</w:t>
            </w:r>
            <w:r>
              <w:t xml:space="preserve"> – </w:t>
            </w:r>
            <w:r>
              <w:rPr>
                <w:b/>
                <w:bCs/>
              </w:rPr>
              <w:t xml:space="preserve">[YES HERE] </w:t>
            </w:r>
          </w:p>
          <w:p w14:paraId="665513CF" w14:textId="44A444D8" w:rsidR="00EC6216" w:rsidRPr="00EC6216" w:rsidRDefault="00EC6216" w:rsidP="00642B5D">
            <w:pPr>
              <w:pStyle w:val="ListParagraph"/>
              <w:numPr>
                <w:ilvl w:val="1"/>
                <w:numId w:val="160"/>
              </w:numPr>
            </w:pPr>
            <w:r w:rsidRPr="00EC6216">
              <w:t>Accident caused by agency or instrumentality within exclusive control of D</w:t>
            </w:r>
            <w:r>
              <w:t xml:space="preserve"> – </w:t>
            </w:r>
            <w:r w:rsidR="00F1699A">
              <w:rPr>
                <w:b/>
                <w:bCs/>
              </w:rPr>
              <w:t xml:space="preserve">[PROBLEM OF MULTIPLE DEFENDANTS] </w:t>
            </w:r>
          </w:p>
          <w:p w14:paraId="68E5E6C8" w14:textId="19B23F36" w:rsidR="00EC6216" w:rsidRPr="00EC6216" w:rsidRDefault="00EC6216" w:rsidP="00642B5D">
            <w:pPr>
              <w:pStyle w:val="ListParagraph"/>
              <w:numPr>
                <w:ilvl w:val="1"/>
                <w:numId w:val="160"/>
              </w:numPr>
              <w:rPr>
                <w:b/>
                <w:bCs/>
              </w:rPr>
            </w:pPr>
            <w:r w:rsidRPr="00EC6216">
              <w:t>Accident not due to voluntary action by P [</w:t>
            </w:r>
            <w:r w:rsidR="00F1699A">
              <w:rPr>
                <w:i/>
                <w:iCs/>
              </w:rPr>
              <w:t>W</w:t>
            </w:r>
            <w:r w:rsidRPr="00EC6216">
              <w:rPr>
                <w:i/>
                <w:iCs/>
              </w:rPr>
              <w:t>hether it is BLAMEWORTHY</w:t>
            </w:r>
            <w:r w:rsidRPr="00EC6216">
              <w:rPr>
                <w:b/>
                <w:bCs/>
                <w:i/>
                <w:iCs/>
              </w:rPr>
              <w:t xml:space="preserve">] </w:t>
            </w:r>
            <w:r w:rsidR="00F1699A">
              <w:rPr>
                <w:b/>
                <w:bCs/>
              </w:rPr>
              <w:t>[YES HERE – UNCONSCIOUS]</w:t>
            </w:r>
          </w:p>
          <w:p w14:paraId="72DFDA60" w14:textId="4D68EDCB" w:rsidR="00EC6216" w:rsidRDefault="00F1699A" w:rsidP="0098632C">
            <w:pPr>
              <w:pStyle w:val="ListParagraph"/>
              <w:numPr>
                <w:ilvl w:val="0"/>
                <w:numId w:val="116"/>
              </w:numPr>
              <w:rPr>
                <w:b/>
                <w:bCs/>
              </w:rPr>
            </w:pPr>
            <w:r>
              <w:rPr>
                <w:b/>
                <w:bCs/>
              </w:rPr>
              <w:t xml:space="preserve">“EXCLUSIVE CONTROL” HOLDING: MAKE THE CAPTAIN RESPONSIBLE FOR THEIR CREW  </w:t>
            </w:r>
          </w:p>
          <w:p w14:paraId="070EB9E6" w14:textId="613C9E78" w:rsidR="00F1699A" w:rsidRPr="00F1699A" w:rsidRDefault="00F1699A" w:rsidP="0098632C">
            <w:pPr>
              <w:pStyle w:val="ListParagraph"/>
              <w:numPr>
                <w:ilvl w:val="1"/>
                <w:numId w:val="116"/>
              </w:numPr>
              <w:rPr>
                <w:b/>
                <w:bCs/>
              </w:rPr>
            </w:pPr>
            <w:r>
              <w:t xml:space="preserve">Treat the surgery group as a single unit with everything under their control and the surgeon at the head of that (Put the whole liability for everyone in the room on the surgeon)  </w:t>
            </w:r>
          </w:p>
          <w:p w14:paraId="1A3A85EE" w14:textId="77777777" w:rsidR="00EC6216" w:rsidRPr="00632138" w:rsidRDefault="00F1699A" w:rsidP="0098632C">
            <w:pPr>
              <w:pStyle w:val="ListParagraph"/>
              <w:numPr>
                <w:ilvl w:val="1"/>
                <w:numId w:val="116"/>
              </w:numPr>
              <w:rPr>
                <w:b/>
                <w:bCs/>
              </w:rPr>
            </w:pPr>
            <w:r>
              <w:t xml:space="preserve">Encourage </w:t>
            </w:r>
            <w:r w:rsidR="00E113DF">
              <w:t>the surgeon</w:t>
            </w:r>
            <w:r>
              <w:t xml:space="preserve"> to snitch! </w:t>
            </w:r>
          </w:p>
          <w:p w14:paraId="63A729D1" w14:textId="77777777" w:rsidR="00632138" w:rsidRDefault="00632138" w:rsidP="0098632C">
            <w:pPr>
              <w:pStyle w:val="ListParagraph"/>
              <w:numPr>
                <w:ilvl w:val="0"/>
                <w:numId w:val="116"/>
              </w:numPr>
              <w:rPr>
                <w:b/>
                <w:bCs/>
              </w:rPr>
            </w:pPr>
            <w:r>
              <w:rPr>
                <w:b/>
                <w:bCs/>
              </w:rPr>
              <w:t xml:space="preserve">REASONS? </w:t>
            </w:r>
          </w:p>
          <w:p w14:paraId="6579ACF7" w14:textId="08C13281" w:rsidR="00632138" w:rsidRPr="00632138" w:rsidRDefault="00632138" w:rsidP="0098632C">
            <w:pPr>
              <w:pStyle w:val="ListParagraph"/>
              <w:numPr>
                <w:ilvl w:val="1"/>
                <w:numId w:val="116"/>
              </w:numPr>
              <w:rPr>
                <w:b/>
                <w:bCs/>
              </w:rPr>
            </w:pPr>
            <w:r>
              <w:t xml:space="preserve">E.g., 8 different members of a construction crew don’t install a pipe correctly. You turn it on; it blinds you for 5 bad weeks. You have no idea who messed up because the construction workers took different shifts. But this way, you can hold ALLLL liable under the head contractor. AVOID CONSPIRACIES OF SILENCE.  </w:t>
            </w:r>
          </w:p>
        </w:tc>
      </w:tr>
      <w:tr w:rsidR="0070581A" w14:paraId="68F7965C" w14:textId="77777777" w:rsidTr="00F1699A">
        <w:tc>
          <w:tcPr>
            <w:tcW w:w="2070" w:type="dxa"/>
            <w:shd w:val="clear" w:color="auto" w:fill="B4C6E7" w:themeFill="accent1" w:themeFillTint="66"/>
            <w:vAlign w:val="center"/>
          </w:tcPr>
          <w:p w14:paraId="507214BE" w14:textId="51D3A2AF" w:rsidR="0070581A" w:rsidRPr="001B39BF" w:rsidRDefault="0070581A" w:rsidP="0070581A">
            <w:pPr>
              <w:jc w:val="center"/>
              <w:rPr>
                <w:b/>
                <w:bCs/>
                <w:i/>
                <w:iCs/>
                <w:color w:val="7030A0"/>
                <w:shd w:val="clear" w:color="auto" w:fill="FFFF00"/>
              </w:rPr>
            </w:pPr>
            <w:r w:rsidRPr="00C56708">
              <w:rPr>
                <w:b/>
                <w:bCs/>
                <w:i/>
                <w:iCs/>
                <w:color w:val="7030A0"/>
                <w:shd w:val="clear" w:color="auto" w:fill="CCFFFF"/>
              </w:rPr>
              <w:lastRenderedPageBreak/>
              <w:t>Information forcing</w:t>
            </w:r>
          </w:p>
        </w:tc>
        <w:tc>
          <w:tcPr>
            <w:tcW w:w="13410" w:type="dxa"/>
            <w:shd w:val="clear" w:color="auto" w:fill="F3F7FF"/>
          </w:tcPr>
          <w:p w14:paraId="50C6DB3C" w14:textId="45FC598C" w:rsidR="0070581A" w:rsidRDefault="0070581A" w:rsidP="0070581A">
            <w:r>
              <w:t xml:space="preserve">Res </w:t>
            </w:r>
            <w:proofErr w:type="spellStart"/>
            <w:r>
              <w:t>ipsa</w:t>
            </w:r>
            <w:proofErr w:type="spellEnd"/>
            <w:r>
              <w:t xml:space="preserve"> loquitor can be </w:t>
            </w:r>
            <w:r w:rsidR="000C06CA">
              <w:t xml:space="preserve">used as a mechanism to generate information!! An </w:t>
            </w:r>
            <w:r>
              <w:t>information forcing/searching device</w:t>
            </w:r>
          </w:p>
          <w:p w14:paraId="439291FE" w14:textId="77D57B3D" w:rsidR="0070581A" w:rsidRDefault="0070581A" w:rsidP="0070581A">
            <w:pPr>
              <w:rPr>
                <w:b/>
                <w:bCs/>
              </w:rPr>
            </w:pPr>
            <w:r w:rsidRPr="00432FB7">
              <w:rPr>
                <w:b/>
                <w:bCs/>
                <w:i/>
                <w:iCs/>
                <w:color w:val="4472C4" w:themeColor="accent1"/>
              </w:rPr>
              <w:t>Ybarra:</w:t>
            </w:r>
            <w:r w:rsidRPr="00432FB7">
              <w:rPr>
                <w:color w:val="4472C4" w:themeColor="accent1"/>
              </w:rPr>
              <w:t xml:space="preserve"> </w:t>
            </w:r>
            <w:r w:rsidRPr="00432FB7">
              <w:rPr>
                <w:color w:val="000000" w:themeColor="text1"/>
              </w:rPr>
              <w:t xml:space="preserve">if multiple DFs, </w:t>
            </w:r>
            <w:r>
              <w:rPr>
                <w:color w:val="000000" w:themeColor="text1"/>
              </w:rPr>
              <w:t>c</w:t>
            </w:r>
            <w:r>
              <w:t xml:space="preserve">an be info forcing device combatting conspiracy of silence from collaborating Ds </w:t>
            </w:r>
            <w:r>
              <w:sym w:font="Wingdings" w:char="F0E0"/>
            </w:r>
            <w:r>
              <w:t xml:space="preserve"> non-negligent Ds will be compelled to come forward and produce evidence of innocence</w:t>
            </w:r>
          </w:p>
        </w:tc>
      </w:tr>
      <w:tr w:rsidR="0070581A" w14:paraId="139466A4" w14:textId="77777777" w:rsidTr="001B39BF">
        <w:tc>
          <w:tcPr>
            <w:tcW w:w="15480" w:type="dxa"/>
            <w:gridSpan w:val="2"/>
            <w:shd w:val="clear" w:color="auto" w:fill="FFC000" w:themeFill="accent4"/>
          </w:tcPr>
          <w:p w14:paraId="1FAB8EDD" w14:textId="08B33AA4" w:rsidR="0070581A" w:rsidRPr="003007FD" w:rsidRDefault="0070581A" w:rsidP="0070581A">
            <w:pPr>
              <w:jc w:val="center"/>
              <w:rPr>
                <w:b/>
                <w:bCs/>
              </w:rPr>
            </w:pPr>
            <w:r w:rsidRPr="003007FD">
              <w:rPr>
                <w:b/>
                <w:bCs/>
              </w:rPr>
              <w:t>Restatement – Res Ipsa Loquitor</w:t>
            </w:r>
            <w:r>
              <w:rPr>
                <w:b/>
                <w:bCs/>
              </w:rPr>
              <w:t xml:space="preserve"> (NOT IMPORTANT) </w:t>
            </w:r>
          </w:p>
        </w:tc>
      </w:tr>
      <w:tr w:rsidR="0070581A" w14:paraId="574D4382" w14:textId="77777777" w:rsidTr="001B39BF">
        <w:tc>
          <w:tcPr>
            <w:tcW w:w="15480" w:type="dxa"/>
            <w:gridSpan w:val="2"/>
            <w:shd w:val="clear" w:color="auto" w:fill="DEEAF6" w:themeFill="accent5" w:themeFillTint="33"/>
          </w:tcPr>
          <w:p w14:paraId="270E0485" w14:textId="77777777" w:rsidR="0070581A" w:rsidRDefault="0070581A" w:rsidP="0070581A">
            <w:r>
              <w:t>Court may infer breach when no evidence is available. Select group of circumstances allow jury to infer negligence from mere fact of accident happening.</w:t>
            </w:r>
          </w:p>
          <w:p w14:paraId="5FD03316" w14:textId="77777777" w:rsidR="0070581A" w:rsidRDefault="0070581A" w:rsidP="0098632C">
            <w:pPr>
              <w:pStyle w:val="ListParagraph"/>
              <w:numPr>
                <w:ilvl w:val="1"/>
                <w:numId w:val="136"/>
              </w:numPr>
            </w:pPr>
            <w:r>
              <w:t>Injury probably through negligence, even if source not specifically known</w:t>
            </w:r>
          </w:p>
          <w:p w14:paraId="5144CBDA" w14:textId="77777777" w:rsidR="0070581A" w:rsidRPr="001B39BF" w:rsidRDefault="0070581A" w:rsidP="0098632C">
            <w:pPr>
              <w:pStyle w:val="ListParagraph"/>
              <w:numPr>
                <w:ilvl w:val="1"/>
                <w:numId w:val="136"/>
              </w:numPr>
            </w:pPr>
            <w:r>
              <w:t>D was probably the negligent person</w:t>
            </w:r>
          </w:p>
        </w:tc>
      </w:tr>
      <w:tr w:rsidR="0070581A" w14:paraId="4269B7AA" w14:textId="77777777" w:rsidTr="001B39BF">
        <w:tc>
          <w:tcPr>
            <w:tcW w:w="15480" w:type="dxa"/>
            <w:gridSpan w:val="2"/>
            <w:shd w:val="clear" w:color="auto" w:fill="FFFF6E"/>
          </w:tcPr>
          <w:p w14:paraId="12184E13" w14:textId="7B843B2B" w:rsidR="0070581A" w:rsidRPr="00D33C6D" w:rsidRDefault="0070581A" w:rsidP="0070581A">
            <w:pPr>
              <w:rPr>
                <w:u w:val="single"/>
              </w:rPr>
            </w:pPr>
            <w:r>
              <w:rPr>
                <w:b/>
                <w:bCs/>
                <w:u w:val="single"/>
              </w:rPr>
              <w:t xml:space="preserve">RST (2nd) </w:t>
            </w:r>
            <w:r w:rsidRPr="003007FD">
              <w:rPr>
                <w:b/>
                <w:bCs/>
                <w:u w:val="single"/>
              </w:rPr>
              <w:t xml:space="preserve">§328D Res Ipsa Loquitur: </w:t>
            </w:r>
            <w:r w:rsidRPr="003007FD">
              <w:rPr>
                <w:u w:val="single"/>
              </w:rPr>
              <w:t>It</w:t>
            </w:r>
            <w:r w:rsidRPr="00D33C6D">
              <w:rPr>
                <w:u w:val="single"/>
              </w:rPr>
              <w:t xml:space="preserve"> may be inferred that harm suffered by the plaintiff is caused by negligence of the defendant when</w:t>
            </w:r>
            <w:r>
              <w:rPr>
                <w:u w:val="single"/>
              </w:rPr>
              <w:t>:</w:t>
            </w:r>
          </w:p>
          <w:p w14:paraId="5FA0963B" w14:textId="77777777" w:rsidR="0070581A" w:rsidRPr="00D33C6D" w:rsidRDefault="0070581A" w:rsidP="0098632C">
            <w:pPr>
              <w:pStyle w:val="ListParagraph"/>
              <w:numPr>
                <w:ilvl w:val="0"/>
                <w:numId w:val="135"/>
              </w:numPr>
              <w:rPr>
                <w:b/>
                <w:bCs/>
              </w:rPr>
            </w:pPr>
            <w:r w:rsidRPr="00D33C6D">
              <w:rPr>
                <w:b/>
                <w:bCs/>
              </w:rPr>
              <w:t xml:space="preserve">The event is of a kind which </w:t>
            </w:r>
            <w:r w:rsidRPr="00D33C6D">
              <w:rPr>
                <w:b/>
                <w:bCs/>
                <w:color w:val="C00000"/>
              </w:rPr>
              <w:t>ordinarily does not occur</w:t>
            </w:r>
            <w:r w:rsidRPr="00D33C6D">
              <w:rPr>
                <w:b/>
                <w:bCs/>
              </w:rPr>
              <w:t xml:space="preserve"> in the absence of negligence; </w:t>
            </w:r>
          </w:p>
          <w:p w14:paraId="76DF3F46" w14:textId="77777777" w:rsidR="0070581A" w:rsidRPr="00D33C6D" w:rsidRDefault="0070581A" w:rsidP="0098632C">
            <w:pPr>
              <w:pStyle w:val="ListParagraph"/>
              <w:numPr>
                <w:ilvl w:val="0"/>
                <w:numId w:val="135"/>
              </w:numPr>
              <w:rPr>
                <w:b/>
                <w:bCs/>
              </w:rPr>
            </w:pPr>
            <w:r w:rsidRPr="00D33C6D">
              <w:rPr>
                <w:b/>
                <w:bCs/>
                <w:color w:val="C00000"/>
              </w:rPr>
              <w:t>Other responsible causes</w:t>
            </w:r>
            <w:r w:rsidRPr="00D33C6D">
              <w:rPr>
                <w:b/>
                <w:bCs/>
              </w:rPr>
              <w:t>, including the conduct of the plaintiff and third persons, are sufficiently</w:t>
            </w:r>
            <w:r w:rsidRPr="00D33C6D">
              <w:rPr>
                <w:b/>
                <w:bCs/>
                <w:color w:val="C00000"/>
              </w:rPr>
              <w:t xml:space="preserve"> eliminated</w:t>
            </w:r>
            <w:r w:rsidRPr="00D33C6D">
              <w:rPr>
                <w:b/>
                <w:bCs/>
              </w:rPr>
              <w:t xml:space="preserve"> by the evidence; and </w:t>
            </w:r>
          </w:p>
          <w:p w14:paraId="28E709A5" w14:textId="2B353D42" w:rsidR="0070581A" w:rsidRPr="001B39BF" w:rsidRDefault="0070581A" w:rsidP="0098632C">
            <w:pPr>
              <w:pStyle w:val="ListParagraph"/>
              <w:numPr>
                <w:ilvl w:val="0"/>
                <w:numId w:val="135"/>
              </w:numPr>
            </w:pPr>
            <w:r w:rsidRPr="00D33C6D">
              <w:rPr>
                <w:b/>
                <w:bCs/>
              </w:rPr>
              <w:t>the indicated negligence is within the scope of the defendant's duty to the plaintiff.</w:t>
            </w:r>
            <w:r>
              <w:rPr>
                <w:b/>
                <w:bCs/>
              </w:rPr>
              <w:t xml:space="preserve"> </w:t>
            </w:r>
          </w:p>
        </w:tc>
      </w:tr>
      <w:tr w:rsidR="0070581A" w:rsidRPr="00C56708" w14:paraId="5C09E07A" w14:textId="77777777" w:rsidTr="002C2B25">
        <w:tc>
          <w:tcPr>
            <w:tcW w:w="15480" w:type="dxa"/>
            <w:gridSpan w:val="2"/>
            <w:shd w:val="clear" w:color="auto" w:fill="FFFF6E"/>
          </w:tcPr>
          <w:p w14:paraId="5F8DFA3E" w14:textId="77777777" w:rsidR="0070581A" w:rsidRPr="0080265D" w:rsidRDefault="0070581A" w:rsidP="0070581A">
            <w:pPr>
              <w:rPr>
                <w:b/>
                <w:bCs/>
                <w:u w:val="single"/>
              </w:rPr>
            </w:pPr>
            <w:r w:rsidRPr="003007FD">
              <w:rPr>
                <w:b/>
                <w:bCs/>
                <w:u w:val="single"/>
              </w:rPr>
              <w:lastRenderedPageBreak/>
              <w:t xml:space="preserve">RST (3d.) § 17 Res Ipsa Loquitur </w:t>
            </w:r>
          </w:p>
          <w:p w14:paraId="0462C41B" w14:textId="1597B0E5" w:rsidR="0070581A" w:rsidRDefault="0070581A" w:rsidP="0070581A">
            <w:r w:rsidRPr="003007FD">
              <w:t xml:space="preserve">The factfinder may infer that the defendant has been negligent when the accident causing the plaintiff's harm is a </w:t>
            </w:r>
            <w:r w:rsidRPr="003007FD">
              <w:rPr>
                <w:b/>
                <w:bCs/>
                <w:color w:val="C00000"/>
              </w:rPr>
              <w:t>type of accident that ordinarily happens as a result of the negligence of a class of actor</w:t>
            </w:r>
            <w:r w:rsidRPr="003007FD">
              <w:t xml:space="preserve">s of which </w:t>
            </w:r>
            <w:r w:rsidRPr="003007FD">
              <w:rPr>
                <w:b/>
                <w:bCs/>
                <w:color w:val="C00000"/>
              </w:rPr>
              <w:t>the defendant is the relevant member</w:t>
            </w:r>
            <w:r w:rsidRPr="003007FD">
              <w:t xml:space="preserve">. </w:t>
            </w:r>
          </w:p>
        </w:tc>
      </w:tr>
    </w:tbl>
    <w:p w14:paraId="1A4DF357" w14:textId="77777777" w:rsidR="00334A58" w:rsidRPr="007C139E" w:rsidRDefault="00334A58" w:rsidP="007C139E"/>
    <w:p w14:paraId="384676B3" w14:textId="151B8720" w:rsidR="00C50517" w:rsidRDefault="00C50517" w:rsidP="00031747">
      <w:pPr>
        <w:pStyle w:val="Heading2"/>
      </w:pPr>
      <w:bookmarkStart w:id="44" w:name="_Toc174006487"/>
      <w:r w:rsidRPr="0003759F">
        <w:t>Plaintiff’s Conduct</w:t>
      </w:r>
      <w:r w:rsidR="0097451C">
        <w:t xml:space="preserve"> </w:t>
      </w:r>
      <w:r w:rsidR="00307E10">
        <w:t>[BREACH]</w:t>
      </w:r>
      <w:bookmarkEnd w:id="44"/>
    </w:p>
    <w:p w14:paraId="2C641B73" w14:textId="77777777" w:rsidR="00F76E16" w:rsidRDefault="00F76E16" w:rsidP="00D55A38"/>
    <w:tbl>
      <w:tblPr>
        <w:tblStyle w:val="TableGrid"/>
        <w:tblW w:w="15480" w:type="dxa"/>
        <w:tblInd w:w="-1265" w:type="dxa"/>
        <w:tblLook w:val="04A0" w:firstRow="1" w:lastRow="0" w:firstColumn="1" w:lastColumn="0" w:noHBand="0" w:noVBand="1"/>
      </w:tblPr>
      <w:tblGrid>
        <w:gridCol w:w="3330"/>
        <w:gridCol w:w="12150"/>
      </w:tblGrid>
      <w:tr w:rsidR="00F76E16" w14:paraId="79F438DC" w14:textId="77777777" w:rsidTr="00915B90">
        <w:tc>
          <w:tcPr>
            <w:tcW w:w="15480" w:type="dxa"/>
            <w:gridSpan w:val="2"/>
            <w:shd w:val="clear" w:color="auto" w:fill="FFC000" w:themeFill="accent4"/>
          </w:tcPr>
          <w:p w14:paraId="0DF7E40B" w14:textId="5F4A66E8" w:rsidR="00F76E16" w:rsidRDefault="00F76E16" w:rsidP="00F76E16">
            <w:pPr>
              <w:jc w:val="center"/>
            </w:pPr>
            <w:r>
              <w:t>Roadmap of Plaintiff’s Conduct</w:t>
            </w:r>
          </w:p>
        </w:tc>
      </w:tr>
      <w:tr w:rsidR="00F76E16" w14:paraId="178345C9" w14:textId="77777777" w:rsidTr="001B5F43">
        <w:tc>
          <w:tcPr>
            <w:tcW w:w="15480" w:type="dxa"/>
            <w:gridSpan w:val="2"/>
            <w:shd w:val="clear" w:color="auto" w:fill="1F4E79" w:themeFill="accent5" w:themeFillShade="80"/>
          </w:tcPr>
          <w:p w14:paraId="4607C67C" w14:textId="77777777" w:rsidR="00F76E16" w:rsidRPr="001B5F43" w:rsidRDefault="00F76E16" w:rsidP="0098632C">
            <w:pPr>
              <w:pStyle w:val="ListParagraph"/>
              <w:numPr>
                <w:ilvl w:val="0"/>
                <w:numId w:val="116"/>
              </w:numPr>
              <w:rPr>
                <w:color w:val="FFFFFF" w:themeColor="background1"/>
              </w:rPr>
            </w:pPr>
            <w:r w:rsidRPr="001B5F43">
              <w:rPr>
                <w:color w:val="FFFFFF" w:themeColor="background1"/>
              </w:rPr>
              <w:t xml:space="preserve">Contributory negligence involves the same tools that we use to assess the defendants’ conduct to now assess the plaintiff’s conduct. </w:t>
            </w:r>
          </w:p>
          <w:p w14:paraId="20347543" w14:textId="4C0E7DC2" w:rsidR="00F76E16" w:rsidRPr="001B5F43" w:rsidRDefault="00F76E16" w:rsidP="0098632C">
            <w:pPr>
              <w:pStyle w:val="ListParagraph"/>
              <w:numPr>
                <w:ilvl w:val="0"/>
                <w:numId w:val="116"/>
              </w:numPr>
              <w:rPr>
                <w:color w:val="FFFFFF" w:themeColor="background1"/>
              </w:rPr>
            </w:pPr>
            <w:r w:rsidRPr="001B5F43">
              <w:rPr>
                <w:color w:val="FFFFFF" w:themeColor="background1"/>
              </w:rPr>
              <w:t xml:space="preserve">Did the plaintiff’s conduct fall below the standard that the plaintiff </w:t>
            </w:r>
            <w:r w:rsidRPr="001B5F43">
              <w:rPr>
                <w:b/>
                <w:bCs/>
                <w:color w:val="FFFFFF" w:themeColor="background1"/>
              </w:rPr>
              <w:t xml:space="preserve">owes to themselves </w:t>
            </w:r>
            <w:r w:rsidRPr="001B5F43">
              <w:rPr>
                <w:color w:val="FFFFFF" w:themeColor="background1"/>
              </w:rPr>
              <w:t>for their own safety and protection?</w:t>
            </w:r>
          </w:p>
        </w:tc>
      </w:tr>
      <w:tr w:rsidR="00F76E16" w14:paraId="19CCE08B" w14:textId="77777777" w:rsidTr="001B5F43">
        <w:tc>
          <w:tcPr>
            <w:tcW w:w="3330" w:type="dxa"/>
            <w:shd w:val="clear" w:color="auto" w:fill="FFDFDF"/>
          </w:tcPr>
          <w:p w14:paraId="2218FD93" w14:textId="61F4FA8F" w:rsidR="00F76E16" w:rsidRPr="001B5F43" w:rsidRDefault="00F76E16" w:rsidP="00642B5D">
            <w:pPr>
              <w:pStyle w:val="ListParagraph"/>
              <w:numPr>
                <w:ilvl w:val="0"/>
                <w:numId w:val="161"/>
              </w:numPr>
              <w:rPr>
                <w:b/>
                <w:bCs/>
              </w:rPr>
            </w:pPr>
            <w:r w:rsidRPr="001B5F43">
              <w:rPr>
                <w:b/>
                <w:bCs/>
              </w:rPr>
              <w:t xml:space="preserve">Contributory Negligence &amp; </w:t>
            </w:r>
          </w:p>
        </w:tc>
        <w:tc>
          <w:tcPr>
            <w:tcW w:w="12150" w:type="dxa"/>
            <w:shd w:val="clear" w:color="auto" w:fill="FFDFDF"/>
          </w:tcPr>
          <w:p w14:paraId="00728607" w14:textId="77777777" w:rsidR="00A256C3" w:rsidRDefault="00A256C3" w:rsidP="00642B5D">
            <w:pPr>
              <w:numPr>
                <w:ilvl w:val="1"/>
                <w:numId w:val="161"/>
              </w:numPr>
            </w:pPr>
            <w:r>
              <w:t xml:space="preserve">Plaintiff’s behavior </w:t>
            </w:r>
            <w:r w:rsidRPr="00A256C3">
              <w:t xml:space="preserve">falls below the standard of care to which he should conform for his own protection, and </w:t>
            </w:r>
          </w:p>
          <w:p w14:paraId="33C4A3CE" w14:textId="22505B41" w:rsidR="00F76E16" w:rsidRDefault="00A256C3" w:rsidP="00642B5D">
            <w:pPr>
              <w:numPr>
                <w:ilvl w:val="1"/>
                <w:numId w:val="161"/>
              </w:numPr>
            </w:pPr>
            <w:r>
              <w:t>I</w:t>
            </w:r>
            <w:r w:rsidRPr="00A256C3">
              <w:t>s a legally contributing cause co- operating w</w:t>
            </w:r>
            <w:r w:rsidR="00915B90">
              <w:t>/</w:t>
            </w:r>
            <w:r w:rsidRPr="00A256C3">
              <w:t xml:space="preserve"> the negligence of the defendant in bringing </w:t>
            </w:r>
            <w:proofErr w:type="spellStart"/>
            <w:r w:rsidRPr="00A256C3">
              <w:t>abt</w:t>
            </w:r>
            <w:proofErr w:type="spellEnd"/>
            <w:r w:rsidRPr="00A256C3">
              <w:t xml:space="preserve"> the plaintiff's harm.</w:t>
            </w:r>
          </w:p>
        </w:tc>
      </w:tr>
      <w:tr w:rsidR="0069139F" w14:paraId="35C18B4C" w14:textId="77777777" w:rsidTr="001B5F43">
        <w:tc>
          <w:tcPr>
            <w:tcW w:w="3330" w:type="dxa"/>
            <w:shd w:val="clear" w:color="auto" w:fill="FFF2CC" w:themeFill="accent4" w:themeFillTint="33"/>
          </w:tcPr>
          <w:p w14:paraId="79B31582" w14:textId="04B15AF0" w:rsidR="0069139F" w:rsidRPr="001B5F43" w:rsidRDefault="0069139F" w:rsidP="00642B5D">
            <w:pPr>
              <w:pStyle w:val="ListParagraph"/>
              <w:numPr>
                <w:ilvl w:val="0"/>
                <w:numId w:val="161"/>
              </w:numPr>
              <w:rPr>
                <w:b/>
                <w:bCs/>
              </w:rPr>
            </w:pPr>
            <w:r w:rsidRPr="001B5F43">
              <w:rPr>
                <w:b/>
                <w:bCs/>
              </w:rPr>
              <w:t>Comparative Negligence</w:t>
            </w:r>
          </w:p>
        </w:tc>
        <w:tc>
          <w:tcPr>
            <w:tcW w:w="12150" w:type="dxa"/>
            <w:shd w:val="clear" w:color="auto" w:fill="FFF2CC" w:themeFill="accent4" w:themeFillTint="33"/>
          </w:tcPr>
          <w:p w14:paraId="3DFE6C3E" w14:textId="77777777" w:rsidR="0069139F" w:rsidRDefault="0069139F" w:rsidP="00642B5D">
            <w:pPr>
              <w:pStyle w:val="ListParagraph"/>
              <w:numPr>
                <w:ilvl w:val="0"/>
                <w:numId w:val="164"/>
              </w:numPr>
            </w:pPr>
            <w:r>
              <w:t xml:space="preserve">Plaintiff’s contribution to the harm should not ENTIRELY bar recovery because that is way too harsh </w:t>
            </w:r>
          </w:p>
          <w:p w14:paraId="664D123D" w14:textId="37DF3013" w:rsidR="0069139F" w:rsidRDefault="0069139F" w:rsidP="00642B5D">
            <w:pPr>
              <w:pStyle w:val="ListParagraph"/>
              <w:numPr>
                <w:ilvl w:val="0"/>
                <w:numId w:val="162"/>
              </w:numPr>
            </w:pPr>
            <w:r>
              <w:t xml:space="preserve">Reduce liability in accordance with the harm or responsibility that you bear </w:t>
            </w:r>
          </w:p>
        </w:tc>
      </w:tr>
      <w:tr w:rsidR="00F76E16" w14:paraId="7FCCC904" w14:textId="77777777" w:rsidTr="001B5F43">
        <w:tc>
          <w:tcPr>
            <w:tcW w:w="3330" w:type="dxa"/>
            <w:shd w:val="clear" w:color="auto" w:fill="C5E0B3" w:themeFill="accent6" w:themeFillTint="66"/>
          </w:tcPr>
          <w:p w14:paraId="63CEEBA4" w14:textId="1041A367" w:rsidR="00F76E16" w:rsidRPr="001B5F43" w:rsidRDefault="00F76E16" w:rsidP="00642B5D">
            <w:pPr>
              <w:pStyle w:val="ListParagraph"/>
              <w:numPr>
                <w:ilvl w:val="0"/>
                <w:numId w:val="161"/>
              </w:numPr>
              <w:rPr>
                <w:b/>
                <w:bCs/>
              </w:rPr>
            </w:pPr>
            <w:r w:rsidRPr="001B5F43">
              <w:rPr>
                <w:b/>
                <w:bCs/>
              </w:rPr>
              <w:t>Assumption of Risk</w:t>
            </w:r>
          </w:p>
        </w:tc>
        <w:tc>
          <w:tcPr>
            <w:tcW w:w="12150" w:type="dxa"/>
            <w:shd w:val="clear" w:color="auto" w:fill="C5E0B3" w:themeFill="accent6" w:themeFillTint="66"/>
          </w:tcPr>
          <w:p w14:paraId="1432E6CB" w14:textId="2C4773DF" w:rsidR="00F76E16" w:rsidRDefault="009E0C4B" w:rsidP="00642B5D">
            <w:pPr>
              <w:pStyle w:val="ListParagraph"/>
              <w:numPr>
                <w:ilvl w:val="0"/>
                <w:numId w:val="162"/>
              </w:numPr>
            </w:pPr>
            <w:r>
              <w:t xml:space="preserve">Plaintiff has knowingly and voluntarily taken on a risk – implied or express </w:t>
            </w:r>
          </w:p>
        </w:tc>
      </w:tr>
    </w:tbl>
    <w:p w14:paraId="772DB16D" w14:textId="77777777" w:rsidR="00F76E16" w:rsidRPr="00F76E16" w:rsidRDefault="00F76E16" w:rsidP="00F76E16"/>
    <w:p w14:paraId="02906C80" w14:textId="541901B0" w:rsidR="001B49D2" w:rsidRDefault="002B1FA7" w:rsidP="00F461E1">
      <w:pPr>
        <w:pStyle w:val="Heading3"/>
      </w:pPr>
      <w:bookmarkStart w:id="45" w:name="_Toc174006488"/>
      <w:r>
        <w:t xml:space="preserve">1. </w:t>
      </w:r>
      <w:r w:rsidR="006C6F58">
        <w:t>Contributory Negligence</w:t>
      </w:r>
      <w:bookmarkEnd w:id="45"/>
    </w:p>
    <w:tbl>
      <w:tblPr>
        <w:tblStyle w:val="TableGrid"/>
        <w:tblW w:w="15480" w:type="dxa"/>
        <w:tblInd w:w="-1265" w:type="dxa"/>
        <w:tblLook w:val="04A0" w:firstRow="1" w:lastRow="0" w:firstColumn="1" w:lastColumn="0" w:noHBand="0" w:noVBand="1"/>
      </w:tblPr>
      <w:tblGrid>
        <w:gridCol w:w="2880"/>
        <w:gridCol w:w="12600"/>
      </w:tblGrid>
      <w:tr w:rsidR="00772761" w14:paraId="3F9AC809" w14:textId="77777777" w:rsidTr="00772761">
        <w:tc>
          <w:tcPr>
            <w:tcW w:w="15480" w:type="dxa"/>
            <w:gridSpan w:val="2"/>
            <w:shd w:val="clear" w:color="auto" w:fill="FFC000" w:themeFill="accent4"/>
          </w:tcPr>
          <w:p w14:paraId="0B2C5A8F" w14:textId="2E372BCD" w:rsidR="00772761" w:rsidRDefault="00772761" w:rsidP="006873DB">
            <w:pPr>
              <w:jc w:val="center"/>
            </w:pPr>
            <w:r>
              <w:t>Contributory Negligence</w:t>
            </w:r>
          </w:p>
        </w:tc>
      </w:tr>
      <w:tr w:rsidR="00445195" w14:paraId="728F4817" w14:textId="77777777" w:rsidTr="00464C85">
        <w:tc>
          <w:tcPr>
            <w:tcW w:w="2880" w:type="dxa"/>
            <w:shd w:val="clear" w:color="auto" w:fill="FFF2CC" w:themeFill="accent4" w:themeFillTint="33"/>
          </w:tcPr>
          <w:p w14:paraId="0D9643BA" w14:textId="77777777" w:rsidR="00445195" w:rsidRDefault="00445195" w:rsidP="006873DB">
            <w:r>
              <w:t>Policy arguments for contributory negligence</w:t>
            </w:r>
          </w:p>
          <w:p w14:paraId="58B0F91B" w14:textId="77777777" w:rsidR="00445195" w:rsidRPr="00F34B41" w:rsidRDefault="00445195" w:rsidP="006873DB"/>
        </w:tc>
        <w:tc>
          <w:tcPr>
            <w:tcW w:w="12600" w:type="dxa"/>
            <w:shd w:val="clear" w:color="auto" w:fill="FFF2CC" w:themeFill="accent4" w:themeFillTint="33"/>
          </w:tcPr>
          <w:p w14:paraId="1851660A" w14:textId="77777777" w:rsidR="00445195" w:rsidRDefault="00445195" w:rsidP="00642B5D">
            <w:pPr>
              <w:pStyle w:val="ListParagraph"/>
              <w:numPr>
                <w:ilvl w:val="0"/>
                <w:numId w:val="165"/>
              </w:numPr>
            </w:pPr>
            <w:r w:rsidRPr="00B37980">
              <w:rPr>
                <w:b/>
                <w:bCs/>
              </w:rPr>
              <w:t>Justice:</w:t>
            </w:r>
            <w:r>
              <w:t xml:space="preserve"> liability follows fault, so limit recovery if P also at fault</w:t>
            </w:r>
          </w:p>
          <w:p w14:paraId="05C45053" w14:textId="77777777" w:rsidR="00445195" w:rsidRDefault="00445195" w:rsidP="00642B5D">
            <w:pPr>
              <w:pStyle w:val="ListParagraph"/>
              <w:numPr>
                <w:ilvl w:val="0"/>
                <w:numId w:val="165"/>
              </w:numPr>
            </w:pPr>
            <w:r w:rsidRPr="00B37980">
              <w:rPr>
                <w:b/>
                <w:bCs/>
              </w:rPr>
              <w:t>Incentives:</w:t>
            </w:r>
            <w:r>
              <w:t xml:space="preserve"> do not reward carelessness, incentivize the carefulness! </w:t>
            </w:r>
          </w:p>
          <w:p w14:paraId="574A2697" w14:textId="77777777" w:rsidR="00445195" w:rsidRDefault="00445195" w:rsidP="00642B5D">
            <w:pPr>
              <w:pStyle w:val="ListParagraph"/>
              <w:numPr>
                <w:ilvl w:val="0"/>
                <w:numId w:val="165"/>
              </w:numPr>
            </w:pPr>
            <w:r w:rsidRPr="00B37980">
              <w:rPr>
                <w:b/>
                <w:bCs/>
              </w:rPr>
              <w:t>Causation:</w:t>
            </w:r>
            <w:r>
              <w:t xml:space="preserve"> If P also negligent, causation is weaker</w:t>
            </w:r>
          </w:p>
          <w:p w14:paraId="52B74FA9" w14:textId="77777777" w:rsidR="00445195" w:rsidRDefault="00445195" w:rsidP="00642B5D">
            <w:pPr>
              <w:pStyle w:val="ListParagraph"/>
              <w:numPr>
                <w:ilvl w:val="0"/>
                <w:numId w:val="165"/>
              </w:numPr>
            </w:pPr>
            <w:r>
              <w:rPr>
                <w:b/>
                <w:bCs/>
              </w:rPr>
              <w:t>Public policy/</w:t>
            </w:r>
            <w:r w:rsidRPr="00B37980">
              <w:rPr>
                <w:b/>
                <w:bCs/>
              </w:rPr>
              <w:t>Administrability:</w:t>
            </w:r>
            <w:r>
              <w:t xml:space="preserve"> too tricky to mete out exact justice in these cases</w:t>
            </w:r>
          </w:p>
          <w:p w14:paraId="5D77FA4F" w14:textId="77777777" w:rsidR="00445195" w:rsidRDefault="00445195" w:rsidP="00445195">
            <w:pPr>
              <w:pStyle w:val="ListParagraph"/>
              <w:ind w:left="360"/>
            </w:pPr>
          </w:p>
          <w:p w14:paraId="19FBD9F0" w14:textId="67CEAAE8" w:rsidR="00445195" w:rsidRDefault="00445195" w:rsidP="00642B5D">
            <w:pPr>
              <w:pStyle w:val="ListParagraph"/>
              <w:numPr>
                <w:ilvl w:val="0"/>
                <w:numId w:val="165"/>
              </w:numPr>
            </w:pPr>
            <w:r>
              <w:rPr>
                <w:b/>
                <w:bCs/>
              </w:rPr>
              <w:t xml:space="preserve">PROSSER CRITIQUE – LIKE THE SUBSITY THESIS: </w:t>
            </w:r>
            <w:r>
              <w:t>The period of development of contributory negligence was that of the industrial revolution, and there is reason to think that the court found in this defense, along with the concepts off duty and proximate cause, a convenient instrument of control over the jury, by which the liabilities of rabidly growing industry were curbed and kept within bounds</w:t>
            </w:r>
          </w:p>
          <w:p w14:paraId="6DE48355" w14:textId="04CFB934" w:rsidR="00445195" w:rsidRPr="00464C85" w:rsidRDefault="00445195" w:rsidP="00642B5D">
            <w:pPr>
              <w:pStyle w:val="ListParagraph"/>
              <w:numPr>
                <w:ilvl w:val="2"/>
                <w:numId w:val="165"/>
              </w:numPr>
            </w:pPr>
            <w:r>
              <w:t xml:space="preserve">A plaintiff’s own negligence generally barred a plaintiff’s recovery. If BOTH defendant AND PLAINTIFF </w:t>
            </w:r>
            <w:r w:rsidR="007E5FFC">
              <w:t xml:space="preserve">were negligent, it cancels out and plaintiff gets nothing. </w:t>
            </w:r>
          </w:p>
        </w:tc>
      </w:tr>
      <w:tr w:rsidR="00223110" w14:paraId="10ED8038" w14:textId="77777777" w:rsidTr="004E6E00">
        <w:tc>
          <w:tcPr>
            <w:tcW w:w="15480" w:type="dxa"/>
            <w:gridSpan w:val="2"/>
            <w:shd w:val="clear" w:color="auto" w:fill="FF9300"/>
          </w:tcPr>
          <w:p w14:paraId="69E8540E" w14:textId="6F7ED743" w:rsidR="00223110" w:rsidRPr="00A73795" w:rsidRDefault="00223110" w:rsidP="006873DB">
            <w:pPr>
              <w:rPr>
                <w:b/>
                <w:bCs/>
              </w:rPr>
            </w:pPr>
            <w:r w:rsidRPr="00F34B41">
              <w:t>§ 463 Contributory Negligence Defined</w:t>
            </w:r>
            <w:r w:rsidR="00A73795">
              <w:t xml:space="preserve"> [</w:t>
            </w:r>
            <w:r w:rsidR="00A73795">
              <w:rPr>
                <w:b/>
                <w:bCs/>
              </w:rPr>
              <w:t>the old harsh approach]</w:t>
            </w:r>
          </w:p>
        </w:tc>
      </w:tr>
      <w:tr w:rsidR="00772761" w14:paraId="236A5154" w14:textId="77777777" w:rsidTr="00772761">
        <w:tc>
          <w:tcPr>
            <w:tcW w:w="15480" w:type="dxa"/>
            <w:gridSpan w:val="2"/>
            <w:shd w:val="clear" w:color="auto" w:fill="F7CAAC" w:themeFill="accent2" w:themeFillTint="66"/>
          </w:tcPr>
          <w:p w14:paraId="0F092C97" w14:textId="77777777" w:rsidR="00F76E16" w:rsidRDefault="00772761" w:rsidP="006873DB">
            <w:pPr>
              <w:rPr>
                <w:b/>
                <w:bCs/>
              </w:rPr>
            </w:pPr>
            <w:r w:rsidRPr="00772761">
              <w:rPr>
                <w:b/>
                <w:bCs/>
              </w:rPr>
              <w:t>Contributory negligence is conduct on the part of the plaintiff which</w:t>
            </w:r>
            <w:r w:rsidR="00F76E16">
              <w:rPr>
                <w:b/>
                <w:bCs/>
              </w:rPr>
              <w:t>:</w:t>
            </w:r>
          </w:p>
          <w:p w14:paraId="3B58523F" w14:textId="77777777" w:rsidR="00F76E16" w:rsidRDefault="00772761" w:rsidP="00642B5D">
            <w:pPr>
              <w:pStyle w:val="ListParagraph"/>
              <w:numPr>
                <w:ilvl w:val="1"/>
                <w:numId w:val="161"/>
              </w:numPr>
              <w:rPr>
                <w:b/>
                <w:bCs/>
              </w:rPr>
            </w:pPr>
            <w:r w:rsidRPr="00F76E16">
              <w:rPr>
                <w:b/>
                <w:bCs/>
                <w:shd w:val="clear" w:color="auto" w:fill="FFFFFF" w:themeFill="background1"/>
              </w:rPr>
              <w:lastRenderedPageBreak/>
              <w:t xml:space="preserve">falls </w:t>
            </w:r>
            <w:r w:rsidRPr="00F76E16">
              <w:rPr>
                <w:b/>
                <w:bCs/>
                <w:color w:val="C00000"/>
                <w:shd w:val="clear" w:color="auto" w:fill="FFFFFF" w:themeFill="background1"/>
              </w:rPr>
              <w:t>below the standard</w:t>
            </w:r>
            <w:r w:rsidRPr="00F76E16">
              <w:rPr>
                <w:b/>
                <w:bCs/>
                <w:shd w:val="clear" w:color="auto" w:fill="FFFFFF" w:themeFill="background1"/>
              </w:rPr>
              <w:t xml:space="preserve"> </w:t>
            </w:r>
            <w:r w:rsidR="00464C85" w:rsidRPr="00F76E16">
              <w:rPr>
                <w:b/>
                <w:bCs/>
                <w:shd w:val="clear" w:color="auto" w:fill="FFFFFF" w:themeFill="background1"/>
              </w:rPr>
              <w:t>of care</w:t>
            </w:r>
            <w:r w:rsidR="00464C85" w:rsidRPr="00F76E16">
              <w:rPr>
                <w:b/>
                <w:bCs/>
              </w:rPr>
              <w:t xml:space="preserve"> </w:t>
            </w:r>
            <w:r w:rsidRPr="00F76E16">
              <w:rPr>
                <w:b/>
                <w:bCs/>
              </w:rPr>
              <w:t xml:space="preserve">to which he should conform for </w:t>
            </w:r>
            <w:r w:rsidRPr="00F76E16">
              <w:rPr>
                <w:b/>
                <w:bCs/>
                <w:color w:val="C00000"/>
              </w:rPr>
              <w:t>his own protection</w:t>
            </w:r>
            <w:r w:rsidRPr="00F76E16">
              <w:rPr>
                <w:b/>
                <w:bCs/>
              </w:rPr>
              <w:t xml:space="preserve">, and </w:t>
            </w:r>
          </w:p>
          <w:p w14:paraId="17DD64A2" w14:textId="7C3EC1ED" w:rsidR="00A73795" w:rsidRPr="00A73795" w:rsidRDefault="00772761" w:rsidP="00642B5D">
            <w:pPr>
              <w:pStyle w:val="ListParagraph"/>
              <w:numPr>
                <w:ilvl w:val="1"/>
                <w:numId w:val="161"/>
              </w:numPr>
              <w:rPr>
                <w:b/>
                <w:bCs/>
              </w:rPr>
            </w:pPr>
            <w:r w:rsidRPr="00F76E16">
              <w:rPr>
                <w:b/>
                <w:bCs/>
              </w:rPr>
              <w:t xml:space="preserve">which is </w:t>
            </w:r>
            <w:r w:rsidRPr="00F76E16">
              <w:rPr>
                <w:b/>
                <w:bCs/>
                <w:shd w:val="clear" w:color="auto" w:fill="FFFFFF" w:themeFill="background1"/>
              </w:rPr>
              <w:t xml:space="preserve">a </w:t>
            </w:r>
            <w:r w:rsidRPr="00F76E16">
              <w:rPr>
                <w:b/>
                <w:bCs/>
                <w:color w:val="C00000"/>
                <w:shd w:val="clear" w:color="auto" w:fill="FFFFFF" w:themeFill="background1"/>
              </w:rPr>
              <w:t>legally contributing cause</w:t>
            </w:r>
            <w:r w:rsidRPr="00F76E16">
              <w:rPr>
                <w:b/>
                <w:bCs/>
              </w:rPr>
              <w:t xml:space="preserve"> co- operating with the negligence of the defendant in bringing about the plaintiff's harm.</w:t>
            </w:r>
            <w:r w:rsidR="00A73795">
              <w:rPr>
                <w:b/>
                <w:bCs/>
              </w:rPr>
              <w:t xml:space="preserve"> </w:t>
            </w:r>
          </w:p>
        </w:tc>
      </w:tr>
      <w:tr w:rsidR="00560C9F" w14:paraId="4D0C0648" w14:textId="77777777" w:rsidTr="001B5F43">
        <w:tc>
          <w:tcPr>
            <w:tcW w:w="2880" w:type="dxa"/>
            <w:shd w:val="clear" w:color="auto" w:fill="F7CAAC" w:themeFill="accent2" w:themeFillTint="66"/>
            <w:vAlign w:val="center"/>
          </w:tcPr>
          <w:p w14:paraId="456BE599" w14:textId="1A7F3E24" w:rsidR="00560C9F" w:rsidRDefault="00DC1F06" w:rsidP="001B5F43">
            <w:pPr>
              <w:jc w:val="center"/>
            </w:pPr>
            <w:r w:rsidRPr="00DC1F06">
              <w:rPr>
                <w:b/>
                <w:bCs/>
                <w:i/>
                <w:iCs/>
                <w:color w:val="7030A0"/>
                <w:shd w:val="clear" w:color="auto" w:fill="FFFF00"/>
              </w:rPr>
              <w:lastRenderedPageBreak/>
              <w:t>Butterfield v. Forrest</w:t>
            </w:r>
            <w:r>
              <w:rPr>
                <w:b/>
                <w:bCs/>
                <w:i/>
                <w:iCs/>
                <w:color w:val="7030A0"/>
                <w:shd w:val="clear" w:color="auto" w:fill="FFFF00"/>
              </w:rPr>
              <w:t>er</w:t>
            </w:r>
          </w:p>
        </w:tc>
        <w:tc>
          <w:tcPr>
            <w:tcW w:w="12600" w:type="dxa"/>
            <w:shd w:val="clear" w:color="auto" w:fill="FBF0E8"/>
          </w:tcPr>
          <w:p w14:paraId="1C738088" w14:textId="7DFB3BAF" w:rsidR="00560C9F" w:rsidRPr="00725488" w:rsidRDefault="00EB2F46" w:rsidP="006873DB">
            <w:pPr>
              <w:rPr>
                <w:u w:val="single"/>
              </w:rPr>
            </w:pPr>
            <w:r>
              <w:rPr>
                <w:u w:val="single"/>
              </w:rPr>
              <w:t>H</w:t>
            </w:r>
            <w:r w:rsidR="00DC1F06" w:rsidRPr="00725488">
              <w:rPr>
                <w:u w:val="single"/>
              </w:rPr>
              <w:t>orse tripped on pole: If PL is contributorily negligent, DF is not liable.</w:t>
            </w:r>
          </w:p>
          <w:p w14:paraId="7F0C2939" w14:textId="2CCCC8CD" w:rsidR="00835E50" w:rsidRPr="00835E50" w:rsidRDefault="00835E50" w:rsidP="006873DB">
            <w:pPr>
              <w:rPr>
                <w:b/>
                <w:bCs/>
              </w:rPr>
            </w:pPr>
            <w:r>
              <w:rPr>
                <w:b/>
                <w:bCs/>
              </w:rPr>
              <w:t xml:space="preserve">Facts: </w:t>
            </w:r>
            <w:r>
              <w:t>P rode horse fast in semi-dark and ran into pole D had left across rode, hurting P.</w:t>
            </w:r>
          </w:p>
          <w:p w14:paraId="2AFDADF9" w14:textId="77777777" w:rsidR="00835E50" w:rsidRDefault="00835E50" w:rsidP="006873DB">
            <w:r>
              <w:rPr>
                <w:b/>
                <w:bCs/>
              </w:rPr>
              <w:t xml:space="preserve">Holding: </w:t>
            </w:r>
            <w:r>
              <w:t xml:space="preserve">P should have seen the obstruction and used ordinary caution </w:t>
            </w:r>
            <w:r>
              <w:sym w:font="Wingdings" w:char="F0E0"/>
            </w:r>
            <w:r>
              <w:t xml:space="preserve"> since no due care, P is contributorily negligent</w:t>
            </w:r>
          </w:p>
          <w:p w14:paraId="57540336" w14:textId="174F170C" w:rsidR="001B5F43" w:rsidRPr="001B5F43" w:rsidRDefault="00833A3B" w:rsidP="00642B5D">
            <w:pPr>
              <w:pStyle w:val="ListParagraph"/>
              <w:numPr>
                <w:ilvl w:val="0"/>
                <w:numId w:val="163"/>
              </w:numPr>
              <w:rPr>
                <w:b/>
                <w:bCs/>
              </w:rPr>
            </w:pPr>
            <w:r>
              <w:t xml:space="preserve">ONLY do affirmative contributory negligence analysis </w:t>
            </w:r>
            <w:r w:rsidR="007D0413">
              <w:t xml:space="preserve">in places where it’s obvious or needed </w:t>
            </w:r>
          </w:p>
        </w:tc>
      </w:tr>
      <w:tr w:rsidR="00223110" w14:paraId="0399FB1D" w14:textId="77777777" w:rsidTr="001B5F43">
        <w:tc>
          <w:tcPr>
            <w:tcW w:w="2880" w:type="dxa"/>
            <w:shd w:val="clear" w:color="auto" w:fill="F7CAAC" w:themeFill="accent2" w:themeFillTint="66"/>
            <w:vAlign w:val="center"/>
          </w:tcPr>
          <w:p w14:paraId="6A078F5F" w14:textId="6336EEDE" w:rsidR="00223110" w:rsidRPr="00DC1F06" w:rsidRDefault="00223110" w:rsidP="001B5F43">
            <w:pPr>
              <w:jc w:val="center"/>
              <w:rPr>
                <w:b/>
                <w:bCs/>
                <w:i/>
                <w:iCs/>
                <w:color w:val="7030A0"/>
                <w:shd w:val="clear" w:color="auto" w:fill="FFFF00"/>
              </w:rPr>
            </w:pPr>
            <w:r>
              <w:rPr>
                <w:b/>
                <w:bCs/>
                <w:i/>
                <w:iCs/>
                <w:color w:val="7030A0"/>
                <w:shd w:val="clear" w:color="auto" w:fill="FFFF00"/>
              </w:rPr>
              <w:t xml:space="preserve">Symmetry btw plaintiff and defendant!  </w:t>
            </w:r>
          </w:p>
        </w:tc>
        <w:tc>
          <w:tcPr>
            <w:tcW w:w="12600" w:type="dxa"/>
            <w:shd w:val="clear" w:color="auto" w:fill="FBF0E8"/>
          </w:tcPr>
          <w:p w14:paraId="3F1429F2" w14:textId="5EB45FC7" w:rsidR="00223110" w:rsidRPr="00223110" w:rsidRDefault="00223110" w:rsidP="006873DB">
            <w:r>
              <w:t xml:space="preserve">If there’s a plausible contributory negligence claim, apply the same negligence standard (BREACH &amp; CAUSATION) to the PLAINTIFF instead of the defendant. </w:t>
            </w:r>
          </w:p>
        </w:tc>
      </w:tr>
    </w:tbl>
    <w:p w14:paraId="00198A64" w14:textId="77777777" w:rsidR="001B49D2" w:rsidRDefault="001B49D2" w:rsidP="001B49D2"/>
    <w:p w14:paraId="70475471" w14:textId="77777777" w:rsidR="00D57482" w:rsidRPr="001B49D2" w:rsidRDefault="00D57482" w:rsidP="001B49D2"/>
    <w:p w14:paraId="24227128" w14:textId="358B2FCF" w:rsidR="006C6F58" w:rsidRDefault="002B1FA7" w:rsidP="006C6F58">
      <w:pPr>
        <w:pStyle w:val="Heading3"/>
      </w:pPr>
      <w:bookmarkStart w:id="46" w:name="_Toc174006489"/>
      <w:r>
        <w:t xml:space="preserve">2. </w:t>
      </w:r>
      <w:r w:rsidR="006C6F58">
        <w:t>Comparative Negligence</w:t>
      </w:r>
      <w:bookmarkEnd w:id="46"/>
    </w:p>
    <w:tbl>
      <w:tblPr>
        <w:tblStyle w:val="TableGrid"/>
        <w:tblW w:w="15480" w:type="dxa"/>
        <w:tblInd w:w="-1265" w:type="dxa"/>
        <w:tblLook w:val="04A0" w:firstRow="1" w:lastRow="0" w:firstColumn="1" w:lastColumn="0" w:noHBand="0" w:noVBand="1"/>
      </w:tblPr>
      <w:tblGrid>
        <w:gridCol w:w="2070"/>
        <w:gridCol w:w="4590"/>
        <w:gridCol w:w="8820"/>
      </w:tblGrid>
      <w:tr w:rsidR="00941862" w14:paraId="3E46901E" w14:textId="77777777" w:rsidTr="00586895">
        <w:tc>
          <w:tcPr>
            <w:tcW w:w="15480" w:type="dxa"/>
            <w:gridSpan w:val="3"/>
            <w:shd w:val="clear" w:color="auto" w:fill="FFC000" w:themeFill="accent4"/>
          </w:tcPr>
          <w:p w14:paraId="1C12C237" w14:textId="77777777" w:rsidR="000A6FEB" w:rsidRDefault="00941862" w:rsidP="005E7B98">
            <w:pPr>
              <w:jc w:val="center"/>
            </w:pPr>
            <w:r>
              <w:t>Comparative Negligence</w:t>
            </w:r>
            <w:r w:rsidR="000A6FEB">
              <w:t xml:space="preserve">: </w:t>
            </w:r>
          </w:p>
          <w:p w14:paraId="03E333CA" w14:textId="458BDA18" w:rsidR="00941862" w:rsidRDefault="000A6FEB" w:rsidP="005E7B98">
            <w:pPr>
              <w:jc w:val="center"/>
            </w:pPr>
            <w:r>
              <w:t xml:space="preserve">RESPONSE to the harsh results of a complete bar from Contributory Negligence </w:t>
            </w:r>
            <w:r w:rsidR="001C1360">
              <w:t xml:space="preserve">(Kind of a variation) </w:t>
            </w:r>
          </w:p>
        </w:tc>
      </w:tr>
      <w:tr w:rsidR="00941862" w14:paraId="1F7596E6" w14:textId="77777777" w:rsidTr="006B624B">
        <w:tc>
          <w:tcPr>
            <w:tcW w:w="15480" w:type="dxa"/>
            <w:gridSpan w:val="3"/>
            <w:shd w:val="clear" w:color="auto" w:fill="EBD0FF"/>
          </w:tcPr>
          <w:p w14:paraId="1088DD2C" w14:textId="3F2552DA" w:rsidR="00941862" w:rsidRPr="0089750B" w:rsidRDefault="00941862" w:rsidP="005E7B98">
            <w:pPr>
              <w:rPr>
                <w:i/>
                <w:iCs/>
              </w:rPr>
            </w:pPr>
            <w:r w:rsidRPr="00941862">
              <w:rPr>
                <w:u w:val="single"/>
              </w:rPr>
              <w:t xml:space="preserve">R3D § 7 Effect of Plaintiff's Negligence </w:t>
            </w:r>
            <w:r w:rsidR="0089750B">
              <w:rPr>
                <w:u w:val="single"/>
              </w:rPr>
              <w:t>[</w:t>
            </w:r>
            <w:r w:rsidR="0089750B">
              <w:rPr>
                <w:i/>
                <w:iCs/>
                <w:u w:val="single"/>
              </w:rPr>
              <w:t xml:space="preserve">read as the pure form of comparative negligence] </w:t>
            </w:r>
          </w:p>
          <w:p w14:paraId="6B1F3183" w14:textId="77777777" w:rsidR="001075C5" w:rsidRDefault="001075C5" w:rsidP="005E7B98"/>
          <w:p w14:paraId="72681EE1" w14:textId="27FE1525" w:rsidR="001075C5" w:rsidRPr="00941862" w:rsidRDefault="00941862" w:rsidP="005E7B98">
            <w:r w:rsidRPr="00002CC5">
              <w:t xml:space="preserve">Plaintiff's negligence (or the negligence of another person for whose negligence the plaintiff is responsible) that is </w:t>
            </w:r>
            <w:r w:rsidRPr="006B624B">
              <w:rPr>
                <w:color w:val="000000" w:themeColor="text1"/>
                <w:shd w:val="clear" w:color="auto" w:fill="EBD0FF"/>
              </w:rPr>
              <w:t xml:space="preserve">a </w:t>
            </w:r>
            <w:r w:rsidRPr="006B624B">
              <w:rPr>
                <w:color w:val="000000" w:themeColor="text1"/>
                <w:shd w:val="clear" w:color="auto" w:fill="B0FB60"/>
              </w:rPr>
              <w:t xml:space="preserve">legal cause of </w:t>
            </w:r>
            <w:r w:rsidRPr="006B624B">
              <w:rPr>
                <w:b/>
                <w:bCs/>
                <w:color w:val="000000" w:themeColor="text1"/>
                <w:shd w:val="clear" w:color="auto" w:fill="B0FB60"/>
              </w:rPr>
              <w:t>an indivisible injury</w:t>
            </w:r>
            <w:r w:rsidRPr="006B624B">
              <w:rPr>
                <w:color w:val="000000" w:themeColor="text1"/>
                <w:shd w:val="clear" w:color="auto" w:fill="EBD0FF"/>
              </w:rPr>
              <w:t xml:space="preserve"> to the plaintiff </w:t>
            </w:r>
            <w:r w:rsidRPr="006B624B">
              <w:rPr>
                <w:b/>
                <w:bCs/>
                <w:color w:val="000000" w:themeColor="text1"/>
                <w:shd w:val="clear" w:color="auto" w:fill="EBD0FF"/>
              </w:rPr>
              <w:t>reduces the plaintiff's recovery in proportion to the share of responsibility</w:t>
            </w:r>
            <w:r w:rsidR="001075C5" w:rsidRPr="006B624B">
              <w:rPr>
                <w:b/>
                <w:bCs/>
                <w:color w:val="000000" w:themeColor="text1"/>
                <w:shd w:val="clear" w:color="auto" w:fill="EBD0FF"/>
              </w:rPr>
              <w:t xml:space="preserve"> </w:t>
            </w:r>
            <w:r w:rsidRPr="00002CC5">
              <w:t>the factfinder assigns to the plaintiff (or other person for whose negligence the plaintiff is responsible).</w:t>
            </w:r>
            <w:r w:rsidR="0089750B">
              <w:t xml:space="preserve"> </w:t>
            </w:r>
          </w:p>
        </w:tc>
      </w:tr>
      <w:tr w:rsidR="00504BCC" w14:paraId="6E9ED9A3" w14:textId="77777777" w:rsidTr="00251276">
        <w:tc>
          <w:tcPr>
            <w:tcW w:w="2070" w:type="dxa"/>
            <w:shd w:val="clear" w:color="auto" w:fill="FFCACB"/>
            <w:vAlign w:val="center"/>
          </w:tcPr>
          <w:p w14:paraId="1C7A1872" w14:textId="6BC00030" w:rsidR="00504BCC" w:rsidRPr="00504BCC" w:rsidRDefault="00504BCC" w:rsidP="00504BCC">
            <w:pPr>
              <w:jc w:val="center"/>
              <w:rPr>
                <w:b/>
                <w:bCs/>
              </w:rPr>
            </w:pPr>
            <w:r w:rsidRPr="00504BCC">
              <w:rPr>
                <w:b/>
                <w:bCs/>
              </w:rPr>
              <w:t>Divisible injury:</w:t>
            </w:r>
          </w:p>
        </w:tc>
        <w:tc>
          <w:tcPr>
            <w:tcW w:w="13410" w:type="dxa"/>
            <w:gridSpan w:val="2"/>
            <w:shd w:val="clear" w:color="auto" w:fill="FFCACB"/>
          </w:tcPr>
          <w:p w14:paraId="1308962C" w14:textId="77777777" w:rsidR="00504BCC" w:rsidRPr="00504BCC" w:rsidRDefault="00504BCC" w:rsidP="001973AC">
            <w:pPr>
              <w:rPr>
                <w:b/>
                <w:bCs/>
              </w:rPr>
            </w:pPr>
            <w:r w:rsidRPr="00504BCC">
              <w:rPr>
                <w:b/>
                <w:bCs/>
              </w:rPr>
              <w:t>Possible to allocate causal responsibility.</w:t>
            </w:r>
          </w:p>
          <w:p w14:paraId="17B11E71" w14:textId="583BE6BB" w:rsidR="00504BCC" w:rsidRDefault="00504BCC" w:rsidP="00F33DD4">
            <w:pPr>
              <w:pStyle w:val="ListParagraph"/>
              <w:numPr>
                <w:ilvl w:val="0"/>
                <w:numId w:val="119"/>
              </w:numPr>
            </w:pPr>
            <w:r>
              <w:t xml:space="preserve">E.g. A and B are driving their cars and collide at an intersection, owing to A’s negligence. Both injured. B then goes to Dr. C to treat the injuries from the collision. C is negligent. This negligent treatment results in an infection to the existing wound and B suffers some more. </w:t>
            </w:r>
          </w:p>
          <w:p w14:paraId="5C37ECBE" w14:textId="6ADD69E4" w:rsidR="00F33DD4" w:rsidRPr="00207A09" w:rsidRDefault="00F33DD4" w:rsidP="00504BCC">
            <w:pPr>
              <w:pStyle w:val="ListParagraph"/>
              <w:numPr>
                <w:ilvl w:val="1"/>
                <w:numId w:val="119"/>
              </w:numPr>
            </w:pPr>
            <w:r>
              <w:t xml:space="preserve">A’s negligence caused the injury from the car crash. C’s negligence caused the injury from the infection. DIVISIBLE. </w:t>
            </w:r>
          </w:p>
          <w:p w14:paraId="02E38CD8" w14:textId="77777777" w:rsidR="00504BCC" w:rsidRPr="008230E1" w:rsidRDefault="00504BCC" w:rsidP="0098632C">
            <w:pPr>
              <w:pStyle w:val="ListParagraph"/>
              <w:numPr>
                <w:ilvl w:val="0"/>
                <w:numId w:val="119"/>
              </w:numPr>
            </w:pPr>
            <w:r>
              <w:t xml:space="preserve">Consider the relationship between PL &amp; D1 [including comparative negligence], PL &amp; D2 [including comparative negligence] </w:t>
            </w:r>
            <w:r w:rsidRPr="00504BCC">
              <w:rPr>
                <w:b/>
                <w:bCs/>
              </w:rPr>
              <w:t>separately.</w:t>
            </w:r>
          </w:p>
        </w:tc>
      </w:tr>
      <w:tr w:rsidR="001973AC" w14:paraId="3A3B1D1C" w14:textId="77777777" w:rsidTr="00251276">
        <w:tc>
          <w:tcPr>
            <w:tcW w:w="2070" w:type="dxa"/>
            <w:shd w:val="clear" w:color="auto" w:fill="B0FB60"/>
            <w:vAlign w:val="center"/>
          </w:tcPr>
          <w:p w14:paraId="0897AB5E" w14:textId="3FD41325" w:rsidR="001973AC" w:rsidRPr="00504BCC" w:rsidRDefault="001973AC" w:rsidP="00504BCC">
            <w:pPr>
              <w:jc w:val="center"/>
              <w:rPr>
                <w:b/>
                <w:bCs/>
              </w:rPr>
            </w:pPr>
            <w:r w:rsidRPr="00504BCC">
              <w:rPr>
                <w:b/>
                <w:bCs/>
              </w:rPr>
              <w:t>Indivisible injury:</w:t>
            </w:r>
          </w:p>
        </w:tc>
        <w:tc>
          <w:tcPr>
            <w:tcW w:w="13410" w:type="dxa"/>
            <w:gridSpan w:val="2"/>
            <w:shd w:val="clear" w:color="auto" w:fill="B0FB60"/>
          </w:tcPr>
          <w:p w14:paraId="0F04A811" w14:textId="77777777" w:rsidR="00504BCC" w:rsidRPr="00504BCC" w:rsidRDefault="00504BCC" w:rsidP="00504BCC">
            <w:pPr>
              <w:rPr>
                <w:b/>
                <w:bCs/>
              </w:rPr>
            </w:pPr>
            <w:r w:rsidRPr="00504BCC">
              <w:rPr>
                <w:b/>
                <w:bCs/>
              </w:rPr>
              <w:t>The task of allocating causal responsibility among the defendants is not possible</w:t>
            </w:r>
          </w:p>
          <w:p w14:paraId="52C98992" w14:textId="731BDD45" w:rsidR="00504BCC" w:rsidRDefault="00504BCC" w:rsidP="00642B5D">
            <w:pPr>
              <w:pStyle w:val="ListParagraph"/>
              <w:numPr>
                <w:ilvl w:val="0"/>
                <w:numId w:val="187"/>
              </w:numPr>
            </w:pPr>
            <w:r>
              <w:t xml:space="preserve">Plaintiff and each relevant person caused the injury: EACH caused the injury in some way </w:t>
            </w:r>
          </w:p>
          <w:p w14:paraId="1F7F0951" w14:textId="49A09953" w:rsidR="001973AC" w:rsidRPr="008230E1" w:rsidRDefault="001973AC" w:rsidP="00504BCC">
            <w:pPr>
              <w:numPr>
                <w:ilvl w:val="1"/>
                <w:numId w:val="119"/>
              </w:numPr>
            </w:pPr>
            <w:r w:rsidRPr="008230E1">
              <w:t>E.g. two cars crash and injure passerby.</w:t>
            </w:r>
          </w:p>
          <w:p w14:paraId="3D95E33B" w14:textId="08BAAA81" w:rsidR="001973AC" w:rsidRPr="008230E1" w:rsidRDefault="001973AC" w:rsidP="0098632C">
            <w:pPr>
              <w:numPr>
                <w:ilvl w:val="0"/>
                <w:numId w:val="119"/>
              </w:numPr>
            </w:pPr>
            <w:r w:rsidRPr="008230E1">
              <w:t>Calculate everybody’s negligence together.</w:t>
            </w:r>
          </w:p>
        </w:tc>
      </w:tr>
      <w:tr w:rsidR="001973AC" w14:paraId="3F1306C1" w14:textId="77777777" w:rsidTr="000602F3">
        <w:tc>
          <w:tcPr>
            <w:tcW w:w="15480" w:type="dxa"/>
            <w:gridSpan w:val="3"/>
            <w:shd w:val="clear" w:color="auto" w:fill="FFF2CC" w:themeFill="accent4" w:themeFillTint="33"/>
          </w:tcPr>
          <w:p w14:paraId="7641381F" w14:textId="560DAC08" w:rsidR="001973AC" w:rsidRPr="00F50BA4" w:rsidRDefault="001973AC" w:rsidP="001973AC">
            <w:r>
              <w:t>N.B.: first analyze whether PL is negligent at all. Use reasonable person standard, BPL, custom, statutes.</w:t>
            </w:r>
          </w:p>
        </w:tc>
      </w:tr>
      <w:tr w:rsidR="001973AC" w14:paraId="475F8EEA" w14:textId="77777777" w:rsidTr="000602F3">
        <w:tc>
          <w:tcPr>
            <w:tcW w:w="15480" w:type="dxa"/>
            <w:gridSpan w:val="3"/>
            <w:shd w:val="clear" w:color="auto" w:fill="FFC000" w:themeFill="accent4"/>
          </w:tcPr>
          <w:p w14:paraId="5425C0BA" w14:textId="4CEC2C04" w:rsidR="001973AC" w:rsidRPr="00FD6324" w:rsidRDefault="001973AC" w:rsidP="001973AC">
            <w:pPr>
              <w:jc w:val="center"/>
              <w:rPr>
                <w:u w:val="single"/>
              </w:rPr>
            </w:pPr>
            <w:r w:rsidRPr="00AB1259">
              <w:rPr>
                <w:u w:val="single"/>
              </w:rPr>
              <w:lastRenderedPageBreak/>
              <w:t>Pure v. 50 percent</w:t>
            </w:r>
          </w:p>
        </w:tc>
      </w:tr>
      <w:tr w:rsidR="0089750B" w14:paraId="1A2F1931" w14:textId="77777777" w:rsidTr="000602F3">
        <w:tc>
          <w:tcPr>
            <w:tcW w:w="6660" w:type="dxa"/>
            <w:gridSpan w:val="2"/>
            <w:shd w:val="clear" w:color="auto" w:fill="EBD0FF"/>
          </w:tcPr>
          <w:p w14:paraId="0F8D1658" w14:textId="77777777" w:rsidR="0089750B" w:rsidRPr="00C977DD" w:rsidRDefault="0089750B" w:rsidP="001973AC">
            <w:pPr>
              <w:jc w:val="center"/>
            </w:pPr>
            <w:r w:rsidRPr="000602F3">
              <w:rPr>
                <w:b/>
                <w:bCs/>
                <w:u w:val="single"/>
              </w:rPr>
              <w:t>Pure form</w:t>
            </w:r>
            <w:r>
              <w:rPr>
                <w:b/>
                <w:bCs/>
                <w:u w:val="single"/>
              </w:rPr>
              <w:t xml:space="preserve"> (51% Rule): </w:t>
            </w:r>
          </w:p>
          <w:p w14:paraId="7C621DB3" w14:textId="5D3B5697" w:rsidR="0089750B" w:rsidRPr="0089750B" w:rsidRDefault="0089750B" w:rsidP="0089750B">
            <w:pPr>
              <w:jc w:val="center"/>
              <w:rPr>
                <w:b/>
                <w:bCs/>
                <w:u w:val="single"/>
              </w:rPr>
            </w:pPr>
            <w:r>
              <w:rPr>
                <w:b/>
                <w:bCs/>
                <w:u w:val="single"/>
              </w:rPr>
              <w:t xml:space="preserve">DECREASE RECOVERY BY PROPORTION OF FAULT </w:t>
            </w:r>
          </w:p>
        </w:tc>
        <w:tc>
          <w:tcPr>
            <w:tcW w:w="8820" w:type="dxa"/>
            <w:shd w:val="clear" w:color="auto" w:fill="BDD6EE" w:themeFill="accent5" w:themeFillTint="66"/>
          </w:tcPr>
          <w:p w14:paraId="35DDEBE7" w14:textId="1DAFD81C" w:rsidR="0089750B" w:rsidRDefault="0089750B" w:rsidP="001973AC">
            <w:pPr>
              <w:jc w:val="center"/>
              <w:rPr>
                <w:b/>
                <w:bCs/>
                <w:u w:val="single"/>
              </w:rPr>
            </w:pPr>
            <w:r w:rsidRPr="000602F3">
              <w:rPr>
                <w:b/>
                <w:bCs/>
                <w:u w:val="single"/>
              </w:rPr>
              <w:t>50 percent rule:</w:t>
            </w:r>
          </w:p>
          <w:p w14:paraId="5B1A4753" w14:textId="515EB6F1" w:rsidR="0089750B" w:rsidRPr="0029041C" w:rsidRDefault="0089750B" w:rsidP="0029041C">
            <w:pPr>
              <w:jc w:val="center"/>
              <w:rPr>
                <w:rFonts w:eastAsia="Times New Roman"/>
                <w:b/>
                <w:bCs/>
                <w:u w:val="single"/>
              </w:rPr>
            </w:pPr>
            <w:r>
              <w:rPr>
                <w:rFonts w:eastAsia="Times New Roman"/>
                <w:b/>
                <w:bCs/>
                <w:u w:val="single"/>
              </w:rPr>
              <w:t>PURE FORM UNTIL 50%; THEN NO RECOVERY IF 50% FAULT OR MORE</w:t>
            </w:r>
          </w:p>
        </w:tc>
      </w:tr>
      <w:tr w:rsidR="0089750B" w14:paraId="2A72C26F" w14:textId="77777777" w:rsidTr="000602F3">
        <w:tc>
          <w:tcPr>
            <w:tcW w:w="6660" w:type="dxa"/>
            <w:gridSpan w:val="2"/>
            <w:vMerge w:val="restart"/>
            <w:shd w:val="clear" w:color="auto" w:fill="EBD0FF"/>
          </w:tcPr>
          <w:p w14:paraId="52AB2CD8" w14:textId="77777777" w:rsidR="0089750B" w:rsidRDefault="0089750B" w:rsidP="0089750B">
            <w:r>
              <w:t>Even if PL was 70% at fault, PL was still injured so can recover 30%</w:t>
            </w:r>
          </w:p>
          <w:p w14:paraId="054770FA" w14:textId="77777777" w:rsidR="0089750B" w:rsidRPr="0089750B" w:rsidRDefault="0089750B" w:rsidP="0089750B">
            <w:pPr>
              <w:pStyle w:val="ListParagraph"/>
              <w:numPr>
                <w:ilvl w:val="0"/>
                <w:numId w:val="141"/>
              </w:numPr>
              <w:rPr>
                <w:u w:val="single"/>
              </w:rPr>
            </w:pPr>
            <w:r w:rsidRPr="0013556A">
              <w:rPr>
                <w:i/>
                <w:iCs/>
              </w:rPr>
              <w:t>Ahmed: For this course, choose “pure form”, i.e. 51% rule</w:t>
            </w:r>
            <w:r w:rsidRPr="008230E1">
              <w:t>.</w:t>
            </w:r>
          </w:p>
          <w:p w14:paraId="4B8312C1" w14:textId="18B6F5C1" w:rsidR="0089750B" w:rsidRPr="0089750B" w:rsidRDefault="0089750B" w:rsidP="0089750B">
            <w:pPr>
              <w:pStyle w:val="ListParagraph"/>
              <w:numPr>
                <w:ilvl w:val="0"/>
                <w:numId w:val="141"/>
              </w:numPr>
              <w:rPr>
                <w:u w:val="single"/>
              </w:rPr>
            </w:pPr>
            <w:r w:rsidRPr="0013794D">
              <w:t xml:space="preserve">Recovery </w:t>
            </w:r>
            <w:r>
              <w:t xml:space="preserve">is totally </w:t>
            </w:r>
            <w:r w:rsidRPr="0013794D">
              <w:t>proportionate to fault (</w:t>
            </w:r>
            <w:r w:rsidRPr="0089750B">
              <w:rPr>
                <w:b/>
                <w:bCs/>
              </w:rPr>
              <w:t>CA &amp; 12 other states</w:t>
            </w:r>
            <w:r w:rsidRPr="0013794D">
              <w:t>)</w:t>
            </w:r>
          </w:p>
        </w:tc>
        <w:tc>
          <w:tcPr>
            <w:tcW w:w="8820" w:type="dxa"/>
            <w:shd w:val="clear" w:color="auto" w:fill="BDD6EE" w:themeFill="accent5" w:themeFillTint="66"/>
          </w:tcPr>
          <w:p w14:paraId="7E735AE3" w14:textId="28CD56E5" w:rsidR="0089750B" w:rsidRPr="0089750B" w:rsidRDefault="0089750B" w:rsidP="0089750B">
            <w:r w:rsidRPr="0029041C">
              <w:rPr>
                <w:b/>
                <w:bCs/>
              </w:rPr>
              <w:t xml:space="preserve">VARIATION 1: </w:t>
            </w:r>
            <w:r w:rsidRPr="00AB1259">
              <w:t xml:space="preserve">PL’s fault </w:t>
            </w:r>
            <w:r>
              <w:t xml:space="preserve">is more than </w:t>
            </w:r>
            <w:r w:rsidRPr="00AB1259">
              <w:t>50% = no recovery</w:t>
            </w:r>
            <w:r>
              <w:t xml:space="preserve">; </w:t>
            </w:r>
            <w:r w:rsidRPr="00AB1259">
              <w:t xml:space="preserve">PL’s fault </w:t>
            </w:r>
            <w:r>
              <w:t>is less than</w:t>
            </w:r>
            <w:r w:rsidRPr="00AB1259">
              <w:t xml:space="preserve"> </w:t>
            </w:r>
            <w:r>
              <w:rPr>
                <w:b/>
                <w:bCs/>
              </w:rPr>
              <w:t xml:space="preserve">or equal to </w:t>
            </w:r>
            <w:r w:rsidRPr="00AB1259">
              <w:t xml:space="preserve">50% = </w:t>
            </w:r>
            <w:r>
              <w:t xml:space="preserve">recovery is </w:t>
            </w:r>
            <w:r w:rsidRPr="00AB1259">
              <w:t>proportionate</w:t>
            </w:r>
            <w:r w:rsidRPr="0013794D">
              <w:t xml:space="preserve"> </w:t>
            </w:r>
          </w:p>
        </w:tc>
      </w:tr>
      <w:tr w:rsidR="0089750B" w14:paraId="6EFC74CF" w14:textId="77777777" w:rsidTr="000602F3">
        <w:tc>
          <w:tcPr>
            <w:tcW w:w="6660" w:type="dxa"/>
            <w:gridSpan w:val="2"/>
            <w:vMerge/>
            <w:shd w:val="clear" w:color="auto" w:fill="EBD0FF"/>
          </w:tcPr>
          <w:p w14:paraId="7CD4FB5B" w14:textId="77777777" w:rsidR="0089750B" w:rsidRPr="000602F3" w:rsidRDefault="0089750B" w:rsidP="001973AC">
            <w:pPr>
              <w:jc w:val="center"/>
              <w:rPr>
                <w:b/>
                <w:bCs/>
                <w:u w:val="single"/>
              </w:rPr>
            </w:pPr>
          </w:p>
        </w:tc>
        <w:tc>
          <w:tcPr>
            <w:tcW w:w="8820" w:type="dxa"/>
            <w:shd w:val="clear" w:color="auto" w:fill="BDD6EE" w:themeFill="accent5" w:themeFillTint="66"/>
          </w:tcPr>
          <w:p w14:paraId="11BBDC3B" w14:textId="5FD94AF3" w:rsidR="0089750B" w:rsidRPr="0029041C" w:rsidRDefault="0089750B" w:rsidP="0029041C">
            <w:r w:rsidRPr="0029041C">
              <w:rPr>
                <w:b/>
                <w:bCs/>
              </w:rPr>
              <w:t xml:space="preserve">VARIATION </w:t>
            </w:r>
            <w:r>
              <w:rPr>
                <w:b/>
                <w:bCs/>
              </w:rPr>
              <w:t>2</w:t>
            </w:r>
            <w:r w:rsidRPr="0029041C">
              <w:rPr>
                <w:b/>
                <w:bCs/>
              </w:rPr>
              <w:t>:</w:t>
            </w:r>
            <w:r w:rsidRPr="0013794D">
              <w:t xml:space="preserve"> P</w:t>
            </w:r>
            <w:r>
              <w:t>L’s fault is</w:t>
            </w:r>
            <w:r w:rsidRPr="0013794D">
              <w:t xml:space="preserve"> </w:t>
            </w:r>
            <w:r>
              <w:t>more</w:t>
            </w:r>
            <w:r w:rsidRPr="0013794D">
              <w:t xml:space="preserve"> than </w:t>
            </w:r>
            <w:r w:rsidRPr="0029041C">
              <w:rPr>
                <w:b/>
                <w:bCs/>
              </w:rPr>
              <w:t>or equal to</w:t>
            </w:r>
            <w:r w:rsidRPr="0013794D">
              <w:t xml:space="preserve"> </w:t>
            </w:r>
            <w:r>
              <w:t xml:space="preserve">50% = no recovery; PL’s fault is less than 50% = </w:t>
            </w:r>
            <w:r w:rsidRPr="0013794D">
              <w:t>recovery i</w:t>
            </w:r>
            <w:r>
              <w:t>s</w:t>
            </w:r>
            <w:r w:rsidRPr="0013794D">
              <w:t xml:space="preserve"> proportion</w:t>
            </w:r>
            <w:r>
              <w:t xml:space="preserve">ate </w:t>
            </w:r>
          </w:p>
        </w:tc>
      </w:tr>
      <w:tr w:rsidR="0089750B" w14:paraId="519C62C6" w14:textId="77777777" w:rsidTr="000602F3">
        <w:tc>
          <w:tcPr>
            <w:tcW w:w="6660" w:type="dxa"/>
            <w:gridSpan w:val="2"/>
            <w:shd w:val="clear" w:color="auto" w:fill="EBD0FF"/>
          </w:tcPr>
          <w:p w14:paraId="1A2A85AA" w14:textId="77777777" w:rsidR="0089750B" w:rsidRPr="000602F3" w:rsidRDefault="0089750B" w:rsidP="001973AC">
            <w:pPr>
              <w:jc w:val="center"/>
              <w:rPr>
                <w:b/>
                <w:bCs/>
                <w:u w:val="single"/>
              </w:rPr>
            </w:pPr>
          </w:p>
        </w:tc>
        <w:tc>
          <w:tcPr>
            <w:tcW w:w="8820" w:type="dxa"/>
            <w:shd w:val="clear" w:color="auto" w:fill="BDD6EE" w:themeFill="accent5" w:themeFillTint="66"/>
          </w:tcPr>
          <w:p w14:paraId="6C569B9A" w14:textId="696E6260" w:rsidR="0089750B" w:rsidRPr="0089750B" w:rsidRDefault="0089750B" w:rsidP="0029041C">
            <w:r>
              <w:t xml:space="preserve">Unfair to plaintiffs on the margins – leads to many appeals </w:t>
            </w:r>
          </w:p>
        </w:tc>
      </w:tr>
      <w:tr w:rsidR="00D0576B" w14:paraId="41965831" w14:textId="77777777" w:rsidTr="00251276">
        <w:tc>
          <w:tcPr>
            <w:tcW w:w="2070" w:type="dxa"/>
            <w:vMerge w:val="restart"/>
            <w:shd w:val="clear" w:color="auto" w:fill="EBD0FF"/>
          </w:tcPr>
          <w:p w14:paraId="32422517" w14:textId="60FF30DE" w:rsidR="00D0576B" w:rsidRDefault="00D0576B" w:rsidP="001973AC">
            <w:r w:rsidRPr="000602F3">
              <w:rPr>
                <w:b/>
                <w:bCs/>
                <w:i/>
                <w:iCs/>
                <w:color w:val="7030A0"/>
                <w:shd w:val="clear" w:color="auto" w:fill="FFFF00"/>
              </w:rPr>
              <w:t>Li v. Yellow Cab</w:t>
            </w:r>
            <w:r w:rsidRPr="000602F3">
              <w:rPr>
                <w:b/>
                <w:bCs/>
                <w:i/>
                <w:iCs/>
                <w:color w:val="7030A0"/>
              </w:rPr>
              <w:t xml:space="preserve"> </w:t>
            </w:r>
            <w:r w:rsidRPr="00274132">
              <w:rPr>
                <w:i/>
                <w:iCs/>
                <w:color w:val="0070C0"/>
              </w:rPr>
              <w:t>(</w:t>
            </w:r>
            <w:r w:rsidRPr="00274132">
              <w:rPr>
                <w:rFonts w:hint="eastAsia"/>
                <w:i/>
                <w:iCs/>
                <w:color w:val="0070C0"/>
              </w:rPr>
              <w:t>C</w:t>
            </w:r>
            <w:r w:rsidRPr="00274132">
              <w:rPr>
                <w:i/>
                <w:iCs/>
                <w:color w:val="0070C0"/>
              </w:rPr>
              <w:t>alifornia car crash):</w:t>
            </w:r>
          </w:p>
        </w:tc>
        <w:tc>
          <w:tcPr>
            <w:tcW w:w="13410" w:type="dxa"/>
            <w:gridSpan w:val="2"/>
            <w:shd w:val="clear" w:color="auto" w:fill="F8EDFF"/>
          </w:tcPr>
          <w:p w14:paraId="1FC79402" w14:textId="592BC3A3" w:rsidR="00D0576B" w:rsidRDefault="00D0576B" w:rsidP="001973AC">
            <w:r>
              <w:rPr>
                <w:b/>
                <w:bCs/>
              </w:rPr>
              <w:t xml:space="preserve">Facts: </w:t>
            </w:r>
            <w:r w:rsidRPr="00861359">
              <w:t>DF ran yellow light and hit PL’s car, but PL was taking a U turn despite traffic. (</w:t>
            </w:r>
            <w:r>
              <w:t xml:space="preserve">P crossed three lanes of traffic; hit by speeding D.) </w:t>
            </w:r>
          </w:p>
          <w:p w14:paraId="6D7A7916" w14:textId="5B0151A2" w:rsidR="00D0576B" w:rsidRPr="00861359" w:rsidRDefault="00D0576B" w:rsidP="00642B5D">
            <w:pPr>
              <w:pStyle w:val="ListParagraph"/>
              <w:numPr>
                <w:ilvl w:val="0"/>
                <w:numId w:val="143"/>
              </w:numPr>
              <w:rPr>
                <w:b/>
                <w:bCs/>
              </w:rPr>
            </w:pPr>
            <w:r>
              <w:t>Jury found contributory negligence: no money for P</w:t>
            </w:r>
          </w:p>
          <w:p w14:paraId="43781C47" w14:textId="77777777" w:rsidR="00D0576B" w:rsidRDefault="00D0576B" w:rsidP="001973AC">
            <w:r>
              <w:rPr>
                <w:b/>
                <w:bCs/>
              </w:rPr>
              <w:t xml:space="preserve">Holding: </w:t>
            </w:r>
            <w:r>
              <w:t xml:space="preserve">Courts decides to use comparative negligence in the </w:t>
            </w:r>
            <w:r w:rsidRPr="007261FE">
              <w:rPr>
                <w:b/>
                <w:bCs/>
              </w:rPr>
              <w:t>pure form</w:t>
            </w:r>
            <w:r>
              <w:t>.</w:t>
            </w:r>
          </w:p>
          <w:p w14:paraId="3C38CA21" w14:textId="77777777" w:rsidR="00D0576B" w:rsidRPr="00861359" w:rsidRDefault="00D0576B" w:rsidP="00642B5D">
            <w:pPr>
              <w:pStyle w:val="ListParagraph"/>
              <w:numPr>
                <w:ilvl w:val="0"/>
                <w:numId w:val="143"/>
              </w:numPr>
              <w:rPr>
                <w:b/>
                <w:bCs/>
              </w:rPr>
            </w:pPr>
            <w:r>
              <w:t>Unjust windfall for D</w:t>
            </w:r>
          </w:p>
          <w:p w14:paraId="2E95BD92" w14:textId="4849B1AA" w:rsidR="00D0576B" w:rsidRPr="00882B92" w:rsidRDefault="00D0576B" w:rsidP="00642B5D">
            <w:pPr>
              <w:pStyle w:val="ListParagraph"/>
              <w:numPr>
                <w:ilvl w:val="0"/>
                <w:numId w:val="143"/>
              </w:numPr>
              <w:rPr>
                <w:b/>
                <w:bCs/>
              </w:rPr>
            </w:pPr>
            <w:r>
              <w:t xml:space="preserve"> Pure comparative negligence with recovery in proportion of fault, rather than full recovery when &gt;50% fault</w:t>
            </w:r>
            <w:r w:rsidRPr="00882B92">
              <w:rPr>
                <w:i/>
                <w:iCs/>
              </w:rPr>
              <w:t xml:space="preserve"> </w:t>
            </w:r>
          </w:p>
        </w:tc>
      </w:tr>
      <w:tr w:rsidR="00D0576B" w14:paraId="7375EFA1" w14:textId="77777777" w:rsidTr="00251276">
        <w:tc>
          <w:tcPr>
            <w:tcW w:w="2070" w:type="dxa"/>
            <w:vMerge/>
            <w:shd w:val="clear" w:color="auto" w:fill="EBD0FF"/>
          </w:tcPr>
          <w:p w14:paraId="305BD678" w14:textId="77777777" w:rsidR="00D0576B" w:rsidRPr="000602F3" w:rsidRDefault="00D0576B" w:rsidP="001973AC">
            <w:pPr>
              <w:rPr>
                <w:b/>
                <w:bCs/>
                <w:i/>
                <w:iCs/>
                <w:color w:val="7030A0"/>
                <w:shd w:val="clear" w:color="auto" w:fill="FFFF00"/>
              </w:rPr>
            </w:pPr>
          </w:p>
        </w:tc>
        <w:tc>
          <w:tcPr>
            <w:tcW w:w="13410" w:type="dxa"/>
            <w:gridSpan w:val="2"/>
            <w:shd w:val="clear" w:color="auto" w:fill="F8EDFF"/>
          </w:tcPr>
          <w:p w14:paraId="4E31AB9C" w14:textId="73464E63" w:rsidR="00D0576B" w:rsidRPr="009545B7" w:rsidRDefault="00D0576B" w:rsidP="00882B92">
            <w:pPr>
              <w:rPr>
                <w:b/>
                <w:bCs/>
              </w:rPr>
            </w:pPr>
            <w:r>
              <w:rPr>
                <w:b/>
                <w:bCs/>
              </w:rPr>
              <w:t>California Context: CODIFICATION OF COMMON LAW (LIKE IN TEDLA V</w:t>
            </w:r>
            <w:r w:rsidR="000A235F">
              <w:rPr>
                <w:b/>
                <w:bCs/>
              </w:rPr>
              <w:t>.</w:t>
            </w:r>
            <w:r>
              <w:rPr>
                <w:b/>
                <w:bCs/>
              </w:rPr>
              <w:t xml:space="preserve"> ELMAN) </w:t>
            </w:r>
          </w:p>
          <w:p w14:paraId="62916C3E" w14:textId="7D9C1731" w:rsidR="00D0576B" w:rsidRPr="009545B7" w:rsidRDefault="00D0576B" w:rsidP="00642B5D">
            <w:pPr>
              <w:pStyle w:val="ListParagraph"/>
              <w:numPr>
                <w:ilvl w:val="0"/>
                <w:numId w:val="143"/>
              </w:numPr>
              <w:rPr>
                <w:b/>
                <w:bCs/>
              </w:rPr>
            </w:pPr>
            <w:r>
              <w:t xml:space="preserve">California codified common law into statute, so there is an urge that change should come from the legislature instead of courts </w:t>
            </w:r>
          </w:p>
          <w:p w14:paraId="7FF267ED" w14:textId="77777777" w:rsidR="00D0576B" w:rsidRPr="009545B7" w:rsidRDefault="00D0576B" w:rsidP="00642B5D">
            <w:pPr>
              <w:pStyle w:val="ListParagraph"/>
              <w:numPr>
                <w:ilvl w:val="0"/>
                <w:numId w:val="143"/>
              </w:numPr>
              <w:rPr>
                <w:b/>
                <w:bCs/>
              </w:rPr>
            </w:pPr>
            <w:r>
              <w:t>Of the states that have gotten rid of contributory negligence, only one has done it through the courts.</w:t>
            </w:r>
          </w:p>
          <w:p w14:paraId="44DFE887" w14:textId="77777777" w:rsidR="00D0576B" w:rsidRPr="00882B92" w:rsidRDefault="00D0576B" w:rsidP="00642B5D">
            <w:pPr>
              <w:pStyle w:val="ListParagraph"/>
              <w:numPr>
                <w:ilvl w:val="0"/>
                <w:numId w:val="143"/>
              </w:numPr>
              <w:rPr>
                <w:b/>
                <w:bCs/>
              </w:rPr>
            </w:pPr>
            <w:r>
              <w:t xml:space="preserve">But they decide to do it anyway! </w:t>
            </w:r>
          </w:p>
          <w:p w14:paraId="4E3F74F0" w14:textId="798123A6" w:rsidR="00D0576B" w:rsidRPr="00882B92" w:rsidRDefault="00D0576B" w:rsidP="00642B5D">
            <w:pPr>
              <w:pStyle w:val="ListParagraph"/>
              <w:numPr>
                <w:ilvl w:val="0"/>
                <w:numId w:val="143"/>
              </w:numPr>
              <w:rPr>
                <w:b/>
                <w:bCs/>
              </w:rPr>
            </w:pPr>
            <w:r>
              <w:t>What do we do with the common law in the age of statutes? Do we take this as precluding a judicial move to negligence, or do we think that all codification did was elaborate</w:t>
            </w:r>
            <w:r w:rsidR="00D57482">
              <w:t xml:space="preserve"> </w:t>
            </w:r>
            <w:r>
              <w:t xml:space="preserve">the common law while leaving room for judicial updates – like in </w:t>
            </w:r>
            <w:proofErr w:type="spellStart"/>
            <w:r w:rsidRPr="00882B92">
              <w:rPr>
                <w:i/>
                <w:iCs/>
                <w:shd w:val="clear" w:color="auto" w:fill="FFFF00"/>
              </w:rPr>
              <w:t>Tedla</w:t>
            </w:r>
            <w:proofErr w:type="spellEnd"/>
            <w:r w:rsidRPr="00882B92">
              <w:rPr>
                <w:i/>
                <w:iCs/>
                <w:shd w:val="clear" w:color="auto" w:fill="FFFF00"/>
              </w:rPr>
              <w:t xml:space="preserve"> v. Ellman</w:t>
            </w:r>
            <w:r>
              <w:rPr>
                <w:i/>
                <w:iCs/>
                <w:shd w:val="clear" w:color="auto" w:fill="FFFF00"/>
              </w:rPr>
              <w:t>?</w:t>
            </w:r>
          </w:p>
        </w:tc>
      </w:tr>
      <w:tr w:rsidR="00D0576B" w14:paraId="0DD6F1E6" w14:textId="77777777" w:rsidTr="00251276">
        <w:tc>
          <w:tcPr>
            <w:tcW w:w="2070" w:type="dxa"/>
            <w:shd w:val="clear" w:color="auto" w:fill="EBD0FF"/>
          </w:tcPr>
          <w:p w14:paraId="65EF116F" w14:textId="4C17BA59" w:rsidR="00D0576B" w:rsidRPr="00D0576B" w:rsidRDefault="00D0576B" w:rsidP="001973AC">
            <w:pPr>
              <w:rPr>
                <w:b/>
                <w:bCs/>
                <w:color w:val="7030A0"/>
                <w:shd w:val="clear" w:color="auto" w:fill="FFFF00"/>
              </w:rPr>
            </w:pPr>
            <w:r>
              <w:rPr>
                <w:b/>
                <w:bCs/>
                <w:color w:val="7030A0"/>
                <w:shd w:val="clear" w:color="auto" w:fill="FFFF00"/>
              </w:rPr>
              <w:t>Three areas of uncertainty in shift to comp</w:t>
            </w:r>
            <w:r w:rsidR="00D57482">
              <w:rPr>
                <w:b/>
                <w:bCs/>
                <w:color w:val="7030A0"/>
                <w:shd w:val="clear" w:color="auto" w:fill="FFFF00"/>
              </w:rPr>
              <w:t>.</w:t>
            </w:r>
            <w:r>
              <w:rPr>
                <w:b/>
                <w:bCs/>
                <w:color w:val="7030A0"/>
                <w:shd w:val="clear" w:color="auto" w:fill="FFFF00"/>
              </w:rPr>
              <w:t xml:space="preserve"> negligence</w:t>
            </w:r>
          </w:p>
        </w:tc>
        <w:tc>
          <w:tcPr>
            <w:tcW w:w="13410" w:type="dxa"/>
            <w:gridSpan w:val="2"/>
            <w:shd w:val="clear" w:color="auto" w:fill="F8EDFF"/>
          </w:tcPr>
          <w:p w14:paraId="7A47F00F" w14:textId="77777777" w:rsidR="00D0576B" w:rsidRPr="00D57482" w:rsidRDefault="00D57482" w:rsidP="00642B5D">
            <w:pPr>
              <w:pStyle w:val="ListParagraph"/>
              <w:numPr>
                <w:ilvl w:val="0"/>
                <w:numId w:val="186"/>
              </w:numPr>
              <w:rPr>
                <w:b/>
                <w:bCs/>
              </w:rPr>
            </w:pPr>
            <w:r>
              <w:rPr>
                <w:b/>
                <w:bCs/>
              </w:rPr>
              <w:t xml:space="preserve">MULTIPLE PARTIES </w:t>
            </w:r>
            <w:r>
              <w:t>(problems of contribution and indemnity)</w:t>
            </w:r>
          </w:p>
          <w:p w14:paraId="44776420" w14:textId="70A37087" w:rsidR="00D57482" w:rsidRDefault="00D57482" w:rsidP="00642B5D">
            <w:pPr>
              <w:pStyle w:val="ListParagraph"/>
              <w:numPr>
                <w:ilvl w:val="0"/>
                <w:numId w:val="186"/>
              </w:numPr>
              <w:rPr>
                <w:b/>
                <w:bCs/>
              </w:rPr>
            </w:pPr>
            <w:r>
              <w:rPr>
                <w:b/>
                <w:bCs/>
              </w:rPr>
              <w:t xml:space="preserve">ADMINISRATION OF FACT FINDING </w:t>
            </w:r>
            <w:r>
              <w:t>(but special verdicts &amp; jury interrogatories can make sure that jury makes principled decisions)</w:t>
            </w:r>
          </w:p>
          <w:p w14:paraId="1F7CB275" w14:textId="280078FA" w:rsidR="00D57482" w:rsidRPr="00D57482" w:rsidRDefault="00D57482" w:rsidP="00642B5D">
            <w:pPr>
              <w:pStyle w:val="ListParagraph"/>
              <w:numPr>
                <w:ilvl w:val="0"/>
                <w:numId w:val="186"/>
              </w:numPr>
              <w:rPr>
                <w:b/>
                <w:bCs/>
              </w:rPr>
            </w:pPr>
            <w:r>
              <w:rPr>
                <w:b/>
                <w:bCs/>
              </w:rPr>
              <w:t xml:space="preserve">WILLFUL MISCONDUCT </w:t>
            </w:r>
            <w:r>
              <w:t>(intentional torts)</w:t>
            </w:r>
          </w:p>
        </w:tc>
      </w:tr>
      <w:tr w:rsidR="000B604B" w14:paraId="7817175C" w14:textId="77777777" w:rsidTr="00251276">
        <w:tc>
          <w:tcPr>
            <w:tcW w:w="2070" w:type="dxa"/>
            <w:shd w:val="clear" w:color="auto" w:fill="FBF0E8"/>
            <w:vAlign w:val="center"/>
          </w:tcPr>
          <w:p w14:paraId="623DA9B9" w14:textId="77777777" w:rsidR="000B604B" w:rsidRDefault="000B604B" w:rsidP="00251276">
            <w:pPr>
              <w:jc w:val="center"/>
              <w:rPr>
                <w:b/>
                <w:bCs/>
                <w:i/>
                <w:iCs/>
                <w:color w:val="7030A0"/>
              </w:rPr>
            </w:pPr>
            <w:r w:rsidRPr="000602F3">
              <w:rPr>
                <w:b/>
                <w:bCs/>
                <w:i/>
                <w:iCs/>
                <w:color w:val="7030A0"/>
                <w:shd w:val="clear" w:color="auto" w:fill="FFFF00"/>
              </w:rPr>
              <w:t>Coleman v. Soccer assn</w:t>
            </w:r>
            <w:r>
              <w:rPr>
                <w:b/>
                <w:bCs/>
                <w:i/>
                <w:iCs/>
                <w:color w:val="7030A0"/>
                <w:shd w:val="clear" w:color="auto" w:fill="FFFF00"/>
              </w:rPr>
              <w:t>.</w:t>
            </w:r>
            <w:r w:rsidRPr="000602F3">
              <w:rPr>
                <w:b/>
                <w:bCs/>
                <w:i/>
                <w:iCs/>
                <w:color w:val="7030A0"/>
              </w:rPr>
              <w:t xml:space="preserve"> </w:t>
            </w:r>
          </w:p>
          <w:p w14:paraId="3FC21496" w14:textId="64F691A1" w:rsidR="000B604B" w:rsidRDefault="000B604B" w:rsidP="00251276">
            <w:pPr>
              <w:jc w:val="center"/>
            </w:pPr>
            <w:r w:rsidRPr="00274132">
              <w:rPr>
                <w:i/>
                <w:iCs/>
                <w:color w:val="0070C0"/>
              </w:rPr>
              <w:t>(</w:t>
            </w:r>
            <w:r>
              <w:rPr>
                <w:i/>
                <w:iCs/>
                <w:color w:val="0070C0"/>
              </w:rPr>
              <w:t>MD</w:t>
            </w:r>
            <w:r w:rsidRPr="00274132">
              <w:rPr>
                <w:i/>
                <w:iCs/>
                <w:color w:val="0070C0"/>
              </w:rPr>
              <w:t xml:space="preserve"> soccer)</w:t>
            </w:r>
            <w:r>
              <w:t>:</w:t>
            </w:r>
          </w:p>
        </w:tc>
        <w:tc>
          <w:tcPr>
            <w:tcW w:w="13410" w:type="dxa"/>
            <w:gridSpan w:val="2"/>
            <w:shd w:val="clear" w:color="auto" w:fill="FBF0E8"/>
          </w:tcPr>
          <w:p w14:paraId="1A71C4E4" w14:textId="399692B9" w:rsidR="000B604B" w:rsidRPr="00861359" w:rsidRDefault="000B604B" w:rsidP="001973AC">
            <w:pPr>
              <w:rPr>
                <w:b/>
                <w:bCs/>
              </w:rPr>
            </w:pPr>
            <w:r>
              <w:rPr>
                <w:b/>
                <w:bCs/>
              </w:rPr>
              <w:t xml:space="preserve">Facts: </w:t>
            </w:r>
            <w:r w:rsidRPr="00861359">
              <w:t>Soccer player injured by crossbar of goa</w:t>
            </w:r>
            <w:r>
              <w:t>l:</w:t>
            </w:r>
            <w:r>
              <w:rPr>
                <w:b/>
                <w:bCs/>
              </w:rPr>
              <w:t xml:space="preserve"> </w:t>
            </w:r>
            <w:r>
              <w:t xml:space="preserve">P was volunteer coach who grabbed soccer crossbar and got face smashed </w:t>
            </w:r>
          </w:p>
          <w:p w14:paraId="4788EB5E" w14:textId="0B2CB24A" w:rsidR="000B604B" w:rsidRPr="009452F8" w:rsidRDefault="000B604B" w:rsidP="001973AC">
            <w:r w:rsidRPr="00861359">
              <w:rPr>
                <w:b/>
                <w:bCs/>
              </w:rPr>
              <w:t xml:space="preserve">Holding: </w:t>
            </w:r>
            <w:r>
              <w:t>Jury found both D and P negligent, so P got nothing</w:t>
            </w:r>
          </w:p>
          <w:p w14:paraId="25D00C6E" w14:textId="0B98A34E" w:rsidR="000B604B" w:rsidRDefault="000B604B" w:rsidP="00642B5D">
            <w:pPr>
              <w:pStyle w:val="ListParagraph"/>
              <w:numPr>
                <w:ilvl w:val="0"/>
                <w:numId w:val="142"/>
              </w:numPr>
            </w:pPr>
            <w:r>
              <w:t>Court refused to adopt comparative negligence.</w:t>
            </w:r>
          </w:p>
          <w:p w14:paraId="2223B90E" w14:textId="77777777" w:rsidR="000B604B" w:rsidRPr="000B604B" w:rsidRDefault="000B604B" w:rsidP="00642B5D">
            <w:pPr>
              <w:pStyle w:val="ListParagraph"/>
              <w:numPr>
                <w:ilvl w:val="0"/>
                <w:numId w:val="142"/>
              </w:numPr>
              <w:rPr>
                <w:b/>
                <w:bCs/>
              </w:rPr>
            </w:pPr>
            <w:r>
              <w:t xml:space="preserve">Maryland chooses to continue to be backward as fuck and cling to the asinine standard of contributory negligence </w:t>
            </w:r>
          </w:p>
          <w:p w14:paraId="2B71DEA9" w14:textId="509FE47A" w:rsidR="000B604B" w:rsidRPr="000B604B" w:rsidRDefault="000B604B" w:rsidP="00642B5D">
            <w:pPr>
              <w:pStyle w:val="ListParagraph"/>
              <w:numPr>
                <w:ilvl w:val="0"/>
                <w:numId w:val="142"/>
              </w:numPr>
              <w:rPr>
                <w:b/>
                <w:bCs/>
              </w:rPr>
            </w:pPr>
            <w:r>
              <w:t xml:space="preserve">Arguments from </w:t>
            </w:r>
            <w:r>
              <w:rPr>
                <w:i/>
                <w:iCs/>
              </w:rPr>
              <w:t xml:space="preserve">Harrison </w:t>
            </w:r>
            <w:r>
              <w:t>Court:</w:t>
            </w:r>
          </w:p>
          <w:p w14:paraId="19EA8E45" w14:textId="77777777" w:rsidR="000B604B" w:rsidRDefault="000B604B" w:rsidP="00642B5D">
            <w:pPr>
              <w:pStyle w:val="ListParagraph"/>
              <w:numPr>
                <w:ilvl w:val="1"/>
                <w:numId w:val="142"/>
              </w:numPr>
              <w:rPr>
                <w:b/>
                <w:bCs/>
              </w:rPr>
            </w:pPr>
            <w:r>
              <w:rPr>
                <w:b/>
                <w:bCs/>
              </w:rPr>
              <w:t xml:space="preserve">1. Role of tort law and economic change </w:t>
            </w:r>
          </w:p>
          <w:p w14:paraId="1B245432" w14:textId="77777777" w:rsidR="000B604B" w:rsidRDefault="000B604B" w:rsidP="00642B5D">
            <w:pPr>
              <w:pStyle w:val="ListParagraph"/>
              <w:numPr>
                <w:ilvl w:val="1"/>
                <w:numId w:val="142"/>
              </w:numPr>
              <w:rPr>
                <w:b/>
                <w:bCs/>
              </w:rPr>
            </w:pPr>
            <w:r>
              <w:rPr>
                <w:b/>
                <w:bCs/>
              </w:rPr>
              <w:t>2. Incentivizing wrongdoing</w:t>
            </w:r>
          </w:p>
          <w:p w14:paraId="0C5471A7" w14:textId="77777777" w:rsidR="000B604B" w:rsidRDefault="000B604B" w:rsidP="00642B5D">
            <w:pPr>
              <w:pStyle w:val="ListParagraph"/>
              <w:numPr>
                <w:ilvl w:val="1"/>
                <w:numId w:val="142"/>
              </w:numPr>
              <w:rPr>
                <w:b/>
                <w:bCs/>
              </w:rPr>
            </w:pPr>
            <w:r>
              <w:rPr>
                <w:b/>
                <w:bCs/>
              </w:rPr>
              <w:lastRenderedPageBreak/>
              <w:t xml:space="preserve">3. Institutional concerns about whether this is the province of the legislatures vs. court </w:t>
            </w:r>
          </w:p>
          <w:p w14:paraId="139C8E98" w14:textId="39628371" w:rsidR="000B604B" w:rsidRPr="00861359" w:rsidRDefault="000B604B" w:rsidP="00642B5D">
            <w:pPr>
              <w:pStyle w:val="ListParagraph"/>
              <w:numPr>
                <w:ilvl w:val="0"/>
                <w:numId w:val="142"/>
              </w:numPr>
              <w:rPr>
                <w:b/>
                <w:bCs/>
              </w:rPr>
            </w:pPr>
            <w:r>
              <w:t xml:space="preserve">Some jurisdictions still apply old contributory negligence rule </w:t>
            </w:r>
          </w:p>
        </w:tc>
      </w:tr>
      <w:tr w:rsidR="001973AC" w14:paraId="73EC60FE" w14:textId="77777777" w:rsidTr="004B4605">
        <w:tc>
          <w:tcPr>
            <w:tcW w:w="15480" w:type="dxa"/>
            <w:gridSpan w:val="3"/>
            <w:shd w:val="clear" w:color="auto" w:fill="FFC000" w:themeFill="accent4"/>
          </w:tcPr>
          <w:p w14:paraId="6C8CE2F9" w14:textId="78519665" w:rsidR="001973AC" w:rsidRDefault="001973AC" w:rsidP="001973AC">
            <w:pPr>
              <w:jc w:val="center"/>
            </w:pPr>
            <w:bookmarkStart w:id="47" w:name="_Toc121582130"/>
            <w:r>
              <w:lastRenderedPageBreak/>
              <w:t>Policy Considerations for/against:</w:t>
            </w:r>
            <w:bookmarkEnd w:id="47"/>
          </w:p>
        </w:tc>
      </w:tr>
      <w:tr w:rsidR="001973AC" w14:paraId="78F8CE9D" w14:textId="77777777" w:rsidTr="00251276">
        <w:tc>
          <w:tcPr>
            <w:tcW w:w="2070" w:type="dxa"/>
            <w:shd w:val="clear" w:color="auto" w:fill="B0FB60"/>
            <w:vAlign w:val="center"/>
          </w:tcPr>
          <w:p w14:paraId="4E51D7C0" w14:textId="000402CC" w:rsidR="001973AC" w:rsidRDefault="001973AC" w:rsidP="00251276">
            <w:pPr>
              <w:jc w:val="center"/>
            </w:pPr>
            <w:r>
              <w:t>For:</w:t>
            </w:r>
          </w:p>
        </w:tc>
        <w:tc>
          <w:tcPr>
            <w:tcW w:w="13410" w:type="dxa"/>
            <w:gridSpan w:val="2"/>
            <w:shd w:val="clear" w:color="auto" w:fill="B0FB60"/>
          </w:tcPr>
          <w:p w14:paraId="34CEB4BF" w14:textId="421E0A25" w:rsidR="001973AC" w:rsidRDefault="001973AC" w:rsidP="0098632C">
            <w:pPr>
              <w:pStyle w:val="ListParagraph"/>
              <w:numPr>
                <w:ilvl w:val="0"/>
                <w:numId w:val="138"/>
              </w:numPr>
            </w:pPr>
            <w:r>
              <w:t>Tort law should aim to tie liability to fault, and contributory negligence fails to do so.</w:t>
            </w:r>
          </w:p>
        </w:tc>
      </w:tr>
      <w:tr w:rsidR="001973AC" w14:paraId="2B8EA624" w14:textId="77777777" w:rsidTr="00251276">
        <w:tc>
          <w:tcPr>
            <w:tcW w:w="2070" w:type="dxa"/>
            <w:vMerge w:val="restart"/>
            <w:shd w:val="clear" w:color="auto" w:fill="FFE0E1"/>
            <w:vAlign w:val="center"/>
          </w:tcPr>
          <w:p w14:paraId="7C1B44F5" w14:textId="11484EA0" w:rsidR="001973AC" w:rsidRDefault="001973AC" w:rsidP="00251276">
            <w:pPr>
              <w:jc w:val="center"/>
            </w:pPr>
            <w:r>
              <w:t>Against:</w:t>
            </w:r>
          </w:p>
        </w:tc>
        <w:tc>
          <w:tcPr>
            <w:tcW w:w="13410" w:type="dxa"/>
            <w:gridSpan w:val="2"/>
            <w:shd w:val="clear" w:color="auto" w:fill="FFE0E1"/>
          </w:tcPr>
          <w:p w14:paraId="32B4F1B2" w14:textId="77777777" w:rsidR="001973AC" w:rsidRPr="00AD1F92" w:rsidRDefault="001973AC" w:rsidP="0098632C">
            <w:pPr>
              <w:pStyle w:val="ListParagraph"/>
              <w:numPr>
                <w:ilvl w:val="0"/>
                <w:numId w:val="138"/>
              </w:numPr>
            </w:pPr>
            <w:r>
              <w:t>P</w:t>
            </w:r>
            <w:r w:rsidRPr="00AD1F92">
              <w:t>ractical problems</w:t>
            </w:r>
            <w:r>
              <w:t xml:space="preserve"> (dismissed by</w:t>
            </w:r>
            <w:r w:rsidRPr="00AD1F92">
              <w:rPr>
                <w:b/>
                <w:bCs/>
                <w:i/>
                <w:iCs/>
                <w:color w:val="0070C0"/>
              </w:rPr>
              <w:t xml:space="preserve"> </w:t>
            </w:r>
            <w:r w:rsidRPr="00F331BF">
              <w:rPr>
                <w:b/>
                <w:bCs/>
                <w:i/>
                <w:iCs/>
                <w:color w:val="7030A0"/>
                <w:shd w:val="clear" w:color="auto" w:fill="FFFF00"/>
              </w:rPr>
              <w:t>Li</w:t>
            </w:r>
            <w:r>
              <w:t>)</w:t>
            </w:r>
            <w:r w:rsidRPr="00AD1F92">
              <w:t>:</w:t>
            </w:r>
          </w:p>
          <w:p w14:paraId="62A90A83" w14:textId="77777777" w:rsidR="001973AC" w:rsidRPr="00B533BE" w:rsidRDefault="001973AC" w:rsidP="0098632C">
            <w:pPr>
              <w:numPr>
                <w:ilvl w:val="0"/>
                <w:numId w:val="139"/>
              </w:numPr>
              <w:tabs>
                <w:tab w:val="num" w:pos="720"/>
              </w:tabs>
            </w:pPr>
            <w:r w:rsidRPr="00B533BE">
              <w:t>multiple parties</w:t>
            </w:r>
            <w:r>
              <w:t>, difficult to assign value.</w:t>
            </w:r>
          </w:p>
          <w:p w14:paraId="0A051D0F" w14:textId="77777777" w:rsidR="001973AC" w:rsidRPr="00B533BE" w:rsidRDefault="001973AC" w:rsidP="0098632C">
            <w:pPr>
              <w:numPr>
                <w:ilvl w:val="0"/>
                <w:numId w:val="139"/>
              </w:numPr>
              <w:tabs>
                <w:tab w:val="num" w:pos="720"/>
              </w:tabs>
            </w:pPr>
            <w:r w:rsidRPr="00B533BE">
              <w:t>administrability: how to calculate in real life.</w:t>
            </w:r>
          </w:p>
          <w:p w14:paraId="3D3168CF" w14:textId="37CAD6A1" w:rsidR="001973AC" w:rsidRPr="00050B1A" w:rsidRDefault="001973AC" w:rsidP="0098632C">
            <w:pPr>
              <w:numPr>
                <w:ilvl w:val="0"/>
                <w:numId w:val="139"/>
              </w:numPr>
            </w:pPr>
            <w:r w:rsidRPr="00B533BE">
              <w:t>willful misconduct</w:t>
            </w:r>
            <w:r>
              <w:t xml:space="preserve"> (???)</w:t>
            </w:r>
          </w:p>
        </w:tc>
      </w:tr>
      <w:tr w:rsidR="001973AC" w14:paraId="20208C5D" w14:textId="77777777" w:rsidTr="00251276">
        <w:tc>
          <w:tcPr>
            <w:tcW w:w="2070" w:type="dxa"/>
            <w:vMerge/>
            <w:shd w:val="clear" w:color="auto" w:fill="FFE0E1"/>
          </w:tcPr>
          <w:p w14:paraId="1A887DDC" w14:textId="77777777" w:rsidR="001973AC" w:rsidRDefault="001973AC" w:rsidP="001973AC"/>
        </w:tc>
        <w:tc>
          <w:tcPr>
            <w:tcW w:w="13410" w:type="dxa"/>
            <w:gridSpan w:val="2"/>
            <w:shd w:val="clear" w:color="auto" w:fill="FFE0E1"/>
          </w:tcPr>
          <w:p w14:paraId="5DA6DB0D" w14:textId="77777777" w:rsidR="001973AC" w:rsidRPr="00AD1F92" w:rsidRDefault="001973AC" w:rsidP="0098632C">
            <w:pPr>
              <w:pStyle w:val="ListParagraph"/>
              <w:numPr>
                <w:ilvl w:val="0"/>
                <w:numId w:val="138"/>
              </w:numPr>
            </w:pPr>
            <w:r>
              <w:t>Theoretical problems (</w:t>
            </w:r>
            <w:r w:rsidRPr="00F331BF">
              <w:rPr>
                <w:b/>
                <w:bCs/>
                <w:i/>
                <w:iCs/>
                <w:color w:val="7030A0"/>
                <w:shd w:val="clear" w:color="auto" w:fill="FFFF00"/>
              </w:rPr>
              <w:t>Coleman</w:t>
            </w:r>
            <w:r>
              <w:t>):</w:t>
            </w:r>
          </w:p>
          <w:p w14:paraId="652E7197" w14:textId="77777777" w:rsidR="001973AC" w:rsidRPr="00AD1F92" w:rsidRDefault="001973AC" w:rsidP="0098632C">
            <w:pPr>
              <w:pStyle w:val="ListParagraph"/>
              <w:numPr>
                <w:ilvl w:val="0"/>
                <w:numId w:val="140"/>
              </w:numPr>
            </w:pPr>
            <w:r>
              <w:t>Public policy considerations should be left for the legislature.</w:t>
            </w:r>
          </w:p>
          <w:p w14:paraId="41C88EF6" w14:textId="77777777" w:rsidR="001973AC" w:rsidRPr="00AD1F92" w:rsidRDefault="001973AC" w:rsidP="0098632C">
            <w:pPr>
              <w:pStyle w:val="ListParagraph"/>
              <w:numPr>
                <w:ilvl w:val="0"/>
                <w:numId w:val="140"/>
              </w:numPr>
            </w:pPr>
            <w:r>
              <w:t>Hard to decide which regime of comparative negligence to adopt.</w:t>
            </w:r>
          </w:p>
          <w:p w14:paraId="01511F0B" w14:textId="62EA4AB3" w:rsidR="001973AC" w:rsidRPr="00050B1A" w:rsidRDefault="001973AC" w:rsidP="0098632C">
            <w:pPr>
              <w:pStyle w:val="ListParagraph"/>
              <w:numPr>
                <w:ilvl w:val="0"/>
                <w:numId w:val="140"/>
              </w:numPr>
            </w:pPr>
            <w:r>
              <w:t xml:space="preserve">Potential conflict with other doctrines </w:t>
            </w:r>
            <w:r w:rsidRPr="00274132">
              <w:t>(last clear chance, assumption of risk…) and fault systems (strict liability)</w:t>
            </w:r>
            <w:r>
              <w:t>.</w:t>
            </w:r>
          </w:p>
        </w:tc>
      </w:tr>
      <w:tr w:rsidR="001973AC" w14:paraId="516BB284" w14:textId="77777777" w:rsidTr="00251276">
        <w:tc>
          <w:tcPr>
            <w:tcW w:w="2070" w:type="dxa"/>
          </w:tcPr>
          <w:p w14:paraId="1BB59B70" w14:textId="77777777" w:rsidR="001973AC" w:rsidRDefault="001973AC" w:rsidP="001973AC"/>
        </w:tc>
        <w:tc>
          <w:tcPr>
            <w:tcW w:w="13410" w:type="dxa"/>
            <w:gridSpan w:val="2"/>
          </w:tcPr>
          <w:p w14:paraId="2118D9E4" w14:textId="77777777" w:rsidR="001973AC" w:rsidRDefault="001973AC" w:rsidP="001973AC"/>
        </w:tc>
      </w:tr>
    </w:tbl>
    <w:p w14:paraId="78B3A9E0" w14:textId="77777777" w:rsidR="001B2628" w:rsidRPr="001B2628" w:rsidRDefault="001B2628" w:rsidP="001B2628"/>
    <w:p w14:paraId="2E0415E5" w14:textId="6AE1EBE6" w:rsidR="006C6F58" w:rsidRDefault="002B1FA7" w:rsidP="006C6F58">
      <w:pPr>
        <w:pStyle w:val="Heading3"/>
      </w:pPr>
      <w:bookmarkStart w:id="48" w:name="_Toc174006490"/>
      <w:r>
        <w:t xml:space="preserve">3. </w:t>
      </w:r>
      <w:r w:rsidR="006C6F58">
        <w:t>Assumption of Risk</w:t>
      </w:r>
      <w:bookmarkEnd w:id="48"/>
      <w:r w:rsidR="006C6F58">
        <w:t xml:space="preserve"> </w:t>
      </w:r>
    </w:p>
    <w:tbl>
      <w:tblPr>
        <w:tblStyle w:val="TableGrid"/>
        <w:tblW w:w="15480" w:type="dxa"/>
        <w:tblInd w:w="-1265" w:type="dxa"/>
        <w:tblLook w:val="04A0" w:firstRow="1" w:lastRow="0" w:firstColumn="1" w:lastColumn="0" w:noHBand="0" w:noVBand="1"/>
      </w:tblPr>
      <w:tblGrid>
        <w:gridCol w:w="2070"/>
        <w:gridCol w:w="4860"/>
        <w:gridCol w:w="8550"/>
      </w:tblGrid>
      <w:tr w:rsidR="001B4F2A" w14:paraId="25A7C980" w14:textId="77777777" w:rsidTr="00844E98">
        <w:tc>
          <w:tcPr>
            <w:tcW w:w="15480" w:type="dxa"/>
            <w:gridSpan w:val="3"/>
            <w:shd w:val="clear" w:color="auto" w:fill="FFC000" w:themeFill="accent4"/>
          </w:tcPr>
          <w:p w14:paraId="160833A0" w14:textId="77777777" w:rsidR="001B4F2A" w:rsidRDefault="001B4F2A" w:rsidP="00844E98">
            <w:pPr>
              <w:jc w:val="center"/>
            </w:pPr>
            <w:r>
              <w:t>Assumption of Risk:</w:t>
            </w:r>
          </w:p>
          <w:p w14:paraId="73A1EA56" w14:textId="7984E833" w:rsidR="001B4F2A" w:rsidRDefault="001B4F2A" w:rsidP="00844E98">
            <w:pPr>
              <w:jc w:val="center"/>
            </w:pPr>
            <w:r w:rsidRPr="001B4F2A">
              <w:t>Assuming risk of harm bars victim from recovery.</w:t>
            </w:r>
          </w:p>
        </w:tc>
      </w:tr>
      <w:tr w:rsidR="008707A1" w14:paraId="3E067504" w14:textId="77777777" w:rsidTr="00844E98">
        <w:tc>
          <w:tcPr>
            <w:tcW w:w="15480" w:type="dxa"/>
            <w:gridSpan w:val="3"/>
            <w:shd w:val="clear" w:color="auto" w:fill="FBE4D5" w:themeFill="accent2" w:themeFillTint="33"/>
          </w:tcPr>
          <w:p w14:paraId="4B78ECE4" w14:textId="244B810E" w:rsidR="00BE1F75" w:rsidRPr="00E531BF" w:rsidRDefault="008707A1" w:rsidP="00E531BF">
            <w:pPr>
              <w:tabs>
                <w:tab w:val="left" w:pos="3462"/>
              </w:tabs>
              <w:rPr>
                <w:rFonts w:ascii="Calibri" w:eastAsiaTheme="majorEastAsia" w:hAnsi="Calibri" w:cs="Calibri"/>
                <w:b/>
                <w:color w:val="000000"/>
              </w:rPr>
            </w:pPr>
            <w:r>
              <w:rPr>
                <w:rStyle w:val="Heading4Char"/>
                <w:i w:val="0"/>
                <w:iCs w:val="0"/>
              </w:rPr>
              <w:t>Assumption of Risk</w:t>
            </w:r>
            <w:r w:rsidR="00BE1F75">
              <w:rPr>
                <w:rStyle w:val="Heading4Char"/>
                <w:i w:val="0"/>
                <w:iCs w:val="0"/>
              </w:rPr>
              <w:t>:</w:t>
            </w:r>
            <w:r w:rsidR="00E531BF">
              <w:rPr>
                <w:rStyle w:val="Heading4Char"/>
                <w:i w:val="0"/>
                <w:iCs w:val="0"/>
              </w:rPr>
              <w:t xml:space="preserve"> </w:t>
            </w:r>
            <w:r w:rsidR="00BE1F75">
              <w:t>When P voluntarily consents, implied or expressly, to take their chances of harm occurring they are barred from recovery</w:t>
            </w:r>
          </w:p>
          <w:p w14:paraId="7EC0AFDF" w14:textId="0F16DC86" w:rsidR="00E531BF" w:rsidRDefault="00E531BF" w:rsidP="0098632C">
            <w:pPr>
              <w:pStyle w:val="ListParagraph"/>
              <w:numPr>
                <w:ilvl w:val="0"/>
                <w:numId w:val="116"/>
              </w:numPr>
            </w:pPr>
            <w:r>
              <w:t xml:space="preserve">Why should the court award damages to a person who has voluntarily taken this chance? (Similar to consent for intentional torts) </w:t>
            </w:r>
          </w:p>
          <w:p w14:paraId="783F98F4" w14:textId="0BE173A6" w:rsidR="008E5D5C" w:rsidRPr="005A7965" w:rsidRDefault="008E5D5C" w:rsidP="0098632C">
            <w:pPr>
              <w:pStyle w:val="ListParagraph"/>
              <w:numPr>
                <w:ilvl w:val="0"/>
                <w:numId w:val="116"/>
              </w:numPr>
              <w:rPr>
                <w:b/>
                <w:bCs/>
              </w:rPr>
            </w:pPr>
            <w:r w:rsidRPr="005A7965">
              <w:rPr>
                <w:b/>
                <w:bCs/>
              </w:rPr>
              <w:t>Conceptually, resembles the 19</w:t>
            </w:r>
            <w:r w:rsidRPr="005A7965">
              <w:rPr>
                <w:b/>
                <w:bCs/>
                <w:vertAlign w:val="superscript"/>
              </w:rPr>
              <w:t>th</w:t>
            </w:r>
            <w:r w:rsidRPr="005A7965">
              <w:rPr>
                <w:b/>
                <w:bCs/>
              </w:rPr>
              <w:t>-century doctrine of the fellow servant rule</w:t>
            </w:r>
          </w:p>
          <w:p w14:paraId="1F4853ED" w14:textId="61DA37BC" w:rsidR="005A7965" w:rsidRDefault="005A7965" w:rsidP="005A7965">
            <w:pPr>
              <w:pStyle w:val="ListParagraph"/>
              <w:numPr>
                <w:ilvl w:val="1"/>
                <w:numId w:val="116"/>
              </w:numPr>
            </w:pPr>
            <w:r>
              <w:t xml:space="preserve">Workers in the pre-worker-compensation era assumed the risk of the work if which they were engaged </w:t>
            </w:r>
          </w:p>
          <w:p w14:paraId="68A14E08" w14:textId="76864A68" w:rsidR="006821D8" w:rsidRDefault="00614C20" w:rsidP="006821D8">
            <w:pPr>
              <w:pStyle w:val="ListParagraph"/>
              <w:numPr>
                <w:ilvl w:val="2"/>
                <w:numId w:val="116"/>
              </w:numPr>
            </w:pPr>
            <w:r w:rsidRPr="00B312A7">
              <w:rPr>
                <w:u w:val="single"/>
              </w:rPr>
              <w:t>SUBSIDY THESIS ARGUMENT</w:t>
            </w:r>
            <w:r>
              <w:t xml:space="preserve">: Shift to negligence was meant to aid incipient industry in a fledgling capitalist economy </w:t>
            </w:r>
          </w:p>
          <w:p w14:paraId="582C76F5" w14:textId="61CAE2E0" w:rsidR="00784FC0" w:rsidRDefault="00784FC0" w:rsidP="006821D8">
            <w:pPr>
              <w:pStyle w:val="ListParagraph"/>
              <w:numPr>
                <w:ilvl w:val="2"/>
                <w:numId w:val="116"/>
              </w:numPr>
            </w:pPr>
            <w:r w:rsidRPr="00B312A7">
              <w:rPr>
                <w:u w:val="single"/>
              </w:rPr>
              <w:t>NEOCLASSICAL ARGUMENT</w:t>
            </w:r>
            <w:r>
              <w:t xml:space="preserve">: Cheapest cost avoider </w:t>
            </w:r>
            <w:r w:rsidR="000650D9">
              <w:t xml:space="preserve">theory; risk that you are taking on is translated into higher wages in bargaining </w:t>
            </w:r>
          </w:p>
          <w:p w14:paraId="3401779B" w14:textId="7B9979BF" w:rsidR="000650D9" w:rsidRDefault="000650D9" w:rsidP="000650D9">
            <w:pPr>
              <w:pStyle w:val="ListParagraph"/>
              <w:numPr>
                <w:ilvl w:val="3"/>
                <w:numId w:val="116"/>
              </w:numPr>
            </w:pPr>
            <w:proofErr w:type="spellStart"/>
            <w:r>
              <w:t>Lochnerian</w:t>
            </w:r>
            <w:proofErr w:type="spellEnd"/>
            <w:r>
              <w:t xml:space="preserve"> context – freedom of contract era </w:t>
            </w:r>
          </w:p>
          <w:p w14:paraId="0B2DC5D4" w14:textId="7C866646" w:rsidR="00C04749" w:rsidRDefault="00C04749" w:rsidP="00C04749">
            <w:pPr>
              <w:pStyle w:val="ListParagraph"/>
              <w:numPr>
                <w:ilvl w:val="4"/>
                <w:numId w:val="116"/>
              </w:numPr>
            </w:pPr>
            <w:r>
              <w:t xml:space="preserve">To use tort law to interfere in such bargaining was arguably paternalistic and inappropriate </w:t>
            </w:r>
          </w:p>
          <w:p w14:paraId="6A655CAA" w14:textId="6F4CEC2D" w:rsidR="00922C3B" w:rsidRDefault="00922C3B" w:rsidP="00922C3B">
            <w:pPr>
              <w:pStyle w:val="ListParagraph"/>
              <w:numPr>
                <w:ilvl w:val="1"/>
                <w:numId w:val="116"/>
              </w:numPr>
            </w:pPr>
            <w:r>
              <w:t xml:space="preserve">Eventually abolished (since it systematically disadvantaged workers) and transitioned into a worker’s comp system </w:t>
            </w:r>
          </w:p>
          <w:p w14:paraId="0488CDED" w14:textId="4B607423" w:rsidR="00F1648B" w:rsidRDefault="00F1648B" w:rsidP="00922C3B">
            <w:pPr>
              <w:pStyle w:val="ListParagraph"/>
              <w:numPr>
                <w:ilvl w:val="1"/>
                <w:numId w:val="116"/>
              </w:numPr>
            </w:pPr>
            <w:r>
              <w:t xml:space="preserve">But the doctrine expanded into assumption of risk and broader concepts </w:t>
            </w:r>
          </w:p>
          <w:p w14:paraId="22141F82" w14:textId="7FE9CC45" w:rsidR="00BE1F75" w:rsidRPr="003C7244" w:rsidRDefault="00BE1F75" w:rsidP="0098632C">
            <w:pPr>
              <w:pStyle w:val="ListParagraph"/>
              <w:numPr>
                <w:ilvl w:val="0"/>
                <w:numId w:val="116"/>
              </w:numPr>
            </w:pPr>
            <w:r>
              <w:rPr>
                <w:b/>
                <w:bCs/>
              </w:rPr>
              <w:t>RST on A</w:t>
            </w:r>
            <w:r w:rsidR="00FD0BD1">
              <w:rPr>
                <w:b/>
                <w:bCs/>
              </w:rPr>
              <w:t xml:space="preserve">ssumption of </w:t>
            </w:r>
            <w:r>
              <w:rPr>
                <w:b/>
                <w:bCs/>
              </w:rPr>
              <w:t>R</w:t>
            </w:r>
            <w:r w:rsidR="00FD0BD1">
              <w:rPr>
                <w:b/>
                <w:bCs/>
              </w:rPr>
              <w:t xml:space="preserve">isk: </w:t>
            </w:r>
          </w:p>
          <w:p w14:paraId="790981CF" w14:textId="77777777" w:rsidR="00BE1F75" w:rsidRDefault="00BE1F75" w:rsidP="0098632C">
            <w:pPr>
              <w:pStyle w:val="ListParagraph"/>
              <w:numPr>
                <w:ilvl w:val="1"/>
                <w:numId w:val="116"/>
              </w:numPr>
            </w:pPr>
            <w:r>
              <w:t>Except when person expressly agrees, they do not assume risk of harm from D's conduct unless they knew of the risk and appreciated its unreasonable character</w:t>
            </w:r>
          </w:p>
          <w:p w14:paraId="7CC5DC41" w14:textId="77777777" w:rsidR="00BE1F75" w:rsidRDefault="00BE1F75" w:rsidP="0098632C">
            <w:pPr>
              <w:pStyle w:val="ListParagraph"/>
              <w:numPr>
                <w:ilvl w:val="2"/>
                <w:numId w:val="116"/>
              </w:numPr>
            </w:pPr>
            <w:r>
              <w:lastRenderedPageBreak/>
              <w:t xml:space="preserve">Subjective standard – </w:t>
            </w:r>
            <w:r>
              <w:rPr>
                <w:i/>
                <w:iCs/>
              </w:rPr>
              <w:t>does</w:t>
            </w:r>
            <w:r>
              <w:t xml:space="preserve"> P in fact see, know, and understand/appreciate the risk?</w:t>
            </w:r>
          </w:p>
          <w:p w14:paraId="74716A43" w14:textId="6750C9BC" w:rsidR="008707A1" w:rsidRPr="00FD0BD1" w:rsidRDefault="00BE1F75" w:rsidP="0098632C">
            <w:pPr>
              <w:pStyle w:val="ListParagraph"/>
              <w:numPr>
                <w:ilvl w:val="2"/>
                <w:numId w:val="116"/>
              </w:numPr>
              <w:rPr>
                <w:rStyle w:val="Heading4Char"/>
                <w:rFonts w:asciiTheme="minorHAnsi" w:eastAsiaTheme="minorHAnsi" w:hAnsiTheme="minorHAnsi" w:cstheme="minorBidi"/>
                <w:b w:val="0"/>
                <w:i w:val="0"/>
                <w:iCs w:val="0"/>
                <w:color w:val="auto"/>
              </w:rPr>
            </w:pPr>
            <w:r>
              <w:t xml:space="preserve">Testimony not always believed </w:t>
            </w:r>
            <w:r>
              <w:sym w:font="Wingdings" w:char="F0E0"/>
            </w:r>
            <w:r>
              <w:t xml:space="preserve"> some risks that no adult will be believed not to have understood </w:t>
            </w:r>
          </w:p>
        </w:tc>
      </w:tr>
      <w:tr w:rsidR="001B4F2A" w14:paraId="647AEB31" w14:textId="77777777" w:rsidTr="00844E98">
        <w:tc>
          <w:tcPr>
            <w:tcW w:w="15480" w:type="dxa"/>
            <w:gridSpan w:val="3"/>
            <w:shd w:val="clear" w:color="auto" w:fill="FFFFCA"/>
          </w:tcPr>
          <w:p w14:paraId="081166F7" w14:textId="334CE266" w:rsidR="001B4F2A" w:rsidRPr="00974886" w:rsidRDefault="001B4F2A" w:rsidP="005706C9">
            <w:pPr>
              <w:shd w:val="clear" w:color="auto" w:fill="FFFF00"/>
              <w:rPr>
                <w:color w:val="000000" w:themeColor="text1"/>
                <w:u w:val="single"/>
              </w:rPr>
            </w:pPr>
            <w:bookmarkStart w:id="49" w:name="_Toc121582132"/>
            <w:r w:rsidRPr="00974886">
              <w:rPr>
                <w:rStyle w:val="Heading4Char"/>
                <w:color w:val="000000" w:themeColor="text1"/>
                <w:u w:val="single"/>
              </w:rPr>
              <w:lastRenderedPageBreak/>
              <w:t>Implied Assumption of Risk</w:t>
            </w:r>
            <w:bookmarkEnd w:id="49"/>
            <w:r w:rsidRPr="00974886">
              <w:rPr>
                <w:rStyle w:val="Heading4Char"/>
                <w:color w:val="000000" w:themeColor="text1"/>
                <w:u w:val="single"/>
              </w:rPr>
              <w:t xml:space="preserve"> </w:t>
            </w:r>
            <w:r w:rsidRPr="00974886">
              <w:rPr>
                <w:color w:val="000000" w:themeColor="text1"/>
                <w:u w:val="single"/>
              </w:rPr>
              <w:t>§496C</w:t>
            </w:r>
            <w:r w:rsidR="0072383F">
              <w:rPr>
                <w:color w:val="000000" w:themeColor="text1"/>
                <w:u w:val="single"/>
              </w:rPr>
              <w:t xml:space="preserve"> </w:t>
            </w:r>
            <w:r w:rsidR="0072383F" w:rsidRPr="0072383F">
              <w:rPr>
                <w:color w:val="000000" w:themeColor="text1"/>
              </w:rPr>
              <w:t xml:space="preserve">– [SUBJECTIVE STANDARD – </w:t>
            </w:r>
            <w:r w:rsidR="0072383F" w:rsidRPr="005706C9">
              <w:rPr>
                <w:i/>
                <w:iCs/>
                <w:color w:val="000000" w:themeColor="text1"/>
              </w:rPr>
              <w:t>THAT</w:t>
            </w:r>
            <w:r w:rsidR="0072383F" w:rsidRPr="0072383F">
              <w:rPr>
                <w:color w:val="000000" w:themeColor="text1"/>
              </w:rPr>
              <w:t xml:space="preserve"> PLAINTIFF MUST SUBJECTIVELY APPRECIATE IT]</w:t>
            </w:r>
          </w:p>
          <w:p w14:paraId="1882942B" w14:textId="7FFC0E05" w:rsidR="001B4F2A" w:rsidRPr="001B4F2A" w:rsidRDefault="001B4F2A" w:rsidP="00844E98">
            <w:r w:rsidRPr="002A7695">
              <w:t xml:space="preserve">. . </w:t>
            </w:r>
            <w:r w:rsidRPr="00E531BF">
              <w:rPr>
                <w:color w:val="000000" w:themeColor="text1"/>
              </w:rPr>
              <w:t xml:space="preserve">. [A] plaintiff </w:t>
            </w:r>
            <w:r w:rsidRPr="00E531BF">
              <w:rPr>
                <w:b/>
                <w:bCs/>
                <w:color w:val="000000" w:themeColor="text1"/>
              </w:rPr>
              <w:t xml:space="preserve">who </w:t>
            </w:r>
            <w:r w:rsidRPr="00974886">
              <w:rPr>
                <w:b/>
                <w:bCs/>
                <w:color w:val="000000" w:themeColor="text1"/>
                <w:shd w:val="clear" w:color="auto" w:fill="FFD966" w:themeFill="accent4" w:themeFillTint="99"/>
              </w:rPr>
              <w:t>fully understands a risk of harm to himself</w:t>
            </w:r>
            <w:r w:rsidR="00E531BF">
              <w:rPr>
                <w:b/>
                <w:bCs/>
                <w:color w:val="000000" w:themeColor="text1"/>
              </w:rPr>
              <w:t>…</w:t>
            </w:r>
            <w:r w:rsidRPr="00E531BF">
              <w:rPr>
                <w:color w:val="000000" w:themeColor="text1"/>
              </w:rPr>
              <w:t>caused by the defendant's conduct or by the condition of the defendant's land or chattels, and</w:t>
            </w:r>
            <w:r w:rsidRPr="00E531BF">
              <w:rPr>
                <w:b/>
                <w:bCs/>
                <w:color w:val="000000" w:themeColor="text1"/>
              </w:rPr>
              <w:t xml:space="preserve"> who </w:t>
            </w:r>
            <w:r w:rsidRPr="00974886">
              <w:rPr>
                <w:b/>
                <w:bCs/>
                <w:color w:val="000000" w:themeColor="text1"/>
                <w:shd w:val="clear" w:color="auto" w:fill="FFD966" w:themeFill="accent4" w:themeFillTint="99"/>
              </w:rPr>
              <w:t>nevertheless voluntarily chooses to enter or remain</w:t>
            </w:r>
            <w:r w:rsidR="00E531BF">
              <w:rPr>
                <w:b/>
                <w:bCs/>
                <w:color w:val="000000" w:themeColor="text1"/>
              </w:rPr>
              <w:t>…</w:t>
            </w:r>
            <w:r w:rsidRPr="00E531BF">
              <w:rPr>
                <w:color w:val="000000" w:themeColor="text1"/>
              </w:rPr>
              <w:t xml:space="preserve">within the area of that risk, under circumstances that </w:t>
            </w:r>
            <w:r w:rsidRPr="00974886">
              <w:rPr>
                <w:b/>
                <w:bCs/>
                <w:color w:val="000000" w:themeColor="text1"/>
                <w:shd w:val="clear" w:color="auto" w:fill="FFD966" w:themeFill="accent4" w:themeFillTint="99"/>
              </w:rPr>
              <w:t>manifest his willingness to accept it, is not entitled to recover</w:t>
            </w:r>
            <w:r w:rsidRPr="00E531BF">
              <w:rPr>
                <w:b/>
                <w:bCs/>
                <w:color w:val="000000" w:themeColor="text1"/>
              </w:rPr>
              <w:t xml:space="preserve"> </w:t>
            </w:r>
            <w:r w:rsidRPr="00E531BF">
              <w:rPr>
                <w:color w:val="000000" w:themeColor="text1"/>
              </w:rPr>
              <w:t>for harm within that risk.</w:t>
            </w:r>
          </w:p>
        </w:tc>
      </w:tr>
      <w:tr w:rsidR="00844E98" w14:paraId="73372349" w14:textId="77777777" w:rsidTr="007154AF">
        <w:tc>
          <w:tcPr>
            <w:tcW w:w="2070" w:type="dxa"/>
            <w:shd w:val="clear" w:color="auto" w:fill="FFFFCA"/>
          </w:tcPr>
          <w:p w14:paraId="7ECE1415" w14:textId="6D944E64" w:rsidR="00844E98" w:rsidRDefault="007154AF" w:rsidP="00844E98">
            <w:r>
              <w:rPr>
                <w:b/>
                <w:bCs/>
              </w:rPr>
              <w:t xml:space="preserve">Assumption of risk? NO </w:t>
            </w:r>
            <w:r w:rsidRPr="002222FD">
              <w:rPr>
                <w:b/>
                <w:bCs/>
              </w:rPr>
              <w:t>recover</w:t>
            </w:r>
            <w:r>
              <w:rPr>
                <w:b/>
                <w:bCs/>
              </w:rPr>
              <w:t>y</w:t>
            </w:r>
            <w:r w:rsidRPr="002222FD">
              <w:rPr>
                <w:b/>
                <w:bCs/>
              </w:rPr>
              <w:t xml:space="preserve"> for harm</w:t>
            </w:r>
          </w:p>
        </w:tc>
        <w:tc>
          <w:tcPr>
            <w:tcW w:w="13410" w:type="dxa"/>
            <w:gridSpan w:val="2"/>
            <w:shd w:val="clear" w:color="auto" w:fill="FFFFEB"/>
          </w:tcPr>
          <w:p w14:paraId="42E55693" w14:textId="283D524B" w:rsidR="00844E98" w:rsidRPr="007154AF" w:rsidRDefault="00844E98" w:rsidP="00642B5D">
            <w:pPr>
              <w:pStyle w:val="ListParagraph"/>
              <w:numPr>
                <w:ilvl w:val="0"/>
                <w:numId w:val="159"/>
              </w:numPr>
            </w:pPr>
            <w:r>
              <w:t xml:space="preserve">P fully understands a risk caused by D's conduct or the condition of their land/property and nevertheless chooses to enter/remain with a manifest acceptance </w:t>
            </w:r>
          </w:p>
        </w:tc>
      </w:tr>
      <w:tr w:rsidR="00830863" w14:paraId="557CFFE2" w14:textId="77777777" w:rsidTr="007154AF">
        <w:tc>
          <w:tcPr>
            <w:tcW w:w="2070" w:type="dxa"/>
            <w:vMerge w:val="restart"/>
            <w:shd w:val="clear" w:color="auto" w:fill="FFFFCA"/>
          </w:tcPr>
          <w:p w14:paraId="5727A053" w14:textId="77777777" w:rsidR="00830863" w:rsidRDefault="00830863" w:rsidP="00844E98">
            <w:pPr>
              <w:rPr>
                <w:b/>
                <w:bCs/>
                <w:i/>
                <w:iCs/>
                <w:color w:val="0070C0"/>
              </w:rPr>
            </w:pPr>
          </w:p>
          <w:p w14:paraId="3363D97A" w14:textId="32FE0C38" w:rsidR="00830863" w:rsidRDefault="00830863" w:rsidP="00844E98">
            <w:pPr>
              <w:rPr>
                <w:b/>
                <w:bCs/>
                <w:i/>
                <w:iCs/>
                <w:color w:val="0070C0"/>
              </w:rPr>
            </w:pPr>
            <w:r w:rsidRPr="00844E98">
              <w:rPr>
                <w:b/>
                <w:bCs/>
                <w:i/>
                <w:iCs/>
                <w:color w:val="7030A0"/>
                <w:shd w:val="clear" w:color="auto" w:fill="FFFF00"/>
              </w:rPr>
              <w:t>Murphy v. Steeplechase</w:t>
            </w:r>
            <w:r w:rsidRPr="00C30EE4">
              <w:rPr>
                <w:b/>
                <w:bCs/>
                <w:i/>
                <w:iCs/>
                <w:color w:val="0070C0"/>
              </w:rPr>
              <w:t xml:space="preserve"> </w:t>
            </w:r>
          </w:p>
          <w:p w14:paraId="5DAD3970" w14:textId="3952AA81" w:rsidR="00830863" w:rsidRDefault="00830863" w:rsidP="00844E98">
            <w:r w:rsidRPr="00C30EE4">
              <w:rPr>
                <w:i/>
                <w:iCs/>
                <w:color w:val="0070C0"/>
              </w:rPr>
              <w:t>(the flopper):</w:t>
            </w:r>
          </w:p>
        </w:tc>
        <w:tc>
          <w:tcPr>
            <w:tcW w:w="13410" w:type="dxa"/>
            <w:gridSpan w:val="2"/>
            <w:shd w:val="clear" w:color="auto" w:fill="FFFFEB"/>
          </w:tcPr>
          <w:p w14:paraId="6F7EDDB7" w14:textId="60AA2EFE" w:rsidR="00830863" w:rsidRPr="00FD0BD1" w:rsidRDefault="00830863" w:rsidP="00844E98">
            <w:r w:rsidRPr="00FD0BD1">
              <w:rPr>
                <w:b/>
                <w:bCs/>
              </w:rPr>
              <w:t xml:space="preserve">Facts: </w:t>
            </w:r>
            <w:r>
              <w:t xml:space="preserve">Flopper at Coney Island knocks people into padded walls and floor. P and friends observed, voluntarily got in, and were injured. They sued for negligence. </w:t>
            </w:r>
          </w:p>
          <w:p w14:paraId="0B6CDCBF" w14:textId="50209DEB" w:rsidR="00830863" w:rsidRPr="00043D4E" w:rsidRDefault="00830863" w:rsidP="00844E98">
            <w:pPr>
              <w:rPr>
                <w:b/>
                <w:bCs/>
              </w:rPr>
            </w:pPr>
            <w:r w:rsidRPr="00FD0BD1">
              <w:rPr>
                <w:b/>
                <w:bCs/>
              </w:rPr>
              <w:t>Holding</w:t>
            </w:r>
            <w:r>
              <w:rPr>
                <w:b/>
                <w:bCs/>
              </w:rPr>
              <w:t xml:space="preserve"> (</w:t>
            </w:r>
            <w:r w:rsidRPr="00FD0BD1">
              <w:rPr>
                <w:b/>
                <w:bCs/>
              </w:rPr>
              <w:t>Cardozo</w:t>
            </w:r>
            <w:r>
              <w:rPr>
                <w:b/>
                <w:bCs/>
              </w:rPr>
              <w:t>)</w:t>
            </w:r>
            <w:r w:rsidRPr="00FD0BD1">
              <w:rPr>
                <w:b/>
                <w:bCs/>
              </w:rPr>
              <w:t xml:space="preserve">: </w:t>
            </w:r>
            <w:r>
              <w:rPr>
                <w:b/>
                <w:bCs/>
              </w:rPr>
              <w:t xml:space="preserve"> </w:t>
            </w:r>
            <w:proofErr w:type="spellStart"/>
            <w:r w:rsidRPr="007575D8">
              <w:rPr>
                <w:u w:val="single"/>
              </w:rPr>
              <w:t>Volenti</w:t>
            </w:r>
            <w:proofErr w:type="spellEnd"/>
            <w:r w:rsidRPr="007575D8">
              <w:rPr>
                <w:u w:val="single"/>
              </w:rPr>
              <w:t xml:space="preserve"> non fit injuria – to a willing person no injury is done.</w:t>
            </w:r>
            <w:r>
              <w:t xml:space="preserve"> If you take part in a sport, you accept the obvious and necessary dangers. THE TIMOROUS MAY STAY AT HOME :o</w:t>
            </w:r>
          </w:p>
          <w:p w14:paraId="60D094F3" w14:textId="41F4AECE" w:rsidR="00830863" w:rsidRPr="00FD0BD1" w:rsidRDefault="00830863" w:rsidP="0098632C">
            <w:pPr>
              <w:pStyle w:val="ListParagraph"/>
              <w:numPr>
                <w:ilvl w:val="0"/>
                <w:numId w:val="138"/>
              </w:numPr>
            </w:pPr>
            <w:r w:rsidRPr="00FD0BD1">
              <w:t>The risks (falling on a speedy and jerky flopper) were obvious, and not unreasonably high. PL assumed the risk</w:t>
            </w:r>
            <w:r w:rsidRPr="00FD0BD1">
              <w:rPr>
                <w:rFonts w:hint="eastAsia"/>
              </w:rPr>
              <w:t>.</w:t>
            </w:r>
          </w:p>
          <w:p w14:paraId="2A6153A9" w14:textId="77777777" w:rsidR="00830863" w:rsidRPr="007568ED" w:rsidRDefault="00830863" w:rsidP="0098632C">
            <w:pPr>
              <w:pStyle w:val="ListParagraph"/>
              <w:numPr>
                <w:ilvl w:val="0"/>
                <w:numId w:val="138"/>
              </w:numPr>
              <w:rPr>
                <w:b/>
                <w:bCs/>
              </w:rPr>
            </w:pPr>
            <w:r>
              <w:t xml:space="preserve">Example of primary assumption of risk </w:t>
            </w:r>
            <w:r>
              <w:sym w:font="Wingdings" w:char="F0E0"/>
            </w:r>
            <w:r>
              <w:t xml:space="preserve"> D did nothing wrong</w:t>
            </w:r>
          </w:p>
          <w:p w14:paraId="3290EBD9" w14:textId="01FEC716" w:rsidR="00830863" w:rsidRPr="007568ED" w:rsidRDefault="00830863" w:rsidP="007568ED">
            <w:pPr>
              <w:pStyle w:val="ListParagraph"/>
              <w:numPr>
                <w:ilvl w:val="0"/>
                <w:numId w:val="138"/>
              </w:numPr>
              <w:rPr>
                <w:b/>
                <w:bCs/>
              </w:rPr>
            </w:pPr>
            <w:r>
              <w:t xml:space="preserve">But: Plaintiff may have anticipated falling, but not falling </w:t>
            </w:r>
            <w:r>
              <w:rPr>
                <w:i/>
                <w:iCs/>
              </w:rPr>
              <w:t xml:space="preserve">that </w:t>
            </w:r>
            <w:r>
              <w:t xml:space="preserve">hard! Must feel confident that plaintiff knew what he was in for.  </w:t>
            </w:r>
          </w:p>
          <w:p w14:paraId="59816E9A" w14:textId="25FED789" w:rsidR="00830863" w:rsidRPr="007568ED" w:rsidRDefault="00830863" w:rsidP="00DC5598">
            <w:pPr>
              <w:pStyle w:val="ListParagraph"/>
              <w:numPr>
                <w:ilvl w:val="1"/>
                <w:numId w:val="138"/>
              </w:numPr>
              <w:rPr>
                <w:b/>
                <w:bCs/>
              </w:rPr>
            </w:pPr>
            <w:r>
              <w:t xml:space="preserve">Cardozo: Mishmash of assumption of risk &amp; inadequate proof of negligence </w:t>
            </w:r>
          </w:p>
        </w:tc>
      </w:tr>
      <w:tr w:rsidR="00830863" w14:paraId="63DD7710" w14:textId="77777777" w:rsidTr="007154AF">
        <w:tc>
          <w:tcPr>
            <w:tcW w:w="2070" w:type="dxa"/>
            <w:vMerge/>
            <w:shd w:val="clear" w:color="auto" w:fill="FFFFCA"/>
          </w:tcPr>
          <w:p w14:paraId="4BC0C322" w14:textId="77777777" w:rsidR="00830863" w:rsidRDefault="00830863" w:rsidP="00844E98">
            <w:pPr>
              <w:rPr>
                <w:b/>
                <w:bCs/>
                <w:i/>
                <w:iCs/>
                <w:color w:val="0070C0"/>
              </w:rPr>
            </w:pPr>
          </w:p>
        </w:tc>
        <w:tc>
          <w:tcPr>
            <w:tcW w:w="13410" w:type="dxa"/>
            <w:gridSpan w:val="2"/>
            <w:shd w:val="clear" w:color="auto" w:fill="FFFFEB"/>
          </w:tcPr>
          <w:p w14:paraId="10277191" w14:textId="69CBAF63" w:rsidR="00830863" w:rsidRDefault="00830863" w:rsidP="00844E98">
            <w:pPr>
              <w:rPr>
                <w:b/>
                <w:bCs/>
              </w:rPr>
            </w:pPr>
            <w:r>
              <w:rPr>
                <w:b/>
                <w:bCs/>
              </w:rPr>
              <w:t>RELATIONSHIP BETWEEN DEFENDANT’S LACK OF NEGLIGENCE &amp; PLAINTIFF’S ASSUMPTION OF RISK</w:t>
            </w:r>
          </w:p>
          <w:p w14:paraId="0F1F41C9" w14:textId="77777777" w:rsidR="00830863" w:rsidRPr="009F68AC" w:rsidRDefault="00830863" w:rsidP="00642B5D">
            <w:pPr>
              <w:pStyle w:val="ListParagraph"/>
              <w:numPr>
                <w:ilvl w:val="0"/>
                <w:numId w:val="190"/>
              </w:numPr>
              <w:rPr>
                <w:b/>
                <w:bCs/>
              </w:rPr>
            </w:pPr>
            <w:r>
              <w:t xml:space="preserve">Sometimes, these are distinct questions to be analyzed separately </w:t>
            </w:r>
          </w:p>
          <w:p w14:paraId="7F61E59B" w14:textId="73062D6C" w:rsidR="00830863" w:rsidRPr="009F68AC" w:rsidRDefault="00830863" w:rsidP="00642B5D">
            <w:pPr>
              <w:pStyle w:val="ListParagraph"/>
              <w:numPr>
                <w:ilvl w:val="1"/>
                <w:numId w:val="190"/>
              </w:numPr>
              <w:rPr>
                <w:b/>
                <w:bCs/>
              </w:rPr>
            </w:pPr>
            <w:r>
              <w:t>e.g., the condition of the ride was poorly maintained (negligence)</w:t>
            </w:r>
          </w:p>
          <w:p w14:paraId="17896E81" w14:textId="3A761D05" w:rsidR="00830863" w:rsidRDefault="00830863" w:rsidP="00642B5D">
            <w:pPr>
              <w:pStyle w:val="ListParagraph"/>
              <w:numPr>
                <w:ilvl w:val="1"/>
                <w:numId w:val="190"/>
              </w:numPr>
            </w:pPr>
            <w:r w:rsidRPr="009F68AC">
              <w:t>e.g.,</w:t>
            </w:r>
            <w:r>
              <w:t xml:space="preserve"> was this </w:t>
            </w:r>
            <w:r w:rsidR="00031747">
              <w:t>plaintiff</w:t>
            </w:r>
            <w:r>
              <w:t xml:space="preserve"> fully aware of the risks (assumption of risk) </w:t>
            </w:r>
          </w:p>
          <w:p w14:paraId="3D0AD6C1" w14:textId="5E4FBFA2" w:rsidR="00830863" w:rsidRPr="009F68AC" w:rsidRDefault="00830863" w:rsidP="00642B5D">
            <w:pPr>
              <w:pStyle w:val="ListParagraph"/>
              <w:numPr>
                <w:ilvl w:val="0"/>
                <w:numId w:val="190"/>
              </w:numPr>
            </w:pPr>
            <w:r>
              <w:t xml:space="preserve">Sometimes these are the same </w:t>
            </w:r>
          </w:p>
        </w:tc>
      </w:tr>
      <w:tr w:rsidR="00844E98" w14:paraId="5866C4F6" w14:textId="77777777" w:rsidTr="001521F3">
        <w:tc>
          <w:tcPr>
            <w:tcW w:w="2070" w:type="dxa"/>
            <w:shd w:val="clear" w:color="auto" w:fill="FFD966" w:themeFill="accent4" w:themeFillTint="99"/>
          </w:tcPr>
          <w:p w14:paraId="497E5DCE" w14:textId="6E8530DB" w:rsidR="00844E98" w:rsidRPr="00C30EE4" w:rsidRDefault="00844E98" w:rsidP="00844E98">
            <w:pPr>
              <w:rPr>
                <w:b/>
                <w:bCs/>
                <w:i/>
                <w:iCs/>
                <w:color w:val="0070C0"/>
              </w:rPr>
            </w:pPr>
            <w:r>
              <w:t xml:space="preserve">Exceptions </w:t>
            </w:r>
            <w:r w:rsidRPr="00AC57E8">
              <w:rPr>
                <w:b/>
                <w:bCs/>
                <w:i/>
                <w:iCs/>
                <w:color w:val="4472C4" w:themeColor="accent1"/>
              </w:rPr>
              <w:t>(Murphy</w:t>
            </w:r>
            <w:r>
              <w:rPr>
                <w:b/>
                <w:bCs/>
                <w:i/>
                <w:iCs/>
                <w:color w:val="4472C4" w:themeColor="accent1"/>
              </w:rPr>
              <w:t>)</w:t>
            </w:r>
          </w:p>
        </w:tc>
        <w:tc>
          <w:tcPr>
            <w:tcW w:w="13410" w:type="dxa"/>
            <w:gridSpan w:val="2"/>
            <w:shd w:val="clear" w:color="auto" w:fill="FFD966" w:themeFill="accent4" w:themeFillTint="99"/>
          </w:tcPr>
          <w:p w14:paraId="5603D809" w14:textId="0BD5DA68" w:rsidR="007154AF" w:rsidRDefault="00844E98" w:rsidP="00642B5D">
            <w:pPr>
              <w:pStyle w:val="ListParagraph"/>
              <w:numPr>
                <w:ilvl w:val="0"/>
                <w:numId w:val="191"/>
              </w:numPr>
            </w:pPr>
            <w:r w:rsidRPr="00830863">
              <w:rPr>
                <w:b/>
                <w:bCs/>
              </w:rPr>
              <w:t xml:space="preserve">Danger is hidden or obscure </w:t>
            </w:r>
            <w:r w:rsidR="00830863">
              <w:t>(</w:t>
            </w:r>
            <w:r w:rsidR="009A38A6">
              <w:t xml:space="preserve">e.g., invisible deterioration of the ride equipment) </w:t>
            </w:r>
          </w:p>
          <w:p w14:paraId="0FE17C35" w14:textId="1DF3FA4C" w:rsidR="00830863" w:rsidRPr="007154AF" w:rsidRDefault="00844E98" w:rsidP="00642B5D">
            <w:pPr>
              <w:pStyle w:val="ListParagraph"/>
              <w:numPr>
                <w:ilvl w:val="0"/>
                <w:numId w:val="191"/>
              </w:numPr>
            </w:pPr>
            <w:r w:rsidRPr="00830863">
              <w:rPr>
                <w:b/>
                <w:bCs/>
              </w:rPr>
              <w:t>Risk is so high that the activity is inherently too dangerous</w:t>
            </w:r>
            <w:r w:rsidR="001521F3">
              <w:t xml:space="preserve"> </w:t>
            </w:r>
            <w:r w:rsidR="009A38A6">
              <w:t xml:space="preserve">(e.g., too many people are getting injured!!) </w:t>
            </w:r>
          </w:p>
        </w:tc>
      </w:tr>
      <w:tr w:rsidR="009A38A6" w14:paraId="2F1DBCF2" w14:textId="77777777" w:rsidTr="001521F3">
        <w:tc>
          <w:tcPr>
            <w:tcW w:w="2070" w:type="dxa"/>
            <w:shd w:val="clear" w:color="auto" w:fill="FFD966" w:themeFill="accent4" w:themeFillTint="99"/>
          </w:tcPr>
          <w:p w14:paraId="4D2EB136" w14:textId="4DBBC2A7" w:rsidR="009A38A6" w:rsidRPr="009A38A6" w:rsidRDefault="009A38A6" w:rsidP="00844E98">
            <w:pPr>
              <w:rPr>
                <w:b/>
                <w:bCs/>
              </w:rPr>
            </w:pPr>
            <w:r w:rsidRPr="009A38A6">
              <w:rPr>
                <w:b/>
                <w:bCs/>
              </w:rPr>
              <w:t>Difference between AR and contributory negligence</w:t>
            </w:r>
          </w:p>
        </w:tc>
        <w:tc>
          <w:tcPr>
            <w:tcW w:w="13410" w:type="dxa"/>
            <w:gridSpan w:val="2"/>
            <w:shd w:val="clear" w:color="auto" w:fill="FFD966" w:themeFill="accent4" w:themeFillTint="99"/>
          </w:tcPr>
          <w:p w14:paraId="27D80773" w14:textId="682676DA" w:rsidR="009A38A6" w:rsidRDefault="009A38A6" w:rsidP="009A38A6">
            <w:pPr>
              <w:pStyle w:val="ListParagraph"/>
              <w:numPr>
                <w:ilvl w:val="0"/>
                <w:numId w:val="116"/>
              </w:numPr>
            </w:pPr>
            <w:r>
              <w:t xml:space="preserve">In AR, P's conduct is NOT negligent </w:t>
            </w:r>
            <w:r w:rsidR="00571F3E">
              <w:t>(we run risks everyday – nothing NEGLIGENT about going on the flopper)</w:t>
            </w:r>
          </w:p>
          <w:p w14:paraId="25A298E7" w14:textId="77777777" w:rsidR="009A38A6" w:rsidRDefault="009A38A6" w:rsidP="009A38A6">
            <w:pPr>
              <w:pStyle w:val="ListParagraph"/>
              <w:numPr>
                <w:ilvl w:val="0"/>
                <w:numId w:val="116"/>
              </w:numPr>
            </w:pPr>
            <w:r>
              <w:t>There is a subjective inquiry in AR, but an objective one in contributory negligence</w:t>
            </w:r>
          </w:p>
          <w:p w14:paraId="69D08C63" w14:textId="77777777" w:rsidR="009A38A6" w:rsidRDefault="009A38A6" w:rsidP="009A38A6">
            <w:pPr>
              <w:pStyle w:val="ListParagraph"/>
              <w:numPr>
                <w:ilvl w:val="0"/>
                <w:numId w:val="116"/>
              </w:numPr>
            </w:pPr>
            <w:r>
              <w:t>D creates the risk in AR that P accepts</w:t>
            </w:r>
          </w:p>
          <w:p w14:paraId="13514055" w14:textId="77777777" w:rsidR="009A38A6" w:rsidRPr="009A38A6" w:rsidRDefault="009A38A6" w:rsidP="009A38A6">
            <w:pPr>
              <w:rPr>
                <w:b/>
                <w:bCs/>
              </w:rPr>
            </w:pPr>
          </w:p>
        </w:tc>
      </w:tr>
      <w:tr w:rsidR="00844E98" w14:paraId="13073291" w14:textId="77777777" w:rsidTr="007154AF">
        <w:tc>
          <w:tcPr>
            <w:tcW w:w="2070" w:type="dxa"/>
            <w:shd w:val="clear" w:color="auto" w:fill="FFFFCA"/>
          </w:tcPr>
          <w:p w14:paraId="476039CF" w14:textId="77777777" w:rsidR="00844E98" w:rsidRDefault="00844E98" w:rsidP="00844E98">
            <w:pPr>
              <w:rPr>
                <w:b/>
                <w:bCs/>
                <w:i/>
                <w:iCs/>
                <w:color w:val="4472C4" w:themeColor="accent1"/>
              </w:rPr>
            </w:pPr>
          </w:p>
          <w:p w14:paraId="37715732" w14:textId="263E8425" w:rsidR="00844E98" w:rsidRDefault="00844E98" w:rsidP="00844E98">
            <w:r w:rsidRPr="00844E98">
              <w:rPr>
                <w:b/>
                <w:bCs/>
                <w:i/>
                <w:iCs/>
                <w:color w:val="7030A0"/>
                <w:shd w:val="clear" w:color="auto" w:fill="FFFF00"/>
              </w:rPr>
              <w:lastRenderedPageBreak/>
              <w:t>Maddox v. NYC</w:t>
            </w:r>
            <w:r w:rsidRPr="00C30EE4">
              <w:rPr>
                <w:b/>
                <w:bCs/>
                <w:i/>
                <w:iCs/>
                <w:color w:val="4472C4" w:themeColor="accent1"/>
              </w:rPr>
              <w:t xml:space="preserve"> </w:t>
            </w:r>
            <w:r w:rsidRPr="00C30EE4">
              <w:rPr>
                <w:i/>
                <w:iCs/>
                <w:color w:val="4472C4" w:themeColor="accent1"/>
              </w:rPr>
              <w:t>(Yankee player):</w:t>
            </w:r>
          </w:p>
        </w:tc>
        <w:tc>
          <w:tcPr>
            <w:tcW w:w="13410" w:type="dxa"/>
            <w:gridSpan w:val="2"/>
            <w:shd w:val="clear" w:color="auto" w:fill="FFFFEB"/>
          </w:tcPr>
          <w:p w14:paraId="108876DD" w14:textId="6FDABF8E" w:rsidR="00844E98" w:rsidRPr="002D445C" w:rsidRDefault="00844E98" w:rsidP="00844E98">
            <w:r w:rsidRPr="002D445C">
              <w:rPr>
                <w:b/>
                <w:bCs/>
              </w:rPr>
              <w:lastRenderedPageBreak/>
              <w:t xml:space="preserve">Facts: </w:t>
            </w:r>
            <w:r>
              <w:t>PL is professional baseball player. On a rainy day, his foot was stuck in mud and thus injured his knee by slipping in a wet spot. He sued stadium for poor drainage system</w:t>
            </w:r>
          </w:p>
          <w:p w14:paraId="5E44AAE4" w14:textId="62573FAC" w:rsidR="00844E98" w:rsidRPr="002D445C" w:rsidRDefault="00844E98" w:rsidP="00844E98">
            <w:r>
              <w:rPr>
                <w:b/>
                <w:bCs/>
              </w:rPr>
              <w:lastRenderedPageBreak/>
              <w:t>Holding:</w:t>
            </w:r>
            <w:r w:rsidRPr="002D445C">
              <w:t xml:space="preserve"> Player traditionally assumes risk. He knew the field was muddy but did not complain or refuse to play. </w:t>
            </w:r>
          </w:p>
          <w:p w14:paraId="0B5CC5EC" w14:textId="77777777" w:rsidR="00844E98" w:rsidRDefault="00844E98" w:rsidP="0098632C">
            <w:pPr>
              <w:pStyle w:val="ListParagraph"/>
              <w:numPr>
                <w:ilvl w:val="0"/>
                <w:numId w:val="116"/>
              </w:numPr>
            </w:pPr>
            <w:r>
              <w:t xml:space="preserve">Professionals in a professional context can be imputed a degree of awareness and knowledge about common dangers </w:t>
            </w:r>
            <w:r>
              <w:sym w:font="Wingdings" w:char="F0E0"/>
            </w:r>
            <w:r>
              <w:t xml:space="preserve"> player knew there was mud and made a choice and no trier of fact could find otherwise so no jury</w:t>
            </w:r>
          </w:p>
          <w:p w14:paraId="122AE7B1" w14:textId="286C5E17" w:rsidR="00844E98" w:rsidRDefault="00844E98" w:rsidP="0098632C">
            <w:pPr>
              <w:pStyle w:val="ListParagraph"/>
              <w:numPr>
                <w:ilvl w:val="0"/>
                <w:numId w:val="116"/>
              </w:numPr>
            </w:pPr>
            <w:r w:rsidRPr="002D445C">
              <w:t>No evidence that he was compelled to play.</w:t>
            </w:r>
          </w:p>
        </w:tc>
      </w:tr>
      <w:tr w:rsidR="00844E98" w14:paraId="4CEB10CC" w14:textId="77777777" w:rsidTr="007154AF">
        <w:tc>
          <w:tcPr>
            <w:tcW w:w="2070" w:type="dxa"/>
            <w:vMerge w:val="restart"/>
            <w:shd w:val="clear" w:color="auto" w:fill="FFFFCA"/>
          </w:tcPr>
          <w:p w14:paraId="233EBAA1" w14:textId="77777777" w:rsidR="00844E98" w:rsidRDefault="00844E98" w:rsidP="00844E98">
            <w:pPr>
              <w:rPr>
                <w:b/>
                <w:bCs/>
                <w:i/>
                <w:iCs/>
                <w:color w:val="4472C4" w:themeColor="accent1"/>
              </w:rPr>
            </w:pPr>
          </w:p>
          <w:p w14:paraId="162BA02C" w14:textId="412E2B45" w:rsidR="00844E98" w:rsidRDefault="00844E98" w:rsidP="00844E98">
            <w:r w:rsidRPr="00844E98">
              <w:rPr>
                <w:rFonts w:hint="eastAsia"/>
                <w:b/>
                <w:bCs/>
                <w:i/>
                <w:iCs/>
                <w:color w:val="7030A0"/>
                <w:shd w:val="clear" w:color="auto" w:fill="FFFF00"/>
              </w:rPr>
              <w:t>Landings</w:t>
            </w:r>
            <w:r w:rsidRPr="00844E98">
              <w:rPr>
                <w:b/>
                <w:bCs/>
                <w:i/>
                <w:iCs/>
                <w:color w:val="7030A0"/>
                <w:shd w:val="clear" w:color="auto" w:fill="FFFF00"/>
              </w:rPr>
              <w:t xml:space="preserve"> </w:t>
            </w:r>
            <w:proofErr w:type="spellStart"/>
            <w:r w:rsidRPr="00844E98">
              <w:rPr>
                <w:b/>
                <w:bCs/>
                <w:i/>
                <w:iCs/>
                <w:color w:val="7030A0"/>
                <w:shd w:val="clear" w:color="auto" w:fill="FFFF00"/>
              </w:rPr>
              <w:t>Ass’n</w:t>
            </w:r>
            <w:proofErr w:type="spellEnd"/>
            <w:r w:rsidRPr="00C30EE4">
              <w:rPr>
                <w:b/>
                <w:bCs/>
                <w:i/>
                <w:iCs/>
                <w:color w:val="4472C4" w:themeColor="accent1"/>
              </w:rPr>
              <w:t xml:space="preserve"> (alligator):</w:t>
            </w:r>
          </w:p>
        </w:tc>
        <w:tc>
          <w:tcPr>
            <w:tcW w:w="13410" w:type="dxa"/>
            <w:gridSpan w:val="2"/>
            <w:shd w:val="clear" w:color="auto" w:fill="FFFFEB"/>
          </w:tcPr>
          <w:p w14:paraId="620E66C8" w14:textId="0AFB8EB2" w:rsidR="00844E98" w:rsidRPr="002D445C" w:rsidRDefault="00844E98" w:rsidP="00844E98">
            <w:r w:rsidRPr="002D445C">
              <w:rPr>
                <w:b/>
                <w:bCs/>
              </w:rPr>
              <w:t xml:space="preserve">Facts: </w:t>
            </w:r>
            <w:r>
              <w:t xml:space="preserve">Old lady knew there were alligators in the neighborhood, went out at night and was killed. She went for walk in development at night and was eaten by a gator. There was a policy to remove gators above a certain length and this one was above that length. </w:t>
            </w:r>
          </w:p>
          <w:p w14:paraId="7C57E2F4" w14:textId="77777777" w:rsidR="00844E98" w:rsidRDefault="00844E98" w:rsidP="00844E98">
            <w:r>
              <w:rPr>
                <w:b/>
                <w:bCs/>
              </w:rPr>
              <w:t xml:space="preserve">Holding: </w:t>
            </w:r>
            <w:r>
              <w:t xml:space="preserve">PL either knowingly assumed the risks or failed to exercise ordinary care, so case dismissed. </w:t>
            </w:r>
          </w:p>
          <w:p w14:paraId="22AC7401" w14:textId="66CDC277" w:rsidR="00844E98" w:rsidRPr="002D445C" w:rsidRDefault="00844E98" w:rsidP="00642B5D">
            <w:pPr>
              <w:pStyle w:val="ListParagraph"/>
              <w:numPr>
                <w:ilvl w:val="0"/>
                <w:numId w:val="157"/>
              </w:numPr>
              <w:rPr>
                <w:b/>
                <w:bCs/>
              </w:rPr>
            </w:pPr>
            <w:r>
              <w:t xml:space="preserve">P knowingly assumed the risk of walking in the area, so no collection.  </w:t>
            </w:r>
          </w:p>
        </w:tc>
      </w:tr>
      <w:tr w:rsidR="00844E98" w14:paraId="7BB46C19" w14:textId="77777777" w:rsidTr="007154AF">
        <w:tc>
          <w:tcPr>
            <w:tcW w:w="2070" w:type="dxa"/>
            <w:vMerge/>
            <w:shd w:val="clear" w:color="auto" w:fill="FFFFCA"/>
          </w:tcPr>
          <w:p w14:paraId="70F0320E" w14:textId="77777777" w:rsidR="00844E98" w:rsidRDefault="00844E98" w:rsidP="00844E98"/>
        </w:tc>
        <w:tc>
          <w:tcPr>
            <w:tcW w:w="13410" w:type="dxa"/>
            <w:gridSpan w:val="2"/>
            <w:shd w:val="clear" w:color="auto" w:fill="FFFFEB"/>
          </w:tcPr>
          <w:p w14:paraId="7EAA3056" w14:textId="77777777" w:rsidR="00844E98" w:rsidRDefault="00844E98" w:rsidP="00844E98">
            <w:r>
              <w:rPr>
                <w:b/>
                <w:bCs/>
              </w:rPr>
              <w:t xml:space="preserve">Notes: </w:t>
            </w:r>
            <w:r>
              <w:t>This case gets it wrong in not considering comparative negligence.</w:t>
            </w:r>
          </w:p>
          <w:p w14:paraId="49BD3C05" w14:textId="76DC1445" w:rsidR="00844E98" w:rsidRPr="00844E98" w:rsidRDefault="00844E98" w:rsidP="00642B5D">
            <w:pPr>
              <w:pStyle w:val="ListParagraph"/>
              <w:numPr>
                <w:ilvl w:val="0"/>
                <w:numId w:val="157"/>
              </w:numPr>
              <w:rPr>
                <w:b/>
                <w:bCs/>
              </w:rPr>
            </w:pPr>
            <w:r>
              <w:t>Since there is secondary AR and FL is a comparative negligence, which would allow P to collect based on proportion of risk</w:t>
            </w:r>
          </w:p>
        </w:tc>
      </w:tr>
      <w:tr w:rsidR="00844E98" w14:paraId="75396951" w14:textId="77777777" w:rsidTr="002F152E">
        <w:tc>
          <w:tcPr>
            <w:tcW w:w="6930" w:type="dxa"/>
            <w:gridSpan w:val="2"/>
            <w:shd w:val="clear" w:color="auto" w:fill="C00000"/>
          </w:tcPr>
          <w:p w14:paraId="241C3CDB" w14:textId="5CC445F1" w:rsidR="00582B11" w:rsidRPr="00024CE0" w:rsidRDefault="00844E98" w:rsidP="00582B11">
            <w:pPr>
              <w:jc w:val="center"/>
              <w:rPr>
                <w:b/>
                <w:bCs/>
              </w:rPr>
            </w:pPr>
            <w:r w:rsidRPr="00024CE0">
              <w:rPr>
                <w:b/>
                <w:bCs/>
              </w:rPr>
              <w:t>Primary Assumption of Risk</w:t>
            </w:r>
            <w:r w:rsidR="00582B11" w:rsidRPr="00024CE0">
              <w:rPr>
                <w:b/>
                <w:bCs/>
              </w:rPr>
              <w:t>:</w:t>
            </w:r>
          </w:p>
          <w:p w14:paraId="53A3E495" w14:textId="7B55E4B1" w:rsidR="00844E98" w:rsidRDefault="00582B11" w:rsidP="00582B11">
            <w:pPr>
              <w:jc w:val="center"/>
            </w:pPr>
            <w:r>
              <w:rPr>
                <w:rFonts w:hint="eastAsia"/>
              </w:rPr>
              <w:t>DF</w:t>
            </w:r>
            <w:r>
              <w:t xml:space="preserve"> has no duty to PL at all (</w:t>
            </w:r>
            <w:r w:rsidR="00426E6D">
              <w:t xml:space="preserve">NEITHER AT FAULT; </w:t>
            </w:r>
            <w:r>
              <w:t>sports event)</w:t>
            </w:r>
          </w:p>
        </w:tc>
        <w:tc>
          <w:tcPr>
            <w:tcW w:w="8550" w:type="dxa"/>
            <w:shd w:val="clear" w:color="auto" w:fill="1F4E79" w:themeFill="accent5" w:themeFillShade="80"/>
          </w:tcPr>
          <w:p w14:paraId="4E0A3980" w14:textId="77777777" w:rsidR="00844E98" w:rsidRPr="00024CE0" w:rsidRDefault="00844E98" w:rsidP="00582B11">
            <w:pPr>
              <w:jc w:val="center"/>
              <w:rPr>
                <w:b/>
                <w:bCs/>
                <w:color w:val="FFFFFF" w:themeColor="background1"/>
              </w:rPr>
            </w:pPr>
            <w:r w:rsidRPr="00024CE0">
              <w:rPr>
                <w:b/>
                <w:bCs/>
                <w:color w:val="FFFFFF" w:themeColor="background1"/>
              </w:rPr>
              <w:t>Secondary Assumption of Risk</w:t>
            </w:r>
          </w:p>
          <w:p w14:paraId="5184F860" w14:textId="6D2E219E" w:rsidR="00582B11" w:rsidRPr="0073729B" w:rsidRDefault="00582B11" w:rsidP="00582B11">
            <w:pPr>
              <w:jc w:val="center"/>
              <w:rPr>
                <w:color w:val="FFFFFF" w:themeColor="background1"/>
              </w:rPr>
            </w:pPr>
            <w:r w:rsidRPr="00582B11">
              <w:rPr>
                <w:color w:val="FFFFFF" w:themeColor="background1"/>
              </w:rPr>
              <w:t>DF has duty of care and breaches it</w:t>
            </w:r>
            <w:r>
              <w:rPr>
                <w:color w:val="FFFFFF" w:themeColor="background1"/>
              </w:rPr>
              <w:t xml:space="preserve"> (</w:t>
            </w:r>
            <w:r w:rsidR="00426E6D">
              <w:rPr>
                <w:color w:val="FFFFFF" w:themeColor="background1"/>
              </w:rPr>
              <w:t xml:space="preserve">BOTH AT FAULT; </w:t>
            </w:r>
            <w:r w:rsidRPr="00582B11">
              <w:rPr>
                <w:color w:val="FFFFFF" w:themeColor="background1"/>
              </w:rPr>
              <w:t>comparative negligence</w:t>
            </w:r>
            <w:r>
              <w:rPr>
                <w:color w:val="FFFFFF" w:themeColor="background1"/>
              </w:rPr>
              <w:t>)</w:t>
            </w:r>
          </w:p>
        </w:tc>
      </w:tr>
      <w:tr w:rsidR="00844E98" w14:paraId="5AE1D534" w14:textId="77777777" w:rsidTr="002F152E">
        <w:tc>
          <w:tcPr>
            <w:tcW w:w="6930" w:type="dxa"/>
            <w:gridSpan w:val="2"/>
            <w:shd w:val="clear" w:color="auto" w:fill="FFDFDF"/>
          </w:tcPr>
          <w:p w14:paraId="0BD53C83" w14:textId="0E7F245E" w:rsidR="0073729B" w:rsidRDefault="00844E98" w:rsidP="00844E98">
            <w:r>
              <w:t xml:space="preserve">Taking into account P's conduct, </w:t>
            </w:r>
            <w:r w:rsidRPr="002F152E">
              <w:rPr>
                <w:b/>
                <w:bCs/>
              </w:rPr>
              <w:t>D is NOT negligent – no duty or did not breach</w:t>
            </w:r>
          </w:p>
          <w:p w14:paraId="0BE6F58E" w14:textId="40D58247" w:rsidR="00844E98" w:rsidRDefault="00844E98" w:rsidP="00461DAC">
            <w:pPr>
              <w:pStyle w:val="ListParagraph"/>
              <w:numPr>
                <w:ilvl w:val="0"/>
                <w:numId w:val="116"/>
              </w:numPr>
            </w:pPr>
            <w:r>
              <w:t>D did nothing wrong, so NO recovery</w:t>
            </w:r>
          </w:p>
          <w:p w14:paraId="04353982" w14:textId="31777AC6" w:rsidR="00844E98" w:rsidRDefault="00844E98" w:rsidP="00844E98">
            <w:pPr>
              <w:pStyle w:val="ListParagraph"/>
              <w:numPr>
                <w:ilvl w:val="0"/>
                <w:numId w:val="116"/>
              </w:numPr>
            </w:pPr>
            <w:r>
              <w:rPr>
                <w:i/>
                <w:iCs/>
              </w:rPr>
              <w:t xml:space="preserve">Murphy </w:t>
            </w:r>
            <w:r>
              <w:t>case</w:t>
            </w:r>
            <w:r w:rsidR="002E07B0">
              <w:t xml:space="preserve"> (the Flopper)</w:t>
            </w:r>
            <w:r>
              <w:t xml:space="preserve"> and field hockey hypo (organized sports)</w:t>
            </w:r>
          </w:p>
        </w:tc>
        <w:tc>
          <w:tcPr>
            <w:tcW w:w="8550" w:type="dxa"/>
            <w:shd w:val="clear" w:color="auto" w:fill="D7ECFF"/>
          </w:tcPr>
          <w:p w14:paraId="090D22DB" w14:textId="77777777" w:rsidR="00844E98" w:rsidRDefault="00844E98" w:rsidP="00844E98">
            <w:r>
              <w:t xml:space="preserve">In the face of </w:t>
            </w:r>
            <w:r w:rsidRPr="002F152E">
              <w:rPr>
                <w:b/>
                <w:bCs/>
              </w:rPr>
              <w:t>D's negligence</w:t>
            </w:r>
            <w:r>
              <w:t xml:space="preserve">, </w:t>
            </w:r>
            <w:r w:rsidRPr="002F152E">
              <w:rPr>
                <w:b/>
                <w:bCs/>
              </w:rPr>
              <w:t>P knowingly encountered the risk</w:t>
            </w:r>
            <w:r>
              <w:t xml:space="preserve"> </w:t>
            </w:r>
          </w:p>
          <w:p w14:paraId="57FECF73" w14:textId="77777777" w:rsidR="00844E98" w:rsidRDefault="00844E98" w:rsidP="0098632C">
            <w:pPr>
              <w:pStyle w:val="ListParagraph"/>
              <w:numPr>
                <w:ilvl w:val="0"/>
                <w:numId w:val="116"/>
              </w:numPr>
            </w:pPr>
            <w:r>
              <w:t>D DID do something wrong, but P encountered it knowingly</w:t>
            </w:r>
          </w:p>
          <w:p w14:paraId="656948D7" w14:textId="77777777" w:rsidR="00844E98" w:rsidRDefault="00844E98" w:rsidP="0098632C">
            <w:pPr>
              <w:pStyle w:val="ListParagraph"/>
              <w:numPr>
                <w:ilvl w:val="0"/>
                <w:numId w:val="116"/>
              </w:numPr>
            </w:pPr>
            <w:r>
              <w:t>To proceed knowing D's negligence is negligence too</w:t>
            </w:r>
          </w:p>
          <w:p w14:paraId="08EBD89E" w14:textId="3A4BAEA4" w:rsidR="00844E98" w:rsidRDefault="00844E98" w:rsidP="0098632C">
            <w:pPr>
              <w:pStyle w:val="ListParagraph"/>
              <w:numPr>
                <w:ilvl w:val="0"/>
                <w:numId w:val="116"/>
              </w:numPr>
            </w:pPr>
            <w:r>
              <w:t xml:space="preserve">Same fact pattern as contributory negligence </w:t>
            </w:r>
            <w:r>
              <w:sym w:font="Wingdings" w:char="F0E0"/>
            </w:r>
            <w:r>
              <w:t xml:space="preserve"> split based on jurisdiction for recovery</w:t>
            </w:r>
          </w:p>
        </w:tc>
      </w:tr>
      <w:tr w:rsidR="00131CF5" w14:paraId="437BBB52" w14:textId="77777777" w:rsidTr="006C3131">
        <w:tc>
          <w:tcPr>
            <w:tcW w:w="15480" w:type="dxa"/>
            <w:gridSpan w:val="3"/>
            <w:shd w:val="clear" w:color="auto" w:fill="FFDFDF"/>
          </w:tcPr>
          <w:p w14:paraId="1246DC3D" w14:textId="16415892" w:rsidR="00131CF5" w:rsidRDefault="00131CF5" w:rsidP="00844E98">
            <w:r w:rsidRPr="00131CF5">
              <w:rPr>
                <w:u w:val="single"/>
              </w:rPr>
              <w:t>HYPO:</w:t>
            </w:r>
            <w:r>
              <w:t xml:space="preserve"> Skydiver is injured in a bumpy but ordinary landing: PRIMARY</w:t>
            </w:r>
            <w:r w:rsidR="007E386A">
              <w:t xml:space="preserve"> AR</w:t>
            </w:r>
            <w:r>
              <w:t xml:space="preserve">, </w:t>
            </w:r>
            <w:proofErr w:type="spellStart"/>
            <w:r>
              <w:t>bc</w:t>
            </w:r>
            <w:proofErr w:type="spellEnd"/>
            <w:r>
              <w:t xml:space="preserve"> can’t identify any negligence (just a risky activity)</w:t>
            </w:r>
          </w:p>
        </w:tc>
      </w:tr>
      <w:tr w:rsidR="007E386A" w14:paraId="4DB19F47" w14:textId="77777777" w:rsidTr="007E386A">
        <w:tc>
          <w:tcPr>
            <w:tcW w:w="15480" w:type="dxa"/>
            <w:gridSpan w:val="3"/>
            <w:shd w:val="clear" w:color="auto" w:fill="D7EDFF"/>
          </w:tcPr>
          <w:p w14:paraId="068594FF" w14:textId="15CBB577" w:rsidR="007E386A" w:rsidRPr="007E386A" w:rsidRDefault="007E386A" w:rsidP="00844E98">
            <w:r>
              <w:rPr>
                <w:u w:val="single"/>
              </w:rPr>
              <w:t xml:space="preserve">HYPO: </w:t>
            </w:r>
            <w:r>
              <w:t xml:space="preserve">Skydiver notices that the skydiving company did not pack his parachute correctly, but decides that it will probably be fine. Injured on the landing: SECONDARY AR, </w:t>
            </w:r>
            <w:proofErr w:type="spellStart"/>
            <w:r>
              <w:t>bc</w:t>
            </w:r>
            <w:proofErr w:type="spellEnd"/>
            <w:r>
              <w:t xml:space="preserve"> D was negligent but P encountered it knowingly </w:t>
            </w:r>
          </w:p>
        </w:tc>
      </w:tr>
      <w:tr w:rsidR="00C60107" w14:paraId="066A63C8" w14:textId="77777777" w:rsidTr="00650BA2">
        <w:tc>
          <w:tcPr>
            <w:tcW w:w="15480" w:type="dxa"/>
            <w:gridSpan w:val="3"/>
            <w:shd w:val="clear" w:color="auto" w:fill="1F4E79" w:themeFill="accent5" w:themeFillShade="80"/>
          </w:tcPr>
          <w:p w14:paraId="44AB9B1C" w14:textId="2837686F" w:rsidR="00C60107" w:rsidRPr="00C60107" w:rsidRDefault="00C60107" w:rsidP="00C60107">
            <w:pPr>
              <w:jc w:val="center"/>
              <w:rPr>
                <w:color w:val="FFFFFF" w:themeColor="background1"/>
              </w:rPr>
            </w:pPr>
            <w:r w:rsidRPr="00C60107">
              <w:rPr>
                <w:color w:val="FFFFFF" w:themeColor="background1"/>
              </w:rPr>
              <w:t>Assumption of risk and DF’s negligence</w:t>
            </w:r>
          </w:p>
        </w:tc>
      </w:tr>
      <w:tr w:rsidR="00E7568E" w14:paraId="24BEEED6" w14:textId="77777777" w:rsidTr="00E7568E">
        <w:tc>
          <w:tcPr>
            <w:tcW w:w="15480" w:type="dxa"/>
            <w:gridSpan w:val="3"/>
            <w:shd w:val="clear" w:color="auto" w:fill="D7EDFF"/>
          </w:tcPr>
          <w:p w14:paraId="0298EDC6" w14:textId="77777777" w:rsidR="00E7568E" w:rsidRDefault="00E7568E" w:rsidP="00642B5D">
            <w:pPr>
              <w:pStyle w:val="ListParagraph"/>
              <w:numPr>
                <w:ilvl w:val="0"/>
                <w:numId w:val="167"/>
              </w:numPr>
            </w:pPr>
            <w:r>
              <w:t xml:space="preserve">DF negligent, and PL assumed risk </w:t>
            </w:r>
            <w:r>
              <w:sym w:font="Wingdings" w:char="F0E0"/>
            </w:r>
            <w:r>
              <w:t xml:space="preserve"> analyze both.</w:t>
            </w:r>
          </w:p>
          <w:p w14:paraId="3FE6703D" w14:textId="77777777" w:rsidR="00E7568E" w:rsidRDefault="00E7568E" w:rsidP="00642B5D">
            <w:pPr>
              <w:pStyle w:val="ListParagraph"/>
              <w:numPr>
                <w:ilvl w:val="0"/>
                <w:numId w:val="167"/>
              </w:numPr>
            </w:pPr>
            <w:r>
              <w:t xml:space="preserve">DF not negligent, and PL assumed risk </w:t>
            </w:r>
            <w:r>
              <w:sym w:font="Wingdings" w:char="F0E0"/>
            </w:r>
            <w:r>
              <w:t xml:space="preserve"> normal risky activity like skiing.</w:t>
            </w:r>
          </w:p>
          <w:p w14:paraId="2D1549DA" w14:textId="79CA60C3" w:rsidR="00E7568E" w:rsidRDefault="00E7568E" w:rsidP="00642B5D">
            <w:pPr>
              <w:pStyle w:val="ListParagraph"/>
              <w:numPr>
                <w:ilvl w:val="0"/>
                <w:numId w:val="167"/>
              </w:numPr>
            </w:pPr>
            <w:r>
              <w:t xml:space="preserve">DF negligent, and PL did not assumed risk </w:t>
            </w:r>
            <w:r>
              <w:sym w:font="Wingdings" w:char="F0E0"/>
            </w:r>
            <w:r>
              <w:t xml:space="preserve"> DF liable.</w:t>
            </w:r>
          </w:p>
        </w:tc>
      </w:tr>
      <w:tr w:rsidR="00D720CC" w14:paraId="2D0A1E0B" w14:textId="77777777" w:rsidTr="00991BE1">
        <w:tc>
          <w:tcPr>
            <w:tcW w:w="2070" w:type="dxa"/>
            <w:vMerge w:val="restart"/>
            <w:shd w:val="clear" w:color="auto" w:fill="1F4E79" w:themeFill="accent5" w:themeFillShade="80"/>
            <w:vAlign w:val="center"/>
          </w:tcPr>
          <w:p w14:paraId="24BD0163" w14:textId="0C467A83" w:rsidR="00D720CC" w:rsidRDefault="00D720CC" w:rsidP="00991BE1">
            <w:pPr>
              <w:jc w:val="center"/>
            </w:pPr>
            <w:r w:rsidRPr="00EA24A7">
              <w:rPr>
                <w:color w:val="FFFFFF" w:themeColor="background1"/>
              </w:rPr>
              <w:t xml:space="preserve">Assumption of Risk and COMPARATIVE </w:t>
            </w:r>
            <w:r w:rsidR="00991BE1">
              <w:rPr>
                <w:color w:val="FFFFFF" w:themeColor="background1"/>
              </w:rPr>
              <w:t xml:space="preserve">/CONTRIBUTORY </w:t>
            </w:r>
            <w:r w:rsidRPr="00EA24A7">
              <w:rPr>
                <w:color w:val="FFFFFF" w:themeColor="background1"/>
              </w:rPr>
              <w:t>NEGLIGENCE</w:t>
            </w:r>
          </w:p>
        </w:tc>
        <w:tc>
          <w:tcPr>
            <w:tcW w:w="13410" w:type="dxa"/>
            <w:gridSpan w:val="2"/>
            <w:shd w:val="clear" w:color="auto" w:fill="D7EDFF"/>
          </w:tcPr>
          <w:p w14:paraId="35B46973" w14:textId="05DC7F98" w:rsidR="00D720CC" w:rsidRPr="00615A3E" w:rsidRDefault="00D720CC" w:rsidP="00642B5D">
            <w:pPr>
              <w:pStyle w:val="ListParagraph"/>
              <w:numPr>
                <w:ilvl w:val="0"/>
                <w:numId w:val="158"/>
              </w:numPr>
              <w:rPr>
                <w:b/>
                <w:bCs/>
              </w:rPr>
            </w:pPr>
            <w:r w:rsidRPr="00615A3E">
              <w:rPr>
                <w:b/>
                <w:bCs/>
              </w:rPr>
              <w:t xml:space="preserve">When P consents to take an unreasonable chance there can be BOTH AR and contributory negligence </w:t>
            </w:r>
            <w:r w:rsidRPr="00615A3E">
              <w:rPr>
                <w:b/>
                <w:bCs/>
              </w:rPr>
              <w:sym w:font="Wingdings" w:char="F0E0"/>
            </w:r>
            <w:r w:rsidRPr="00615A3E">
              <w:rPr>
                <w:b/>
                <w:bCs/>
              </w:rPr>
              <w:t xml:space="preserve"> has to be secondary AR </w:t>
            </w:r>
          </w:p>
          <w:p w14:paraId="653E270F" w14:textId="77777777" w:rsidR="00D720CC" w:rsidRDefault="00D720CC" w:rsidP="0098632C">
            <w:pPr>
              <w:pStyle w:val="ListParagraph"/>
              <w:numPr>
                <w:ilvl w:val="1"/>
                <w:numId w:val="116"/>
              </w:numPr>
            </w:pPr>
            <w:r w:rsidRPr="000633CD">
              <w:rPr>
                <w:color w:val="FFFFFF" w:themeColor="background1"/>
                <w:shd w:val="clear" w:color="auto" w:fill="1F4E79" w:themeFill="accent5" w:themeFillShade="80"/>
              </w:rPr>
              <w:t>For AR we look for knowing/voluntary risk-taking, for CN we look for unreasonable/wrongful conduct</w:t>
            </w:r>
          </w:p>
          <w:p w14:paraId="7C6F6FBB" w14:textId="77777777" w:rsidR="000633CD" w:rsidRDefault="000633CD" w:rsidP="000633CD">
            <w:pPr>
              <w:pStyle w:val="ListParagraph"/>
              <w:ind w:left="1440"/>
            </w:pPr>
          </w:p>
          <w:p w14:paraId="1C6D52D4" w14:textId="77777777" w:rsidR="00D720CC" w:rsidRDefault="00D720CC" w:rsidP="000633CD">
            <w:pPr>
              <w:pStyle w:val="ListParagraph"/>
              <w:numPr>
                <w:ilvl w:val="0"/>
                <w:numId w:val="116"/>
              </w:numPr>
            </w:pPr>
            <w:r w:rsidRPr="00615A3E">
              <w:rPr>
                <w:color w:val="FFFFFF" w:themeColor="background1"/>
                <w:shd w:val="clear" w:color="auto" w:fill="1F4E79" w:themeFill="accent5" w:themeFillShade="80"/>
              </w:rPr>
              <w:t>If AR but NOT CN,</w:t>
            </w:r>
            <w:r w:rsidRPr="00615A3E">
              <w:rPr>
                <w:color w:val="FFFFFF" w:themeColor="background1"/>
              </w:rPr>
              <w:t xml:space="preserve"> </w:t>
            </w:r>
            <w:r>
              <w:t xml:space="preserve">then it is primary AR </w:t>
            </w:r>
            <w:r>
              <w:sym w:font="Wingdings" w:char="F0E0"/>
            </w:r>
            <w:r>
              <w:t xml:space="preserve"> no negligence by D since they did not breach a duty and P consented </w:t>
            </w:r>
          </w:p>
          <w:p w14:paraId="10042683" w14:textId="3C604AD2" w:rsidR="00615A3E" w:rsidRDefault="00615A3E" w:rsidP="000633CD">
            <w:pPr>
              <w:pStyle w:val="ListParagraph"/>
              <w:numPr>
                <w:ilvl w:val="1"/>
                <w:numId w:val="116"/>
              </w:numPr>
            </w:pPr>
            <w:r>
              <w:t xml:space="preserve">E.g., GETTING ON THE FLOPPER: no breach of duty by defendant, but plaintiff engaged voluntarily </w:t>
            </w:r>
          </w:p>
          <w:p w14:paraId="290F4378" w14:textId="03C416F6" w:rsidR="00D720CC" w:rsidRDefault="00D720CC" w:rsidP="000633CD">
            <w:pPr>
              <w:pStyle w:val="ListParagraph"/>
              <w:numPr>
                <w:ilvl w:val="0"/>
                <w:numId w:val="116"/>
              </w:numPr>
            </w:pPr>
            <w:r w:rsidRPr="00615A3E">
              <w:rPr>
                <w:color w:val="FFFFFF" w:themeColor="background1"/>
                <w:shd w:val="clear" w:color="auto" w:fill="1F4E79" w:themeFill="accent5" w:themeFillShade="80"/>
              </w:rPr>
              <w:t>If CN but not AR</w:t>
            </w:r>
            <w:r w:rsidR="00615A3E">
              <w:rPr>
                <w:color w:val="FFFFFF" w:themeColor="background1"/>
                <w:shd w:val="clear" w:color="auto" w:fill="1F4E79" w:themeFill="accent5" w:themeFillShade="80"/>
              </w:rPr>
              <w:t xml:space="preserve">, </w:t>
            </w:r>
            <w:r>
              <w:t>then both sides are negligent (Li v. Yellow Cab)</w:t>
            </w:r>
          </w:p>
          <w:p w14:paraId="420C8DBD" w14:textId="642650A3" w:rsidR="00615A3E" w:rsidRDefault="00615A3E" w:rsidP="000633CD">
            <w:pPr>
              <w:pStyle w:val="ListParagraph"/>
              <w:numPr>
                <w:ilvl w:val="1"/>
                <w:numId w:val="116"/>
              </w:numPr>
            </w:pPr>
            <w:r>
              <w:lastRenderedPageBreak/>
              <w:t xml:space="preserve">E.g., Sofa falls off a pickup truck </w:t>
            </w:r>
            <w:proofErr w:type="spellStart"/>
            <w:r>
              <w:t>bc</w:t>
            </w:r>
            <w:proofErr w:type="spellEnd"/>
            <w:r>
              <w:t xml:space="preserve"> negligently tied on, but plaintiff negligently ran into it </w:t>
            </w:r>
            <w:proofErr w:type="spellStart"/>
            <w:r>
              <w:t>bc</w:t>
            </w:r>
            <w:proofErr w:type="spellEnd"/>
            <w:r>
              <w:t xml:space="preserve"> wasn’t looking  </w:t>
            </w:r>
          </w:p>
          <w:p w14:paraId="66B5B83A" w14:textId="77777777" w:rsidR="000633CD" w:rsidRDefault="000633CD" w:rsidP="000633CD">
            <w:pPr>
              <w:pStyle w:val="ListParagraph"/>
              <w:ind w:left="2160"/>
            </w:pPr>
          </w:p>
          <w:p w14:paraId="499C0BC4" w14:textId="77777777" w:rsidR="00D720CC" w:rsidRDefault="00D720CC" w:rsidP="0098632C">
            <w:pPr>
              <w:pStyle w:val="ListParagraph"/>
              <w:numPr>
                <w:ilvl w:val="0"/>
                <w:numId w:val="116"/>
              </w:numPr>
              <w:ind w:left="346"/>
            </w:pPr>
            <w:r>
              <w:t>Most jurisdictions just use comparative negligence due to difficulty in deciding when collection should be allowed</w:t>
            </w:r>
          </w:p>
          <w:p w14:paraId="027C2863" w14:textId="77777777" w:rsidR="00D720CC" w:rsidRPr="00B33982" w:rsidRDefault="00D720CC" w:rsidP="0098632C">
            <w:pPr>
              <w:pStyle w:val="ListParagraph"/>
              <w:numPr>
                <w:ilvl w:val="1"/>
                <w:numId w:val="116"/>
              </w:numPr>
              <w:rPr>
                <w:b/>
                <w:bCs/>
              </w:rPr>
            </w:pPr>
            <w:r w:rsidRPr="00B33982">
              <w:rPr>
                <w:b/>
                <w:bCs/>
              </w:rPr>
              <w:t>In primary AR P should get nothing</w:t>
            </w:r>
          </w:p>
          <w:p w14:paraId="70260AB2" w14:textId="77777777" w:rsidR="00D720CC" w:rsidRPr="00B33982" w:rsidRDefault="00D720CC" w:rsidP="0098632C">
            <w:pPr>
              <w:pStyle w:val="ListParagraph"/>
              <w:numPr>
                <w:ilvl w:val="1"/>
                <w:numId w:val="116"/>
              </w:numPr>
              <w:rPr>
                <w:b/>
                <w:bCs/>
              </w:rPr>
            </w:pPr>
            <w:r w:rsidRPr="00B33982">
              <w:rPr>
                <w:b/>
                <w:bCs/>
              </w:rPr>
              <w:t>In secondary AR there is a split based on jurisdiction</w:t>
            </w:r>
          </w:p>
          <w:p w14:paraId="7E75395C" w14:textId="77777777" w:rsidR="00D720CC" w:rsidRPr="00B33982" w:rsidRDefault="00D720CC" w:rsidP="0098632C">
            <w:pPr>
              <w:pStyle w:val="ListParagraph"/>
              <w:numPr>
                <w:ilvl w:val="2"/>
                <w:numId w:val="116"/>
              </w:numPr>
              <w:rPr>
                <w:b/>
                <w:bCs/>
              </w:rPr>
            </w:pPr>
            <w:r w:rsidRPr="00B33982">
              <w:rPr>
                <w:b/>
                <w:bCs/>
              </w:rPr>
              <w:t>Comparative negligence jurisdiction will give some amount to P</w:t>
            </w:r>
          </w:p>
          <w:p w14:paraId="01EAF01C" w14:textId="6213527A" w:rsidR="00D720CC" w:rsidRDefault="00D720CC" w:rsidP="0098632C">
            <w:pPr>
              <w:pStyle w:val="ListParagraph"/>
              <w:numPr>
                <w:ilvl w:val="2"/>
                <w:numId w:val="116"/>
              </w:numPr>
            </w:pPr>
            <w:r w:rsidRPr="00B33982">
              <w:rPr>
                <w:b/>
                <w:bCs/>
              </w:rPr>
              <w:t>Contributory negligence jurisdictions will give nothing to P</w:t>
            </w:r>
          </w:p>
        </w:tc>
      </w:tr>
      <w:tr w:rsidR="00D720CC" w14:paraId="2CF0E6DA" w14:textId="77777777" w:rsidTr="007962C3">
        <w:tc>
          <w:tcPr>
            <w:tcW w:w="2070" w:type="dxa"/>
            <w:vMerge/>
          </w:tcPr>
          <w:p w14:paraId="782F447E" w14:textId="77777777" w:rsidR="00D720CC" w:rsidRDefault="00D720CC" w:rsidP="00844E98"/>
        </w:tc>
        <w:tc>
          <w:tcPr>
            <w:tcW w:w="13410" w:type="dxa"/>
            <w:gridSpan w:val="2"/>
            <w:shd w:val="clear" w:color="auto" w:fill="FFFF00"/>
          </w:tcPr>
          <w:p w14:paraId="281259AF" w14:textId="77777777" w:rsidR="00D720CC" w:rsidRDefault="00D720CC" w:rsidP="00844E98"/>
          <w:tbl>
            <w:tblPr>
              <w:tblStyle w:val="GridTable1Light"/>
              <w:tblW w:w="0" w:type="auto"/>
              <w:tblInd w:w="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0"/>
              <w:gridCol w:w="5220"/>
            </w:tblGrid>
            <w:tr w:rsidR="00D720CC" w14:paraId="7E2A9EF9" w14:textId="77777777" w:rsidTr="00571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0" w:type="dxa"/>
                  <w:tcBorders>
                    <w:bottom w:val="none" w:sz="0" w:space="0" w:color="auto"/>
                  </w:tcBorders>
                  <w:shd w:val="clear" w:color="auto" w:fill="1F4E79" w:themeFill="accent5" w:themeFillShade="80"/>
                </w:tcPr>
                <w:p w14:paraId="281E76CE" w14:textId="77777777" w:rsidR="00D720CC" w:rsidRPr="00571F3E" w:rsidRDefault="00D720CC" w:rsidP="007962C3">
                  <w:pPr>
                    <w:jc w:val="center"/>
                    <w:rPr>
                      <w:color w:val="FFFFFF" w:themeColor="background1"/>
                    </w:rPr>
                  </w:pPr>
                  <w:r w:rsidRPr="00571F3E">
                    <w:rPr>
                      <w:color w:val="FFFFFF" w:themeColor="background1"/>
                    </w:rPr>
                    <w:t>Assumption of risk</w:t>
                  </w:r>
                </w:p>
              </w:tc>
              <w:tc>
                <w:tcPr>
                  <w:tcW w:w="5220" w:type="dxa"/>
                  <w:tcBorders>
                    <w:bottom w:val="none" w:sz="0" w:space="0" w:color="auto"/>
                  </w:tcBorders>
                  <w:shd w:val="clear" w:color="auto" w:fill="1F4E79" w:themeFill="accent5" w:themeFillShade="80"/>
                </w:tcPr>
                <w:p w14:paraId="33C09541" w14:textId="252C945E" w:rsidR="00D720CC" w:rsidRPr="00571F3E" w:rsidRDefault="00C4687D" w:rsidP="007962C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Contributory/</w:t>
                  </w:r>
                  <w:r w:rsidR="00D720CC" w:rsidRPr="00571F3E">
                    <w:rPr>
                      <w:color w:val="FFFFFF" w:themeColor="background1"/>
                    </w:rPr>
                    <w:t>Comparative negligence</w:t>
                  </w:r>
                </w:p>
              </w:tc>
            </w:tr>
            <w:tr w:rsidR="00D720CC" w14:paraId="435EF0ED" w14:textId="77777777" w:rsidTr="007962C3">
              <w:tc>
                <w:tcPr>
                  <w:cnfStyle w:val="001000000000" w:firstRow="0" w:lastRow="0" w:firstColumn="1" w:lastColumn="0" w:oddVBand="0" w:evenVBand="0" w:oddHBand="0" w:evenHBand="0" w:firstRowFirstColumn="0" w:firstRowLastColumn="0" w:lastRowFirstColumn="0" w:lastRowLastColumn="0"/>
                  <w:tcW w:w="6120" w:type="dxa"/>
                  <w:shd w:val="clear" w:color="auto" w:fill="D7EDFF"/>
                </w:tcPr>
                <w:p w14:paraId="427C74A5" w14:textId="77777777" w:rsidR="007962C3" w:rsidRDefault="00D720CC" w:rsidP="007962C3">
                  <w:r w:rsidRPr="007462B7">
                    <w:rPr>
                      <w:shd w:val="clear" w:color="auto" w:fill="FFD966" w:themeFill="accent4" w:themeFillTint="99"/>
                    </w:rPr>
                    <w:t>Possibly no one is at fault</w:t>
                  </w:r>
                  <w:r w:rsidRPr="00571F3E">
                    <w:t>;</w:t>
                  </w:r>
                  <w:r>
                    <w:rPr>
                      <w:b w:val="0"/>
                      <w:bCs w:val="0"/>
                    </w:rPr>
                    <w:t xml:space="preserve"> the activity is risky, DF may not be negligent</w:t>
                  </w:r>
                  <w:r w:rsidR="00CD7F99">
                    <w:rPr>
                      <w:b w:val="0"/>
                      <w:bCs w:val="0"/>
                    </w:rPr>
                    <w:t xml:space="preserve"> but they’ve created a risk</w:t>
                  </w:r>
                  <w:r w:rsidR="007962C3">
                    <w:rPr>
                      <w:b w:val="0"/>
                      <w:bCs w:val="0"/>
                    </w:rPr>
                    <w:t xml:space="preserve"> (running a ski resort, etc.)</w:t>
                  </w:r>
                  <w:r w:rsidR="00CD7F99">
                    <w:rPr>
                      <w:b w:val="0"/>
                      <w:bCs w:val="0"/>
                    </w:rPr>
                    <w:t>;</w:t>
                  </w:r>
                  <w:r>
                    <w:rPr>
                      <w:b w:val="0"/>
                      <w:bCs w:val="0"/>
                    </w:rPr>
                    <w:t xml:space="preserve"> PL assumed the risk.</w:t>
                  </w:r>
                  <w:r w:rsidR="007962C3">
                    <w:rPr>
                      <w:b w:val="0"/>
                      <w:bCs w:val="0"/>
                    </w:rPr>
                    <w:t xml:space="preserve"> </w:t>
                  </w:r>
                </w:p>
                <w:p w14:paraId="4421B7C9" w14:textId="25C040A1" w:rsidR="00D720CC" w:rsidRPr="007962C3" w:rsidRDefault="007962C3" w:rsidP="00642B5D">
                  <w:pPr>
                    <w:pStyle w:val="ListParagraph"/>
                    <w:numPr>
                      <w:ilvl w:val="0"/>
                      <w:numId w:val="192"/>
                    </w:numPr>
                    <w:rPr>
                      <w:b w:val="0"/>
                      <w:bCs w:val="0"/>
                    </w:rPr>
                  </w:pPr>
                  <w:r w:rsidRPr="007962C3">
                    <w:rPr>
                      <w:b w:val="0"/>
                      <w:bCs w:val="0"/>
                    </w:rPr>
                    <w:t xml:space="preserve">Ask: Does it seem like the defendant has done something wrong? </w:t>
                  </w:r>
                  <w:r>
                    <w:rPr>
                      <w:b w:val="0"/>
                      <w:bCs w:val="0"/>
                    </w:rPr>
                    <w:t xml:space="preserve">Is situation inherently risky? </w:t>
                  </w:r>
                  <w:r w:rsidRPr="007962C3">
                    <w:rPr>
                      <w:b w:val="0"/>
                      <w:bCs w:val="0"/>
                    </w:rPr>
                    <w:t xml:space="preserve"> </w:t>
                  </w:r>
                </w:p>
              </w:tc>
              <w:tc>
                <w:tcPr>
                  <w:tcW w:w="5220" w:type="dxa"/>
                  <w:shd w:val="clear" w:color="auto" w:fill="D7EDFF"/>
                </w:tcPr>
                <w:p w14:paraId="5C946120" w14:textId="37796103" w:rsidR="00D720CC" w:rsidRPr="00571F3E" w:rsidRDefault="007462B7" w:rsidP="007962C3">
                  <w:pPr>
                    <w:cnfStyle w:val="000000000000" w:firstRow="0" w:lastRow="0" w:firstColumn="0" w:lastColumn="0" w:oddVBand="0" w:evenVBand="0" w:oddHBand="0" w:evenHBand="0" w:firstRowFirstColumn="0" w:firstRowLastColumn="0" w:lastRowFirstColumn="0" w:lastRowLastColumn="0"/>
                    <w:rPr>
                      <w:b/>
                      <w:bCs/>
                    </w:rPr>
                  </w:pPr>
                  <w:r w:rsidRPr="007462B7">
                    <w:rPr>
                      <w:b/>
                      <w:bCs/>
                      <w:shd w:val="clear" w:color="auto" w:fill="FFD966" w:themeFill="accent4" w:themeFillTint="99"/>
                    </w:rPr>
                    <w:t>Both at fault:</w:t>
                  </w:r>
                  <w:r>
                    <w:rPr>
                      <w:b/>
                      <w:bCs/>
                    </w:rPr>
                    <w:t xml:space="preserve"> </w:t>
                  </w:r>
                  <w:r w:rsidR="00D720CC" w:rsidRPr="007462B7">
                    <w:t>DF is negligent, PL is also negligent</w:t>
                  </w:r>
                  <w:r w:rsidR="00D720CC" w:rsidRPr="00571F3E">
                    <w:rPr>
                      <w:b/>
                      <w:bCs/>
                    </w:rPr>
                    <w:t>.</w:t>
                  </w:r>
                </w:p>
              </w:tc>
            </w:tr>
            <w:tr w:rsidR="00D720CC" w14:paraId="00921710" w14:textId="77777777" w:rsidTr="007962C3">
              <w:tc>
                <w:tcPr>
                  <w:cnfStyle w:val="001000000000" w:firstRow="0" w:lastRow="0" w:firstColumn="1" w:lastColumn="0" w:oddVBand="0" w:evenVBand="0" w:oddHBand="0" w:evenHBand="0" w:firstRowFirstColumn="0" w:firstRowLastColumn="0" w:lastRowFirstColumn="0" w:lastRowLastColumn="0"/>
                  <w:tcW w:w="6120" w:type="dxa"/>
                  <w:shd w:val="clear" w:color="auto" w:fill="D7EDFF"/>
                </w:tcPr>
                <w:p w14:paraId="2C4D87F2" w14:textId="7F50D80E" w:rsidR="00D720CC" w:rsidRPr="006F194D" w:rsidRDefault="00D720CC" w:rsidP="007962C3">
                  <w:pPr>
                    <w:rPr>
                      <w:b w:val="0"/>
                      <w:bCs w:val="0"/>
                    </w:rPr>
                  </w:pPr>
                  <w:r w:rsidRPr="00571F3E">
                    <w:rPr>
                      <w:shd w:val="clear" w:color="auto" w:fill="FFD966" w:themeFill="accent4" w:themeFillTint="99"/>
                    </w:rPr>
                    <w:t>Subjective analysis:</w:t>
                  </w:r>
                  <w:r>
                    <w:rPr>
                      <w:b w:val="0"/>
                      <w:bCs w:val="0"/>
                    </w:rPr>
                    <w:t xml:space="preserve"> Did </w:t>
                  </w:r>
                  <w:r w:rsidR="007962C3">
                    <w:rPr>
                      <w:b w:val="0"/>
                      <w:bCs w:val="0"/>
                    </w:rPr>
                    <w:t xml:space="preserve">THIS </w:t>
                  </w:r>
                  <w:r>
                    <w:rPr>
                      <w:b w:val="0"/>
                      <w:bCs w:val="0"/>
                    </w:rPr>
                    <w:t xml:space="preserve">PL </w:t>
                  </w:r>
                  <w:r w:rsidRPr="00571F3E">
                    <w:t>actually know</w:t>
                  </w:r>
                  <w:r>
                    <w:rPr>
                      <w:b w:val="0"/>
                      <w:bCs w:val="0"/>
                    </w:rPr>
                    <w:t xml:space="preserve"> (existence of danger) and appreciate (magnitude of danger) the risks</w:t>
                  </w:r>
                  <w:r w:rsidR="007962C3">
                    <w:rPr>
                      <w:b w:val="0"/>
                      <w:bCs w:val="0"/>
                    </w:rPr>
                    <w:t xml:space="preserve"> of this inherently risky activity</w:t>
                  </w:r>
                  <w:r w:rsidR="00AA1026">
                    <w:rPr>
                      <w:b w:val="0"/>
                      <w:bCs w:val="0"/>
                    </w:rPr>
                    <w:t xml:space="preserve"> (Flopper, baseball, etc.)</w:t>
                  </w:r>
                  <w:r>
                    <w:rPr>
                      <w:b w:val="0"/>
                      <w:bCs w:val="0"/>
                    </w:rPr>
                    <w:t>?</w:t>
                  </w:r>
                  <w:r w:rsidR="00AA1026">
                    <w:rPr>
                      <w:b w:val="0"/>
                      <w:bCs w:val="0"/>
                    </w:rPr>
                    <w:t xml:space="preserve"> </w:t>
                  </w:r>
                </w:p>
              </w:tc>
              <w:tc>
                <w:tcPr>
                  <w:tcW w:w="5220" w:type="dxa"/>
                  <w:shd w:val="clear" w:color="auto" w:fill="D7EDFF"/>
                </w:tcPr>
                <w:p w14:paraId="35650C35" w14:textId="77777777" w:rsidR="00D720CC" w:rsidRPr="006F194D" w:rsidRDefault="00D720CC" w:rsidP="007962C3">
                  <w:pPr>
                    <w:cnfStyle w:val="000000000000" w:firstRow="0" w:lastRow="0" w:firstColumn="0" w:lastColumn="0" w:oddVBand="0" w:evenVBand="0" w:oddHBand="0" w:evenHBand="0" w:firstRowFirstColumn="0" w:firstRowLastColumn="0" w:lastRowFirstColumn="0" w:lastRowLastColumn="0"/>
                  </w:pPr>
                  <w:r w:rsidRPr="00571F3E">
                    <w:rPr>
                      <w:b/>
                      <w:bCs/>
                      <w:shd w:val="clear" w:color="auto" w:fill="FFD966" w:themeFill="accent4" w:themeFillTint="99"/>
                    </w:rPr>
                    <w:t>Objective analysis</w:t>
                  </w:r>
                  <w:r w:rsidRPr="00571F3E">
                    <w:rPr>
                      <w:b/>
                      <w:bCs/>
                    </w:rPr>
                    <w:t>:</w:t>
                  </w:r>
                  <w:r>
                    <w:t xml:space="preserve"> Did PL act like a reasonable person under like circumstances?</w:t>
                  </w:r>
                </w:p>
              </w:tc>
            </w:tr>
          </w:tbl>
          <w:p w14:paraId="486384F8" w14:textId="77777777" w:rsidR="00442E49" w:rsidRDefault="00442E49" w:rsidP="003C1718"/>
        </w:tc>
      </w:tr>
      <w:tr w:rsidR="00571F3E" w:rsidRPr="00C60107" w14:paraId="086DACE2" w14:textId="77777777" w:rsidTr="00926B25">
        <w:tc>
          <w:tcPr>
            <w:tcW w:w="15480" w:type="dxa"/>
            <w:gridSpan w:val="3"/>
            <w:shd w:val="clear" w:color="auto" w:fill="FFFFCA"/>
          </w:tcPr>
          <w:p w14:paraId="77A54085" w14:textId="77777777" w:rsidR="00571F3E" w:rsidRPr="00974886" w:rsidRDefault="00571F3E" w:rsidP="00926B25">
            <w:pPr>
              <w:rPr>
                <w:u w:val="single"/>
              </w:rPr>
            </w:pPr>
            <w:r w:rsidRPr="00974886">
              <w:rPr>
                <w:rStyle w:val="Heading4Char"/>
                <w:u w:val="single"/>
              </w:rPr>
              <w:t xml:space="preserve">Express Assumption of Risk </w:t>
            </w:r>
            <w:r w:rsidRPr="00974886">
              <w:rPr>
                <w:u w:val="single"/>
              </w:rPr>
              <w:t>§496</w:t>
            </w:r>
            <w:r w:rsidRPr="00974886">
              <w:rPr>
                <w:rFonts w:hint="eastAsia"/>
                <w:u w:val="single"/>
              </w:rPr>
              <w:t>b</w:t>
            </w:r>
          </w:p>
          <w:p w14:paraId="0F58A54C" w14:textId="77777777" w:rsidR="00D43032" w:rsidRDefault="00571F3E" w:rsidP="00D43032">
            <w:pPr>
              <w:rPr>
                <w:b/>
                <w:bCs/>
                <w:color w:val="000000" w:themeColor="text1"/>
                <w:shd w:val="clear" w:color="auto" w:fill="FFD966" w:themeFill="accent4" w:themeFillTint="99"/>
              </w:rPr>
            </w:pPr>
            <w:r w:rsidRPr="002A7695">
              <w:t xml:space="preserve">A plaintiff who by contract or otherwise </w:t>
            </w:r>
            <w:r w:rsidRPr="00974886">
              <w:rPr>
                <w:b/>
                <w:bCs/>
                <w:color w:val="000000" w:themeColor="text1"/>
                <w:shd w:val="clear" w:color="auto" w:fill="FFD966" w:themeFill="accent4" w:themeFillTint="99"/>
              </w:rPr>
              <w:t>expressly agrees to accept</w:t>
            </w:r>
            <w:r w:rsidRPr="00974886">
              <w:rPr>
                <w:color w:val="000000" w:themeColor="text1"/>
              </w:rPr>
              <w:t xml:space="preserve"> </w:t>
            </w:r>
            <w:r w:rsidRPr="002A7695">
              <w:t xml:space="preserve">a risk of harm arising from the defendant's negligent or reckless conduct cannot recover for such harm, </w:t>
            </w:r>
            <w:r w:rsidRPr="00974886">
              <w:rPr>
                <w:b/>
                <w:bCs/>
                <w:color w:val="000000" w:themeColor="text1"/>
                <w:shd w:val="clear" w:color="auto" w:fill="FFD966" w:themeFill="accent4" w:themeFillTint="99"/>
              </w:rPr>
              <w:t>unless the agreement is invalid as contrary to public policy.</w:t>
            </w:r>
          </w:p>
          <w:p w14:paraId="19A92142" w14:textId="75412B6D" w:rsidR="00D43032" w:rsidRPr="00D43032" w:rsidRDefault="00D43032" w:rsidP="00D43032">
            <w:pPr>
              <w:rPr>
                <w:b/>
                <w:bCs/>
                <w:color w:val="000000" w:themeColor="text1"/>
                <w:shd w:val="clear" w:color="auto" w:fill="FFD966" w:themeFill="accent4" w:themeFillTint="99"/>
              </w:rPr>
            </w:pPr>
          </w:p>
        </w:tc>
      </w:tr>
      <w:tr w:rsidR="00571F3E" w14:paraId="31DA4F91" w14:textId="77777777" w:rsidTr="00926B25">
        <w:tc>
          <w:tcPr>
            <w:tcW w:w="2070" w:type="dxa"/>
            <w:shd w:val="clear" w:color="auto" w:fill="FFFFCA"/>
          </w:tcPr>
          <w:p w14:paraId="728E0DA6" w14:textId="77777777" w:rsidR="00571F3E" w:rsidRPr="00C60107" w:rsidRDefault="00571F3E" w:rsidP="00926B25">
            <w:pPr>
              <w:rPr>
                <w:b/>
                <w:bCs/>
                <w:i/>
                <w:iCs/>
                <w:color w:val="7030A0"/>
                <w:shd w:val="clear" w:color="auto" w:fill="FFFF00"/>
              </w:rPr>
            </w:pPr>
          </w:p>
        </w:tc>
        <w:tc>
          <w:tcPr>
            <w:tcW w:w="13410" w:type="dxa"/>
            <w:gridSpan w:val="2"/>
            <w:shd w:val="clear" w:color="auto" w:fill="FFFFEB"/>
          </w:tcPr>
          <w:p w14:paraId="4EAE984F" w14:textId="77777777" w:rsidR="00571F3E" w:rsidRDefault="00571F3E" w:rsidP="00642B5D">
            <w:pPr>
              <w:pStyle w:val="ListParagraph"/>
              <w:numPr>
                <w:ilvl w:val="1"/>
                <w:numId w:val="159"/>
              </w:numPr>
              <w:ind w:left="1440"/>
            </w:pPr>
            <w:r>
              <w:t xml:space="preserve">P who by contract or otherwise express agreement accepts risk of harm from D's negligence </w:t>
            </w:r>
          </w:p>
          <w:p w14:paraId="1B15E40C" w14:textId="77777777" w:rsidR="00571F3E" w:rsidRDefault="00571F3E" w:rsidP="00642B5D">
            <w:pPr>
              <w:pStyle w:val="ListParagraph"/>
              <w:numPr>
                <w:ilvl w:val="1"/>
                <w:numId w:val="159"/>
              </w:numPr>
              <w:ind w:left="1440"/>
            </w:pPr>
            <w:r>
              <w:t xml:space="preserve">Cannot recover for harm </w:t>
            </w:r>
            <w:r w:rsidRPr="000A1CD7">
              <w:rPr>
                <w:b/>
                <w:bCs/>
              </w:rPr>
              <w:t>UNLESS</w:t>
            </w:r>
            <w:r>
              <w:t xml:space="preserve"> void for </w:t>
            </w:r>
            <w:r w:rsidRPr="000A1CD7">
              <w:rPr>
                <w:b/>
                <w:bCs/>
                <w:i/>
                <w:iCs/>
              </w:rPr>
              <w:t>public policy</w:t>
            </w:r>
            <w:r>
              <w:t xml:space="preserve"> reasons</w:t>
            </w:r>
          </w:p>
        </w:tc>
      </w:tr>
      <w:tr w:rsidR="00571F3E" w14:paraId="21CCE389" w14:textId="77777777" w:rsidTr="00926B25">
        <w:tc>
          <w:tcPr>
            <w:tcW w:w="2070" w:type="dxa"/>
            <w:shd w:val="clear" w:color="auto" w:fill="FFFFCA"/>
          </w:tcPr>
          <w:p w14:paraId="1F2B31CA" w14:textId="77777777" w:rsidR="00571F3E" w:rsidRPr="009257E2" w:rsidRDefault="00571F3E" w:rsidP="00926B25">
            <w:r w:rsidRPr="004E0265">
              <w:rPr>
                <w:b/>
                <w:bCs/>
              </w:rPr>
              <w:t>Factors making agreements to assume risk invalid (CA SC):</w:t>
            </w:r>
          </w:p>
          <w:p w14:paraId="5721CA21" w14:textId="77777777" w:rsidR="00571F3E" w:rsidRPr="00C60107" w:rsidRDefault="00571F3E" w:rsidP="00926B25">
            <w:pPr>
              <w:rPr>
                <w:b/>
                <w:bCs/>
                <w:i/>
                <w:iCs/>
                <w:color w:val="7030A0"/>
                <w:shd w:val="clear" w:color="auto" w:fill="FFFF00"/>
              </w:rPr>
            </w:pPr>
          </w:p>
        </w:tc>
        <w:tc>
          <w:tcPr>
            <w:tcW w:w="13410" w:type="dxa"/>
            <w:gridSpan w:val="2"/>
            <w:shd w:val="clear" w:color="auto" w:fill="FFFFEB"/>
          </w:tcPr>
          <w:p w14:paraId="46543339" w14:textId="77777777" w:rsidR="00571F3E" w:rsidRDefault="00571F3E" w:rsidP="00642B5D">
            <w:pPr>
              <w:pStyle w:val="ListParagraph"/>
              <w:numPr>
                <w:ilvl w:val="1"/>
                <w:numId w:val="189"/>
              </w:numPr>
            </w:pPr>
            <w:r>
              <w:t>Concerning business of type suitable for public regulation</w:t>
            </w:r>
          </w:p>
          <w:p w14:paraId="273DE661" w14:textId="77777777" w:rsidR="00571F3E" w:rsidRDefault="00571F3E" w:rsidP="00642B5D">
            <w:pPr>
              <w:pStyle w:val="ListParagraph"/>
              <w:numPr>
                <w:ilvl w:val="1"/>
                <w:numId w:val="189"/>
              </w:numPr>
            </w:pPr>
            <w:r>
              <w:t>D does service of great importance to public/perhaps necessity</w:t>
            </w:r>
          </w:p>
          <w:p w14:paraId="0CBBD475" w14:textId="77777777" w:rsidR="00571F3E" w:rsidRPr="00503A2E" w:rsidRDefault="00571F3E" w:rsidP="00642B5D">
            <w:pPr>
              <w:pStyle w:val="ListParagraph"/>
              <w:numPr>
                <w:ilvl w:val="1"/>
                <w:numId w:val="189"/>
              </w:numPr>
              <w:rPr>
                <w:b/>
                <w:bCs/>
              </w:rPr>
            </w:pPr>
            <w:r w:rsidRPr="00503A2E">
              <w:rPr>
                <w:b/>
                <w:bCs/>
              </w:rPr>
              <w:t>D performs service for essentially anyone seeking it</w:t>
            </w:r>
          </w:p>
          <w:p w14:paraId="1CD24F58" w14:textId="77777777" w:rsidR="00571F3E" w:rsidRDefault="00571F3E" w:rsidP="00642B5D">
            <w:pPr>
              <w:pStyle w:val="ListParagraph"/>
              <w:numPr>
                <w:ilvl w:val="1"/>
                <w:numId w:val="189"/>
              </w:numPr>
            </w:pPr>
            <w:r>
              <w:t>Due to essential nature of service + economic transaction, D has decisive advantage in bargaining power</w:t>
            </w:r>
          </w:p>
          <w:p w14:paraId="4B3A9758" w14:textId="77777777" w:rsidR="00571F3E" w:rsidRDefault="00571F3E" w:rsidP="00642B5D">
            <w:pPr>
              <w:pStyle w:val="ListParagraph"/>
              <w:numPr>
                <w:ilvl w:val="1"/>
                <w:numId w:val="189"/>
              </w:numPr>
            </w:pPr>
            <w:r>
              <w:t>Transaction puts person or property of other party in control of seller + subject to risk of carelessness by seller/their agents</w:t>
            </w:r>
          </w:p>
        </w:tc>
      </w:tr>
      <w:tr w:rsidR="00571F3E" w:rsidRPr="00083C67" w14:paraId="19E7CDD6" w14:textId="77777777" w:rsidTr="00926B25">
        <w:tc>
          <w:tcPr>
            <w:tcW w:w="2070" w:type="dxa"/>
            <w:vMerge w:val="restart"/>
            <w:shd w:val="clear" w:color="auto" w:fill="FFFFCA"/>
          </w:tcPr>
          <w:p w14:paraId="46F5800A" w14:textId="77777777" w:rsidR="00E32C9D" w:rsidRDefault="00E32C9D" w:rsidP="00926B25">
            <w:pPr>
              <w:rPr>
                <w:b/>
                <w:bCs/>
                <w:i/>
                <w:iCs/>
                <w:color w:val="7030A0"/>
                <w:shd w:val="clear" w:color="auto" w:fill="FFFF00"/>
              </w:rPr>
            </w:pPr>
          </w:p>
          <w:p w14:paraId="4C41CD12" w14:textId="2FA42393" w:rsidR="00571F3E" w:rsidRDefault="00571F3E" w:rsidP="00926B25">
            <w:pPr>
              <w:rPr>
                <w:b/>
                <w:bCs/>
                <w:i/>
                <w:iCs/>
                <w:color w:val="0070C0"/>
              </w:rPr>
            </w:pPr>
            <w:proofErr w:type="spellStart"/>
            <w:r w:rsidRPr="00C60107">
              <w:rPr>
                <w:b/>
                <w:bCs/>
                <w:i/>
                <w:iCs/>
                <w:color w:val="7030A0"/>
                <w:shd w:val="clear" w:color="auto" w:fill="FFFF00"/>
              </w:rPr>
              <w:t>Dalury</w:t>
            </w:r>
            <w:proofErr w:type="spellEnd"/>
            <w:r w:rsidRPr="00C60107">
              <w:rPr>
                <w:b/>
                <w:bCs/>
                <w:i/>
                <w:iCs/>
                <w:color w:val="7030A0"/>
                <w:shd w:val="clear" w:color="auto" w:fill="FFFF00"/>
              </w:rPr>
              <w:t xml:space="preserve"> v. S-K-I</w:t>
            </w:r>
            <w:r w:rsidRPr="00C60107">
              <w:rPr>
                <w:b/>
                <w:bCs/>
                <w:i/>
                <w:iCs/>
                <w:color w:val="7030A0"/>
              </w:rPr>
              <w:t xml:space="preserve"> </w:t>
            </w:r>
            <w:r w:rsidRPr="00301446">
              <w:rPr>
                <w:b/>
                <w:bCs/>
                <w:i/>
                <w:iCs/>
                <w:color w:val="0070C0"/>
              </w:rPr>
              <w:t xml:space="preserve">Ltd. </w:t>
            </w:r>
          </w:p>
          <w:p w14:paraId="1364FE43" w14:textId="77777777" w:rsidR="00571F3E" w:rsidRDefault="00571F3E" w:rsidP="00926B25">
            <w:r w:rsidRPr="00301446">
              <w:rPr>
                <w:b/>
                <w:bCs/>
                <w:i/>
                <w:iCs/>
                <w:color w:val="0070C0"/>
              </w:rPr>
              <w:lastRenderedPageBreak/>
              <w:t>(Skier collided with pole):</w:t>
            </w:r>
          </w:p>
        </w:tc>
        <w:tc>
          <w:tcPr>
            <w:tcW w:w="13410" w:type="dxa"/>
            <w:gridSpan w:val="2"/>
            <w:shd w:val="clear" w:color="auto" w:fill="FFFFEB"/>
          </w:tcPr>
          <w:p w14:paraId="247B1833" w14:textId="77777777" w:rsidR="00571F3E" w:rsidRPr="00360DCD" w:rsidRDefault="00571F3E" w:rsidP="00926B25">
            <w:pPr>
              <w:spacing w:line="276" w:lineRule="auto"/>
            </w:pPr>
            <w:r>
              <w:rPr>
                <w:b/>
                <w:bCs/>
              </w:rPr>
              <w:lastRenderedPageBreak/>
              <w:t xml:space="preserve">Facts: </w:t>
            </w:r>
            <w:r>
              <w:t xml:space="preserve">P injured skiing but had signed an exculpatory agreement absolving D of liability. Is it void against public policy? </w:t>
            </w:r>
          </w:p>
          <w:p w14:paraId="215C176C" w14:textId="77777777" w:rsidR="00571F3E" w:rsidRDefault="00571F3E" w:rsidP="00926B25">
            <w:r>
              <w:rPr>
                <w:b/>
                <w:bCs/>
              </w:rPr>
              <w:t xml:space="preserve">Holding: </w:t>
            </w:r>
            <w:r>
              <w:t xml:space="preserve">Contract void per public policy </w:t>
            </w:r>
            <w:r>
              <w:sym w:font="Wingdings" w:char="F0E0"/>
            </w:r>
            <w:r>
              <w:t xml:space="preserve"> </w:t>
            </w:r>
            <w:r w:rsidRPr="00503A2E">
              <w:rPr>
                <w:shd w:val="clear" w:color="auto" w:fill="FFFF00"/>
              </w:rPr>
              <w:t>business offers service to general public, so need to maintain a level of care</w:t>
            </w:r>
            <w:r>
              <w:t xml:space="preserve"> </w:t>
            </w:r>
          </w:p>
          <w:p w14:paraId="10935B3F" w14:textId="77777777" w:rsidR="00571F3E" w:rsidRPr="00A60FA3" w:rsidRDefault="00571F3E" w:rsidP="00642B5D">
            <w:pPr>
              <w:pStyle w:val="ListParagraph"/>
              <w:numPr>
                <w:ilvl w:val="0"/>
                <w:numId w:val="157"/>
              </w:numPr>
              <w:rPr>
                <w:b/>
                <w:bCs/>
              </w:rPr>
            </w:pPr>
            <w:r>
              <w:lastRenderedPageBreak/>
              <w:t>Allowing them to avoid this contravenes public policy</w:t>
            </w:r>
          </w:p>
          <w:p w14:paraId="1E80F0E3" w14:textId="77777777" w:rsidR="00B80DF6" w:rsidRDefault="00A60FA3" w:rsidP="00642B5D">
            <w:pPr>
              <w:pStyle w:val="ListParagraph"/>
              <w:numPr>
                <w:ilvl w:val="0"/>
                <w:numId w:val="157"/>
              </w:numPr>
              <w:rPr>
                <w:b/>
                <w:bCs/>
              </w:rPr>
            </w:pPr>
            <w:r>
              <w:rPr>
                <w:b/>
                <w:bCs/>
              </w:rPr>
              <w:t xml:space="preserve">Policy argument: </w:t>
            </w:r>
          </w:p>
          <w:p w14:paraId="582D2BBC" w14:textId="79B42252" w:rsidR="00A60FA3" w:rsidRPr="00A60FA3" w:rsidRDefault="00B80DF6" w:rsidP="00642B5D">
            <w:pPr>
              <w:pStyle w:val="ListParagraph"/>
              <w:numPr>
                <w:ilvl w:val="2"/>
                <w:numId w:val="195"/>
              </w:numPr>
              <w:rPr>
                <w:b/>
                <w:bCs/>
              </w:rPr>
            </w:pPr>
            <w:r w:rsidRPr="00B80DF6">
              <w:rPr>
                <w:b/>
                <w:bCs/>
                <w:shd w:val="clear" w:color="auto" w:fill="92D050"/>
              </w:rPr>
              <w:t>INCENTIVES</w:t>
            </w:r>
            <w:r>
              <w:t xml:space="preserve">: </w:t>
            </w:r>
            <w:r w:rsidR="00A60FA3">
              <w:t>If the defendants can use broad waivers, that removes an important incentive for managing risk</w:t>
            </w:r>
          </w:p>
          <w:p w14:paraId="05B804AC" w14:textId="77777777" w:rsidR="00A60FA3" w:rsidRPr="00A60FA3" w:rsidRDefault="00A60FA3" w:rsidP="00642B5D">
            <w:pPr>
              <w:pStyle w:val="ListParagraph"/>
              <w:numPr>
                <w:ilvl w:val="2"/>
                <w:numId w:val="195"/>
              </w:numPr>
              <w:rPr>
                <w:b/>
                <w:bCs/>
              </w:rPr>
            </w:pPr>
            <w:r w:rsidRPr="00B80DF6">
              <w:rPr>
                <w:b/>
                <w:bCs/>
                <w:shd w:val="clear" w:color="auto" w:fill="92D050"/>
              </w:rPr>
              <w:t>UTILITY</w:t>
            </w:r>
            <w:r>
              <w:rPr>
                <w:b/>
                <w:bCs/>
              </w:rPr>
              <w:t xml:space="preserve">: </w:t>
            </w:r>
            <w:r>
              <w:t>good thing for fewer people to be injured</w:t>
            </w:r>
          </w:p>
          <w:p w14:paraId="7F05CDAB" w14:textId="77777777" w:rsidR="00A60FA3" w:rsidRPr="000023C8" w:rsidRDefault="00A60FA3" w:rsidP="00642B5D">
            <w:pPr>
              <w:pStyle w:val="ListParagraph"/>
              <w:numPr>
                <w:ilvl w:val="2"/>
                <w:numId w:val="195"/>
              </w:numPr>
              <w:rPr>
                <w:b/>
                <w:bCs/>
              </w:rPr>
            </w:pPr>
            <w:r w:rsidRPr="00B80DF6">
              <w:rPr>
                <w:b/>
                <w:bCs/>
                <w:shd w:val="clear" w:color="auto" w:fill="92D050"/>
              </w:rPr>
              <w:t>FAIRNESS</w:t>
            </w:r>
            <w:r>
              <w:rPr>
                <w:b/>
                <w:bCs/>
              </w:rPr>
              <w:t xml:space="preserve">: </w:t>
            </w:r>
            <w:r>
              <w:t xml:space="preserve">don’t put burden on the people least able to do anything about it </w:t>
            </w:r>
          </w:p>
          <w:p w14:paraId="4403855F" w14:textId="77777777" w:rsidR="000023C8" w:rsidRPr="000023C8" w:rsidRDefault="000023C8" w:rsidP="00642B5D">
            <w:pPr>
              <w:pStyle w:val="ListParagraph"/>
              <w:numPr>
                <w:ilvl w:val="0"/>
                <w:numId w:val="157"/>
              </w:numPr>
              <w:rPr>
                <w:b/>
                <w:bCs/>
              </w:rPr>
            </w:pPr>
            <w:r>
              <w:t xml:space="preserve">Medical procedures, dangerous activities: assumption of risks through express contracts! </w:t>
            </w:r>
          </w:p>
          <w:p w14:paraId="64FB5B3B" w14:textId="5CCB74E7" w:rsidR="000023C8" w:rsidRPr="00083C67" w:rsidRDefault="000023C8" w:rsidP="00642B5D">
            <w:pPr>
              <w:pStyle w:val="ListParagraph"/>
              <w:numPr>
                <w:ilvl w:val="2"/>
                <w:numId w:val="157"/>
              </w:numPr>
              <w:rPr>
                <w:b/>
                <w:bCs/>
              </w:rPr>
            </w:pPr>
            <w:r>
              <w:rPr>
                <w:b/>
                <w:bCs/>
              </w:rPr>
              <w:t xml:space="preserve">But </w:t>
            </w:r>
            <w:proofErr w:type="spellStart"/>
            <w:r>
              <w:rPr>
                <w:b/>
                <w:bCs/>
                <w:i/>
                <w:iCs/>
              </w:rPr>
              <w:t>Dalury</w:t>
            </w:r>
            <w:proofErr w:type="spellEnd"/>
            <w:r>
              <w:rPr>
                <w:b/>
                <w:bCs/>
                <w:i/>
                <w:iCs/>
              </w:rPr>
              <w:t xml:space="preserve"> </w:t>
            </w:r>
            <w:r>
              <w:rPr>
                <w:b/>
                <w:bCs/>
              </w:rPr>
              <w:t xml:space="preserve">says that there are times where public policy limits how much assumption of risk we allow </w:t>
            </w:r>
          </w:p>
        </w:tc>
      </w:tr>
      <w:tr w:rsidR="00571F3E" w:rsidRPr="00C60107" w14:paraId="59A6A91B" w14:textId="77777777" w:rsidTr="00926B25">
        <w:tc>
          <w:tcPr>
            <w:tcW w:w="2070" w:type="dxa"/>
            <w:vMerge/>
            <w:shd w:val="clear" w:color="auto" w:fill="FFFFCA"/>
          </w:tcPr>
          <w:p w14:paraId="6CD057B1" w14:textId="77777777" w:rsidR="00571F3E" w:rsidRDefault="00571F3E" w:rsidP="00926B25"/>
        </w:tc>
        <w:tc>
          <w:tcPr>
            <w:tcW w:w="13410" w:type="dxa"/>
            <w:gridSpan w:val="2"/>
            <w:shd w:val="clear" w:color="auto" w:fill="FFFFEB"/>
          </w:tcPr>
          <w:p w14:paraId="0FC1100C" w14:textId="77777777" w:rsidR="00571F3E" w:rsidRDefault="00571F3E" w:rsidP="00926B25">
            <w:pPr>
              <w:spacing w:line="276" w:lineRule="auto"/>
            </w:pPr>
            <w:r>
              <w:t>Public policy factors, disjunctive test (</w:t>
            </w:r>
            <w:proofErr w:type="spellStart"/>
            <w:r>
              <w:t>Tunkl</w:t>
            </w:r>
            <w:proofErr w:type="spellEnd"/>
            <w:r>
              <w:t>):</w:t>
            </w:r>
          </w:p>
          <w:p w14:paraId="7C9161AA" w14:textId="77777777" w:rsidR="00571F3E" w:rsidRDefault="00571F3E" w:rsidP="00642B5D">
            <w:pPr>
              <w:pStyle w:val="ListParagraph"/>
              <w:numPr>
                <w:ilvl w:val="0"/>
                <w:numId w:val="166"/>
              </w:numPr>
            </w:pPr>
            <w:r>
              <w:t>Type of business suitable for public regulation;</w:t>
            </w:r>
          </w:p>
          <w:p w14:paraId="705CB7A2" w14:textId="77777777" w:rsidR="00571F3E" w:rsidRDefault="00571F3E" w:rsidP="00642B5D">
            <w:pPr>
              <w:pStyle w:val="ListParagraph"/>
              <w:numPr>
                <w:ilvl w:val="0"/>
                <w:numId w:val="166"/>
              </w:numPr>
            </w:pPr>
            <w:r>
              <w:t>Service is of great importance to the public, practical necessity for some people;</w:t>
            </w:r>
          </w:p>
          <w:p w14:paraId="2FFDABE0" w14:textId="77777777" w:rsidR="00571F3E" w:rsidRDefault="00571F3E" w:rsidP="00642B5D">
            <w:pPr>
              <w:pStyle w:val="ListParagraph"/>
              <w:numPr>
                <w:ilvl w:val="0"/>
                <w:numId w:val="166"/>
              </w:numPr>
            </w:pPr>
            <w:r>
              <w:t>Party holds itself out as willing to perform service to the general public or at least people coming within certain standards;</w:t>
            </w:r>
          </w:p>
          <w:p w14:paraId="31B78B1D" w14:textId="77777777" w:rsidR="00571F3E" w:rsidRDefault="00571F3E" w:rsidP="00642B5D">
            <w:pPr>
              <w:pStyle w:val="ListParagraph"/>
              <w:numPr>
                <w:ilvl w:val="0"/>
                <w:numId w:val="166"/>
              </w:numPr>
            </w:pPr>
            <w:r>
              <w:t>Decisive disparity of bargaining power;</w:t>
            </w:r>
          </w:p>
          <w:p w14:paraId="6960B019" w14:textId="77777777" w:rsidR="00571F3E" w:rsidRDefault="00571F3E" w:rsidP="00642B5D">
            <w:pPr>
              <w:pStyle w:val="ListParagraph"/>
              <w:numPr>
                <w:ilvl w:val="0"/>
                <w:numId w:val="166"/>
              </w:numPr>
            </w:pPr>
            <w:r>
              <w:t>Standard cohesion contract with no provision for purchaser to obtain extra protection;</w:t>
            </w:r>
          </w:p>
          <w:p w14:paraId="45C88154" w14:textId="77777777" w:rsidR="00571F3E" w:rsidRDefault="00571F3E" w:rsidP="00642B5D">
            <w:pPr>
              <w:pStyle w:val="ListParagraph"/>
              <w:numPr>
                <w:ilvl w:val="0"/>
                <w:numId w:val="166"/>
              </w:numPr>
            </w:pPr>
            <w:r>
              <w:t>Purchaser or her property is placed under control of the seller.</w:t>
            </w:r>
          </w:p>
          <w:p w14:paraId="3D50A3BF" w14:textId="3650FECC" w:rsidR="004633D3" w:rsidRPr="004633D3" w:rsidRDefault="004633D3" w:rsidP="004633D3">
            <w:pPr>
              <w:rPr>
                <w:b/>
                <w:bCs/>
              </w:rPr>
            </w:pPr>
            <w:r w:rsidRPr="004633D3">
              <w:rPr>
                <w:b/>
                <w:bCs/>
              </w:rPr>
              <w:t>Can get out of an exculpatory contract if these factors are met ^^</w:t>
            </w:r>
          </w:p>
        </w:tc>
      </w:tr>
      <w:tr w:rsidR="00844E98" w14:paraId="169A5D0A" w14:textId="77777777" w:rsidTr="007154AF">
        <w:tc>
          <w:tcPr>
            <w:tcW w:w="2070" w:type="dxa"/>
          </w:tcPr>
          <w:p w14:paraId="30D4FAFC" w14:textId="77777777" w:rsidR="00844E98" w:rsidRDefault="00844E98" w:rsidP="00844E98"/>
        </w:tc>
        <w:tc>
          <w:tcPr>
            <w:tcW w:w="13410" w:type="dxa"/>
            <w:gridSpan w:val="2"/>
          </w:tcPr>
          <w:p w14:paraId="75AD5B74" w14:textId="77777777" w:rsidR="00844E98" w:rsidRDefault="00844E98" w:rsidP="00844E98"/>
        </w:tc>
      </w:tr>
    </w:tbl>
    <w:p w14:paraId="20709495" w14:textId="77777777" w:rsidR="00904B75" w:rsidRPr="008D69F5" w:rsidRDefault="00904B75" w:rsidP="008D69F5"/>
    <w:p w14:paraId="02448361" w14:textId="70C56E19" w:rsidR="00C50517" w:rsidRPr="00031747" w:rsidRDefault="00B449A9" w:rsidP="00031747">
      <w:pPr>
        <w:pStyle w:val="Heading2"/>
      </w:pPr>
      <w:bookmarkStart w:id="50" w:name="_Toc174006491"/>
      <w:r w:rsidRPr="00031747">
        <w:t>CAUSATION</w:t>
      </w:r>
      <w:bookmarkEnd w:id="50"/>
    </w:p>
    <w:p w14:paraId="3A4556D6" w14:textId="77777777" w:rsidR="00EF0BAD" w:rsidRPr="00EF0BAD" w:rsidRDefault="00EF0BAD" w:rsidP="00EF0BAD"/>
    <w:tbl>
      <w:tblPr>
        <w:tblStyle w:val="TableGrid"/>
        <w:tblW w:w="13855" w:type="dxa"/>
        <w:tblLook w:val="04A0" w:firstRow="1" w:lastRow="0" w:firstColumn="1" w:lastColumn="0" w:noHBand="0" w:noVBand="1"/>
      </w:tblPr>
      <w:tblGrid>
        <w:gridCol w:w="6475"/>
        <w:gridCol w:w="7380"/>
      </w:tblGrid>
      <w:tr w:rsidR="00EF0BAD" w14:paraId="50AE1FC6" w14:textId="77777777" w:rsidTr="00120A59">
        <w:tc>
          <w:tcPr>
            <w:tcW w:w="13855" w:type="dxa"/>
            <w:gridSpan w:val="2"/>
            <w:shd w:val="clear" w:color="auto" w:fill="FFC000" w:themeFill="accent4"/>
          </w:tcPr>
          <w:p w14:paraId="553440FD" w14:textId="47345D07" w:rsidR="00EF0BAD" w:rsidRDefault="00EF0BAD" w:rsidP="00EF0BAD">
            <w:pPr>
              <w:jc w:val="center"/>
            </w:pPr>
            <w:r>
              <w:t>Causation Overview</w:t>
            </w:r>
          </w:p>
        </w:tc>
      </w:tr>
      <w:tr w:rsidR="00EF0BAD" w14:paraId="453E7A2F" w14:textId="77777777" w:rsidTr="00120A59">
        <w:tc>
          <w:tcPr>
            <w:tcW w:w="13855" w:type="dxa"/>
            <w:gridSpan w:val="2"/>
            <w:shd w:val="clear" w:color="auto" w:fill="EDFFD7"/>
          </w:tcPr>
          <w:p w14:paraId="4E58F1BB" w14:textId="59253224" w:rsidR="00EF0BAD" w:rsidRDefault="00EF0BAD" w:rsidP="00481A9C">
            <w:pPr>
              <w:jc w:val="center"/>
            </w:pPr>
            <w:r>
              <w:t xml:space="preserve">P must establish </w:t>
            </w:r>
            <w:r w:rsidRPr="00481A9C">
              <w:rPr>
                <w:b/>
                <w:bCs/>
                <w:i/>
                <w:iCs/>
                <w:sz w:val="32"/>
                <w:szCs w:val="32"/>
                <w:u w:val="single"/>
              </w:rPr>
              <w:t>both</w:t>
            </w:r>
            <w:r>
              <w:t xml:space="preserve"> But-For (Factual) and Proximate (Legal) causation in their prima facie case</w:t>
            </w:r>
          </w:p>
        </w:tc>
      </w:tr>
      <w:tr w:rsidR="00EF0BAD" w14:paraId="59D310CD" w14:textId="77777777" w:rsidTr="00120A59">
        <w:tc>
          <w:tcPr>
            <w:tcW w:w="6475" w:type="dxa"/>
            <w:shd w:val="clear" w:color="auto" w:fill="FBE4D5" w:themeFill="accent2" w:themeFillTint="33"/>
          </w:tcPr>
          <w:p w14:paraId="2DB51EB4" w14:textId="057F58FD" w:rsidR="00EF0BAD" w:rsidRDefault="009B1307" w:rsidP="00EF0BAD">
            <w:pPr>
              <w:jc w:val="center"/>
            </w:pPr>
            <w:r>
              <w:rPr>
                <w:b/>
                <w:bCs/>
              </w:rPr>
              <w:t>Causation in Fact (</w:t>
            </w:r>
            <w:r w:rsidR="00EF0BAD">
              <w:rPr>
                <w:b/>
                <w:bCs/>
              </w:rPr>
              <w:t>But-for</w:t>
            </w:r>
            <w:r>
              <w:rPr>
                <w:b/>
                <w:bCs/>
              </w:rPr>
              <w:t>)</w:t>
            </w:r>
          </w:p>
        </w:tc>
        <w:tc>
          <w:tcPr>
            <w:tcW w:w="7380" w:type="dxa"/>
            <w:shd w:val="clear" w:color="auto" w:fill="DEEAF6" w:themeFill="accent5" w:themeFillTint="33"/>
          </w:tcPr>
          <w:p w14:paraId="18679BDC" w14:textId="7B6135D6" w:rsidR="00EF0BAD" w:rsidRDefault="00EF0BAD" w:rsidP="00EF0BAD">
            <w:pPr>
              <w:jc w:val="center"/>
            </w:pPr>
            <w:r>
              <w:rPr>
                <w:b/>
                <w:bCs/>
              </w:rPr>
              <w:t>Proximate</w:t>
            </w:r>
            <w:r w:rsidR="009B1307">
              <w:rPr>
                <w:b/>
                <w:bCs/>
              </w:rPr>
              <w:t xml:space="preserve"> Cause (Legal)</w:t>
            </w:r>
            <w:r>
              <w:rPr>
                <w:b/>
                <w:bCs/>
              </w:rPr>
              <w:t>:</w:t>
            </w:r>
          </w:p>
        </w:tc>
      </w:tr>
      <w:tr w:rsidR="00EF0BAD" w14:paraId="6F1F7C38" w14:textId="77777777" w:rsidTr="00120A59">
        <w:tc>
          <w:tcPr>
            <w:tcW w:w="6475" w:type="dxa"/>
            <w:shd w:val="clear" w:color="auto" w:fill="FBE4D5" w:themeFill="accent2" w:themeFillTint="33"/>
          </w:tcPr>
          <w:p w14:paraId="11386610" w14:textId="4076917D" w:rsidR="00EF0BAD" w:rsidRDefault="00EF0BAD" w:rsidP="00EF0BAD">
            <w:pPr>
              <w:jc w:val="center"/>
            </w:pPr>
            <w:r>
              <w:t>If X did not happen, Y would not have happened, so X caused Y</w:t>
            </w:r>
          </w:p>
        </w:tc>
        <w:tc>
          <w:tcPr>
            <w:tcW w:w="7380" w:type="dxa"/>
            <w:shd w:val="clear" w:color="auto" w:fill="DEEAF6" w:themeFill="accent5" w:themeFillTint="33"/>
          </w:tcPr>
          <w:p w14:paraId="696EF6BA" w14:textId="37FAC57C" w:rsidR="00EF0BAD" w:rsidRDefault="00EF0BAD" w:rsidP="00642B5D">
            <w:pPr>
              <w:pStyle w:val="ListParagraph"/>
              <w:numPr>
                <w:ilvl w:val="0"/>
                <w:numId w:val="193"/>
              </w:numPr>
            </w:pPr>
            <w:r>
              <w:t>X is sufficiently proximate or close cause of Y that public policy considerations warrant liability</w:t>
            </w:r>
            <w:r w:rsidR="00120A59">
              <w:t xml:space="preserve"> (FORESEEABILITY) </w:t>
            </w:r>
          </w:p>
          <w:p w14:paraId="3BB02245" w14:textId="139496EF" w:rsidR="00120A59" w:rsidRDefault="00120A59" w:rsidP="00642B5D">
            <w:pPr>
              <w:pStyle w:val="ListParagraph"/>
              <w:numPr>
                <w:ilvl w:val="0"/>
                <w:numId w:val="193"/>
              </w:numPr>
            </w:pPr>
            <w:r>
              <w:t xml:space="preserve">What harms are actually FAIRLY ATTRIBUTABLE to the defendant? </w:t>
            </w:r>
          </w:p>
        </w:tc>
      </w:tr>
      <w:tr w:rsidR="00F27242" w14:paraId="03FD5C91" w14:textId="77777777" w:rsidTr="00120A59">
        <w:tc>
          <w:tcPr>
            <w:tcW w:w="6475" w:type="dxa"/>
            <w:shd w:val="clear" w:color="auto" w:fill="FBE4D5" w:themeFill="accent2" w:themeFillTint="33"/>
          </w:tcPr>
          <w:p w14:paraId="22757D5F" w14:textId="392B1867" w:rsidR="00F27242" w:rsidRDefault="00F27242" w:rsidP="00EF0BAD">
            <w:pPr>
              <w:jc w:val="center"/>
            </w:pPr>
            <w:r>
              <w:t>Factual Inquiry</w:t>
            </w:r>
          </w:p>
        </w:tc>
        <w:tc>
          <w:tcPr>
            <w:tcW w:w="7380" w:type="dxa"/>
            <w:shd w:val="clear" w:color="auto" w:fill="DEEAF6" w:themeFill="accent5" w:themeFillTint="33"/>
          </w:tcPr>
          <w:p w14:paraId="62926142" w14:textId="77777777" w:rsidR="00120A59" w:rsidRDefault="00F27242" w:rsidP="00EF0BAD">
            <w:pPr>
              <w:jc w:val="center"/>
            </w:pPr>
            <w:r>
              <w:t xml:space="preserve">Normative </w:t>
            </w:r>
            <w:r w:rsidR="00120A59">
              <w:t xml:space="preserve">and Conceptual </w:t>
            </w:r>
            <w:r>
              <w:t>Inquiry</w:t>
            </w:r>
            <w:r w:rsidR="00120A59">
              <w:t xml:space="preserve"> </w:t>
            </w:r>
          </w:p>
          <w:p w14:paraId="10576654" w14:textId="0D2439DB" w:rsidR="00120A59" w:rsidRDefault="00120A59" w:rsidP="00481A9C">
            <w:pPr>
              <w:jc w:val="center"/>
            </w:pPr>
            <w:r>
              <w:t>(Fairness/Justice/Public Policy undercurrents)</w:t>
            </w:r>
          </w:p>
        </w:tc>
      </w:tr>
    </w:tbl>
    <w:p w14:paraId="314B9BB3" w14:textId="77777777" w:rsidR="0008309D" w:rsidRDefault="0008309D" w:rsidP="00D55A38"/>
    <w:p w14:paraId="76AC2932" w14:textId="5DE59304" w:rsidR="00D55A38" w:rsidRDefault="00340259" w:rsidP="00D55A38">
      <w:pPr>
        <w:pStyle w:val="Heading3"/>
      </w:pPr>
      <w:bookmarkStart w:id="51" w:name="_Toc174006492"/>
      <w:r>
        <w:lastRenderedPageBreak/>
        <w:t xml:space="preserve">Factual </w:t>
      </w:r>
      <w:r w:rsidR="00D55A38">
        <w:t xml:space="preserve">Cause </w:t>
      </w:r>
      <w:r w:rsidR="00CD1948">
        <w:t>(But-For)</w:t>
      </w:r>
      <w:bookmarkEnd w:id="51"/>
    </w:p>
    <w:tbl>
      <w:tblPr>
        <w:tblStyle w:val="TableGrid"/>
        <w:tblW w:w="15390" w:type="dxa"/>
        <w:tblInd w:w="-1175" w:type="dxa"/>
        <w:tblLook w:val="04A0" w:firstRow="1" w:lastRow="0" w:firstColumn="1" w:lastColumn="0" w:noHBand="0" w:noVBand="1"/>
      </w:tblPr>
      <w:tblGrid>
        <w:gridCol w:w="2002"/>
        <w:gridCol w:w="13388"/>
      </w:tblGrid>
      <w:tr w:rsidR="002E6EB2" w14:paraId="096A1F8C" w14:textId="77777777" w:rsidTr="00EF0BAD">
        <w:tc>
          <w:tcPr>
            <w:tcW w:w="15390" w:type="dxa"/>
            <w:gridSpan w:val="2"/>
            <w:shd w:val="clear" w:color="auto" w:fill="FFC000" w:themeFill="accent4"/>
          </w:tcPr>
          <w:p w14:paraId="6D7DAD31" w14:textId="184B7EA7" w:rsidR="002E6EB2" w:rsidRDefault="002E6EB2" w:rsidP="002E6EB2">
            <w:pPr>
              <w:jc w:val="center"/>
            </w:pPr>
            <w:r>
              <w:t>Factual Cause</w:t>
            </w:r>
          </w:p>
        </w:tc>
      </w:tr>
      <w:tr w:rsidR="006E036C" w14:paraId="6AE6F95F" w14:textId="77777777" w:rsidTr="00CC4E85">
        <w:tc>
          <w:tcPr>
            <w:tcW w:w="15390" w:type="dxa"/>
            <w:gridSpan w:val="2"/>
            <w:shd w:val="clear" w:color="auto" w:fill="FFFF00"/>
          </w:tcPr>
          <w:p w14:paraId="3BB669AF" w14:textId="2BFF6D3C" w:rsidR="006E036C" w:rsidRPr="00A0359E" w:rsidRDefault="00A0359E" w:rsidP="006E036C">
            <w:pPr>
              <w:rPr>
                <w:b/>
                <w:bCs/>
                <w:u w:val="single"/>
              </w:rPr>
            </w:pPr>
            <w:r w:rsidRPr="00A0359E">
              <w:rPr>
                <w:u w:val="single"/>
              </w:rPr>
              <w:t xml:space="preserve">RST </w:t>
            </w:r>
            <w:r w:rsidR="006E036C" w:rsidRPr="00A0359E">
              <w:rPr>
                <w:u w:val="single"/>
              </w:rPr>
              <w:t xml:space="preserve">§ </w:t>
            </w:r>
            <w:r w:rsidR="006E036C" w:rsidRPr="00F27242">
              <w:rPr>
                <w:b/>
                <w:bCs/>
                <w:u w:val="single"/>
              </w:rPr>
              <w:t>26</w:t>
            </w:r>
            <w:r w:rsidR="006E036C" w:rsidRPr="00A0359E">
              <w:rPr>
                <w:u w:val="single"/>
              </w:rPr>
              <w:t xml:space="preserve"> Factual Cause [counterfactual analysis]</w:t>
            </w:r>
          </w:p>
          <w:p w14:paraId="570B6322" w14:textId="4F530D06" w:rsidR="006E036C" w:rsidRPr="006E036C" w:rsidRDefault="006E036C" w:rsidP="002E6EB2">
            <w:r w:rsidRPr="00A0359E">
              <w:rPr>
                <w:b/>
                <w:bCs/>
              </w:rPr>
              <w:t>Conduct is a factual cause of harm when the harm would not have occurred absent the conduct.</w:t>
            </w:r>
          </w:p>
        </w:tc>
      </w:tr>
      <w:tr w:rsidR="00880007" w14:paraId="5B8F981D" w14:textId="77777777" w:rsidTr="007A79A2">
        <w:tc>
          <w:tcPr>
            <w:tcW w:w="2002" w:type="dxa"/>
            <w:vMerge w:val="restart"/>
            <w:shd w:val="clear" w:color="auto" w:fill="FFF2CC" w:themeFill="accent4" w:themeFillTint="33"/>
          </w:tcPr>
          <w:p w14:paraId="08213C2F" w14:textId="77777777" w:rsidR="00880007" w:rsidRDefault="00880007" w:rsidP="002E6EB2">
            <w:pPr>
              <w:rPr>
                <w:b/>
                <w:bCs/>
              </w:rPr>
            </w:pPr>
            <w:r>
              <w:rPr>
                <w:b/>
                <w:bCs/>
              </w:rPr>
              <w:t xml:space="preserve">Counterfactual dependence: </w:t>
            </w:r>
          </w:p>
          <w:p w14:paraId="106183D4" w14:textId="77777777" w:rsidR="00880007" w:rsidRDefault="00880007" w:rsidP="002E6EB2">
            <w:pPr>
              <w:rPr>
                <w:b/>
                <w:bCs/>
              </w:rPr>
            </w:pPr>
          </w:p>
          <w:p w14:paraId="49E46FB4" w14:textId="7E0E9470" w:rsidR="00880007" w:rsidRPr="000072C2" w:rsidRDefault="00880007" w:rsidP="002E6EB2">
            <w:pPr>
              <w:rPr>
                <w:rStyle w:val="Heading5Char"/>
                <w:i/>
                <w:iCs/>
              </w:rPr>
            </w:pPr>
            <w:r>
              <w:rPr>
                <w:b/>
                <w:bCs/>
              </w:rPr>
              <w:t>More likely than not</w:t>
            </w:r>
          </w:p>
        </w:tc>
        <w:tc>
          <w:tcPr>
            <w:tcW w:w="13388" w:type="dxa"/>
            <w:shd w:val="clear" w:color="auto" w:fill="FFF2CC" w:themeFill="accent4" w:themeFillTint="33"/>
          </w:tcPr>
          <w:p w14:paraId="7D57632D" w14:textId="77777777" w:rsidR="00880007" w:rsidRPr="00880007" w:rsidRDefault="00880007" w:rsidP="00880007">
            <w:pPr>
              <w:pStyle w:val="ListParagraph"/>
              <w:numPr>
                <w:ilvl w:val="0"/>
                <w:numId w:val="116"/>
              </w:numPr>
              <w:ind w:left="438"/>
            </w:pPr>
            <w:r w:rsidRPr="00880007">
              <w:t>Asserting a negligence claim: “You did X or failed to do X and that is negligent”</w:t>
            </w:r>
          </w:p>
          <w:p w14:paraId="1C84A9DD" w14:textId="77777777" w:rsidR="00880007" w:rsidRPr="00880007" w:rsidRDefault="00880007" w:rsidP="00880007">
            <w:pPr>
              <w:pStyle w:val="ListParagraph"/>
              <w:numPr>
                <w:ilvl w:val="0"/>
                <w:numId w:val="116"/>
              </w:numPr>
              <w:ind w:left="438"/>
            </w:pPr>
            <w:r w:rsidRPr="00880007">
              <w:t>But-for causation inquiry: “If you had done X or not done X, things would have been different”</w:t>
            </w:r>
          </w:p>
          <w:p w14:paraId="28754825" w14:textId="77777777" w:rsidR="00880007" w:rsidRPr="00880007" w:rsidRDefault="00880007" w:rsidP="00880007">
            <w:pPr>
              <w:pStyle w:val="ListParagraph"/>
              <w:numPr>
                <w:ilvl w:val="1"/>
                <w:numId w:val="116"/>
              </w:numPr>
            </w:pPr>
            <w:r w:rsidRPr="00880007">
              <w:t xml:space="preserve">Question: WHAT WOULD HAVE HAPPENED TO THE PLAINTIFF HAD THE DEFENDANT DONE X OR FAILED TO DO X? </w:t>
            </w:r>
          </w:p>
          <w:p w14:paraId="5FA94F63" w14:textId="27C54070" w:rsidR="00880007" w:rsidRPr="00880007" w:rsidRDefault="00880007" w:rsidP="00880007">
            <w:pPr>
              <w:pStyle w:val="ListParagraph"/>
              <w:numPr>
                <w:ilvl w:val="0"/>
                <w:numId w:val="116"/>
              </w:numPr>
              <w:shd w:val="clear" w:color="auto" w:fill="FFD966" w:themeFill="accent4" w:themeFillTint="99"/>
              <w:ind w:left="438"/>
              <w:rPr>
                <w:b/>
                <w:bCs/>
              </w:rPr>
            </w:pPr>
            <w:r w:rsidRPr="00880007">
              <w:rPr>
                <w:b/>
                <w:bCs/>
              </w:rPr>
              <w:t>BURDEN OF PROOF = PREPONDERANCE OF THE EVIDENCE (51%)</w:t>
            </w:r>
          </w:p>
          <w:p w14:paraId="5B9E1B71" w14:textId="4057C6BF" w:rsidR="00880007" w:rsidRDefault="00880007" w:rsidP="00880007">
            <w:pPr>
              <w:pStyle w:val="ListParagraph"/>
              <w:numPr>
                <w:ilvl w:val="1"/>
                <w:numId w:val="116"/>
              </w:numPr>
              <w:shd w:val="clear" w:color="auto" w:fill="FFD966" w:themeFill="accent4" w:themeFillTint="99"/>
            </w:pPr>
            <w:r>
              <w:t xml:space="preserve">SO: IS IT </w:t>
            </w:r>
            <w:r>
              <w:rPr>
                <w:b/>
                <w:bCs/>
              </w:rPr>
              <w:t xml:space="preserve">MORE LIKELY THAN NOT </w:t>
            </w:r>
            <w:r>
              <w:t xml:space="preserve">THAT THINGS WOULD HAVE HAPPENED DIFFERENTLY? </w:t>
            </w:r>
          </w:p>
        </w:tc>
      </w:tr>
      <w:tr w:rsidR="00880007" w14:paraId="19C53468" w14:textId="77777777" w:rsidTr="007A79A2">
        <w:tc>
          <w:tcPr>
            <w:tcW w:w="2002" w:type="dxa"/>
            <w:vMerge/>
            <w:shd w:val="clear" w:color="auto" w:fill="FFF2CC" w:themeFill="accent4" w:themeFillTint="33"/>
          </w:tcPr>
          <w:p w14:paraId="1F013385" w14:textId="77777777" w:rsidR="00880007" w:rsidRDefault="00880007" w:rsidP="002E6EB2">
            <w:pPr>
              <w:rPr>
                <w:b/>
                <w:bCs/>
              </w:rPr>
            </w:pPr>
          </w:p>
        </w:tc>
        <w:tc>
          <w:tcPr>
            <w:tcW w:w="13388" w:type="dxa"/>
            <w:shd w:val="clear" w:color="auto" w:fill="FFF2CC" w:themeFill="accent4" w:themeFillTint="33"/>
          </w:tcPr>
          <w:p w14:paraId="468BBDE9" w14:textId="77777777" w:rsidR="00880007" w:rsidRDefault="00880007" w:rsidP="00880007">
            <w:pPr>
              <w:pStyle w:val="ListParagraph"/>
              <w:numPr>
                <w:ilvl w:val="0"/>
                <w:numId w:val="116"/>
              </w:numPr>
              <w:ind w:left="432"/>
            </w:pPr>
            <w:r>
              <w:t>I</w:t>
            </w:r>
            <w:r w:rsidRPr="00FE7585">
              <w:t xml:space="preserve">f, contrary to actual fact, X had not happened, then Y also would not have happened </w:t>
            </w:r>
            <w:r w:rsidRPr="00FE7585">
              <w:sym w:font="Wingdings" w:char="F0E0"/>
            </w:r>
            <w:r w:rsidRPr="00FE7585">
              <w:t xml:space="preserve"> thus, Y is counterfactually dependent on X</w:t>
            </w:r>
          </w:p>
          <w:p w14:paraId="604B0DF5" w14:textId="77777777" w:rsidR="00C30934" w:rsidRPr="00C30934" w:rsidRDefault="00C30934" w:rsidP="00C30934">
            <w:pPr>
              <w:ind w:left="72"/>
              <w:rPr>
                <w:u w:val="single"/>
              </w:rPr>
            </w:pPr>
            <w:r w:rsidRPr="00C30934">
              <w:rPr>
                <w:b/>
                <w:bCs/>
                <w:u w:val="single"/>
              </w:rPr>
              <w:t xml:space="preserve">RST comment e: </w:t>
            </w:r>
          </w:p>
          <w:p w14:paraId="7A01659D" w14:textId="2E146A9E" w:rsidR="00880007" w:rsidRDefault="00880007" w:rsidP="00880007">
            <w:pPr>
              <w:pStyle w:val="ListParagraph"/>
              <w:numPr>
                <w:ilvl w:val="0"/>
                <w:numId w:val="116"/>
              </w:numPr>
              <w:ind w:left="432"/>
            </w:pPr>
            <w:r w:rsidRPr="000A1CD7">
              <w:t>Req</w:t>
            </w:r>
            <w:r>
              <w:rPr>
                <w:b/>
                <w:bCs/>
              </w:rPr>
              <w:t>.</w:t>
            </w:r>
            <w:r>
              <w:t xml:space="preserve"> that actor's tortious conduct be necessary for harm to occurs requires counterfactual injury</w:t>
            </w:r>
            <w:r w:rsidR="00C30934">
              <w:t>: Asking</w:t>
            </w:r>
            <w:r>
              <w:t xml:space="preserve"> what </w:t>
            </w:r>
            <w:r>
              <w:rPr>
                <w:i/>
                <w:iCs/>
              </w:rPr>
              <w:t>would have occurred</w:t>
            </w:r>
            <w:r>
              <w:t xml:space="preserve"> w/o the conduct</w:t>
            </w:r>
          </w:p>
          <w:p w14:paraId="224E3A04" w14:textId="77777777" w:rsidR="00C30934" w:rsidRDefault="00880007" w:rsidP="00C30934">
            <w:pPr>
              <w:pStyle w:val="ListParagraph"/>
              <w:numPr>
                <w:ilvl w:val="1"/>
                <w:numId w:val="116"/>
              </w:numPr>
            </w:pPr>
            <w:r>
              <w:t>Easy: Driver sleeping at wheel</w:t>
            </w:r>
          </w:p>
          <w:p w14:paraId="0B3EA0FF" w14:textId="77777777" w:rsidR="00880007" w:rsidRDefault="00880007" w:rsidP="00C30934">
            <w:pPr>
              <w:pStyle w:val="ListParagraph"/>
              <w:numPr>
                <w:ilvl w:val="1"/>
                <w:numId w:val="116"/>
              </w:numPr>
            </w:pPr>
            <w:r>
              <w:t>Hard: Marginally more risky conduct than permitted or failure to do something that reduces risk with risk still existing absent negligence</w:t>
            </w:r>
          </w:p>
          <w:p w14:paraId="0C224532" w14:textId="78970CA4" w:rsidR="00C30934" w:rsidRPr="00C30934" w:rsidRDefault="00C30934" w:rsidP="00C30934">
            <w:pPr>
              <w:pStyle w:val="ListParagraph"/>
              <w:numPr>
                <w:ilvl w:val="1"/>
                <w:numId w:val="116"/>
              </w:numPr>
            </w:pPr>
            <w:r>
              <w:t xml:space="preserve">[NEGLIGENT CONDUCT CAN BE COMMISSION </w:t>
            </w:r>
            <w:r>
              <w:rPr>
                <w:i/>
                <w:iCs/>
              </w:rPr>
              <w:t xml:space="preserve">OR </w:t>
            </w:r>
            <w:r>
              <w:t xml:space="preserve">OMISSION OF AN ACT] </w:t>
            </w:r>
          </w:p>
        </w:tc>
      </w:tr>
      <w:tr w:rsidR="00CC4E85" w14:paraId="24A7F148" w14:textId="77777777" w:rsidTr="007A79A2">
        <w:tc>
          <w:tcPr>
            <w:tcW w:w="2002" w:type="dxa"/>
            <w:shd w:val="clear" w:color="auto" w:fill="C5E0B3" w:themeFill="accent6" w:themeFillTint="66"/>
          </w:tcPr>
          <w:p w14:paraId="53579178" w14:textId="77777777" w:rsidR="00CC4E85" w:rsidRPr="00A65367" w:rsidRDefault="00CC4E85" w:rsidP="00CC4E85">
            <w:r w:rsidRPr="00CC4E85">
              <w:rPr>
                <w:b/>
                <w:bCs/>
              </w:rPr>
              <w:t>Two-part test</w:t>
            </w:r>
          </w:p>
          <w:p w14:paraId="7B3296D5" w14:textId="77777777" w:rsidR="00CC4E85" w:rsidRPr="00CC4E85" w:rsidRDefault="00CC4E85" w:rsidP="002E6EB2"/>
        </w:tc>
        <w:tc>
          <w:tcPr>
            <w:tcW w:w="13388" w:type="dxa"/>
            <w:shd w:val="clear" w:color="auto" w:fill="C5E0B3" w:themeFill="accent6" w:themeFillTint="66"/>
          </w:tcPr>
          <w:p w14:paraId="492BFE74" w14:textId="49ECCA13" w:rsidR="00CC4E85" w:rsidRDefault="00CC4E85" w:rsidP="00642B5D">
            <w:pPr>
              <w:pStyle w:val="ListParagraph"/>
              <w:numPr>
                <w:ilvl w:val="1"/>
                <w:numId w:val="173"/>
              </w:numPr>
            </w:pPr>
            <w:r>
              <w:t xml:space="preserve">Was D's conduct negligent </w:t>
            </w:r>
            <w:r>
              <w:rPr>
                <w:i/>
                <w:iCs/>
              </w:rPr>
              <w:t>for the reason</w:t>
            </w:r>
            <w:r>
              <w:t xml:space="preserve"> that it increased a particular risk?</w:t>
            </w:r>
          </w:p>
          <w:p w14:paraId="37CD759E" w14:textId="489227A7" w:rsidR="00CC4E85" w:rsidRDefault="00CC4E85" w:rsidP="00642B5D">
            <w:pPr>
              <w:pStyle w:val="ListParagraph"/>
              <w:numPr>
                <w:ilvl w:val="1"/>
                <w:numId w:val="173"/>
              </w:numPr>
            </w:pPr>
            <w:r>
              <w:t>Did that risk materialize?</w:t>
            </w:r>
          </w:p>
          <w:p w14:paraId="60260131" w14:textId="77777777" w:rsidR="00CC4E85" w:rsidRDefault="00CC4E85" w:rsidP="0098632C">
            <w:pPr>
              <w:pStyle w:val="ListParagraph"/>
              <w:numPr>
                <w:ilvl w:val="1"/>
                <w:numId w:val="116"/>
              </w:numPr>
            </w:pPr>
            <w:r>
              <w:t>If yes, a trier of fact can infer negligent behavior caused the harm</w:t>
            </w:r>
          </w:p>
          <w:p w14:paraId="2D08A9FD" w14:textId="77777777" w:rsidR="00CC4E85" w:rsidRDefault="00CC4E85" w:rsidP="0098632C">
            <w:pPr>
              <w:pStyle w:val="ListParagraph"/>
              <w:numPr>
                <w:ilvl w:val="1"/>
                <w:numId w:val="116"/>
              </w:numPr>
            </w:pPr>
            <w:r>
              <w:t>Similar to negligence per se (statute intends to stop X, precisely X happens, therefore unexcused statutory violation = negligence per se)</w:t>
            </w:r>
          </w:p>
          <w:p w14:paraId="463FC5BC" w14:textId="77777777" w:rsidR="00CC4E85" w:rsidRPr="00CC4E85" w:rsidRDefault="00CC4E85" w:rsidP="0098632C">
            <w:pPr>
              <w:pStyle w:val="ListParagraph"/>
              <w:numPr>
                <w:ilvl w:val="0"/>
                <w:numId w:val="116"/>
              </w:numPr>
            </w:pPr>
            <w:r>
              <w:rPr>
                <w:b/>
                <w:bCs/>
              </w:rPr>
              <w:t xml:space="preserve">AND THEN BURDEN SHIFTING: </w:t>
            </w:r>
          </w:p>
          <w:p w14:paraId="5ED175FA" w14:textId="68F626EA" w:rsidR="00CC4E85" w:rsidRDefault="00CC4E85" w:rsidP="0098632C">
            <w:pPr>
              <w:pStyle w:val="ListParagraph"/>
              <w:numPr>
                <w:ilvl w:val="1"/>
                <w:numId w:val="116"/>
              </w:numPr>
            </w:pPr>
            <w:r w:rsidRPr="00CC4E85">
              <w:rPr>
                <w:b/>
                <w:bCs/>
              </w:rPr>
              <w:t xml:space="preserve">Burden shifting </w:t>
            </w:r>
            <w:r>
              <w:t>– when there's a strong causal link, negligent party bears the burden of proof to deny but-for cause and suggest that wrongful conduct was not substantial cause</w:t>
            </w:r>
          </w:p>
        </w:tc>
      </w:tr>
      <w:tr w:rsidR="00826B2A" w14:paraId="1AA4BD5B" w14:textId="77777777" w:rsidTr="007A79A2">
        <w:tc>
          <w:tcPr>
            <w:tcW w:w="2002" w:type="dxa"/>
            <w:vMerge w:val="restart"/>
            <w:shd w:val="clear" w:color="auto" w:fill="CEF1F3"/>
          </w:tcPr>
          <w:p w14:paraId="3AD2607C" w14:textId="2DD2E7CA" w:rsidR="00826B2A" w:rsidRPr="00313E7D" w:rsidRDefault="00826B2A" w:rsidP="002E6EB2">
            <w:pPr>
              <w:rPr>
                <w:b/>
                <w:bCs/>
                <w:i/>
                <w:iCs/>
              </w:rPr>
            </w:pPr>
            <w:r w:rsidRPr="00564334">
              <w:rPr>
                <w:b/>
                <w:bCs/>
                <w:i/>
                <w:iCs/>
                <w:color w:val="7030A0"/>
                <w:shd w:val="clear" w:color="auto" w:fill="FFFF00"/>
              </w:rPr>
              <w:t xml:space="preserve">New York Central RR v. </w:t>
            </w:r>
            <w:proofErr w:type="spellStart"/>
            <w:r w:rsidRPr="00564334">
              <w:rPr>
                <w:b/>
                <w:bCs/>
                <w:i/>
                <w:iCs/>
                <w:color w:val="7030A0"/>
                <w:shd w:val="clear" w:color="auto" w:fill="FFFF00"/>
              </w:rPr>
              <w:t>Grimstad</w:t>
            </w:r>
            <w:proofErr w:type="spellEnd"/>
            <w:r w:rsidRPr="00564334">
              <w:rPr>
                <w:b/>
                <w:bCs/>
                <w:i/>
                <w:iCs/>
                <w:color w:val="7030A0"/>
                <w:shd w:val="clear" w:color="auto" w:fill="FFFF00"/>
              </w:rPr>
              <w:t xml:space="preserve"> </w:t>
            </w:r>
          </w:p>
          <w:p w14:paraId="77F20C38" w14:textId="0F130A87" w:rsidR="00826B2A" w:rsidRDefault="00826B2A" w:rsidP="002E6EB2">
            <w:r>
              <w:t xml:space="preserve">(1920) </w:t>
            </w:r>
          </w:p>
          <w:p w14:paraId="39F9B28A" w14:textId="549A9979" w:rsidR="00826B2A" w:rsidRDefault="00826B2A" w:rsidP="002E6EB2">
            <w:r>
              <w:rPr>
                <w:b/>
                <w:bCs/>
              </w:rPr>
              <w:lastRenderedPageBreak/>
              <w:t>Barge Drowning</w:t>
            </w:r>
            <w:r w:rsidR="006A28BD">
              <w:rPr>
                <w:b/>
                <w:bCs/>
              </w:rPr>
              <w:t>, no BUT-FOR</w:t>
            </w:r>
          </w:p>
        </w:tc>
        <w:tc>
          <w:tcPr>
            <w:tcW w:w="13388" w:type="dxa"/>
            <w:shd w:val="clear" w:color="auto" w:fill="CEF1F3"/>
          </w:tcPr>
          <w:p w14:paraId="53E36795" w14:textId="02AC7A0D" w:rsidR="00826B2A" w:rsidRPr="00313E7D" w:rsidRDefault="00826B2A" w:rsidP="00CC4E85">
            <w:r w:rsidRPr="000B1FA0">
              <w:rPr>
                <w:u w:val="single"/>
              </w:rPr>
              <w:lastRenderedPageBreak/>
              <w:t>Facts</w:t>
            </w:r>
            <w:r>
              <w:rPr>
                <w:b/>
                <w:bCs/>
              </w:rPr>
              <w:t xml:space="preserve">: </w:t>
            </w:r>
            <w:r>
              <w:t xml:space="preserve">P, a barge captain, fell into water &amp; drowned when a tug hit it. P's wife ran to save him but could not find a buoy and he died. </w:t>
            </w:r>
          </w:p>
          <w:p w14:paraId="5609A614" w14:textId="600E44DF" w:rsidR="00826B2A" w:rsidRPr="00CC4E85" w:rsidRDefault="00826B2A" w:rsidP="0008309D">
            <w:r w:rsidRPr="000B1FA0">
              <w:rPr>
                <w:u w:val="single"/>
              </w:rPr>
              <w:t>Holding:</w:t>
            </w:r>
            <w:r w:rsidRPr="00AC056D">
              <w:rPr>
                <w:b/>
                <w:bCs/>
              </w:rPr>
              <w:t xml:space="preserve"> </w:t>
            </w:r>
            <w:r>
              <w:rPr>
                <w:b/>
                <w:bCs/>
              </w:rPr>
              <w:t xml:space="preserve"> </w:t>
            </w:r>
            <w:r w:rsidRPr="00AC056D">
              <w:rPr>
                <w:b/>
                <w:bCs/>
              </w:rPr>
              <w:t xml:space="preserve">No </w:t>
            </w:r>
            <w:r>
              <w:rPr>
                <w:rFonts w:hint="eastAsia"/>
                <w:b/>
                <w:bCs/>
              </w:rPr>
              <w:t>factual</w:t>
            </w:r>
            <w:r w:rsidRPr="00AC056D">
              <w:rPr>
                <w:b/>
                <w:bCs/>
              </w:rPr>
              <w:t xml:space="preserve"> cause</w:t>
            </w:r>
            <w:r>
              <w:t xml:space="preserve">. Not enough evidence that </w:t>
            </w:r>
            <w:r w:rsidRPr="000B1FA0">
              <w:rPr>
                <w:b/>
                <w:bCs/>
              </w:rPr>
              <w:t>but for the lack of buoy</w:t>
            </w:r>
            <w:r>
              <w:t>, the man would have been saved.</w:t>
            </w:r>
          </w:p>
          <w:p w14:paraId="038E7398" w14:textId="77777777" w:rsidR="00826B2A" w:rsidRDefault="00826B2A" w:rsidP="0098632C">
            <w:pPr>
              <w:pStyle w:val="ListParagraph"/>
              <w:numPr>
                <w:ilvl w:val="0"/>
                <w:numId w:val="116"/>
              </w:numPr>
            </w:pPr>
            <w:r>
              <w:t xml:space="preserve">Jury </w:t>
            </w:r>
            <w:r w:rsidRPr="00821C80">
              <w:rPr>
                <w:i/>
                <w:iCs/>
              </w:rPr>
              <w:t>cannot</w:t>
            </w:r>
            <w:r>
              <w:t xml:space="preserve"> conclude that D's negligence was more likely than not cause of P's death </w:t>
            </w:r>
          </w:p>
          <w:p w14:paraId="7570390E" w14:textId="77777777" w:rsidR="00826B2A" w:rsidRDefault="00826B2A" w:rsidP="0098632C">
            <w:pPr>
              <w:pStyle w:val="ListParagraph"/>
              <w:numPr>
                <w:ilvl w:val="0"/>
                <w:numId w:val="116"/>
              </w:numPr>
            </w:pPr>
            <w:r>
              <w:t>No way to know she would have made it in time</w:t>
            </w:r>
          </w:p>
          <w:p w14:paraId="3B4329BB" w14:textId="7A3D2CE1" w:rsidR="00826B2A" w:rsidRPr="00CC4E85" w:rsidRDefault="00826B2A" w:rsidP="00880007">
            <w:pPr>
              <w:pStyle w:val="ListParagraph"/>
              <w:numPr>
                <w:ilvl w:val="0"/>
                <w:numId w:val="116"/>
              </w:numPr>
            </w:pPr>
            <w:r>
              <w:lastRenderedPageBreak/>
              <w:t xml:space="preserve">If no reasonable person could conclude than more likely than not X is the cause, then D is not liable as a </w:t>
            </w:r>
            <w:r w:rsidRPr="00CC4E85">
              <w:rPr>
                <w:b/>
                <w:bCs/>
              </w:rPr>
              <w:t>matter of law</w:t>
            </w:r>
            <w:r>
              <w:t xml:space="preserve"> </w:t>
            </w:r>
          </w:p>
        </w:tc>
      </w:tr>
      <w:tr w:rsidR="00826B2A" w14:paraId="2E2643F1" w14:textId="77777777" w:rsidTr="007A79A2">
        <w:tc>
          <w:tcPr>
            <w:tcW w:w="2002" w:type="dxa"/>
            <w:vMerge/>
            <w:shd w:val="clear" w:color="auto" w:fill="CEF1F3"/>
          </w:tcPr>
          <w:p w14:paraId="79015034" w14:textId="77777777" w:rsidR="00826B2A" w:rsidRPr="00564334" w:rsidRDefault="00826B2A" w:rsidP="002E6EB2">
            <w:pPr>
              <w:rPr>
                <w:b/>
                <w:bCs/>
                <w:i/>
                <w:iCs/>
                <w:color w:val="7030A0"/>
                <w:shd w:val="clear" w:color="auto" w:fill="FFFF00"/>
              </w:rPr>
            </w:pPr>
          </w:p>
        </w:tc>
        <w:tc>
          <w:tcPr>
            <w:tcW w:w="13388" w:type="dxa"/>
            <w:shd w:val="clear" w:color="auto" w:fill="CEF1F3"/>
          </w:tcPr>
          <w:p w14:paraId="426EC271" w14:textId="5EE17F0E" w:rsidR="00826B2A" w:rsidRPr="00826B2A" w:rsidRDefault="00826B2A" w:rsidP="00CC4E85">
            <w:r>
              <w:t xml:space="preserve">Here, OMISSION of an act is negligent. In other places, it might be the COMMISSION of an act. </w:t>
            </w:r>
          </w:p>
        </w:tc>
      </w:tr>
      <w:tr w:rsidR="007A79A2" w14:paraId="647CAF28" w14:textId="77777777" w:rsidTr="007A79A2">
        <w:tc>
          <w:tcPr>
            <w:tcW w:w="15390" w:type="dxa"/>
            <w:gridSpan w:val="2"/>
            <w:shd w:val="clear" w:color="auto" w:fill="FFFF00"/>
          </w:tcPr>
          <w:p w14:paraId="44B8114E" w14:textId="1738877F" w:rsidR="007A79A2" w:rsidRDefault="007A79A2" w:rsidP="00313E7D">
            <w:pPr>
              <w:rPr>
                <w:b/>
                <w:bCs/>
              </w:rPr>
            </w:pPr>
            <w:r>
              <w:rPr>
                <w:b/>
                <w:bCs/>
              </w:rPr>
              <w:t xml:space="preserve">What do you do if there is ONLY CIRCUMSTANTIAL EVIDENCE? Apply </w:t>
            </w:r>
            <w:proofErr w:type="spellStart"/>
            <w:r w:rsidRPr="007A79A2">
              <w:rPr>
                <w:b/>
                <w:bCs/>
                <w:i/>
                <w:iCs/>
              </w:rPr>
              <w:t>Zuchowicz</w:t>
            </w:r>
            <w:proofErr w:type="spellEnd"/>
            <w:r>
              <w:rPr>
                <w:b/>
                <w:bCs/>
              </w:rPr>
              <w:t xml:space="preserve">. </w:t>
            </w:r>
          </w:p>
        </w:tc>
      </w:tr>
      <w:tr w:rsidR="00313E7D" w14:paraId="45CEBF65" w14:textId="77777777" w:rsidTr="007A79A2">
        <w:tc>
          <w:tcPr>
            <w:tcW w:w="2002" w:type="dxa"/>
            <w:vMerge w:val="restart"/>
            <w:shd w:val="clear" w:color="auto" w:fill="EDFFD7"/>
          </w:tcPr>
          <w:p w14:paraId="2B0C0732" w14:textId="77777777" w:rsidR="00313E7D" w:rsidRDefault="00313E7D" w:rsidP="006E036C">
            <w:pPr>
              <w:pStyle w:val="Heading5"/>
              <w:rPr>
                <w:b/>
                <w:bCs/>
                <w:i/>
                <w:iCs/>
              </w:rPr>
            </w:pPr>
            <w:proofErr w:type="spellStart"/>
            <w:r w:rsidRPr="00564334">
              <w:rPr>
                <w:b/>
                <w:bCs/>
                <w:i/>
                <w:iCs/>
                <w:color w:val="7030A0"/>
                <w:shd w:val="clear" w:color="auto" w:fill="FFFF00"/>
              </w:rPr>
              <w:lastRenderedPageBreak/>
              <w:t>Zuchowicz</w:t>
            </w:r>
            <w:proofErr w:type="spellEnd"/>
            <w:r w:rsidRPr="00564334">
              <w:rPr>
                <w:b/>
                <w:bCs/>
                <w:i/>
                <w:iCs/>
                <w:color w:val="7030A0"/>
                <w:shd w:val="clear" w:color="auto" w:fill="FFFF00"/>
              </w:rPr>
              <w:t xml:space="preserve"> v. US </w:t>
            </w:r>
          </w:p>
          <w:p w14:paraId="5FB41C9B" w14:textId="77777777" w:rsidR="00313E7D" w:rsidRDefault="00313E7D" w:rsidP="00EF0BAD"/>
          <w:p w14:paraId="1FC26A78" w14:textId="779C7CBA" w:rsidR="005B47FB" w:rsidRDefault="005B47FB" w:rsidP="005B47FB">
            <w:pPr>
              <w:rPr>
                <w:b/>
                <w:bCs/>
                <w:shd w:val="clear" w:color="auto" w:fill="C00000"/>
              </w:rPr>
            </w:pPr>
            <w:r>
              <w:rPr>
                <w:b/>
                <w:bCs/>
                <w:shd w:val="clear" w:color="auto" w:fill="C00000"/>
              </w:rPr>
              <w:t xml:space="preserve">CIRCUMSTANTIAL </w:t>
            </w:r>
          </w:p>
          <w:p w14:paraId="79A214BC" w14:textId="1B721F4E" w:rsidR="005B47FB" w:rsidRPr="005B47FB" w:rsidRDefault="005B47FB" w:rsidP="00EF0BAD">
            <w:pPr>
              <w:rPr>
                <w:b/>
                <w:bCs/>
                <w:shd w:val="clear" w:color="auto" w:fill="C00000"/>
              </w:rPr>
            </w:pPr>
            <w:r>
              <w:rPr>
                <w:b/>
                <w:bCs/>
                <w:shd w:val="clear" w:color="auto" w:fill="C00000"/>
              </w:rPr>
              <w:t xml:space="preserve">EVIDENCE </w:t>
            </w:r>
          </w:p>
          <w:p w14:paraId="482B76EE" w14:textId="77777777" w:rsidR="005B47FB" w:rsidRDefault="005B47FB" w:rsidP="00EF0BAD">
            <w:pPr>
              <w:rPr>
                <w:b/>
                <w:bCs/>
                <w:shd w:val="clear" w:color="auto" w:fill="C00000"/>
              </w:rPr>
            </w:pPr>
          </w:p>
          <w:p w14:paraId="459598D3" w14:textId="11215E4D" w:rsidR="006A28BD" w:rsidRDefault="006A28BD" w:rsidP="00EF0BAD">
            <w:pPr>
              <w:rPr>
                <w:b/>
                <w:bCs/>
              </w:rPr>
            </w:pPr>
            <w:r w:rsidRPr="006A28BD">
              <w:rPr>
                <w:b/>
                <w:bCs/>
                <w:shd w:val="clear" w:color="auto" w:fill="C00000"/>
              </w:rPr>
              <w:t>STATUTORY VIOLATION</w:t>
            </w:r>
            <w:r>
              <w:rPr>
                <w:b/>
                <w:bCs/>
              </w:rPr>
              <w:t xml:space="preserve"> </w:t>
            </w:r>
          </w:p>
          <w:p w14:paraId="1AB89037" w14:textId="77777777" w:rsidR="006A28BD" w:rsidRPr="006A28BD" w:rsidRDefault="006A28BD" w:rsidP="00EF0BAD">
            <w:pPr>
              <w:rPr>
                <w:b/>
                <w:bCs/>
              </w:rPr>
            </w:pPr>
          </w:p>
          <w:p w14:paraId="3D011E68" w14:textId="704BE7E4" w:rsidR="00313E7D" w:rsidRDefault="00313E7D" w:rsidP="006E036C">
            <w:pPr>
              <w:pStyle w:val="Heading5"/>
            </w:pPr>
            <w:r>
              <w:t>(drug overdose, circumstantial evidence for causation)</w:t>
            </w:r>
          </w:p>
        </w:tc>
        <w:tc>
          <w:tcPr>
            <w:tcW w:w="13388" w:type="dxa"/>
            <w:shd w:val="clear" w:color="auto" w:fill="EDFFD7"/>
          </w:tcPr>
          <w:p w14:paraId="356940D6" w14:textId="415B088E" w:rsidR="00313E7D" w:rsidRDefault="00313E7D" w:rsidP="00313E7D">
            <w:r>
              <w:rPr>
                <w:b/>
                <w:bCs/>
              </w:rPr>
              <w:t xml:space="preserve">Facts: </w:t>
            </w:r>
            <w:r>
              <w:t xml:space="preserve">P prescribed </w:t>
            </w:r>
            <w:proofErr w:type="spellStart"/>
            <w:r>
              <w:t>Doncrine</w:t>
            </w:r>
            <w:proofErr w:type="spellEnd"/>
            <w:r>
              <w:t xml:space="preserve"> by Naval Hospital at 2x dose and had serious side effects. P stopped drug but then got fatal primary pulmonary hypertension and got pregnant and died. Jury awarded $1M</w:t>
            </w:r>
          </w:p>
          <w:p w14:paraId="68FEFA19" w14:textId="083CD8F8" w:rsidR="00083745" w:rsidRPr="00083745" w:rsidRDefault="00083745" w:rsidP="00642B5D">
            <w:pPr>
              <w:pStyle w:val="ListParagraph"/>
              <w:numPr>
                <w:ilvl w:val="0"/>
                <w:numId w:val="194"/>
              </w:numPr>
              <w:rPr>
                <w:b/>
                <w:bCs/>
              </w:rPr>
            </w:pPr>
            <w:r>
              <w:t>Easy case for NEGLIGENCE PER SE [BREACH] (overprescribed, against the FDA guidelines)</w:t>
            </w:r>
          </w:p>
          <w:p w14:paraId="2538E6EC" w14:textId="05A8BF4C" w:rsidR="00A66E11" w:rsidRPr="00E633C0" w:rsidRDefault="00313E7D" w:rsidP="00E633C0">
            <w:pPr>
              <w:shd w:val="clear" w:color="auto" w:fill="66FF00"/>
            </w:pPr>
            <w:r>
              <w:rPr>
                <w:b/>
                <w:bCs/>
              </w:rPr>
              <w:t>Holding</w:t>
            </w:r>
            <w:r w:rsidR="00E633C0">
              <w:rPr>
                <w:b/>
                <w:bCs/>
              </w:rPr>
              <w:t xml:space="preserve"> </w:t>
            </w:r>
            <w:r w:rsidR="004D187D">
              <w:rPr>
                <w:b/>
                <w:bCs/>
              </w:rPr>
              <w:t xml:space="preserve">- </w:t>
            </w:r>
            <w:r w:rsidR="00E633C0">
              <w:rPr>
                <w:b/>
                <w:bCs/>
              </w:rPr>
              <w:t xml:space="preserve">Judge </w:t>
            </w:r>
            <w:proofErr w:type="spellStart"/>
            <w:r w:rsidR="00E633C0">
              <w:rPr>
                <w:b/>
                <w:bCs/>
              </w:rPr>
              <w:t>Calabresi</w:t>
            </w:r>
            <w:proofErr w:type="spellEnd"/>
            <w:r>
              <w:rPr>
                <w:b/>
                <w:bCs/>
              </w:rPr>
              <w:t xml:space="preserve"> </w:t>
            </w:r>
            <w:r w:rsidR="004D187D">
              <w:rPr>
                <w:b/>
                <w:bCs/>
              </w:rPr>
              <w:t>u</w:t>
            </w:r>
            <w:r w:rsidRPr="00313E7D">
              <w:rPr>
                <w:b/>
                <w:bCs/>
              </w:rPr>
              <w:t>ses 2-part test</w:t>
            </w:r>
            <w:r>
              <w:rPr>
                <w:b/>
                <w:bCs/>
              </w:rPr>
              <w:t xml:space="preserve">: </w:t>
            </w:r>
            <w:r w:rsidRPr="002F2111">
              <w:t xml:space="preserve">1) </w:t>
            </w:r>
            <w:r w:rsidR="00E633C0">
              <w:t>W</w:t>
            </w:r>
            <w:r w:rsidRPr="002F2111">
              <w:t>as negligence</w:t>
            </w:r>
            <w:r w:rsidR="00E633C0">
              <w:t xml:space="preserve"> the</w:t>
            </w:r>
            <w:r w:rsidRPr="002F2111">
              <w:t xml:space="preserve"> reason for </w:t>
            </w:r>
            <w:r w:rsidR="00E633C0">
              <w:t xml:space="preserve">an </w:t>
            </w:r>
            <w:r w:rsidRPr="002F2111">
              <w:t>increase in</w:t>
            </w:r>
            <w:r w:rsidR="004D187D">
              <w:t xml:space="preserve"> a PARTICULAR</w:t>
            </w:r>
            <w:r w:rsidRPr="002F2111">
              <w:t xml:space="preserve"> risk, 2) did </w:t>
            </w:r>
            <w:r w:rsidR="00E633C0">
              <w:t xml:space="preserve">THAT </w:t>
            </w:r>
            <w:r w:rsidRPr="002F2111">
              <w:t xml:space="preserve">risk </w:t>
            </w:r>
            <w:r w:rsidR="004D187D">
              <w:t>occur</w:t>
            </w:r>
            <w:r w:rsidRPr="002F2111">
              <w:t>?</w:t>
            </w:r>
          </w:p>
          <w:p w14:paraId="24098699" w14:textId="77777777" w:rsidR="00BF4C02" w:rsidRPr="00BF4C02" w:rsidRDefault="00BF4C02" w:rsidP="00642B5D">
            <w:pPr>
              <w:pStyle w:val="ListParagraph"/>
              <w:numPr>
                <w:ilvl w:val="0"/>
                <w:numId w:val="172"/>
              </w:numPr>
              <w:rPr>
                <w:b/>
                <w:bCs/>
              </w:rPr>
            </w:pPr>
            <w:r>
              <w:t xml:space="preserve">In any given tort case, the burden of proof (production &amp; persuasion) falls on the plaintiff. </w:t>
            </w:r>
          </w:p>
          <w:p w14:paraId="4CD7EB6F" w14:textId="55D69471" w:rsidR="00BF4C02" w:rsidRPr="00BF4C02" w:rsidRDefault="00BF4C02" w:rsidP="00642B5D">
            <w:pPr>
              <w:pStyle w:val="ListParagraph"/>
              <w:numPr>
                <w:ilvl w:val="1"/>
                <w:numId w:val="172"/>
              </w:numPr>
              <w:rPr>
                <w:b/>
                <w:bCs/>
              </w:rPr>
            </w:pPr>
            <w:r>
              <w:t xml:space="preserve">(That evidentiary burden moved in “breach” land with </w:t>
            </w:r>
            <w:r>
              <w:rPr>
                <w:i/>
                <w:iCs/>
              </w:rPr>
              <w:t xml:space="preserve">res </w:t>
            </w:r>
            <w:proofErr w:type="spellStart"/>
            <w:r>
              <w:rPr>
                <w:i/>
                <w:iCs/>
              </w:rPr>
              <w:t>ipsa</w:t>
            </w:r>
            <w:proofErr w:type="spellEnd"/>
            <w:r>
              <w:rPr>
                <w:i/>
                <w:iCs/>
              </w:rPr>
              <w:t xml:space="preserve"> loquitor.) </w:t>
            </w:r>
            <w:r>
              <w:t xml:space="preserve">Something similar happens here. </w:t>
            </w:r>
          </w:p>
          <w:p w14:paraId="5E77EA55" w14:textId="3EED964E" w:rsidR="00E633C0" w:rsidRPr="004D187D" w:rsidRDefault="00BF4C02" w:rsidP="00642B5D">
            <w:pPr>
              <w:pStyle w:val="ListParagraph"/>
              <w:numPr>
                <w:ilvl w:val="1"/>
                <w:numId w:val="172"/>
              </w:numPr>
              <w:rPr>
                <w:b/>
                <w:bCs/>
              </w:rPr>
            </w:pPr>
            <w:r>
              <w:t xml:space="preserve">Same question here, for causation: </w:t>
            </w:r>
            <w:r w:rsidRPr="00BF4C02">
              <w:rPr>
                <w:b/>
                <w:bCs/>
              </w:rPr>
              <w:t>W</w:t>
            </w:r>
            <w:r>
              <w:rPr>
                <w:b/>
                <w:bCs/>
              </w:rPr>
              <w:t xml:space="preserve">hen can circumstantial evidence prove one element of negligence?  </w:t>
            </w:r>
            <w:r>
              <w:t xml:space="preserve">  </w:t>
            </w:r>
          </w:p>
          <w:p w14:paraId="372C4A62" w14:textId="6FB2C49D" w:rsidR="004D187D" w:rsidRPr="004D187D" w:rsidRDefault="004D187D" w:rsidP="00642B5D">
            <w:pPr>
              <w:pStyle w:val="ListParagraph"/>
              <w:numPr>
                <w:ilvl w:val="3"/>
                <w:numId w:val="172"/>
              </w:numPr>
              <w:rPr>
                <w:b/>
                <w:bCs/>
              </w:rPr>
            </w:pPr>
            <w:r>
              <w:t>1. When the negligence creates a PARTICULAR RISK? (of an overdose)</w:t>
            </w:r>
          </w:p>
          <w:p w14:paraId="4813B41C" w14:textId="0827524E" w:rsidR="00E633C0" w:rsidRPr="00EA7213" w:rsidRDefault="004D187D" w:rsidP="00642B5D">
            <w:pPr>
              <w:pStyle w:val="ListParagraph"/>
              <w:numPr>
                <w:ilvl w:val="3"/>
                <w:numId w:val="172"/>
              </w:numPr>
            </w:pPr>
            <w:r w:rsidRPr="004D187D">
              <w:t>2.</w:t>
            </w:r>
            <w:r>
              <w:t xml:space="preserve"> When THAT RISK happens. </w:t>
            </w:r>
            <w:r w:rsidRPr="004D187D">
              <w:t xml:space="preserve"> </w:t>
            </w:r>
          </w:p>
          <w:p w14:paraId="377EB6D9" w14:textId="595CF6E1" w:rsidR="00AC5C8A" w:rsidRPr="002C47E5" w:rsidRDefault="00AC5C8A" w:rsidP="002C47E5">
            <w:pPr>
              <w:rPr>
                <w:b/>
                <w:bCs/>
              </w:rPr>
            </w:pPr>
            <w:r w:rsidRPr="002C47E5">
              <w:rPr>
                <w:i/>
                <w:iCs/>
                <w:shd w:val="clear" w:color="auto" w:fill="C00000"/>
              </w:rPr>
              <w:t>STATUTORY/REGULATORY VIOLATION OF BASELINE ACCEPTABLE AND UNACCEPTABLE RISK LEVELS</w:t>
            </w:r>
            <w:r w:rsidRPr="002C47E5">
              <w:rPr>
                <w:i/>
                <w:iCs/>
                <w:shd w:val="clear" w:color="auto" w:fill="00B0F0"/>
              </w:rPr>
              <w:t xml:space="preserve"> </w:t>
            </w:r>
            <w:r w:rsidRPr="002C47E5">
              <w:rPr>
                <w:shd w:val="clear" w:color="auto" w:fill="00B0F0"/>
              </w:rPr>
              <w:t xml:space="preserve"> </w:t>
            </w:r>
          </w:p>
          <w:p w14:paraId="6C749A7A" w14:textId="1DCBE6A7" w:rsidR="00F9401A" w:rsidRPr="00F9401A" w:rsidRDefault="00AC5C8A" w:rsidP="00642B5D">
            <w:pPr>
              <w:pStyle w:val="ListParagraph"/>
              <w:numPr>
                <w:ilvl w:val="0"/>
                <w:numId w:val="172"/>
              </w:numPr>
              <w:rPr>
                <w:b/>
                <w:bCs/>
              </w:rPr>
            </w:pPr>
            <w:r w:rsidRPr="00AC5C8A">
              <w:rPr>
                <w:i/>
                <w:iCs/>
                <w:shd w:val="clear" w:color="auto" w:fill="FFFF00"/>
              </w:rPr>
              <w:t>HERE:</w:t>
            </w:r>
            <w:r>
              <w:rPr>
                <w:i/>
                <w:iCs/>
              </w:rPr>
              <w:t xml:space="preserve"> </w:t>
            </w:r>
            <w:r w:rsidR="00313E7D">
              <w:t>FDA sets max doses to minimize side effects</w:t>
            </w:r>
          </w:p>
          <w:p w14:paraId="1C003E6B" w14:textId="65B54798" w:rsidR="002C47E5" w:rsidRDefault="002C47E5" w:rsidP="00642B5D">
            <w:pPr>
              <w:pStyle w:val="ListParagraph"/>
              <w:numPr>
                <w:ilvl w:val="2"/>
                <w:numId w:val="172"/>
              </w:numPr>
              <w:rPr>
                <w:b/>
                <w:bCs/>
              </w:rPr>
            </w:pPr>
            <w:r w:rsidRPr="00A42FA7">
              <w:rPr>
                <w:u w:val="single"/>
              </w:rPr>
              <w:t>1) Was negligence the reason for an increase in a PARTICULAR risk</w:t>
            </w:r>
            <w:r w:rsidR="00A42FA7" w:rsidRPr="00A42FA7">
              <w:rPr>
                <w:u w:val="single"/>
              </w:rPr>
              <w:t>?</w:t>
            </w:r>
            <w:r w:rsidR="00A42FA7" w:rsidRPr="00A42FA7">
              <w:rPr>
                <w:b/>
                <w:bCs/>
              </w:rPr>
              <w:t xml:space="preserve"> YES: </w:t>
            </w:r>
            <w:r w:rsidRPr="00A42FA7">
              <w:rPr>
                <w:b/>
                <w:bCs/>
              </w:rPr>
              <w:t xml:space="preserve">TWICE the dosage was prescribed!! </w:t>
            </w:r>
          </w:p>
          <w:p w14:paraId="0E3FDD10" w14:textId="6E725679" w:rsidR="00A42FA7" w:rsidRPr="00A42FA7" w:rsidRDefault="00A42FA7" w:rsidP="00642B5D">
            <w:pPr>
              <w:pStyle w:val="ListParagraph"/>
              <w:numPr>
                <w:ilvl w:val="3"/>
                <w:numId w:val="172"/>
              </w:numPr>
              <w:rPr>
                <w:b/>
                <w:bCs/>
              </w:rPr>
            </w:pPr>
            <w:r>
              <w:t xml:space="preserve">HYPO: What if only 10% over the regulation? Can do the test, but it’s weaker. </w:t>
            </w:r>
          </w:p>
          <w:p w14:paraId="3F64DF0D" w14:textId="106058B2" w:rsidR="002C47E5" w:rsidRPr="00A42FA7" w:rsidRDefault="002C47E5" w:rsidP="00642B5D">
            <w:pPr>
              <w:pStyle w:val="ListParagraph"/>
              <w:numPr>
                <w:ilvl w:val="2"/>
                <w:numId w:val="172"/>
              </w:numPr>
              <w:rPr>
                <w:b/>
                <w:bCs/>
                <w:u w:val="single"/>
              </w:rPr>
            </w:pPr>
            <w:r w:rsidRPr="00A42FA7">
              <w:rPr>
                <w:u w:val="single"/>
              </w:rPr>
              <w:t xml:space="preserve">2) </w:t>
            </w:r>
            <w:r w:rsidR="00A42FA7" w:rsidRPr="00A42FA7">
              <w:rPr>
                <w:u w:val="single"/>
              </w:rPr>
              <w:t>Di</w:t>
            </w:r>
            <w:r w:rsidRPr="00A42FA7">
              <w:rPr>
                <w:u w:val="single"/>
              </w:rPr>
              <w:t xml:space="preserve">d THAT risk occur? </w:t>
            </w:r>
            <w:r w:rsidR="00A42FA7">
              <w:rPr>
                <w:b/>
                <w:bCs/>
                <w:u w:val="single"/>
              </w:rPr>
              <w:t xml:space="preserve">YES: OVERDOSE SYMPTOMS </w:t>
            </w:r>
          </w:p>
          <w:p w14:paraId="4F692B8B" w14:textId="2CCB86B3" w:rsidR="00A42FA7" w:rsidRDefault="00A42FA7" w:rsidP="00642B5D">
            <w:pPr>
              <w:pStyle w:val="ListParagraph"/>
              <w:numPr>
                <w:ilvl w:val="3"/>
                <w:numId w:val="172"/>
              </w:numPr>
            </w:pPr>
            <w:r w:rsidRPr="00A42FA7">
              <w:t xml:space="preserve">HYPO: What if there is an overdose, but the symptoms that come to pass are DIFFERENT than those predicted by the FDA? A tougher time satisfying the </w:t>
            </w:r>
            <w:proofErr w:type="spellStart"/>
            <w:r w:rsidRPr="00A42FA7">
              <w:t>Zuchowicz</w:t>
            </w:r>
            <w:proofErr w:type="spellEnd"/>
            <w:r w:rsidRPr="00A42FA7">
              <w:t xml:space="preserve"> test.  </w:t>
            </w:r>
          </w:p>
          <w:p w14:paraId="0DEC80F8" w14:textId="77777777" w:rsidR="00A42FA7" w:rsidRPr="00A42FA7" w:rsidRDefault="00A42FA7" w:rsidP="00A42FA7">
            <w:pPr>
              <w:pStyle w:val="ListParagraph"/>
              <w:ind w:left="2880"/>
            </w:pPr>
          </w:p>
          <w:p w14:paraId="647770A9" w14:textId="5DE899E5" w:rsidR="004521AF" w:rsidRPr="00315F32" w:rsidRDefault="00313E7D" w:rsidP="00642B5D">
            <w:pPr>
              <w:pStyle w:val="ListParagraph"/>
              <w:numPr>
                <w:ilvl w:val="1"/>
                <w:numId w:val="172"/>
              </w:numPr>
              <w:rPr>
                <w:b/>
                <w:bCs/>
              </w:rPr>
            </w:pPr>
            <w:r>
              <w:t>When a negative side effect is demonstrated to be the result of a drug and the drug was wrongly prescribed in unapproved/excessive amount, the injured P has shown enough to permit finder of fact to conclude excessive dose was substantial factor in producing harm</w:t>
            </w:r>
          </w:p>
          <w:p w14:paraId="3C5930A9" w14:textId="584EC22A" w:rsidR="0088043F" w:rsidRPr="00AC5C8A" w:rsidRDefault="00315F32" w:rsidP="00642B5D">
            <w:pPr>
              <w:pStyle w:val="ListParagraph"/>
              <w:numPr>
                <w:ilvl w:val="1"/>
                <w:numId w:val="172"/>
              </w:numPr>
              <w:rPr>
                <w:b/>
                <w:bCs/>
              </w:rPr>
            </w:pPr>
            <w:r>
              <w:rPr>
                <w:b/>
                <w:bCs/>
              </w:rPr>
              <w:t>The reason the FDA does not approve the approval of new drugs at above the doses as to which extensive tests have been performed is because all drugs involve risks of untoward side effects</w:t>
            </w:r>
            <w:r w:rsidR="000B3B2C">
              <w:rPr>
                <w:b/>
                <w:bCs/>
              </w:rPr>
              <w:t xml:space="preserve"> </w:t>
            </w:r>
            <w:r>
              <w:rPr>
                <w:b/>
                <w:bCs/>
              </w:rPr>
              <w:t xml:space="preserve">in those who take them. </w:t>
            </w:r>
            <w:r w:rsidR="0088043F">
              <w:rPr>
                <w:b/>
                <w:bCs/>
              </w:rPr>
              <w:t xml:space="preserve">The negligence threshold is the over prescription threshold of FDA regulations, and what happened is exactly what the FDA predicted would happen. </w:t>
            </w:r>
          </w:p>
          <w:p w14:paraId="3D208332" w14:textId="2D54634A" w:rsidR="000B7FDB" w:rsidRPr="000B7FDB" w:rsidRDefault="0088043F" w:rsidP="00642B5D">
            <w:pPr>
              <w:pStyle w:val="ListParagraph"/>
              <w:numPr>
                <w:ilvl w:val="0"/>
                <w:numId w:val="172"/>
              </w:numPr>
              <w:rPr>
                <w:b/>
                <w:bCs/>
              </w:rPr>
            </w:pPr>
            <w:r w:rsidRPr="00AC5C8A">
              <w:rPr>
                <w:i/>
                <w:iCs/>
                <w:shd w:val="clear" w:color="auto" w:fill="FFFF00"/>
              </w:rPr>
              <w:t>MARTIN V. HERT</w:t>
            </w:r>
            <w:r w:rsidR="00BD1EC7">
              <w:rPr>
                <w:i/>
                <w:iCs/>
                <w:shd w:val="clear" w:color="auto" w:fill="FFFF00"/>
              </w:rPr>
              <w:t>Z</w:t>
            </w:r>
            <w:r w:rsidRPr="00AC5C8A">
              <w:rPr>
                <w:i/>
                <w:iCs/>
                <w:shd w:val="clear" w:color="auto" w:fill="FFFF00"/>
              </w:rPr>
              <w:t>OG</w:t>
            </w:r>
            <w:r>
              <w:rPr>
                <w:i/>
                <w:iCs/>
              </w:rPr>
              <w:t>, too:</w:t>
            </w:r>
            <w:r w:rsidR="00BD1EC7">
              <w:rPr>
                <w:i/>
                <w:iCs/>
              </w:rPr>
              <w:t xml:space="preserve"> (</w:t>
            </w:r>
            <w:proofErr w:type="spellStart"/>
            <w:r w:rsidR="00BD1EC7">
              <w:rPr>
                <w:i/>
                <w:iCs/>
              </w:rPr>
              <w:t>Calabresi</w:t>
            </w:r>
            <w:proofErr w:type="spellEnd"/>
            <w:r w:rsidR="00BD1EC7">
              <w:rPr>
                <w:i/>
                <w:iCs/>
              </w:rPr>
              <w:t xml:space="preserve"> cites) </w:t>
            </w:r>
            <w:r>
              <w:rPr>
                <w:i/>
                <w:iCs/>
              </w:rPr>
              <w:t xml:space="preserve"> </w:t>
            </w:r>
          </w:p>
          <w:p w14:paraId="5D1FBD96" w14:textId="77777777" w:rsidR="000B7FDB" w:rsidRPr="000B7FDB" w:rsidRDefault="0088043F" w:rsidP="00642B5D">
            <w:pPr>
              <w:pStyle w:val="ListParagraph"/>
              <w:numPr>
                <w:ilvl w:val="1"/>
                <w:numId w:val="172"/>
              </w:numPr>
              <w:rPr>
                <w:b/>
                <w:bCs/>
              </w:rPr>
            </w:pPr>
            <w:r>
              <w:rPr>
                <w:i/>
                <w:iCs/>
              </w:rPr>
              <w:t>Statute requires lights on cars. No lights, and an accident happened at night</w:t>
            </w:r>
            <w:r w:rsidRPr="005A19E0">
              <w:rPr>
                <w:b/>
                <w:bCs/>
                <w:i/>
                <w:iCs/>
              </w:rPr>
              <w:t>. Exactly the risk you would expect</w:t>
            </w:r>
            <w:r>
              <w:rPr>
                <w:i/>
                <w:iCs/>
              </w:rPr>
              <w:t xml:space="preserve"> to happen!! So that satisfied but-for causation</w:t>
            </w:r>
            <w:r w:rsidR="000B7FDB">
              <w:rPr>
                <w:i/>
                <w:iCs/>
              </w:rPr>
              <w:t xml:space="preserve">. </w:t>
            </w:r>
          </w:p>
          <w:p w14:paraId="7839AE3A" w14:textId="47F7FE93" w:rsidR="0088043F" w:rsidRPr="00132DA0" w:rsidRDefault="000B7FDB" w:rsidP="00642B5D">
            <w:pPr>
              <w:pStyle w:val="ListParagraph"/>
              <w:numPr>
                <w:ilvl w:val="1"/>
                <w:numId w:val="172"/>
              </w:numPr>
              <w:rPr>
                <w:b/>
                <w:bCs/>
              </w:rPr>
            </w:pPr>
            <w:r>
              <w:rPr>
                <w:i/>
                <w:iCs/>
              </w:rPr>
              <w:t xml:space="preserve">Then </w:t>
            </w:r>
            <w:r w:rsidR="0088043F">
              <w:rPr>
                <w:i/>
                <w:iCs/>
              </w:rPr>
              <w:t>shifts to the defendant to prove that the act DIDN’T cause the accident.</w:t>
            </w:r>
            <w:r w:rsidR="0088043F" w:rsidRPr="00132DA0">
              <w:rPr>
                <w:i/>
                <w:iCs/>
              </w:rPr>
              <w:t xml:space="preserve"> </w:t>
            </w:r>
          </w:p>
          <w:p w14:paraId="6EF84728" w14:textId="19E0B8D7" w:rsidR="00132DA0" w:rsidRPr="00AC5C8A" w:rsidRDefault="00132DA0" w:rsidP="00132DA0">
            <w:pPr>
              <w:pStyle w:val="ListParagraph"/>
              <w:ind w:left="2160"/>
              <w:rPr>
                <w:b/>
                <w:bCs/>
              </w:rPr>
            </w:pPr>
          </w:p>
        </w:tc>
      </w:tr>
      <w:tr w:rsidR="005B47FB" w14:paraId="4C56F140" w14:textId="77777777" w:rsidTr="007A79A2">
        <w:tc>
          <w:tcPr>
            <w:tcW w:w="2002" w:type="dxa"/>
            <w:vMerge/>
            <w:shd w:val="clear" w:color="auto" w:fill="EDFFD7"/>
          </w:tcPr>
          <w:p w14:paraId="7D650255" w14:textId="77777777" w:rsidR="005B47FB" w:rsidRPr="00564334" w:rsidRDefault="005B47FB" w:rsidP="006E036C">
            <w:pPr>
              <w:pStyle w:val="Heading5"/>
              <w:rPr>
                <w:b/>
                <w:bCs/>
                <w:i/>
                <w:iCs/>
                <w:color w:val="7030A0"/>
                <w:shd w:val="clear" w:color="auto" w:fill="FFFF00"/>
              </w:rPr>
            </w:pPr>
          </w:p>
        </w:tc>
        <w:tc>
          <w:tcPr>
            <w:tcW w:w="13388" w:type="dxa"/>
            <w:shd w:val="clear" w:color="auto" w:fill="EDFFD7"/>
          </w:tcPr>
          <w:p w14:paraId="23977863" w14:textId="421D8DD3" w:rsidR="005B47FB" w:rsidRDefault="005B47FB" w:rsidP="0049582C">
            <w:pPr>
              <w:rPr>
                <w:b/>
                <w:bCs/>
                <w:u w:val="single"/>
              </w:rPr>
            </w:pPr>
            <w:r>
              <w:rPr>
                <w:b/>
                <w:bCs/>
                <w:u w:val="single"/>
              </w:rPr>
              <w:t xml:space="preserve">SIMILAR TYPES OF SITUATIONS – TO ANALOGIZE </w:t>
            </w:r>
          </w:p>
          <w:p w14:paraId="1E22EFEE" w14:textId="77777777" w:rsidR="007B3935" w:rsidRPr="007B3935" w:rsidRDefault="007B3935" w:rsidP="007B3935">
            <w:pPr>
              <w:pStyle w:val="ListParagraph"/>
              <w:numPr>
                <w:ilvl w:val="0"/>
                <w:numId w:val="138"/>
              </w:numPr>
              <w:rPr>
                <w:u w:val="single"/>
              </w:rPr>
            </w:pPr>
            <w:r w:rsidRPr="007B3935">
              <w:rPr>
                <w:u w:val="single"/>
              </w:rPr>
              <w:t xml:space="preserve">Other drug overdoses </w:t>
            </w:r>
            <w:r>
              <w:t xml:space="preserve">– circumstantial evidence, so it’s hard to prove the causal chain OBVIOUSLY </w:t>
            </w:r>
          </w:p>
          <w:p w14:paraId="2F53E4C9" w14:textId="50DF77A0" w:rsidR="007B3935" w:rsidRPr="007B3935" w:rsidRDefault="007B3935" w:rsidP="007B3935">
            <w:pPr>
              <w:pStyle w:val="ListParagraph"/>
              <w:numPr>
                <w:ilvl w:val="1"/>
                <w:numId w:val="138"/>
              </w:numPr>
              <w:rPr>
                <w:u w:val="single"/>
              </w:rPr>
            </w:pPr>
            <w:r>
              <w:t xml:space="preserve">BY CONTRAST, if a car hits you, there’s pretty direct evidence and but-for causation is straightforward.  </w:t>
            </w:r>
          </w:p>
          <w:p w14:paraId="3A252E50" w14:textId="120A4709" w:rsidR="00BD1EC7" w:rsidRPr="003B03FB" w:rsidRDefault="00BD1EC7" w:rsidP="00BD1EC7">
            <w:pPr>
              <w:pStyle w:val="ListParagraph"/>
              <w:numPr>
                <w:ilvl w:val="0"/>
                <w:numId w:val="138"/>
              </w:numPr>
              <w:rPr>
                <w:u w:val="single"/>
              </w:rPr>
            </w:pPr>
            <w:r w:rsidRPr="003B03FB">
              <w:rPr>
                <w:i/>
                <w:iCs/>
                <w:u w:val="single"/>
              </w:rPr>
              <w:t xml:space="preserve">Martin v. Hertzog: </w:t>
            </w:r>
            <w:r w:rsidRPr="003B03FB">
              <w:rPr>
                <w:u w:val="single"/>
              </w:rPr>
              <w:t xml:space="preserve">The statute at issue in the case required buggies to have lights. </w:t>
            </w:r>
          </w:p>
          <w:p w14:paraId="1F4B1FD1" w14:textId="77777777" w:rsidR="005B47FB" w:rsidRDefault="00BD1EC7" w:rsidP="00BD1EC7">
            <w:pPr>
              <w:pStyle w:val="ListParagraph"/>
              <w:numPr>
                <w:ilvl w:val="1"/>
                <w:numId w:val="138"/>
              </w:numPr>
            </w:pPr>
            <w:r>
              <w:t xml:space="preserve">The inference is that the purpose of the statute is to prevent car accidents at night. </w:t>
            </w:r>
            <w:r w:rsidR="00655BDD">
              <w:t xml:space="preserve">The very thing that the statute was supposed to guard against occurs. </w:t>
            </w:r>
          </w:p>
          <w:p w14:paraId="406177A5" w14:textId="77777777" w:rsidR="00655BDD" w:rsidRDefault="00655BDD" w:rsidP="00BD1EC7">
            <w:pPr>
              <w:pStyle w:val="ListParagraph"/>
              <w:numPr>
                <w:ilvl w:val="1"/>
                <w:numId w:val="138"/>
              </w:numPr>
            </w:pPr>
            <w:r w:rsidRPr="00655BDD">
              <w:rPr>
                <w:shd w:val="clear" w:color="auto" w:fill="66FF00"/>
              </w:rPr>
              <w:t>In fact patterns like this, where statutory or regulatory violations occur and the very type of harm transpires</w:t>
            </w:r>
            <w:r>
              <w:rPr>
                <w:shd w:val="clear" w:color="auto" w:fill="66FF00"/>
              </w:rPr>
              <w:t xml:space="preserve"> that the statute was designed to protect against </w:t>
            </w:r>
            <w:r w:rsidR="00DA5EDD">
              <w:rPr>
                <w:shd w:val="clear" w:color="auto" w:fill="66FF00"/>
              </w:rPr>
              <w:t>conspires</w:t>
            </w:r>
            <w:r w:rsidRPr="00655BDD">
              <w:rPr>
                <w:shd w:val="clear" w:color="auto" w:fill="66FF00"/>
              </w:rPr>
              <w:t>, that usually suffices for proving but-for causation.</w:t>
            </w:r>
            <w:r>
              <w:t xml:space="preserve"> </w:t>
            </w:r>
          </w:p>
          <w:p w14:paraId="4A6866AA" w14:textId="77777777" w:rsidR="003B03FB" w:rsidRPr="003B03FB" w:rsidRDefault="003B03FB" w:rsidP="003B03FB">
            <w:pPr>
              <w:pStyle w:val="ListParagraph"/>
              <w:numPr>
                <w:ilvl w:val="0"/>
                <w:numId w:val="138"/>
              </w:numPr>
              <w:rPr>
                <w:u w:val="single"/>
              </w:rPr>
            </w:pPr>
            <w:r w:rsidRPr="003B03FB">
              <w:rPr>
                <w:u w:val="single"/>
              </w:rPr>
              <w:t xml:space="preserve">Requirements for landlords to light up stairwells so that people don’t fall. Plaintiff falls. </w:t>
            </w:r>
          </w:p>
          <w:p w14:paraId="025A568D" w14:textId="4FE6035A" w:rsidR="003B03FB" w:rsidRDefault="003B03FB" w:rsidP="003B03FB">
            <w:pPr>
              <w:pStyle w:val="ListParagraph"/>
              <w:numPr>
                <w:ilvl w:val="1"/>
                <w:numId w:val="138"/>
              </w:numPr>
            </w:pPr>
            <w:r>
              <w:t xml:space="preserve">1. Was negligence the reason for an increase in risk? </w:t>
            </w:r>
          </w:p>
          <w:p w14:paraId="5847EF94" w14:textId="7440023B" w:rsidR="003B03FB" w:rsidRPr="003B03FB" w:rsidRDefault="003B03FB" w:rsidP="003B03FB">
            <w:pPr>
              <w:pStyle w:val="ListParagraph"/>
              <w:numPr>
                <w:ilvl w:val="2"/>
                <w:numId w:val="138"/>
              </w:numPr>
            </w:pPr>
            <w:r>
              <w:rPr>
                <w:b/>
                <w:bCs/>
              </w:rPr>
              <w:t xml:space="preserve">What does well-lit mean here? Easy if the statute requires a certain wattage. If not, probably go to CUSTOM. </w:t>
            </w:r>
          </w:p>
          <w:p w14:paraId="24CB82E3" w14:textId="77777777" w:rsidR="003B03FB" w:rsidRDefault="003B03FB" w:rsidP="003B03FB">
            <w:pPr>
              <w:pStyle w:val="ListParagraph"/>
              <w:numPr>
                <w:ilvl w:val="3"/>
                <w:numId w:val="138"/>
              </w:numPr>
            </w:pPr>
            <w:r>
              <w:t>Did How well-lit was the stairwell? How well-lit were neighboring stairwells?</w:t>
            </w:r>
          </w:p>
          <w:p w14:paraId="368042F7" w14:textId="354E12E9" w:rsidR="003B03FB" w:rsidRDefault="003B03FB" w:rsidP="003B03FB">
            <w:pPr>
              <w:pStyle w:val="ListParagraph"/>
              <w:numPr>
                <w:ilvl w:val="3"/>
                <w:numId w:val="138"/>
              </w:numPr>
            </w:pPr>
            <w:r>
              <w:t xml:space="preserve">Need 5 bulbs but only have 4? Probably okay. Need 5 but only have 1? Probably not.   </w:t>
            </w:r>
          </w:p>
          <w:p w14:paraId="7389F019" w14:textId="25E0F035" w:rsidR="003B03FB" w:rsidRDefault="003B03FB" w:rsidP="003B03FB">
            <w:pPr>
              <w:pStyle w:val="ListParagraph"/>
              <w:numPr>
                <w:ilvl w:val="2"/>
                <w:numId w:val="138"/>
              </w:numPr>
            </w:pPr>
            <w:r>
              <w:t xml:space="preserve">TO WORK THROUGH PRONG ONE OF ZUCHOWICZ TEST, GO TO CUSTOM AND OTHER TOOLS </w:t>
            </w:r>
          </w:p>
          <w:p w14:paraId="58F97DDC" w14:textId="77777777" w:rsidR="003B03FB" w:rsidRDefault="003B03FB" w:rsidP="003B03FB">
            <w:pPr>
              <w:pStyle w:val="ListParagraph"/>
              <w:numPr>
                <w:ilvl w:val="2"/>
                <w:numId w:val="138"/>
              </w:numPr>
            </w:pPr>
            <w:r>
              <w:t xml:space="preserve">HARDER TO SATISFY PRONG ONE WHEN IT IS ONLY A SLIGHT DEVIATION: </w:t>
            </w:r>
          </w:p>
          <w:p w14:paraId="27178506" w14:textId="0C5A165A" w:rsidR="003B03FB" w:rsidRPr="005B47FB" w:rsidRDefault="003B03FB" w:rsidP="003B03FB">
            <w:pPr>
              <w:pStyle w:val="ListParagraph"/>
              <w:numPr>
                <w:ilvl w:val="3"/>
                <w:numId w:val="138"/>
              </w:numPr>
            </w:pPr>
            <w:r>
              <w:t>Easy when there is a 200% over-prescribing; HARDER when there is only a slight deviation from the statutory baseline</w:t>
            </w:r>
          </w:p>
        </w:tc>
      </w:tr>
      <w:tr w:rsidR="0049582C" w14:paraId="496C939F" w14:textId="77777777" w:rsidTr="007A79A2">
        <w:tc>
          <w:tcPr>
            <w:tcW w:w="2002" w:type="dxa"/>
            <w:vMerge/>
            <w:shd w:val="clear" w:color="auto" w:fill="EDFFD7"/>
          </w:tcPr>
          <w:p w14:paraId="034EC4F4" w14:textId="77777777" w:rsidR="0049582C" w:rsidRPr="00564334" w:rsidRDefault="0049582C" w:rsidP="006E036C">
            <w:pPr>
              <w:pStyle w:val="Heading5"/>
              <w:rPr>
                <w:b/>
                <w:bCs/>
                <w:i/>
                <w:iCs/>
                <w:color w:val="7030A0"/>
                <w:shd w:val="clear" w:color="auto" w:fill="FFFF00"/>
              </w:rPr>
            </w:pPr>
          </w:p>
        </w:tc>
        <w:tc>
          <w:tcPr>
            <w:tcW w:w="13388" w:type="dxa"/>
            <w:shd w:val="clear" w:color="auto" w:fill="EDFFD7"/>
          </w:tcPr>
          <w:p w14:paraId="48FEE88F" w14:textId="77777777" w:rsidR="0049582C" w:rsidRPr="00F9401A" w:rsidRDefault="0049582C" w:rsidP="0049582C">
            <w:pPr>
              <w:rPr>
                <w:b/>
                <w:bCs/>
                <w:u w:val="single"/>
              </w:rPr>
            </w:pPr>
            <w:r w:rsidRPr="00F9401A">
              <w:rPr>
                <w:b/>
                <w:bCs/>
                <w:u w:val="single"/>
              </w:rPr>
              <w:t xml:space="preserve">Distinguish between two questions: </w:t>
            </w:r>
          </w:p>
          <w:p w14:paraId="762C9A93" w14:textId="77777777" w:rsidR="0049582C" w:rsidRDefault="0049582C" w:rsidP="00B51ED6">
            <w:pPr>
              <w:shd w:val="clear" w:color="auto" w:fill="EDFFD7"/>
            </w:pPr>
            <w:r>
              <w:t xml:space="preserve">(1) whether prescribing </w:t>
            </w:r>
            <w:r w:rsidRPr="00F9401A">
              <w:rPr>
                <w:b/>
                <w:bCs/>
              </w:rPr>
              <w:t>drug</w:t>
            </w:r>
            <w:r>
              <w:t xml:space="preserve"> caused death [prescribing per se is not negligent]; </w:t>
            </w:r>
          </w:p>
          <w:p w14:paraId="7FE68440" w14:textId="436C3301" w:rsidR="00B51ED6" w:rsidRPr="00B51ED6" w:rsidRDefault="0049582C" w:rsidP="00B51ED6">
            <w:pPr>
              <w:shd w:val="clear" w:color="auto" w:fill="EDFFD7"/>
            </w:pPr>
            <w:r>
              <w:t xml:space="preserve">(2) whether prescribing </w:t>
            </w:r>
            <w:r w:rsidRPr="00F9401A">
              <w:rPr>
                <w:b/>
                <w:bCs/>
              </w:rPr>
              <w:t>overdose</w:t>
            </w:r>
            <w:r>
              <w:t xml:space="preserve"> caused death.</w:t>
            </w:r>
          </w:p>
        </w:tc>
      </w:tr>
      <w:tr w:rsidR="00B51ED6" w14:paraId="3987607F" w14:textId="77777777" w:rsidTr="007A79A2">
        <w:tc>
          <w:tcPr>
            <w:tcW w:w="2002" w:type="dxa"/>
            <w:vMerge/>
            <w:shd w:val="clear" w:color="auto" w:fill="EDFFD7"/>
          </w:tcPr>
          <w:p w14:paraId="737CAB03" w14:textId="77777777" w:rsidR="00B51ED6" w:rsidRPr="00564334" w:rsidRDefault="00B51ED6" w:rsidP="006E036C">
            <w:pPr>
              <w:pStyle w:val="Heading5"/>
              <w:rPr>
                <w:b/>
                <w:bCs/>
                <w:i/>
                <w:iCs/>
                <w:color w:val="7030A0"/>
                <w:shd w:val="clear" w:color="auto" w:fill="FFFF00"/>
              </w:rPr>
            </w:pPr>
          </w:p>
        </w:tc>
        <w:tc>
          <w:tcPr>
            <w:tcW w:w="13388" w:type="dxa"/>
            <w:shd w:val="clear" w:color="auto" w:fill="FFFF00"/>
          </w:tcPr>
          <w:p w14:paraId="2F7B7CD1" w14:textId="77777777" w:rsidR="000842A2" w:rsidRDefault="000842A2" w:rsidP="00B51ED6">
            <w:pPr>
              <w:rPr>
                <w:b/>
                <w:bCs/>
                <w:u w:val="single"/>
              </w:rPr>
            </w:pPr>
          </w:p>
          <w:p w14:paraId="169088B4" w14:textId="2175639F" w:rsidR="00B51ED6" w:rsidRPr="00B51ED6" w:rsidRDefault="00B51ED6" w:rsidP="00B51ED6">
            <w:pPr>
              <w:rPr>
                <w:b/>
                <w:bCs/>
                <w:u w:val="single"/>
              </w:rPr>
            </w:pPr>
            <w:r w:rsidRPr="00B51ED6">
              <w:rPr>
                <w:b/>
                <w:bCs/>
                <w:u w:val="single"/>
              </w:rPr>
              <w:t xml:space="preserve">When you want to prove causation but are dealing with probabilities, ask: </w:t>
            </w:r>
          </w:p>
          <w:p w14:paraId="5DCCBE3D" w14:textId="2B9B8FF8" w:rsidR="00B51ED6" w:rsidRDefault="00B51ED6" w:rsidP="00B51ED6">
            <w:pPr>
              <w:shd w:val="clear" w:color="auto" w:fill="A8D08D" w:themeFill="accent6" w:themeFillTint="99"/>
            </w:pPr>
            <w:r w:rsidRPr="002F2111">
              <w:t>1) was negligence reason for increase in risk</w:t>
            </w:r>
            <w:r w:rsidR="00EF38CE">
              <w:t>?</w:t>
            </w:r>
            <w:r w:rsidRPr="002F2111">
              <w:t xml:space="preserve"> </w:t>
            </w:r>
            <w:r w:rsidR="00132DA0">
              <w:t>[yes, over-prescription]</w:t>
            </w:r>
          </w:p>
          <w:p w14:paraId="73B36A1D" w14:textId="2D90EB31" w:rsidR="00B51ED6" w:rsidRPr="00B51ED6" w:rsidRDefault="00B51ED6" w:rsidP="00B51ED6">
            <w:pPr>
              <w:shd w:val="clear" w:color="auto" w:fill="A8D08D" w:themeFill="accent6" w:themeFillTint="99"/>
              <w:rPr>
                <w:b/>
                <w:bCs/>
              </w:rPr>
            </w:pPr>
            <w:r w:rsidRPr="002F2111">
              <w:t>2) did risk happen?</w:t>
            </w:r>
            <w:r w:rsidR="00132DA0">
              <w:t xml:space="preserve"> [yes, harms of over-prescription occurred] </w:t>
            </w:r>
          </w:p>
          <w:p w14:paraId="5AA25A77" w14:textId="6637EA80" w:rsidR="00B51ED6" w:rsidRDefault="00B51ED6" w:rsidP="00B51ED6">
            <w:pPr>
              <w:rPr>
                <w:b/>
                <w:bCs/>
                <w:u w:val="single"/>
              </w:rPr>
            </w:pPr>
            <w:r w:rsidRPr="00B51ED6">
              <w:rPr>
                <w:b/>
                <w:bCs/>
                <w:u w:val="single"/>
              </w:rPr>
              <w:t xml:space="preserve">Once </w:t>
            </w:r>
            <w:r>
              <w:rPr>
                <w:b/>
                <w:bCs/>
                <w:u w:val="single"/>
              </w:rPr>
              <w:t xml:space="preserve">this </w:t>
            </w:r>
            <w:r w:rsidRPr="00B51ED6">
              <w:rPr>
                <w:b/>
                <w:bCs/>
                <w:u w:val="single"/>
              </w:rPr>
              <w:t xml:space="preserve">2-part test is established, burden shifts to </w:t>
            </w:r>
            <w:r w:rsidR="000842A2">
              <w:rPr>
                <w:b/>
                <w:bCs/>
                <w:u w:val="single"/>
              </w:rPr>
              <w:t>DEFENDANT</w:t>
            </w:r>
            <w:r w:rsidRPr="00B51ED6">
              <w:rPr>
                <w:b/>
                <w:bCs/>
                <w:u w:val="single"/>
              </w:rPr>
              <w:t xml:space="preserve"> to </w:t>
            </w:r>
            <w:r>
              <w:rPr>
                <w:b/>
                <w:bCs/>
                <w:u w:val="single"/>
              </w:rPr>
              <w:t xml:space="preserve">deny but-for causation (overdose did NOT cause the harm) </w:t>
            </w:r>
          </w:p>
          <w:p w14:paraId="10B98DF3" w14:textId="299BF941" w:rsidR="000842A2" w:rsidRPr="00B51ED6" w:rsidRDefault="000842A2" w:rsidP="00B51ED6">
            <w:pPr>
              <w:rPr>
                <w:b/>
                <w:bCs/>
                <w:u w:val="single"/>
              </w:rPr>
            </w:pPr>
          </w:p>
        </w:tc>
      </w:tr>
      <w:tr w:rsidR="00313E7D" w14:paraId="63968551" w14:textId="77777777" w:rsidTr="007A79A2">
        <w:tc>
          <w:tcPr>
            <w:tcW w:w="2002" w:type="dxa"/>
            <w:vMerge/>
            <w:shd w:val="clear" w:color="auto" w:fill="EDFFD7"/>
          </w:tcPr>
          <w:p w14:paraId="3C21665D" w14:textId="77777777" w:rsidR="00313E7D" w:rsidRPr="00564334" w:rsidRDefault="00313E7D" w:rsidP="006E036C">
            <w:pPr>
              <w:pStyle w:val="Heading5"/>
              <w:rPr>
                <w:b/>
                <w:bCs/>
                <w:i/>
                <w:iCs/>
                <w:color w:val="7030A0"/>
                <w:shd w:val="clear" w:color="auto" w:fill="FFFF00"/>
              </w:rPr>
            </w:pPr>
          </w:p>
        </w:tc>
        <w:tc>
          <w:tcPr>
            <w:tcW w:w="13388" w:type="dxa"/>
            <w:shd w:val="clear" w:color="auto" w:fill="FFE1E2"/>
          </w:tcPr>
          <w:p w14:paraId="50E5BC39" w14:textId="77777777" w:rsidR="00F5301B" w:rsidRPr="00F5301B" w:rsidRDefault="00F5301B" w:rsidP="00F5301B">
            <w:pPr>
              <w:pStyle w:val="ListParagraph"/>
            </w:pPr>
          </w:p>
          <w:p w14:paraId="401DBC2D" w14:textId="38B9F481" w:rsidR="00CF72D8" w:rsidRPr="00CF72D8" w:rsidRDefault="00313E7D" w:rsidP="00F5301B">
            <w:pPr>
              <w:pStyle w:val="ListParagraph"/>
              <w:numPr>
                <w:ilvl w:val="0"/>
                <w:numId w:val="116"/>
              </w:numPr>
              <w:shd w:val="clear" w:color="auto" w:fill="C00000"/>
            </w:pPr>
            <w:r w:rsidRPr="00313E7D">
              <w:rPr>
                <w:b/>
                <w:bCs/>
              </w:rPr>
              <w:t>Narrow lesson</w:t>
            </w:r>
            <w:r w:rsidR="00CF72D8">
              <w:rPr>
                <w:b/>
                <w:bCs/>
              </w:rPr>
              <w:t xml:space="preserve"> [DRUG OVERDOSES]</w:t>
            </w:r>
            <w:r w:rsidRPr="00313E7D">
              <w:rPr>
                <w:b/>
                <w:bCs/>
              </w:rPr>
              <w:t xml:space="preserve">: </w:t>
            </w:r>
            <w:r>
              <w:t xml:space="preserve">proof structure for establishing factual causation in </w:t>
            </w:r>
            <w:r w:rsidRPr="00CF72D8">
              <w:rPr>
                <w:b/>
                <w:bCs/>
              </w:rPr>
              <w:t xml:space="preserve">drug overdose cases </w:t>
            </w:r>
          </w:p>
          <w:p w14:paraId="0DD76637" w14:textId="5CB581AE" w:rsidR="00313E7D" w:rsidRDefault="00313E7D" w:rsidP="00CF72D8">
            <w:pPr>
              <w:pStyle w:val="ListParagraph"/>
              <w:numPr>
                <w:ilvl w:val="1"/>
                <w:numId w:val="116"/>
              </w:numPr>
            </w:pPr>
            <w:r w:rsidRPr="00CF72D8">
              <w:t>(</w:t>
            </w:r>
            <w:r w:rsidR="00CF72D8">
              <w:t xml:space="preserve">works </w:t>
            </w:r>
            <w:r>
              <w:t xml:space="preserve">particularly </w:t>
            </w:r>
            <w:r w:rsidR="00CF72D8">
              <w:t xml:space="preserve">well </w:t>
            </w:r>
            <w:r>
              <w:t xml:space="preserve">when dose is super excessive </w:t>
            </w:r>
            <w:r>
              <w:sym w:font="Wingdings" w:char="F0E0"/>
            </w:r>
            <w:r>
              <w:t xml:space="preserve"> less convincing </w:t>
            </w:r>
            <w:r w:rsidR="00CF72D8">
              <w:t xml:space="preserve">when the overdose is small, because it’s harder to see how the jury could reasonably draw factual causation since the injury could have been caused by a normal dosage </w:t>
            </w:r>
          </w:p>
          <w:p w14:paraId="1B78F26C" w14:textId="07119F0D" w:rsidR="00313E7D" w:rsidRDefault="00313E7D" w:rsidP="00F5301B">
            <w:pPr>
              <w:pStyle w:val="ListParagraph"/>
              <w:numPr>
                <w:ilvl w:val="0"/>
                <w:numId w:val="116"/>
              </w:numPr>
              <w:shd w:val="clear" w:color="auto" w:fill="C00000"/>
            </w:pPr>
            <w:r w:rsidRPr="00313E7D">
              <w:rPr>
                <w:b/>
                <w:bCs/>
              </w:rPr>
              <w:t>Broad Lesson</w:t>
            </w:r>
            <w:r w:rsidR="00CF72D8">
              <w:rPr>
                <w:b/>
                <w:bCs/>
              </w:rPr>
              <w:t xml:space="preserve"> [PROOF STRUCTURE FOR ANY SITUATION OF INFERRING FROM CIRCUMSTANTIAL EVIDENCE]</w:t>
            </w:r>
            <w:r w:rsidRPr="00313E7D">
              <w:rPr>
                <w:b/>
                <w:bCs/>
              </w:rPr>
              <w:t>:</w:t>
            </w:r>
            <w:r>
              <w:t xml:space="preserve"> </w:t>
            </w:r>
            <w:r w:rsidRPr="00CE0A07">
              <w:t>general</w:t>
            </w:r>
            <w:r w:rsidRPr="00313E7D">
              <w:rPr>
                <w:b/>
                <w:bCs/>
              </w:rPr>
              <w:t xml:space="preserve"> </w:t>
            </w:r>
            <w:r>
              <w:t xml:space="preserve">proof structure for establishing factual causation from circumstantial evidence </w:t>
            </w:r>
          </w:p>
          <w:p w14:paraId="32D7EA61" w14:textId="77777777" w:rsidR="00CF72D8" w:rsidRDefault="00313E7D" w:rsidP="0098632C">
            <w:pPr>
              <w:pStyle w:val="ListParagraph"/>
              <w:numPr>
                <w:ilvl w:val="1"/>
                <w:numId w:val="116"/>
              </w:numPr>
            </w:pPr>
            <w:r>
              <w:t xml:space="preserve">Dimly lit staircase (more convincing the dimmer) </w:t>
            </w:r>
          </w:p>
          <w:p w14:paraId="6860C5F0" w14:textId="36164174" w:rsidR="00313E7D" w:rsidRPr="00313E7D" w:rsidRDefault="00CF72D8" w:rsidP="0098632C">
            <w:pPr>
              <w:pStyle w:val="ListParagraph"/>
              <w:numPr>
                <w:ilvl w:val="1"/>
                <w:numId w:val="116"/>
              </w:numPr>
            </w:pPr>
            <w:r>
              <w:t>A</w:t>
            </w:r>
            <w:r w:rsidR="00313E7D">
              <w:t>bsent lifeguard death, drownings still happen, but 1) negligent because increased drowning and 2) death</w:t>
            </w:r>
          </w:p>
        </w:tc>
      </w:tr>
      <w:tr w:rsidR="002E6EB2" w14:paraId="7DE93A2D" w14:textId="77777777" w:rsidTr="007A79A2">
        <w:tc>
          <w:tcPr>
            <w:tcW w:w="2002" w:type="dxa"/>
            <w:shd w:val="clear" w:color="auto" w:fill="FFE599" w:themeFill="accent4" w:themeFillTint="66"/>
          </w:tcPr>
          <w:p w14:paraId="279154E4" w14:textId="1419BEB8" w:rsidR="002E6EB2" w:rsidRDefault="00313E7D" w:rsidP="002E6EB2">
            <w:r w:rsidRPr="00F34DFA">
              <w:rPr>
                <w:b/>
                <w:bCs/>
              </w:rPr>
              <w:t>Test:</w:t>
            </w:r>
          </w:p>
        </w:tc>
        <w:tc>
          <w:tcPr>
            <w:tcW w:w="13388" w:type="dxa"/>
            <w:shd w:val="clear" w:color="auto" w:fill="FFE599" w:themeFill="accent4" w:themeFillTint="66"/>
          </w:tcPr>
          <w:p w14:paraId="601F0033" w14:textId="78F2C26D" w:rsidR="00313E7D" w:rsidRPr="00276672" w:rsidRDefault="00313E7D" w:rsidP="006E036C">
            <w:pPr>
              <w:rPr>
                <w:b/>
                <w:bCs/>
                <w:u w:val="single"/>
              </w:rPr>
            </w:pPr>
            <w:r w:rsidRPr="00276672">
              <w:rPr>
                <w:b/>
                <w:bCs/>
                <w:u w:val="single"/>
              </w:rPr>
              <w:t>W</w:t>
            </w:r>
            <w:r w:rsidR="006E036C" w:rsidRPr="00276672">
              <w:rPr>
                <w:b/>
                <w:bCs/>
                <w:u w:val="single"/>
              </w:rPr>
              <w:t xml:space="preserve">hen direct evidence of causation is not available, can establish causation by circumstantial evidence. </w:t>
            </w:r>
          </w:p>
          <w:p w14:paraId="450D824B" w14:textId="20579B24" w:rsidR="006E036C" w:rsidRDefault="006E036C" w:rsidP="006E036C">
            <w:r>
              <w:t>When</w:t>
            </w:r>
            <w:r w:rsidR="00313E7D">
              <w:t>:</w:t>
            </w:r>
          </w:p>
          <w:p w14:paraId="324C61DF" w14:textId="77777777" w:rsidR="006E036C" w:rsidRDefault="006E036C" w:rsidP="00642B5D">
            <w:pPr>
              <w:pStyle w:val="ListParagraph"/>
              <w:numPr>
                <w:ilvl w:val="0"/>
                <w:numId w:val="174"/>
              </w:numPr>
            </w:pPr>
            <w:r>
              <w:t>Negligence raised risk of a particular type of accident, and</w:t>
            </w:r>
          </w:p>
          <w:p w14:paraId="37536DB2" w14:textId="77777777" w:rsidR="006E036C" w:rsidRDefault="006E036C" w:rsidP="00642B5D">
            <w:pPr>
              <w:pStyle w:val="ListParagraph"/>
              <w:numPr>
                <w:ilvl w:val="0"/>
                <w:numId w:val="174"/>
              </w:numPr>
            </w:pPr>
            <w:r>
              <w:t>This type of accident happened</w:t>
            </w:r>
          </w:p>
          <w:p w14:paraId="0D728872" w14:textId="30EC2E73" w:rsidR="002E6EB2" w:rsidRDefault="006E036C" w:rsidP="002E6EB2">
            <w:r>
              <w:t>Then, we have a rebuttable presumption that negligent act caused the harm.</w:t>
            </w:r>
          </w:p>
        </w:tc>
      </w:tr>
      <w:tr w:rsidR="002E6EB2" w14:paraId="0ED02946" w14:textId="77777777" w:rsidTr="007A79A2">
        <w:tc>
          <w:tcPr>
            <w:tcW w:w="2002" w:type="dxa"/>
          </w:tcPr>
          <w:p w14:paraId="7769DC76" w14:textId="77777777" w:rsidR="002E6EB2" w:rsidRDefault="002E6EB2" w:rsidP="002E6EB2"/>
        </w:tc>
        <w:tc>
          <w:tcPr>
            <w:tcW w:w="13388" w:type="dxa"/>
          </w:tcPr>
          <w:p w14:paraId="333B8E55" w14:textId="77777777" w:rsidR="002E6EB2" w:rsidRDefault="002E6EB2" w:rsidP="002E6EB2"/>
        </w:tc>
      </w:tr>
    </w:tbl>
    <w:p w14:paraId="52A65BF5" w14:textId="77777777" w:rsidR="002E6EB2" w:rsidRDefault="002E6EB2" w:rsidP="002E6EB2"/>
    <w:p w14:paraId="16DE2AF9" w14:textId="6DB4D87B" w:rsidR="00D55A38" w:rsidRDefault="002B1FA7" w:rsidP="00340259">
      <w:pPr>
        <w:pStyle w:val="Heading4"/>
      </w:pPr>
      <w:r>
        <w:t xml:space="preserve">1. </w:t>
      </w:r>
      <w:r w:rsidR="00D55A38">
        <w:t>Multiple Causes</w:t>
      </w:r>
    </w:p>
    <w:p w14:paraId="4555DBBB" w14:textId="77777777" w:rsidR="00F5301B" w:rsidRPr="00F5301B" w:rsidRDefault="00F5301B" w:rsidP="00F5301B"/>
    <w:tbl>
      <w:tblPr>
        <w:tblStyle w:val="TableGrid"/>
        <w:tblW w:w="15480" w:type="dxa"/>
        <w:tblInd w:w="-1265" w:type="dxa"/>
        <w:tblLook w:val="04A0" w:firstRow="1" w:lastRow="0" w:firstColumn="1" w:lastColumn="0" w:noHBand="0" w:noVBand="1"/>
      </w:tblPr>
      <w:tblGrid>
        <w:gridCol w:w="1542"/>
        <w:gridCol w:w="6649"/>
        <w:gridCol w:w="7289"/>
      </w:tblGrid>
      <w:tr w:rsidR="005E60E9" w14:paraId="5FFC965D" w14:textId="77777777" w:rsidTr="005A497B">
        <w:tc>
          <w:tcPr>
            <w:tcW w:w="15480" w:type="dxa"/>
            <w:gridSpan w:val="3"/>
            <w:shd w:val="clear" w:color="auto" w:fill="FFC000" w:themeFill="accent4"/>
          </w:tcPr>
          <w:p w14:paraId="3B5C5383" w14:textId="79D342F3" w:rsidR="005E60E9" w:rsidRPr="002D1C4A" w:rsidRDefault="005E60E9" w:rsidP="002D1C4A">
            <w:pPr>
              <w:pStyle w:val="NormalWeb"/>
              <w:jc w:val="center"/>
              <w:rPr>
                <w:rFonts w:ascii="Calibri" w:hAnsi="Calibri" w:cs="Calibri"/>
              </w:rPr>
            </w:pPr>
            <w:bookmarkStart w:id="52" w:name="_Toc121582136"/>
            <w:r w:rsidRPr="005E60E9">
              <w:rPr>
                <w:rFonts w:ascii="Calibri" w:hAnsi="Calibri" w:cs="Calibri"/>
              </w:rPr>
              <w:t xml:space="preserve">Multiple </w:t>
            </w:r>
            <w:r w:rsidR="00427093" w:rsidRPr="002D1C4A">
              <w:rPr>
                <w:rFonts w:ascii="Calibri" w:hAnsi="Calibri" w:cs="Calibri"/>
              </w:rPr>
              <w:t>S</w:t>
            </w:r>
            <w:r w:rsidRPr="005E60E9">
              <w:rPr>
                <w:rFonts w:ascii="Calibri" w:hAnsi="Calibri" w:cs="Calibri"/>
              </w:rPr>
              <w:t xml:space="preserve">ufficient </w:t>
            </w:r>
            <w:r w:rsidR="00427093" w:rsidRPr="002D1C4A">
              <w:rPr>
                <w:rFonts w:ascii="Calibri" w:hAnsi="Calibri" w:cs="Calibri"/>
              </w:rPr>
              <w:t>C</w:t>
            </w:r>
            <w:r w:rsidRPr="005E60E9">
              <w:rPr>
                <w:rFonts w:ascii="Calibri" w:hAnsi="Calibri" w:cs="Calibri"/>
              </w:rPr>
              <w:t>ause</w:t>
            </w:r>
            <w:bookmarkEnd w:id="52"/>
            <w:r w:rsidRPr="002D1C4A">
              <w:rPr>
                <w:rFonts w:ascii="Calibri" w:hAnsi="Calibri" w:cs="Calibri"/>
              </w:rPr>
              <w:t>s</w:t>
            </w:r>
          </w:p>
        </w:tc>
      </w:tr>
      <w:tr w:rsidR="005E60E9" w14:paraId="0AADE71B" w14:textId="77777777" w:rsidTr="005A497B">
        <w:tc>
          <w:tcPr>
            <w:tcW w:w="15480" w:type="dxa"/>
            <w:gridSpan w:val="3"/>
            <w:shd w:val="clear" w:color="auto" w:fill="FFFF00"/>
          </w:tcPr>
          <w:p w14:paraId="1167EA3C" w14:textId="55104864" w:rsidR="005E60E9" w:rsidRPr="00D07E41" w:rsidRDefault="00447516" w:rsidP="002D1C4A">
            <w:pPr>
              <w:rPr>
                <w:rFonts w:ascii="Calibri" w:hAnsi="Calibri" w:cs="Calibri"/>
              </w:rPr>
            </w:pPr>
            <w:r>
              <w:rPr>
                <w:rFonts w:ascii="Calibri" w:hAnsi="Calibri" w:cs="Calibri"/>
                <w:u w:val="single"/>
              </w:rPr>
              <w:t xml:space="preserve">RST </w:t>
            </w:r>
            <w:r w:rsidR="005E60E9" w:rsidRPr="002D1C4A">
              <w:rPr>
                <w:rFonts w:ascii="Calibri" w:hAnsi="Calibri" w:cs="Calibri"/>
                <w:u w:val="single"/>
              </w:rPr>
              <w:t>§ 27 Multiple Sufficient Causes</w:t>
            </w:r>
            <w:r w:rsidR="00D07E41">
              <w:rPr>
                <w:rFonts w:ascii="Calibri" w:hAnsi="Calibri" w:cs="Calibri"/>
                <w:u w:val="single"/>
              </w:rPr>
              <w:t xml:space="preserve">: </w:t>
            </w:r>
            <w:r w:rsidR="00D07E41">
              <w:rPr>
                <w:rFonts w:ascii="Calibri" w:hAnsi="Calibri" w:cs="Calibri"/>
              </w:rPr>
              <w:t>MAKES SURE THAT ALL JOINT TORTFEASORS ARE RESPONSIBLE FOR CAUSES OF THEIR OWN ACTION</w:t>
            </w:r>
          </w:p>
          <w:p w14:paraId="32E4B2D8" w14:textId="69C3A547" w:rsidR="005E60E9" w:rsidRPr="002D1C4A" w:rsidRDefault="005E60E9" w:rsidP="002D1C4A">
            <w:pPr>
              <w:rPr>
                <w:rFonts w:ascii="Calibri" w:hAnsi="Calibri" w:cs="Calibri"/>
              </w:rPr>
            </w:pPr>
            <w:r w:rsidRPr="002D1C4A">
              <w:rPr>
                <w:rFonts w:ascii="Calibri" w:hAnsi="Calibri" w:cs="Calibri"/>
              </w:rPr>
              <w:lastRenderedPageBreak/>
              <w:t xml:space="preserve">If multiple acts occur, </w:t>
            </w:r>
            <w:r w:rsidRPr="009F037C">
              <w:rPr>
                <w:rFonts w:ascii="Calibri" w:hAnsi="Calibri" w:cs="Calibri"/>
                <w:b/>
                <w:bCs/>
              </w:rPr>
              <w:t xml:space="preserve">each of which under § 26 </w:t>
            </w:r>
            <w:r w:rsidRPr="00D07E41">
              <w:rPr>
                <w:rFonts w:ascii="Calibri" w:hAnsi="Calibri" w:cs="Calibri"/>
                <w:b/>
                <w:bCs/>
                <w:color w:val="C00000"/>
                <w:sz w:val="28"/>
                <w:szCs w:val="28"/>
              </w:rPr>
              <w:t>alone</w:t>
            </w:r>
            <w:r w:rsidRPr="00D07E41">
              <w:rPr>
                <w:rFonts w:ascii="Calibri" w:hAnsi="Calibri" w:cs="Calibri"/>
                <w:b/>
                <w:bCs/>
                <w:color w:val="C00000"/>
              </w:rPr>
              <w:t xml:space="preserve"> </w:t>
            </w:r>
            <w:r w:rsidRPr="009F037C">
              <w:rPr>
                <w:rFonts w:ascii="Calibri" w:hAnsi="Calibri" w:cs="Calibri"/>
                <w:b/>
                <w:bCs/>
              </w:rPr>
              <w:t xml:space="preserve">would have been a factual cause of the physical harm at the same time in the absence of the other act(s), </w:t>
            </w:r>
            <w:r w:rsidRPr="009F037C">
              <w:rPr>
                <w:rFonts w:ascii="Calibri" w:hAnsi="Calibri" w:cs="Calibri"/>
                <w:b/>
                <w:bCs/>
                <w:color w:val="C00000"/>
                <w:sz w:val="28"/>
                <w:szCs w:val="28"/>
              </w:rPr>
              <w:t>each act is regarded as a factu</w:t>
            </w:r>
            <w:r w:rsidRPr="00866C7E">
              <w:rPr>
                <w:rFonts w:ascii="Calibri" w:hAnsi="Calibri" w:cs="Calibri"/>
                <w:b/>
                <w:bCs/>
                <w:color w:val="C00000"/>
                <w:sz w:val="28"/>
                <w:szCs w:val="28"/>
              </w:rPr>
              <w:t>al</w:t>
            </w:r>
            <w:r w:rsidRPr="00866C7E">
              <w:rPr>
                <w:rFonts w:ascii="Calibri" w:hAnsi="Calibri" w:cs="Calibri"/>
                <w:b/>
                <w:bCs/>
                <w:sz w:val="28"/>
                <w:szCs w:val="28"/>
              </w:rPr>
              <w:t xml:space="preserve"> cause of the harm</w:t>
            </w:r>
            <w:r w:rsidRPr="00866C7E">
              <w:rPr>
                <w:rFonts w:ascii="Calibri" w:hAnsi="Calibri" w:cs="Calibri"/>
                <w:b/>
                <w:bCs/>
              </w:rPr>
              <w:t>.</w:t>
            </w:r>
          </w:p>
        </w:tc>
      </w:tr>
      <w:tr w:rsidR="002D1C4A" w14:paraId="79EC4534" w14:textId="77777777" w:rsidTr="005A497B">
        <w:tc>
          <w:tcPr>
            <w:tcW w:w="15480" w:type="dxa"/>
            <w:gridSpan w:val="3"/>
            <w:shd w:val="clear" w:color="auto" w:fill="C5E0B3" w:themeFill="accent6" w:themeFillTint="66"/>
          </w:tcPr>
          <w:p w14:paraId="3782F6F9" w14:textId="77777777" w:rsidR="00804429" w:rsidRPr="00804429" w:rsidRDefault="002D1C4A" w:rsidP="002D1C4A">
            <w:pPr>
              <w:rPr>
                <w:rFonts w:ascii="Calibri" w:hAnsi="Calibri" w:cs="Calibri"/>
                <w:b/>
                <w:bCs/>
                <w:u w:val="single"/>
              </w:rPr>
            </w:pPr>
            <w:r w:rsidRPr="00804429">
              <w:rPr>
                <w:rFonts w:ascii="Calibri" w:hAnsi="Calibri" w:cs="Calibri"/>
                <w:b/>
                <w:bCs/>
                <w:u w:val="single"/>
              </w:rPr>
              <w:t xml:space="preserve">If two tortfeasors cause plaintiff’s harm, the law lets them both be on the hook for damages (but NOT twice as many damages). </w:t>
            </w:r>
          </w:p>
          <w:p w14:paraId="12C6FB4D" w14:textId="77BB2C8E" w:rsidR="00804429" w:rsidRDefault="00804429" w:rsidP="00642B5D">
            <w:pPr>
              <w:pStyle w:val="ListParagraph"/>
              <w:numPr>
                <w:ilvl w:val="0"/>
                <w:numId w:val="200"/>
              </w:numPr>
              <w:rPr>
                <w:rFonts w:ascii="Calibri" w:hAnsi="Calibri" w:cs="Calibri"/>
              </w:rPr>
            </w:pPr>
            <w:r>
              <w:rPr>
                <w:rFonts w:ascii="Calibri" w:hAnsi="Calibri" w:cs="Calibri"/>
              </w:rPr>
              <w:t xml:space="preserve">E.g., landlord is required by law to equip the building with smoke detectors but fails to do that. Neighbor negligently starts a fire. B, a tenant, is injured with lung damage when she inhales the smoke. </w:t>
            </w:r>
          </w:p>
          <w:p w14:paraId="3ACB6224" w14:textId="55F3EB24" w:rsidR="00804429" w:rsidRPr="00804429" w:rsidRDefault="00804429" w:rsidP="00642B5D">
            <w:pPr>
              <w:pStyle w:val="ListParagraph"/>
              <w:numPr>
                <w:ilvl w:val="1"/>
                <w:numId w:val="200"/>
              </w:numPr>
              <w:rPr>
                <w:rFonts w:ascii="Calibri" w:hAnsi="Calibri" w:cs="Calibri"/>
              </w:rPr>
            </w:pPr>
            <w:r>
              <w:rPr>
                <w:rFonts w:ascii="Calibri" w:hAnsi="Calibri" w:cs="Calibri"/>
              </w:rPr>
              <w:t xml:space="preserve">BOTH are liable for the injury. So who pays what? </w:t>
            </w:r>
            <w:r w:rsidR="00370E2E">
              <w:rPr>
                <w:rFonts w:ascii="Calibri" w:hAnsi="Calibri" w:cs="Calibri"/>
                <w:b/>
                <w:bCs/>
              </w:rPr>
              <w:t xml:space="preserve">Here, this is an indivisible injury, so joint &amp; several liability. </w:t>
            </w:r>
          </w:p>
          <w:p w14:paraId="55ECD676" w14:textId="364972F1" w:rsidR="002D1C4A" w:rsidRPr="00804429" w:rsidRDefault="002D1C4A" w:rsidP="002D1C4A">
            <w:pPr>
              <w:rPr>
                <w:rFonts w:ascii="Calibri" w:hAnsi="Calibri" w:cs="Calibri"/>
                <w:b/>
                <w:bCs/>
                <w:u w:val="single"/>
              </w:rPr>
            </w:pPr>
            <w:r w:rsidRPr="00804429">
              <w:rPr>
                <w:rFonts w:ascii="Calibri" w:hAnsi="Calibri" w:cs="Calibri"/>
                <w:b/>
                <w:bCs/>
                <w:u w:val="single"/>
              </w:rPr>
              <w:t xml:space="preserve">Two approaches: </w:t>
            </w:r>
          </w:p>
        </w:tc>
      </w:tr>
      <w:tr w:rsidR="002D1C4A" w14:paraId="33304BE4" w14:textId="77777777" w:rsidTr="005A497B">
        <w:tc>
          <w:tcPr>
            <w:tcW w:w="8191" w:type="dxa"/>
            <w:gridSpan w:val="2"/>
            <w:shd w:val="clear" w:color="auto" w:fill="1F4E79" w:themeFill="accent5" w:themeFillShade="80"/>
          </w:tcPr>
          <w:p w14:paraId="67A413D0" w14:textId="6F65C23F" w:rsidR="002D1C4A" w:rsidRPr="002D1C4A" w:rsidRDefault="00E516BD" w:rsidP="0049591A">
            <w:pPr>
              <w:pStyle w:val="NormalWeb"/>
              <w:jc w:val="center"/>
              <w:rPr>
                <w:rFonts w:ascii="Calibri" w:hAnsi="Calibri" w:cs="Calibri"/>
              </w:rPr>
            </w:pPr>
            <w:r w:rsidRPr="00E516BD">
              <w:rPr>
                <w:rFonts w:ascii="Calibri" w:hAnsi="Calibri" w:cs="Calibri"/>
                <w:b/>
                <w:bCs/>
                <w:color w:val="FFFFFF" w:themeColor="background1"/>
              </w:rPr>
              <w:t xml:space="preserve">INDIVISIBLE HARM: </w:t>
            </w:r>
            <w:r w:rsidR="002D1C4A" w:rsidRPr="00E516BD">
              <w:rPr>
                <w:rFonts w:ascii="Calibri" w:hAnsi="Calibri" w:cs="Calibri"/>
                <w:b/>
                <w:bCs/>
                <w:color w:val="FFFFFF" w:themeColor="background1"/>
              </w:rPr>
              <w:t>Joint &amp; Several Liability</w:t>
            </w:r>
          </w:p>
        </w:tc>
        <w:tc>
          <w:tcPr>
            <w:tcW w:w="7289" w:type="dxa"/>
            <w:shd w:val="clear" w:color="auto" w:fill="FF8C8E"/>
          </w:tcPr>
          <w:p w14:paraId="1C98F65F" w14:textId="11098555" w:rsidR="002D1C4A" w:rsidRPr="002D1C4A" w:rsidRDefault="00E516BD" w:rsidP="0049591A">
            <w:pPr>
              <w:jc w:val="center"/>
              <w:rPr>
                <w:rFonts w:ascii="Calibri" w:hAnsi="Calibri" w:cs="Calibri"/>
              </w:rPr>
            </w:pPr>
            <w:r>
              <w:rPr>
                <w:rFonts w:ascii="Calibri" w:hAnsi="Calibri" w:cs="Calibri"/>
                <w:b/>
                <w:bCs/>
              </w:rPr>
              <w:t xml:space="preserve">DIVISIBLE HARM: </w:t>
            </w:r>
            <w:r w:rsidR="002D1C4A" w:rsidRPr="002D1C4A">
              <w:rPr>
                <w:rFonts w:ascii="Calibri" w:hAnsi="Calibri" w:cs="Calibri"/>
                <w:b/>
                <w:bCs/>
              </w:rPr>
              <w:t>Several Liability</w:t>
            </w:r>
          </w:p>
        </w:tc>
      </w:tr>
      <w:tr w:rsidR="002D1C4A" w14:paraId="5A3AA3DD" w14:textId="77777777" w:rsidTr="005A497B">
        <w:tc>
          <w:tcPr>
            <w:tcW w:w="8191" w:type="dxa"/>
            <w:gridSpan w:val="2"/>
            <w:shd w:val="clear" w:color="auto" w:fill="D7EDFF"/>
          </w:tcPr>
          <w:p w14:paraId="0CEAF993" w14:textId="3463DE14" w:rsidR="002D1C4A" w:rsidRPr="0000085D" w:rsidRDefault="002D1C4A" w:rsidP="002D1C4A">
            <w:pPr>
              <w:rPr>
                <w:rFonts w:ascii="Calibri" w:hAnsi="Calibri" w:cs="Calibri"/>
                <w:b/>
                <w:bCs/>
              </w:rPr>
            </w:pPr>
            <w:r w:rsidRPr="0000085D">
              <w:rPr>
                <w:rFonts w:ascii="Calibri" w:hAnsi="Calibri" w:cs="Calibri"/>
                <w:b/>
                <w:bCs/>
              </w:rPr>
              <w:t>All negligent parties on hook for full amount</w:t>
            </w:r>
            <w:r w:rsidR="00CB1623">
              <w:rPr>
                <w:rFonts w:ascii="Calibri" w:hAnsi="Calibri" w:cs="Calibri"/>
                <w:b/>
                <w:bCs/>
              </w:rPr>
              <w:t xml:space="preserve">. </w:t>
            </w:r>
            <w:r w:rsidRPr="0000085D">
              <w:rPr>
                <w:rFonts w:ascii="Calibri" w:hAnsi="Calibri" w:cs="Calibri"/>
                <w:b/>
                <w:bCs/>
              </w:rPr>
              <w:t>P chooses who to sue</w:t>
            </w:r>
            <w:r w:rsidR="00CB1623">
              <w:rPr>
                <w:rFonts w:ascii="Calibri" w:hAnsi="Calibri" w:cs="Calibri"/>
                <w:b/>
                <w:bCs/>
              </w:rPr>
              <w:t xml:space="preserve"> </w:t>
            </w:r>
            <w:r w:rsidR="009A08E7">
              <w:rPr>
                <w:rFonts w:ascii="Calibri" w:hAnsi="Calibri" w:cs="Calibri"/>
                <w:b/>
                <w:bCs/>
              </w:rPr>
              <w:t>[</w:t>
            </w:r>
            <w:r w:rsidR="00CB1623">
              <w:rPr>
                <w:rFonts w:ascii="Calibri" w:hAnsi="Calibri" w:cs="Calibri"/>
                <w:b/>
                <w:bCs/>
              </w:rPr>
              <w:t>sue both</w:t>
            </w:r>
            <w:r w:rsidR="009A08E7">
              <w:rPr>
                <w:rFonts w:ascii="Calibri" w:hAnsi="Calibri" w:cs="Calibri"/>
                <w:b/>
                <w:bCs/>
              </w:rPr>
              <w:t>]</w:t>
            </w:r>
            <w:r w:rsidR="00CB1623">
              <w:rPr>
                <w:rFonts w:ascii="Calibri" w:hAnsi="Calibri" w:cs="Calibri"/>
                <w:b/>
                <w:bCs/>
              </w:rPr>
              <w:t xml:space="preserve"> </w:t>
            </w:r>
          </w:p>
          <w:p w14:paraId="504436DE" w14:textId="77777777" w:rsidR="00E516BD" w:rsidRDefault="002D1C4A" w:rsidP="0098632C">
            <w:pPr>
              <w:pStyle w:val="ListParagraph"/>
              <w:numPr>
                <w:ilvl w:val="0"/>
                <w:numId w:val="116"/>
              </w:numPr>
              <w:rPr>
                <w:rFonts w:ascii="Calibri" w:hAnsi="Calibri" w:cs="Calibri"/>
              </w:rPr>
            </w:pPr>
            <w:r w:rsidRPr="002D1C4A">
              <w:rPr>
                <w:rFonts w:ascii="Calibri" w:hAnsi="Calibri" w:cs="Calibri"/>
              </w:rPr>
              <w:t xml:space="preserve">Fair if injury is indivisible </w:t>
            </w:r>
            <w:r w:rsidRPr="002D1C4A">
              <w:rPr>
                <w:rFonts w:ascii="Calibri" w:hAnsi="Calibri" w:cs="Calibri"/>
              </w:rPr>
              <w:sym w:font="Wingdings" w:char="F0E0"/>
            </w:r>
            <w:r w:rsidRPr="002D1C4A">
              <w:rPr>
                <w:rFonts w:ascii="Calibri" w:hAnsi="Calibri" w:cs="Calibri"/>
              </w:rPr>
              <w:t xml:space="preserve"> harm cannot be separated into components</w:t>
            </w:r>
          </w:p>
          <w:p w14:paraId="5EDC3834" w14:textId="516AE0E9" w:rsidR="00E516BD" w:rsidRPr="00E516BD" w:rsidRDefault="00E516BD" w:rsidP="0098632C">
            <w:pPr>
              <w:pStyle w:val="ListParagraph"/>
              <w:numPr>
                <w:ilvl w:val="0"/>
                <w:numId w:val="116"/>
              </w:numPr>
              <w:rPr>
                <w:rFonts w:ascii="Calibri" w:hAnsi="Calibri" w:cs="Calibri"/>
              </w:rPr>
            </w:pPr>
            <w:r w:rsidRPr="00E516BD">
              <w:rPr>
                <w:rFonts w:ascii="Calibri" w:hAnsi="Calibri" w:cs="Calibri"/>
              </w:rPr>
              <w:t>If indivisible harm and both parties are factual causes [overdetermination]: PL can collect</w:t>
            </w:r>
            <w:r w:rsidR="00386CE7">
              <w:rPr>
                <w:rFonts w:ascii="Calibri" w:hAnsi="Calibri" w:cs="Calibri"/>
              </w:rPr>
              <w:t xml:space="preserve"> the</w:t>
            </w:r>
            <w:r w:rsidRPr="00E516BD">
              <w:rPr>
                <w:rFonts w:ascii="Calibri" w:hAnsi="Calibri" w:cs="Calibri"/>
              </w:rPr>
              <w:t xml:space="preserve"> full compensation from either party.</w:t>
            </w:r>
            <w:r w:rsidR="00102FBF">
              <w:rPr>
                <w:rFonts w:ascii="Calibri" w:hAnsi="Calibri" w:cs="Calibri"/>
              </w:rPr>
              <w:t xml:space="preserve"> (</w:t>
            </w:r>
            <w:r w:rsidR="00F704A7">
              <w:rPr>
                <w:rFonts w:ascii="Calibri" w:hAnsi="Calibri" w:cs="Calibri"/>
              </w:rPr>
              <w:t>P</w:t>
            </w:r>
            <w:r w:rsidR="00102FBF">
              <w:rPr>
                <w:rFonts w:ascii="Calibri" w:hAnsi="Calibri" w:cs="Calibri"/>
              </w:rPr>
              <w:t xml:space="preserve">robably sue the one with DEEP POCKETS) </w:t>
            </w:r>
          </w:p>
        </w:tc>
        <w:tc>
          <w:tcPr>
            <w:tcW w:w="7289" w:type="dxa"/>
            <w:shd w:val="clear" w:color="auto" w:fill="FFCDCE"/>
          </w:tcPr>
          <w:p w14:paraId="19BADD3E" w14:textId="2C663CB7" w:rsidR="002D1C4A" w:rsidRPr="00D4793E" w:rsidRDefault="002D1C4A" w:rsidP="00E516BD">
            <w:pPr>
              <w:rPr>
                <w:rFonts w:ascii="Calibri" w:hAnsi="Calibri" w:cs="Calibri"/>
                <w:b/>
                <w:bCs/>
              </w:rPr>
            </w:pPr>
            <w:r w:rsidRPr="00D4793E">
              <w:rPr>
                <w:rFonts w:ascii="Calibri" w:hAnsi="Calibri" w:cs="Calibri"/>
                <w:b/>
                <w:bCs/>
              </w:rPr>
              <w:t xml:space="preserve">Court can find parties responsible for a certain proportion of the harm </w:t>
            </w:r>
          </w:p>
          <w:p w14:paraId="7E5917A6" w14:textId="77777777" w:rsidR="00E516BD" w:rsidRDefault="00E516BD" w:rsidP="0098632C">
            <w:pPr>
              <w:pStyle w:val="ListParagraph"/>
              <w:numPr>
                <w:ilvl w:val="0"/>
                <w:numId w:val="116"/>
              </w:numPr>
              <w:rPr>
                <w:rFonts w:ascii="Calibri" w:hAnsi="Calibri" w:cs="Calibri"/>
              </w:rPr>
            </w:pPr>
            <w:r w:rsidRPr="00E516BD">
              <w:rPr>
                <w:rFonts w:ascii="Calibri" w:hAnsi="Calibri" w:cs="Calibri"/>
              </w:rPr>
              <w:t>Each DF is responsible for a particular portion of damages, and neither has an obligation to pay the other’s share.</w:t>
            </w:r>
          </w:p>
          <w:p w14:paraId="4164FC94" w14:textId="250EBBBE" w:rsidR="00AA0D75" w:rsidRPr="00E516BD" w:rsidRDefault="00AA0D75" w:rsidP="0098632C">
            <w:pPr>
              <w:pStyle w:val="ListParagraph"/>
              <w:numPr>
                <w:ilvl w:val="0"/>
                <w:numId w:val="116"/>
              </w:numPr>
              <w:rPr>
                <w:rFonts w:ascii="Calibri" w:hAnsi="Calibri" w:cs="Calibri"/>
              </w:rPr>
            </w:pPr>
            <w:r>
              <w:rPr>
                <w:rFonts w:ascii="Calibri" w:hAnsi="Calibri" w:cs="Calibri"/>
              </w:rPr>
              <w:t>Accident 1 Injury can be separated from Accident 2 Injury</w:t>
            </w:r>
          </w:p>
        </w:tc>
      </w:tr>
      <w:tr w:rsidR="00E516BD" w14:paraId="5A298A85" w14:textId="77777777" w:rsidTr="005A497B">
        <w:tc>
          <w:tcPr>
            <w:tcW w:w="1542" w:type="dxa"/>
            <w:shd w:val="clear" w:color="auto" w:fill="1F4E79" w:themeFill="accent5" w:themeFillShade="80"/>
          </w:tcPr>
          <w:p w14:paraId="337D65BC" w14:textId="77777777" w:rsidR="00E516BD" w:rsidRDefault="00E516BD" w:rsidP="002D1C4A">
            <w:pPr>
              <w:pStyle w:val="Heading5"/>
              <w:rPr>
                <w:rFonts w:ascii="Calibri" w:hAnsi="Calibri" w:cs="Calibri"/>
              </w:rPr>
            </w:pPr>
            <w:r w:rsidRPr="002D1C4A">
              <w:rPr>
                <w:rFonts w:ascii="Calibri" w:hAnsi="Calibri" w:cs="Calibri"/>
                <w:b/>
                <w:bCs/>
                <w:i/>
                <w:iCs/>
                <w:color w:val="7030A0"/>
                <w:shd w:val="clear" w:color="auto" w:fill="FFFF00"/>
              </w:rPr>
              <w:t>Kingston v. Chicago &amp; NWR Co.</w:t>
            </w:r>
            <w:r w:rsidRPr="002D1C4A">
              <w:rPr>
                <w:rFonts w:ascii="Calibri" w:hAnsi="Calibri" w:cs="Calibri"/>
                <w:color w:val="7030A0"/>
              </w:rPr>
              <w:t xml:space="preserve"> </w:t>
            </w:r>
            <w:r w:rsidRPr="002D1C4A">
              <w:rPr>
                <w:rFonts w:ascii="Calibri" w:hAnsi="Calibri" w:cs="Calibri"/>
              </w:rPr>
              <w:t xml:space="preserve"> </w:t>
            </w:r>
          </w:p>
          <w:p w14:paraId="6CB4B8DB" w14:textId="77777777" w:rsidR="00E516BD" w:rsidRPr="002D1C4A" w:rsidRDefault="00E516BD" w:rsidP="002D1C4A">
            <w:pPr>
              <w:pStyle w:val="Heading5"/>
              <w:rPr>
                <w:rFonts w:ascii="Calibri" w:hAnsi="Calibri" w:cs="Calibri"/>
                <w:b/>
                <w:bCs/>
                <w:i/>
                <w:iCs/>
              </w:rPr>
            </w:pPr>
            <w:r w:rsidRPr="00A25255">
              <w:rPr>
                <w:rFonts w:ascii="Calibri" w:hAnsi="Calibri" w:cs="Calibri"/>
                <w:b/>
                <w:bCs/>
                <w:color w:val="FFFFFF" w:themeColor="background1"/>
              </w:rPr>
              <w:t>Two Fires</w:t>
            </w:r>
          </w:p>
        </w:tc>
        <w:tc>
          <w:tcPr>
            <w:tcW w:w="13938" w:type="dxa"/>
            <w:gridSpan w:val="2"/>
            <w:shd w:val="clear" w:color="auto" w:fill="D7EDFF"/>
          </w:tcPr>
          <w:p w14:paraId="6C24A869" w14:textId="77777777" w:rsidR="00E516BD" w:rsidRDefault="00E516BD" w:rsidP="002D1C4A">
            <w:pPr>
              <w:rPr>
                <w:rFonts w:ascii="Calibri" w:hAnsi="Calibri" w:cs="Calibri"/>
              </w:rPr>
            </w:pPr>
            <w:r w:rsidRPr="002D1C4A">
              <w:rPr>
                <w:rFonts w:ascii="Calibri" w:hAnsi="Calibri" w:cs="Calibri"/>
                <w:b/>
                <w:bCs/>
              </w:rPr>
              <w:t>Facts:</w:t>
            </w:r>
            <w:r>
              <w:rPr>
                <w:rFonts w:ascii="Calibri" w:hAnsi="Calibri" w:cs="Calibri"/>
                <w:b/>
                <w:bCs/>
              </w:rPr>
              <w:t xml:space="preserve"> </w:t>
            </w:r>
            <w:r w:rsidRPr="002D1C4A">
              <w:rPr>
                <w:rFonts w:ascii="Calibri" w:hAnsi="Calibri" w:cs="Calibri"/>
              </w:rPr>
              <w:t>Two fires, both human induced, are both factual causes. Two fires damaged P's property, one caused by train sparks, and other by unknown human. Fires merged and destroyed property, and jury found both were proximate cause.</w:t>
            </w:r>
          </w:p>
          <w:p w14:paraId="3FE2F1A2" w14:textId="30ABEAF2" w:rsidR="00776EB9" w:rsidRPr="005A497B" w:rsidRDefault="00776EB9" w:rsidP="00642B5D">
            <w:pPr>
              <w:pStyle w:val="ListParagraph"/>
              <w:numPr>
                <w:ilvl w:val="0"/>
                <w:numId w:val="201"/>
              </w:numPr>
              <w:rPr>
                <w:rFonts w:ascii="Calibri" w:hAnsi="Calibri" w:cs="Calibri"/>
                <w:b/>
                <w:bCs/>
              </w:rPr>
            </w:pPr>
            <w:r>
              <w:rPr>
                <w:rFonts w:ascii="Calibri" w:hAnsi="Calibri" w:cs="Calibri"/>
              </w:rPr>
              <w:t xml:space="preserve">Neither fire is a </w:t>
            </w:r>
            <w:proofErr w:type="spellStart"/>
            <w:r>
              <w:rPr>
                <w:rFonts w:ascii="Calibri" w:hAnsi="Calibri" w:cs="Calibri"/>
              </w:rPr>
              <w:t>but</w:t>
            </w:r>
            <w:proofErr w:type="spellEnd"/>
            <w:r>
              <w:rPr>
                <w:rFonts w:ascii="Calibri" w:hAnsi="Calibri" w:cs="Calibri"/>
              </w:rPr>
              <w:t xml:space="preserve">-for cause here because the other fire exists! If the first fire didn’t happen, the second fire would still burn it! </w:t>
            </w:r>
          </w:p>
          <w:p w14:paraId="2C370906" w14:textId="6F6339EC" w:rsidR="005A497B" w:rsidRPr="00776EB9" w:rsidRDefault="005A497B" w:rsidP="00642B5D">
            <w:pPr>
              <w:pStyle w:val="ListParagraph"/>
              <w:numPr>
                <w:ilvl w:val="0"/>
                <w:numId w:val="201"/>
              </w:numPr>
              <w:rPr>
                <w:rFonts w:ascii="Calibri" w:hAnsi="Calibri" w:cs="Calibri"/>
                <w:b/>
                <w:bCs/>
              </w:rPr>
            </w:pPr>
            <w:r>
              <w:rPr>
                <w:rFonts w:ascii="Calibri" w:hAnsi="Calibri" w:cs="Calibri"/>
                <w:b/>
                <w:bCs/>
              </w:rPr>
              <w:t xml:space="preserve">OVERDETERMINED HARM = EACH ON ITS OWN WOULD HAVE SUFFICED </w:t>
            </w:r>
          </w:p>
          <w:p w14:paraId="555DB1EA" w14:textId="77777777" w:rsidR="00E516BD" w:rsidRDefault="00E516BD" w:rsidP="002D1C4A">
            <w:pPr>
              <w:rPr>
                <w:rFonts w:ascii="Calibri" w:hAnsi="Calibri" w:cs="Calibri"/>
              </w:rPr>
            </w:pPr>
            <w:r w:rsidRPr="002D1C4A">
              <w:rPr>
                <w:rFonts w:ascii="Calibri" w:hAnsi="Calibri" w:cs="Calibri"/>
                <w:b/>
                <w:bCs/>
              </w:rPr>
              <w:t>Holding:</w:t>
            </w:r>
            <w:r>
              <w:rPr>
                <w:rFonts w:ascii="Calibri" w:hAnsi="Calibri" w:cs="Calibri"/>
                <w:b/>
                <w:bCs/>
              </w:rPr>
              <w:t xml:space="preserve"> </w:t>
            </w:r>
            <w:r w:rsidRPr="00E516BD">
              <w:rPr>
                <w:rFonts w:ascii="Calibri" w:hAnsi="Calibri" w:cs="Calibri"/>
                <w:color w:val="FFFFFF" w:themeColor="background1"/>
                <w:shd w:val="clear" w:color="auto" w:fill="1F4E79" w:themeFill="accent5" w:themeFillShade="80"/>
              </w:rPr>
              <w:t>Joint and several liability</w:t>
            </w:r>
            <w:r w:rsidRPr="00E516BD">
              <w:rPr>
                <w:rFonts w:ascii="Calibri" w:hAnsi="Calibri" w:cs="Calibri"/>
                <w:color w:val="FFFFFF" w:themeColor="background1"/>
              </w:rPr>
              <w:t xml:space="preserve"> </w:t>
            </w:r>
            <w:r w:rsidRPr="002D1C4A">
              <w:sym w:font="Wingdings" w:char="F0E0"/>
            </w:r>
            <w:r w:rsidRPr="002D1C4A">
              <w:rPr>
                <w:rFonts w:ascii="Calibri" w:hAnsi="Calibri" w:cs="Calibri"/>
              </w:rPr>
              <w:t xml:space="preserve"> both parties fully responsible for the damage, and since train company is known, full burden on them</w:t>
            </w:r>
          </w:p>
          <w:p w14:paraId="4E9386B7" w14:textId="77777777" w:rsidR="00063FF4" w:rsidRDefault="00E516BD" w:rsidP="00642B5D">
            <w:pPr>
              <w:pStyle w:val="ListParagraph"/>
              <w:numPr>
                <w:ilvl w:val="0"/>
                <w:numId w:val="175"/>
              </w:numPr>
              <w:rPr>
                <w:rFonts w:ascii="Calibri" w:hAnsi="Calibri" w:cs="Calibri"/>
              </w:rPr>
            </w:pPr>
            <w:r w:rsidRPr="002D1C4A">
              <w:rPr>
                <w:rFonts w:ascii="Calibri" w:hAnsi="Calibri" w:cs="Calibri"/>
              </w:rPr>
              <w:t xml:space="preserve">DF, one of the causes, is liable for entire damages. </w:t>
            </w:r>
          </w:p>
          <w:p w14:paraId="27C5D72B" w14:textId="77777777" w:rsidR="00E516BD" w:rsidRDefault="00063FF4" w:rsidP="00642B5D">
            <w:pPr>
              <w:pStyle w:val="ListParagraph"/>
              <w:numPr>
                <w:ilvl w:val="1"/>
                <w:numId w:val="175"/>
              </w:numPr>
              <w:rPr>
                <w:rFonts w:ascii="Calibri" w:hAnsi="Calibri" w:cs="Calibri"/>
              </w:rPr>
            </w:pPr>
            <w:r>
              <w:rPr>
                <w:rFonts w:ascii="Calibri" w:hAnsi="Calibri" w:cs="Calibri"/>
              </w:rPr>
              <w:t xml:space="preserve">Human-made fire + natural-made fire: </w:t>
            </w:r>
            <w:r w:rsidR="00E516BD" w:rsidRPr="002D1C4A">
              <w:rPr>
                <w:rFonts w:ascii="Calibri" w:hAnsi="Calibri" w:cs="Calibri"/>
              </w:rPr>
              <w:t xml:space="preserve">DF would not be liable </w:t>
            </w:r>
          </w:p>
          <w:p w14:paraId="4E92A1EC" w14:textId="77777777" w:rsidR="00D352B5" w:rsidRDefault="00D352B5" w:rsidP="00642B5D">
            <w:pPr>
              <w:pStyle w:val="ListParagraph"/>
              <w:numPr>
                <w:ilvl w:val="1"/>
                <w:numId w:val="175"/>
              </w:numPr>
              <w:rPr>
                <w:rFonts w:ascii="Calibri" w:hAnsi="Calibri" w:cs="Calibri"/>
              </w:rPr>
            </w:pPr>
            <w:r>
              <w:rPr>
                <w:rFonts w:ascii="Calibri" w:hAnsi="Calibri" w:cs="Calibri"/>
              </w:rPr>
              <w:t>Railroad hire + unknown</w:t>
            </w:r>
            <w:r w:rsidR="006D4AAD">
              <w:rPr>
                <w:rFonts w:ascii="Calibri" w:hAnsi="Calibri" w:cs="Calibri"/>
              </w:rPr>
              <w:t xml:space="preserve">-but-probably-human-made </w:t>
            </w:r>
            <w:r>
              <w:rPr>
                <w:rFonts w:ascii="Calibri" w:hAnsi="Calibri" w:cs="Calibri"/>
              </w:rPr>
              <w:t>fire</w:t>
            </w:r>
            <w:r w:rsidR="00F704A7">
              <w:rPr>
                <w:rFonts w:ascii="Calibri" w:hAnsi="Calibri" w:cs="Calibri"/>
              </w:rPr>
              <w:t xml:space="preserve"> (equivalent proportion)</w:t>
            </w:r>
            <w:r w:rsidR="006D4AAD">
              <w:rPr>
                <w:rFonts w:ascii="Calibri" w:hAnsi="Calibri" w:cs="Calibri"/>
              </w:rPr>
              <w:t xml:space="preserve">: </w:t>
            </w:r>
            <w:r w:rsidR="00F704A7">
              <w:rPr>
                <w:rFonts w:ascii="Calibri" w:hAnsi="Calibri" w:cs="Calibri"/>
              </w:rPr>
              <w:t xml:space="preserve">DF </w:t>
            </w:r>
            <w:r w:rsidR="00F704A7">
              <w:rPr>
                <w:rFonts w:ascii="Calibri" w:hAnsi="Calibri" w:cs="Calibri"/>
                <w:i/>
                <w:iCs/>
              </w:rPr>
              <w:t xml:space="preserve">is </w:t>
            </w:r>
            <w:r w:rsidR="00F704A7">
              <w:rPr>
                <w:rFonts w:ascii="Calibri" w:hAnsi="Calibri" w:cs="Calibri"/>
              </w:rPr>
              <w:t xml:space="preserve">liable </w:t>
            </w:r>
          </w:p>
          <w:p w14:paraId="07375D6E" w14:textId="5931D551" w:rsidR="00F704A7" w:rsidRDefault="00447516" w:rsidP="00642B5D">
            <w:pPr>
              <w:pStyle w:val="ListParagraph"/>
              <w:numPr>
                <w:ilvl w:val="2"/>
                <w:numId w:val="175"/>
              </w:numPr>
              <w:rPr>
                <w:rFonts w:ascii="Calibri" w:hAnsi="Calibri" w:cs="Calibri"/>
              </w:rPr>
            </w:pPr>
            <w:r w:rsidRPr="001731DA">
              <w:rPr>
                <w:rFonts w:ascii="Calibri" w:hAnsi="Calibri" w:cs="Calibri"/>
                <w:u w:val="single"/>
              </w:rPr>
              <w:t>Why?</w:t>
            </w:r>
            <w:r>
              <w:rPr>
                <w:rFonts w:ascii="Calibri" w:hAnsi="Calibri" w:cs="Calibri"/>
              </w:rPr>
              <w:t xml:space="preserve"> </w:t>
            </w:r>
            <w:r w:rsidR="00F704A7">
              <w:rPr>
                <w:rFonts w:ascii="Calibri" w:hAnsi="Calibri" w:cs="Calibri"/>
              </w:rPr>
              <w:t xml:space="preserve">We want the plaintiff to recover.   </w:t>
            </w:r>
          </w:p>
          <w:p w14:paraId="69BECF74" w14:textId="77777777" w:rsidR="00447516" w:rsidRPr="0063658A" w:rsidRDefault="00F704A7" w:rsidP="00642B5D">
            <w:pPr>
              <w:pStyle w:val="ListParagraph"/>
              <w:numPr>
                <w:ilvl w:val="2"/>
                <w:numId w:val="175"/>
              </w:numPr>
              <w:rPr>
                <w:rFonts w:ascii="Calibri" w:hAnsi="Calibri" w:cs="Calibri"/>
                <w:u w:val="single"/>
              </w:rPr>
            </w:pPr>
            <w:r w:rsidRPr="0063658A">
              <w:rPr>
                <w:rFonts w:ascii="Calibri" w:hAnsi="Calibri" w:cs="Calibri"/>
                <w:u w:val="single"/>
              </w:rPr>
              <w:t xml:space="preserve">Is this unfair to the defendant? </w:t>
            </w:r>
          </w:p>
          <w:p w14:paraId="1365EFAD" w14:textId="77777777" w:rsidR="009E72C9" w:rsidRDefault="00F704A7" w:rsidP="00642B5D">
            <w:pPr>
              <w:pStyle w:val="ListParagraph"/>
              <w:numPr>
                <w:ilvl w:val="3"/>
                <w:numId w:val="175"/>
              </w:numPr>
              <w:rPr>
                <w:rFonts w:ascii="Calibri" w:hAnsi="Calibri" w:cs="Calibri"/>
              </w:rPr>
            </w:pPr>
            <w:r>
              <w:rPr>
                <w:rFonts w:ascii="Calibri" w:hAnsi="Calibri" w:cs="Calibri"/>
              </w:rPr>
              <w:t xml:space="preserve">No, because the railroad can mount </w:t>
            </w:r>
            <w:r w:rsidR="00447516">
              <w:rPr>
                <w:rFonts w:ascii="Calibri" w:hAnsi="Calibri" w:cs="Calibri"/>
              </w:rPr>
              <w:t>a</w:t>
            </w:r>
            <w:r>
              <w:rPr>
                <w:rFonts w:ascii="Calibri" w:hAnsi="Calibri" w:cs="Calibri"/>
              </w:rPr>
              <w:t xml:space="preserve"> defense </w:t>
            </w:r>
            <w:r w:rsidR="00447516">
              <w:rPr>
                <w:rFonts w:ascii="Calibri" w:hAnsi="Calibri" w:cs="Calibri"/>
              </w:rPr>
              <w:t>by showing that the injury was caused by OTHER THINGS</w:t>
            </w:r>
            <w:r w:rsidR="00FE2BA1">
              <w:rPr>
                <w:rFonts w:ascii="Calibri" w:hAnsi="Calibri" w:cs="Calibri"/>
              </w:rPr>
              <w:t xml:space="preserve"> to defeat the causal claim of their fire entirely</w:t>
            </w:r>
            <w:r w:rsidR="00447516">
              <w:rPr>
                <w:rFonts w:ascii="Calibri" w:hAnsi="Calibri" w:cs="Calibri"/>
              </w:rPr>
              <w:t xml:space="preserve"> </w:t>
            </w:r>
          </w:p>
          <w:p w14:paraId="0DA1566D" w14:textId="2F1A057C" w:rsidR="00F704A7" w:rsidRDefault="009E72C9" w:rsidP="00642B5D">
            <w:pPr>
              <w:pStyle w:val="ListParagraph"/>
              <w:numPr>
                <w:ilvl w:val="4"/>
                <w:numId w:val="175"/>
              </w:numPr>
              <w:rPr>
                <w:rFonts w:ascii="Calibri" w:hAnsi="Calibri" w:cs="Calibri"/>
              </w:rPr>
            </w:pPr>
            <w:r>
              <w:rPr>
                <w:rFonts w:ascii="Calibri" w:hAnsi="Calibri" w:cs="Calibri"/>
              </w:rPr>
              <w:t>E.g.: A</w:t>
            </w:r>
            <w:r w:rsidR="00447516">
              <w:rPr>
                <w:rFonts w:ascii="Calibri" w:hAnsi="Calibri" w:cs="Calibri"/>
              </w:rPr>
              <w:t xml:space="preserve">rgue that the other fire was </w:t>
            </w:r>
            <w:r w:rsidR="00BE0A22">
              <w:rPr>
                <w:rFonts w:ascii="Calibri" w:hAnsi="Calibri" w:cs="Calibri"/>
              </w:rPr>
              <w:t>caused by nature</w:t>
            </w:r>
            <w:r w:rsidR="00447516">
              <w:rPr>
                <w:rFonts w:ascii="Calibri" w:hAnsi="Calibri" w:cs="Calibri"/>
              </w:rPr>
              <w:t xml:space="preserve">, </w:t>
            </w:r>
            <w:r w:rsidR="00BE0A22">
              <w:rPr>
                <w:rFonts w:ascii="Calibri" w:hAnsi="Calibri" w:cs="Calibri"/>
              </w:rPr>
              <w:t>the other fire did MORE of the damage</w:t>
            </w:r>
            <w:r w:rsidR="00FE2BA1">
              <w:rPr>
                <w:rFonts w:ascii="Calibri" w:hAnsi="Calibri" w:cs="Calibri"/>
              </w:rPr>
              <w:t xml:space="preserve"> than theirs</w:t>
            </w:r>
            <w:r w:rsidR="00BE0A22">
              <w:rPr>
                <w:rFonts w:ascii="Calibri" w:hAnsi="Calibri" w:cs="Calibri"/>
              </w:rPr>
              <w:t xml:space="preserve">, </w:t>
            </w:r>
            <w:r w:rsidR="00447516">
              <w:rPr>
                <w:rFonts w:ascii="Calibri" w:hAnsi="Calibri" w:cs="Calibri"/>
              </w:rPr>
              <w:t>do some fact-finding and figure out who caused the other fire, etc.</w:t>
            </w:r>
          </w:p>
          <w:p w14:paraId="161DB93F" w14:textId="77777777" w:rsidR="00C026C1" w:rsidRDefault="00C026C1" w:rsidP="00642B5D">
            <w:pPr>
              <w:pStyle w:val="ListParagraph"/>
              <w:numPr>
                <w:ilvl w:val="1"/>
                <w:numId w:val="175"/>
              </w:numPr>
              <w:rPr>
                <w:rFonts w:ascii="Calibri" w:hAnsi="Calibri" w:cs="Calibri"/>
              </w:rPr>
            </w:pPr>
            <w:r>
              <w:rPr>
                <w:rFonts w:ascii="Calibri" w:hAnsi="Calibri" w:cs="Calibri"/>
              </w:rPr>
              <w:t xml:space="preserve">Applying </w:t>
            </w:r>
            <w:r w:rsidRPr="00B605CC">
              <w:rPr>
                <w:rFonts w:ascii="Calibri" w:hAnsi="Calibri" w:cs="Calibri"/>
                <w:shd w:val="clear" w:color="auto" w:fill="FFFF00"/>
              </w:rPr>
              <w:t>RST §27:</w:t>
            </w:r>
            <w:r>
              <w:rPr>
                <w:rFonts w:ascii="Calibri" w:hAnsi="Calibri" w:cs="Calibri"/>
              </w:rPr>
              <w:t xml:space="preserve"> The railroad did enough on its own to be the factual cause of the harm </w:t>
            </w:r>
          </w:p>
          <w:p w14:paraId="067F3BE6" w14:textId="73DAB632" w:rsidR="007B3935" w:rsidRPr="007B3935" w:rsidRDefault="007B3935" w:rsidP="007B3935">
            <w:pPr>
              <w:rPr>
                <w:rFonts w:ascii="Calibri" w:hAnsi="Calibri" w:cs="Calibri"/>
              </w:rPr>
            </w:pPr>
          </w:p>
        </w:tc>
      </w:tr>
      <w:tr w:rsidR="00606FA3" w14:paraId="7E194396" w14:textId="77777777" w:rsidTr="005A497B">
        <w:tc>
          <w:tcPr>
            <w:tcW w:w="15480" w:type="dxa"/>
            <w:gridSpan w:val="3"/>
            <w:shd w:val="clear" w:color="auto" w:fill="1F4E79" w:themeFill="accent5" w:themeFillShade="80"/>
          </w:tcPr>
          <w:p w14:paraId="6D5201BB" w14:textId="40DFA859" w:rsidR="00606FA3" w:rsidRPr="00606FA3" w:rsidRDefault="00606FA3" w:rsidP="002D1C4A">
            <w:pPr>
              <w:rPr>
                <w:rFonts w:ascii="Calibri" w:hAnsi="Calibri" w:cs="Calibri"/>
                <w:color w:val="FFFFFF" w:themeColor="background1"/>
              </w:rPr>
            </w:pPr>
            <w:r w:rsidRPr="00606FA3">
              <w:rPr>
                <w:rFonts w:ascii="Calibri" w:hAnsi="Calibri" w:cs="Calibri"/>
                <w:color w:val="FFFFFF" w:themeColor="background1"/>
              </w:rPr>
              <w:t>Other situations</w:t>
            </w:r>
            <w:r w:rsidR="00AE2BE8">
              <w:rPr>
                <w:rFonts w:ascii="Calibri" w:hAnsi="Calibri" w:cs="Calibri"/>
                <w:color w:val="FFFFFF" w:themeColor="background1"/>
              </w:rPr>
              <w:t xml:space="preserve"> where joint &amp; several liability is appropriate</w:t>
            </w:r>
          </w:p>
        </w:tc>
      </w:tr>
      <w:tr w:rsidR="00884D6B" w14:paraId="54BD8C8E" w14:textId="77777777" w:rsidTr="005A497B">
        <w:tc>
          <w:tcPr>
            <w:tcW w:w="1542" w:type="dxa"/>
            <w:shd w:val="clear" w:color="auto" w:fill="1F4E79" w:themeFill="accent5" w:themeFillShade="80"/>
          </w:tcPr>
          <w:p w14:paraId="42635653" w14:textId="6F5FACE9" w:rsidR="00884D6B" w:rsidRPr="00606FA3" w:rsidRDefault="00884D6B" w:rsidP="002D1C4A">
            <w:pPr>
              <w:rPr>
                <w:rFonts w:ascii="Calibri" w:hAnsi="Calibri" w:cs="Calibri"/>
                <w:b/>
                <w:bCs/>
                <w:color w:val="FFFFFF" w:themeColor="background1"/>
              </w:rPr>
            </w:pPr>
            <w:r w:rsidRPr="00606FA3">
              <w:rPr>
                <w:rFonts w:ascii="Calibri" w:hAnsi="Calibri" w:cs="Calibri"/>
                <w:b/>
                <w:bCs/>
                <w:color w:val="FFFFFF" w:themeColor="background1"/>
              </w:rPr>
              <w:lastRenderedPageBreak/>
              <w:t xml:space="preserve">Over-determined Harm:  </w:t>
            </w:r>
          </w:p>
        </w:tc>
        <w:tc>
          <w:tcPr>
            <w:tcW w:w="13938" w:type="dxa"/>
            <w:gridSpan w:val="2"/>
            <w:shd w:val="clear" w:color="auto" w:fill="D7EDFF"/>
          </w:tcPr>
          <w:p w14:paraId="5265DA85" w14:textId="77C5E2F6" w:rsidR="00884D6B" w:rsidRDefault="00884D6B" w:rsidP="002D1C4A">
            <w:pPr>
              <w:rPr>
                <w:rFonts w:ascii="Calibri" w:hAnsi="Calibri" w:cs="Calibri"/>
              </w:rPr>
            </w:pPr>
            <w:r>
              <w:rPr>
                <w:rFonts w:ascii="Calibri" w:hAnsi="Calibri" w:cs="Calibri"/>
              </w:rPr>
              <w:t xml:space="preserve">If it </w:t>
            </w:r>
            <w:r w:rsidR="00606FA3">
              <w:rPr>
                <w:rFonts w:ascii="Calibri" w:hAnsi="Calibri" w:cs="Calibri"/>
              </w:rPr>
              <w:t>would have happened ANYWAY</w:t>
            </w:r>
            <w:r>
              <w:rPr>
                <w:rFonts w:ascii="Calibri" w:hAnsi="Calibri" w:cs="Calibri"/>
              </w:rPr>
              <w:t xml:space="preserve"> (because there were multiple causes that led to the same outcome) (</w:t>
            </w:r>
            <w:r w:rsidRPr="00884D6B">
              <w:rPr>
                <w:rFonts w:ascii="Calibri" w:hAnsi="Calibri" w:cs="Calibri"/>
                <w:b/>
                <w:bCs/>
                <w:i/>
                <w:iCs/>
                <w:color w:val="7030A0"/>
                <w:shd w:val="clear" w:color="auto" w:fill="FFFF00"/>
              </w:rPr>
              <w:t>Kingston</w:t>
            </w:r>
            <w:r>
              <w:rPr>
                <w:rFonts w:ascii="Calibri" w:hAnsi="Calibri" w:cs="Calibri"/>
              </w:rPr>
              <w:t xml:space="preserve">): jointly &amp; severally liable </w:t>
            </w:r>
          </w:p>
          <w:p w14:paraId="77F38837" w14:textId="0A4F7015" w:rsidR="007B3935" w:rsidRPr="007B3935" w:rsidRDefault="00884D6B" w:rsidP="00642B5D">
            <w:pPr>
              <w:pStyle w:val="ListParagraph"/>
              <w:numPr>
                <w:ilvl w:val="0"/>
                <w:numId w:val="202"/>
              </w:numPr>
              <w:rPr>
                <w:rFonts w:ascii="Calibri" w:hAnsi="Calibri" w:cs="Calibri"/>
              </w:rPr>
            </w:pPr>
            <w:r>
              <w:rPr>
                <w:rFonts w:ascii="Calibri" w:hAnsi="Calibri" w:cs="Calibri"/>
              </w:rPr>
              <w:t xml:space="preserve">E.g., 3 people push a car over a cliff. Force of 2 is enough to get it over the cliff. All three are jointly &amp; severally liable. </w:t>
            </w:r>
          </w:p>
        </w:tc>
      </w:tr>
      <w:tr w:rsidR="00884D6B" w14:paraId="3AB062F5" w14:textId="77777777" w:rsidTr="005A497B">
        <w:tc>
          <w:tcPr>
            <w:tcW w:w="1542" w:type="dxa"/>
            <w:shd w:val="clear" w:color="auto" w:fill="1F4E79" w:themeFill="accent5" w:themeFillShade="80"/>
          </w:tcPr>
          <w:p w14:paraId="0A65C2AD" w14:textId="7DA0F53E" w:rsidR="00884D6B" w:rsidRPr="00606FA3" w:rsidRDefault="00884D6B" w:rsidP="002D1C4A">
            <w:pPr>
              <w:rPr>
                <w:rFonts w:ascii="Calibri" w:hAnsi="Calibri" w:cs="Calibri"/>
                <w:b/>
                <w:bCs/>
                <w:color w:val="FFFFFF" w:themeColor="background1"/>
              </w:rPr>
            </w:pPr>
            <w:r w:rsidRPr="00606FA3">
              <w:rPr>
                <w:rFonts w:ascii="Calibri" w:hAnsi="Calibri" w:cs="Calibri"/>
                <w:b/>
                <w:bCs/>
                <w:color w:val="FFFFFF" w:themeColor="background1"/>
              </w:rPr>
              <w:t>Toxic Substances</w:t>
            </w:r>
            <w:r w:rsidR="00606FA3" w:rsidRPr="00606FA3">
              <w:rPr>
                <w:rFonts w:ascii="Calibri" w:hAnsi="Calibri" w:cs="Calibri"/>
                <w:b/>
                <w:bCs/>
                <w:color w:val="FFFFFF" w:themeColor="background1"/>
              </w:rPr>
              <w:t>:</w:t>
            </w:r>
          </w:p>
        </w:tc>
        <w:tc>
          <w:tcPr>
            <w:tcW w:w="13938" w:type="dxa"/>
            <w:gridSpan w:val="2"/>
            <w:shd w:val="clear" w:color="auto" w:fill="D7EDFF"/>
          </w:tcPr>
          <w:p w14:paraId="7CEA118E" w14:textId="024A2C27" w:rsidR="00884D6B" w:rsidRDefault="00884D6B" w:rsidP="002D1C4A">
            <w:pPr>
              <w:rPr>
                <w:rFonts w:ascii="Calibri" w:hAnsi="Calibri" w:cs="Calibri"/>
              </w:rPr>
            </w:pPr>
            <w:r>
              <w:rPr>
                <w:rFonts w:ascii="Calibri" w:hAnsi="Calibri" w:cs="Calibri"/>
              </w:rPr>
              <w:t xml:space="preserve">Exposure to asbestos from EMPLOYER A and from EMPLOYER B: Jointly &amp; severally liable </w:t>
            </w:r>
          </w:p>
        </w:tc>
      </w:tr>
      <w:tr w:rsidR="002D1C4A" w14:paraId="77052632" w14:textId="77777777" w:rsidTr="005A497B">
        <w:tc>
          <w:tcPr>
            <w:tcW w:w="1542" w:type="dxa"/>
            <w:shd w:val="clear" w:color="auto" w:fill="C5E0B3" w:themeFill="accent6" w:themeFillTint="66"/>
          </w:tcPr>
          <w:p w14:paraId="151431A1" w14:textId="1E8EC3D7" w:rsidR="002D1C4A" w:rsidRPr="002D1C4A" w:rsidRDefault="002D1C4A" w:rsidP="002D1C4A">
            <w:pPr>
              <w:rPr>
                <w:rFonts w:ascii="Calibri" w:hAnsi="Calibri" w:cs="Calibri"/>
              </w:rPr>
            </w:pPr>
            <w:r w:rsidRPr="002D1C4A">
              <w:rPr>
                <w:rFonts w:ascii="Calibri" w:hAnsi="Calibri" w:cs="Calibri"/>
                <w:b/>
                <w:bCs/>
              </w:rPr>
              <w:t xml:space="preserve">Time Lag Cause: </w:t>
            </w:r>
          </w:p>
        </w:tc>
        <w:tc>
          <w:tcPr>
            <w:tcW w:w="13938" w:type="dxa"/>
            <w:gridSpan w:val="2"/>
            <w:shd w:val="clear" w:color="auto" w:fill="C5E0B3" w:themeFill="accent6" w:themeFillTint="66"/>
          </w:tcPr>
          <w:p w14:paraId="5EC47079" w14:textId="44036287" w:rsidR="002D1C4A" w:rsidRPr="002D1C4A" w:rsidRDefault="002D1C4A" w:rsidP="002D1C4A">
            <w:pPr>
              <w:rPr>
                <w:rFonts w:ascii="Calibri" w:hAnsi="Calibri" w:cs="Calibri"/>
              </w:rPr>
            </w:pPr>
            <w:r>
              <w:rPr>
                <w:rFonts w:ascii="Calibri" w:hAnsi="Calibri" w:cs="Calibri"/>
              </w:rPr>
              <w:t>W</w:t>
            </w:r>
            <w:r w:rsidRPr="002D1C4A">
              <w:rPr>
                <w:rFonts w:ascii="Calibri" w:hAnsi="Calibri" w:cs="Calibri"/>
              </w:rPr>
              <w:t xml:space="preserve">hen one cause happens just after the other </w:t>
            </w:r>
            <w:r w:rsidRPr="002D1C4A">
              <w:rPr>
                <w:b/>
                <w:bCs/>
              </w:rPr>
              <w:sym w:font="Wingdings" w:char="F0E0"/>
            </w:r>
            <w:r w:rsidRPr="002D1C4A">
              <w:rPr>
                <w:rFonts w:ascii="Calibri" w:hAnsi="Calibri" w:cs="Calibri"/>
                <w:b/>
                <w:bCs/>
              </w:rPr>
              <w:t xml:space="preserve"> Not liable</w:t>
            </w:r>
          </w:p>
          <w:p w14:paraId="42C0BC50" w14:textId="6C3172C4" w:rsidR="002D1C4A" w:rsidRPr="002D1C4A" w:rsidRDefault="002D1C4A" w:rsidP="0098632C">
            <w:pPr>
              <w:pStyle w:val="ListParagraph"/>
              <w:numPr>
                <w:ilvl w:val="1"/>
                <w:numId w:val="116"/>
              </w:numPr>
              <w:rPr>
                <w:rFonts w:ascii="Calibri" w:hAnsi="Calibri" w:cs="Calibri"/>
              </w:rPr>
            </w:pPr>
            <w:r w:rsidRPr="002D1C4A">
              <w:rPr>
                <w:rFonts w:ascii="Calibri" w:hAnsi="Calibri" w:cs="Calibri"/>
              </w:rPr>
              <w:t>An act cannot be a factual cause of an outcome that already happened</w:t>
            </w:r>
          </w:p>
        </w:tc>
      </w:tr>
      <w:tr w:rsidR="002D1C4A" w14:paraId="560E2B08" w14:textId="77777777" w:rsidTr="005A497B">
        <w:tc>
          <w:tcPr>
            <w:tcW w:w="1542" w:type="dxa"/>
            <w:shd w:val="clear" w:color="auto" w:fill="C5E0B3" w:themeFill="accent6" w:themeFillTint="66"/>
          </w:tcPr>
          <w:p w14:paraId="1B9743E7" w14:textId="4F023704" w:rsidR="002D1C4A" w:rsidRPr="002D1C4A" w:rsidRDefault="002D1C4A" w:rsidP="002D1C4A">
            <w:pPr>
              <w:pStyle w:val="NormalWeb"/>
              <w:rPr>
                <w:rFonts w:ascii="Calibri" w:hAnsi="Calibri" w:cs="Calibri"/>
              </w:rPr>
            </w:pPr>
            <w:r w:rsidRPr="002D1C4A">
              <w:rPr>
                <w:rFonts w:ascii="Calibri" w:hAnsi="Calibri" w:cs="Calibri"/>
                <w:b/>
                <w:bCs/>
              </w:rPr>
              <w:t xml:space="preserve">Accelerating Cause: </w:t>
            </w:r>
          </w:p>
        </w:tc>
        <w:tc>
          <w:tcPr>
            <w:tcW w:w="13938" w:type="dxa"/>
            <w:gridSpan w:val="2"/>
            <w:shd w:val="clear" w:color="auto" w:fill="C5E0B3" w:themeFill="accent6" w:themeFillTint="66"/>
          </w:tcPr>
          <w:p w14:paraId="1514B270" w14:textId="302CB250" w:rsidR="002D1C4A" w:rsidRPr="002D1C4A" w:rsidRDefault="002D1C4A" w:rsidP="002D1C4A">
            <w:pPr>
              <w:rPr>
                <w:rFonts w:ascii="Calibri" w:hAnsi="Calibri" w:cs="Calibri"/>
              </w:rPr>
            </w:pPr>
            <w:r>
              <w:rPr>
                <w:rFonts w:ascii="Calibri" w:hAnsi="Calibri" w:cs="Calibri"/>
              </w:rPr>
              <w:t>A</w:t>
            </w:r>
            <w:r w:rsidRPr="002D1C4A">
              <w:rPr>
                <w:rFonts w:ascii="Calibri" w:hAnsi="Calibri" w:cs="Calibri"/>
              </w:rPr>
              <w:t xml:space="preserve">n act that makes harm occur faster than it would have (2 fires, 1 destroying something first is accelerating that destruction) </w:t>
            </w:r>
            <w:r w:rsidRPr="002D1C4A">
              <w:rPr>
                <w:rFonts w:ascii="Calibri" w:hAnsi="Calibri" w:cs="Calibri"/>
              </w:rPr>
              <w:sym w:font="Wingdings" w:char="F0E0"/>
            </w:r>
            <w:r w:rsidRPr="002D1C4A">
              <w:rPr>
                <w:rFonts w:ascii="Calibri" w:hAnsi="Calibri" w:cs="Calibri"/>
              </w:rPr>
              <w:t xml:space="preserve"> </w:t>
            </w:r>
            <w:r w:rsidRPr="002D1C4A">
              <w:rPr>
                <w:rFonts w:ascii="Calibri" w:hAnsi="Calibri" w:cs="Calibri"/>
                <w:b/>
                <w:bCs/>
              </w:rPr>
              <w:t>Liable</w:t>
            </w:r>
          </w:p>
        </w:tc>
      </w:tr>
      <w:tr w:rsidR="005E60E9" w14:paraId="4AEC3BB7" w14:textId="77777777" w:rsidTr="005A497B">
        <w:tc>
          <w:tcPr>
            <w:tcW w:w="1542" w:type="dxa"/>
            <w:shd w:val="clear" w:color="auto" w:fill="F2E1FF"/>
          </w:tcPr>
          <w:p w14:paraId="4FEDB1CF" w14:textId="189F5F04" w:rsidR="005E60E9" w:rsidRPr="002D1C4A" w:rsidRDefault="005E60E9" w:rsidP="002D1C4A">
            <w:pPr>
              <w:pStyle w:val="NormalWeb"/>
              <w:rPr>
                <w:rFonts w:ascii="Calibri" w:hAnsi="Calibri" w:cs="Calibri"/>
              </w:rPr>
            </w:pPr>
            <w:r w:rsidRPr="002D1C4A">
              <w:rPr>
                <w:rFonts w:ascii="Calibri" w:hAnsi="Calibri" w:cs="Calibri"/>
              </w:rPr>
              <w:t>Policy:</w:t>
            </w:r>
          </w:p>
        </w:tc>
        <w:tc>
          <w:tcPr>
            <w:tcW w:w="13938" w:type="dxa"/>
            <w:gridSpan w:val="2"/>
            <w:shd w:val="clear" w:color="auto" w:fill="F2E1FF"/>
          </w:tcPr>
          <w:p w14:paraId="51CCD216" w14:textId="77777777" w:rsidR="002D1C4A" w:rsidRDefault="005E60E9" w:rsidP="002D1C4A">
            <w:pPr>
              <w:pStyle w:val="NoSpacing"/>
            </w:pPr>
            <w:r w:rsidRPr="002D1C4A">
              <w:t>Allows innocent PL to collect damages</w:t>
            </w:r>
          </w:p>
          <w:p w14:paraId="6CCB363A" w14:textId="07548DB3" w:rsidR="005E60E9" w:rsidRPr="002D1C4A" w:rsidRDefault="002D1C4A" w:rsidP="00642B5D">
            <w:pPr>
              <w:pStyle w:val="NoSpacing"/>
              <w:numPr>
                <w:ilvl w:val="0"/>
                <w:numId w:val="176"/>
              </w:numPr>
              <w:rPr>
                <w:rFonts w:ascii="Calibri" w:hAnsi="Calibri" w:cs="Calibri"/>
              </w:rPr>
            </w:pPr>
            <w:r>
              <w:rPr>
                <w:rFonts w:ascii="Calibri" w:hAnsi="Calibri" w:cs="Calibri"/>
              </w:rPr>
              <w:t>U</w:t>
            </w:r>
            <w:r w:rsidR="005E60E9" w:rsidRPr="002D1C4A">
              <w:rPr>
                <w:rFonts w:ascii="Calibri" w:hAnsi="Calibri" w:cs="Calibri"/>
              </w:rPr>
              <w:t>nfair to require PL to pinpoint a particular DF; fair to hold single DF liable for it’s a but for cause after all.</w:t>
            </w:r>
          </w:p>
        </w:tc>
      </w:tr>
    </w:tbl>
    <w:p w14:paraId="082A5ADF" w14:textId="1B0504B4" w:rsidR="00501641" w:rsidRDefault="00501641" w:rsidP="00FF437F"/>
    <w:p w14:paraId="2851AE36" w14:textId="77777777" w:rsidR="00501641" w:rsidRDefault="00501641" w:rsidP="00FF437F"/>
    <w:p w14:paraId="25C7A697" w14:textId="46F9D337" w:rsidR="00D55A38" w:rsidRDefault="002B1FA7" w:rsidP="00340259">
      <w:pPr>
        <w:pStyle w:val="Heading4"/>
      </w:pPr>
      <w:r>
        <w:t xml:space="preserve">2. </w:t>
      </w:r>
      <w:r w:rsidR="00D55A38">
        <w:t>Indeterminate Causes</w:t>
      </w:r>
    </w:p>
    <w:p w14:paraId="16ED4531" w14:textId="77777777" w:rsidR="00FA0379" w:rsidRPr="00FA0379" w:rsidRDefault="00FA0379" w:rsidP="00FA0379"/>
    <w:tbl>
      <w:tblPr>
        <w:tblStyle w:val="TableGrid"/>
        <w:tblW w:w="15480" w:type="dxa"/>
        <w:tblInd w:w="-1265" w:type="dxa"/>
        <w:tblLook w:val="04A0" w:firstRow="1" w:lastRow="0" w:firstColumn="1" w:lastColumn="0" w:noHBand="0" w:noVBand="1"/>
      </w:tblPr>
      <w:tblGrid>
        <w:gridCol w:w="2070"/>
        <w:gridCol w:w="4950"/>
        <w:gridCol w:w="270"/>
        <w:gridCol w:w="8190"/>
      </w:tblGrid>
      <w:tr w:rsidR="00E7241B" w:rsidRPr="00E516BD" w14:paraId="35620ECE" w14:textId="77777777" w:rsidTr="00E516BD">
        <w:tc>
          <w:tcPr>
            <w:tcW w:w="15480" w:type="dxa"/>
            <w:gridSpan w:val="4"/>
            <w:shd w:val="clear" w:color="auto" w:fill="FFC000" w:themeFill="accent4"/>
          </w:tcPr>
          <w:p w14:paraId="76CD19C2" w14:textId="72DA9747" w:rsidR="00E7241B" w:rsidRPr="00E516BD" w:rsidRDefault="00E7241B" w:rsidP="00E516BD">
            <w:pPr>
              <w:pStyle w:val="NormalWeb"/>
              <w:jc w:val="center"/>
              <w:rPr>
                <w:rFonts w:ascii="Calibri" w:hAnsi="Calibri" w:cs="Calibri"/>
              </w:rPr>
            </w:pPr>
            <w:r w:rsidRPr="00E516BD">
              <w:rPr>
                <w:rFonts w:ascii="Calibri" w:hAnsi="Calibri" w:cs="Calibri"/>
              </w:rPr>
              <w:t>Indeterminate Causes</w:t>
            </w:r>
          </w:p>
        </w:tc>
      </w:tr>
      <w:tr w:rsidR="00E7241B" w:rsidRPr="00E516BD" w14:paraId="13D05893" w14:textId="77777777" w:rsidTr="0085494D">
        <w:tc>
          <w:tcPr>
            <w:tcW w:w="15480" w:type="dxa"/>
            <w:gridSpan w:val="4"/>
            <w:shd w:val="clear" w:color="auto" w:fill="FFFF00"/>
          </w:tcPr>
          <w:p w14:paraId="2B252DFF" w14:textId="4E8FBC14" w:rsidR="00E7241B" w:rsidRPr="005851E8" w:rsidRDefault="00E7241B" w:rsidP="00E516BD">
            <w:pPr>
              <w:rPr>
                <w:rFonts w:ascii="Calibri" w:hAnsi="Calibri" w:cs="Calibri"/>
                <w:b/>
                <w:bCs/>
                <w:u w:val="single"/>
              </w:rPr>
            </w:pPr>
            <w:r w:rsidRPr="005851E8">
              <w:rPr>
                <w:rFonts w:ascii="Calibri" w:hAnsi="Calibri" w:cs="Calibri"/>
                <w:b/>
                <w:bCs/>
                <w:u w:val="single"/>
              </w:rPr>
              <w:t>§ 433B Burden of Proof</w:t>
            </w:r>
          </w:p>
          <w:p w14:paraId="4C625578" w14:textId="77777777" w:rsidR="00E7241B" w:rsidRPr="005851E8" w:rsidRDefault="00E7241B" w:rsidP="00E516BD">
            <w:pPr>
              <w:rPr>
                <w:rFonts w:ascii="Calibri" w:hAnsi="Calibri" w:cs="Calibri"/>
                <w:b/>
                <w:bCs/>
              </w:rPr>
            </w:pPr>
            <w:r w:rsidRPr="00E516BD">
              <w:rPr>
                <w:rFonts w:ascii="Calibri" w:hAnsi="Calibri" w:cs="Calibri"/>
              </w:rPr>
              <w:t xml:space="preserve">(1) Except as stated in Subsections (2) and (3), the </w:t>
            </w:r>
            <w:r w:rsidRPr="005851E8">
              <w:rPr>
                <w:rFonts w:ascii="Calibri" w:hAnsi="Calibri" w:cs="Calibri"/>
                <w:b/>
                <w:bCs/>
              </w:rPr>
              <w:t xml:space="preserve">burden of proof that the tortious conduct of the defendant has caused the harm to the plaintiff is </w:t>
            </w:r>
            <w:r w:rsidRPr="005851E8">
              <w:rPr>
                <w:rFonts w:ascii="Calibri" w:hAnsi="Calibri" w:cs="Calibri"/>
                <w:b/>
                <w:bCs/>
                <w:color w:val="C00000"/>
              </w:rPr>
              <w:t>upon the plaintiff</w:t>
            </w:r>
            <w:r w:rsidRPr="005851E8">
              <w:rPr>
                <w:rFonts w:ascii="Calibri" w:hAnsi="Calibri" w:cs="Calibri"/>
                <w:b/>
                <w:bCs/>
              </w:rPr>
              <w:t>.</w:t>
            </w:r>
          </w:p>
          <w:p w14:paraId="34B4B6AA" w14:textId="0849B664" w:rsidR="005851E8" w:rsidRPr="0085494D" w:rsidRDefault="00E7241B" w:rsidP="00E516BD">
            <w:pPr>
              <w:rPr>
                <w:rFonts w:ascii="Calibri" w:hAnsi="Calibri" w:cs="Calibri"/>
                <w:b/>
                <w:bCs/>
              </w:rPr>
            </w:pPr>
            <w:r w:rsidRPr="003B526B">
              <w:rPr>
                <w:rFonts w:ascii="Calibri" w:hAnsi="Calibri" w:cs="Calibri"/>
                <w:shd w:val="clear" w:color="auto" w:fill="C00000"/>
              </w:rPr>
              <w:t>(3)</w:t>
            </w:r>
            <w:r w:rsidRPr="00E516BD">
              <w:rPr>
                <w:rFonts w:ascii="Calibri" w:hAnsi="Calibri" w:cs="Calibri"/>
              </w:rPr>
              <w:t xml:space="preserve"> Where the conduct of two or more actors is </w:t>
            </w:r>
            <w:r w:rsidRPr="00866C7E">
              <w:rPr>
                <w:rFonts w:ascii="Calibri" w:hAnsi="Calibri" w:cs="Calibri"/>
              </w:rPr>
              <w:t xml:space="preserve">tortious </w:t>
            </w:r>
            <w:r w:rsidRPr="00866C7E">
              <w:rPr>
                <w:rFonts w:ascii="Calibri" w:hAnsi="Calibri" w:cs="Calibri"/>
                <w:color w:val="C00000"/>
              </w:rPr>
              <w:t>[both negligent]</w:t>
            </w:r>
            <w:r w:rsidRPr="00866C7E">
              <w:rPr>
                <w:rFonts w:ascii="Calibri" w:hAnsi="Calibri" w:cs="Calibri"/>
              </w:rPr>
              <w:t>, and it is proved that</w:t>
            </w:r>
            <w:r w:rsidRPr="0085494D">
              <w:rPr>
                <w:rFonts w:ascii="Calibri" w:hAnsi="Calibri" w:cs="Calibri"/>
                <w:b/>
                <w:bCs/>
              </w:rPr>
              <w:t xml:space="preserve"> </w:t>
            </w:r>
            <w:r w:rsidRPr="00866C7E">
              <w:rPr>
                <w:rFonts w:ascii="Calibri" w:hAnsi="Calibri" w:cs="Calibri"/>
                <w:b/>
                <w:bCs/>
                <w:sz w:val="28"/>
                <w:szCs w:val="28"/>
              </w:rPr>
              <w:t xml:space="preserve">harm has been </w:t>
            </w:r>
            <w:r w:rsidRPr="00866C7E">
              <w:rPr>
                <w:rFonts w:ascii="Calibri" w:hAnsi="Calibri" w:cs="Calibri"/>
                <w:b/>
                <w:bCs/>
                <w:color w:val="C00000"/>
                <w:sz w:val="28"/>
                <w:szCs w:val="28"/>
              </w:rPr>
              <w:t>caused</w:t>
            </w:r>
            <w:r w:rsidRPr="00866C7E">
              <w:rPr>
                <w:rFonts w:ascii="Calibri" w:hAnsi="Calibri" w:cs="Calibri"/>
                <w:b/>
                <w:bCs/>
                <w:sz w:val="28"/>
                <w:szCs w:val="28"/>
              </w:rPr>
              <w:t xml:space="preserve"> to the plaintiff by </w:t>
            </w:r>
            <w:r w:rsidRPr="00866C7E">
              <w:rPr>
                <w:rFonts w:ascii="Calibri" w:hAnsi="Calibri" w:cs="Calibri"/>
                <w:b/>
                <w:bCs/>
                <w:color w:val="C00000"/>
                <w:sz w:val="28"/>
                <w:szCs w:val="28"/>
              </w:rPr>
              <w:t>only one</w:t>
            </w:r>
            <w:r w:rsidRPr="00866C7E">
              <w:rPr>
                <w:rFonts w:ascii="Calibri" w:hAnsi="Calibri" w:cs="Calibri"/>
                <w:b/>
                <w:bCs/>
                <w:sz w:val="28"/>
                <w:szCs w:val="28"/>
              </w:rPr>
              <w:t xml:space="preserve"> of them, but there is </w:t>
            </w:r>
            <w:r w:rsidRPr="00866C7E">
              <w:rPr>
                <w:rFonts w:ascii="Calibri" w:hAnsi="Calibri" w:cs="Calibri"/>
                <w:b/>
                <w:bCs/>
                <w:color w:val="C00000"/>
                <w:sz w:val="28"/>
                <w:szCs w:val="28"/>
              </w:rPr>
              <w:t>uncertainty as to which</w:t>
            </w:r>
            <w:r w:rsidRPr="00866C7E">
              <w:rPr>
                <w:rFonts w:ascii="Calibri" w:hAnsi="Calibri" w:cs="Calibri"/>
                <w:b/>
                <w:bCs/>
                <w:sz w:val="28"/>
                <w:szCs w:val="28"/>
              </w:rPr>
              <w:t xml:space="preserve"> one has caused it, the </w:t>
            </w:r>
            <w:r w:rsidRPr="00866C7E">
              <w:rPr>
                <w:rFonts w:ascii="Calibri" w:hAnsi="Calibri" w:cs="Calibri"/>
                <w:b/>
                <w:bCs/>
                <w:color w:val="C00000"/>
                <w:sz w:val="28"/>
                <w:szCs w:val="28"/>
              </w:rPr>
              <w:t>burden is upon each</w:t>
            </w:r>
            <w:r w:rsidRPr="00866C7E">
              <w:rPr>
                <w:rFonts w:ascii="Calibri" w:hAnsi="Calibri" w:cs="Calibri"/>
                <w:b/>
                <w:bCs/>
                <w:sz w:val="28"/>
                <w:szCs w:val="28"/>
              </w:rPr>
              <w:t xml:space="preserve"> such actor to prove that he has not caused the harm</w:t>
            </w:r>
            <w:r w:rsidRPr="0085494D">
              <w:rPr>
                <w:rFonts w:ascii="Calibri" w:hAnsi="Calibri" w:cs="Calibri"/>
                <w:b/>
                <w:bCs/>
              </w:rPr>
              <w:t>.</w:t>
            </w:r>
          </w:p>
        </w:tc>
      </w:tr>
      <w:tr w:rsidR="0085494D" w:rsidRPr="00E516BD" w14:paraId="1E4BE25D" w14:textId="77777777" w:rsidTr="00985015">
        <w:tc>
          <w:tcPr>
            <w:tcW w:w="15480" w:type="dxa"/>
            <w:gridSpan w:val="4"/>
            <w:shd w:val="clear" w:color="auto" w:fill="C00000"/>
          </w:tcPr>
          <w:p w14:paraId="771FBCEE" w14:textId="77777777" w:rsidR="00AC0543" w:rsidRDefault="00AC0543" w:rsidP="0085494D">
            <w:pPr>
              <w:rPr>
                <w:rFonts w:ascii="Calibri" w:hAnsi="Calibri" w:cs="Calibri"/>
                <w:i/>
                <w:iCs/>
                <w:u w:val="single"/>
              </w:rPr>
            </w:pPr>
          </w:p>
          <w:p w14:paraId="72A864F3" w14:textId="77777777" w:rsidR="00A63A79" w:rsidRPr="00A63A79" w:rsidRDefault="00AC0543" w:rsidP="0085494D">
            <w:pPr>
              <w:rPr>
                <w:rFonts w:ascii="Calibri" w:hAnsi="Calibri" w:cs="Calibri"/>
                <w:i/>
                <w:iCs/>
                <w:sz w:val="28"/>
                <w:szCs w:val="28"/>
                <w:u w:val="single"/>
              </w:rPr>
            </w:pPr>
            <w:r w:rsidRPr="00A63A79">
              <w:rPr>
                <w:rFonts w:ascii="Calibri" w:hAnsi="Calibri" w:cs="Calibri"/>
                <w:i/>
                <w:iCs/>
                <w:sz w:val="28"/>
                <w:szCs w:val="28"/>
                <w:u w:val="single"/>
              </w:rPr>
              <w:t xml:space="preserve">2 ACTORS: </w:t>
            </w:r>
            <w:r w:rsidR="00A63A79" w:rsidRPr="00A63A79">
              <w:rPr>
                <w:rFonts w:ascii="Calibri" w:hAnsi="Calibri" w:cs="Calibri"/>
                <w:i/>
                <w:iCs/>
                <w:sz w:val="28"/>
                <w:szCs w:val="28"/>
                <w:u w:val="single"/>
              </w:rPr>
              <w:t>SIMPLE BURDEN SHIFTING</w:t>
            </w:r>
          </w:p>
          <w:p w14:paraId="0BC0E1CF" w14:textId="50233B57" w:rsidR="0085494D" w:rsidRPr="00832A7D" w:rsidRDefault="0085494D" w:rsidP="0085494D">
            <w:pPr>
              <w:rPr>
                <w:rFonts w:ascii="Calibri" w:hAnsi="Calibri" w:cs="Calibri"/>
                <w:i/>
                <w:iCs/>
              </w:rPr>
            </w:pPr>
            <w:r w:rsidRPr="00832A7D">
              <w:rPr>
                <w:rFonts w:ascii="Calibri" w:hAnsi="Calibri" w:cs="Calibri"/>
                <w:i/>
                <w:iCs/>
              </w:rPr>
              <w:t xml:space="preserve">2 actors are tortious and proved that harm done by just 1 one of them, but it's uncertain which, burden is on each to prove they didn't do it </w:t>
            </w:r>
          </w:p>
          <w:p w14:paraId="5EF2A90B" w14:textId="29394052" w:rsidR="00AC0543" w:rsidRPr="00AC0543" w:rsidRDefault="00AC0543" w:rsidP="0085494D">
            <w:pPr>
              <w:rPr>
                <w:rFonts w:ascii="Calibri" w:hAnsi="Calibri" w:cs="Calibri"/>
                <w:i/>
                <w:iCs/>
                <w:u w:val="single"/>
              </w:rPr>
            </w:pPr>
          </w:p>
        </w:tc>
      </w:tr>
      <w:tr w:rsidR="00E7241B" w:rsidRPr="00E516BD" w14:paraId="52E4BC99" w14:textId="77777777" w:rsidTr="00AC0543">
        <w:trPr>
          <w:trHeight w:val="2429"/>
        </w:trPr>
        <w:tc>
          <w:tcPr>
            <w:tcW w:w="2070" w:type="dxa"/>
            <w:shd w:val="clear" w:color="auto" w:fill="002060"/>
            <w:vAlign w:val="center"/>
          </w:tcPr>
          <w:p w14:paraId="05FE70CF" w14:textId="0E4FE7BA" w:rsidR="00985015" w:rsidRPr="00985015" w:rsidRDefault="00985015" w:rsidP="00A5158F">
            <w:pPr>
              <w:jc w:val="center"/>
              <w:rPr>
                <w:rFonts w:ascii="Calibri" w:hAnsi="Calibri" w:cs="Calibri"/>
                <w:b/>
                <w:bCs/>
                <w:i/>
                <w:iCs/>
              </w:rPr>
            </w:pPr>
            <w:r w:rsidRPr="00985015">
              <w:rPr>
                <w:rFonts w:ascii="Calibri" w:hAnsi="Calibri" w:cs="Calibri"/>
                <w:b/>
                <w:bCs/>
                <w:i/>
                <w:iCs/>
                <w:color w:val="7030A0"/>
                <w:shd w:val="clear" w:color="auto" w:fill="FFFF00"/>
              </w:rPr>
              <w:lastRenderedPageBreak/>
              <w:t>Summers v. Tice</w:t>
            </w:r>
          </w:p>
          <w:p w14:paraId="74333411" w14:textId="31F939E3" w:rsidR="00E7241B" w:rsidRPr="00866C7E" w:rsidRDefault="00985015" w:rsidP="00A5158F">
            <w:pPr>
              <w:jc w:val="center"/>
              <w:rPr>
                <w:rFonts w:ascii="Calibri" w:hAnsi="Calibri" w:cs="Calibri"/>
              </w:rPr>
            </w:pPr>
            <w:r w:rsidRPr="00866C7E">
              <w:rPr>
                <w:rFonts w:ascii="Calibri" w:hAnsi="Calibri" w:cs="Calibri"/>
              </w:rPr>
              <w:t xml:space="preserve">No, YOU </w:t>
            </w:r>
            <w:r w:rsidR="00866C7E">
              <w:rPr>
                <w:rFonts w:ascii="Calibri" w:hAnsi="Calibri" w:cs="Calibri"/>
              </w:rPr>
              <w:t>s</w:t>
            </w:r>
            <w:r w:rsidRPr="00866C7E">
              <w:rPr>
                <w:rFonts w:ascii="Calibri" w:hAnsi="Calibri" w:cs="Calibri"/>
              </w:rPr>
              <w:t xml:space="preserve">hot </w:t>
            </w:r>
            <w:r w:rsidR="00866C7E">
              <w:rPr>
                <w:rFonts w:ascii="Calibri" w:hAnsi="Calibri" w:cs="Calibri"/>
              </w:rPr>
              <w:t>h</w:t>
            </w:r>
            <w:r w:rsidRPr="00866C7E">
              <w:rPr>
                <w:rFonts w:ascii="Calibri" w:hAnsi="Calibri" w:cs="Calibri"/>
              </w:rPr>
              <w:t>im</w:t>
            </w:r>
          </w:p>
          <w:p w14:paraId="122A018C" w14:textId="77777777" w:rsidR="00866C7E" w:rsidRDefault="00866C7E" w:rsidP="00A5158F">
            <w:pPr>
              <w:jc w:val="center"/>
              <w:rPr>
                <w:rFonts w:ascii="Calibri" w:hAnsi="Calibri" w:cs="Calibri"/>
                <w:b/>
                <w:bCs/>
              </w:rPr>
            </w:pPr>
          </w:p>
          <w:p w14:paraId="5CFC9E5D" w14:textId="4EF00A3F" w:rsidR="00866C7E" w:rsidRPr="00866C7E" w:rsidRDefault="00866C7E" w:rsidP="00A5158F">
            <w:pPr>
              <w:jc w:val="center"/>
              <w:rPr>
                <w:rFonts w:ascii="Calibri" w:hAnsi="Calibri" w:cs="Calibri"/>
                <w:b/>
                <w:bCs/>
                <w:color w:val="7030A0"/>
                <w:shd w:val="clear" w:color="auto" w:fill="FFFF00"/>
              </w:rPr>
            </w:pPr>
            <w:r>
              <w:rPr>
                <w:rFonts w:ascii="Calibri" w:hAnsi="Calibri" w:cs="Calibri"/>
                <w:b/>
                <w:bCs/>
              </w:rPr>
              <w:t>Alternate liability (2 indeterminate defendants) = BURDEN SHIFTING</w:t>
            </w:r>
          </w:p>
        </w:tc>
        <w:tc>
          <w:tcPr>
            <w:tcW w:w="13410" w:type="dxa"/>
            <w:gridSpan w:val="3"/>
            <w:shd w:val="clear" w:color="auto" w:fill="D7EDFF"/>
          </w:tcPr>
          <w:p w14:paraId="6FA5966A" w14:textId="4E1757CB" w:rsidR="00856E36" w:rsidRPr="00042B5A" w:rsidRDefault="00856E36" w:rsidP="00985015">
            <w:pPr>
              <w:rPr>
                <w:rFonts w:ascii="Calibri" w:hAnsi="Calibri" w:cs="Calibri"/>
                <w:b/>
                <w:bCs/>
                <w:u w:val="single"/>
              </w:rPr>
            </w:pPr>
            <w:r w:rsidRPr="00042B5A">
              <w:rPr>
                <w:rFonts w:ascii="Calibri" w:hAnsi="Calibri" w:cs="Calibri"/>
                <w:b/>
                <w:bCs/>
                <w:u w:val="single"/>
              </w:rPr>
              <w:t>Facts:</w:t>
            </w:r>
            <w:r w:rsidR="00985015" w:rsidRPr="00042B5A">
              <w:rPr>
                <w:rFonts w:ascii="Calibri" w:hAnsi="Calibri" w:cs="Calibri"/>
                <w:b/>
                <w:bCs/>
                <w:u w:val="single"/>
              </w:rPr>
              <w:t xml:space="preserve"> </w:t>
            </w:r>
            <w:r w:rsidRPr="00042B5A">
              <w:rPr>
                <w:rFonts w:ascii="Calibri" w:hAnsi="Calibri" w:cs="Calibri"/>
                <w:b/>
                <w:bCs/>
                <w:u w:val="single"/>
              </w:rPr>
              <w:t>3 quail hunters</w:t>
            </w:r>
            <w:r w:rsidR="00985015" w:rsidRPr="00042B5A">
              <w:rPr>
                <w:rFonts w:ascii="Calibri" w:hAnsi="Calibri" w:cs="Calibri"/>
                <w:b/>
                <w:bCs/>
                <w:u w:val="single"/>
              </w:rPr>
              <w:t>.</w:t>
            </w:r>
            <w:r w:rsidRPr="00042B5A">
              <w:rPr>
                <w:rFonts w:ascii="Calibri" w:hAnsi="Calibri" w:cs="Calibri"/>
                <w:b/>
                <w:bCs/>
                <w:u w:val="single"/>
              </w:rPr>
              <w:t xml:space="preserve"> 2 shot the other negligently</w:t>
            </w:r>
            <w:r w:rsidR="00985015" w:rsidRPr="00042B5A">
              <w:rPr>
                <w:rFonts w:ascii="Calibri" w:hAnsi="Calibri" w:cs="Calibri"/>
                <w:b/>
                <w:bCs/>
                <w:u w:val="single"/>
              </w:rPr>
              <w:t xml:space="preserve">. One of the two DFs shot PL, but uncertain which one. </w:t>
            </w:r>
          </w:p>
          <w:p w14:paraId="0358BC8B" w14:textId="4D896DFA" w:rsidR="00042B5A" w:rsidRPr="00042B5A" w:rsidRDefault="00042B5A" w:rsidP="00985015">
            <w:pPr>
              <w:rPr>
                <w:rFonts w:ascii="Calibri" w:hAnsi="Calibri" w:cs="Calibri"/>
                <w:b/>
                <w:bCs/>
              </w:rPr>
            </w:pPr>
            <w:r w:rsidRPr="00042B5A">
              <w:rPr>
                <w:rFonts w:ascii="Calibri" w:hAnsi="Calibri" w:cs="Calibri"/>
              </w:rPr>
              <w:t xml:space="preserve">DIFFERENT from </w:t>
            </w:r>
            <w:r w:rsidRPr="00042B5A">
              <w:rPr>
                <w:rFonts w:ascii="Calibri" w:hAnsi="Calibri" w:cs="Calibri"/>
                <w:b/>
                <w:bCs/>
                <w:i/>
                <w:iCs/>
                <w:color w:val="7030A0"/>
                <w:shd w:val="clear" w:color="auto" w:fill="FFFF00"/>
              </w:rPr>
              <w:t>Kingston</w:t>
            </w:r>
            <w:r w:rsidRPr="00042B5A">
              <w:rPr>
                <w:rFonts w:ascii="Calibri" w:hAnsi="Calibri" w:cs="Calibri"/>
                <w:i/>
                <w:iCs/>
                <w:color w:val="7030A0"/>
              </w:rPr>
              <w:t xml:space="preserve"> </w:t>
            </w:r>
            <w:r w:rsidRPr="00042B5A">
              <w:rPr>
                <w:rFonts w:ascii="Calibri" w:hAnsi="Calibri" w:cs="Calibri"/>
              </w:rPr>
              <w:t xml:space="preserve">because </w:t>
            </w:r>
            <w:r w:rsidRPr="00042B5A">
              <w:rPr>
                <w:rFonts w:ascii="Calibri" w:hAnsi="Calibri" w:cs="Calibri"/>
                <w:b/>
                <w:bCs/>
              </w:rPr>
              <w:t>only one D is actual cause but unknown which</w:t>
            </w:r>
            <w:r w:rsidRPr="00042B5A">
              <w:rPr>
                <w:rFonts w:ascii="Calibri" w:hAnsi="Calibri" w:cs="Calibri"/>
              </w:rPr>
              <w:t xml:space="preserve"> </w:t>
            </w:r>
          </w:p>
          <w:p w14:paraId="10B48852" w14:textId="7A1EF2ED" w:rsidR="00071207" w:rsidRDefault="00071207" w:rsidP="00642B5D">
            <w:pPr>
              <w:pStyle w:val="ListParagraph"/>
              <w:numPr>
                <w:ilvl w:val="0"/>
                <w:numId w:val="168"/>
              </w:numPr>
              <w:rPr>
                <w:rFonts w:ascii="Calibri" w:hAnsi="Calibri" w:cs="Calibri"/>
              </w:rPr>
            </w:pPr>
            <w:r>
              <w:rPr>
                <w:rFonts w:ascii="Calibri" w:hAnsi="Calibri" w:cs="Calibri"/>
              </w:rPr>
              <w:t>Assumption of risk defense (failed): Hunting is a dangerous activity</w:t>
            </w:r>
          </w:p>
          <w:p w14:paraId="3096EDC8" w14:textId="59ED390A" w:rsidR="00071207" w:rsidRPr="00071207" w:rsidRDefault="00071207" w:rsidP="00642B5D">
            <w:pPr>
              <w:pStyle w:val="ListParagraph"/>
              <w:numPr>
                <w:ilvl w:val="0"/>
                <w:numId w:val="168"/>
              </w:numPr>
              <w:rPr>
                <w:rFonts w:ascii="Calibri" w:hAnsi="Calibri" w:cs="Calibri"/>
              </w:rPr>
            </w:pPr>
            <w:r>
              <w:rPr>
                <w:rFonts w:ascii="Calibri" w:hAnsi="Calibri" w:cs="Calibri"/>
              </w:rPr>
              <w:t xml:space="preserve">Contributory negligence defense (failed): PL was negligent by being out there and not yelling or ducking or anything </w:t>
            </w:r>
          </w:p>
          <w:p w14:paraId="7355CC68" w14:textId="77777777" w:rsidR="00985015" w:rsidRPr="00042B5A" w:rsidRDefault="00856E36" w:rsidP="00985015">
            <w:pPr>
              <w:rPr>
                <w:rFonts w:ascii="Calibri" w:hAnsi="Calibri" w:cs="Calibri"/>
                <w:b/>
                <w:bCs/>
                <w:u w:val="single"/>
              </w:rPr>
            </w:pPr>
            <w:r w:rsidRPr="00042B5A">
              <w:rPr>
                <w:rFonts w:ascii="Calibri" w:hAnsi="Calibri" w:cs="Calibri"/>
                <w:b/>
                <w:bCs/>
                <w:u w:val="single"/>
              </w:rPr>
              <w:t>Holding:</w:t>
            </w:r>
            <w:r w:rsidR="00985015" w:rsidRPr="00042B5A">
              <w:rPr>
                <w:rFonts w:ascii="Calibri" w:hAnsi="Calibri" w:cs="Calibri"/>
                <w:b/>
                <w:bCs/>
                <w:u w:val="single"/>
              </w:rPr>
              <w:t xml:space="preserve"> </w:t>
            </w:r>
            <w:r w:rsidRPr="00042B5A">
              <w:rPr>
                <w:rFonts w:ascii="Calibri" w:hAnsi="Calibri" w:cs="Calibri"/>
                <w:b/>
                <w:bCs/>
                <w:u w:val="single"/>
              </w:rPr>
              <w:t>Burden shift</w:t>
            </w:r>
            <w:r w:rsidR="00985015" w:rsidRPr="00042B5A">
              <w:rPr>
                <w:rFonts w:ascii="Calibri" w:hAnsi="Calibri" w:cs="Calibri"/>
                <w:b/>
                <w:bCs/>
                <w:u w:val="single"/>
              </w:rPr>
              <w:t>ing</w:t>
            </w:r>
          </w:p>
          <w:p w14:paraId="06C1CDCC" w14:textId="77777777" w:rsidR="00042B5A" w:rsidRPr="00042B5A" w:rsidRDefault="00973635" w:rsidP="00042B5A">
            <w:pPr>
              <w:pStyle w:val="ListParagraph"/>
              <w:numPr>
                <w:ilvl w:val="0"/>
                <w:numId w:val="116"/>
              </w:numPr>
              <w:rPr>
                <w:rFonts w:ascii="Calibri" w:hAnsi="Calibri" w:cs="Calibri"/>
                <w:b/>
                <w:bCs/>
                <w:u w:val="single"/>
              </w:rPr>
            </w:pPr>
            <w:r w:rsidRPr="00042B5A">
              <w:rPr>
                <w:rFonts w:ascii="Calibri" w:hAnsi="Calibri" w:cs="Calibri"/>
                <w:u w:val="single"/>
              </w:rPr>
              <w:t xml:space="preserve">What if it seems like a 51% chance that it was Simon and 49% chance that it was Dan? </w:t>
            </w:r>
          </w:p>
          <w:p w14:paraId="6F283883" w14:textId="460346D9" w:rsidR="00973635" w:rsidRPr="00042B5A" w:rsidRDefault="00973635" w:rsidP="00042B5A">
            <w:pPr>
              <w:pStyle w:val="ListParagraph"/>
              <w:numPr>
                <w:ilvl w:val="1"/>
                <w:numId w:val="116"/>
              </w:numPr>
              <w:rPr>
                <w:rFonts w:ascii="Calibri" w:hAnsi="Calibri" w:cs="Calibri"/>
                <w:b/>
                <w:bCs/>
              </w:rPr>
            </w:pPr>
            <w:r>
              <w:rPr>
                <w:rFonts w:ascii="Calibri" w:hAnsi="Calibri" w:cs="Calibri"/>
              </w:rPr>
              <w:t xml:space="preserve">Then Simon is liable &amp; Dan is off the hook! </w:t>
            </w:r>
          </w:p>
          <w:p w14:paraId="209268B4" w14:textId="074FB035" w:rsidR="00042B5A" w:rsidRPr="00033AB3" w:rsidRDefault="00042B5A" w:rsidP="00042B5A">
            <w:pPr>
              <w:pStyle w:val="ListParagraph"/>
              <w:numPr>
                <w:ilvl w:val="1"/>
                <w:numId w:val="116"/>
              </w:numPr>
              <w:rPr>
                <w:rFonts w:ascii="Calibri" w:hAnsi="Calibri" w:cs="Calibri"/>
                <w:b/>
                <w:bCs/>
              </w:rPr>
            </w:pPr>
            <w:r>
              <w:rPr>
                <w:rFonts w:ascii="Calibri" w:hAnsi="Calibri" w:cs="Calibri"/>
              </w:rPr>
              <w:t xml:space="preserve">Why not just proportion accordingly, 51/49% of damages? Because then liability would not track fault! One defendant would be liable for damages that they DID NOT CAUSE. Fine for market-share liability, but not for individual defendants. </w:t>
            </w:r>
          </w:p>
          <w:p w14:paraId="0E8EB357" w14:textId="6F0384FA" w:rsidR="00856E36" w:rsidRPr="00042B5A" w:rsidRDefault="00042B5A" w:rsidP="00042B5A">
            <w:pPr>
              <w:pStyle w:val="ListParagraph"/>
              <w:numPr>
                <w:ilvl w:val="0"/>
                <w:numId w:val="116"/>
              </w:numPr>
              <w:shd w:val="clear" w:color="auto" w:fill="002060"/>
              <w:rPr>
                <w:rFonts w:ascii="Calibri" w:hAnsi="Calibri" w:cs="Calibri"/>
                <w:b/>
                <w:bCs/>
              </w:rPr>
            </w:pPr>
            <w:r w:rsidRPr="00042B5A">
              <w:rPr>
                <w:rFonts w:ascii="Calibri" w:hAnsi="Calibri" w:cs="Calibri"/>
                <w:b/>
                <w:bCs/>
              </w:rPr>
              <w:t xml:space="preserve">Burden shifting: </w:t>
            </w:r>
            <w:r w:rsidR="00033AB3" w:rsidRPr="00042B5A">
              <w:rPr>
                <w:rFonts w:ascii="Calibri" w:hAnsi="Calibri" w:cs="Calibri"/>
              </w:rPr>
              <w:t>I</w:t>
            </w:r>
            <w:r w:rsidR="00856E36" w:rsidRPr="00042B5A">
              <w:rPr>
                <w:rFonts w:ascii="Calibri" w:hAnsi="Calibri" w:cs="Calibri"/>
              </w:rPr>
              <w:t>f</w:t>
            </w:r>
            <w:r w:rsidR="00856E36" w:rsidRPr="00042B5A">
              <w:rPr>
                <w:rFonts w:ascii="Calibri" w:hAnsi="Calibri" w:cs="Calibri"/>
                <w:i/>
                <w:iCs/>
              </w:rPr>
              <w:t xml:space="preserve"> </w:t>
            </w:r>
            <w:r w:rsidR="00856E36" w:rsidRPr="00042B5A">
              <w:rPr>
                <w:rFonts w:ascii="Calibri" w:hAnsi="Calibri" w:cs="Calibri"/>
              </w:rPr>
              <w:t xml:space="preserve">P can prove </w:t>
            </w:r>
            <w:r w:rsidRPr="00042B5A">
              <w:rPr>
                <w:rFonts w:ascii="Calibri" w:hAnsi="Calibri" w:cs="Calibri"/>
              </w:rPr>
              <w:t>BOTH</w:t>
            </w:r>
            <w:r w:rsidR="00856E36" w:rsidRPr="00042B5A">
              <w:rPr>
                <w:rFonts w:ascii="Calibri" w:hAnsi="Calibri" w:cs="Calibri"/>
              </w:rPr>
              <w:t xml:space="preserve"> Ds acted negligently, the burden of causation shifts to </w:t>
            </w:r>
            <w:r w:rsidRPr="00042B5A">
              <w:rPr>
                <w:rFonts w:ascii="Calibri" w:hAnsi="Calibri" w:cs="Calibri"/>
              </w:rPr>
              <w:t xml:space="preserve">each D to prove he did </w:t>
            </w:r>
            <w:r w:rsidRPr="00042B5A">
              <w:rPr>
                <w:rFonts w:ascii="Calibri" w:hAnsi="Calibri" w:cs="Calibri"/>
                <w:b/>
                <w:bCs/>
                <w:i/>
                <w:iCs/>
              </w:rPr>
              <w:t>not</w:t>
            </w:r>
            <w:r w:rsidRPr="00042B5A">
              <w:rPr>
                <w:rFonts w:ascii="Calibri" w:hAnsi="Calibri" w:cs="Calibri"/>
              </w:rPr>
              <w:t xml:space="preserve"> cause it. </w:t>
            </w:r>
          </w:p>
          <w:p w14:paraId="1382BF10" w14:textId="72AA3628" w:rsidR="00856E36" w:rsidRDefault="00856E36" w:rsidP="005E20EF">
            <w:pPr>
              <w:pStyle w:val="ListParagraph"/>
              <w:numPr>
                <w:ilvl w:val="1"/>
                <w:numId w:val="116"/>
              </w:numPr>
              <w:rPr>
                <w:rFonts w:ascii="Calibri" w:hAnsi="Calibri" w:cs="Calibri"/>
              </w:rPr>
            </w:pPr>
            <w:r w:rsidRPr="00E516BD">
              <w:rPr>
                <w:rFonts w:ascii="Calibri" w:hAnsi="Calibri" w:cs="Calibri"/>
              </w:rPr>
              <w:t>Each will try to prove they are not the cause and if neither can they are both liable</w:t>
            </w:r>
          </w:p>
          <w:p w14:paraId="589E456A" w14:textId="77777777" w:rsidR="00856E36" w:rsidRDefault="005E20EF" w:rsidP="005E20EF">
            <w:pPr>
              <w:pStyle w:val="ListParagraph"/>
              <w:numPr>
                <w:ilvl w:val="2"/>
                <w:numId w:val="116"/>
              </w:numPr>
              <w:rPr>
                <w:rFonts w:ascii="Calibri" w:hAnsi="Calibri" w:cs="Calibri"/>
              </w:rPr>
            </w:pPr>
            <w:r>
              <w:rPr>
                <w:rFonts w:ascii="Calibri" w:hAnsi="Calibri" w:cs="Calibri"/>
              </w:rPr>
              <w:t xml:space="preserve">If neither can prove that they did not cause it, then they are BOTH liable for the plaintiff’s injury. The plaintiff still only gets the full amount one-time, but there’s a battle at the damages stage about who pays more. </w:t>
            </w:r>
          </w:p>
          <w:p w14:paraId="4E05C0A0" w14:textId="77777777" w:rsidR="00761550" w:rsidRDefault="00761550" w:rsidP="001160F4">
            <w:pPr>
              <w:pStyle w:val="ListParagraph"/>
              <w:numPr>
                <w:ilvl w:val="1"/>
                <w:numId w:val="116"/>
              </w:numPr>
              <w:rPr>
                <w:rFonts w:ascii="Calibri" w:hAnsi="Calibri" w:cs="Calibri"/>
              </w:rPr>
            </w:pPr>
            <w:r>
              <w:rPr>
                <w:rFonts w:ascii="Calibri" w:hAnsi="Calibri" w:cs="Calibri"/>
              </w:rPr>
              <w:t xml:space="preserve">Indivisible injury = joint and several liability </w:t>
            </w:r>
          </w:p>
          <w:p w14:paraId="625430E5" w14:textId="7293F06E" w:rsidR="001160F4" w:rsidRPr="001160F4" w:rsidRDefault="001160F4" w:rsidP="001160F4">
            <w:pPr>
              <w:pStyle w:val="ListParagraph"/>
              <w:numPr>
                <w:ilvl w:val="0"/>
                <w:numId w:val="116"/>
              </w:numPr>
              <w:rPr>
                <w:rFonts w:ascii="Calibri" w:hAnsi="Calibri" w:cs="Calibri"/>
              </w:rPr>
            </w:pPr>
            <w:r>
              <w:rPr>
                <w:rFonts w:ascii="Calibri" w:hAnsi="Calibri" w:cs="Calibri"/>
              </w:rPr>
              <w:t xml:space="preserve">Reminds us of res </w:t>
            </w:r>
            <w:proofErr w:type="spellStart"/>
            <w:r>
              <w:rPr>
                <w:rFonts w:ascii="Calibri" w:hAnsi="Calibri" w:cs="Calibri"/>
              </w:rPr>
              <w:t>ipsa</w:t>
            </w:r>
            <w:proofErr w:type="spellEnd"/>
            <w:r>
              <w:rPr>
                <w:rFonts w:ascii="Calibri" w:hAnsi="Calibri" w:cs="Calibri"/>
              </w:rPr>
              <w:t xml:space="preserve"> loquitor (in breach world) and </w:t>
            </w:r>
            <w:r>
              <w:rPr>
                <w:rFonts w:ascii="Calibri" w:hAnsi="Calibri" w:cs="Calibri"/>
                <w:i/>
                <w:iCs/>
              </w:rPr>
              <w:t xml:space="preserve">Ybarra </w:t>
            </w:r>
            <w:r>
              <w:rPr>
                <w:rFonts w:ascii="Calibri" w:hAnsi="Calibri" w:cs="Calibri"/>
              </w:rPr>
              <w:t>(unconscious patient)</w:t>
            </w:r>
            <w:r w:rsidR="00A5158F">
              <w:rPr>
                <w:rFonts w:ascii="Calibri" w:hAnsi="Calibri" w:cs="Calibri"/>
              </w:rPr>
              <w:t xml:space="preserve">. </w:t>
            </w:r>
          </w:p>
        </w:tc>
      </w:tr>
      <w:tr w:rsidR="00B32035" w:rsidRPr="00E516BD" w14:paraId="767042F7" w14:textId="77777777" w:rsidTr="00A5158F">
        <w:tc>
          <w:tcPr>
            <w:tcW w:w="2070" w:type="dxa"/>
            <w:shd w:val="clear" w:color="auto" w:fill="7030A0"/>
            <w:vAlign w:val="center"/>
          </w:tcPr>
          <w:p w14:paraId="386A7037" w14:textId="77777777" w:rsidR="00B32035" w:rsidRPr="00E516BD" w:rsidRDefault="00B32035" w:rsidP="00A5158F">
            <w:pPr>
              <w:pStyle w:val="NormalWeb"/>
              <w:jc w:val="center"/>
              <w:rPr>
                <w:rFonts w:ascii="Calibri" w:hAnsi="Calibri" w:cs="Calibri"/>
              </w:rPr>
            </w:pPr>
            <w:r w:rsidRPr="00A5158F">
              <w:rPr>
                <w:rFonts w:ascii="Calibri" w:hAnsi="Calibri" w:cs="Calibri"/>
                <w:b/>
                <w:bCs/>
                <w:color w:val="FFFFFF" w:themeColor="background1"/>
              </w:rPr>
              <w:t>Policy:</w:t>
            </w:r>
          </w:p>
        </w:tc>
        <w:tc>
          <w:tcPr>
            <w:tcW w:w="13410" w:type="dxa"/>
            <w:gridSpan w:val="3"/>
            <w:shd w:val="clear" w:color="auto" w:fill="F2E1FF"/>
          </w:tcPr>
          <w:p w14:paraId="665FC558" w14:textId="77777777" w:rsidR="00B32035" w:rsidRDefault="00B32035" w:rsidP="00866C7E">
            <w:pPr>
              <w:pStyle w:val="ListParagraph"/>
              <w:numPr>
                <w:ilvl w:val="0"/>
                <w:numId w:val="138"/>
              </w:numPr>
              <w:rPr>
                <w:rFonts w:ascii="Calibri" w:hAnsi="Calibri" w:cs="Calibri"/>
              </w:rPr>
            </w:pPr>
            <w:r w:rsidRPr="00866C7E">
              <w:rPr>
                <w:rFonts w:ascii="Calibri" w:hAnsi="Calibri" w:cs="Calibri"/>
              </w:rPr>
              <w:t>Both DFs are wrongdoers, so it’s fair to place the burden on them.</w:t>
            </w:r>
          </w:p>
          <w:p w14:paraId="0322B93C" w14:textId="77777777" w:rsidR="00B32035" w:rsidRDefault="00B32035" w:rsidP="00866C7E">
            <w:pPr>
              <w:pStyle w:val="ListParagraph"/>
              <w:numPr>
                <w:ilvl w:val="0"/>
                <w:numId w:val="138"/>
              </w:numPr>
              <w:rPr>
                <w:rFonts w:ascii="Calibri" w:hAnsi="Calibri" w:cs="Calibri"/>
              </w:rPr>
            </w:pPr>
            <w:r w:rsidRPr="00866C7E">
              <w:rPr>
                <w:rFonts w:ascii="Calibri" w:hAnsi="Calibri" w:cs="Calibri"/>
              </w:rPr>
              <w:t xml:space="preserve"> DFs are in a better position to know/discover who did it.</w:t>
            </w:r>
          </w:p>
          <w:p w14:paraId="6628D45D" w14:textId="77777777" w:rsidR="00B32035" w:rsidRPr="00866C7E" w:rsidRDefault="00B32035" w:rsidP="00866C7E">
            <w:pPr>
              <w:pStyle w:val="ListParagraph"/>
              <w:numPr>
                <w:ilvl w:val="0"/>
                <w:numId w:val="138"/>
              </w:numPr>
              <w:rPr>
                <w:rFonts w:ascii="Calibri" w:hAnsi="Calibri" w:cs="Calibri"/>
              </w:rPr>
            </w:pPr>
            <w:r w:rsidRPr="00866C7E">
              <w:rPr>
                <w:rFonts w:ascii="Calibri" w:hAnsi="Calibri" w:cs="Calibri"/>
              </w:rPr>
              <w:t xml:space="preserve"> The alternative is to leave innocent PL with no remedy.</w:t>
            </w:r>
          </w:p>
          <w:p w14:paraId="4767DC03" w14:textId="77777777" w:rsidR="00B32035" w:rsidRPr="00E516BD" w:rsidRDefault="00B32035" w:rsidP="00642B5D">
            <w:pPr>
              <w:pStyle w:val="ListParagraph"/>
              <w:numPr>
                <w:ilvl w:val="0"/>
                <w:numId w:val="168"/>
              </w:numPr>
              <w:rPr>
                <w:rFonts w:ascii="Calibri" w:hAnsi="Calibri" w:cs="Calibri"/>
              </w:rPr>
            </w:pPr>
            <w:r w:rsidRPr="00E516BD">
              <w:rPr>
                <w:rFonts w:ascii="Calibri" w:hAnsi="Calibri" w:cs="Calibri"/>
              </w:rPr>
              <w:t xml:space="preserve">Similar to </w:t>
            </w:r>
            <w:r w:rsidRPr="00E516BD">
              <w:rPr>
                <w:rFonts w:ascii="Calibri" w:hAnsi="Calibri" w:cs="Calibri"/>
                <w:i/>
                <w:iCs/>
              </w:rPr>
              <w:t xml:space="preserve">res </w:t>
            </w:r>
            <w:proofErr w:type="spellStart"/>
            <w:r w:rsidRPr="00E516BD">
              <w:rPr>
                <w:rFonts w:ascii="Calibri" w:hAnsi="Calibri" w:cs="Calibri"/>
                <w:i/>
                <w:iCs/>
              </w:rPr>
              <w:t>ipsa</w:t>
            </w:r>
            <w:proofErr w:type="spellEnd"/>
            <w:r w:rsidRPr="00E516BD">
              <w:rPr>
                <w:rFonts w:ascii="Calibri" w:hAnsi="Calibri" w:cs="Calibri"/>
                <w:i/>
                <w:iCs/>
              </w:rPr>
              <w:t xml:space="preserve"> loquitor</w:t>
            </w:r>
            <w:r w:rsidRPr="00E516BD">
              <w:rPr>
                <w:rFonts w:ascii="Calibri" w:hAnsi="Calibri" w:cs="Calibri"/>
              </w:rPr>
              <w:t>: PL, for no fault of his own, cannot prove X; law provides doctrinal device for burden shifting.</w:t>
            </w:r>
          </w:p>
        </w:tc>
      </w:tr>
      <w:tr w:rsidR="00A5158F" w:rsidRPr="00E516BD" w14:paraId="5517F705" w14:textId="77777777" w:rsidTr="00B32035">
        <w:tc>
          <w:tcPr>
            <w:tcW w:w="7020" w:type="dxa"/>
            <w:gridSpan w:val="2"/>
            <w:shd w:val="clear" w:color="auto" w:fill="FF8901"/>
            <w:vAlign w:val="center"/>
          </w:tcPr>
          <w:p w14:paraId="21A39012" w14:textId="7AAAA3CD" w:rsidR="00A5158F" w:rsidRPr="00A5158F" w:rsidRDefault="00A5158F" w:rsidP="00A5158F">
            <w:pPr>
              <w:jc w:val="center"/>
              <w:rPr>
                <w:rFonts w:ascii="Calibri" w:hAnsi="Calibri" w:cs="Calibri"/>
                <w:b/>
                <w:bCs/>
                <w:color w:val="7030A0"/>
                <w:shd w:val="clear" w:color="auto" w:fill="FFFF00"/>
              </w:rPr>
            </w:pPr>
            <w:r>
              <w:rPr>
                <w:rFonts w:ascii="Calibri" w:hAnsi="Calibri" w:cs="Calibri"/>
                <w:b/>
                <w:bCs/>
                <w:color w:val="7030A0"/>
                <w:shd w:val="clear" w:color="auto" w:fill="FFFF00"/>
              </w:rPr>
              <w:t>Res Ipsa Loquitor (</w:t>
            </w:r>
            <w:r w:rsidRPr="00AC0543">
              <w:rPr>
                <w:rFonts w:ascii="Calibri" w:hAnsi="Calibri" w:cs="Calibri"/>
                <w:b/>
                <w:bCs/>
                <w:color w:val="FF0000"/>
                <w:shd w:val="clear" w:color="auto" w:fill="FFFF00"/>
              </w:rPr>
              <w:t>BREACH</w:t>
            </w:r>
            <w:r>
              <w:rPr>
                <w:rFonts w:ascii="Calibri" w:hAnsi="Calibri" w:cs="Calibri"/>
                <w:b/>
                <w:bCs/>
                <w:color w:val="7030A0"/>
                <w:shd w:val="clear" w:color="auto" w:fill="FFFF00"/>
              </w:rPr>
              <w:t>)</w:t>
            </w:r>
          </w:p>
        </w:tc>
        <w:tc>
          <w:tcPr>
            <w:tcW w:w="8460" w:type="dxa"/>
            <w:gridSpan w:val="2"/>
            <w:shd w:val="clear" w:color="auto" w:fill="FF8901"/>
          </w:tcPr>
          <w:p w14:paraId="1ADAC082" w14:textId="4C133928" w:rsidR="00A5158F" w:rsidRPr="00042B5A" w:rsidRDefault="00AC0543" w:rsidP="00A5158F">
            <w:pPr>
              <w:jc w:val="center"/>
              <w:rPr>
                <w:rFonts w:ascii="Calibri" w:hAnsi="Calibri" w:cs="Calibri"/>
                <w:b/>
                <w:bCs/>
                <w:u w:val="single"/>
              </w:rPr>
            </w:pPr>
            <w:r>
              <w:rPr>
                <w:rFonts w:ascii="Calibri" w:hAnsi="Calibri" w:cs="Calibri"/>
                <w:b/>
                <w:bCs/>
                <w:color w:val="7030A0"/>
                <w:shd w:val="clear" w:color="auto" w:fill="FFFF00"/>
              </w:rPr>
              <w:t>Simple Burden Shifting (</w:t>
            </w:r>
            <w:proofErr w:type="spellStart"/>
            <w:r w:rsidR="00A5158F">
              <w:rPr>
                <w:rFonts w:ascii="Calibri" w:hAnsi="Calibri" w:cs="Calibri"/>
                <w:b/>
                <w:bCs/>
                <w:color w:val="7030A0"/>
                <w:shd w:val="clear" w:color="auto" w:fill="FFFF00"/>
              </w:rPr>
              <w:t>Indetermine</w:t>
            </w:r>
            <w:proofErr w:type="spellEnd"/>
            <w:r w:rsidR="00A5158F">
              <w:rPr>
                <w:rFonts w:ascii="Calibri" w:hAnsi="Calibri" w:cs="Calibri"/>
                <w:b/>
                <w:bCs/>
                <w:color w:val="7030A0"/>
                <w:shd w:val="clear" w:color="auto" w:fill="FFFF00"/>
              </w:rPr>
              <w:t xml:space="preserve"> Causes</w:t>
            </w:r>
            <w:r>
              <w:rPr>
                <w:rFonts w:ascii="Calibri" w:hAnsi="Calibri" w:cs="Calibri"/>
                <w:b/>
                <w:bCs/>
                <w:color w:val="7030A0"/>
                <w:shd w:val="clear" w:color="auto" w:fill="FFFF00"/>
              </w:rPr>
              <w:t>)</w:t>
            </w:r>
            <w:r w:rsidR="00A5158F">
              <w:rPr>
                <w:rFonts w:ascii="Calibri" w:hAnsi="Calibri" w:cs="Calibri"/>
                <w:b/>
                <w:bCs/>
                <w:color w:val="7030A0"/>
                <w:shd w:val="clear" w:color="auto" w:fill="FFFF00"/>
              </w:rPr>
              <w:t xml:space="preserve"> (</w:t>
            </w:r>
            <w:r w:rsidR="00A5158F" w:rsidRPr="00AC0543">
              <w:rPr>
                <w:rFonts w:ascii="Calibri" w:hAnsi="Calibri" w:cs="Calibri"/>
                <w:b/>
                <w:bCs/>
                <w:color w:val="FF0000"/>
                <w:shd w:val="clear" w:color="auto" w:fill="FFFF00"/>
              </w:rPr>
              <w:t>CAUSATION</w:t>
            </w:r>
            <w:r w:rsidR="00A5158F">
              <w:rPr>
                <w:rFonts w:ascii="Calibri" w:hAnsi="Calibri" w:cs="Calibri"/>
                <w:b/>
                <w:bCs/>
                <w:color w:val="7030A0"/>
                <w:shd w:val="clear" w:color="auto" w:fill="FFFF00"/>
              </w:rPr>
              <w:t>)</w:t>
            </w:r>
          </w:p>
        </w:tc>
      </w:tr>
      <w:tr w:rsidR="00A5158F" w:rsidRPr="00E516BD" w14:paraId="209CC770" w14:textId="77777777" w:rsidTr="00907351">
        <w:tc>
          <w:tcPr>
            <w:tcW w:w="7020" w:type="dxa"/>
            <w:gridSpan w:val="2"/>
            <w:shd w:val="clear" w:color="auto" w:fill="FFEAD2"/>
            <w:vAlign w:val="center"/>
          </w:tcPr>
          <w:p w14:paraId="1A0BA10E" w14:textId="0C3CC792" w:rsidR="00A5158F" w:rsidRPr="00F958F6" w:rsidRDefault="00A5158F" w:rsidP="00907351">
            <w:pPr>
              <w:jc w:val="center"/>
              <w:rPr>
                <w:rFonts w:ascii="Calibri" w:hAnsi="Calibri" w:cs="Calibri"/>
                <w:i/>
                <w:iCs/>
              </w:rPr>
            </w:pPr>
            <w:r>
              <w:rPr>
                <w:rFonts w:ascii="Calibri" w:hAnsi="Calibri" w:cs="Calibri"/>
              </w:rPr>
              <w:t>Smoke out the wrongdoer</w:t>
            </w:r>
            <w:r w:rsidR="00F958F6">
              <w:rPr>
                <w:rFonts w:ascii="Calibri" w:hAnsi="Calibri" w:cs="Calibri"/>
              </w:rPr>
              <w:t xml:space="preserve"> (</w:t>
            </w:r>
            <w:r w:rsidR="00F958F6" w:rsidRPr="00F958F6">
              <w:rPr>
                <w:rFonts w:ascii="Calibri" w:hAnsi="Calibri" w:cs="Calibri"/>
                <w:i/>
                <w:iCs/>
                <w:color w:val="7030A0"/>
                <w:shd w:val="clear" w:color="auto" w:fill="FFFF00"/>
              </w:rPr>
              <w:t>Ybarra</w:t>
            </w:r>
            <w:r w:rsidR="00F958F6">
              <w:rPr>
                <w:rFonts w:ascii="Calibri" w:hAnsi="Calibri" w:cs="Calibri"/>
                <w:i/>
                <w:iCs/>
              </w:rPr>
              <w:t>)</w:t>
            </w:r>
          </w:p>
          <w:p w14:paraId="51ADE1C6" w14:textId="1EC82A63" w:rsidR="00A5158F" w:rsidRDefault="00A5158F" w:rsidP="00907351">
            <w:pPr>
              <w:jc w:val="center"/>
              <w:rPr>
                <w:rFonts w:ascii="Calibri" w:hAnsi="Calibri" w:cs="Calibri"/>
              </w:rPr>
            </w:pPr>
            <w:r>
              <w:rPr>
                <w:rFonts w:ascii="Calibri" w:hAnsi="Calibri" w:cs="Calibri"/>
              </w:rPr>
              <w:t>Get the jury to infer that someone did something WRONG</w:t>
            </w:r>
          </w:p>
          <w:p w14:paraId="60EC13A5" w14:textId="4DAE5E1C" w:rsidR="00A5158F" w:rsidRDefault="00A5158F" w:rsidP="00907351">
            <w:pPr>
              <w:jc w:val="center"/>
              <w:rPr>
                <w:rFonts w:ascii="Calibri" w:hAnsi="Calibri" w:cs="Calibri"/>
                <w:b/>
                <w:bCs/>
                <w:color w:val="7030A0"/>
                <w:shd w:val="clear" w:color="auto" w:fill="FFFF00"/>
              </w:rPr>
            </w:pPr>
          </w:p>
        </w:tc>
        <w:tc>
          <w:tcPr>
            <w:tcW w:w="8460" w:type="dxa"/>
            <w:gridSpan w:val="2"/>
            <w:shd w:val="clear" w:color="auto" w:fill="FFEAD2"/>
          </w:tcPr>
          <w:p w14:paraId="2376915C" w14:textId="32C90DD7" w:rsidR="00A5158F" w:rsidRPr="00F958F6" w:rsidRDefault="00A5158F" w:rsidP="00907351">
            <w:pPr>
              <w:jc w:val="center"/>
              <w:rPr>
                <w:rFonts w:ascii="Calibri" w:hAnsi="Calibri" w:cs="Calibri"/>
                <w:i/>
                <w:iCs/>
              </w:rPr>
            </w:pPr>
            <w:r>
              <w:rPr>
                <w:rFonts w:ascii="Calibri" w:hAnsi="Calibri" w:cs="Calibri"/>
              </w:rPr>
              <w:t>Smoke out the wrongdoer</w:t>
            </w:r>
            <w:r w:rsidR="00F958F6">
              <w:rPr>
                <w:rFonts w:ascii="Calibri" w:hAnsi="Calibri" w:cs="Calibri"/>
              </w:rPr>
              <w:t xml:space="preserve"> (</w:t>
            </w:r>
            <w:r w:rsidR="00F958F6" w:rsidRPr="00F958F6">
              <w:rPr>
                <w:rFonts w:ascii="Calibri" w:hAnsi="Calibri" w:cs="Calibri"/>
                <w:i/>
                <w:iCs/>
                <w:color w:val="7030A0"/>
                <w:shd w:val="clear" w:color="auto" w:fill="FFFF00"/>
              </w:rPr>
              <w:t>Summers</w:t>
            </w:r>
            <w:r w:rsidR="00F958F6">
              <w:rPr>
                <w:rFonts w:ascii="Calibri" w:hAnsi="Calibri" w:cs="Calibri"/>
                <w:i/>
                <w:iCs/>
              </w:rPr>
              <w:t>)</w:t>
            </w:r>
          </w:p>
          <w:p w14:paraId="5A32DEA9" w14:textId="77777777" w:rsidR="00D13329" w:rsidRDefault="00A5158F" w:rsidP="00907351">
            <w:pPr>
              <w:jc w:val="center"/>
              <w:rPr>
                <w:rFonts w:ascii="Calibri" w:hAnsi="Calibri" w:cs="Calibri"/>
              </w:rPr>
            </w:pPr>
            <w:r>
              <w:rPr>
                <w:rFonts w:ascii="Calibri" w:hAnsi="Calibri" w:cs="Calibri"/>
              </w:rPr>
              <w:t>We know that someone did something wrong – determine CAUSAL RESPONSIBILITY</w:t>
            </w:r>
          </w:p>
          <w:p w14:paraId="5BBA996D" w14:textId="02503FB7" w:rsidR="00A5158F" w:rsidRPr="00D13329" w:rsidRDefault="00D13329" w:rsidP="00907351">
            <w:pPr>
              <w:jc w:val="center"/>
              <w:rPr>
                <w:rFonts w:ascii="Calibri" w:hAnsi="Calibri" w:cs="Calibri"/>
              </w:rPr>
            </w:pPr>
            <w:r>
              <w:rPr>
                <w:rFonts w:ascii="Calibri" w:hAnsi="Calibri" w:cs="Calibri"/>
              </w:rPr>
              <w:t>(</w:t>
            </w:r>
            <w:r w:rsidRPr="00D13329">
              <w:rPr>
                <w:rFonts w:ascii="Calibri" w:hAnsi="Calibri" w:cs="Calibri"/>
              </w:rPr>
              <w:t xml:space="preserve">To even get to burden shifting and causation, must show </w:t>
            </w:r>
            <w:r>
              <w:rPr>
                <w:rFonts w:ascii="Calibri" w:hAnsi="Calibri" w:cs="Calibri"/>
              </w:rPr>
              <w:t xml:space="preserve">BREACH for </w:t>
            </w:r>
            <w:r w:rsidRPr="00D13329">
              <w:rPr>
                <w:rFonts w:ascii="Calibri" w:hAnsi="Calibri" w:cs="Calibri"/>
              </w:rPr>
              <w:t>BOTH</w:t>
            </w:r>
            <w:r>
              <w:rPr>
                <w:rFonts w:ascii="Calibri" w:hAnsi="Calibri" w:cs="Calibri"/>
              </w:rPr>
              <w:t>)</w:t>
            </w:r>
          </w:p>
        </w:tc>
      </w:tr>
      <w:tr w:rsidR="00907351" w:rsidRPr="00E516BD" w14:paraId="3DEBB55D" w14:textId="77777777" w:rsidTr="00907351">
        <w:tc>
          <w:tcPr>
            <w:tcW w:w="15480" w:type="dxa"/>
            <w:gridSpan w:val="4"/>
            <w:shd w:val="clear" w:color="auto" w:fill="FFEAD2"/>
            <w:vAlign w:val="center"/>
          </w:tcPr>
          <w:p w14:paraId="6FC87B7F" w14:textId="77777777" w:rsidR="00907351" w:rsidRPr="00907351" w:rsidRDefault="00907351" w:rsidP="00907351">
            <w:pPr>
              <w:rPr>
                <w:rFonts w:ascii="Calibri" w:hAnsi="Calibri" w:cs="Calibri"/>
                <w:b/>
                <w:bCs/>
              </w:rPr>
            </w:pPr>
            <w:r w:rsidRPr="00907351">
              <w:rPr>
                <w:rFonts w:ascii="Calibri" w:hAnsi="Calibri" w:cs="Calibri"/>
                <w:u w:val="single"/>
              </w:rPr>
              <w:t>HYPO:</w:t>
            </w:r>
            <w:r>
              <w:rPr>
                <w:rFonts w:ascii="Calibri" w:hAnsi="Calibri" w:cs="Calibri"/>
              </w:rPr>
              <w:t xml:space="preserve"> Tall, thin, high rise apartment building. Local ordinance requires netting. Here, the plaintiff is injured by a falling flowerpot. Netting WOULD HAVE stopped the flowerpot from falling on the plaintiff. The Plaintiff sues the 20 people in the building who did not install nets. </w:t>
            </w:r>
            <w:r w:rsidRPr="00907351">
              <w:rPr>
                <w:rFonts w:ascii="Calibri" w:hAnsi="Calibri" w:cs="Calibri"/>
                <w:b/>
                <w:bCs/>
              </w:rPr>
              <w:t xml:space="preserve">Can the plaintiff use </w:t>
            </w:r>
            <w:r w:rsidRPr="00907351">
              <w:rPr>
                <w:rFonts w:ascii="Calibri" w:hAnsi="Calibri" w:cs="Calibri"/>
                <w:b/>
                <w:bCs/>
                <w:i/>
                <w:iCs/>
              </w:rPr>
              <w:t xml:space="preserve">Summers v. Tice </w:t>
            </w:r>
            <w:r w:rsidRPr="00907351">
              <w:rPr>
                <w:rFonts w:ascii="Calibri" w:hAnsi="Calibri" w:cs="Calibri"/>
                <w:b/>
                <w:bCs/>
              </w:rPr>
              <w:t xml:space="preserve">burden shifting here? </w:t>
            </w:r>
          </w:p>
          <w:p w14:paraId="482FBDED" w14:textId="77777777" w:rsidR="00907351" w:rsidRDefault="00907351" w:rsidP="00907351">
            <w:pPr>
              <w:pStyle w:val="ListParagraph"/>
              <w:numPr>
                <w:ilvl w:val="0"/>
                <w:numId w:val="138"/>
              </w:numPr>
              <w:rPr>
                <w:rFonts w:ascii="Calibri" w:hAnsi="Calibri" w:cs="Calibri"/>
              </w:rPr>
            </w:pPr>
            <w:r>
              <w:rPr>
                <w:rFonts w:ascii="Calibri" w:hAnsi="Calibri" w:cs="Calibri"/>
              </w:rPr>
              <w:t xml:space="preserve">To even get to burden shifting on causation, need all the defendants to </w:t>
            </w:r>
            <w:r w:rsidR="007700E9">
              <w:rPr>
                <w:rFonts w:ascii="Calibri" w:hAnsi="Calibri" w:cs="Calibri"/>
              </w:rPr>
              <w:t xml:space="preserve">HAVE </w:t>
            </w:r>
            <w:r>
              <w:rPr>
                <w:rFonts w:ascii="Calibri" w:hAnsi="Calibri" w:cs="Calibri"/>
              </w:rPr>
              <w:t>ALREADY SATISF</w:t>
            </w:r>
            <w:r w:rsidR="007700E9">
              <w:rPr>
                <w:rFonts w:ascii="Calibri" w:hAnsi="Calibri" w:cs="Calibri"/>
              </w:rPr>
              <w:t>IED</w:t>
            </w:r>
            <w:r>
              <w:rPr>
                <w:rFonts w:ascii="Calibri" w:hAnsi="Calibri" w:cs="Calibri"/>
              </w:rPr>
              <w:t xml:space="preserve"> DUTY &amp; BREACH</w:t>
            </w:r>
          </w:p>
          <w:p w14:paraId="395546B5" w14:textId="180F1A4E" w:rsidR="003F7B94" w:rsidRDefault="003F7B94" w:rsidP="003F7B94">
            <w:pPr>
              <w:pStyle w:val="ListParagraph"/>
              <w:numPr>
                <w:ilvl w:val="1"/>
                <w:numId w:val="138"/>
              </w:numPr>
              <w:rPr>
                <w:rFonts w:ascii="Calibri" w:hAnsi="Calibri" w:cs="Calibri"/>
              </w:rPr>
            </w:pPr>
            <w:r w:rsidRPr="00DD7B2A">
              <w:rPr>
                <w:rFonts w:ascii="Calibri" w:hAnsi="Calibri" w:cs="Calibri"/>
                <w:b/>
                <w:bCs/>
                <w:u w:val="single"/>
              </w:rPr>
              <w:t>PROVING BREACH:</w:t>
            </w:r>
            <w:r>
              <w:rPr>
                <w:rFonts w:ascii="Calibri" w:hAnsi="Calibri" w:cs="Calibri"/>
              </w:rPr>
              <w:t xml:space="preserve"> </w:t>
            </w:r>
            <w:r w:rsidR="005D1ED2">
              <w:rPr>
                <w:rFonts w:ascii="Calibri" w:hAnsi="Calibri" w:cs="Calibri"/>
              </w:rPr>
              <w:t>Based on statutes &amp; regulations, all 20 of these people breached</w:t>
            </w:r>
            <w:r w:rsidR="00E60FBD">
              <w:rPr>
                <w:rFonts w:ascii="Calibri" w:hAnsi="Calibri" w:cs="Calibri"/>
              </w:rPr>
              <w:t xml:space="preserve"> (PER SE negligence)</w:t>
            </w:r>
            <w:r w:rsidR="005D1ED2">
              <w:rPr>
                <w:rFonts w:ascii="Calibri" w:hAnsi="Calibri" w:cs="Calibri"/>
              </w:rPr>
              <w:t xml:space="preserve">. </w:t>
            </w:r>
          </w:p>
          <w:p w14:paraId="12797691" w14:textId="77777777" w:rsidR="005D1ED2" w:rsidRDefault="005D1ED2" w:rsidP="003F7B94">
            <w:pPr>
              <w:pStyle w:val="ListParagraph"/>
              <w:numPr>
                <w:ilvl w:val="1"/>
                <w:numId w:val="138"/>
              </w:numPr>
              <w:rPr>
                <w:rFonts w:ascii="Calibri" w:hAnsi="Calibri" w:cs="Calibri"/>
              </w:rPr>
            </w:pPr>
            <w:r w:rsidRPr="00DD7B2A">
              <w:rPr>
                <w:rFonts w:ascii="Calibri" w:hAnsi="Calibri" w:cs="Calibri"/>
                <w:b/>
                <w:bCs/>
                <w:u w:val="single"/>
              </w:rPr>
              <w:t>CAUSATION</w:t>
            </w:r>
            <w:r w:rsidRPr="00DD7B2A">
              <w:rPr>
                <w:rFonts w:ascii="Calibri" w:hAnsi="Calibri" w:cs="Calibri"/>
                <w:b/>
                <w:bCs/>
              </w:rPr>
              <w:t>:</w:t>
            </w:r>
            <w:r>
              <w:rPr>
                <w:rFonts w:ascii="Calibri" w:hAnsi="Calibri" w:cs="Calibri"/>
              </w:rPr>
              <w:t xml:space="preserve"> </w:t>
            </w:r>
            <w:r w:rsidR="00E60FBD">
              <w:rPr>
                <w:rFonts w:ascii="Calibri" w:hAnsi="Calibri" w:cs="Calibri"/>
              </w:rPr>
              <w:t xml:space="preserve">Only ONE of the 20 people is causally responsible. </w:t>
            </w:r>
          </w:p>
          <w:p w14:paraId="3B214EA2" w14:textId="77777777" w:rsidR="00097ACD" w:rsidRPr="00097ACD" w:rsidRDefault="00097ACD" w:rsidP="00097ACD">
            <w:pPr>
              <w:pStyle w:val="ListParagraph"/>
              <w:numPr>
                <w:ilvl w:val="2"/>
                <w:numId w:val="138"/>
              </w:numPr>
              <w:rPr>
                <w:rFonts w:ascii="Calibri" w:hAnsi="Calibri" w:cs="Calibri"/>
              </w:rPr>
            </w:pPr>
            <w:r w:rsidRPr="00097ACD">
              <w:rPr>
                <w:rFonts w:ascii="Calibri" w:hAnsi="Calibri" w:cs="Calibri"/>
              </w:rPr>
              <w:t xml:space="preserve">RST </w:t>
            </w:r>
            <w:r>
              <w:rPr>
                <w:rFonts w:ascii="Calibri" w:hAnsi="Calibri" w:cs="Calibri"/>
              </w:rPr>
              <w:t xml:space="preserve">does not suggest an upper limit on number of defendants, but it’s harder here than in </w:t>
            </w:r>
            <w:r>
              <w:rPr>
                <w:rFonts w:ascii="Calibri" w:hAnsi="Calibri" w:cs="Calibri"/>
                <w:i/>
                <w:iCs/>
              </w:rPr>
              <w:t>Summers v. Tice</w:t>
            </w:r>
          </w:p>
          <w:p w14:paraId="31845A9F" w14:textId="77777777" w:rsidR="00097ACD" w:rsidRDefault="00097ACD" w:rsidP="00097ACD">
            <w:pPr>
              <w:pStyle w:val="ListParagraph"/>
              <w:numPr>
                <w:ilvl w:val="3"/>
                <w:numId w:val="138"/>
              </w:numPr>
              <w:rPr>
                <w:rFonts w:ascii="Calibri" w:hAnsi="Calibri" w:cs="Calibri"/>
              </w:rPr>
            </w:pPr>
            <w:r>
              <w:rPr>
                <w:rFonts w:ascii="Calibri" w:hAnsi="Calibri" w:cs="Calibri"/>
                <w:i/>
                <w:iCs/>
              </w:rPr>
              <w:lastRenderedPageBreak/>
              <w:t xml:space="preserve">Summers v. Tice: </w:t>
            </w:r>
            <w:r>
              <w:rPr>
                <w:rFonts w:ascii="Calibri" w:hAnsi="Calibri" w:cs="Calibri"/>
              </w:rPr>
              <w:t xml:space="preserve">50% chance each </w:t>
            </w:r>
          </w:p>
          <w:p w14:paraId="33AF8569" w14:textId="422436A9" w:rsidR="00097ACD" w:rsidRDefault="00097ACD" w:rsidP="00097ACD">
            <w:pPr>
              <w:pStyle w:val="ListParagraph"/>
              <w:numPr>
                <w:ilvl w:val="3"/>
                <w:numId w:val="138"/>
              </w:numPr>
              <w:rPr>
                <w:rFonts w:ascii="Calibri" w:hAnsi="Calibri" w:cs="Calibri"/>
              </w:rPr>
            </w:pPr>
            <w:r>
              <w:rPr>
                <w:rFonts w:ascii="Calibri" w:hAnsi="Calibri" w:cs="Calibri"/>
                <w:i/>
                <w:iCs/>
              </w:rPr>
              <w:t>HERE:</w:t>
            </w:r>
            <w:r>
              <w:rPr>
                <w:rFonts w:ascii="Calibri" w:hAnsi="Calibri" w:cs="Calibri"/>
              </w:rPr>
              <w:t xml:space="preserve"> </w:t>
            </w:r>
            <w:r>
              <w:rPr>
                <w:rFonts w:ascii="Calibri" w:hAnsi="Calibri" w:cs="Calibri"/>
                <w:i/>
                <w:iCs/>
              </w:rPr>
              <w:t xml:space="preserve">5% </w:t>
            </w:r>
            <w:r>
              <w:rPr>
                <w:rFonts w:ascii="Calibri" w:hAnsi="Calibri" w:cs="Calibri"/>
              </w:rPr>
              <w:t xml:space="preserve">chance each </w:t>
            </w:r>
            <w:r w:rsidR="00AF5C9E">
              <w:rPr>
                <w:rFonts w:ascii="Calibri" w:hAnsi="Calibri" w:cs="Calibri"/>
              </w:rPr>
              <w:t>[more speculative</w:t>
            </w:r>
            <w:r w:rsidR="00CF0AA1">
              <w:rPr>
                <w:rFonts w:ascii="Calibri" w:hAnsi="Calibri" w:cs="Calibri"/>
              </w:rPr>
              <w:t xml:space="preserve"> – (1) Fairness concern; and (2) Less </w:t>
            </w:r>
            <w:r w:rsidR="00CB4176">
              <w:rPr>
                <w:rFonts w:ascii="Calibri" w:hAnsi="Calibri" w:cs="Calibri"/>
              </w:rPr>
              <w:t>effective as information-forcing device</w:t>
            </w:r>
            <w:r w:rsidR="00AF5C9E">
              <w:rPr>
                <w:rFonts w:ascii="Calibri" w:hAnsi="Calibri" w:cs="Calibri"/>
              </w:rPr>
              <w:t xml:space="preserve">] </w:t>
            </w:r>
          </w:p>
          <w:p w14:paraId="7B47C966" w14:textId="46744FB4" w:rsidR="00AF5C9E" w:rsidRDefault="00AF5C9E" w:rsidP="00DD7B2A">
            <w:pPr>
              <w:pStyle w:val="ListParagraph"/>
              <w:numPr>
                <w:ilvl w:val="2"/>
                <w:numId w:val="138"/>
              </w:numPr>
              <w:shd w:val="clear" w:color="auto" w:fill="FFFF00"/>
              <w:rPr>
                <w:rFonts w:ascii="Calibri" w:hAnsi="Calibri" w:cs="Calibri"/>
              </w:rPr>
            </w:pPr>
            <w:r>
              <w:rPr>
                <w:rFonts w:ascii="Calibri" w:hAnsi="Calibri" w:cs="Calibri"/>
              </w:rPr>
              <w:t xml:space="preserve">COULD you make a </w:t>
            </w:r>
            <w:r>
              <w:rPr>
                <w:rFonts w:ascii="Calibri" w:hAnsi="Calibri" w:cs="Calibri"/>
                <w:i/>
                <w:iCs/>
              </w:rPr>
              <w:t xml:space="preserve">Summers v. Tice </w:t>
            </w:r>
            <w:r>
              <w:rPr>
                <w:rFonts w:ascii="Calibri" w:hAnsi="Calibri" w:cs="Calibri"/>
              </w:rPr>
              <w:t>burden shifting argument? Sure</w:t>
            </w:r>
            <w:r w:rsidR="00DD7B2A">
              <w:rPr>
                <w:rFonts w:ascii="Calibri" w:hAnsi="Calibri" w:cs="Calibri"/>
              </w:rPr>
              <w:t>.</w:t>
            </w:r>
          </w:p>
          <w:p w14:paraId="43FFE695" w14:textId="0E662A09" w:rsidR="00AF5C9E" w:rsidRPr="00011DED" w:rsidRDefault="00AF5C9E" w:rsidP="00DD7B2A">
            <w:pPr>
              <w:pStyle w:val="ListParagraph"/>
              <w:numPr>
                <w:ilvl w:val="3"/>
                <w:numId w:val="138"/>
              </w:numPr>
              <w:shd w:val="clear" w:color="auto" w:fill="FFFF00"/>
              <w:rPr>
                <w:rFonts w:ascii="Calibri" w:hAnsi="Calibri" w:cs="Calibri"/>
                <w:b/>
                <w:bCs/>
              </w:rPr>
            </w:pPr>
            <w:r w:rsidRPr="00011DED">
              <w:rPr>
                <w:rFonts w:ascii="Calibri" w:hAnsi="Calibri" w:cs="Calibri"/>
                <w:b/>
                <w:bCs/>
              </w:rPr>
              <w:t xml:space="preserve">But in practice, Courts are reluctant to apply it to more than 2 defendants. </w:t>
            </w:r>
          </w:p>
          <w:p w14:paraId="1AA16D52" w14:textId="7F3E343D" w:rsidR="00097ACD" w:rsidRPr="00097ACD" w:rsidRDefault="008E0149" w:rsidP="008E0149">
            <w:pPr>
              <w:pStyle w:val="ListParagraph"/>
              <w:numPr>
                <w:ilvl w:val="4"/>
                <w:numId w:val="138"/>
              </w:numPr>
              <w:rPr>
                <w:rFonts w:ascii="Calibri" w:hAnsi="Calibri" w:cs="Calibri"/>
              </w:rPr>
            </w:pPr>
            <w:r>
              <w:rPr>
                <w:rFonts w:ascii="Calibri" w:hAnsi="Calibri" w:cs="Calibri"/>
              </w:rPr>
              <w:t xml:space="preserve">But you still got injured. So who do you sue instead? Building/landlord/etc., for not enforcing or </w:t>
            </w:r>
            <w:r w:rsidR="00011DED">
              <w:rPr>
                <w:rFonts w:ascii="Calibri" w:hAnsi="Calibri" w:cs="Calibri"/>
              </w:rPr>
              <w:t>having</w:t>
            </w:r>
            <w:r>
              <w:rPr>
                <w:rFonts w:ascii="Calibri" w:hAnsi="Calibri" w:cs="Calibri"/>
              </w:rPr>
              <w:t xml:space="preserve"> backup</w:t>
            </w:r>
            <w:r w:rsidR="00011DED">
              <w:rPr>
                <w:rFonts w:ascii="Calibri" w:hAnsi="Calibri" w:cs="Calibri"/>
              </w:rPr>
              <w:t xml:space="preserve">. </w:t>
            </w:r>
            <w:r>
              <w:rPr>
                <w:rFonts w:ascii="Calibri" w:hAnsi="Calibri" w:cs="Calibri"/>
              </w:rPr>
              <w:t xml:space="preserve"> </w:t>
            </w:r>
          </w:p>
        </w:tc>
      </w:tr>
      <w:tr w:rsidR="00344F3B" w:rsidRPr="00E516BD" w14:paraId="0B50FBD5" w14:textId="77777777" w:rsidTr="00344F3B">
        <w:tc>
          <w:tcPr>
            <w:tcW w:w="15480" w:type="dxa"/>
            <w:gridSpan w:val="4"/>
            <w:shd w:val="clear" w:color="auto" w:fill="C00000"/>
            <w:vAlign w:val="center"/>
          </w:tcPr>
          <w:p w14:paraId="7E0E3735" w14:textId="77777777" w:rsidR="00344F3B" w:rsidRDefault="00344F3B" w:rsidP="00907351">
            <w:pPr>
              <w:rPr>
                <w:rFonts w:ascii="Calibri" w:hAnsi="Calibri" w:cs="Calibri"/>
                <w:u w:val="single"/>
              </w:rPr>
            </w:pPr>
          </w:p>
          <w:p w14:paraId="0B5B97AD" w14:textId="3302AB9A" w:rsidR="00BD52ED" w:rsidRPr="00A63A79" w:rsidRDefault="00BD52ED" w:rsidP="00907351">
            <w:pPr>
              <w:rPr>
                <w:rFonts w:ascii="Calibri" w:hAnsi="Calibri" w:cs="Calibri"/>
                <w:sz w:val="28"/>
                <w:szCs w:val="28"/>
              </w:rPr>
            </w:pPr>
            <w:r w:rsidRPr="00A63A79">
              <w:rPr>
                <w:rFonts w:ascii="Calibri" w:hAnsi="Calibri" w:cs="Calibri"/>
                <w:sz w:val="28"/>
                <w:szCs w:val="28"/>
              </w:rPr>
              <w:t xml:space="preserve">A PRODUCT </w:t>
            </w:r>
            <w:r w:rsidR="00A85C80" w:rsidRPr="00A63A79">
              <w:rPr>
                <w:rFonts w:ascii="Calibri" w:hAnsi="Calibri" w:cs="Calibri"/>
                <w:sz w:val="28"/>
                <w:szCs w:val="28"/>
              </w:rPr>
              <w:t>that could have produced by</w:t>
            </w:r>
            <w:r w:rsidRPr="00A63A79">
              <w:rPr>
                <w:rFonts w:ascii="Calibri" w:hAnsi="Calibri" w:cs="Calibri"/>
                <w:sz w:val="28"/>
                <w:szCs w:val="28"/>
              </w:rPr>
              <w:t xml:space="preserve"> </w:t>
            </w:r>
            <w:r w:rsidR="00A85C80" w:rsidRPr="00A63A79">
              <w:rPr>
                <w:rFonts w:ascii="Calibri" w:hAnsi="Calibri" w:cs="Calibri"/>
                <w:sz w:val="28"/>
                <w:szCs w:val="28"/>
              </w:rPr>
              <w:t>MULTIPLE</w:t>
            </w:r>
            <w:r w:rsidRPr="00A63A79">
              <w:rPr>
                <w:rFonts w:ascii="Calibri" w:hAnsi="Calibri" w:cs="Calibri"/>
                <w:sz w:val="28"/>
                <w:szCs w:val="28"/>
              </w:rPr>
              <w:t xml:space="preserve"> COMPANIES</w:t>
            </w:r>
            <w:r w:rsidR="00832A7D" w:rsidRPr="00A63A79">
              <w:rPr>
                <w:rFonts w:ascii="Calibri" w:hAnsi="Calibri" w:cs="Calibri"/>
                <w:sz w:val="28"/>
                <w:szCs w:val="28"/>
              </w:rPr>
              <w:t xml:space="preserve">: </w:t>
            </w:r>
            <w:r w:rsidR="00A63A79" w:rsidRPr="00A63A79">
              <w:rPr>
                <w:rFonts w:ascii="Calibri" w:hAnsi="Calibri" w:cs="Calibri"/>
                <w:b/>
                <w:bCs/>
                <w:sz w:val="28"/>
                <w:szCs w:val="28"/>
              </w:rPr>
              <w:t>MARKET SHARE LIABILITY</w:t>
            </w:r>
            <w:r w:rsidRPr="00A63A79">
              <w:rPr>
                <w:rFonts w:ascii="Calibri" w:hAnsi="Calibri" w:cs="Calibri"/>
                <w:sz w:val="28"/>
                <w:szCs w:val="28"/>
              </w:rPr>
              <w:t xml:space="preserve"> </w:t>
            </w:r>
          </w:p>
          <w:p w14:paraId="1AA01BA3" w14:textId="77777777" w:rsidR="00BD52ED" w:rsidRPr="00907351" w:rsidRDefault="00BD52ED" w:rsidP="00907351">
            <w:pPr>
              <w:rPr>
                <w:rFonts w:ascii="Calibri" w:hAnsi="Calibri" w:cs="Calibri"/>
                <w:u w:val="single"/>
              </w:rPr>
            </w:pPr>
          </w:p>
        </w:tc>
      </w:tr>
      <w:tr w:rsidR="00607BD7" w:rsidRPr="00E516BD" w14:paraId="190863C3" w14:textId="77777777" w:rsidTr="00607BD7">
        <w:tc>
          <w:tcPr>
            <w:tcW w:w="15480" w:type="dxa"/>
            <w:gridSpan w:val="4"/>
            <w:shd w:val="clear" w:color="auto" w:fill="ADEFF9"/>
          </w:tcPr>
          <w:p w14:paraId="1D25E6AE" w14:textId="241E99F9" w:rsidR="00607BD7" w:rsidRPr="003C038C" w:rsidRDefault="00607BD7" w:rsidP="007E12E6">
            <w:pPr>
              <w:shd w:val="clear" w:color="auto" w:fill="008F40"/>
              <w:rPr>
                <w:rFonts w:ascii="Calibri" w:hAnsi="Calibri" w:cs="Calibri"/>
                <w:b/>
                <w:bCs/>
                <w:i/>
                <w:iCs/>
                <w:color w:val="FFFFFF" w:themeColor="background1"/>
              </w:rPr>
            </w:pPr>
            <w:r w:rsidRPr="00844371">
              <w:rPr>
                <w:rFonts w:ascii="Calibri" w:hAnsi="Calibri" w:cs="Calibri"/>
                <w:b/>
                <w:bCs/>
                <w:color w:val="FFFFFF" w:themeColor="background1"/>
              </w:rPr>
              <w:t>When does market share liability apply?</w:t>
            </w:r>
            <w:r>
              <w:rPr>
                <w:rFonts w:ascii="Calibri" w:hAnsi="Calibri" w:cs="Calibri"/>
                <w:b/>
                <w:bCs/>
                <w:color w:val="FFFFFF" w:themeColor="background1"/>
              </w:rPr>
              <w:t xml:space="preserve"> 4 factors. </w:t>
            </w:r>
            <w:r w:rsidR="003C038C" w:rsidRPr="003C038C">
              <w:rPr>
                <w:rFonts w:ascii="Calibri" w:hAnsi="Calibri" w:cs="Calibri"/>
                <w:b/>
                <w:bCs/>
                <w:color w:val="7030A0"/>
                <w:shd w:val="clear" w:color="auto" w:fill="FFFF00"/>
              </w:rPr>
              <w:t>(</w:t>
            </w:r>
            <w:proofErr w:type="spellStart"/>
            <w:r w:rsidR="003C038C" w:rsidRPr="003C038C">
              <w:rPr>
                <w:rFonts w:ascii="Calibri" w:hAnsi="Calibri" w:cs="Calibri"/>
                <w:b/>
                <w:bCs/>
                <w:i/>
                <w:iCs/>
                <w:color w:val="7030A0"/>
                <w:shd w:val="clear" w:color="auto" w:fill="FFFF00"/>
              </w:rPr>
              <w:t>Sindell</w:t>
            </w:r>
            <w:proofErr w:type="spellEnd"/>
            <w:r w:rsidR="003C038C" w:rsidRPr="003C038C">
              <w:rPr>
                <w:rFonts w:ascii="Calibri" w:hAnsi="Calibri" w:cs="Calibri"/>
                <w:b/>
                <w:bCs/>
                <w:i/>
                <w:iCs/>
                <w:color w:val="7030A0"/>
                <w:shd w:val="clear" w:color="auto" w:fill="FFFF00"/>
              </w:rPr>
              <w:t>)</w:t>
            </w:r>
          </w:p>
          <w:p w14:paraId="520F641F" w14:textId="77777777" w:rsidR="00607BD7" w:rsidRPr="004A2643" w:rsidRDefault="00607BD7" w:rsidP="00642B5D">
            <w:pPr>
              <w:pStyle w:val="ListParagraph"/>
              <w:numPr>
                <w:ilvl w:val="0"/>
                <w:numId w:val="169"/>
              </w:numPr>
              <w:rPr>
                <w:rFonts w:ascii="Calibri" w:hAnsi="Calibri" w:cs="Calibri"/>
                <w:b/>
                <w:bCs/>
              </w:rPr>
            </w:pPr>
            <w:r w:rsidRPr="00E516BD">
              <w:rPr>
                <w:rFonts w:ascii="Calibri" w:hAnsi="Calibri" w:cs="Calibri"/>
              </w:rPr>
              <w:t xml:space="preserve">DFs are </w:t>
            </w:r>
            <w:r w:rsidRPr="004A2643">
              <w:rPr>
                <w:rFonts w:ascii="Calibri" w:hAnsi="Calibri" w:cs="Calibri"/>
                <w:b/>
                <w:bCs/>
              </w:rPr>
              <w:t>all potential tortfeasors.</w:t>
            </w:r>
          </w:p>
          <w:p w14:paraId="3380DAF8" w14:textId="3E2E8F27" w:rsidR="00607BD7" w:rsidRPr="00E516BD" w:rsidRDefault="00607BD7" w:rsidP="00642B5D">
            <w:pPr>
              <w:pStyle w:val="ListParagraph"/>
              <w:numPr>
                <w:ilvl w:val="0"/>
                <w:numId w:val="169"/>
              </w:numPr>
              <w:rPr>
                <w:rFonts w:ascii="Calibri" w:hAnsi="Calibri" w:cs="Calibri"/>
              </w:rPr>
            </w:pPr>
            <w:r w:rsidRPr="00E516BD">
              <w:rPr>
                <w:rFonts w:ascii="Calibri" w:hAnsi="Calibri" w:cs="Calibri"/>
              </w:rPr>
              <w:t xml:space="preserve">Product is </w:t>
            </w:r>
            <w:r w:rsidRPr="004A2643">
              <w:rPr>
                <w:rFonts w:ascii="Calibri" w:hAnsi="Calibri" w:cs="Calibri"/>
                <w:b/>
                <w:bCs/>
              </w:rPr>
              <w:t>fungible</w:t>
            </w:r>
            <w:r>
              <w:rPr>
                <w:rFonts w:ascii="Calibri" w:hAnsi="Calibri" w:cs="Calibri"/>
              </w:rPr>
              <w:t xml:space="preserve"> (identical and share the same defective properties)</w:t>
            </w:r>
            <w:r w:rsidRPr="00E516BD">
              <w:rPr>
                <w:rFonts w:ascii="Calibri" w:hAnsi="Calibri" w:cs="Calibri"/>
              </w:rPr>
              <w:t>.</w:t>
            </w:r>
            <w:r w:rsidR="00BA01BA">
              <w:rPr>
                <w:rFonts w:ascii="Calibri" w:hAnsi="Calibri" w:cs="Calibri"/>
              </w:rPr>
              <w:t xml:space="preserve"> </w:t>
            </w:r>
            <w:r w:rsidR="00BA01BA" w:rsidRPr="00BA01BA">
              <w:rPr>
                <w:rFonts w:ascii="Calibri" w:hAnsi="Calibri" w:cs="Calibri"/>
                <w:b/>
                <w:bCs/>
                <w:shd w:val="clear" w:color="auto" w:fill="FFE7E8"/>
              </w:rPr>
              <w:t xml:space="preserve">[In </w:t>
            </w:r>
            <w:proofErr w:type="spellStart"/>
            <w:r w:rsidR="00BA01BA" w:rsidRPr="00BA01BA">
              <w:rPr>
                <w:rFonts w:ascii="Calibri" w:hAnsi="Calibri" w:cs="Calibri"/>
                <w:b/>
                <w:bCs/>
                <w:i/>
                <w:iCs/>
                <w:color w:val="7030A0"/>
                <w:shd w:val="clear" w:color="auto" w:fill="FFE7E8"/>
              </w:rPr>
              <w:t>Skipworth</w:t>
            </w:r>
            <w:proofErr w:type="spellEnd"/>
            <w:r w:rsidR="00BA01BA" w:rsidRPr="00BA01BA">
              <w:rPr>
                <w:rFonts w:ascii="Calibri" w:hAnsi="Calibri" w:cs="Calibri"/>
                <w:b/>
                <w:bCs/>
                <w:i/>
                <w:iCs/>
                <w:color w:val="7030A0"/>
                <w:shd w:val="clear" w:color="auto" w:fill="FFE7E8"/>
              </w:rPr>
              <w:t>,</w:t>
            </w:r>
            <w:r w:rsidR="00BA01BA" w:rsidRPr="00BA01BA">
              <w:rPr>
                <w:rFonts w:ascii="Calibri" w:eastAsia="Times New Roman" w:hAnsi="Calibri" w:cs="Calibri"/>
                <w:shd w:val="clear" w:color="auto" w:fill="FFE7E8"/>
              </w:rPr>
              <w:t xml:space="preserve"> companies did not have </w:t>
            </w:r>
            <w:r w:rsidR="00BA01BA" w:rsidRPr="00BA01BA">
              <w:rPr>
                <w:rFonts w:ascii="Calibri" w:eastAsia="Times New Roman" w:hAnsi="Calibri" w:cs="Calibri"/>
                <w:b/>
                <w:bCs/>
                <w:shd w:val="clear" w:color="auto" w:fill="FFE7E8"/>
              </w:rPr>
              <w:t>identical formulae</w:t>
            </w:r>
            <w:r w:rsidR="00BA01BA" w:rsidRPr="00BA01BA">
              <w:rPr>
                <w:rFonts w:ascii="Calibri" w:eastAsia="Times New Roman" w:hAnsi="Calibri" w:cs="Calibri"/>
                <w:shd w:val="clear" w:color="auto" w:fill="FFE7E8"/>
              </w:rPr>
              <w:t xml:space="preserve"> (so not fungible)]</w:t>
            </w:r>
          </w:p>
          <w:p w14:paraId="2E873E6C" w14:textId="3854DEE9" w:rsidR="00607BD7" w:rsidRDefault="00607BD7" w:rsidP="00642B5D">
            <w:pPr>
              <w:pStyle w:val="ListParagraph"/>
              <w:numPr>
                <w:ilvl w:val="0"/>
                <w:numId w:val="169"/>
              </w:numPr>
              <w:rPr>
                <w:rFonts w:ascii="Calibri" w:hAnsi="Calibri" w:cs="Calibri"/>
              </w:rPr>
            </w:pPr>
            <w:r w:rsidRPr="003B45BF">
              <w:rPr>
                <w:rFonts w:ascii="Calibri" w:hAnsi="Calibri" w:cs="Calibri"/>
                <w:b/>
                <w:bCs/>
              </w:rPr>
              <w:t>PL cannot identify wrongdoer</w:t>
            </w:r>
            <w:r w:rsidRPr="00E516BD">
              <w:rPr>
                <w:rFonts w:ascii="Calibri" w:hAnsi="Calibri" w:cs="Calibri"/>
              </w:rPr>
              <w:t xml:space="preserve"> </w:t>
            </w:r>
            <w:r>
              <w:rPr>
                <w:rFonts w:ascii="Calibri" w:hAnsi="Calibri" w:cs="Calibri"/>
              </w:rPr>
              <w:t>on</w:t>
            </w:r>
            <w:r w:rsidRPr="00E516BD">
              <w:rPr>
                <w:rFonts w:ascii="Calibri" w:hAnsi="Calibri" w:cs="Calibri"/>
              </w:rPr>
              <w:t xml:space="preserve"> her own</w:t>
            </w:r>
            <w:r>
              <w:rPr>
                <w:rFonts w:ascii="Calibri" w:hAnsi="Calibri" w:cs="Calibri"/>
              </w:rPr>
              <w:t>, and through no fault of her own</w:t>
            </w:r>
            <w:r w:rsidRPr="00E516BD">
              <w:rPr>
                <w:rFonts w:ascii="Calibri" w:hAnsi="Calibri" w:cs="Calibri"/>
              </w:rPr>
              <w:t>.</w:t>
            </w:r>
          </w:p>
          <w:p w14:paraId="1E9E6B07" w14:textId="77777777" w:rsidR="00607BD7" w:rsidRPr="00946000" w:rsidRDefault="00607BD7" w:rsidP="00642B5D">
            <w:pPr>
              <w:pStyle w:val="ListParagraph"/>
              <w:numPr>
                <w:ilvl w:val="0"/>
                <w:numId w:val="169"/>
              </w:numPr>
              <w:rPr>
                <w:rFonts w:ascii="Calibri" w:hAnsi="Calibri" w:cs="Calibri"/>
              </w:rPr>
            </w:pPr>
            <w:r w:rsidRPr="00996545">
              <w:rPr>
                <w:rFonts w:ascii="Calibri" w:hAnsi="Calibri" w:cs="Calibri"/>
              </w:rPr>
              <w:t xml:space="preserve">All DFs produced the product in the </w:t>
            </w:r>
            <w:r w:rsidRPr="003B45BF">
              <w:rPr>
                <w:rFonts w:ascii="Calibri" w:hAnsi="Calibri" w:cs="Calibri"/>
                <w:b/>
                <w:bCs/>
              </w:rPr>
              <w:t xml:space="preserve">same relevant </w:t>
            </w:r>
            <w:r>
              <w:rPr>
                <w:rFonts w:ascii="Calibri" w:hAnsi="Calibri" w:cs="Calibri"/>
                <w:b/>
                <w:bCs/>
              </w:rPr>
              <w:t xml:space="preserve">time </w:t>
            </w:r>
            <w:r w:rsidRPr="003B45BF">
              <w:rPr>
                <w:rFonts w:ascii="Calibri" w:hAnsi="Calibri" w:cs="Calibri"/>
                <w:b/>
                <w:bCs/>
              </w:rPr>
              <w:t>period.</w:t>
            </w:r>
            <w:r w:rsidR="00BA01BA">
              <w:rPr>
                <w:rFonts w:ascii="Calibri" w:hAnsi="Calibri" w:cs="Calibri"/>
                <w:b/>
                <w:bCs/>
              </w:rPr>
              <w:t xml:space="preserve"> </w:t>
            </w:r>
            <w:r w:rsidR="00BA01BA" w:rsidRPr="00BA01BA">
              <w:rPr>
                <w:rFonts w:ascii="Calibri" w:hAnsi="Calibri" w:cs="Calibri"/>
                <w:b/>
                <w:bCs/>
                <w:shd w:val="clear" w:color="auto" w:fill="FFE7E8"/>
              </w:rPr>
              <w:t xml:space="preserve">[In </w:t>
            </w:r>
            <w:proofErr w:type="spellStart"/>
            <w:r w:rsidR="00BA01BA" w:rsidRPr="00BA01BA">
              <w:rPr>
                <w:rFonts w:ascii="Calibri" w:hAnsi="Calibri" w:cs="Calibri"/>
                <w:b/>
                <w:bCs/>
                <w:i/>
                <w:iCs/>
                <w:color w:val="7030A0"/>
                <w:shd w:val="clear" w:color="auto" w:fill="FFE7E8"/>
              </w:rPr>
              <w:t>Skipworth</w:t>
            </w:r>
            <w:proofErr w:type="spellEnd"/>
            <w:r w:rsidR="00BA01BA" w:rsidRPr="00BA01BA">
              <w:rPr>
                <w:rFonts w:ascii="Calibri" w:hAnsi="Calibri" w:cs="Calibri"/>
                <w:b/>
                <w:bCs/>
                <w:i/>
                <w:iCs/>
                <w:shd w:val="clear" w:color="auto" w:fill="FFE7E8"/>
              </w:rPr>
              <w:t xml:space="preserve">, </w:t>
            </w:r>
            <w:r w:rsidR="00BA01BA" w:rsidRPr="00BA01BA">
              <w:rPr>
                <w:rFonts w:ascii="Calibri" w:hAnsi="Calibri" w:cs="Calibri"/>
                <w:b/>
                <w:bCs/>
                <w:shd w:val="clear" w:color="auto" w:fill="FFE7E8"/>
              </w:rPr>
              <w:t>100 years is too high]</w:t>
            </w:r>
          </w:p>
          <w:p w14:paraId="746670F5" w14:textId="498A900A" w:rsidR="00946000" w:rsidRPr="00076962" w:rsidRDefault="00946000" w:rsidP="00946000">
            <w:pPr>
              <w:pStyle w:val="ListParagraph"/>
              <w:rPr>
                <w:rFonts w:ascii="Calibri" w:hAnsi="Calibri" w:cs="Calibri"/>
              </w:rPr>
            </w:pPr>
          </w:p>
        </w:tc>
      </w:tr>
      <w:tr w:rsidR="00607BD7" w:rsidRPr="00E516BD" w14:paraId="0BC5B395" w14:textId="77777777" w:rsidTr="005F64B3">
        <w:tc>
          <w:tcPr>
            <w:tcW w:w="7290" w:type="dxa"/>
            <w:gridSpan w:val="3"/>
            <w:shd w:val="clear" w:color="auto" w:fill="00B050"/>
          </w:tcPr>
          <w:p w14:paraId="01C7890E" w14:textId="538D3D28" w:rsidR="00607BD7" w:rsidRPr="00E56643" w:rsidRDefault="00607BD7" w:rsidP="007E12E6">
            <w:pPr>
              <w:pStyle w:val="Heading5"/>
              <w:jc w:val="center"/>
              <w:rPr>
                <w:rFonts w:ascii="Calibri" w:hAnsi="Calibri" w:cs="Calibri"/>
                <w:b/>
                <w:bCs/>
                <w:i/>
                <w:iCs/>
                <w:color w:val="7030A0"/>
                <w:shd w:val="clear" w:color="auto" w:fill="FFFF00"/>
              </w:rPr>
            </w:pPr>
            <w:r w:rsidRPr="00415EE8">
              <w:rPr>
                <w:rFonts w:ascii="Calibri" w:hAnsi="Calibri" w:cs="Calibri"/>
                <w:color w:val="FFFFFF" w:themeColor="background1"/>
              </w:rPr>
              <w:t>PROS of Market Share Liability</w:t>
            </w:r>
            <w:r>
              <w:rPr>
                <w:rFonts w:ascii="Calibri" w:hAnsi="Calibri" w:cs="Calibri"/>
                <w:color w:val="FFFFFF" w:themeColor="background1"/>
              </w:rPr>
              <w:t xml:space="preserve"> (Policy for extending </w:t>
            </w:r>
            <w:r w:rsidRPr="003A4437">
              <w:rPr>
                <w:rFonts w:ascii="Calibri" w:hAnsi="Calibri" w:cs="Calibri"/>
                <w:i/>
                <w:iCs/>
                <w:color w:val="FFFFFF" w:themeColor="background1"/>
              </w:rPr>
              <w:t>Summers v. Tice</w:t>
            </w:r>
            <w:r>
              <w:rPr>
                <w:rFonts w:ascii="Calibri" w:hAnsi="Calibri" w:cs="Calibri"/>
                <w:color w:val="FFFFFF" w:themeColor="background1"/>
              </w:rPr>
              <w:t>)</w:t>
            </w:r>
          </w:p>
        </w:tc>
        <w:tc>
          <w:tcPr>
            <w:tcW w:w="8190" w:type="dxa"/>
            <w:shd w:val="clear" w:color="auto" w:fill="F6373B"/>
          </w:tcPr>
          <w:p w14:paraId="5EE17EAE" w14:textId="6C700890" w:rsidR="00607BD7" w:rsidRDefault="00607BD7" w:rsidP="007E12E6">
            <w:pPr>
              <w:jc w:val="center"/>
              <w:rPr>
                <w:rFonts w:ascii="Calibri" w:hAnsi="Calibri" w:cs="Calibri"/>
                <w:b/>
                <w:bCs/>
              </w:rPr>
            </w:pPr>
            <w:r w:rsidRPr="00415EE8">
              <w:rPr>
                <w:rFonts w:ascii="Calibri" w:hAnsi="Calibri" w:cs="Calibri"/>
                <w:color w:val="FFFFFF" w:themeColor="background1"/>
              </w:rPr>
              <w:t xml:space="preserve">CONS of Market Share Liability </w:t>
            </w:r>
            <w:r>
              <w:rPr>
                <w:rFonts w:ascii="Calibri" w:hAnsi="Calibri" w:cs="Calibri"/>
                <w:color w:val="FFFFFF" w:themeColor="background1"/>
              </w:rPr>
              <w:t>[</w:t>
            </w:r>
            <w:r w:rsidRPr="00035ACD">
              <w:rPr>
                <w:rFonts w:ascii="Calibri" w:hAnsi="Calibri" w:cs="Calibri"/>
                <w:b/>
                <w:bCs/>
                <w:color w:val="FFFFFF" w:themeColor="background1"/>
              </w:rPr>
              <w:t>RICHARDSON DISSENT!</w:t>
            </w:r>
            <w:r>
              <w:rPr>
                <w:rFonts w:ascii="Calibri" w:hAnsi="Calibri" w:cs="Calibri"/>
                <w:color w:val="FFFFFF" w:themeColor="background1"/>
              </w:rPr>
              <w:t>]</w:t>
            </w:r>
          </w:p>
        </w:tc>
      </w:tr>
      <w:tr w:rsidR="00607BD7" w:rsidRPr="00E516BD" w14:paraId="49300A5F" w14:textId="77777777" w:rsidTr="005F64B3">
        <w:tc>
          <w:tcPr>
            <w:tcW w:w="7290" w:type="dxa"/>
            <w:gridSpan w:val="3"/>
            <w:shd w:val="clear" w:color="auto" w:fill="CDFF90"/>
          </w:tcPr>
          <w:p w14:paraId="21055EC5" w14:textId="77777777" w:rsidR="00607BD7" w:rsidRPr="00996545" w:rsidRDefault="00607BD7" w:rsidP="00642B5D">
            <w:pPr>
              <w:pStyle w:val="ListParagraph"/>
              <w:numPr>
                <w:ilvl w:val="0"/>
                <w:numId w:val="178"/>
              </w:numPr>
              <w:rPr>
                <w:rFonts w:ascii="Calibri" w:hAnsi="Calibri" w:cs="Calibri"/>
              </w:rPr>
            </w:pPr>
            <w:r w:rsidRPr="003A4437">
              <w:rPr>
                <w:rFonts w:ascii="Calibri" w:hAnsi="Calibri" w:cs="Calibri"/>
                <w:b/>
                <w:bCs/>
              </w:rPr>
              <w:t>Corrective justice</w:t>
            </w:r>
            <w:r w:rsidRPr="00996545">
              <w:rPr>
                <w:rFonts w:ascii="Calibri" w:hAnsi="Calibri" w:cs="Calibri"/>
              </w:rPr>
              <w:t xml:space="preserve"> – clearly breach, and PL suffers.</w:t>
            </w:r>
            <w:r>
              <w:rPr>
                <w:rFonts w:ascii="Calibri" w:hAnsi="Calibri" w:cs="Calibri"/>
              </w:rPr>
              <w:t xml:space="preserve"> </w:t>
            </w:r>
          </w:p>
          <w:p w14:paraId="661178F7" w14:textId="77777777" w:rsidR="00607BD7" w:rsidRPr="00996545" w:rsidRDefault="00607BD7" w:rsidP="00642B5D">
            <w:pPr>
              <w:pStyle w:val="ListParagraph"/>
              <w:numPr>
                <w:ilvl w:val="0"/>
                <w:numId w:val="178"/>
              </w:numPr>
              <w:rPr>
                <w:rFonts w:ascii="Calibri" w:hAnsi="Calibri" w:cs="Calibri"/>
              </w:rPr>
            </w:pPr>
            <w:r w:rsidRPr="003A4437">
              <w:rPr>
                <w:rFonts w:ascii="Calibri" w:hAnsi="Calibri" w:cs="Calibri"/>
                <w:b/>
                <w:bCs/>
              </w:rPr>
              <w:t>Allocation of costs:</w:t>
            </w:r>
            <w:r w:rsidRPr="00996545">
              <w:rPr>
                <w:rFonts w:ascii="Calibri" w:hAnsi="Calibri" w:cs="Calibri"/>
              </w:rPr>
              <w:t xml:space="preserve"> drug companies are better cost bearers; DF’s amount of damages will be proportionate to liability. </w:t>
            </w:r>
          </w:p>
          <w:p w14:paraId="475A8DEC" w14:textId="77777777" w:rsidR="00607BD7" w:rsidRPr="00996545" w:rsidRDefault="00607BD7" w:rsidP="00642B5D">
            <w:pPr>
              <w:pStyle w:val="ListParagraph"/>
              <w:numPr>
                <w:ilvl w:val="0"/>
                <w:numId w:val="178"/>
              </w:numPr>
              <w:rPr>
                <w:rFonts w:ascii="Calibri" w:hAnsi="Calibri" w:cs="Calibri"/>
              </w:rPr>
            </w:pPr>
            <w:r w:rsidRPr="00996545">
              <w:rPr>
                <w:rFonts w:ascii="Calibri" w:hAnsi="Calibri" w:cs="Calibri"/>
              </w:rPr>
              <w:t xml:space="preserve">DF are in better position to </w:t>
            </w:r>
            <w:r w:rsidRPr="003A4437">
              <w:rPr>
                <w:rFonts w:ascii="Calibri" w:hAnsi="Calibri" w:cs="Calibri"/>
                <w:b/>
                <w:bCs/>
              </w:rPr>
              <w:t>prove fault</w:t>
            </w:r>
            <w:r w:rsidRPr="00996545">
              <w:rPr>
                <w:rFonts w:ascii="Calibri" w:hAnsi="Calibri" w:cs="Calibri"/>
              </w:rPr>
              <w:t xml:space="preserve">/innocence. </w:t>
            </w:r>
          </w:p>
          <w:p w14:paraId="780369AD" w14:textId="77777777" w:rsidR="00607BD7" w:rsidRPr="00996545" w:rsidRDefault="00607BD7" w:rsidP="00642B5D">
            <w:pPr>
              <w:pStyle w:val="ListParagraph"/>
              <w:numPr>
                <w:ilvl w:val="0"/>
                <w:numId w:val="178"/>
              </w:numPr>
              <w:rPr>
                <w:rFonts w:ascii="Calibri" w:hAnsi="Calibri" w:cs="Calibri"/>
              </w:rPr>
            </w:pPr>
            <w:r w:rsidRPr="00996545">
              <w:rPr>
                <w:rFonts w:ascii="Calibri" w:hAnsi="Calibri" w:cs="Calibri"/>
              </w:rPr>
              <w:t xml:space="preserve">DF in better position to </w:t>
            </w:r>
            <w:r w:rsidRPr="003A4437">
              <w:rPr>
                <w:rFonts w:ascii="Calibri" w:hAnsi="Calibri" w:cs="Calibri"/>
                <w:b/>
                <w:bCs/>
              </w:rPr>
              <w:t>prevent the harm.</w:t>
            </w:r>
            <w:r w:rsidRPr="00996545">
              <w:rPr>
                <w:rFonts w:ascii="Calibri" w:hAnsi="Calibri" w:cs="Calibri"/>
              </w:rPr>
              <w:t xml:space="preserve"> </w:t>
            </w:r>
          </w:p>
          <w:p w14:paraId="35FA14F9" w14:textId="77777777" w:rsidR="00607BD7" w:rsidRPr="003A4437" w:rsidRDefault="00607BD7" w:rsidP="00642B5D">
            <w:pPr>
              <w:pStyle w:val="ListParagraph"/>
              <w:numPr>
                <w:ilvl w:val="0"/>
                <w:numId w:val="178"/>
              </w:numPr>
              <w:rPr>
                <w:rFonts w:ascii="Calibri" w:hAnsi="Calibri" w:cs="Calibri"/>
              </w:rPr>
            </w:pPr>
            <w:r w:rsidRPr="003A4437">
              <w:rPr>
                <w:rFonts w:ascii="Calibri" w:hAnsi="Calibri" w:cs="Calibri"/>
                <w:b/>
                <w:bCs/>
              </w:rPr>
              <w:t>Incentivize</w:t>
            </w:r>
            <w:r w:rsidRPr="00996545">
              <w:rPr>
                <w:rFonts w:ascii="Calibri" w:hAnsi="Calibri" w:cs="Calibri"/>
              </w:rPr>
              <w:t xml:space="preserve"> drug companies to be cautious</w:t>
            </w:r>
            <w:r>
              <w:rPr>
                <w:rFonts w:ascii="Calibri" w:hAnsi="Calibri" w:cs="Calibri"/>
              </w:rPr>
              <w:t xml:space="preserve"> for safety</w:t>
            </w:r>
            <w:r w:rsidRPr="003A4437">
              <w:rPr>
                <w:rFonts w:ascii="Calibri" w:hAnsi="Calibri" w:cs="Calibri"/>
              </w:rPr>
              <w:t xml:space="preserve">. </w:t>
            </w:r>
          </w:p>
          <w:p w14:paraId="76C77FFB" w14:textId="5603695A" w:rsidR="00607BD7" w:rsidRPr="00E56643" w:rsidRDefault="00607BD7" w:rsidP="007E12E6">
            <w:pPr>
              <w:pStyle w:val="Heading5"/>
              <w:jc w:val="center"/>
              <w:rPr>
                <w:rFonts w:ascii="Calibri" w:hAnsi="Calibri" w:cs="Calibri"/>
                <w:b/>
                <w:bCs/>
                <w:i/>
                <w:iCs/>
                <w:color w:val="7030A0"/>
                <w:shd w:val="clear" w:color="auto" w:fill="FFFF00"/>
              </w:rPr>
            </w:pPr>
            <w:r w:rsidRPr="003A4437">
              <w:rPr>
                <w:rFonts w:ascii="Calibri" w:hAnsi="Calibri" w:cs="Calibri"/>
                <w:b/>
                <w:bCs/>
              </w:rPr>
              <w:t>PL is not at fault</w:t>
            </w:r>
            <w:r w:rsidRPr="00996545">
              <w:rPr>
                <w:rFonts w:ascii="Calibri" w:hAnsi="Calibri" w:cs="Calibri"/>
              </w:rPr>
              <w:t xml:space="preserve"> for failing to gather evidence.</w:t>
            </w:r>
          </w:p>
        </w:tc>
        <w:tc>
          <w:tcPr>
            <w:tcW w:w="8190" w:type="dxa"/>
            <w:shd w:val="clear" w:color="auto" w:fill="FFBEBF"/>
          </w:tcPr>
          <w:p w14:paraId="5BED73D1" w14:textId="77777777" w:rsidR="00607BD7" w:rsidRDefault="00607BD7" w:rsidP="007E12E6">
            <w:pPr>
              <w:rPr>
                <w:rFonts w:ascii="Calibri" w:hAnsi="Calibri" w:cs="Calibri"/>
              </w:rPr>
            </w:pPr>
            <w:r w:rsidRPr="00E516BD">
              <w:rPr>
                <w:rFonts w:ascii="Calibri" w:hAnsi="Calibri" w:cs="Calibri"/>
              </w:rPr>
              <w:t xml:space="preserve">(1) </w:t>
            </w:r>
            <w:r>
              <w:rPr>
                <w:rFonts w:ascii="Calibri" w:hAnsi="Calibri" w:cs="Calibri"/>
              </w:rPr>
              <w:t>I</w:t>
            </w:r>
            <w:r w:rsidRPr="00E516BD">
              <w:rPr>
                <w:rFonts w:ascii="Calibri" w:hAnsi="Calibri" w:cs="Calibri"/>
              </w:rPr>
              <w:t xml:space="preserve">gnoring causal connection. [recall Posner in </w:t>
            </w:r>
            <w:r w:rsidRPr="00E516BD">
              <w:rPr>
                <w:rFonts w:ascii="Calibri" w:hAnsi="Calibri" w:cs="Calibri"/>
                <w:b/>
                <w:bCs/>
                <w:i/>
                <w:iCs/>
                <w:color w:val="0070C0"/>
              </w:rPr>
              <w:t>Howard</w:t>
            </w:r>
            <w:r w:rsidRPr="00E516BD">
              <w:rPr>
                <w:rFonts w:ascii="Calibri" w:hAnsi="Calibri" w:cs="Calibri"/>
              </w:rPr>
              <w:t xml:space="preserve">, the bus company case.] </w:t>
            </w:r>
          </w:p>
          <w:p w14:paraId="3F80F5C3" w14:textId="77777777" w:rsidR="00607BD7" w:rsidRDefault="00607BD7" w:rsidP="007E12E6">
            <w:pPr>
              <w:rPr>
                <w:rFonts w:ascii="Calibri" w:hAnsi="Calibri" w:cs="Calibri"/>
              </w:rPr>
            </w:pPr>
            <w:r w:rsidRPr="00E516BD">
              <w:rPr>
                <w:rFonts w:ascii="Calibri" w:hAnsi="Calibri" w:cs="Calibri"/>
              </w:rPr>
              <w:t xml:space="preserve">(2) Damages are unevenly and disproportionately put on DFs who can be sued in the state. </w:t>
            </w:r>
          </w:p>
          <w:p w14:paraId="516115B4" w14:textId="77777777" w:rsidR="00607BD7" w:rsidRPr="000669B5" w:rsidRDefault="00607BD7" w:rsidP="007E12E6">
            <w:pPr>
              <w:rPr>
                <w:rFonts w:ascii="Calibri" w:hAnsi="Calibri" w:cs="Calibri"/>
              </w:rPr>
            </w:pPr>
            <w:r w:rsidRPr="002D48A0">
              <w:rPr>
                <w:rFonts w:ascii="Calibri" w:hAnsi="Calibri" w:cs="Calibri"/>
                <w:b/>
                <w:bCs/>
              </w:rPr>
              <w:t>(3) Deep pocket is not indicator of fault</w:t>
            </w:r>
            <w:r>
              <w:rPr>
                <w:rFonts w:ascii="Calibri" w:hAnsi="Calibri" w:cs="Calibri"/>
                <w:b/>
                <w:bCs/>
              </w:rPr>
              <w:t xml:space="preserve"> </w:t>
            </w:r>
            <w:r>
              <w:rPr>
                <w:rFonts w:ascii="Calibri" w:hAnsi="Calibri" w:cs="Calibri"/>
              </w:rPr>
              <w:t>(in THIS case to THIS P)</w:t>
            </w:r>
          </w:p>
          <w:p w14:paraId="5E85AC4E" w14:textId="148A6865" w:rsidR="00607BD7" w:rsidRDefault="00607BD7" w:rsidP="007E12E6">
            <w:pPr>
              <w:rPr>
                <w:rFonts w:ascii="Calibri" w:hAnsi="Calibri" w:cs="Calibri"/>
                <w:b/>
                <w:bCs/>
              </w:rPr>
            </w:pPr>
            <w:r w:rsidRPr="00E516BD">
              <w:rPr>
                <w:rFonts w:ascii="Calibri" w:hAnsi="Calibri" w:cs="Calibri"/>
              </w:rPr>
              <w:t xml:space="preserve">(4) </w:t>
            </w:r>
            <w:r w:rsidRPr="00190CBF">
              <w:rPr>
                <w:rFonts w:ascii="Calibri" w:hAnsi="Calibri" w:cs="Calibri"/>
                <w:b/>
                <w:bCs/>
              </w:rPr>
              <w:t>Disincentivizes</w:t>
            </w:r>
            <w:r w:rsidRPr="00E516BD">
              <w:rPr>
                <w:rFonts w:ascii="Calibri" w:hAnsi="Calibri" w:cs="Calibri"/>
              </w:rPr>
              <w:t xml:space="preserve"> drug companies.</w:t>
            </w:r>
          </w:p>
        </w:tc>
      </w:tr>
      <w:tr w:rsidR="00607BD7" w:rsidRPr="00E516BD" w14:paraId="23C2551A" w14:textId="77777777" w:rsidTr="00607BD7">
        <w:tc>
          <w:tcPr>
            <w:tcW w:w="2070" w:type="dxa"/>
            <w:shd w:val="clear" w:color="auto" w:fill="EDFFD7"/>
          </w:tcPr>
          <w:p w14:paraId="013543C4" w14:textId="77777777" w:rsidR="00F74432" w:rsidRDefault="00F74432" w:rsidP="00607BD7">
            <w:pPr>
              <w:pStyle w:val="Heading5"/>
              <w:jc w:val="center"/>
              <w:rPr>
                <w:rFonts w:ascii="Calibri" w:hAnsi="Calibri" w:cs="Calibri"/>
                <w:b/>
                <w:bCs/>
                <w:i/>
                <w:iCs/>
                <w:color w:val="7030A0"/>
                <w:shd w:val="clear" w:color="auto" w:fill="FFFF00"/>
              </w:rPr>
            </w:pPr>
          </w:p>
          <w:p w14:paraId="3688BFAA" w14:textId="6D4EC054" w:rsidR="00607BD7" w:rsidRDefault="00607BD7" w:rsidP="00607BD7">
            <w:pPr>
              <w:pStyle w:val="Heading5"/>
              <w:jc w:val="center"/>
              <w:rPr>
                <w:rFonts w:ascii="Calibri" w:hAnsi="Calibri" w:cs="Calibri"/>
              </w:rPr>
            </w:pPr>
            <w:proofErr w:type="spellStart"/>
            <w:r w:rsidRPr="00E56643">
              <w:rPr>
                <w:rFonts w:ascii="Calibri" w:hAnsi="Calibri" w:cs="Calibri"/>
                <w:b/>
                <w:bCs/>
                <w:i/>
                <w:iCs/>
                <w:color w:val="7030A0"/>
                <w:shd w:val="clear" w:color="auto" w:fill="FFFF00"/>
              </w:rPr>
              <w:t>Sindell</w:t>
            </w:r>
            <w:proofErr w:type="spellEnd"/>
            <w:r w:rsidRPr="00E56643">
              <w:rPr>
                <w:rFonts w:ascii="Calibri" w:hAnsi="Calibri" w:cs="Calibri"/>
                <w:b/>
                <w:bCs/>
                <w:i/>
                <w:iCs/>
                <w:color w:val="7030A0"/>
                <w:shd w:val="clear" w:color="auto" w:fill="FFFF00"/>
              </w:rPr>
              <w:t xml:space="preserve"> v. Abbott laboratories</w:t>
            </w:r>
          </w:p>
          <w:p w14:paraId="372DB4F3" w14:textId="77777777" w:rsidR="00607BD7" w:rsidRDefault="00607BD7" w:rsidP="00607BD7">
            <w:pPr>
              <w:pStyle w:val="Heading5"/>
              <w:rPr>
                <w:rFonts w:ascii="Calibri" w:hAnsi="Calibri" w:cs="Calibri"/>
              </w:rPr>
            </w:pPr>
          </w:p>
          <w:p w14:paraId="6F83A019" w14:textId="77777777" w:rsidR="00607BD7" w:rsidRDefault="00607BD7" w:rsidP="00607BD7">
            <w:pPr>
              <w:pStyle w:val="Heading5"/>
              <w:jc w:val="center"/>
              <w:rPr>
                <w:rFonts w:ascii="Calibri" w:hAnsi="Calibri" w:cs="Calibri"/>
                <w:color w:val="FFFFFF" w:themeColor="background1"/>
                <w:shd w:val="clear" w:color="auto" w:fill="008F40"/>
              </w:rPr>
            </w:pPr>
            <w:r w:rsidRPr="00415EE8">
              <w:rPr>
                <w:rFonts w:ascii="Calibri" w:hAnsi="Calibri" w:cs="Calibri"/>
                <w:color w:val="FFFFFF" w:themeColor="background1"/>
                <w:shd w:val="clear" w:color="auto" w:fill="008F40"/>
              </w:rPr>
              <w:t>Market-share liability</w:t>
            </w:r>
          </w:p>
          <w:p w14:paraId="27A1C669" w14:textId="77777777" w:rsidR="00607BD7" w:rsidRDefault="00607BD7" w:rsidP="00607BD7"/>
          <w:p w14:paraId="04457035" w14:textId="77777777" w:rsidR="00607BD7" w:rsidRDefault="00607BD7" w:rsidP="00607BD7"/>
          <w:p w14:paraId="76EE4E5C" w14:textId="77777777" w:rsidR="00607BD7" w:rsidRDefault="00607BD7" w:rsidP="00607BD7"/>
          <w:p w14:paraId="2F410699" w14:textId="77777777" w:rsidR="00607BD7" w:rsidRPr="00866C7E" w:rsidRDefault="00607BD7" w:rsidP="00607BD7">
            <w:pPr>
              <w:jc w:val="center"/>
              <w:rPr>
                <w:rFonts w:ascii="Calibri" w:hAnsi="Calibri" w:cs="Calibri"/>
                <w:b/>
                <w:bCs/>
                <w:color w:val="7030A0"/>
                <w:shd w:val="clear" w:color="auto" w:fill="FFFF00"/>
              </w:rPr>
            </w:pPr>
            <w:r>
              <w:rPr>
                <w:rFonts w:ascii="Calibri" w:hAnsi="Calibri" w:cs="Calibri"/>
                <w:b/>
                <w:bCs/>
              </w:rPr>
              <w:t xml:space="preserve">Many companies as indeterminate defendants = MARKET SHARE </w:t>
            </w:r>
          </w:p>
          <w:p w14:paraId="4296F001" w14:textId="77777777" w:rsidR="00607BD7" w:rsidRPr="00E516BD" w:rsidRDefault="00607BD7" w:rsidP="00607BD7">
            <w:pPr>
              <w:pStyle w:val="NormalWeb"/>
              <w:rPr>
                <w:rFonts w:ascii="Calibri" w:hAnsi="Calibri" w:cs="Calibri"/>
              </w:rPr>
            </w:pPr>
          </w:p>
        </w:tc>
        <w:tc>
          <w:tcPr>
            <w:tcW w:w="13410" w:type="dxa"/>
            <w:gridSpan w:val="3"/>
            <w:shd w:val="clear" w:color="auto" w:fill="EDFFD7"/>
          </w:tcPr>
          <w:p w14:paraId="536E203C" w14:textId="77777777" w:rsidR="00607BD7" w:rsidRPr="00180C74" w:rsidRDefault="00607BD7" w:rsidP="00607BD7">
            <w:pPr>
              <w:rPr>
                <w:rFonts w:ascii="Calibri" w:hAnsi="Calibri" w:cs="Calibri"/>
              </w:rPr>
            </w:pPr>
            <w:r>
              <w:rPr>
                <w:rFonts w:ascii="Calibri" w:hAnsi="Calibri" w:cs="Calibri"/>
                <w:b/>
                <w:bCs/>
              </w:rPr>
              <w:t xml:space="preserve">Question: </w:t>
            </w:r>
            <w:r>
              <w:rPr>
                <w:rFonts w:ascii="Calibri" w:hAnsi="Calibri" w:cs="Calibri"/>
              </w:rPr>
              <w:t xml:space="preserve">May a plaintiff, injured as the result of a drug administered to her mother during pregnancy, who knows the type of drug involved but cannot identify the manufacturer of the precise product, hold liable for her injuries a maker of a drug produced from an identical formula? </w:t>
            </w:r>
          </w:p>
          <w:p w14:paraId="42D78DE4" w14:textId="77777777" w:rsidR="00607BD7" w:rsidRPr="00E516BD" w:rsidRDefault="00607BD7" w:rsidP="00607BD7">
            <w:pPr>
              <w:rPr>
                <w:rFonts w:ascii="Calibri" w:hAnsi="Calibri" w:cs="Calibri"/>
              </w:rPr>
            </w:pPr>
            <w:r>
              <w:rPr>
                <w:rFonts w:ascii="Calibri" w:hAnsi="Calibri" w:cs="Calibri"/>
                <w:b/>
                <w:bCs/>
              </w:rPr>
              <w:t xml:space="preserve">Facts: </w:t>
            </w:r>
            <w:r w:rsidRPr="00E516BD">
              <w:rPr>
                <w:rFonts w:ascii="Calibri" w:hAnsi="Calibri" w:cs="Calibri"/>
              </w:rPr>
              <w:t>PL sued multiple drug companies who produced the same drug, for she did not know which brand</w:t>
            </w:r>
            <w:r>
              <w:rPr>
                <w:rFonts w:ascii="Calibri" w:hAnsi="Calibri" w:cs="Calibri"/>
              </w:rPr>
              <w:t xml:space="preserve"> was administered to her mother and thus caused her bladder tumor and adenosis</w:t>
            </w:r>
            <w:r w:rsidRPr="00E516BD">
              <w:rPr>
                <w:rFonts w:ascii="Calibri" w:hAnsi="Calibri" w:cs="Calibri"/>
              </w:rPr>
              <w:t xml:space="preserve">. </w:t>
            </w:r>
          </w:p>
          <w:p w14:paraId="626B337A" w14:textId="77777777" w:rsidR="00607BD7" w:rsidRDefault="00607BD7" w:rsidP="00642B5D">
            <w:pPr>
              <w:pStyle w:val="ListParagraph"/>
              <w:numPr>
                <w:ilvl w:val="0"/>
                <w:numId w:val="177"/>
              </w:numPr>
              <w:rPr>
                <w:rFonts w:ascii="Calibri" w:hAnsi="Calibri" w:cs="Calibri"/>
              </w:rPr>
            </w:pPr>
            <w:r w:rsidRPr="00996545">
              <w:rPr>
                <w:rFonts w:ascii="Calibri" w:hAnsi="Calibri" w:cs="Calibri"/>
              </w:rPr>
              <w:t xml:space="preserve">Not alternate liability, unlike </w:t>
            </w:r>
            <w:r w:rsidRPr="00996545">
              <w:rPr>
                <w:rFonts w:ascii="Calibri" w:hAnsi="Calibri" w:cs="Calibri"/>
                <w:b/>
                <w:bCs/>
                <w:i/>
                <w:iCs/>
                <w:color w:val="0070C0"/>
              </w:rPr>
              <w:t>Summers</w:t>
            </w:r>
            <w:r w:rsidRPr="00996545">
              <w:rPr>
                <w:rFonts w:ascii="Calibri" w:hAnsi="Calibri" w:cs="Calibri"/>
              </w:rPr>
              <w:t xml:space="preserve">. </w:t>
            </w:r>
          </w:p>
          <w:p w14:paraId="45A2AC62" w14:textId="77777777" w:rsidR="00607BD7" w:rsidRDefault="00607BD7" w:rsidP="00642B5D">
            <w:pPr>
              <w:pStyle w:val="ListParagraph"/>
              <w:numPr>
                <w:ilvl w:val="0"/>
                <w:numId w:val="177"/>
              </w:numPr>
              <w:rPr>
                <w:rFonts w:ascii="Calibri" w:hAnsi="Calibri" w:cs="Calibri"/>
              </w:rPr>
            </w:pPr>
            <w:r>
              <w:rPr>
                <w:rFonts w:ascii="Calibri" w:hAnsi="Calibri" w:cs="Calibri"/>
              </w:rPr>
              <w:t xml:space="preserve">In what ways were the defendants NEGLIGENT [I.E., </w:t>
            </w:r>
            <w:r w:rsidRPr="0084146E">
              <w:rPr>
                <w:rFonts w:ascii="Calibri" w:hAnsi="Calibri" w:cs="Calibri"/>
                <w:b/>
                <w:bCs/>
              </w:rPr>
              <w:t>BREACH</w:t>
            </w:r>
            <w:r>
              <w:rPr>
                <w:rFonts w:ascii="Calibri" w:hAnsi="Calibri" w:cs="Calibri"/>
              </w:rPr>
              <w:t xml:space="preserve">]? </w:t>
            </w:r>
          </w:p>
          <w:p w14:paraId="0CBBF602" w14:textId="77777777" w:rsidR="00607BD7" w:rsidRDefault="00607BD7" w:rsidP="00642B5D">
            <w:pPr>
              <w:pStyle w:val="ListParagraph"/>
              <w:numPr>
                <w:ilvl w:val="1"/>
                <w:numId w:val="177"/>
              </w:numPr>
              <w:rPr>
                <w:rFonts w:ascii="Calibri" w:hAnsi="Calibri" w:cs="Calibri"/>
              </w:rPr>
            </w:pPr>
            <w:r>
              <w:rPr>
                <w:rFonts w:ascii="Calibri" w:hAnsi="Calibri" w:cs="Calibri"/>
              </w:rPr>
              <w:t xml:space="preserve">Marketed DES on unlimited basis even though experimental drug; failed to warn; manufactured drug; etc. </w:t>
            </w:r>
          </w:p>
          <w:p w14:paraId="21D96C5E" w14:textId="77777777" w:rsidR="00607BD7" w:rsidRPr="00BE49A2" w:rsidRDefault="00607BD7" w:rsidP="00607BD7">
            <w:pPr>
              <w:rPr>
                <w:rFonts w:ascii="Calibri" w:hAnsi="Calibri" w:cs="Calibri"/>
              </w:rPr>
            </w:pPr>
            <w:r w:rsidRPr="00BE49A2">
              <w:rPr>
                <w:rFonts w:ascii="Calibri" w:hAnsi="Calibri" w:cs="Calibri"/>
                <w:b/>
                <w:bCs/>
              </w:rPr>
              <w:t xml:space="preserve">Trial Court: </w:t>
            </w:r>
            <w:r w:rsidRPr="00BE49A2">
              <w:rPr>
                <w:rFonts w:ascii="Calibri" w:hAnsi="Calibri" w:cs="Calibri"/>
              </w:rPr>
              <w:t>Dismissed PL’s complaint on</w:t>
            </w:r>
            <w:r>
              <w:rPr>
                <w:rFonts w:ascii="Calibri" w:hAnsi="Calibri" w:cs="Calibri"/>
              </w:rPr>
              <w:t xml:space="preserve"> </w:t>
            </w:r>
            <w:r w:rsidRPr="0084146E">
              <w:rPr>
                <w:rFonts w:ascii="Calibri" w:hAnsi="Calibri" w:cs="Calibri"/>
                <w:b/>
                <w:bCs/>
              </w:rPr>
              <w:t>CAUSATION</w:t>
            </w:r>
            <w:r>
              <w:rPr>
                <w:rFonts w:ascii="Calibri" w:hAnsi="Calibri" w:cs="Calibri"/>
              </w:rPr>
              <w:t xml:space="preserve">: </w:t>
            </w:r>
            <w:r w:rsidRPr="00BE49A2">
              <w:rPr>
                <w:rFonts w:ascii="Calibri" w:hAnsi="Calibri" w:cs="Calibri"/>
              </w:rPr>
              <w:t>ground that PL could not identify which defendant had manufactured the drug that caused her injuries.</w:t>
            </w:r>
          </w:p>
          <w:p w14:paraId="2D1F0A1F" w14:textId="77777777" w:rsidR="00607BD7" w:rsidRPr="00BE49A2" w:rsidRDefault="00607BD7" w:rsidP="00642B5D">
            <w:pPr>
              <w:pStyle w:val="ListParagraph"/>
              <w:numPr>
                <w:ilvl w:val="0"/>
                <w:numId w:val="177"/>
              </w:numPr>
              <w:rPr>
                <w:rFonts w:ascii="Calibri" w:hAnsi="Calibri" w:cs="Calibri"/>
              </w:rPr>
            </w:pPr>
            <w:r w:rsidRPr="00996545">
              <w:rPr>
                <w:rFonts w:ascii="Calibri" w:hAnsi="Calibri" w:cs="Calibri"/>
              </w:rPr>
              <w:t>PL could not list all possible tortfeasors as DFs; the chance that a particular DF produced the drug is very low (~1/200).</w:t>
            </w:r>
          </w:p>
          <w:p w14:paraId="1AD4150A" w14:textId="77777777" w:rsidR="00607BD7" w:rsidRPr="00BE49A2" w:rsidRDefault="00607BD7" w:rsidP="00607BD7">
            <w:pPr>
              <w:rPr>
                <w:rFonts w:ascii="Calibri" w:hAnsi="Calibri" w:cs="Calibri"/>
              </w:rPr>
            </w:pPr>
            <w:r w:rsidRPr="00996545">
              <w:rPr>
                <w:rFonts w:ascii="Calibri" w:hAnsi="Calibri" w:cs="Calibri"/>
                <w:b/>
                <w:bCs/>
              </w:rPr>
              <w:t>Holding:</w:t>
            </w:r>
            <w:r w:rsidRPr="00996545">
              <w:rPr>
                <w:rFonts w:ascii="Calibri" w:hAnsi="Calibri" w:cs="Calibri"/>
              </w:rPr>
              <w:t xml:space="preserve"> </w:t>
            </w:r>
            <w:r w:rsidRPr="00D9539E">
              <w:rPr>
                <w:rFonts w:ascii="Calibri" w:hAnsi="Calibri" w:cs="Calibri"/>
                <w:color w:val="FFFFFF" w:themeColor="background1"/>
                <w:shd w:val="clear" w:color="auto" w:fill="008F40"/>
              </w:rPr>
              <w:t xml:space="preserve">MARKET SHARE LIABILITY = Divide up liability by market share </w:t>
            </w:r>
            <w:r w:rsidRPr="00D9539E">
              <w:rPr>
                <w:rFonts w:ascii="Calibri" w:hAnsi="Calibri" w:cs="Calibri"/>
                <w:b/>
                <w:bCs/>
                <w:i/>
                <w:iCs/>
                <w:color w:val="FFFFFF" w:themeColor="background1"/>
                <w:shd w:val="clear" w:color="auto" w:fill="008F40"/>
              </w:rPr>
              <w:t>unless</w:t>
            </w:r>
            <w:r w:rsidRPr="00D9539E">
              <w:rPr>
                <w:rFonts w:ascii="Calibri" w:hAnsi="Calibri" w:cs="Calibri"/>
                <w:color w:val="FFFFFF" w:themeColor="background1"/>
                <w:shd w:val="clear" w:color="auto" w:fill="008F40"/>
              </w:rPr>
              <w:t xml:space="preserve"> defendant demonstrates it could not have made the product which caused plaintiff’s injuries </w:t>
            </w:r>
            <w:r>
              <w:rPr>
                <w:rFonts w:ascii="Calibri" w:hAnsi="Calibri" w:cs="Calibri"/>
                <w:color w:val="FFFFFF" w:themeColor="background1"/>
                <w:shd w:val="clear" w:color="auto" w:fill="008F40"/>
              </w:rPr>
              <w:t xml:space="preserve"> </w:t>
            </w:r>
            <w:r w:rsidRPr="00BE49A2">
              <w:rPr>
                <w:rFonts w:ascii="Calibri" w:hAnsi="Calibri" w:cs="Calibri"/>
              </w:rPr>
              <w:t>(e.g. the company did not produce the drug until after the accident; didn’t sell in the state).</w:t>
            </w:r>
          </w:p>
          <w:p w14:paraId="5537E8F0" w14:textId="77777777" w:rsidR="00607BD7" w:rsidRPr="00812DE3" w:rsidRDefault="00607BD7" w:rsidP="00607BD7">
            <w:pPr>
              <w:rPr>
                <w:rFonts w:ascii="Calibri" w:hAnsi="Calibri" w:cs="Calibri"/>
                <w:u w:val="single"/>
              </w:rPr>
            </w:pPr>
            <w:r w:rsidRPr="00812DE3">
              <w:rPr>
                <w:rFonts w:ascii="Calibri" w:hAnsi="Calibri" w:cs="Calibri"/>
                <w:u w:val="single"/>
              </w:rPr>
              <w:t xml:space="preserve">GENERAL RULE is that liability depends upon PLAINTIFF showing that defendant caused their injuries. EXCEPTIONS:  </w:t>
            </w:r>
          </w:p>
          <w:p w14:paraId="5CF023E4" w14:textId="77777777" w:rsidR="00607BD7" w:rsidRPr="00241AE9" w:rsidRDefault="00607BD7" w:rsidP="00642B5D">
            <w:pPr>
              <w:pStyle w:val="ListParagraph"/>
              <w:numPr>
                <w:ilvl w:val="0"/>
                <w:numId w:val="177"/>
              </w:numPr>
              <w:rPr>
                <w:rFonts w:ascii="Calibri" w:hAnsi="Calibri" w:cs="Calibri"/>
              </w:rPr>
            </w:pPr>
            <w:r w:rsidRPr="00BE49A2">
              <w:rPr>
                <w:rFonts w:ascii="Calibri" w:hAnsi="Calibri" w:cs="Calibri"/>
                <w:b/>
                <w:bCs/>
              </w:rPr>
              <w:t xml:space="preserve">This is NOT “alternative liability” like </w:t>
            </w:r>
            <w:r w:rsidRPr="00BE49A2">
              <w:rPr>
                <w:rFonts w:ascii="Calibri" w:hAnsi="Calibri" w:cs="Calibri"/>
                <w:b/>
                <w:bCs/>
                <w:i/>
                <w:iCs/>
              </w:rPr>
              <w:t xml:space="preserve">Summers </w:t>
            </w:r>
            <w:r w:rsidRPr="00BE49A2">
              <w:rPr>
                <w:rFonts w:ascii="Calibri" w:hAnsi="Calibri" w:cs="Calibri"/>
                <w:b/>
                <w:bCs/>
              </w:rPr>
              <w:t xml:space="preserve">and </w:t>
            </w:r>
            <w:r w:rsidRPr="00BE49A2">
              <w:rPr>
                <w:rFonts w:ascii="Calibri" w:hAnsi="Calibri" w:cs="Calibri"/>
                <w:b/>
                <w:bCs/>
                <w:i/>
                <w:iCs/>
              </w:rPr>
              <w:t>Ybarra</w:t>
            </w:r>
            <w:r>
              <w:rPr>
                <w:rFonts w:ascii="Calibri" w:hAnsi="Calibri" w:cs="Calibri"/>
                <w:i/>
                <w:iCs/>
              </w:rPr>
              <w:t xml:space="preserve">: </w:t>
            </w:r>
          </w:p>
          <w:p w14:paraId="039DC077" w14:textId="77777777" w:rsidR="00607BD7" w:rsidRDefault="00607BD7" w:rsidP="00642B5D">
            <w:pPr>
              <w:pStyle w:val="ListParagraph"/>
              <w:numPr>
                <w:ilvl w:val="1"/>
                <w:numId w:val="177"/>
              </w:numPr>
              <w:rPr>
                <w:rFonts w:ascii="Calibri" w:hAnsi="Calibri" w:cs="Calibri"/>
              </w:rPr>
            </w:pPr>
            <w:r w:rsidRPr="00BE49A2">
              <w:rPr>
                <w:rFonts w:ascii="Calibri" w:hAnsi="Calibri" w:cs="Calibri"/>
              </w:rPr>
              <w:t xml:space="preserve">In </w:t>
            </w:r>
            <w:r w:rsidRPr="00BE49A2">
              <w:rPr>
                <w:rFonts w:ascii="Calibri" w:hAnsi="Calibri" w:cs="Calibri"/>
                <w:i/>
                <w:iCs/>
              </w:rPr>
              <w:t xml:space="preserve">Summers, </w:t>
            </w:r>
            <w:r w:rsidRPr="00BE49A2">
              <w:rPr>
                <w:rFonts w:ascii="Calibri" w:hAnsi="Calibri" w:cs="Calibri"/>
              </w:rPr>
              <w:t xml:space="preserve">there was a 50% chance for each defendant. </w:t>
            </w:r>
          </w:p>
          <w:p w14:paraId="55ED5884" w14:textId="77777777" w:rsidR="00607BD7" w:rsidRPr="00BE49A2" w:rsidRDefault="00607BD7" w:rsidP="00642B5D">
            <w:pPr>
              <w:pStyle w:val="ListParagraph"/>
              <w:numPr>
                <w:ilvl w:val="1"/>
                <w:numId w:val="177"/>
              </w:numPr>
              <w:rPr>
                <w:rFonts w:ascii="Calibri" w:hAnsi="Calibri" w:cs="Calibri"/>
              </w:rPr>
            </w:pPr>
            <w:r w:rsidRPr="00BE49A2">
              <w:rPr>
                <w:rFonts w:ascii="Calibri" w:hAnsi="Calibri" w:cs="Calibri"/>
              </w:rPr>
              <w:t xml:space="preserve">Here, it could be one of 200 companies that manufactured DES. The chances are too remote.  </w:t>
            </w:r>
          </w:p>
          <w:p w14:paraId="0D699E24" w14:textId="77777777" w:rsidR="00607BD7" w:rsidRPr="00A677D6" w:rsidRDefault="00607BD7" w:rsidP="00642B5D">
            <w:pPr>
              <w:pStyle w:val="ListParagraph"/>
              <w:numPr>
                <w:ilvl w:val="0"/>
                <w:numId w:val="177"/>
              </w:numPr>
              <w:rPr>
                <w:rFonts w:ascii="Calibri" w:hAnsi="Calibri" w:cs="Calibri"/>
                <w:b/>
                <w:bCs/>
                <w:u w:val="single"/>
              </w:rPr>
            </w:pPr>
            <w:r w:rsidRPr="00A677D6">
              <w:rPr>
                <w:rFonts w:ascii="Calibri" w:hAnsi="Calibri" w:cs="Calibri"/>
                <w:b/>
                <w:bCs/>
                <w:u w:val="single"/>
              </w:rPr>
              <w:t xml:space="preserve">HERE: MODIFY </w:t>
            </w:r>
            <w:r w:rsidRPr="00A677D6">
              <w:rPr>
                <w:rFonts w:ascii="Calibri" w:hAnsi="Calibri" w:cs="Calibri"/>
                <w:b/>
                <w:bCs/>
                <w:i/>
                <w:iCs/>
                <w:u w:val="single"/>
                <w:shd w:val="clear" w:color="auto" w:fill="FFFF00"/>
              </w:rPr>
              <w:t>SUMMERS V. TICE</w:t>
            </w:r>
            <w:r w:rsidRPr="00A677D6">
              <w:rPr>
                <w:rFonts w:ascii="Calibri" w:hAnsi="Calibri" w:cs="Calibri"/>
                <w:b/>
                <w:bCs/>
                <w:u w:val="single"/>
              </w:rPr>
              <w:t xml:space="preserve"> INSTEAD OF THROWING OUT CASE FOR LACK OF CAUSATION </w:t>
            </w:r>
          </w:p>
          <w:p w14:paraId="27E48AEB" w14:textId="77777777" w:rsidR="00607BD7" w:rsidRDefault="00607BD7" w:rsidP="00642B5D">
            <w:pPr>
              <w:pStyle w:val="ListParagraph"/>
              <w:numPr>
                <w:ilvl w:val="1"/>
                <w:numId w:val="177"/>
              </w:numPr>
              <w:rPr>
                <w:rFonts w:ascii="Calibri" w:hAnsi="Calibri" w:cs="Calibri"/>
                <w:b/>
                <w:bCs/>
              </w:rPr>
            </w:pPr>
            <w:r w:rsidRPr="00A677D6">
              <w:rPr>
                <w:rFonts w:ascii="Calibri" w:hAnsi="Calibri" w:cs="Calibri"/>
                <w:b/>
                <w:bCs/>
                <w:u w:val="single"/>
              </w:rPr>
              <w:t>MARKET SHARE LIABILITY:</w:t>
            </w:r>
            <w:r>
              <w:rPr>
                <w:rFonts w:ascii="Calibri" w:hAnsi="Calibri" w:cs="Calibri"/>
                <w:b/>
                <w:bCs/>
              </w:rPr>
              <w:t xml:space="preserve"> </w:t>
            </w:r>
            <w:r w:rsidRPr="00EF7DB9">
              <w:rPr>
                <w:rFonts w:ascii="Calibri" w:hAnsi="Calibri" w:cs="Calibri"/>
              </w:rPr>
              <w:t xml:space="preserve">Divide up liability by market share </w:t>
            </w:r>
            <w:r w:rsidRPr="00EF7DB9">
              <w:rPr>
                <w:rFonts w:ascii="Calibri" w:hAnsi="Calibri" w:cs="Calibri"/>
                <w:i/>
                <w:iCs/>
              </w:rPr>
              <w:t>unless</w:t>
            </w:r>
            <w:r w:rsidRPr="00EF7DB9">
              <w:rPr>
                <w:rFonts w:ascii="Calibri" w:hAnsi="Calibri" w:cs="Calibri"/>
              </w:rPr>
              <w:t xml:space="preserve"> defendant demonstrates it could not have made the product which caused plaintiff’s injuries</w:t>
            </w:r>
          </w:p>
          <w:p w14:paraId="05B229EC" w14:textId="77777777" w:rsidR="00607BD7" w:rsidRPr="003A4437" w:rsidRDefault="00607BD7" w:rsidP="00642B5D">
            <w:pPr>
              <w:pStyle w:val="ListParagraph"/>
              <w:numPr>
                <w:ilvl w:val="1"/>
                <w:numId w:val="177"/>
              </w:numPr>
              <w:rPr>
                <w:rFonts w:ascii="Calibri" w:hAnsi="Calibri" w:cs="Calibri"/>
                <w:b/>
                <w:bCs/>
              </w:rPr>
            </w:pPr>
            <w:r w:rsidRPr="00A677D6">
              <w:rPr>
                <w:rFonts w:ascii="Calibri" w:hAnsi="Calibri" w:cs="Calibri"/>
                <w:b/>
                <w:bCs/>
                <w:u w:val="single"/>
              </w:rPr>
              <w:t>WHY?</w:t>
            </w:r>
            <w:r>
              <w:rPr>
                <w:rFonts w:ascii="Calibri" w:hAnsi="Calibri" w:cs="Calibri"/>
                <w:b/>
                <w:bCs/>
              </w:rPr>
              <w:t xml:space="preserve"> </w:t>
            </w:r>
            <w:r w:rsidRPr="003A4437">
              <w:rPr>
                <w:rFonts w:ascii="Calibri" w:hAnsi="Calibri" w:cs="Calibri"/>
              </w:rPr>
              <w:t xml:space="preserve">In our contemporary industrialized society, advances in science and tech create fungible goods which may harm consumers often cannot be traced to any specific producer. </w:t>
            </w:r>
          </w:p>
          <w:p w14:paraId="1EFF0054" w14:textId="77777777" w:rsidR="00607BD7" w:rsidRPr="00812DE3" w:rsidRDefault="00607BD7" w:rsidP="00642B5D">
            <w:pPr>
              <w:pStyle w:val="ListParagraph"/>
              <w:numPr>
                <w:ilvl w:val="3"/>
                <w:numId w:val="177"/>
              </w:numPr>
              <w:rPr>
                <w:rFonts w:ascii="Calibri" w:hAnsi="Calibri" w:cs="Calibri"/>
                <w:b/>
                <w:bCs/>
              </w:rPr>
            </w:pPr>
            <w:r>
              <w:rPr>
                <w:rFonts w:ascii="Calibri" w:hAnsi="Calibri" w:cs="Calibri"/>
              </w:rPr>
              <w:t xml:space="preserve">Courts can rigidly adhere, or adapt! Need a theory of liability in response to complex modern production. </w:t>
            </w:r>
          </w:p>
          <w:p w14:paraId="37BC55D5" w14:textId="77777777" w:rsidR="00607BD7" w:rsidRPr="008B4A9A" w:rsidRDefault="00607BD7" w:rsidP="00642B5D">
            <w:pPr>
              <w:pStyle w:val="ListParagraph"/>
              <w:numPr>
                <w:ilvl w:val="2"/>
                <w:numId w:val="177"/>
              </w:numPr>
              <w:rPr>
                <w:rFonts w:ascii="Calibri" w:hAnsi="Calibri" w:cs="Calibri"/>
                <w:b/>
                <w:bCs/>
              </w:rPr>
            </w:pPr>
            <w:r>
              <w:rPr>
                <w:rFonts w:ascii="Calibri" w:hAnsi="Calibri" w:cs="Calibri"/>
              </w:rPr>
              <w:t xml:space="preserve">Corrective Justice: </w:t>
            </w:r>
            <w:r w:rsidRPr="003A4437">
              <w:rPr>
                <w:rFonts w:ascii="Calibri" w:hAnsi="Calibri" w:cs="Calibri"/>
              </w:rPr>
              <w:t xml:space="preserve">Plaintiff not at fault; defendants can better bear the cost of injury; manufacturers are in the best position to discover and guard against defects and warn of harmful effects </w:t>
            </w:r>
          </w:p>
          <w:p w14:paraId="4F359283" w14:textId="77777777" w:rsidR="00607BD7" w:rsidRPr="00A677D6" w:rsidRDefault="00607BD7" w:rsidP="00642B5D">
            <w:pPr>
              <w:pStyle w:val="ListParagraph"/>
              <w:numPr>
                <w:ilvl w:val="1"/>
                <w:numId w:val="177"/>
              </w:numPr>
              <w:rPr>
                <w:rFonts w:ascii="Calibri" w:hAnsi="Calibri" w:cs="Calibri"/>
                <w:b/>
                <w:bCs/>
                <w:u w:val="single"/>
              </w:rPr>
            </w:pPr>
            <w:r w:rsidRPr="00A677D6">
              <w:rPr>
                <w:rFonts w:ascii="Calibri" w:hAnsi="Calibri" w:cs="Calibri"/>
                <w:b/>
                <w:bCs/>
                <w:u w:val="single"/>
              </w:rPr>
              <w:t xml:space="preserve">Absent countervailing evidence, the plaintiff has made a prima facie claim for but-for causation </w:t>
            </w:r>
          </w:p>
          <w:p w14:paraId="55428607" w14:textId="77777777" w:rsidR="00607BD7" w:rsidRDefault="00607BD7" w:rsidP="00642B5D">
            <w:pPr>
              <w:pStyle w:val="ListParagraph"/>
              <w:numPr>
                <w:ilvl w:val="2"/>
                <w:numId w:val="177"/>
              </w:numPr>
              <w:rPr>
                <w:rFonts w:ascii="Calibri" w:hAnsi="Calibri" w:cs="Calibri"/>
                <w:b/>
                <w:bCs/>
              </w:rPr>
            </w:pPr>
            <w:r>
              <w:rPr>
                <w:rFonts w:ascii="Calibri" w:hAnsi="Calibri" w:cs="Calibri"/>
                <w:b/>
                <w:bCs/>
              </w:rPr>
              <w:t xml:space="preserve">Jury is allowed to infer causation from the fact that the defendant was part of the relevant market. </w:t>
            </w:r>
          </w:p>
          <w:p w14:paraId="33822B42" w14:textId="741C9D98" w:rsidR="00607BD7" w:rsidRPr="00844371" w:rsidRDefault="00607BD7" w:rsidP="00607BD7">
            <w:pPr>
              <w:shd w:val="clear" w:color="auto" w:fill="008F40"/>
              <w:spacing w:line="276" w:lineRule="auto"/>
              <w:rPr>
                <w:rFonts w:ascii="Calibri" w:hAnsi="Calibri" w:cs="Calibri"/>
                <w:b/>
                <w:bCs/>
                <w:color w:val="FFFFFF" w:themeColor="background1"/>
              </w:rPr>
            </w:pPr>
            <w:r>
              <w:rPr>
                <w:rFonts w:ascii="Calibri" w:hAnsi="Calibri" w:cs="Calibri"/>
              </w:rPr>
              <w:t>(Departure – usually, being part of a set is not enough infer causation)</w:t>
            </w:r>
          </w:p>
        </w:tc>
      </w:tr>
      <w:tr w:rsidR="00607BD7" w:rsidRPr="00E516BD" w14:paraId="7D0FE1EA" w14:textId="77777777" w:rsidTr="00344F3B">
        <w:tc>
          <w:tcPr>
            <w:tcW w:w="2070" w:type="dxa"/>
            <w:shd w:val="clear" w:color="auto" w:fill="F6373B"/>
            <w:vAlign w:val="center"/>
          </w:tcPr>
          <w:p w14:paraId="4602CD84" w14:textId="07E988DA" w:rsidR="00607BD7" w:rsidRDefault="00607BD7" w:rsidP="00607BD7">
            <w:pPr>
              <w:jc w:val="center"/>
              <w:rPr>
                <w:rStyle w:val="Heading5Char"/>
                <w:rFonts w:ascii="Calibri" w:hAnsi="Calibri" w:cs="Calibri"/>
              </w:rPr>
            </w:pPr>
            <w:r w:rsidRPr="00344F3B">
              <w:rPr>
                <w:rFonts w:ascii="Calibri" w:hAnsi="Calibri" w:cs="Calibri"/>
                <w:color w:val="FFFFFF" w:themeColor="background1"/>
              </w:rPr>
              <w:t>Distinguished by</w:t>
            </w:r>
            <w:r w:rsidRPr="00E516BD">
              <w:rPr>
                <w:rFonts w:ascii="Calibri" w:hAnsi="Calibri" w:cs="Calibri"/>
              </w:rPr>
              <w:t xml:space="preserve"> </w:t>
            </w:r>
            <w:proofErr w:type="spellStart"/>
            <w:r w:rsidRPr="00076962">
              <w:rPr>
                <w:rStyle w:val="Heading5Char"/>
                <w:rFonts w:ascii="Calibri" w:hAnsi="Calibri" w:cs="Calibri"/>
                <w:b/>
                <w:bCs/>
                <w:i/>
                <w:iCs/>
                <w:color w:val="7030A0"/>
                <w:shd w:val="clear" w:color="auto" w:fill="FFFF00"/>
              </w:rPr>
              <w:t>Skipworth</w:t>
            </w:r>
            <w:proofErr w:type="spellEnd"/>
          </w:p>
          <w:p w14:paraId="7CCB3A66" w14:textId="77777777" w:rsidR="00607BD7" w:rsidRDefault="00607BD7" w:rsidP="00607BD7">
            <w:pPr>
              <w:rPr>
                <w:rStyle w:val="Heading5Char"/>
                <w:rFonts w:ascii="Calibri" w:hAnsi="Calibri" w:cs="Calibri"/>
                <w:b/>
                <w:bCs/>
                <w:color w:val="FFFFFF" w:themeColor="background1"/>
              </w:rPr>
            </w:pPr>
          </w:p>
          <w:p w14:paraId="4F1D8C0C" w14:textId="733F5D04" w:rsidR="00607BD7" w:rsidRPr="0053180B" w:rsidRDefault="00607BD7" w:rsidP="00607BD7">
            <w:pPr>
              <w:jc w:val="center"/>
              <w:rPr>
                <w:rFonts w:ascii="Calibri" w:eastAsiaTheme="majorEastAsia" w:hAnsi="Calibri" w:cs="Calibri"/>
                <w:color w:val="FFFFFF" w:themeColor="background1"/>
              </w:rPr>
            </w:pPr>
            <w:r>
              <w:rPr>
                <w:rStyle w:val="Heading5Char"/>
                <w:rFonts w:ascii="Calibri" w:hAnsi="Calibri" w:cs="Calibri"/>
                <w:b/>
                <w:bCs/>
                <w:color w:val="FFFFFF" w:themeColor="background1"/>
              </w:rPr>
              <w:lastRenderedPageBreak/>
              <w:t>NO</w:t>
            </w:r>
            <w:r w:rsidRPr="0053180B">
              <w:rPr>
                <w:rStyle w:val="Heading5Char"/>
                <w:rFonts w:ascii="Calibri" w:hAnsi="Calibri" w:cs="Calibri"/>
                <w:color w:val="FFFFFF" w:themeColor="background1"/>
              </w:rPr>
              <w:t xml:space="preserve"> market share liability</w:t>
            </w:r>
          </w:p>
        </w:tc>
        <w:tc>
          <w:tcPr>
            <w:tcW w:w="13410" w:type="dxa"/>
            <w:gridSpan w:val="3"/>
            <w:shd w:val="clear" w:color="auto" w:fill="FFBEBF"/>
          </w:tcPr>
          <w:p w14:paraId="669A0110" w14:textId="4FBD23D1" w:rsidR="00607BD7" w:rsidRDefault="00607BD7" w:rsidP="00642B5D">
            <w:pPr>
              <w:pStyle w:val="ListParagraph"/>
              <w:numPr>
                <w:ilvl w:val="0"/>
                <w:numId w:val="170"/>
              </w:numPr>
              <w:rPr>
                <w:rFonts w:ascii="Calibri" w:eastAsia="Times New Roman" w:hAnsi="Calibri" w:cs="Calibri"/>
              </w:rPr>
            </w:pPr>
            <w:r w:rsidRPr="00331A7E">
              <w:rPr>
                <w:rFonts w:ascii="Calibri" w:eastAsia="Times New Roman" w:hAnsi="Calibri" w:cs="Calibri"/>
                <w:b/>
                <w:bCs/>
                <w:u w:val="single"/>
              </w:rPr>
              <w:lastRenderedPageBreak/>
              <w:t xml:space="preserve">Similar to </w:t>
            </w:r>
            <w:proofErr w:type="spellStart"/>
            <w:r w:rsidRPr="00331A7E">
              <w:rPr>
                <w:rFonts w:ascii="Calibri" w:eastAsia="Times New Roman" w:hAnsi="Calibri" w:cs="Calibri"/>
                <w:b/>
                <w:bCs/>
                <w:i/>
                <w:iCs/>
                <w:color w:val="7030A0"/>
                <w:u w:val="single"/>
                <w:shd w:val="clear" w:color="auto" w:fill="FFFF00"/>
              </w:rPr>
              <w:t>Sindell</w:t>
            </w:r>
            <w:proofErr w:type="spellEnd"/>
            <w:r w:rsidRPr="00331A7E">
              <w:rPr>
                <w:rFonts w:ascii="Calibri" w:eastAsia="Times New Roman" w:hAnsi="Calibri" w:cs="Calibri"/>
                <w:b/>
                <w:bCs/>
                <w:i/>
                <w:iCs/>
                <w:color w:val="0070C0"/>
                <w:u w:val="single"/>
              </w:rPr>
              <w:t>:</w:t>
            </w:r>
            <w:r>
              <w:rPr>
                <w:rFonts w:ascii="Calibri" w:eastAsia="Times New Roman" w:hAnsi="Calibri" w:cs="Calibri"/>
                <w:b/>
                <w:bCs/>
                <w:i/>
                <w:iCs/>
                <w:color w:val="0070C0"/>
              </w:rPr>
              <w:t xml:space="preserve"> </w:t>
            </w:r>
            <w:r w:rsidRPr="00E516BD">
              <w:rPr>
                <w:rFonts w:ascii="Calibri" w:eastAsia="Times New Roman" w:hAnsi="Calibri" w:cs="Calibri"/>
              </w:rPr>
              <w:t xml:space="preserve">PL cannot identify tortfeasor. </w:t>
            </w:r>
          </w:p>
          <w:p w14:paraId="266114FA" w14:textId="42F7B861" w:rsidR="00607BD7" w:rsidRPr="00331A7E" w:rsidRDefault="00607BD7" w:rsidP="00642B5D">
            <w:pPr>
              <w:pStyle w:val="ListParagraph"/>
              <w:numPr>
                <w:ilvl w:val="0"/>
                <w:numId w:val="170"/>
              </w:numPr>
              <w:rPr>
                <w:rFonts w:ascii="Calibri" w:eastAsia="Times New Roman" w:hAnsi="Calibri" w:cs="Calibri"/>
                <w:u w:val="single"/>
              </w:rPr>
            </w:pPr>
            <w:r w:rsidRPr="00331A7E">
              <w:rPr>
                <w:rFonts w:ascii="Calibri" w:eastAsia="Times New Roman" w:hAnsi="Calibri" w:cs="Calibri"/>
                <w:b/>
                <w:bCs/>
                <w:u w:val="single"/>
              </w:rPr>
              <w:t xml:space="preserve">DIFFERENT FROM </w:t>
            </w:r>
            <w:r w:rsidRPr="00331A7E">
              <w:rPr>
                <w:rFonts w:ascii="Calibri" w:eastAsia="Times New Roman" w:hAnsi="Calibri" w:cs="Calibri"/>
                <w:b/>
                <w:bCs/>
                <w:i/>
                <w:iCs/>
                <w:color w:val="7030A0"/>
                <w:u w:val="single"/>
                <w:shd w:val="clear" w:color="auto" w:fill="FFFF00"/>
              </w:rPr>
              <w:t>SINDELL</w:t>
            </w:r>
            <w:r w:rsidRPr="00331A7E">
              <w:rPr>
                <w:rFonts w:ascii="Calibri" w:eastAsia="Times New Roman" w:hAnsi="Calibri" w:cs="Calibri"/>
                <w:b/>
                <w:bCs/>
                <w:i/>
                <w:iCs/>
                <w:color w:val="7030A0"/>
                <w:u w:val="single"/>
              </w:rPr>
              <w:t xml:space="preserve"> </w:t>
            </w:r>
            <w:r w:rsidRPr="00331A7E">
              <w:rPr>
                <w:rFonts w:ascii="Calibri" w:eastAsia="Times New Roman" w:hAnsi="Calibri" w:cs="Calibri"/>
                <w:b/>
                <w:bCs/>
                <w:u w:val="single"/>
              </w:rPr>
              <w:t>(DISQUALIFYING FOR MARKET SHARE LIABILITY):</w:t>
            </w:r>
            <w:r w:rsidRPr="00331A7E">
              <w:rPr>
                <w:rFonts w:ascii="Calibri" w:eastAsia="Times New Roman" w:hAnsi="Calibri" w:cs="Calibri"/>
                <w:b/>
                <w:bCs/>
                <w:i/>
                <w:iCs/>
                <w:u w:val="single"/>
              </w:rPr>
              <w:t xml:space="preserve"> </w:t>
            </w:r>
            <w:r w:rsidRPr="00331A7E">
              <w:rPr>
                <w:rFonts w:ascii="Calibri" w:eastAsia="Times New Roman" w:hAnsi="Calibri" w:cs="Calibri"/>
                <w:b/>
                <w:bCs/>
                <w:u w:val="single"/>
                <w:shd w:val="clear" w:color="auto" w:fill="ADEFF9"/>
              </w:rPr>
              <w:t>(</w:t>
            </w:r>
            <w:r w:rsidRPr="00331A7E">
              <w:rPr>
                <w:rFonts w:eastAsia="Times New Roman"/>
                <w:b/>
                <w:bCs/>
                <w:u w:val="single"/>
                <w:shd w:val="clear" w:color="auto" w:fill="ADEFF9"/>
              </w:rPr>
              <w:t>1) TIME PERIOD; (2) FUNGIBILITY</w:t>
            </w:r>
          </w:p>
          <w:p w14:paraId="507BAE09" w14:textId="0A26A1F1" w:rsidR="00607BD7" w:rsidRDefault="00607BD7" w:rsidP="00642B5D">
            <w:pPr>
              <w:pStyle w:val="ListParagraph"/>
              <w:numPr>
                <w:ilvl w:val="1"/>
                <w:numId w:val="203"/>
              </w:numPr>
              <w:rPr>
                <w:rFonts w:ascii="Calibri" w:eastAsia="Times New Roman" w:hAnsi="Calibri" w:cs="Calibri"/>
              </w:rPr>
            </w:pPr>
            <w:r>
              <w:rPr>
                <w:rFonts w:ascii="Calibri" w:eastAsia="Times New Roman" w:hAnsi="Calibri" w:cs="Calibri"/>
              </w:rPr>
              <w:t>T</w:t>
            </w:r>
            <w:r w:rsidRPr="00E516BD">
              <w:rPr>
                <w:rFonts w:ascii="Calibri" w:eastAsia="Times New Roman" w:hAnsi="Calibri" w:cs="Calibri"/>
              </w:rPr>
              <w:t xml:space="preserve">he time period for producing the </w:t>
            </w:r>
            <w:r>
              <w:rPr>
                <w:rFonts w:ascii="Calibri" w:eastAsia="Times New Roman" w:hAnsi="Calibri" w:cs="Calibri"/>
              </w:rPr>
              <w:t xml:space="preserve">lead paint </w:t>
            </w:r>
            <w:r w:rsidRPr="00E516BD">
              <w:rPr>
                <w:rFonts w:ascii="Calibri" w:eastAsia="Times New Roman" w:hAnsi="Calibri" w:cs="Calibri"/>
              </w:rPr>
              <w:t xml:space="preserve">product is </w:t>
            </w:r>
            <w:r w:rsidRPr="00755D65">
              <w:rPr>
                <w:rFonts w:ascii="Calibri" w:eastAsia="Times New Roman" w:hAnsi="Calibri" w:cs="Calibri"/>
                <w:shd w:val="clear" w:color="auto" w:fill="ADEFF9"/>
              </w:rPr>
              <w:t>over 100 years (too high)</w:t>
            </w:r>
          </w:p>
          <w:p w14:paraId="38CD697F" w14:textId="0C31C899" w:rsidR="00607BD7" w:rsidRDefault="00607BD7" w:rsidP="00642B5D">
            <w:pPr>
              <w:pStyle w:val="ListParagraph"/>
              <w:numPr>
                <w:ilvl w:val="2"/>
                <w:numId w:val="203"/>
              </w:numPr>
              <w:rPr>
                <w:rFonts w:ascii="Calibri" w:eastAsia="Times New Roman" w:hAnsi="Calibri" w:cs="Calibri"/>
              </w:rPr>
            </w:pPr>
            <w:r>
              <w:rPr>
                <w:rFonts w:ascii="Calibri" w:eastAsia="Times New Roman" w:hAnsi="Calibri" w:cs="Calibri"/>
              </w:rPr>
              <w:lastRenderedPageBreak/>
              <w:t>M</w:t>
            </w:r>
            <w:r w:rsidRPr="00E516BD">
              <w:rPr>
                <w:rFonts w:ascii="Calibri" w:eastAsia="Times New Roman" w:hAnsi="Calibri" w:cs="Calibri"/>
              </w:rPr>
              <w:t xml:space="preserve">any companies entered/left the industry during the period, so some are clearly not responsible for the harm. </w:t>
            </w:r>
          </w:p>
          <w:p w14:paraId="456AD15F" w14:textId="77777777" w:rsidR="00607BD7" w:rsidRDefault="00607BD7" w:rsidP="00642B5D">
            <w:pPr>
              <w:pStyle w:val="ListParagraph"/>
              <w:numPr>
                <w:ilvl w:val="1"/>
                <w:numId w:val="203"/>
              </w:numPr>
              <w:rPr>
                <w:rFonts w:ascii="Calibri" w:eastAsia="Times New Roman" w:hAnsi="Calibri" w:cs="Calibri"/>
              </w:rPr>
            </w:pPr>
            <w:r>
              <w:rPr>
                <w:rFonts w:ascii="Calibri" w:eastAsia="Times New Roman" w:hAnsi="Calibri" w:cs="Calibri"/>
              </w:rPr>
              <w:t>T</w:t>
            </w:r>
            <w:r w:rsidRPr="00E516BD">
              <w:rPr>
                <w:rFonts w:ascii="Calibri" w:eastAsia="Times New Roman" w:hAnsi="Calibri" w:cs="Calibri"/>
              </w:rPr>
              <w:t xml:space="preserve">he companies </w:t>
            </w:r>
            <w:r w:rsidRPr="00755D65">
              <w:rPr>
                <w:rFonts w:ascii="Calibri" w:eastAsia="Times New Roman" w:hAnsi="Calibri" w:cs="Calibri"/>
                <w:shd w:val="clear" w:color="auto" w:fill="ADEFF9"/>
              </w:rPr>
              <w:t>did not have identical formulae</w:t>
            </w:r>
            <w:r w:rsidRPr="00E516BD">
              <w:rPr>
                <w:rFonts w:ascii="Calibri" w:eastAsia="Times New Roman" w:hAnsi="Calibri" w:cs="Calibri"/>
              </w:rPr>
              <w:t xml:space="preserve"> for the products (</w:t>
            </w:r>
            <w:r>
              <w:rPr>
                <w:rFonts w:ascii="Calibri" w:eastAsia="Times New Roman" w:hAnsi="Calibri" w:cs="Calibri"/>
              </w:rPr>
              <w:t xml:space="preserve">so </w:t>
            </w:r>
            <w:r w:rsidRPr="00E516BD">
              <w:rPr>
                <w:rFonts w:ascii="Calibri" w:eastAsia="Times New Roman" w:hAnsi="Calibri" w:cs="Calibri"/>
              </w:rPr>
              <w:t>not a “fungible” product).</w:t>
            </w:r>
          </w:p>
          <w:p w14:paraId="3B9277EF" w14:textId="2CCB7D1B" w:rsidR="00607BD7" w:rsidRPr="00E516BD" w:rsidRDefault="00607BD7" w:rsidP="00642B5D">
            <w:pPr>
              <w:pStyle w:val="ListParagraph"/>
              <w:numPr>
                <w:ilvl w:val="0"/>
                <w:numId w:val="203"/>
              </w:numPr>
              <w:rPr>
                <w:rFonts w:ascii="Calibri" w:eastAsia="Times New Roman" w:hAnsi="Calibri" w:cs="Calibri"/>
              </w:rPr>
            </w:pPr>
            <w:r>
              <w:rPr>
                <w:rFonts w:ascii="Calibri" w:eastAsia="Times New Roman" w:hAnsi="Calibri" w:cs="Calibri"/>
              </w:rPr>
              <w:t xml:space="preserve">If there are departures from the 4 factors of </w:t>
            </w:r>
            <w:proofErr w:type="spellStart"/>
            <w:r w:rsidRPr="00344F3B">
              <w:rPr>
                <w:rFonts w:ascii="Calibri" w:eastAsia="Times New Roman" w:hAnsi="Calibri" w:cs="Calibri"/>
                <w:i/>
                <w:iCs/>
              </w:rPr>
              <w:t>Sindell</w:t>
            </w:r>
            <w:proofErr w:type="spellEnd"/>
            <w:r>
              <w:rPr>
                <w:rFonts w:ascii="Calibri" w:eastAsia="Times New Roman" w:hAnsi="Calibri" w:cs="Calibri"/>
              </w:rPr>
              <w:t xml:space="preserve">, then a </w:t>
            </w:r>
            <w:proofErr w:type="spellStart"/>
            <w:r w:rsidRPr="00344F3B">
              <w:rPr>
                <w:rFonts w:ascii="Calibri" w:eastAsia="Times New Roman" w:hAnsi="Calibri" w:cs="Calibri"/>
                <w:i/>
                <w:iCs/>
              </w:rPr>
              <w:t>Sindell</w:t>
            </w:r>
            <w:proofErr w:type="spellEnd"/>
            <w:r>
              <w:rPr>
                <w:rFonts w:ascii="Calibri" w:eastAsia="Times New Roman" w:hAnsi="Calibri" w:cs="Calibri"/>
                <w:i/>
                <w:iCs/>
              </w:rPr>
              <w:t>-</w:t>
            </w:r>
            <w:r>
              <w:rPr>
                <w:rFonts w:ascii="Calibri" w:eastAsia="Times New Roman" w:hAnsi="Calibri" w:cs="Calibri"/>
              </w:rPr>
              <w:t>style market share liability is not the way to go.</w:t>
            </w:r>
          </w:p>
        </w:tc>
      </w:tr>
    </w:tbl>
    <w:p w14:paraId="66640BD2" w14:textId="77777777" w:rsidR="00B30909" w:rsidRDefault="00B30909" w:rsidP="00B30909"/>
    <w:p w14:paraId="487F5786" w14:textId="57C97395" w:rsidR="00340259" w:rsidRDefault="002B1FA7" w:rsidP="00340259">
      <w:pPr>
        <w:pStyle w:val="Heading4"/>
      </w:pPr>
      <w:r>
        <w:t xml:space="preserve">3. </w:t>
      </w:r>
      <w:r w:rsidR="00340259">
        <w:t>Lost Chances</w:t>
      </w:r>
    </w:p>
    <w:tbl>
      <w:tblPr>
        <w:tblStyle w:val="TableGrid"/>
        <w:tblW w:w="15660" w:type="dxa"/>
        <w:tblInd w:w="-1355" w:type="dxa"/>
        <w:tblLook w:val="04A0" w:firstRow="1" w:lastRow="0" w:firstColumn="1" w:lastColumn="0" w:noHBand="0" w:noVBand="1"/>
      </w:tblPr>
      <w:tblGrid>
        <w:gridCol w:w="1839"/>
        <w:gridCol w:w="1851"/>
        <w:gridCol w:w="11970"/>
      </w:tblGrid>
      <w:tr w:rsidR="00340259" w14:paraId="445D582F" w14:textId="77777777" w:rsidTr="00094519">
        <w:tc>
          <w:tcPr>
            <w:tcW w:w="15660" w:type="dxa"/>
            <w:gridSpan w:val="3"/>
            <w:shd w:val="clear" w:color="auto" w:fill="FFC000" w:themeFill="accent4"/>
          </w:tcPr>
          <w:p w14:paraId="0BC9D9FB" w14:textId="59BC32FF" w:rsidR="0055154F" w:rsidRDefault="00340259" w:rsidP="00926B25">
            <w:pPr>
              <w:jc w:val="center"/>
              <w:rPr>
                <w:b/>
                <w:bCs/>
                <w:u w:val="single"/>
              </w:rPr>
            </w:pPr>
            <w:r w:rsidRPr="00B478D9">
              <w:rPr>
                <w:b/>
                <w:bCs/>
                <w:u w:val="single"/>
              </w:rPr>
              <w:t>Lost Chances</w:t>
            </w:r>
            <w:r w:rsidR="0055154F">
              <w:rPr>
                <w:b/>
                <w:bCs/>
                <w:u w:val="single"/>
              </w:rPr>
              <w:t xml:space="preserve"> </w:t>
            </w:r>
          </w:p>
          <w:p w14:paraId="43006428" w14:textId="40ACDF36" w:rsidR="00340259" w:rsidRPr="00B478D9" w:rsidRDefault="0055154F" w:rsidP="00926B25">
            <w:pPr>
              <w:jc w:val="center"/>
              <w:rPr>
                <w:b/>
                <w:bCs/>
                <w:u w:val="single"/>
              </w:rPr>
            </w:pPr>
            <w:r>
              <w:rPr>
                <w:b/>
                <w:bCs/>
                <w:u w:val="single"/>
              </w:rPr>
              <w:t>Limited to MEDICAL MALPRACTICE CONTEXTS (though could extend to pets)</w:t>
            </w:r>
          </w:p>
          <w:p w14:paraId="743585DD" w14:textId="15FF7F4D" w:rsidR="00B478D9" w:rsidRDefault="00B478D9" w:rsidP="00926B25">
            <w:pPr>
              <w:jc w:val="center"/>
            </w:pPr>
            <w:r>
              <w:t>What happens when P suffer</w:t>
            </w:r>
            <w:r w:rsidR="00E27ECB">
              <w:t>s</w:t>
            </w:r>
            <w:r>
              <w:t xml:space="preserve"> harm that was likely to have happened even if D had not acted in such a way as to increase the risk of that harm still further? </w:t>
            </w:r>
          </w:p>
        </w:tc>
      </w:tr>
      <w:tr w:rsidR="00C020BC" w14:paraId="01CB0BC2" w14:textId="77777777" w:rsidTr="00094519">
        <w:tc>
          <w:tcPr>
            <w:tcW w:w="15660" w:type="dxa"/>
            <w:gridSpan w:val="3"/>
            <w:shd w:val="clear" w:color="auto" w:fill="002060"/>
          </w:tcPr>
          <w:p w14:paraId="2198E662" w14:textId="1457792B" w:rsidR="00C020BC" w:rsidRPr="00C020BC" w:rsidRDefault="00C020BC" w:rsidP="00C020BC">
            <w:pPr>
              <w:jc w:val="center"/>
            </w:pPr>
            <w:r>
              <w:t xml:space="preserve">Unsettled doctrine </w:t>
            </w:r>
          </w:p>
        </w:tc>
      </w:tr>
      <w:tr w:rsidR="00C020BC" w14:paraId="2DB7DA22" w14:textId="77777777" w:rsidTr="00A11AFC">
        <w:tc>
          <w:tcPr>
            <w:tcW w:w="1839" w:type="dxa"/>
            <w:shd w:val="clear" w:color="auto" w:fill="FF8C8E"/>
            <w:vAlign w:val="center"/>
          </w:tcPr>
          <w:p w14:paraId="6C23D6EC" w14:textId="44102B21" w:rsidR="00C020BC" w:rsidRPr="00844371" w:rsidRDefault="00C020BC" w:rsidP="00844371">
            <w:pPr>
              <w:pStyle w:val="Heading5"/>
              <w:rPr>
                <w:b/>
                <w:bCs/>
                <w:i/>
                <w:iCs/>
                <w:color w:val="000000" w:themeColor="text1"/>
              </w:rPr>
            </w:pPr>
            <w:r w:rsidRPr="00844371">
              <w:rPr>
                <w:b/>
                <w:bCs/>
                <w:color w:val="000000" w:themeColor="text1"/>
              </w:rPr>
              <w:lastRenderedPageBreak/>
              <w:t>1. Traditional Jurisdictions:</w:t>
            </w:r>
          </w:p>
        </w:tc>
        <w:tc>
          <w:tcPr>
            <w:tcW w:w="13821" w:type="dxa"/>
            <w:gridSpan w:val="2"/>
            <w:shd w:val="clear" w:color="auto" w:fill="FFCDCE"/>
          </w:tcPr>
          <w:p w14:paraId="775AAD0B" w14:textId="10A88450" w:rsidR="00C020BC" w:rsidRPr="00844371" w:rsidRDefault="00C020BC" w:rsidP="00844371">
            <w:pPr>
              <w:shd w:val="clear" w:color="auto" w:fill="FF8C8E"/>
              <w:rPr>
                <w:b/>
                <w:bCs/>
              </w:rPr>
            </w:pPr>
            <w:r w:rsidRPr="00844371">
              <w:rPr>
                <w:b/>
                <w:bCs/>
              </w:rPr>
              <w:t>Traditional analysis + preponderance of evidence</w:t>
            </w:r>
            <w:r w:rsidR="009442DF">
              <w:rPr>
                <w:b/>
                <w:bCs/>
              </w:rPr>
              <w:t>:</w:t>
            </w:r>
            <w:r w:rsidRPr="00844371">
              <w:rPr>
                <w:b/>
                <w:bCs/>
              </w:rPr>
              <w:t xml:space="preserve"> </w:t>
            </w:r>
            <w:r w:rsidR="00844371" w:rsidRPr="00844371">
              <w:rPr>
                <w:b/>
                <w:bCs/>
              </w:rPr>
              <w:t>I</w:t>
            </w:r>
            <w:r w:rsidRPr="00844371">
              <w:rPr>
                <w:b/>
                <w:bCs/>
              </w:rPr>
              <w:t xml:space="preserve">f </w:t>
            </w:r>
            <w:r w:rsidR="009442DF">
              <w:rPr>
                <w:b/>
                <w:bCs/>
              </w:rPr>
              <w:t xml:space="preserve">LESS THAN </w:t>
            </w:r>
            <w:r w:rsidRPr="00844371">
              <w:rPr>
                <w:b/>
                <w:bCs/>
              </w:rPr>
              <w:t>50% chance of survival prior to negligence</w:t>
            </w:r>
            <w:r w:rsidR="009442DF">
              <w:rPr>
                <w:b/>
                <w:bCs/>
              </w:rPr>
              <w:t>,</w:t>
            </w:r>
            <w:r w:rsidRPr="00844371">
              <w:rPr>
                <w:b/>
                <w:bCs/>
              </w:rPr>
              <w:t xml:space="preserve"> then P cannot recover </w:t>
            </w:r>
          </w:p>
          <w:p w14:paraId="0C828327" w14:textId="77777777" w:rsidR="00C020BC" w:rsidRDefault="00C020BC" w:rsidP="00642B5D">
            <w:pPr>
              <w:pStyle w:val="ListParagraph"/>
              <w:numPr>
                <w:ilvl w:val="0"/>
                <w:numId w:val="179"/>
              </w:numPr>
            </w:pPr>
            <w:r>
              <w:t>Fair to Ds that did not cause the harm</w:t>
            </w:r>
          </w:p>
          <w:p w14:paraId="2CB78D03" w14:textId="77777777" w:rsidR="00AE402D" w:rsidRDefault="00AE402D" w:rsidP="00642B5D">
            <w:pPr>
              <w:pStyle w:val="ListParagraph"/>
              <w:numPr>
                <w:ilvl w:val="0"/>
                <w:numId w:val="179"/>
              </w:numPr>
            </w:pPr>
            <w:r>
              <w:t xml:space="preserve">ANYTIME there is a less than 50% chance of survival prior to the defendant’s negligence, plaintiff cannot recover. </w:t>
            </w:r>
          </w:p>
          <w:p w14:paraId="5D0E7B00" w14:textId="77777777" w:rsidR="00F3225E" w:rsidRDefault="00AE402D" w:rsidP="00642B5D">
            <w:pPr>
              <w:pStyle w:val="ListParagraph"/>
              <w:numPr>
                <w:ilvl w:val="1"/>
                <w:numId w:val="179"/>
              </w:numPr>
            </w:pPr>
            <w:r>
              <w:t>But SERIOUS policy problems</w:t>
            </w:r>
            <w:r w:rsidR="00094519">
              <w:t>:</w:t>
            </w:r>
            <w:r>
              <w:t xml:space="preserve"> </w:t>
            </w:r>
          </w:p>
          <w:p w14:paraId="2C511D58" w14:textId="1853AC87" w:rsidR="00AE402D" w:rsidRDefault="00094519" w:rsidP="00642B5D">
            <w:pPr>
              <w:pStyle w:val="ListParagraph"/>
              <w:numPr>
                <w:ilvl w:val="2"/>
                <w:numId w:val="179"/>
              </w:numPr>
            </w:pPr>
            <w:r>
              <w:t>I</w:t>
            </w:r>
            <w:r w:rsidR="00AE402D">
              <w:t>t’s like writing a blank check to doctors in situations where plaintiff will likely not survive</w:t>
            </w:r>
          </w:p>
          <w:p w14:paraId="35F90815" w14:textId="34C58927" w:rsidR="00094519" w:rsidRPr="00C020BC" w:rsidRDefault="00094519" w:rsidP="00642B5D">
            <w:pPr>
              <w:pStyle w:val="ListParagraph"/>
              <w:numPr>
                <w:ilvl w:val="2"/>
                <w:numId w:val="179"/>
              </w:numPr>
            </w:pPr>
            <w:r>
              <w:t>What’s the incentive</w:t>
            </w:r>
            <w:r w:rsidR="00F3225E">
              <w:t xml:space="preserve"> to devote attention to people who are likely to die anyway</w:t>
            </w:r>
            <w:r>
              <w:t xml:space="preserve">? </w:t>
            </w:r>
          </w:p>
        </w:tc>
      </w:tr>
      <w:tr w:rsidR="00844371" w14:paraId="34C6A5F7" w14:textId="77777777" w:rsidTr="00A11AFC">
        <w:tc>
          <w:tcPr>
            <w:tcW w:w="1839" w:type="dxa"/>
            <w:vMerge w:val="restart"/>
            <w:shd w:val="clear" w:color="auto" w:fill="ED7D31" w:themeFill="accent2"/>
            <w:vAlign w:val="center"/>
          </w:tcPr>
          <w:p w14:paraId="59AC6D04" w14:textId="77777777" w:rsidR="00844371" w:rsidRDefault="00844371" w:rsidP="00844371">
            <w:pPr>
              <w:pStyle w:val="Heading5"/>
              <w:rPr>
                <w:b/>
                <w:bCs/>
                <w:color w:val="000000" w:themeColor="text1"/>
              </w:rPr>
            </w:pPr>
            <w:r w:rsidRPr="00844371">
              <w:rPr>
                <w:b/>
                <w:bCs/>
                <w:color w:val="000000" w:themeColor="text1"/>
              </w:rPr>
              <w:t xml:space="preserve">2. </w:t>
            </w:r>
            <w:r w:rsidRPr="00CB530A">
              <w:rPr>
                <w:b/>
                <w:bCs/>
                <w:i/>
                <w:iCs/>
                <w:color w:val="7030A0"/>
                <w:shd w:val="clear" w:color="auto" w:fill="FFFF00"/>
              </w:rPr>
              <w:t>Herskovits</w:t>
            </w:r>
            <w:r w:rsidRPr="00CB530A">
              <w:rPr>
                <w:b/>
                <w:bCs/>
                <w:color w:val="7030A0"/>
              </w:rPr>
              <w:t xml:space="preserve"> </w:t>
            </w:r>
            <w:r w:rsidRPr="00844371">
              <w:rPr>
                <w:b/>
                <w:bCs/>
                <w:color w:val="000000" w:themeColor="text1"/>
              </w:rPr>
              <w:t>Jurisdictions:</w:t>
            </w:r>
          </w:p>
          <w:p w14:paraId="4EE58790" w14:textId="77777777" w:rsidR="00CA3B5F" w:rsidRDefault="00CA3B5F" w:rsidP="00CA3B5F"/>
          <w:p w14:paraId="0472BCDB" w14:textId="03D1E0FB" w:rsidR="00CA3B5F" w:rsidRPr="00CA3B5F" w:rsidRDefault="00CA3B5F" w:rsidP="00CA3B5F">
            <w:r>
              <w:t>[MINORITY]</w:t>
            </w:r>
          </w:p>
        </w:tc>
        <w:tc>
          <w:tcPr>
            <w:tcW w:w="13821" w:type="dxa"/>
            <w:gridSpan w:val="2"/>
            <w:shd w:val="clear" w:color="auto" w:fill="FBD0B3"/>
          </w:tcPr>
          <w:p w14:paraId="01E7BD52" w14:textId="5C61CAF1" w:rsidR="00844371" w:rsidRPr="00844371" w:rsidRDefault="00844371" w:rsidP="00844371">
            <w:pPr>
              <w:shd w:val="clear" w:color="auto" w:fill="ED7D31" w:themeFill="accent2"/>
              <w:rPr>
                <w:b/>
                <w:bCs/>
              </w:rPr>
            </w:pPr>
            <w:r w:rsidRPr="00844371">
              <w:rPr>
                <w:b/>
                <w:bCs/>
              </w:rPr>
              <w:t xml:space="preserve">P needs to prove D's negligence caused </w:t>
            </w:r>
            <w:r w:rsidRPr="00844371">
              <w:rPr>
                <w:b/>
                <w:bCs/>
                <w:i/>
                <w:iCs/>
              </w:rPr>
              <w:t>significant</w:t>
            </w:r>
            <w:r w:rsidRPr="00844371">
              <w:rPr>
                <w:b/>
                <w:bCs/>
              </w:rPr>
              <w:t xml:space="preserve"> reduction in chance of avoiding harm </w:t>
            </w:r>
          </w:p>
          <w:p w14:paraId="17469A07" w14:textId="785FE5DD" w:rsidR="00844371" w:rsidRDefault="00844371" w:rsidP="00642B5D">
            <w:pPr>
              <w:pStyle w:val="ListParagraph"/>
              <w:numPr>
                <w:ilvl w:val="0"/>
                <w:numId w:val="179"/>
              </w:numPr>
            </w:pPr>
            <w:r w:rsidRPr="00844371">
              <w:t xml:space="preserve">Exempt from traditional standard of causation + preponderance of evidence standard </w:t>
            </w:r>
          </w:p>
          <w:p w14:paraId="40C3DB73" w14:textId="70F58D9C" w:rsidR="00844371" w:rsidRPr="00C020BC" w:rsidRDefault="00844371" w:rsidP="00642B5D">
            <w:pPr>
              <w:pStyle w:val="ListParagraph"/>
              <w:numPr>
                <w:ilvl w:val="0"/>
                <w:numId w:val="179"/>
              </w:numPr>
            </w:pPr>
            <w:r w:rsidRPr="0081215E">
              <w:t>More fair to Ps who can't prove D's negligence caused the harm and incentivizes non-negligent care</w:t>
            </w:r>
          </w:p>
        </w:tc>
      </w:tr>
      <w:tr w:rsidR="00844371" w14:paraId="27FF90F1" w14:textId="77777777" w:rsidTr="00A11AFC">
        <w:tc>
          <w:tcPr>
            <w:tcW w:w="1839" w:type="dxa"/>
            <w:vMerge/>
            <w:shd w:val="clear" w:color="auto" w:fill="ED7D31" w:themeFill="accent2"/>
            <w:vAlign w:val="center"/>
          </w:tcPr>
          <w:p w14:paraId="05960515" w14:textId="77777777" w:rsidR="00844371" w:rsidRDefault="00844371" w:rsidP="00844371">
            <w:pPr>
              <w:pStyle w:val="Heading5"/>
              <w:rPr>
                <w:b/>
                <w:bCs/>
              </w:rPr>
            </w:pPr>
          </w:p>
        </w:tc>
        <w:tc>
          <w:tcPr>
            <w:tcW w:w="13821" w:type="dxa"/>
            <w:gridSpan w:val="2"/>
            <w:shd w:val="clear" w:color="auto" w:fill="FBD0B3"/>
          </w:tcPr>
          <w:p w14:paraId="575E3F49" w14:textId="3177D6D1" w:rsidR="00844371" w:rsidRPr="00EA48D2" w:rsidRDefault="00844371" w:rsidP="00844371">
            <w:pPr>
              <w:pStyle w:val="NoSpacing"/>
              <w:rPr>
                <w:u w:val="single"/>
              </w:rPr>
            </w:pPr>
            <w:r w:rsidRPr="00EA48D2">
              <w:rPr>
                <w:b/>
                <w:bCs/>
                <w:i/>
                <w:iCs/>
                <w:color w:val="7030A0"/>
                <w:u w:val="single"/>
                <w:shd w:val="clear" w:color="auto" w:fill="FFFF00"/>
              </w:rPr>
              <w:t>Herskovits</w:t>
            </w:r>
            <w:r w:rsidRPr="00EA48D2">
              <w:rPr>
                <w:b/>
                <w:bCs/>
                <w:i/>
                <w:iCs/>
                <w:u w:val="single"/>
                <w:shd w:val="clear" w:color="auto" w:fill="FFFF00"/>
              </w:rPr>
              <w:t xml:space="preserve">: </w:t>
            </w:r>
            <w:r w:rsidRPr="00EA48D2">
              <w:rPr>
                <w:u w:val="single"/>
              </w:rPr>
              <w:t>D failed to diagnose P's lung cancer. D's chance of living went from under 50% to even lower (39-&gt;25%=14% reduction). P died.</w:t>
            </w:r>
          </w:p>
          <w:p w14:paraId="55AEB29A" w14:textId="77777777" w:rsidR="00844371" w:rsidRDefault="00844371" w:rsidP="00642B5D">
            <w:pPr>
              <w:pStyle w:val="ListParagraph"/>
              <w:numPr>
                <w:ilvl w:val="0"/>
                <w:numId w:val="179"/>
              </w:numPr>
            </w:pPr>
            <w:r>
              <w:t xml:space="preserve">Harm is caused by PL’s own cancer, and doctor exacerbated the condition and caused lost chances (14%). </w:t>
            </w:r>
          </w:p>
          <w:p w14:paraId="2A06AB0B" w14:textId="1BA32060" w:rsidR="00844371" w:rsidRDefault="00844371" w:rsidP="00642B5D">
            <w:pPr>
              <w:pStyle w:val="ListParagraph"/>
              <w:numPr>
                <w:ilvl w:val="0"/>
                <w:numId w:val="179"/>
              </w:numPr>
            </w:pPr>
            <w:r>
              <w:t xml:space="preserve">But “but for” causation is hard to establish under the preponderance of evidence standard (more likely than not), </w:t>
            </w:r>
            <w:r w:rsidR="00CB530A">
              <w:t xml:space="preserve">since the plaintiff had a more than 50% chance of dying anyway. </w:t>
            </w:r>
          </w:p>
          <w:p w14:paraId="53BC4460" w14:textId="49CB5BAA" w:rsidR="003205F6" w:rsidRPr="00A11AFC" w:rsidRDefault="003205F6" w:rsidP="00642B5D">
            <w:pPr>
              <w:pStyle w:val="ListParagraph"/>
              <w:numPr>
                <w:ilvl w:val="1"/>
                <w:numId w:val="179"/>
              </w:numPr>
              <w:rPr>
                <w:i/>
                <w:iCs/>
              </w:rPr>
            </w:pPr>
            <w:r w:rsidRPr="00604BB2">
              <w:t>Can’t recover under a preponderance of the evidence standard because the original chances were 39%, so the PL was more likely than not to die anyway.</w:t>
            </w:r>
            <w:r w:rsidRPr="003205F6">
              <w:rPr>
                <w:i/>
                <w:iCs/>
              </w:rPr>
              <w:t xml:space="preserve"> </w:t>
            </w:r>
            <w:r w:rsidR="00604BB2" w:rsidRPr="00604BB2">
              <w:rPr>
                <w:b/>
                <w:bCs/>
                <w:i/>
                <w:iCs/>
              </w:rPr>
              <w:t>[</w:t>
            </w:r>
            <w:r w:rsidRPr="00604BB2">
              <w:rPr>
                <w:b/>
                <w:bCs/>
                <w:i/>
                <w:iCs/>
              </w:rPr>
              <w:t>EXAMPLE OF STANDARD NOT TRACKING MORAL INTUITION. SO: “SIGNIFICANT REDUCTION.”</w:t>
            </w:r>
            <w:r w:rsidR="00604BB2" w:rsidRPr="00604BB2">
              <w:rPr>
                <w:b/>
                <w:bCs/>
                <w:i/>
                <w:iCs/>
              </w:rPr>
              <w:t>]</w:t>
            </w:r>
            <w:r w:rsidRPr="00A11AFC">
              <w:rPr>
                <w:i/>
                <w:iCs/>
              </w:rPr>
              <w:t xml:space="preserve"> </w:t>
            </w:r>
          </w:p>
          <w:p w14:paraId="5CDC8A74" w14:textId="387C0B80" w:rsidR="00844371" w:rsidRPr="00C020BC" w:rsidRDefault="00844371" w:rsidP="00844371">
            <w:r w:rsidRPr="00C020BC">
              <w:rPr>
                <w:b/>
                <w:bCs/>
              </w:rPr>
              <w:t>Holding:</w:t>
            </w:r>
            <w:r>
              <w:t xml:space="preserve"> </w:t>
            </w:r>
            <w:r w:rsidRPr="00510475">
              <w:rPr>
                <w:b/>
                <w:bCs/>
                <w:u w:val="single"/>
              </w:rPr>
              <w:t xml:space="preserve">Causation is established if PL can prove </w:t>
            </w:r>
            <w:r w:rsidR="00510475" w:rsidRPr="00510475">
              <w:rPr>
                <w:b/>
                <w:bCs/>
                <w:u w:val="single"/>
              </w:rPr>
              <w:t>“</w:t>
            </w:r>
            <w:r w:rsidRPr="00510475">
              <w:rPr>
                <w:b/>
                <w:bCs/>
                <w:u w:val="single"/>
              </w:rPr>
              <w:t>significant reduction</w:t>
            </w:r>
            <w:r w:rsidR="00510475" w:rsidRPr="00510475">
              <w:rPr>
                <w:b/>
                <w:bCs/>
                <w:u w:val="single"/>
              </w:rPr>
              <w:t>”</w:t>
            </w:r>
            <w:r w:rsidRPr="00510475">
              <w:rPr>
                <w:b/>
                <w:bCs/>
                <w:u w:val="single"/>
              </w:rPr>
              <w:t xml:space="preserve"> of chance of survival</w:t>
            </w:r>
            <w:r>
              <w:t>.</w:t>
            </w:r>
          </w:p>
          <w:p w14:paraId="3EFE0ED9" w14:textId="77777777" w:rsidR="00844371" w:rsidRDefault="00844371" w:rsidP="00642B5D">
            <w:pPr>
              <w:pStyle w:val="ListParagraph"/>
              <w:numPr>
                <w:ilvl w:val="0"/>
                <w:numId w:val="179"/>
              </w:numPr>
            </w:pPr>
            <w:r>
              <w:t>P must show that it is more likely than not that D's negligence caused the death (39 to 25%, so can P say no death w/o negligence?)</w:t>
            </w:r>
          </w:p>
          <w:p w14:paraId="11351703" w14:textId="1829C698" w:rsidR="0079766A" w:rsidRDefault="00A11AFC" w:rsidP="00642B5D">
            <w:pPr>
              <w:pStyle w:val="ListParagraph"/>
              <w:numPr>
                <w:ilvl w:val="0"/>
                <w:numId w:val="179"/>
              </w:numPr>
            </w:pPr>
            <w:r>
              <w:t xml:space="preserve">But muddled reasoning: </w:t>
            </w:r>
            <w:r w:rsidR="0079766A">
              <w:t>Not really dealing with “but-for”/factual/legal causation whatsoever because “but-for” causation is a “more likely than not” standard</w:t>
            </w:r>
          </w:p>
          <w:p w14:paraId="3AB260B5" w14:textId="03475327" w:rsidR="00CA3B5F" w:rsidRDefault="00CA3B5F" w:rsidP="00642B5D">
            <w:pPr>
              <w:pStyle w:val="ListParagraph"/>
              <w:numPr>
                <w:ilvl w:val="1"/>
                <w:numId w:val="179"/>
              </w:numPr>
            </w:pPr>
            <w:r>
              <w:t>But if the injury is death, then there’s no factual cause</w:t>
            </w:r>
            <w:r w:rsidRPr="00A11AFC">
              <w:t>.</w:t>
            </w:r>
            <w:r w:rsidR="00A11AFC" w:rsidRPr="00A11AFC">
              <w:t xml:space="preserve"> (Forgoes but-for causation altogether with vagueness of “significance”) </w:t>
            </w:r>
          </w:p>
          <w:p w14:paraId="2D3DEA4A" w14:textId="77777777" w:rsidR="00152EA8" w:rsidRDefault="00E2551B" w:rsidP="004C3728">
            <w:r>
              <w:rPr>
                <w:b/>
                <w:bCs/>
              </w:rPr>
              <w:t xml:space="preserve">Damages: </w:t>
            </w:r>
            <w:r w:rsidR="00152EA8" w:rsidRPr="004C3728">
              <w:rPr>
                <w:u w:val="single"/>
              </w:rPr>
              <w:t xml:space="preserve">Damages should be based only on the </w:t>
            </w:r>
            <w:r w:rsidR="00152EA8" w:rsidRPr="004C3728">
              <w:rPr>
                <w:i/>
                <w:iCs/>
                <w:u w:val="single"/>
              </w:rPr>
              <w:t xml:space="preserve">premature </w:t>
            </w:r>
            <w:r w:rsidR="00152EA8" w:rsidRPr="004C3728">
              <w:rPr>
                <w:u w:val="single"/>
              </w:rPr>
              <w:t>death – such as lost earnings and additional medical expenses, injuries</w:t>
            </w:r>
            <w:r w:rsidR="00152EA8">
              <w:t xml:space="preserve"> </w:t>
            </w:r>
          </w:p>
          <w:p w14:paraId="4910FA79" w14:textId="77777777" w:rsidR="004C3728" w:rsidRPr="004C3728" w:rsidRDefault="004C3728" w:rsidP="00642B5D">
            <w:pPr>
              <w:pStyle w:val="ListParagraph"/>
              <w:numPr>
                <w:ilvl w:val="0"/>
                <w:numId w:val="207"/>
              </w:numPr>
              <w:rPr>
                <w:b/>
                <w:bCs/>
              </w:rPr>
            </w:pPr>
            <w:r>
              <w:t xml:space="preserve">Some </w:t>
            </w:r>
            <w:r>
              <w:rPr>
                <w:i/>
                <w:iCs/>
              </w:rPr>
              <w:t xml:space="preserve">Herskovits </w:t>
            </w:r>
            <w:r>
              <w:t xml:space="preserve">jurisdictions: Plaintiff can recover for the ENTIRE loss. </w:t>
            </w:r>
          </w:p>
          <w:p w14:paraId="5D5F8CED" w14:textId="77777777" w:rsidR="004C3728" w:rsidRPr="004C3728" w:rsidRDefault="004C3728" w:rsidP="00642B5D">
            <w:pPr>
              <w:pStyle w:val="ListParagraph"/>
              <w:numPr>
                <w:ilvl w:val="0"/>
                <w:numId w:val="207"/>
              </w:numPr>
              <w:rPr>
                <w:b/>
                <w:bCs/>
              </w:rPr>
            </w:pPr>
            <w:r>
              <w:t xml:space="preserve">THIS </w:t>
            </w:r>
            <w:r>
              <w:rPr>
                <w:i/>
                <w:iCs/>
              </w:rPr>
              <w:t xml:space="preserve">Herskovitz </w:t>
            </w:r>
            <w:r>
              <w:t>court: Plaintiff can recover only for PREMATURE death</w:t>
            </w:r>
          </w:p>
          <w:p w14:paraId="0CC7D364" w14:textId="2CF791A0" w:rsidR="004C3728" w:rsidRPr="004C3728" w:rsidRDefault="000B37CA" w:rsidP="00642B5D">
            <w:pPr>
              <w:pStyle w:val="ListParagraph"/>
              <w:numPr>
                <w:ilvl w:val="1"/>
                <w:numId w:val="207"/>
              </w:numPr>
              <w:rPr>
                <w:b/>
                <w:bCs/>
              </w:rPr>
            </w:pPr>
            <w:r>
              <w:t xml:space="preserve">1. </w:t>
            </w:r>
            <w:r w:rsidR="004C3728">
              <w:t>Liability tracks fault better</w:t>
            </w:r>
          </w:p>
          <w:p w14:paraId="674D9FFD" w14:textId="15413788" w:rsidR="004C3728" w:rsidRPr="00853447" w:rsidRDefault="000B37CA" w:rsidP="00642B5D">
            <w:pPr>
              <w:pStyle w:val="ListParagraph"/>
              <w:numPr>
                <w:ilvl w:val="1"/>
                <w:numId w:val="207"/>
              </w:numPr>
              <w:rPr>
                <w:b/>
                <w:bCs/>
              </w:rPr>
            </w:pPr>
            <w:r>
              <w:t xml:space="preserve">2. </w:t>
            </w:r>
            <w:r w:rsidR="004C3728">
              <w:t xml:space="preserve">Overdeterrence: </w:t>
            </w:r>
            <w:r w:rsidR="00853447">
              <w:t>Don’t</w:t>
            </w:r>
            <w:r w:rsidR="004C3728">
              <w:t xml:space="preserve"> </w:t>
            </w:r>
            <w:r>
              <w:t>treat people w</w:t>
            </w:r>
            <w:r w:rsidR="00853447">
              <w:t>/</w:t>
            </w:r>
            <w:r>
              <w:t xml:space="preserve"> poor chance of survival, or would </w:t>
            </w:r>
            <w:r w:rsidRPr="000B37CA">
              <w:rPr>
                <w:u w:val="single"/>
              </w:rPr>
              <w:t>overprescribe</w:t>
            </w:r>
            <w:r>
              <w:t xml:space="preserve"> tests (inflating health care costs) </w:t>
            </w:r>
          </w:p>
        </w:tc>
      </w:tr>
      <w:tr w:rsidR="00C020BC" w14:paraId="32BB1798" w14:textId="77777777" w:rsidTr="00A11AFC">
        <w:tc>
          <w:tcPr>
            <w:tcW w:w="1839" w:type="dxa"/>
            <w:vMerge w:val="restart"/>
            <w:shd w:val="clear" w:color="auto" w:fill="86EFFF"/>
            <w:vAlign w:val="center"/>
          </w:tcPr>
          <w:p w14:paraId="1749BCA8" w14:textId="01EB2914" w:rsidR="00C020BC" w:rsidRDefault="00C020BC" w:rsidP="00844371">
            <w:pPr>
              <w:rPr>
                <w:b/>
                <w:bCs/>
              </w:rPr>
            </w:pPr>
            <w:r>
              <w:rPr>
                <w:b/>
                <w:bCs/>
              </w:rPr>
              <w:t xml:space="preserve">3. </w:t>
            </w:r>
            <w:r w:rsidRPr="00C020BC">
              <w:rPr>
                <w:b/>
                <w:bCs/>
              </w:rPr>
              <w:t>Herskovits Concurrence/</w:t>
            </w:r>
          </w:p>
          <w:p w14:paraId="263194B1" w14:textId="6F4488B2" w:rsidR="00C020BC" w:rsidRDefault="00C020BC" w:rsidP="00844371">
            <w:pPr>
              <w:rPr>
                <w:b/>
                <w:bCs/>
              </w:rPr>
            </w:pPr>
            <w:r w:rsidRPr="00C020BC">
              <w:rPr>
                <w:b/>
                <w:bCs/>
              </w:rPr>
              <w:lastRenderedPageBreak/>
              <w:t>Judge Pearson</w:t>
            </w:r>
            <w:r w:rsidR="007F19CD">
              <w:rPr>
                <w:b/>
                <w:bCs/>
              </w:rPr>
              <w:t xml:space="preserve">/ </w:t>
            </w:r>
            <w:r w:rsidR="007F19CD" w:rsidRPr="00E27ECB">
              <w:rPr>
                <w:b/>
                <w:bCs/>
                <w:i/>
                <w:iCs/>
                <w:color w:val="7030A0"/>
                <w:shd w:val="clear" w:color="auto" w:fill="FFFF00"/>
              </w:rPr>
              <w:t>Matsuyama</w:t>
            </w:r>
            <w:r w:rsidRPr="00E27ECB">
              <w:rPr>
                <w:b/>
                <w:bCs/>
                <w:i/>
                <w:iCs/>
                <w:color w:val="7030A0"/>
                <w:shd w:val="clear" w:color="auto" w:fill="FFFF00"/>
              </w:rPr>
              <w:t xml:space="preserve"> </w:t>
            </w:r>
            <w:r w:rsidRPr="00C020BC">
              <w:rPr>
                <w:b/>
                <w:bCs/>
              </w:rPr>
              <w:t>Approach:</w:t>
            </w:r>
          </w:p>
          <w:p w14:paraId="081F81EE" w14:textId="77777777" w:rsidR="00CA3B5F" w:rsidRDefault="00CA3B5F" w:rsidP="00844371">
            <w:pPr>
              <w:rPr>
                <w:b/>
                <w:bCs/>
              </w:rPr>
            </w:pPr>
          </w:p>
          <w:p w14:paraId="0C0E14EA" w14:textId="36E98C67" w:rsidR="00CA3B5F" w:rsidRPr="00CA3B5F" w:rsidRDefault="00CA3B5F" w:rsidP="001824D2">
            <w:pPr>
              <w:shd w:val="clear" w:color="auto" w:fill="FFFF00"/>
              <w:rPr>
                <w:b/>
                <w:bCs/>
              </w:rPr>
            </w:pPr>
            <w:r w:rsidRPr="00CA3B5F">
              <w:rPr>
                <w:b/>
                <w:bCs/>
              </w:rPr>
              <w:t>[CONTROLLING/ MAJORITY</w:t>
            </w:r>
            <w:r w:rsidR="0000508A">
              <w:rPr>
                <w:b/>
                <w:bCs/>
              </w:rPr>
              <w:t>!!!</w:t>
            </w:r>
            <w:r w:rsidRPr="00CA3B5F">
              <w:rPr>
                <w:b/>
                <w:bCs/>
              </w:rPr>
              <w:t xml:space="preserve">] </w:t>
            </w:r>
          </w:p>
          <w:p w14:paraId="0F842991" w14:textId="77777777" w:rsidR="00844371" w:rsidRDefault="00844371" w:rsidP="00844371"/>
          <w:p w14:paraId="60418656" w14:textId="212CE5D7" w:rsidR="00844371" w:rsidRPr="00C020BC" w:rsidRDefault="00844371" w:rsidP="00844371">
            <w:r>
              <w:t>(Medical contexts)</w:t>
            </w:r>
          </w:p>
        </w:tc>
        <w:tc>
          <w:tcPr>
            <w:tcW w:w="13821" w:type="dxa"/>
            <w:gridSpan w:val="2"/>
            <w:shd w:val="clear" w:color="auto" w:fill="DAFBFF"/>
          </w:tcPr>
          <w:p w14:paraId="2D966A54" w14:textId="1E2E4768" w:rsidR="007F19CD" w:rsidRPr="00BE4102" w:rsidRDefault="007F19CD" w:rsidP="00844371">
            <w:pPr>
              <w:shd w:val="clear" w:color="auto" w:fill="FFFF91"/>
              <w:rPr>
                <w:b/>
                <w:bCs/>
                <w:u w:val="single"/>
              </w:rPr>
            </w:pPr>
            <w:r w:rsidRPr="00BE4102">
              <w:rPr>
                <w:b/>
                <w:bCs/>
                <w:i/>
                <w:iCs/>
                <w:u w:val="single"/>
              </w:rPr>
              <w:lastRenderedPageBreak/>
              <w:t xml:space="preserve">Herskowitz </w:t>
            </w:r>
            <w:r w:rsidRPr="00BE4102">
              <w:rPr>
                <w:b/>
                <w:bCs/>
                <w:u w:val="single"/>
              </w:rPr>
              <w:t xml:space="preserve">Concurrence - </w:t>
            </w:r>
            <w:r w:rsidR="00C020BC" w:rsidRPr="00BE4102">
              <w:rPr>
                <w:b/>
                <w:bCs/>
                <w:u w:val="single"/>
              </w:rPr>
              <w:t>Reconceptualize harm</w:t>
            </w:r>
            <w:r w:rsidR="00A11AFC">
              <w:rPr>
                <w:b/>
                <w:bCs/>
                <w:u w:val="single"/>
              </w:rPr>
              <w:t xml:space="preserve"> as being the lost chances, not death</w:t>
            </w:r>
            <w:r w:rsidR="00C020BC" w:rsidRPr="00BE4102">
              <w:rPr>
                <w:b/>
                <w:bCs/>
                <w:u w:val="single"/>
              </w:rPr>
              <w:t xml:space="preserve">: </w:t>
            </w:r>
          </w:p>
          <w:p w14:paraId="3D04F859" w14:textId="4BEF121B" w:rsidR="00844371" w:rsidRPr="00853447" w:rsidRDefault="00844371" w:rsidP="00844371">
            <w:pPr>
              <w:shd w:val="clear" w:color="auto" w:fill="FFFF91"/>
              <w:rPr>
                <w:b/>
                <w:bCs/>
                <w:color w:val="C00000"/>
              </w:rPr>
            </w:pPr>
            <w:r w:rsidRPr="00844371">
              <w:rPr>
                <w:b/>
                <w:bCs/>
              </w:rPr>
              <w:t xml:space="preserve">PL wins if </w:t>
            </w:r>
            <w:r>
              <w:rPr>
                <w:b/>
                <w:bCs/>
              </w:rPr>
              <w:t>they</w:t>
            </w:r>
            <w:r w:rsidRPr="00844371">
              <w:rPr>
                <w:b/>
                <w:bCs/>
              </w:rPr>
              <w:t xml:space="preserve"> prove</w:t>
            </w:r>
            <w:r>
              <w:rPr>
                <w:b/>
                <w:bCs/>
              </w:rPr>
              <w:t xml:space="preserve"> </w:t>
            </w:r>
            <w:r w:rsidRPr="00844371">
              <w:rPr>
                <w:b/>
                <w:bCs/>
              </w:rPr>
              <w:t>by preponderance of evidenc</w:t>
            </w:r>
            <w:r>
              <w:rPr>
                <w:b/>
                <w:bCs/>
              </w:rPr>
              <w:t>e</w:t>
            </w:r>
            <w:r w:rsidRPr="00844371">
              <w:rPr>
                <w:b/>
                <w:bCs/>
              </w:rPr>
              <w:t xml:space="preserve"> that DF caused (</w:t>
            </w:r>
            <w:r>
              <w:rPr>
                <w:b/>
                <w:bCs/>
              </w:rPr>
              <w:t>“</w:t>
            </w:r>
            <w:r w:rsidRPr="00844371">
              <w:rPr>
                <w:b/>
                <w:bCs/>
              </w:rPr>
              <w:t>but for</w:t>
            </w:r>
            <w:r>
              <w:rPr>
                <w:b/>
                <w:bCs/>
              </w:rPr>
              <w:t>”</w:t>
            </w:r>
            <w:r w:rsidRPr="00844371">
              <w:rPr>
                <w:b/>
                <w:bCs/>
              </w:rPr>
              <w:t xml:space="preserve"> cause) </w:t>
            </w:r>
            <w:r w:rsidRPr="00853447">
              <w:rPr>
                <w:b/>
                <w:bCs/>
                <w:color w:val="C00000"/>
              </w:rPr>
              <w:t xml:space="preserve">the loss of chances of survival </w:t>
            </w:r>
          </w:p>
          <w:p w14:paraId="31DD4CFF" w14:textId="6DD910FE" w:rsidR="00853447" w:rsidRDefault="00853447" w:rsidP="00642B5D">
            <w:pPr>
              <w:pStyle w:val="ListParagraph"/>
              <w:numPr>
                <w:ilvl w:val="0"/>
                <w:numId w:val="179"/>
              </w:numPr>
            </w:pPr>
            <w:r>
              <w:rPr>
                <w:b/>
                <w:bCs/>
              </w:rPr>
              <w:t xml:space="preserve">RECHARACTERIZE THE HARM TO PRESERVE THE BUT-FOR CAUSATION REQUIREMENT </w:t>
            </w:r>
          </w:p>
          <w:p w14:paraId="24006967" w14:textId="4E9128F6" w:rsidR="00C020BC" w:rsidRDefault="00C020BC" w:rsidP="00642B5D">
            <w:pPr>
              <w:pStyle w:val="ListParagraph"/>
              <w:numPr>
                <w:ilvl w:val="0"/>
                <w:numId w:val="179"/>
              </w:numPr>
            </w:pPr>
            <w:r w:rsidRPr="00C020BC">
              <w:t>N</w:t>
            </w:r>
            <w:r>
              <w:t xml:space="preserve">ot as probable risk of death, but rather as the increase in risk itself </w:t>
            </w:r>
          </w:p>
          <w:p w14:paraId="1A94EA6C" w14:textId="50328223" w:rsidR="009442DF" w:rsidRDefault="009442DF" w:rsidP="00642B5D">
            <w:pPr>
              <w:pStyle w:val="ListParagraph"/>
              <w:numPr>
                <w:ilvl w:val="0"/>
                <w:numId w:val="179"/>
              </w:numPr>
            </w:pPr>
            <w:r>
              <w:lastRenderedPageBreak/>
              <w:t>The loss of a less than even chance is an actionable injury</w:t>
            </w:r>
          </w:p>
          <w:p w14:paraId="4CCB6A55" w14:textId="657E1CB6" w:rsidR="00C020BC" w:rsidRPr="00C020BC" w:rsidRDefault="00C020BC" w:rsidP="00642B5D">
            <w:pPr>
              <w:pStyle w:val="ListParagraph"/>
              <w:numPr>
                <w:ilvl w:val="0"/>
                <w:numId w:val="179"/>
              </w:numPr>
            </w:pPr>
            <w:r>
              <w:t>Avoids preponderance of evidence issues &amp; has implications for damage award (compensating for increased risk, not harm itself)</w:t>
            </w:r>
          </w:p>
        </w:tc>
      </w:tr>
      <w:tr w:rsidR="00C020BC" w14:paraId="3715CF2B" w14:textId="77777777" w:rsidTr="00A11AFC">
        <w:tc>
          <w:tcPr>
            <w:tcW w:w="1839" w:type="dxa"/>
            <w:vMerge/>
            <w:shd w:val="clear" w:color="auto" w:fill="86EFFF"/>
          </w:tcPr>
          <w:p w14:paraId="235AA210" w14:textId="77777777" w:rsidR="00C020BC" w:rsidRPr="00C020BC" w:rsidRDefault="00C020BC" w:rsidP="00C020BC">
            <w:pPr>
              <w:rPr>
                <w:b/>
                <w:bCs/>
              </w:rPr>
            </w:pPr>
          </w:p>
        </w:tc>
        <w:tc>
          <w:tcPr>
            <w:tcW w:w="13821" w:type="dxa"/>
            <w:gridSpan w:val="2"/>
            <w:shd w:val="clear" w:color="auto" w:fill="DAFBFF"/>
          </w:tcPr>
          <w:p w14:paraId="0A060F67" w14:textId="25899320" w:rsidR="000A7938" w:rsidRPr="00E81E16" w:rsidRDefault="00C020BC" w:rsidP="00C020BC">
            <w:pPr>
              <w:rPr>
                <w:b/>
                <w:bCs/>
                <w:u w:val="single"/>
              </w:rPr>
            </w:pPr>
            <w:r w:rsidRPr="001F0CD6">
              <w:rPr>
                <w:b/>
                <w:bCs/>
                <w:i/>
                <w:iCs/>
                <w:color w:val="7030A0"/>
                <w:shd w:val="clear" w:color="auto" w:fill="FFFF00"/>
              </w:rPr>
              <w:t xml:space="preserve">Matsuyama v. </w:t>
            </w:r>
            <w:proofErr w:type="spellStart"/>
            <w:r w:rsidRPr="001F0CD6">
              <w:rPr>
                <w:b/>
                <w:bCs/>
                <w:i/>
                <w:iCs/>
                <w:color w:val="7030A0"/>
                <w:shd w:val="clear" w:color="auto" w:fill="FFFF00"/>
              </w:rPr>
              <w:t>Brinbaum</w:t>
            </w:r>
            <w:proofErr w:type="spellEnd"/>
            <w:r w:rsidR="001F0CD6" w:rsidRPr="001F0CD6">
              <w:rPr>
                <w:b/>
                <w:bCs/>
                <w:i/>
                <w:iCs/>
                <w:color w:val="7030A0"/>
                <w:shd w:val="clear" w:color="auto" w:fill="FFFF00"/>
              </w:rPr>
              <w:t xml:space="preserve"> [CONTROLLING CASE</w:t>
            </w:r>
            <w:r w:rsidR="001F0CD6" w:rsidRPr="000A7938">
              <w:rPr>
                <w:b/>
                <w:bCs/>
                <w:i/>
                <w:iCs/>
                <w:color w:val="7030A0"/>
                <w:shd w:val="clear" w:color="auto" w:fill="FFFF00"/>
              </w:rPr>
              <w:t>]</w:t>
            </w:r>
            <w:r w:rsidR="00E81E16" w:rsidRPr="000A7938">
              <w:rPr>
                <w:b/>
                <w:bCs/>
                <w:i/>
                <w:iCs/>
                <w:color w:val="7030A0"/>
                <w:shd w:val="clear" w:color="auto" w:fill="FFFF00"/>
              </w:rPr>
              <w:t>:</w:t>
            </w:r>
            <w:r w:rsidR="00E81E16" w:rsidRPr="000A7938">
              <w:rPr>
                <w:b/>
                <w:bCs/>
              </w:rPr>
              <w:t xml:space="preserve"> Plaintiff must prove by preponderance of the evidence that the physician’s negligence caused the plaintiff’s injury, where the injury consists of the diminished likelihood of achieving a more favorable medical outcome</w:t>
            </w:r>
            <w:r w:rsidR="00E81E16" w:rsidRPr="00E81E16">
              <w:rPr>
                <w:b/>
                <w:bCs/>
                <w:u w:val="single"/>
              </w:rPr>
              <w:t xml:space="preserve"> </w:t>
            </w:r>
          </w:p>
          <w:p w14:paraId="2DE8829F" w14:textId="5C39AB1F" w:rsidR="00C020BC" w:rsidRDefault="00C020BC" w:rsidP="00642B5D">
            <w:pPr>
              <w:pStyle w:val="ListParagraph"/>
              <w:numPr>
                <w:ilvl w:val="0"/>
                <w:numId w:val="199"/>
              </w:numPr>
            </w:pPr>
            <w:r w:rsidRPr="00E81E16">
              <w:rPr>
                <w:b/>
                <w:bCs/>
              </w:rPr>
              <w:t xml:space="preserve">Facts: </w:t>
            </w:r>
            <w:r>
              <w:t xml:space="preserve">Doctor negligently failed to diagnose cancer. </w:t>
            </w:r>
            <w:r w:rsidRPr="00C020BC">
              <w:t>P</w:t>
            </w:r>
            <w:r>
              <w:t xml:space="preserve">atient, due to negligence, lost chance to treat when curable.  </w:t>
            </w:r>
          </w:p>
          <w:p w14:paraId="23122A19" w14:textId="29DDE8A6" w:rsidR="00C020BC" w:rsidRDefault="00C020BC" w:rsidP="00642B5D">
            <w:pPr>
              <w:pStyle w:val="ListParagraph"/>
              <w:numPr>
                <w:ilvl w:val="0"/>
                <w:numId w:val="199"/>
              </w:numPr>
              <w:shd w:val="clear" w:color="auto" w:fill="86EFFF"/>
            </w:pPr>
            <w:r w:rsidRPr="00E81E16">
              <w:rPr>
                <w:b/>
                <w:bCs/>
              </w:rPr>
              <w:t>Holding</w:t>
            </w:r>
            <w:r w:rsidR="00844371" w:rsidRPr="00E81E16">
              <w:rPr>
                <w:b/>
                <w:bCs/>
              </w:rPr>
              <w:t xml:space="preserve"> (Follows Pearson)</w:t>
            </w:r>
            <w:r w:rsidRPr="00E81E16">
              <w:rPr>
                <w:b/>
                <w:bCs/>
              </w:rPr>
              <w:t xml:space="preserve">: </w:t>
            </w:r>
            <w:r w:rsidR="00844371" w:rsidRPr="000A7938">
              <w:rPr>
                <w:b/>
                <w:bCs/>
                <w:color w:val="C00000"/>
              </w:rPr>
              <w:t>L</w:t>
            </w:r>
            <w:r w:rsidRPr="000A7938">
              <w:rPr>
                <w:b/>
                <w:bCs/>
                <w:color w:val="C00000"/>
              </w:rPr>
              <w:t>ost chance not as a theory of causation but a theory of injury</w:t>
            </w:r>
            <w:r>
              <w:t>.</w:t>
            </w:r>
          </w:p>
          <w:p w14:paraId="3F59B804" w14:textId="77777777" w:rsidR="00620478" w:rsidRPr="00620478" w:rsidRDefault="00620478" w:rsidP="00642B5D">
            <w:pPr>
              <w:pStyle w:val="ListParagraph"/>
              <w:numPr>
                <w:ilvl w:val="1"/>
                <w:numId w:val="179"/>
              </w:numPr>
              <w:rPr>
                <w:b/>
                <w:bCs/>
              </w:rPr>
            </w:pPr>
            <w:r>
              <w:t xml:space="preserve">How do you characterize the injury? </w:t>
            </w:r>
          </w:p>
          <w:p w14:paraId="3AD00002" w14:textId="78E3B3F2" w:rsidR="00620478" w:rsidRDefault="00620478" w:rsidP="00642B5D">
            <w:pPr>
              <w:pStyle w:val="ListParagraph"/>
              <w:numPr>
                <w:ilvl w:val="2"/>
                <w:numId w:val="179"/>
              </w:numPr>
              <w:rPr>
                <w:b/>
                <w:bCs/>
              </w:rPr>
            </w:pPr>
            <w:r>
              <w:t xml:space="preserve">If you characterize the injury as death, recovery is not possible because they would have died anyway (traditional jurisdictions). But this does not track our ethical intuitions about what we owe each other. We have to find a way to hold someone liable for failing to give that care. So: Recharacterize the injury.  </w:t>
            </w:r>
          </w:p>
          <w:p w14:paraId="2F032D09" w14:textId="4AC676FF" w:rsidR="00C020BC" w:rsidRDefault="00C020BC" w:rsidP="00642B5D">
            <w:pPr>
              <w:pStyle w:val="ListParagraph"/>
              <w:numPr>
                <w:ilvl w:val="1"/>
                <w:numId w:val="179"/>
              </w:numPr>
              <w:rPr>
                <w:b/>
                <w:bCs/>
              </w:rPr>
            </w:pPr>
            <w:r w:rsidRPr="00C020BC">
              <w:rPr>
                <w:b/>
                <w:bCs/>
              </w:rPr>
              <w:t xml:space="preserve">Solves causal conundrum while preserving causation </w:t>
            </w:r>
          </w:p>
          <w:p w14:paraId="2AD0AA27" w14:textId="6253A20C" w:rsidR="00C020BC" w:rsidRPr="00C020BC" w:rsidRDefault="00C020BC" w:rsidP="00642B5D">
            <w:pPr>
              <w:pStyle w:val="ListParagraph"/>
              <w:numPr>
                <w:ilvl w:val="2"/>
                <w:numId w:val="179"/>
              </w:numPr>
              <w:rPr>
                <w:b/>
                <w:bCs/>
              </w:rPr>
            </w:pPr>
            <w:r>
              <w:t>Prove w/ preponderance of evidence that D's negligence cause</w:t>
            </w:r>
            <w:r w:rsidR="00844371">
              <w:t>d</w:t>
            </w:r>
            <w:r>
              <w:t xml:space="preserve"> lost chance of better outcome</w:t>
            </w:r>
          </w:p>
          <w:p w14:paraId="6707F383" w14:textId="17819AEC" w:rsidR="00C020BC" w:rsidRPr="00C020BC" w:rsidRDefault="00C020BC" w:rsidP="00642B5D">
            <w:pPr>
              <w:pStyle w:val="ListParagraph"/>
              <w:numPr>
                <w:ilvl w:val="3"/>
                <w:numId w:val="179"/>
              </w:numPr>
              <w:rPr>
                <w:b/>
                <w:bCs/>
              </w:rPr>
            </w:pPr>
            <w:r w:rsidRPr="00627C4B">
              <w:rPr>
                <w:b/>
                <w:bCs/>
              </w:rPr>
              <w:t>Policy:</w:t>
            </w:r>
            <w:r>
              <w:t xml:space="preserve"> protects patients in already deadly condition; PL is unable to protect themselves.</w:t>
            </w:r>
          </w:p>
        </w:tc>
      </w:tr>
      <w:tr w:rsidR="00844371" w:rsidRPr="00FF437F" w14:paraId="1E2FC766" w14:textId="77777777" w:rsidTr="004A138E">
        <w:tc>
          <w:tcPr>
            <w:tcW w:w="3690" w:type="dxa"/>
            <w:gridSpan w:val="2"/>
            <w:shd w:val="clear" w:color="auto" w:fill="E2EFD9" w:themeFill="accent6" w:themeFillTint="33"/>
          </w:tcPr>
          <w:p w14:paraId="5E76D293" w14:textId="5A56A776" w:rsidR="00340259" w:rsidRPr="00781CDB" w:rsidRDefault="00A11AFC" w:rsidP="00A11AFC">
            <w:r>
              <w:t>Why is lost chance doctrine well-suited for medical context?</w:t>
            </w:r>
          </w:p>
        </w:tc>
        <w:tc>
          <w:tcPr>
            <w:tcW w:w="11970" w:type="dxa"/>
            <w:shd w:val="clear" w:color="auto" w:fill="E2EFD9" w:themeFill="accent6" w:themeFillTint="33"/>
          </w:tcPr>
          <w:p w14:paraId="2C980E70" w14:textId="77777777" w:rsidR="00A11AFC" w:rsidRDefault="00A11AFC" w:rsidP="00642B5D">
            <w:pPr>
              <w:pStyle w:val="ListParagraph"/>
              <w:numPr>
                <w:ilvl w:val="0"/>
                <w:numId w:val="208"/>
              </w:numPr>
            </w:pPr>
            <w:r>
              <w:t>Statistics and research</w:t>
            </w:r>
          </w:p>
          <w:p w14:paraId="18135974" w14:textId="77777777" w:rsidR="00A11AFC" w:rsidRDefault="00A11AFC" w:rsidP="00642B5D">
            <w:pPr>
              <w:pStyle w:val="ListParagraph"/>
              <w:numPr>
                <w:ilvl w:val="0"/>
                <w:numId w:val="208"/>
              </w:numPr>
            </w:pPr>
            <w:r>
              <w:t xml:space="preserve">Medical negligence contravenes the heart of the doctor-patient relationship </w:t>
            </w:r>
          </w:p>
          <w:p w14:paraId="7B08DDBE" w14:textId="451E56D7" w:rsidR="00A11AFC" w:rsidRPr="00FF437F" w:rsidRDefault="00A11AFC" w:rsidP="00642B5D">
            <w:pPr>
              <w:pStyle w:val="ListParagraph"/>
              <w:numPr>
                <w:ilvl w:val="1"/>
                <w:numId w:val="208"/>
              </w:numPr>
            </w:pPr>
            <w:r>
              <w:t xml:space="preserve">It is not uncommon for plaintiffs to have a less than 50% chance of survival </w:t>
            </w:r>
          </w:p>
        </w:tc>
      </w:tr>
    </w:tbl>
    <w:p w14:paraId="12BCAFE2" w14:textId="77777777" w:rsidR="005E31DF" w:rsidRDefault="005E31DF" w:rsidP="005E31DF">
      <w:bookmarkStart w:id="53" w:name="_Toc174006493"/>
    </w:p>
    <w:p w14:paraId="5346692A" w14:textId="0EF61CD4" w:rsidR="00D55A38" w:rsidRDefault="00D55A38" w:rsidP="00D55A38">
      <w:pPr>
        <w:pStyle w:val="Heading3"/>
      </w:pPr>
      <w:r>
        <w:t>Proximate ("Legal") Cause</w:t>
      </w:r>
      <w:bookmarkEnd w:id="53"/>
      <w:r>
        <w:t xml:space="preserve"> </w:t>
      </w:r>
    </w:p>
    <w:tbl>
      <w:tblPr>
        <w:tblStyle w:val="TableGrid"/>
        <w:tblW w:w="15480" w:type="dxa"/>
        <w:tblInd w:w="-1265" w:type="dxa"/>
        <w:tblLook w:val="04A0" w:firstRow="1" w:lastRow="0" w:firstColumn="1" w:lastColumn="0" w:noHBand="0" w:noVBand="1"/>
      </w:tblPr>
      <w:tblGrid>
        <w:gridCol w:w="1530"/>
        <w:gridCol w:w="13950"/>
      </w:tblGrid>
      <w:tr w:rsidR="006B01A0" w14:paraId="427CADAD" w14:textId="77777777" w:rsidTr="008F2B45">
        <w:tc>
          <w:tcPr>
            <w:tcW w:w="15480" w:type="dxa"/>
            <w:gridSpan w:val="2"/>
            <w:shd w:val="clear" w:color="auto" w:fill="FFC000" w:themeFill="accent4"/>
          </w:tcPr>
          <w:p w14:paraId="18424C7A" w14:textId="74A8F197" w:rsidR="006B01A0" w:rsidRDefault="006B01A0" w:rsidP="006B01A0">
            <w:pPr>
              <w:jc w:val="center"/>
            </w:pPr>
            <w:r>
              <w:t>Proximate Cause</w:t>
            </w:r>
          </w:p>
        </w:tc>
      </w:tr>
      <w:tr w:rsidR="006B01A0" w14:paraId="69630DCA" w14:textId="77777777" w:rsidTr="008F2B45">
        <w:tc>
          <w:tcPr>
            <w:tcW w:w="15480" w:type="dxa"/>
            <w:gridSpan w:val="2"/>
            <w:shd w:val="clear" w:color="auto" w:fill="FFF2CC" w:themeFill="accent4" w:themeFillTint="33"/>
          </w:tcPr>
          <w:p w14:paraId="740A46A9" w14:textId="77777777" w:rsidR="002F0B8A" w:rsidRPr="002F0B8A" w:rsidRDefault="002F0B8A" w:rsidP="00642B5D">
            <w:pPr>
              <w:pStyle w:val="ListParagraph"/>
              <w:numPr>
                <w:ilvl w:val="0"/>
                <w:numId w:val="181"/>
              </w:numPr>
              <w:rPr>
                <w:u w:val="single"/>
              </w:rPr>
            </w:pPr>
            <w:r w:rsidRPr="002F0B8A">
              <w:rPr>
                <w:b/>
                <w:bCs/>
              </w:rPr>
              <w:t>After establishing breach and factual cause</w:t>
            </w:r>
            <w:r w:rsidRPr="008F2B45">
              <w:t>, now the fundamental question is</w:t>
            </w:r>
            <w:r>
              <w:t xml:space="preserve"> normative</w:t>
            </w:r>
            <w:r w:rsidRPr="008F2B45">
              <w:t xml:space="preserve">: </w:t>
            </w:r>
            <w:r w:rsidRPr="002F0B8A">
              <w:rPr>
                <w:u w:val="single"/>
              </w:rPr>
              <w:t xml:space="preserve">would it be </w:t>
            </w:r>
            <w:r w:rsidRPr="002F0B8A">
              <w:rPr>
                <w:b/>
                <w:bCs/>
                <w:i/>
                <w:iCs/>
                <w:u w:val="single"/>
              </w:rPr>
              <w:t>fair</w:t>
            </w:r>
            <w:r w:rsidRPr="002F0B8A">
              <w:rPr>
                <w:u w:val="single"/>
              </w:rPr>
              <w:t xml:space="preserve"> to hold DF be liable for the harm?</w:t>
            </w:r>
          </w:p>
          <w:p w14:paraId="18B36FC3" w14:textId="0920950B" w:rsidR="002F0B8A" w:rsidRDefault="002F0B8A" w:rsidP="002F0B8A">
            <w:pPr>
              <w:pStyle w:val="ListParagraph"/>
              <w:ind w:left="360"/>
            </w:pPr>
          </w:p>
          <w:p w14:paraId="555A44A9" w14:textId="2D28FE60" w:rsidR="006B01A0" w:rsidRPr="008F2B45" w:rsidRDefault="006B01A0" w:rsidP="00642B5D">
            <w:pPr>
              <w:pStyle w:val="ListParagraph"/>
              <w:numPr>
                <w:ilvl w:val="0"/>
                <w:numId w:val="181"/>
              </w:numPr>
            </w:pPr>
            <w:r w:rsidRPr="008F2B45">
              <w:t>For any tort claim, both factual cause and proximate cause need to be proved.</w:t>
            </w:r>
          </w:p>
          <w:p w14:paraId="0B3E201F" w14:textId="1B4C4F14" w:rsidR="00E171E5" w:rsidRDefault="006B01A0" w:rsidP="00642B5D">
            <w:pPr>
              <w:pStyle w:val="ListParagraph"/>
              <w:numPr>
                <w:ilvl w:val="0"/>
                <w:numId w:val="180"/>
              </w:numPr>
            </w:pPr>
            <w:r>
              <w:t>Classic example</w:t>
            </w:r>
            <w:r w:rsidR="002F0B8A">
              <w:t xml:space="preserve"> of </w:t>
            </w:r>
            <w:r w:rsidR="00E171E5">
              <w:t xml:space="preserve">YES </w:t>
            </w:r>
            <w:r w:rsidR="002F0B8A">
              <w:t>FACTUAL CAUSE but NO PROXIMATE CAUSE</w:t>
            </w:r>
            <w:r>
              <w:t>: surgeon fails vasectomy, and child is born; child grows up and burns house.</w:t>
            </w:r>
          </w:p>
        </w:tc>
      </w:tr>
      <w:tr w:rsidR="006B01A0" w14:paraId="35FAC845" w14:textId="77777777" w:rsidTr="008F2B45">
        <w:tc>
          <w:tcPr>
            <w:tcW w:w="15480" w:type="dxa"/>
            <w:gridSpan w:val="2"/>
            <w:shd w:val="clear" w:color="auto" w:fill="FFFF00"/>
          </w:tcPr>
          <w:p w14:paraId="1DF575D4" w14:textId="3E9B4443" w:rsidR="006B01A0" w:rsidRPr="00A84A44" w:rsidRDefault="006A605A" w:rsidP="006B01A0">
            <w:pPr>
              <w:rPr>
                <w:b/>
                <w:bCs/>
                <w:color w:val="C00000"/>
                <w:u w:val="single"/>
              </w:rPr>
            </w:pPr>
            <w:r>
              <w:rPr>
                <w:b/>
                <w:bCs/>
                <w:color w:val="C00000"/>
                <w:u w:val="single"/>
              </w:rPr>
              <w:t>Restatement</w:t>
            </w:r>
            <w:r w:rsidR="008F2B45" w:rsidRPr="00A84A44">
              <w:rPr>
                <w:b/>
                <w:bCs/>
                <w:color w:val="C00000"/>
                <w:u w:val="single"/>
              </w:rPr>
              <w:t xml:space="preserve"> </w:t>
            </w:r>
            <w:r w:rsidR="006B01A0" w:rsidRPr="00A84A44">
              <w:rPr>
                <w:b/>
                <w:bCs/>
                <w:color w:val="C00000"/>
                <w:u w:val="single"/>
              </w:rPr>
              <w:t>§ 30</w:t>
            </w:r>
          </w:p>
          <w:p w14:paraId="777A9D8B" w14:textId="6C250BE1" w:rsidR="006B01A0" w:rsidRPr="006B01A0" w:rsidRDefault="006B01A0" w:rsidP="0001662A">
            <w:r w:rsidRPr="005C0B87">
              <w:t xml:space="preserve">An actor is </w:t>
            </w:r>
            <w:r w:rsidRPr="005C0B87">
              <w:rPr>
                <w:color w:val="C00000"/>
              </w:rPr>
              <w:t>not liable</w:t>
            </w:r>
            <w:r w:rsidRPr="005C0B87">
              <w:t xml:space="preserve"> for harm when the tortious aspect of the actor</w:t>
            </w:r>
            <w:r>
              <w:t>’</w:t>
            </w:r>
            <w:r w:rsidRPr="005C0B87">
              <w:t xml:space="preserve">s conduct </w:t>
            </w:r>
            <w:r w:rsidRPr="00A84A44">
              <w:rPr>
                <w:sz w:val="28"/>
                <w:szCs w:val="28"/>
              </w:rPr>
              <w:t xml:space="preserve">was </w:t>
            </w:r>
            <w:r w:rsidRPr="00A84A44">
              <w:rPr>
                <w:b/>
                <w:bCs/>
                <w:sz w:val="28"/>
                <w:szCs w:val="28"/>
              </w:rPr>
              <w:t xml:space="preserve">of a </w:t>
            </w:r>
            <w:r w:rsidRPr="00A84A44">
              <w:rPr>
                <w:b/>
                <w:bCs/>
                <w:color w:val="C00000"/>
                <w:sz w:val="28"/>
                <w:szCs w:val="28"/>
              </w:rPr>
              <w:t xml:space="preserve">type that does not generally </w:t>
            </w:r>
            <w:r w:rsidRPr="00A35746">
              <w:rPr>
                <w:b/>
                <w:bCs/>
                <w:color w:val="C00000"/>
                <w:sz w:val="28"/>
                <w:szCs w:val="28"/>
              </w:rPr>
              <w:t xml:space="preserve">increase the risk </w:t>
            </w:r>
            <w:r w:rsidRPr="00A84A44">
              <w:rPr>
                <w:b/>
                <w:bCs/>
                <w:sz w:val="28"/>
                <w:szCs w:val="28"/>
              </w:rPr>
              <w:t>of that harm</w:t>
            </w:r>
            <w:r w:rsidRPr="005C0B87">
              <w:t>.</w:t>
            </w:r>
          </w:p>
        </w:tc>
      </w:tr>
      <w:tr w:rsidR="005B214D" w14:paraId="1CB66029" w14:textId="77777777" w:rsidTr="003C5DDF">
        <w:tc>
          <w:tcPr>
            <w:tcW w:w="1530" w:type="dxa"/>
            <w:shd w:val="clear" w:color="auto" w:fill="86C9FF"/>
          </w:tcPr>
          <w:p w14:paraId="3E9C6BD7" w14:textId="77777777" w:rsidR="005B214D" w:rsidRDefault="005B214D" w:rsidP="003C5DDF">
            <w:pPr>
              <w:pStyle w:val="Heading5"/>
              <w:jc w:val="center"/>
              <w:rPr>
                <w:b/>
                <w:bCs/>
                <w:i/>
                <w:iCs/>
              </w:rPr>
            </w:pPr>
          </w:p>
          <w:p w14:paraId="2B996199" w14:textId="7D4AD66D" w:rsidR="003C5DDF" w:rsidRPr="003C5DDF" w:rsidRDefault="003C5DDF" w:rsidP="003C5DDF">
            <w:pPr>
              <w:jc w:val="center"/>
            </w:pPr>
            <w:r>
              <w:t>But-for Cause (Factual) vs. Proximate Cause (Legal)</w:t>
            </w:r>
          </w:p>
        </w:tc>
        <w:tc>
          <w:tcPr>
            <w:tcW w:w="13950" w:type="dxa"/>
            <w:shd w:val="clear" w:color="auto" w:fill="D7EDFF"/>
          </w:tcPr>
          <w:p w14:paraId="1B93C530" w14:textId="77777777" w:rsidR="005B214D" w:rsidRDefault="005B214D" w:rsidP="0098632C">
            <w:pPr>
              <w:pStyle w:val="ListParagraph"/>
              <w:numPr>
                <w:ilvl w:val="0"/>
                <w:numId w:val="116"/>
              </w:numPr>
            </w:pPr>
            <w:r>
              <w:t>But-for causation is a legal fiction limiting scope of negligence liability for policy reasons (fairness, justice, efficiency, administrability)</w:t>
            </w:r>
          </w:p>
          <w:p w14:paraId="0F007012" w14:textId="77777777" w:rsidR="005B214D" w:rsidRDefault="005B214D" w:rsidP="0098632C">
            <w:pPr>
              <w:pStyle w:val="ListParagraph"/>
              <w:numPr>
                <w:ilvl w:val="1"/>
                <w:numId w:val="116"/>
              </w:numPr>
            </w:pPr>
            <w:r>
              <w:t xml:space="preserve">Negligence can be a </w:t>
            </w:r>
            <w:proofErr w:type="spellStart"/>
            <w:r>
              <w:t>but</w:t>
            </w:r>
            <w:proofErr w:type="spellEnd"/>
            <w:r>
              <w:t>-for cause w/o being a proximate cause</w:t>
            </w:r>
          </w:p>
          <w:p w14:paraId="3FDECCA7" w14:textId="77777777" w:rsidR="003C5DDF" w:rsidRDefault="005B214D" w:rsidP="0098632C">
            <w:pPr>
              <w:pStyle w:val="ListParagraph"/>
              <w:numPr>
                <w:ilvl w:val="0"/>
                <w:numId w:val="116"/>
              </w:numPr>
            </w:pPr>
            <w:r>
              <w:t xml:space="preserve">Actor isn't liable when their tortious conduct was NOT of type that generally increases the risk of that harm </w:t>
            </w:r>
          </w:p>
          <w:p w14:paraId="1ED82DC5" w14:textId="604AB5B0" w:rsidR="005B214D" w:rsidRDefault="003C5DDF" w:rsidP="0098632C">
            <w:pPr>
              <w:pStyle w:val="ListParagraph"/>
              <w:numPr>
                <w:ilvl w:val="1"/>
                <w:numId w:val="116"/>
              </w:numPr>
            </w:pPr>
            <w:r>
              <w:t>G</w:t>
            </w:r>
            <w:r w:rsidR="005B214D">
              <w:t>reater care does not reduce accidents</w:t>
            </w:r>
          </w:p>
          <w:p w14:paraId="2C6419F5" w14:textId="77777777" w:rsidR="005B214D" w:rsidRPr="007817A9" w:rsidRDefault="005B214D" w:rsidP="0098632C">
            <w:pPr>
              <w:pStyle w:val="ListParagraph"/>
              <w:numPr>
                <w:ilvl w:val="0"/>
                <w:numId w:val="116"/>
              </w:numPr>
            </w:pPr>
            <w:r>
              <w:t xml:space="preserve">In sum, D is proximate cause for </w:t>
            </w:r>
            <w:r>
              <w:rPr>
                <w:b/>
                <w:bCs/>
              </w:rPr>
              <w:t>type of harm that they should have foreseen</w:t>
            </w:r>
          </w:p>
          <w:p w14:paraId="174493F0" w14:textId="77777777" w:rsidR="005B214D" w:rsidRDefault="005B214D" w:rsidP="0098632C">
            <w:pPr>
              <w:pStyle w:val="ListParagraph"/>
              <w:numPr>
                <w:ilvl w:val="1"/>
                <w:numId w:val="116"/>
              </w:numPr>
            </w:pPr>
            <w:r>
              <w:t>Do not need to foresee the specific manner in which the harm came</w:t>
            </w:r>
          </w:p>
          <w:p w14:paraId="3641FDE7" w14:textId="69B88DF9" w:rsidR="005B214D" w:rsidRDefault="005B214D" w:rsidP="0098632C">
            <w:pPr>
              <w:pStyle w:val="ListParagraph"/>
              <w:numPr>
                <w:ilvl w:val="1"/>
                <w:numId w:val="116"/>
              </w:numPr>
            </w:pPr>
            <w:r>
              <w:t>Do not need to foresee the extent of the harm, just the type</w:t>
            </w:r>
          </w:p>
        </w:tc>
      </w:tr>
      <w:tr w:rsidR="0001662A" w14:paraId="3ED537FF" w14:textId="77777777" w:rsidTr="003C5DDF">
        <w:tc>
          <w:tcPr>
            <w:tcW w:w="1530" w:type="dxa"/>
            <w:shd w:val="clear" w:color="auto" w:fill="86C9FF"/>
          </w:tcPr>
          <w:p w14:paraId="70E1D2C2" w14:textId="1855D9C7" w:rsidR="0001662A" w:rsidRPr="00CD475E" w:rsidRDefault="006B01A0" w:rsidP="003C5DDF">
            <w:pPr>
              <w:pStyle w:val="Heading5"/>
              <w:jc w:val="center"/>
            </w:pPr>
            <w:r w:rsidRPr="008F2B45">
              <w:rPr>
                <w:b/>
                <w:bCs/>
                <w:i/>
                <w:iCs/>
                <w:color w:val="7030A0"/>
                <w:shd w:val="clear" w:color="auto" w:fill="FFFF00"/>
              </w:rPr>
              <w:t>Berry v. Sugar Notch Borough</w:t>
            </w:r>
          </w:p>
        </w:tc>
        <w:tc>
          <w:tcPr>
            <w:tcW w:w="13950" w:type="dxa"/>
            <w:shd w:val="clear" w:color="auto" w:fill="D7EDFF"/>
          </w:tcPr>
          <w:p w14:paraId="4E4F4D02" w14:textId="77777777" w:rsidR="00E81E16" w:rsidRDefault="00E81E16" w:rsidP="00642B5D">
            <w:pPr>
              <w:pStyle w:val="ListParagraph"/>
              <w:numPr>
                <w:ilvl w:val="0"/>
                <w:numId w:val="182"/>
              </w:numPr>
            </w:pPr>
            <w:r>
              <w:t>Plaintiff was speeding; a tree was blown down on the car.</w:t>
            </w:r>
          </w:p>
          <w:p w14:paraId="24C9F59D" w14:textId="5C13D418" w:rsidR="006A605A" w:rsidRDefault="006B01A0" w:rsidP="00642B5D">
            <w:pPr>
              <w:pStyle w:val="ListParagraph"/>
              <w:numPr>
                <w:ilvl w:val="1"/>
                <w:numId w:val="182"/>
              </w:numPr>
            </w:pPr>
            <w:r>
              <w:t>Liability requires a tie between type of DF’s conduct and type of harm.</w:t>
            </w:r>
            <w:r w:rsidR="00E81E16">
              <w:t xml:space="preserve"> Torts are not about coincidences! </w:t>
            </w:r>
          </w:p>
          <w:p w14:paraId="2C268361" w14:textId="77777777" w:rsidR="00D05F5E" w:rsidRPr="005D40C3" w:rsidRDefault="00D05F5E" w:rsidP="00642B5D">
            <w:pPr>
              <w:pStyle w:val="ListParagraph"/>
              <w:numPr>
                <w:ilvl w:val="0"/>
                <w:numId w:val="182"/>
              </w:numPr>
              <w:rPr>
                <w:u w:val="single"/>
              </w:rPr>
            </w:pPr>
            <w:r w:rsidRPr="005D40C3">
              <w:rPr>
                <w:u w:val="single"/>
              </w:rPr>
              <w:t>Alleged negligence here: The defendant’s unstable tree was up</w:t>
            </w:r>
          </w:p>
          <w:p w14:paraId="0C3695FF" w14:textId="77777777" w:rsidR="00F75F0C" w:rsidRPr="00F75F0C" w:rsidRDefault="00F75F0C" w:rsidP="00642B5D">
            <w:pPr>
              <w:pStyle w:val="ListParagraph"/>
              <w:numPr>
                <w:ilvl w:val="1"/>
                <w:numId w:val="182"/>
              </w:numPr>
            </w:pPr>
            <w:r>
              <w:rPr>
                <w:b/>
                <w:bCs/>
              </w:rPr>
              <w:t>F</w:t>
            </w:r>
            <w:r w:rsidR="00D05F5E">
              <w:rPr>
                <w:b/>
                <w:bCs/>
              </w:rPr>
              <w:t xml:space="preserve">actual cause: </w:t>
            </w:r>
          </w:p>
          <w:p w14:paraId="3A0F0A4B" w14:textId="5448EC4E" w:rsidR="00D05F5E" w:rsidRDefault="00F75F0C" w:rsidP="00642B5D">
            <w:pPr>
              <w:pStyle w:val="ListParagraph"/>
              <w:numPr>
                <w:ilvl w:val="2"/>
                <w:numId w:val="182"/>
              </w:numPr>
            </w:pPr>
            <w:r>
              <w:t>PL argument: B</w:t>
            </w:r>
            <w:r w:rsidR="00D05F5E">
              <w:t>ut-for</w:t>
            </w:r>
            <w:r w:rsidR="00370768">
              <w:t xml:space="preserve"> D’s</w:t>
            </w:r>
            <w:r w:rsidR="00D05F5E">
              <w:t xml:space="preserve"> negligence in not removing this tree, this injury would not have occurred (straightforward)</w:t>
            </w:r>
          </w:p>
          <w:p w14:paraId="05DEE64C" w14:textId="4D04D5CC" w:rsidR="00D05F5E" w:rsidRDefault="00D05F5E" w:rsidP="00642B5D">
            <w:pPr>
              <w:pStyle w:val="ListParagraph"/>
              <w:numPr>
                <w:ilvl w:val="2"/>
                <w:numId w:val="182"/>
              </w:numPr>
            </w:pPr>
            <w:r>
              <w:t>DF (tree owner) argu</w:t>
            </w:r>
            <w:r w:rsidR="00F75F0C">
              <w:t>ment:</w:t>
            </w:r>
            <w:r>
              <w:t xml:space="preserve"> PL was going too fast, which was itself a factual cause</w:t>
            </w:r>
            <w:r w:rsidR="003F5A34">
              <w:t>:</w:t>
            </w:r>
            <w:r w:rsidR="00597396">
              <w:t xml:space="preserve"> </w:t>
            </w:r>
            <w:r w:rsidR="003F5A34">
              <w:t>since</w:t>
            </w:r>
            <w:r w:rsidR="00597396">
              <w:t xml:space="preserve"> the PL would not have been in that spot at the moment the tree fell if not speeding</w:t>
            </w:r>
            <w:r>
              <w:t xml:space="preserve">. (Court: </w:t>
            </w:r>
            <w:r w:rsidR="003F5A34">
              <w:t>T</w:t>
            </w:r>
            <w:r>
              <w:t>his is sophistry.)</w:t>
            </w:r>
          </w:p>
          <w:p w14:paraId="4CEF04DB" w14:textId="77777777" w:rsidR="00D05F5E" w:rsidRDefault="000C6399" w:rsidP="00642B5D">
            <w:pPr>
              <w:pStyle w:val="ListParagraph"/>
              <w:numPr>
                <w:ilvl w:val="3"/>
                <w:numId w:val="182"/>
              </w:numPr>
            </w:pPr>
            <w:r>
              <w:t xml:space="preserve">Applying RST §30: </w:t>
            </w:r>
            <w:r w:rsidRPr="000C6399">
              <w:t xml:space="preserve">An actor is not liable for harm when the tortious aspect of the actor’s conduct was </w:t>
            </w:r>
            <w:r w:rsidRPr="000C6399">
              <w:rPr>
                <w:b/>
                <w:bCs/>
              </w:rPr>
              <w:t>of a type that does not generally increase the risk of that harm</w:t>
            </w:r>
            <w:r w:rsidRPr="000C6399">
              <w:t>.</w:t>
            </w:r>
          </w:p>
          <w:p w14:paraId="0DAB6396" w14:textId="77777777" w:rsidR="000C6399" w:rsidRDefault="000C6399" w:rsidP="00642B5D">
            <w:pPr>
              <w:pStyle w:val="ListParagraph"/>
              <w:numPr>
                <w:ilvl w:val="4"/>
                <w:numId w:val="182"/>
              </w:numPr>
            </w:pPr>
            <w:r>
              <w:t xml:space="preserve">Excess speed is tortious conduct, but does NOT increase the risk of a tree falling on you </w:t>
            </w:r>
          </w:p>
          <w:p w14:paraId="225F588F" w14:textId="7F694DC7" w:rsidR="000C6399" w:rsidRDefault="000C6399" w:rsidP="00642B5D">
            <w:pPr>
              <w:pStyle w:val="ListParagraph"/>
              <w:numPr>
                <w:ilvl w:val="4"/>
                <w:numId w:val="182"/>
              </w:numPr>
            </w:pPr>
            <w:r>
              <w:t xml:space="preserve">Greater care by the actor would not save them from such accidents </w:t>
            </w:r>
            <w:r w:rsidR="00F75F0C">
              <w:t xml:space="preserve">(but people making trees safe will) </w:t>
            </w:r>
            <w:r>
              <w:t xml:space="preserve"> </w:t>
            </w:r>
          </w:p>
        </w:tc>
      </w:tr>
      <w:tr w:rsidR="00F75F0C" w14:paraId="4B567D9A" w14:textId="77777777" w:rsidTr="003C5DDF">
        <w:tc>
          <w:tcPr>
            <w:tcW w:w="1530" w:type="dxa"/>
            <w:shd w:val="clear" w:color="auto" w:fill="86C9FF"/>
          </w:tcPr>
          <w:p w14:paraId="15646D20" w14:textId="4EB0965B" w:rsidR="00F75F0C" w:rsidRPr="00F75F0C" w:rsidRDefault="00F75F0C" w:rsidP="00F75F0C">
            <w:pPr>
              <w:jc w:val="center"/>
              <w:rPr>
                <w:b/>
                <w:bCs/>
                <w:color w:val="7030A0"/>
                <w:shd w:val="clear" w:color="auto" w:fill="FFFF00"/>
              </w:rPr>
            </w:pPr>
            <w:r>
              <w:t>HYPO</w:t>
            </w:r>
          </w:p>
        </w:tc>
        <w:tc>
          <w:tcPr>
            <w:tcW w:w="13950" w:type="dxa"/>
            <w:shd w:val="clear" w:color="auto" w:fill="D7EDFF"/>
          </w:tcPr>
          <w:p w14:paraId="72A0067A" w14:textId="77777777" w:rsidR="00F75F0C" w:rsidRDefault="00F75F0C" w:rsidP="00642B5D">
            <w:pPr>
              <w:pStyle w:val="ListParagraph"/>
              <w:numPr>
                <w:ilvl w:val="0"/>
                <w:numId w:val="182"/>
              </w:numPr>
            </w:pPr>
            <w:r>
              <w:t xml:space="preserve">X buys a bad vacuum that was negligently made by Y. After a few days, X takes it to be repaired. On the way to the repair shop, X gets hit by a car. Is Y a proximate cause? </w:t>
            </w:r>
          </w:p>
          <w:p w14:paraId="13506E1B" w14:textId="77777777" w:rsidR="00F75F0C" w:rsidRDefault="00F75F0C" w:rsidP="00642B5D">
            <w:pPr>
              <w:pStyle w:val="ListParagraph"/>
              <w:numPr>
                <w:ilvl w:val="1"/>
                <w:numId w:val="182"/>
              </w:numPr>
            </w:pPr>
            <w:r>
              <w:rPr>
                <w:b/>
                <w:bCs/>
              </w:rPr>
              <w:t xml:space="preserve">Factual cause: </w:t>
            </w:r>
            <w:r>
              <w:t>Yes</w:t>
            </w:r>
          </w:p>
          <w:p w14:paraId="48BB0FB5" w14:textId="7D1FFA99" w:rsidR="00F75F0C" w:rsidRDefault="00F75F0C" w:rsidP="00642B5D">
            <w:pPr>
              <w:pStyle w:val="ListParagraph"/>
              <w:numPr>
                <w:ilvl w:val="1"/>
                <w:numId w:val="182"/>
              </w:numPr>
            </w:pPr>
            <w:r>
              <w:rPr>
                <w:b/>
                <w:bCs/>
              </w:rPr>
              <w:t xml:space="preserve">Legal cause: </w:t>
            </w:r>
            <w:r>
              <w:t xml:space="preserve">No, NO FORESEEABILITY </w:t>
            </w:r>
          </w:p>
        </w:tc>
      </w:tr>
    </w:tbl>
    <w:p w14:paraId="14394294" w14:textId="77777777" w:rsidR="0001662A" w:rsidRPr="0001662A" w:rsidRDefault="0001662A" w:rsidP="0001662A"/>
    <w:p w14:paraId="1600501B" w14:textId="5340FB8A" w:rsidR="00CF2B80" w:rsidRDefault="002B1FA7" w:rsidP="00CF2B80">
      <w:pPr>
        <w:pStyle w:val="Heading4"/>
      </w:pPr>
      <w:r>
        <w:t xml:space="preserve">1. </w:t>
      </w:r>
      <w:r w:rsidR="00D55A38" w:rsidRPr="00340259">
        <w:t>Unexpected Harm</w:t>
      </w:r>
    </w:p>
    <w:tbl>
      <w:tblPr>
        <w:tblStyle w:val="TableGrid"/>
        <w:tblW w:w="15660" w:type="dxa"/>
        <w:tblInd w:w="-1355" w:type="dxa"/>
        <w:tblLook w:val="04A0" w:firstRow="1" w:lastRow="0" w:firstColumn="1" w:lastColumn="0" w:noHBand="0" w:noVBand="1"/>
      </w:tblPr>
      <w:tblGrid>
        <w:gridCol w:w="7560"/>
        <w:gridCol w:w="630"/>
        <w:gridCol w:w="3330"/>
        <w:gridCol w:w="4140"/>
      </w:tblGrid>
      <w:tr w:rsidR="00CF2B80" w14:paraId="60ED2A73" w14:textId="77777777" w:rsidTr="00434133">
        <w:tc>
          <w:tcPr>
            <w:tcW w:w="15660" w:type="dxa"/>
            <w:gridSpan w:val="4"/>
            <w:shd w:val="clear" w:color="auto" w:fill="FFC000" w:themeFill="accent4"/>
          </w:tcPr>
          <w:p w14:paraId="5300CE0A" w14:textId="3382221B" w:rsidR="00CF2B80" w:rsidRDefault="00CF2B80" w:rsidP="00CF2B80">
            <w:pPr>
              <w:jc w:val="center"/>
            </w:pPr>
            <w:r>
              <w:t>Unexpected Harm</w:t>
            </w:r>
          </w:p>
        </w:tc>
      </w:tr>
      <w:tr w:rsidR="00CF2B80" w14:paraId="77A7B360" w14:textId="77777777" w:rsidTr="00434133">
        <w:tc>
          <w:tcPr>
            <w:tcW w:w="15660" w:type="dxa"/>
            <w:gridSpan w:val="4"/>
            <w:shd w:val="clear" w:color="auto" w:fill="FFFF91"/>
          </w:tcPr>
          <w:p w14:paraId="6E94EAFA" w14:textId="77777777" w:rsidR="00CF2B80" w:rsidRPr="00300C91" w:rsidRDefault="00CF2B80" w:rsidP="00CF2B80">
            <w:pPr>
              <w:rPr>
                <w:b/>
                <w:bCs/>
              </w:rPr>
            </w:pPr>
            <w:r w:rsidRPr="00300C91">
              <w:rPr>
                <w:b/>
                <w:bCs/>
              </w:rPr>
              <w:t>Summary of unexpected harm:</w:t>
            </w:r>
          </w:p>
          <w:p w14:paraId="6207798C" w14:textId="77777777" w:rsidR="00CF2B80" w:rsidRPr="00300C91" w:rsidRDefault="00CF2B80" w:rsidP="00642B5D">
            <w:pPr>
              <w:pStyle w:val="ListParagraph"/>
              <w:numPr>
                <w:ilvl w:val="0"/>
                <w:numId w:val="171"/>
              </w:numPr>
            </w:pPr>
            <w:r w:rsidRPr="00300C91">
              <w:t xml:space="preserve">DF is liable only for the </w:t>
            </w:r>
            <w:r w:rsidRPr="00300C91">
              <w:rPr>
                <w:b/>
                <w:bCs/>
                <w:i/>
                <w:iCs/>
              </w:rPr>
              <w:t>same general kind of harm</w:t>
            </w:r>
            <w:r w:rsidRPr="00300C91">
              <w:rPr>
                <w:b/>
                <w:bCs/>
              </w:rPr>
              <w:t xml:space="preserve"> </w:t>
            </w:r>
            <w:r w:rsidRPr="00300C91">
              <w:t>that she should have foreseen and should have acted to avoid.</w:t>
            </w:r>
          </w:p>
          <w:p w14:paraId="53CECBF2" w14:textId="77777777" w:rsidR="00CF2B80" w:rsidRDefault="00CF2B80" w:rsidP="00642B5D">
            <w:pPr>
              <w:pStyle w:val="ListParagraph"/>
              <w:numPr>
                <w:ilvl w:val="0"/>
                <w:numId w:val="171"/>
              </w:numPr>
            </w:pPr>
            <w:r>
              <w:t xml:space="preserve">DF may be held liable even if she did not foresee the </w:t>
            </w:r>
            <w:r w:rsidRPr="00300C91">
              <w:rPr>
                <w:b/>
                <w:bCs/>
                <w:i/>
                <w:iCs/>
              </w:rPr>
              <w:t>specific manner</w:t>
            </w:r>
            <w:r>
              <w:t xml:space="preserve"> in which the harm came to pass.</w:t>
            </w:r>
          </w:p>
          <w:p w14:paraId="3F72E5D2" w14:textId="77777777" w:rsidR="00CF2B80" w:rsidRDefault="00CF2B80" w:rsidP="00642B5D">
            <w:pPr>
              <w:pStyle w:val="ListParagraph"/>
              <w:numPr>
                <w:ilvl w:val="0"/>
                <w:numId w:val="171"/>
              </w:numPr>
            </w:pPr>
            <w:r>
              <w:t xml:space="preserve">DF may be held liable even though she did not foresee the </w:t>
            </w:r>
            <w:r w:rsidRPr="00300C91">
              <w:rPr>
                <w:b/>
                <w:bCs/>
                <w:i/>
                <w:iCs/>
              </w:rPr>
              <w:t>extent</w:t>
            </w:r>
            <w:r>
              <w:t xml:space="preserve"> of the harm.</w:t>
            </w:r>
          </w:p>
          <w:p w14:paraId="1C97E010" w14:textId="77777777" w:rsidR="00CF2B80" w:rsidRDefault="00CF2B80" w:rsidP="00642B5D">
            <w:pPr>
              <w:pStyle w:val="ListParagraph"/>
              <w:numPr>
                <w:ilvl w:val="0"/>
                <w:numId w:val="171"/>
              </w:numPr>
            </w:pPr>
            <w:r>
              <w:t>If PL has a preexisting condition, damages may be adjusted.</w:t>
            </w:r>
          </w:p>
          <w:p w14:paraId="77F47133" w14:textId="7B3551BA" w:rsidR="00B6573D" w:rsidRDefault="00B6573D" w:rsidP="00B6573D">
            <w:pPr>
              <w:pStyle w:val="ListParagraph"/>
            </w:pPr>
          </w:p>
        </w:tc>
      </w:tr>
      <w:tr w:rsidR="00092C86" w14:paraId="7834242F" w14:textId="77777777" w:rsidTr="00434133">
        <w:tc>
          <w:tcPr>
            <w:tcW w:w="15660" w:type="dxa"/>
            <w:gridSpan w:val="4"/>
            <w:shd w:val="clear" w:color="auto" w:fill="E2EFD9" w:themeFill="accent6" w:themeFillTint="33"/>
          </w:tcPr>
          <w:p w14:paraId="035D21AE" w14:textId="77777777" w:rsidR="00092C86" w:rsidRPr="007817A9" w:rsidRDefault="00092C86" w:rsidP="0098632C">
            <w:pPr>
              <w:pStyle w:val="ListParagraph"/>
              <w:numPr>
                <w:ilvl w:val="0"/>
                <w:numId w:val="116"/>
              </w:numPr>
            </w:pPr>
            <w:r>
              <w:t xml:space="preserve">There are two tests for unexpected harms: </w:t>
            </w:r>
            <w:r>
              <w:rPr>
                <w:b/>
                <w:bCs/>
              </w:rPr>
              <w:t>directness</w:t>
            </w:r>
            <w:r>
              <w:t xml:space="preserve"> and </w:t>
            </w:r>
            <w:r>
              <w:rPr>
                <w:b/>
                <w:bCs/>
              </w:rPr>
              <w:t>foreseeability</w:t>
            </w:r>
          </w:p>
          <w:p w14:paraId="231BAFCE" w14:textId="1E156FC8" w:rsidR="00092C86" w:rsidRPr="003C5DDF" w:rsidRDefault="00092C86" w:rsidP="0098632C">
            <w:pPr>
              <w:pStyle w:val="ListParagraph"/>
              <w:numPr>
                <w:ilvl w:val="0"/>
                <w:numId w:val="116"/>
              </w:numPr>
            </w:pPr>
            <w:r>
              <w:rPr>
                <w:b/>
                <w:bCs/>
              </w:rPr>
              <w:t>Foreseeability is the DOMINANT test</w:t>
            </w:r>
            <w:r>
              <w:t xml:space="preserve"> </w:t>
            </w:r>
            <w:r>
              <w:sym w:font="Wingdings" w:char="F0E0"/>
            </w:r>
            <w:r>
              <w:t xml:space="preserve"> it is all about proximate causation, NOT damages (damages are NOT limited if foreseeability test is passed)</w:t>
            </w:r>
          </w:p>
        </w:tc>
      </w:tr>
      <w:tr w:rsidR="00B51B4E" w14:paraId="12644BE4" w14:textId="77777777" w:rsidTr="00434133">
        <w:tc>
          <w:tcPr>
            <w:tcW w:w="7560" w:type="dxa"/>
            <w:shd w:val="clear" w:color="auto" w:fill="FF8C8E"/>
          </w:tcPr>
          <w:p w14:paraId="66DE8CB9" w14:textId="4C817C75" w:rsidR="00750673" w:rsidRDefault="00C45181" w:rsidP="0097765F">
            <w:pPr>
              <w:jc w:val="center"/>
              <w:rPr>
                <w:b/>
                <w:bCs/>
              </w:rPr>
            </w:pPr>
            <w:r>
              <w:rPr>
                <w:b/>
                <w:bCs/>
              </w:rPr>
              <w:t xml:space="preserve">BAD LAW - </w:t>
            </w:r>
            <w:r w:rsidR="00B51B4E">
              <w:rPr>
                <w:b/>
                <w:bCs/>
              </w:rPr>
              <w:t>Directness</w:t>
            </w:r>
            <w:r w:rsidR="00B51B4E" w:rsidRPr="00615947">
              <w:rPr>
                <w:b/>
                <w:bCs/>
              </w:rPr>
              <w:t xml:space="preserve"> Test</w:t>
            </w:r>
            <w:r w:rsidR="001C64A3">
              <w:rPr>
                <w:b/>
                <w:bCs/>
              </w:rPr>
              <w:t xml:space="preserve"> </w:t>
            </w:r>
            <w:r w:rsidR="001C64A3" w:rsidRPr="00B51B4E">
              <w:t>(</w:t>
            </w:r>
            <w:r w:rsidR="001C64A3">
              <w:t xml:space="preserve">In Re </w:t>
            </w:r>
            <w:proofErr w:type="spellStart"/>
            <w:r w:rsidR="001C64A3">
              <w:t>Polemis</w:t>
            </w:r>
            <w:proofErr w:type="spellEnd"/>
            <w:r w:rsidR="001C64A3">
              <w:t xml:space="preserve"> (1921)</w:t>
            </w:r>
          </w:p>
          <w:p w14:paraId="3CFFE0AA" w14:textId="25A6BA7D" w:rsidR="00B51B4E" w:rsidRPr="00952E33" w:rsidRDefault="001C64A3" w:rsidP="001C64A3">
            <w:pPr>
              <w:jc w:val="center"/>
              <w:rPr>
                <w:b/>
                <w:bCs/>
              </w:rPr>
            </w:pPr>
            <w:r>
              <w:rPr>
                <w:b/>
                <w:bCs/>
              </w:rPr>
              <w:t>Is the harm a</w:t>
            </w:r>
            <w:r w:rsidR="00750673">
              <w:rPr>
                <w:b/>
                <w:bCs/>
              </w:rPr>
              <w:t xml:space="preserve"> </w:t>
            </w:r>
            <w:r w:rsidR="00750673" w:rsidRPr="00750673">
              <w:rPr>
                <w:b/>
                <w:bCs/>
                <w:u w:val="single"/>
              </w:rPr>
              <w:t>direct</w:t>
            </w:r>
            <w:r>
              <w:rPr>
                <w:b/>
                <w:bCs/>
                <w:u w:val="single"/>
              </w:rPr>
              <w:t xml:space="preserve"> consequence </w:t>
            </w:r>
            <w:r w:rsidRPr="001C64A3">
              <w:rPr>
                <w:b/>
                <w:bCs/>
              </w:rPr>
              <w:t>of the negligent act</w:t>
            </w:r>
            <w:r w:rsidR="00750673" w:rsidRPr="001C64A3">
              <w:rPr>
                <w:b/>
                <w:bCs/>
              </w:rPr>
              <w:t>?</w:t>
            </w:r>
          </w:p>
        </w:tc>
        <w:tc>
          <w:tcPr>
            <w:tcW w:w="8100" w:type="dxa"/>
            <w:gridSpan w:val="3"/>
            <w:shd w:val="clear" w:color="auto" w:fill="008F40"/>
          </w:tcPr>
          <w:p w14:paraId="1C77A7E2" w14:textId="77777777" w:rsidR="00B51B4E" w:rsidRDefault="00C45181" w:rsidP="0097765F">
            <w:pPr>
              <w:jc w:val="center"/>
              <w:rPr>
                <w:color w:val="FFFFFF" w:themeColor="background1"/>
              </w:rPr>
            </w:pPr>
            <w:r>
              <w:rPr>
                <w:b/>
                <w:bCs/>
                <w:color w:val="FFFFFF" w:themeColor="background1"/>
              </w:rPr>
              <w:t xml:space="preserve">GOOD LAW - </w:t>
            </w:r>
            <w:r w:rsidR="00B51B4E" w:rsidRPr="00CF28BE">
              <w:rPr>
                <w:b/>
                <w:bCs/>
                <w:color w:val="FFFFFF" w:themeColor="background1"/>
              </w:rPr>
              <w:t xml:space="preserve">Foreseeability </w:t>
            </w:r>
            <w:r w:rsidR="00B51B4E" w:rsidRPr="00CF28BE">
              <w:rPr>
                <w:color w:val="FFFFFF" w:themeColor="background1"/>
              </w:rPr>
              <w:t>(Wagon Mound Cases)</w:t>
            </w:r>
          </w:p>
          <w:p w14:paraId="3F5A9DCB" w14:textId="084D0E60" w:rsidR="00750673" w:rsidRPr="00750673" w:rsidRDefault="00750673" w:rsidP="001C64A3">
            <w:pPr>
              <w:jc w:val="center"/>
              <w:rPr>
                <w:b/>
                <w:bCs/>
                <w:color w:val="FFFFFF" w:themeColor="background1"/>
              </w:rPr>
            </w:pPr>
            <w:r>
              <w:rPr>
                <w:b/>
                <w:bCs/>
                <w:color w:val="FFFFFF" w:themeColor="background1"/>
              </w:rPr>
              <w:t>Are the damages foreseeable?</w:t>
            </w:r>
          </w:p>
        </w:tc>
      </w:tr>
      <w:tr w:rsidR="003C0C68" w14:paraId="437D35E0" w14:textId="77777777" w:rsidTr="00434133">
        <w:tc>
          <w:tcPr>
            <w:tcW w:w="7560" w:type="dxa"/>
            <w:shd w:val="clear" w:color="auto" w:fill="FFCDCE"/>
          </w:tcPr>
          <w:p w14:paraId="19F54B59" w14:textId="48AC7F9A" w:rsidR="003C0C68" w:rsidRPr="00952E33" w:rsidRDefault="00952E33" w:rsidP="0097765F">
            <w:pPr>
              <w:jc w:val="center"/>
            </w:pPr>
            <w:r>
              <w:t xml:space="preserve">If </w:t>
            </w:r>
            <w:r w:rsidRPr="00952E33">
              <w:rPr>
                <w:i/>
                <w:iCs/>
              </w:rPr>
              <w:t>some</w:t>
            </w:r>
            <w:r>
              <w:t xml:space="preserve"> harm is foreseeable from negligent act and actual harm is direct (if not foreseeable), then negligent act is the legal cause of the harm</w:t>
            </w:r>
          </w:p>
        </w:tc>
        <w:tc>
          <w:tcPr>
            <w:tcW w:w="8100" w:type="dxa"/>
            <w:gridSpan w:val="3"/>
            <w:shd w:val="clear" w:color="auto" w:fill="EDFFD7"/>
          </w:tcPr>
          <w:p w14:paraId="24B60BF5" w14:textId="77777777" w:rsidR="0097765F" w:rsidRDefault="003C0C68" w:rsidP="0097765F">
            <w:pPr>
              <w:jc w:val="center"/>
            </w:pPr>
            <w:r>
              <w:t xml:space="preserve">Harm is not foreseeable, so DF is not liable. </w:t>
            </w:r>
          </w:p>
          <w:p w14:paraId="7258608F" w14:textId="5ACDD01F" w:rsidR="003C0C68" w:rsidRDefault="003C0C68" w:rsidP="0097765F">
            <w:pPr>
              <w:jc w:val="center"/>
            </w:pPr>
            <w:r>
              <w:t>Liability needs to correspond to common conscience.</w:t>
            </w:r>
          </w:p>
        </w:tc>
      </w:tr>
      <w:tr w:rsidR="00B51B4E" w14:paraId="666EAD3A" w14:textId="77777777" w:rsidTr="00434133">
        <w:tc>
          <w:tcPr>
            <w:tcW w:w="7560" w:type="dxa"/>
            <w:shd w:val="clear" w:color="auto" w:fill="FFCDCE"/>
          </w:tcPr>
          <w:p w14:paraId="6F71D941" w14:textId="6437AF0F" w:rsidR="00B51B4E" w:rsidRPr="00CF28BE" w:rsidRDefault="00952E33" w:rsidP="00B51B4E">
            <w:pPr>
              <w:rPr>
                <w:rFonts w:eastAsia="Times New Roman"/>
                <w:b/>
                <w:bCs/>
                <w:i/>
                <w:iCs/>
                <w:u w:val="single"/>
              </w:rPr>
            </w:pPr>
            <w:r w:rsidRPr="00CF28BE">
              <w:rPr>
                <w:rFonts w:eastAsia="Times New Roman"/>
                <w:b/>
                <w:bCs/>
                <w:i/>
                <w:iCs/>
                <w:color w:val="7030A0"/>
                <w:u w:val="single"/>
                <w:shd w:val="clear" w:color="auto" w:fill="FFFF00"/>
              </w:rPr>
              <w:t xml:space="preserve">In Re </w:t>
            </w:r>
            <w:proofErr w:type="spellStart"/>
            <w:r w:rsidRPr="00CF28BE">
              <w:rPr>
                <w:rFonts w:eastAsia="Times New Roman"/>
                <w:b/>
                <w:bCs/>
                <w:i/>
                <w:iCs/>
                <w:color w:val="7030A0"/>
                <w:u w:val="single"/>
                <w:shd w:val="clear" w:color="auto" w:fill="FFFF00"/>
              </w:rPr>
              <w:t>Polemis</w:t>
            </w:r>
            <w:proofErr w:type="spellEnd"/>
            <w:r w:rsidR="00D9539E">
              <w:rPr>
                <w:rFonts w:eastAsia="Times New Roman"/>
                <w:b/>
                <w:bCs/>
                <w:i/>
                <w:iCs/>
                <w:color w:val="7030A0"/>
                <w:u w:val="single"/>
                <w:shd w:val="clear" w:color="auto" w:fill="FFFF00"/>
              </w:rPr>
              <w:t xml:space="preserve"> (BAD LAW)</w:t>
            </w:r>
            <w:r w:rsidR="00D740BF">
              <w:rPr>
                <w:rFonts w:eastAsia="Times New Roman"/>
                <w:b/>
                <w:bCs/>
                <w:i/>
                <w:iCs/>
                <w:color w:val="7030A0"/>
                <w:u w:val="single"/>
                <w:shd w:val="clear" w:color="auto" w:fill="FFFF00"/>
              </w:rPr>
              <w:t xml:space="preserve">: </w:t>
            </w:r>
            <w:r w:rsidR="00D740BF" w:rsidRPr="00143985">
              <w:rPr>
                <w:rFonts w:eastAsia="Times New Roman"/>
                <w:color w:val="000000" w:themeColor="text1"/>
                <w:u w:val="single"/>
                <w:shd w:val="clear" w:color="auto" w:fill="FFFF00"/>
              </w:rPr>
              <w:t xml:space="preserve">YES LIABLE BC </w:t>
            </w:r>
            <w:r w:rsidR="00D740BF" w:rsidRPr="00B95D3C">
              <w:rPr>
                <w:rFonts w:eastAsia="Times New Roman"/>
                <w:b/>
                <w:bCs/>
                <w:color w:val="000000" w:themeColor="text1"/>
                <w:u w:val="single"/>
                <w:shd w:val="clear" w:color="auto" w:fill="FFFF00"/>
              </w:rPr>
              <w:t>DIRECT</w:t>
            </w:r>
            <w:r w:rsidR="00D740BF" w:rsidRPr="00143985">
              <w:rPr>
                <w:rFonts w:eastAsia="Times New Roman"/>
                <w:color w:val="000000" w:themeColor="text1"/>
                <w:u w:val="single"/>
                <w:shd w:val="clear" w:color="auto" w:fill="FFFF00"/>
              </w:rPr>
              <w:t xml:space="preserve"> (THO NOT FORESEEABLE)</w:t>
            </w:r>
          </w:p>
          <w:p w14:paraId="14FA3636" w14:textId="77777777" w:rsidR="00CF28BE" w:rsidRDefault="00B51B4E" w:rsidP="00952E33">
            <w:r>
              <w:rPr>
                <w:b/>
                <w:bCs/>
              </w:rPr>
              <w:t>Facts:</w:t>
            </w:r>
            <w:r w:rsidR="00952E33">
              <w:rPr>
                <w:b/>
                <w:bCs/>
              </w:rPr>
              <w:t xml:space="preserve"> </w:t>
            </w:r>
            <w:r>
              <w:t>Ship owners leased to charterer to transport gas and D's employees caused a plank to fall which created an explosion that destroyed ship</w:t>
            </w:r>
            <w:r w:rsidR="00CF28BE">
              <w:t>.</w:t>
            </w:r>
          </w:p>
          <w:p w14:paraId="58D1F66E" w14:textId="5E9F011A" w:rsidR="00952E33" w:rsidRDefault="00B51B4E" w:rsidP="00952E33">
            <w:pPr>
              <w:rPr>
                <w:rFonts w:eastAsia="Times New Roman"/>
              </w:rPr>
            </w:pPr>
            <w:r>
              <w:rPr>
                <w:b/>
                <w:bCs/>
              </w:rPr>
              <w:t>Holding:</w:t>
            </w:r>
            <w:r w:rsidR="00952E33">
              <w:rPr>
                <w:rFonts w:eastAsia="Times New Roman"/>
              </w:rPr>
              <w:t xml:space="preserve"> Court: dropping the plank was negligent, so DF is liable for all harm that results. What matters is whether harm is </w:t>
            </w:r>
            <w:r w:rsidR="00952E33" w:rsidRPr="00B95D3C">
              <w:rPr>
                <w:rFonts w:eastAsia="Times New Roman"/>
                <w:b/>
                <w:bCs/>
                <w:i/>
                <w:iCs/>
              </w:rPr>
              <w:t>direct</w:t>
            </w:r>
            <w:r w:rsidR="00952E33">
              <w:rPr>
                <w:rFonts w:eastAsia="Times New Roman"/>
              </w:rPr>
              <w:t xml:space="preserve"> result of DF’s conduct, not foreseeability; foreseeability only bears on breach.</w:t>
            </w:r>
          </w:p>
          <w:p w14:paraId="6903BB6E" w14:textId="6E9F182F" w:rsidR="00171070" w:rsidRPr="009541CF" w:rsidRDefault="00171070" w:rsidP="00642B5D">
            <w:pPr>
              <w:pStyle w:val="ListParagraph"/>
              <w:numPr>
                <w:ilvl w:val="0"/>
                <w:numId w:val="209"/>
              </w:numPr>
              <w:rPr>
                <w:b/>
                <w:bCs/>
              </w:rPr>
            </w:pPr>
            <w:r>
              <w:t xml:space="preserve">Disregards </w:t>
            </w:r>
            <w:r w:rsidRPr="00171070">
              <w:rPr>
                <w:i/>
                <w:iCs/>
              </w:rPr>
              <w:t>type</w:t>
            </w:r>
            <w:r>
              <w:t xml:space="preserve"> of harm </w:t>
            </w:r>
            <w:r>
              <w:sym w:font="Wingdings" w:char="F0E0"/>
            </w:r>
            <w:r>
              <w:t xml:space="preserve"> not expected type, but some type of damage WAS expected from a negligent act! </w:t>
            </w:r>
          </w:p>
          <w:p w14:paraId="2B3D0F3B" w14:textId="77777777" w:rsidR="009541CF" w:rsidRPr="00171070" w:rsidRDefault="009541CF" w:rsidP="009541CF">
            <w:pPr>
              <w:pStyle w:val="ListParagraph"/>
              <w:rPr>
                <w:b/>
                <w:bCs/>
              </w:rPr>
            </w:pPr>
          </w:p>
          <w:p w14:paraId="61470328" w14:textId="2D2380D4" w:rsidR="00B51B4E" w:rsidRPr="00952E33" w:rsidRDefault="00952E33" w:rsidP="00B51B4E">
            <w:pPr>
              <w:rPr>
                <w:rFonts w:eastAsia="Times New Roman"/>
              </w:rPr>
            </w:pPr>
            <w:r w:rsidRPr="00BB1318">
              <w:rPr>
                <w:rFonts w:eastAsia="Times New Roman"/>
                <w:b/>
                <w:bCs/>
              </w:rPr>
              <w:t xml:space="preserve">Policy: </w:t>
            </w:r>
            <w:r>
              <w:rPr>
                <w:rFonts w:eastAsia="Times New Roman"/>
              </w:rPr>
              <w:t xml:space="preserve">it’s better for the wrongdoer to bear the costs! </w:t>
            </w:r>
            <w:r w:rsidR="00A0038D">
              <w:rPr>
                <w:rFonts w:eastAsia="Times New Roman"/>
              </w:rPr>
              <w:t xml:space="preserve">The afterlife of the directness approach is that it’s found in DAMAGES. </w:t>
            </w:r>
          </w:p>
          <w:p w14:paraId="2CC026D2" w14:textId="475BEC5D" w:rsidR="00B51B4E" w:rsidRPr="00952E33" w:rsidRDefault="00B51B4E" w:rsidP="00952E33">
            <w:pPr>
              <w:rPr>
                <w:b/>
                <w:bCs/>
              </w:rPr>
            </w:pPr>
          </w:p>
        </w:tc>
        <w:tc>
          <w:tcPr>
            <w:tcW w:w="8100" w:type="dxa"/>
            <w:gridSpan w:val="3"/>
            <w:shd w:val="clear" w:color="auto" w:fill="EDFFD7"/>
          </w:tcPr>
          <w:p w14:paraId="51F8FAC2" w14:textId="7359A379" w:rsidR="003C0C68" w:rsidRPr="00CF28BE" w:rsidRDefault="003C0C68" w:rsidP="00B51B4E">
            <w:pPr>
              <w:rPr>
                <w:b/>
                <w:bCs/>
                <w:i/>
                <w:iCs/>
                <w:u w:val="single"/>
              </w:rPr>
            </w:pPr>
            <w:r w:rsidRPr="00645E65">
              <w:rPr>
                <w:b/>
                <w:bCs/>
                <w:i/>
                <w:iCs/>
                <w:color w:val="7030A0"/>
                <w:u w:val="single"/>
                <w:shd w:val="clear" w:color="auto" w:fill="FFFF00"/>
              </w:rPr>
              <w:t>Wagon Mound</w:t>
            </w:r>
            <w:r w:rsidR="00645E65" w:rsidRPr="00645E65">
              <w:rPr>
                <w:b/>
                <w:bCs/>
                <w:i/>
                <w:iCs/>
                <w:color w:val="7030A0"/>
                <w:u w:val="single"/>
                <w:shd w:val="clear" w:color="auto" w:fill="FFFF00"/>
              </w:rPr>
              <w:t xml:space="preserve"> </w:t>
            </w:r>
            <w:r w:rsidR="00645E65">
              <w:rPr>
                <w:b/>
                <w:bCs/>
                <w:i/>
                <w:iCs/>
                <w:u w:val="single"/>
                <w:shd w:val="clear" w:color="auto" w:fill="FFFF00"/>
              </w:rPr>
              <w:t>(FORESEEABILITY = GOOD LAW)</w:t>
            </w:r>
          </w:p>
          <w:p w14:paraId="226610E0" w14:textId="51129C0A" w:rsidR="00B51B4E" w:rsidRPr="009452F8" w:rsidRDefault="00B51B4E" w:rsidP="00B51B4E">
            <w:r>
              <w:rPr>
                <w:b/>
                <w:bCs/>
              </w:rPr>
              <w:t>Facts:</w:t>
            </w:r>
            <w:r>
              <w:t xml:space="preserve"> DF left hatch open, spilling oil, and told PL it’s safe. But days later, oil caught fire and destroyed the dock. Both dock owner and other ship owners sued for damages</w:t>
            </w:r>
          </w:p>
          <w:p w14:paraId="40A221BD" w14:textId="64560783" w:rsidR="00B51B4E" w:rsidRPr="00B51B4E" w:rsidRDefault="00B51B4E" w:rsidP="00B51B4E">
            <w:r>
              <w:rPr>
                <w:b/>
                <w:bCs/>
              </w:rPr>
              <w:t>Holding:</w:t>
            </w:r>
            <w:r>
              <w:t xml:space="preserve"> </w:t>
            </w:r>
          </w:p>
          <w:p w14:paraId="5A2E3390" w14:textId="72C33679" w:rsidR="00041968" w:rsidRDefault="00B51B4E" w:rsidP="00642B5D">
            <w:pPr>
              <w:pStyle w:val="ListParagraph"/>
              <w:numPr>
                <w:ilvl w:val="0"/>
                <w:numId w:val="183"/>
              </w:numPr>
            </w:pPr>
            <w:r>
              <w:rPr>
                <w:b/>
                <w:bCs/>
              </w:rPr>
              <w:t>1st case:</w:t>
            </w:r>
            <w:r>
              <w:t xml:space="preserve"> D could not have foreseen/reasonably expected the oil would set fire </w:t>
            </w:r>
            <w:r>
              <w:sym w:font="Wingdings" w:char="F0E0"/>
            </w:r>
            <w:r>
              <w:t xml:space="preserve"> despite their carelessness, no responsibility</w:t>
            </w:r>
          </w:p>
          <w:p w14:paraId="18B714E3" w14:textId="29CDE80E" w:rsidR="00041968" w:rsidRPr="003C0C68" w:rsidRDefault="00041968" w:rsidP="00642B5D">
            <w:pPr>
              <w:pStyle w:val="ListParagraph"/>
              <w:numPr>
                <w:ilvl w:val="1"/>
                <w:numId w:val="183"/>
              </w:numPr>
            </w:pPr>
            <w:r>
              <w:t xml:space="preserve">Not apply </w:t>
            </w:r>
            <w:proofErr w:type="spellStart"/>
            <w:r w:rsidRPr="00041968">
              <w:rPr>
                <w:i/>
                <w:iCs/>
              </w:rPr>
              <w:t>Polemis</w:t>
            </w:r>
            <w:proofErr w:type="spellEnd"/>
            <w:r>
              <w:t xml:space="preserve"> because it is an unfair rule. </w:t>
            </w:r>
          </w:p>
          <w:p w14:paraId="629E1A95" w14:textId="2C9E3D55" w:rsidR="00B51B4E" w:rsidRDefault="00B51B4E" w:rsidP="00642B5D">
            <w:pPr>
              <w:pStyle w:val="ListParagraph"/>
              <w:numPr>
                <w:ilvl w:val="0"/>
                <w:numId w:val="183"/>
              </w:numPr>
              <w:rPr>
                <w:rFonts w:eastAsia="Times New Roman"/>
              </w:rPr>
            </w:pPr>
            <w:r>
              <w:rPr>
                <w:b/>
                <w:bCs/>
              </w:rPr>
              <w:t>2nd case:</w:t>
            </w:r>
            <w:r>
              <w:t xml:space="preserve"> reasonable man in chief engineer's shoes would have foreseen the risk of fire </w:t>
            </w:r>
            <w:r>
              <w:sym w:font="Wingdings" w:char="F0E0"/>
            </w:r>
            <w:r>
              <w:t xml:space="preserve"> </w:t>
            </w:r>
            <w:r w:rsidRPr="00F142AF">
              <w:rPr>
                <w:b/>
                <w:bCs/>
              </w:rPr>
              <w:t>since there is foreseeability, there is liability</w:t>
            </w:r>
          </w:p>
        </w:tc>
      </w:tr>
      <w:tr w:rsidR="001E2C9C" w14:paraId="32350A52" w14:textId="77777777" w:rsidTr="00434133">
        <w:tc>
          <w:tcPr>
            <w:tcW w:w="15660" w:type="dxa"/>
            <w:gridSpan w:val="4"/>
            <w:shd w:val="clear" w:color="auto" w:fill="BDD6EE" w:themeFill="accent5" w:themeFillTint="66"/>
          </w:tcPr>
          <w:p w14:paraId="4D101E11" w14:textId="77777777" w:rsidR="001E2C9C" w:rsidRDefault="001E2C9C" w:rsidP="00CF2B80"/>
          <w:tbl>
            <w:tblPr>
              <w:tblStyle w:val="TableGrid"/>
              <w:tblW w:w="0" w:type="auto"/>
              <w:tblInd w:w="343" w:type="dxa"/>
              <w:tblLook w:val="04A0" w:firstRow="1" w:lastRow="0" w:firstColumn="1" w:lastColumn="0" w:noHBand="0" w:noVBand="1"/>
            </w:tblPr>
            <w:tblGrid>
              <w:gridCol w:w="2331"/>
              <w:gridCol w:w="5850"/>
              <w:gridCol w:w="6489"/>
            </w:tblGrid>
            <w:tr w:rsidR="005B4DCA" w:rsidRPr="005E2B68" w14:paraId="1A78D970" w14:textId="77777777" w:rsidTr="00F94A30">
              <w:tc>
                <w:tcPr>
                  <w:tcW w:w="2331" w:type="dxa"/>
                </w:tcPr>
                <w:p w14:paraId="36F907F4" w14:textId="77777777" w:rsidR="005B4DCA" w:rsidRDefault="005B4DCA" w:rsidP="005B4DCA"/>
              </w:tc>
              <w:tc>
                <w:tcPr>
                  <w:tcW w:w="5850" w:type="dxa"/>
                  <w:shd w:val="clear" w:color="auto" w:fill="FF8C8E"/>
                </w:tcPr>
                <w:p w14:paraId="0AB2F99B" w14:textId="02FAA812" w:rsidR="005B4DCA" w:rsidRPr="00CF28BE" w:rsidRDefault="005B4DCA" w:rsidP="005B4DCA">
                  <w:pPr>
                    <w:rPr>
                      <w:b/>
                      <w:bCs/>
                    </w:rPr>
                  </w:pPr>
                  <w:r w:rsidRPr="00CF28BE">
                    <w:rPr>
                      <w:b/>
                      <w:bCs/>
                    </w:rPr>
                    <w:t>Direct Consequences</w:t>
                  </w:r>
                  <w:r w:rsidR="00F94A30">
                    <w:rPr>
                      <w:b/>
                      <w:bCs/>
                    </w:rPr>
                    <w:t xml:space="preserve">: Hindsight! </w:t>
                  </w:r>
                </w:p>
              </w:tc>
              <w:tc>
                <w:tcPr>
                  <w:tcW w:w="6489" w:type="dxa"/>
                  <w:shd w:val="clear" w:color="auto" w:fill="008F40"/>
                </w:tcPr>
                <w:p w14:paraId="0F1E5A3F" w14:textId="738A8EE1" w:rsidR="005B4DCA" w:rsidRPr="00CF28BE" w:rsidRDefault="005B4DCA" w:rsidP="005B4DCA">
                  <w:pPr>
                    <w:rPr>
                      <w:b/>
                      <w:bCs/>
                    </w:rPr>
                  </w:pPr>
                  <w:r w:rsidRPr="00CF28BE">
                    <w:rPr>
                      <w:b/>
                      <w:bCs/>
                      <w:color w:val="FFFFFF" w:themeColor="background1"/>
                    </w:rPr>
                    <w:t>Foreseeability</w:t>
                  </w:r>
                  <w:r w:rsidR="00F94A30">
                    <w:rPr>
                      <w:b/>
                      <w:bCs/>
                      <w:color w:val="FFFFFF" w:themeColor="background1"/>
                    </w:rPr>
                    <w:t xml:space="preserve">: Foresight! </w:t>
                  </w:r>
                </w:p>
              </w:tc>
            </w:tr>
            <w:tr w:rsidR="00CF28BE" w:rsidRPr="005E2B68" w14:paraId="1D1D39C1" w14:textId="77777777" w:rsidTr="00F94A30">
              <w:tc>
                <w:tcPr>
                  <w:tcW w:w="2331" w:type="dxa"/>
                  <w:shd w:val="clear" w:color="auto" w:fill="FFFF00"/>
                </w:tcPr>
                <w:p w14:paraId="293A5A28" w14:textId="77777777" w:rsidR="005B4DCA" w:rsidRPr="00CF28BE" w:rsidRDefault="005B4DCA" w:rsidP="005B4DCA">
                  <w:pPr>
                    <w:rPr>
                      <w:b/>
                      <w:bCs/>
                    </w:rPr>
                  </w:pPr>
                  <w:r w:rsidRPr="00CF28BE">
                    <w:rPr>
                      <w:b/>
                      <w:bCs/>
                    </w:rPr>
                    <w:t>Classic case</w:t>
                  </w:r>
                </w:p>
              </w:tc>
              <w:tc>
                <w:tcPr>
                  <w:tcW w:w="5850" w:type="dxa"/>
                  <w:shd w:val="clear" w:color="auto" w:fill="FFFF00"/>
                </w:tcPr>
                <w:p w14:paraId="3EA17A69" w14:textId="77777777" w:rsidR="005B4DCA" w:rsidRPr="00CF28BE" w:rsidRDefault="005B4DCA" w:rsidP="005B4DCA">
                  <w:pPr>
                    <w:rPr>
                      <w:b/>
                      <w:bCs/>
                      <w:i/>
                      <w:iCs/>
                      <w:color w:val="7030A0"/>
                    </w:rPr>
                  </w:pPr>
                  <w:r w:rsidRPr="00CF28BE">
                    <w:rPr>
                      <w:b/>
                      <w:bCs/>
                      <w:i/>
                      <w:iCs/>
                      <w:color w:val="7030A0"/>
                    </w:rPr>
                    <w:t xml:space="preserve">In re </w:t>
                  </w:r>
                  <w:proofErr w:type="spellStart"/>
                  <w:r w:rsidRPr="00CF28BE">
                    <w:rPr>
                      <w:b/>
                      <w:bCs/>
                      <w:i/>
                      <w:iCs/>
                      <w:color w:val="7030A0"/>
                    </w:rPr>
                    <w:t>Polemis</w:t>
                  </w:r>
                  <w:proofErr w:type="spellEnd"/>
                </w:p>
              </w:tc>
              <w:tc>
                <w:tcPr>
                  <w:tcW w:w="6489" w:type="dxa"/>
                  <w:shd w:val="clear" w:color="auto" w:fill="FFFF00"/>
                </w:tcPr>
                <w:p w14:paraId="53E1EBBB" w14:textId="77777777" w:rsidR="005B4DCA" w:rsidRPr="00CF28BE" w:rsidRDefault="005B4DCA" w:rsidP="005B4DCA">
                  <w:pPr>
                    <w:rPr>
                      <w:b/>
                      <w:bCs/>
                      <w:i/>
                      <w:iCs/>
                      <w:color w:val="7030A0"/>
                    </w:rPr>
                  </w:pPr>
                  <w:r w:rsidRPr="00CF28BE">
                    <w:rPr>
                      <w:b/>
                      <w:bCs/>
                      <w:i/>
                      <w:iCs/>
                      <w:color w:val="7030A0"/>
                    </w:rPr>
                    <w:t>Wagon Mound</w:t>
                  </w:r>
                </w:p>
              </w:tc>
            </w:tr>
            <w:tr w:rsidR="005B4DCA" w:rsidRPr="00695401" w14:paraId="391DDAA0" w14:textId="77777777" w:rsidTr="00F94A30">
              <w:tc>
                <w:tcPr>
                  <w:tcW w:w="2331" w:type="dxa"/>
                  <w:shd w:val="clear" w:color="auto" w:fill="FFFF00"/>
                </w:tcPr>
                <w:p w14:paraId="053D6C45" w14:textId="77777777" w:rsidR="005B4DCA" w:rsidRPr="00CF28BE" w:rsidRDefault="005B4DCA" w:rsidP="005B4DCA">
                  <w:pPr>
                    <w:rPr>
                      <w:b/>
                      <w:bCs/>
                    </w:rPr>
                  </w:pPr>
                  <w:r w:rsidRPr="00CF28BE">
                    <w:rPr>
                      <w:b/>
                      <w:bCs/>
                    </w:rPr>
                    <w:t>Perspective</w:t>
                  </w:r>
                </w:p>
              </w:tc>
              <w:tc>
                <w:tcPr>
                  <w:tcW w:w="5850" w:type="dxa"/>
                  <w:shd w:val="clear" w:color="auto" w:fill="FFCDCE"/>
                </w:tcPr>
                <w:p w14:paraId="206F4DAA" w14:textId="77777777" w:rsidR="005B4DCA" w:rsidRPr="00695401" w:rsidRDefault="005B4DCA" w:rsidP="005B4DCA">
                  <w:r w:rsidRPr="00CF28BE">
                    <w:rPr>
                      <w:b/>
                      <w:bCs/>
                    </w:rPr>
                    <w:t>Ex post:</w:t>
                  </w:r>
                  <w:r>
                    <w:t xml:space="preserve"> look from perspective of someone who knows the events; trace back to see if DF’s negligence is direct cause of injury.</w:t>
                  </w:r>
                </w:p>
              </w:tc>
              <w:tc>
                <w:tcPr>
                  <w:tcW w:w="6489" w:type="dxa"/>
                  <w:shd w:val="clear" w:color="auto" w:fill="EDFFD7"/>
                </w:tcPr>
                <w:p w14:paraId="690327E1" w14:textId="77777777" w:rsidR="005B4DCA" w:rsidRPr="00695401" w:rsidRDefault="005B4DCA" w:rsidP="005B4DCA">
                  <w:r w:rsidRPr="00CF28BE">
                    <w:rPr>
                      <w:b/>
                      <w:bCs/>
                    </w:rPr>
                    <w:t>Ex ante</w:t>
                  </w:r>
                  <w:r>
                    <w:t xml:space="preserve">: look from perspective of negligent actor. Before the events, could/should she foresee the </w:t>
                  </w:r>
                  <w:r w:rsidRPr="00695401">
                    <w:rPr>
                      <w:b/>
                      <w:bCs/>
                      <w:i/>
                      <w:iCs/>
                    </w:rPr>
                    <w:t>type</w:t>
                  </w:r>
                  <w:r>
                    <w:t xml:space="preserve"> of harm?</w:t>
                  </w:r>
                </w:p>
              </w:tc>
            </w:tr>
            <w:tr w:rsidR="005B4DCA" w:rsidRPr="00695401" w14:paraId="56EC2A91" w14:textId="77777777" w:rsidTr="00F94A30">
              <w:tc>
                <w:tcPr>
                  <w:tcW w:w="2331" w:type="dxa"/>
                  <w:shd w:val="clear" w:color="auto" w:fill="FFFF00"/>
                </w:tcPr>
                <w:p w14:paraId="4958F794" w14:textId="77777777" w:rsidR="005B4DCA" w:rsidRPr="00CF28BE" w:rsidRDefault="005B4DCA" w:rsidP="005B4DCA">
                  <w:pPr>
                    <w:rPr>
                      <w:b/>
                      <w:bCs/>
                    </w:rPr>
                  </w:pPr>
                  <w:r w:rsidRPr="00CF28BE">
                    <w:rPr>
                      <w:b/>
                      <w:bCs/>
                    </w:rPr>
                    <w:t>Operation</w:t>
                  </w:r>
                </w:p>
              </w:tc>
              <w:tc>
                <w:tcPr>
                  <w:tcW w:w="5850" w:type="dxa"/>
                  <w:shd w:val="clear" w:color="auto" w:fill="FFCDCE"/>
                </w:tcPr>
                <w:p w14:paraId="751EBF3B" w14:textId="2D073CEF" w:rsidR="005B4DCA" w:rsidRPr="00695401" w:rsidRDefault="005B4DCA" w:rsidP="005B4DCA">
                  <w:r>
                    <w:t xml:space="preserve">DF </w:t>
                  </w:r>
                  <w:r w:rsidR="00CF28BE">
                    <w:t>=</w:t>
                  </w:r>
                  <w:r>
                    <w:t xml:space="preserve"> legal cause of all direct consequences of her negligent act.</w:t>
                  </w:r>
                </w:p>
              </w:tc>
              <w:tc>
                <w:tcPr>
                  <w:tcW w:w="6489" w:type="dxa"/>
                  <w:shd w:val="clear" w:color="auto" w:fill="EDFFD7"/>
                </w:tcPr>
                <w:p w14:paraId="379B2BCD" w14:textId="58BE201C" w:rsidR="005B4DCA" w:rsidRPr="00695401" w:rsidRDefault="005B4DCA" w:rsidP="005B4DCA">
                  <w:r>
                    <w:t xml:space="preserve">DF </w:t>
                  </w:r>
                  <w:r w:rsidR="00CF28BE">
                    <w:t>=</w:t>
                  </w:r>
                  <w:r>
                    <w:t xml:space="preserve"> legal cause of types of harm that were reasonably foreseeable.</w:t>
                  </w:r>
                </w:p>
              </w:tc>
            </w:tr>
            <w:tr w:rsidR="005B4DCA" w:rsidRPr="00695401" w14:paraId="1C7409CE" w14:textId="77777777" w:rsidTr="00F94A30">
              <w:tc>
                <w:tcPr>
                  <w:tcW w:w="2331" w:type="dxa"/>
                  <w:shd w:val="clear" w:color="auto" w:fill="FFFF00"/>
                </w:tcPr>
                <w:p w14:paraId="3D29E760" w14:textId="5A755A2C" w:rsidR="005B4DCA" w:rsidRPr="00CF28BE" w:rsidRDefault="005B4DCA" w:rsidP="005B4DCA">
                  <w:pPr>
                    <w:rPr>
                      <w:b/>
                      <w:bCs/>
                    </w:rPr>
                  </w:pPr>
                  <w:r w:rsidRPr="00CF28BE">
                    <w:rPr>
                      <w:b/>
                      <w:bCs/>
                    </w:rPr>
                    <w:t>Current status</w:t>
                  </w:r>
                </w:p>
              </w:tc>
              <w:tc>
                <w:tcPr>
                  <w:tcW w:w="5850" w:type="dxa"/>
                  <w:shd w:val="clear" w:color="auto" w:fill="FFCDCE"/>
                </w:tcPr>
                <w:p w14:paraId="0B9E1A88" w14:textId="135BC380" w:rsidR="005B4DCA" w:rsidRPr="00695401" w:rsidRDefault="00F94A30" w:rsidP="005B4DCA">
                  <w:r>
                    <w:t>OBSOLETE</w:t>
                  </w:r>
                </w:p>
              </w:tc>
              <w:tc>
                <w:tcPr>
                  <w:tcW w:w="6489" w:type="dxa"/>
                  <w:shd w:val="clear" w:color="auto" w:fill="EDFFD7"/>
                </w:tcPr>
                <w:p w14:paraId="4B6C7FEA" w14:textId="47FBA9C7" w:rsidR="005B4DCA" w:rsidRPr="00695401" w:rsidRDefault="00F94A30" w:rsidP="005B4DCA">
                  <w:r>
                    <w:t>WINNER!!!!!</w:t>
                  </w:r>
                </w:p>
              </w:tc>
            </w:tr>
            <w:tr w:rsidR="008C135B" w:rsidRPr="00695401" w14:paraId="6A6B7630" w14:textId="77777777" w:rsidTr="00F94A30">
              <w:tc>
                <w:tcPr>
                  <w:tcW w:w="2331" w:type="dxa"/>
                  <w:shd w:val="clear" w:color="auto" w:fill="FFFF00"/>
                </w:tcPr>
                <w:p w14:paraId="19EFDB6C" w14:textId="4F113782" w:rsidR="008C135B" w:rsidRDefault="008C135B" w:rsidP="008C135B">
                  <w:r>
                    <w:rPr>
                      <w:b/>
                      <w:bCs/>
                    </w:rPr>
                    <w:t>Eggshell interaction</w:t>
                  </w:r>
                </w:p>
              </w:tc>
              <w:tc>
                <w:tcPr>
                  <w:tcW w:w="5850" w:type="dxa"/>
                  <w:shd w:val="clear" w:color="auto" w:fill="FFCDCE"/>
                </w:tcPr>
                <w:p w14:paraId="21C1880A" w14:textId="628B5A1B" w:rsidR="008C135B" w:rsidRDefault="008C135B" w:rsidP="008C135B">
                  <w:r>
                    <w:t xml:space="preserve">If </w:t>
                  </w:r>
                  <w:r>
                    <w:rPr>
                      <w:b/>
                      <w:bCs/>
                    </w:rPr>
                    <w:t>some harm</w:t>
                  </w:r>
                  <w:r>
                    <w:t xml:space="preserve"> foreseeable and actual harm direct from negligence, D is proximate cause</w:t>
                  </w:r>
                </w:p>
              </w:tc>
              <w:tc>
                <w:tcPr>
                  <w:tcW w:w="6489" w:type="dxa"/>
                  <w:shd w:val="clear" w:color="auto" w:fill="EDFFD7"/>
                </w:tcPr>
                <w:p w14:paraId="188CBE41" w14:textId="7921D231" w:rsidR="008C135B" w:rsidRDefault="008C135B" w:rsidP="008C135B">
                  <w:r>
                    <w:t xml:space="preserve">If </w:t>
                  </w:r>
                  <w:r>
                    <w:rPr>
                      <w:b/>
                      <w:bCs/>
                    </w:rPr>
                    <w:t>type of harm</w:t>
                  </w:r>
                  <w:r>
                    <w:t xml:space="preserve"> is unforeseeable, there is no legal causation </w:t>
                  </w:r>
                  <w:r>
                    <w:sym w:font="Wingdings" w:char="F0E0"/>
                  </w:r>
                  <w:r>
                    <w:t xml:space="preserve"> if it is foreseeable, then </w:t>
                  </w:r>
                  <w:r w:rsidR="00010C73">
                    <w:t>eggshell</w:t>
                  </w:r>
                </w:p>
              </w:tc>
            </w:tr>
          </w:tbl>
          <w:p w14:paraId="58230019" w14:textId="77777777" w:rsidR="008C135B" w:rsidRDefault="008C135B" w:rsidP="00CF2B80"/>
          <w:p w14:paraId="4200C291" w14:textId="7AE2C850" w:rsidR="00073AD0" w:rsidRDefault="006D07DA" w:rsidP="00CF2B80">
            <w:r>
              <w:t>__</w:t>
            </w:r>
          </w:p>
        </w:tc>
      </w:tr>
      <w:tr w:rsidR="000652E6" w14:paraId="172637B5" w14:textId="77777777" w:rsidTr="00434133">
        <w:tc>
          <w:tcPr>
            <w:tcW w:w="15660" w:type="dxa"/>
            <w:gridSpan w:val="4"/>
            <w:shd w:val="clear" w:color="auto" w:fill="FFFF00"/>
          </w:tcPr>
          <w:p w14:paraId="1B65B7BB" w14:textId="2A59CB1B" w:rsidR="000652E6" w:rsidRDefault="00DF3AE4" w:rsidP="000652E6">
            <w:pPr>
              <w:jc w:val="center"/>
              <w:rPr>
                <w:b/>
                <w:bCs/>
                <w:color w:val="000000" w:themeColor="text1"/>
              </w:rPr>
            </w:pPr>
            <w:r w:rsidRPr="00595E2C">
              <w:rPr>
                <w:b/>
                <w:bCs/>
                <w:color w:val="000000" w:themeColor="text1"/>
                <w:u w:val="single"/>
              </w:rPr>
              <w:t xml:space="preserve"> </w:t>
            </w:r>
            <w:r w:rsidR="00A72303" w:rsidRPr="00595E2C">
              <w:rPr>
                <w:b/>
                <w:bCs/>
                <w:color w:val="000000" w:themeColor="text1"/>
                <w:u w:val="single"/>
              </w:rPr>
              <w:t>1.</w:t>
            </w:r>
            <w:r w:rsidR="00595E2C" w:rsidRPr="00595E2C">
              <w:rPr>
                <w:b/>
                <w:bCs/>
                <w:color w:val="000000" w:themeColor="text1"/>
                <w:u w:val="single"/>
              </w:rPr>
              <w:t xml:space="preserve"> PROXIMATE CAUSE:</w:t>
            </w:r>
            <w:r w:rsidR="00A72303">
              <w:rPr>
                <w:b/>
                <w:bCs/>
                <w:color w:val="000000" w:themeColor="text1"/>
              </w:rPr>
              <w:t xml:space="preserve"> </w:t>
            </w:r>
            <w:r w:rsidR="00010C73">
              <w:rPr>
                <w:b/>
                <w:bCs/>
                <w:color w:val="000000" w:themeColor="text1"/>
              </w:rPr>
              <w:t xml:space="preserve">Is </w:t>
            </w:r>
            <w:r>
              <w:rPr>
                <w:b/>
                <w:bCs/>
                <w:color w:val="000000" w:themeColor="text1"/>
              </w:rPr>
              <w:t xml:space="preserve">the harm </w:t>
            </w:r>
            <w:r w:rsidR="00010C73">
              <w:rPr>
                <w:b/>
                <w:bCs/>
                <w:color w:val="000000" w:themeColor="text1"/>
              </w:rPr>
              <w:t>the same</w:t>
            </w:r>
            <w:r w:rsidR="000652E6" w:rsidRPr="00010C73">
              <w:rPr>
                <w:b/>
                <w:bCs/>
                <w:color w:val="000000" w:themeColor="text1"/>
              </w:rPr>
              <w:t xml:space="preserve"> TYPE</w:t>
            </w:r>
            <w:r w:rsidR="006861D1">
              <w:rPr>
                <w:b/>
                <w:bCs/>
                <w:color w:val="000000" w:themeColor="text1"/>
              </w:rPr>
              <w:t>/KIND/NATUE?</w:t>
            </w:r>
          </w:p>
          <w:p w14:paraId="615BBB1D" w14:textId="2F9BEA1B" w:rsidR="00712687" w:rsidRPr="00712687" w:rsidRDefault="00712687" w:rsidP="000652E6">
            <w:pPr>
              <w:jc w:val="center"/>
              <w:rPr>
                <w:color w:val="000000" w:themeColor="text1"/>
              </w:rPr>
            </w:pPr>
            <w:r>
              <w:rPr>
                <w:color w:val="000000" w:themeColor="text1"/>
              </w:rPr>
              <w:t xml:space="preserve">SPACE TO ARGUE: </w:t>
            </w:r>
            <w:r w:rsidR="00141081">
              <w:rPr>
                <w:color w:val="000000" w:themeColor="text1"/>
              </w:rPr>
              <w:t>At what level of generality</w:t>
            </w:r>
            <w:r>
              <w:rPr>
                <w:color w:val="000000" w:themeColor="text1"/>
              </w:rPr>
              <w:t xml:space="preserve"> do you characterize the risk and the harm? </w:t>
            </w:r>
          </w:p>
        </w:tc>
      </w:tr>
      <w:tr w:rsidR="00C62CA7" w14:paraId="421DB3A6" w14:textId="77777777" w:rsidTr="00C62CA7">
        <w:tc>
          <w:tcPr>
            <w:tcW w:w="15660" w:type="dxa"/>
            <w:gridSpan w:val="4"/>
            <w:shd w:val="clear" w:color="auto" w:fill="EDFFD7"/>
          </w:tcPr>
          <w:p w14:paraId="6CBFD656" w14:textId="76BBF4A0" w:rsidR="001B16F4" w:rsidRDefault="003150B5" w:rsidP="001B16F4">
            <w:pPr>
              <w:shd w:val="clear" w:color="auto" w:fill="EDFFD7"/>
              <w:jc w:val="center"/>
              <w:rPr>
                <w:b/>
                <w:bCs/>
              </w:rPr>
            </w:pPr>
            <w:r>
              <w:rPr>
                <w:b/>
                <w:bCs/>
              </w:rPr>
              <w:t xml:space="preserve">THREE </w:t>
            </w:r>
            <w:r w:rsidR="00C62CA7" w:rsidRPr="00C62CA7">
              <w:rPr>
                <w:b/>
                <w:bCs/>
              </w:rPr>
              <w:t>GENERAL RULE</w:t>
            </w:r>
            <w:r>
              <w:rPr>
                <w:b/>
                <w:bCs/>
              </w:rPr>
              <w:t>S</w:t>
            </w:r>
            <w:r w:rsidR="00C62CA7" w:rsidRPr="00C62CA7">
              <w:rPr>
                <w:b/>
                <w:bCs/>
              </w:rPr>
              <w:t xml:space="preserve"> OF PROXIMATE CAUSE: </w:t>
            </w:r>
          </w:p>
          <w:p w14:paraId="43239F92" w14:textId="14901ED1" w:rsidR="00C62CA7" w:rsidRPr="00712131" w:rsidRDefault="001B16F4" w:rsidP="001B16F4">
            <w:pPr>
              <w:shd w:val="clear" w:color="auto" w:fill="C00000"/>
            </w:pPr>
            <w:r w:rsidRPr="00712131">
              <w:t xml:space="preserve">(1) </w:t>
            </w:r>
            <w:r w:rsidR="002B4037" w:rsidRPr="00712131">
              <w:t>D</w:t>
            </w:r>
            <w:r w:rsidR="00C62CA7" w:rsidRPr="00712131">
              <w:t xml:space="preserve"> is liable only for the harm of the same general </w:t>
            </w:r>
            <w:r w:rsidR="00E448EA">
              <w:t>KIND</w:t>
            </w:r>
            <w:r w:rsidR="00C62CA7" w:rsidRPr="00712131">
              <w:t xml:space="preserve"> that she should have foreseen and should have acted to avoid </w:t>
            </w:r>
          </w:p>
          <w:p w14:paraId="679B6D60" w14:textId="4187CE9E" w:rsidR="00C62CA7" w:rsidRPr="00712131" w:rsidRDefault="00C62CA7" w:rsidP="00C62CA7">
            <w:r w:rsidRPr="00712131">
              <w:t>- Proximate cause when you create harms that you should have reasonably foreseen from your conduct</w:t>
            </w:r>
          </w:p>
          <w:p w14:paraId="194913A9" w14:textId="120E5E70" w:rsidR="001B16F4" w:rsidRDefault="00C62CA7" w:rsidP="00C62CA7">
            <w:r w:rsidRPr="00712131">
              <w:t xml:space="preserve">- NOT liable for harms that you could NOT have reasonably foreseen </w:t>
            </w:r>
            <w:r w:rsidR="001B16F4" w:rsidRPr="00712131">
              <w:t xml:space="preserve">(why the defendant in </w:t>
            </w:r>
            <w:r w:rsidR="001B16F4" w:rsidRPr="00712131">
              <w:rPr>
                <w:i/>
                <w:iCs/>
              </w:rPr>
              <w:t xml:space="preserve">Doughty </w:t>
            </w:r>
            <w:r w:rsidR="001B16F4" w:rsidRPr="00712131">
              <w:t>is not liable)</w:t>
            </w:r>
          </w:p>
          <w:p w14:paraId="181A832F" w14:textId="77777777" w:rsidR="00712131" w:rsidRPr="00712131" w:rsidRDefault="00712131" w:rsidP="00C62CA7"/>
          <w:p w14:paraId="402019C0" w14:textId="4720B5A1" w:rsidR="001B16F4" w:rsidRPr="00712131" w:rsidRDefault="001B16F4" w:rsidP="001B16F4">
            <w:pPr>
              <w:shd w:val="clear" w:color="auto" w:fill="C00000"/>
            </w:pPr>
            <w:r w:rsidRPr="00712131">
              <w:t>(2) The defendant may be held liable even though she did not foresee the specific MANNER in which the harm came to pass</w:t>
            </w:r>
          </w:p>
          <w:p w14:paraId="3FD4975E" w14:textId="77777777" w:rsidR="00712131" w:rsidRDefault="001B16F4" w:rsidP="00C62CA7">
            <w:r>
              <w:t xml:space="preserve">- If the defendant should have foreseen harm of the same general kind or nature, the D does not escape liability merely </w:t>
            </w:r>
            <w:proofErr w:type="spellStart"/>
            <w:r>
              <w:t>bc</w:t>
            </w:r>
            <w:proofErr w:type="spellEnd"/>
            <w:r>
              <w:t xml:space="preserve"> the specific manner of the harm was unforeseeable (why the defendant in </w:t>
            </w:r>
            <w:r>
              <w:rPr>
                <w:i/>
                <w:iCs/>
              </w:rPr>
              <w:t xml:space="preserve">Hughes </w:t>
            </w:r>
            <w:r>
              <w:t>in still liable – the explosion was a variant of the foreseeable fire)</w:t>
            </w:r>
          </w:p>
          <w:p w14:paraId="26D7DBF3" w14:textId="145F02B2" w:rsidR="001B16F4" w:rsidRPr="001B16F4" w:rsidRDefault="00712131" w:rsidP="00642B5D">
            <w:pPr>
              <w:pStyle w:val="ListParagraph"/>
              <w:numPr>
                <w:ilvl w:val="0"/>
                <w:numId w:val="209"/>
              </w:numPr>
            </w:pPr>
            <w:r>
              <w:t xml:space="preserve">E.g., If you negligently left out a toxic substance and an </w:t>
            </w:r>
            <w:r w:rsidRPr="00712131">
              <w:rPr>
                <w:i/>
                <w:iCs/>
              </w:rPr>
              <w:t>earthquake</w:t>
            </w:r>
            <w:r>
              <w:t xml:space="preserve"> knocked it over; don’t escape liability </w:t>
            </w:r>
            <w:r w:rsidR="007E41CA">
              <w:t xml:space="preserve">since it’s still foreseeable type of </w:t>
            </w:r>
            <w:r w:rsidR="007E41CA" w:rsidRPr="007E41CA">
              <w:rPr>
                <w:u w:val="single"/>
              </w:rPr>
              <w:t>harm</w:t>
            </w:r>
            <w:r w:rsidR="007E41CA">
              <w:t xml:space="preserve"> </w:t>
            </w:r>
            <w:r>
              <w:t xml:space="preserve"> </w:t>
            </w:r>
          </w:p>
        </w:tc>
      </w:tr>
      <w:tr w:rsidR="007E1753" w14:paraId="5C137E0D" w14:textId="77777777" w:rsidTr="00A9649F">
        <w:tc>
          <w:tcPr>
            <w:tcW w:w="8190" w:type="dxa"/>
            <w:gridSpan w:val="2"/>
            <w:shd w:val="clear" w:color="auto" w:fill="008F40"/>
          </w:tcPr>
          <w:p w14:paraId="52D0BECE" w14:textId="4E6C9EA1" w:rsidR="007E1753" w:rsidRPr="00010C73" w:rsidRDefault="007E1753" w:rsidP="00010C73">
            <w:pPr>
              <w:jc w:val="center"/>
            </w:pPr>
            <w:r w:rsidRPr="00010C73">
              <w:rPr>
                <w:color w:val="FFFFFF" w:themeColor="background1"/>
              </w:rPr>
              <w:t>YES proximate cause</w:t>
            </w:r>
            <w:r w:rsidR="00836F56" w:rsidRPr="00010C73">
              <w:rPr>
                <w:color w:val="FFFFFF" w:themeColor="background1"/>
              </w:rPr>
              <w:t xml:space="preserve"> if D’s harm caused a harm of the SAME TYPE</w:t>
            </w:r>
          </w:p>
        </w:tc>
        <w:tc>
          <w:tcPr>
            <w:tcW w:w="7470" w:type="dxa"/>
            <w:gridSpan w:val="2"/>
            <w:shd w:val="clear" w:color="auto" w:fill="F4B083" w:themeFill="accent2" w:themeFillTint="99"/>
          </w:tcPr>
          <w:p w14:paraId="2D34C26C" w14:textId="35AC95B6" w:rsidR="007E1753" w:rsidRPr="00010C73" w:rsidRDefault="007E1753" w:rsidP="00010C73">
            <w:pPr>
              <w:jc w:val="center"/>
            </w:pPr>
            <w:r w:rsidRPr="00010C73">
              <w:t>NO proximate cause</w:t>
            </w:r>
            <w:r w:rsidR="00836F56" w:rsidRPr="00010C73">
              <w:t xml:space="preserve"> if D’s harm caused a harm of a DIFFERENT TYPE</w:t>
            </w:r>
          </w:p>
        </w:tc>
      </w:tr>
      <w:tr w:rsidR="007E1753" w14:paraId="66D4BEDC" w14:textId="77777777" w:rsidTr="00A9649F">
        <w:tc>
          <w:tcPr>
            <w:tcW w:w="8190" w:type="dxa"/>
            <w:gridSpan w:val="2"/>
            <w:shd w:val="clear" w:color="auto" w:fill="EDFFD7"/>
          </w:tcPr>
          <w:p w14:paraId="65B567C6" w14:textId="4F259912" w:rsidR="007E1753" w:rsidRDefault="007E1753" w:rsidP="000652E6">
            <w:r w:rsidRPr="00AB264D">
              <w:rPr>
                <w:b/>
                <w:bCs/>
                <w:i/>
                <w:iCs/>
                <w:color w:val="7030A0"/>
                <w:u w:val="single"/>
                <w:shd w:val="clear" w:color="auto" w:fill="FFFF00"/>
              </w:rPr>
              <w:t>Hughes</w:t>
            </w:r>
            <w:r w:rsidRPr="00AB264D">
              <w:rPr>
                <w:b/>
                <w:bCs/>
                <w:color w:val="7030A0"/>
                <w:u w:val="single"/>
              </w:rPr>
              <w:t xml:space="preserve"> </w:t>
            </w:r>
            <w:r w:rsidRPr="00AB264D">
              <w:rPr>
                <w:b/>
                <w:bCs/>
                <w:u w:val="single"/>
              </w:rPr>
              <w:t xml:space="preserve">(burning </w:t>
            </w:r>
            <w:r w:rsidR="00010C73" w:rsidRPr="00AB264D">
              <w:rPr>
                <w:b/>
                <w:bCs/>
                <w:u w:val="single"/>
              </w:rPr>
              <w:t>+</w:t>
            </w:r>
            <w:r w:rsidRPr="00AB264D">
              <w:rPr>
                <w:b/>
                <w:bCs/>
                <w:u w:val="single"/>
              </w:rPr>
              <w:t xml:space="preserve"> explosion</w:t>
            </w:r>
            <w:r w:rsidR="00010C73" w:rsidRPr="00AB264D">
              <w:rPr>
                <w:b/>
                <w:bCs/>
                <w:u w:val="single"/>
              </w:rPr>
              <w:t xml:space="preserve"> = </w:t>
            </w:r>
            <w:r w:rsidRPr="00AB264D">
              <w:rPr>
                <w:b/>
                <w:bCs/>
                <w:u w:val="single"/>
              </w:rPr>
              <w:t>same type</w:t>
            </w:r>
            <w:r w:rsidRPr="00DF3AE4">
              <w:rPr>
                <w:u w:val="single"/>
              </w:rPr>
              <w:t>):</w:t>
            </w:r>
            <w:r>
              <w:t xml:space="preserve"> DF works on manhole, site not well covered, child enters and plays with lamp, causing explosion.</w:t>
            </w:r>
          </w:p>
          <w:p w14:paraId="3FBF553F" w14:textId="38E69DC8" w:rsidR="007E1753" w:rsidRDefault="000652E6" w:rsidP="00642B5D">
            <w:pPr>
              <w:pStyle w:val="ListParagraph"/>
              <w:numPr>
                <w:ilvl w:val="0"/>
                <w:numId w:val="197"/>
              </w:numPr>
            </w:pPr>
            <w:r w:rsidRPr="0090516B">
              <w:rPr>
                <w:u w:val="single"/>
              </w:rPr>
              <w:t>Holding</w:t>
            </w:r>
            <w:r w:rsidR="007E1753" w:rsidRPr="0090516B">
              <w:rPr>
                <w:u w:val="single"/>
              </w:rPr>
              <w:t>:</w:t>
            </w:r>
            <w:r w:rsidR="007E1753">
              <w:t xml:space="preserve"> </w:t>
            </w:r>
            <w:r>
              <w:t>B</w:t>
            </w:r>
            <w:r w:rsidR="007E1753">
              <w:t>urning is obviously foreseeable</w:t>
            </w:r>
            <w:r w:rsidR="00EE7F76">
              <w:t xml:space="preserve"> </w:t>
            </w:r>
            <w:r w:rsidR="007E1753">
              <w:t xml:space="preserve">and explosion and burning are of the </w:t>
            </w:r>
            <w:r w:rsidR="007E1753" w:rsidRPr="007E1753">
              <w:rPr>
                <w:color w:val="C00000"/>
              </w:rPr>
              <w:t>same type</w:t>
            </w:r>
            <w:r w:rsidR="007E1753">
              <w:t>. A distinction would be “too fine to warrant acceptance”</w:t>
            </w:r>
          </w:p>
          <w:p w14:paraId="3A5B36D1" w14:textId="246F6D0F" w:rsidR="001727D8" w:rsidRDefault="001727D8" w:rsidP="00642B5D">
            <w:pPr>
              <w:pStyle w:val="ListParagraph"/>
              <w:numPr>
                <w:ilvl w:val="1"/>
                <w:numId w:val="197"/>
              </w:numPr>
            </w:pPr>
            <w:r>
              <w:t xml:space="preserve">Defendant tries to distinguish the conduct (knocking the manhole into the chemicals) from the harm (explosion) </w:t>
            </w:r>
          </w:p>
          <w:p w14:paraId="69EB0A85" w14:textId="5BBAB37D" w:rsidR="00636CA3" w:rsidRDefault="00636CA3" w:rsidP="00642B5D">
            <w:pPr>
              <w:pStyle w:val="ListParagraph"/>
              <w:numPr>
                <w:ilvl w:val="1"/>
                <w:numId w:val="197"/>
              </w:numPr>
            </w:pPr>
            <w:r>
              <w:t xml:space="preserve">Space for contestation about the relevant harm! </w:t>
            </w:r>
          </w:p>
          <w:p w14:paraId="68023B3A" w14:textId="45FA439C" w:rsidR="00CA4E6F" w:rsidRDefault="00CA4E6F" w:rsidP="00642B5D">
            <w:pPr>
              <w:pStyle w:val="ListParagraph"/>
              <w:numPr>
                <w:ilvl w:val="1"/>
                <w:numId w:val="197"/>
              </w:numPr>
            </w:pPr>
            <w:r>
              <w:t xml:space="preserve">Social context: plaintiffs are children (vs. adults) </w:t>
            </w:r>
          </w:p>
          <w:p w14:paraId="530FFA74" w14:textId="77777777" w:rsidR="00A9649F" w:rsidRDefault="00A9649F" w:rsidP="00A9649F">
            <w:pPr>
              <w:pStyle w:val="ListParagraph"/>
              <w:ind w:left="1080"/>
            </w:pPr>
          </w:p>
          <w:p w14:paraId="70F78074" w14:textId="77777777" w:rsidR="00AB264D" w:rsidRDefault="00AB264D" w:rsidP="00AB264D">
            <w:r>
              <w:rPr>
                <w:b/>
                <w:bCs/>
                <w:u w:val="single"/>
              </w:rPr>
              <w:t xml:space="preserve">Like the Lost Chance Doctrine in but-for causation: </w:t>
            </w:r>
          </w:p>
          <w:p w14:paraId="17D41104" w14:textId="77777777" w:rsidR="00AB264D" w:rsidRPr="00AB264D" w:rsidRDefault="00AB264D" w:rsidP="00642B5D">
            <w:pPr>
              <w:pStyle w:val="ListParagraph"/>
              <w:numPr>
                <w:ilvl w:val="0"/>
                <w:numId w:val="197"/>
              </w:numPr>
              <w:rPr>
                <w:b/>
                <w:bCs/>
                <w:u w:val="single"/>
              </w:rPr>
            </w:pPr>
            <w:r>
              <w:t xml:space="preserve">Recharacterizing injury as the lost chances, rather than death, in order to preserve but-for causation. </w:t>
            </w:r>
          </w:p>
          <w:p w14:paraId="70A5A562" w14:textId="241FDC60" w:rsidR="00C96642" w:rsidRPr="00AB264D" w:rsidRDefault="00AB264D" w:rsidP="00642B5D">
            <w:pPr>
              <w:pStyle w:val="ListParagraph"/>
              <w:numPr>
                <w:ilvl w:val="0"/>
                <w:numId w:val="197"/>
              </w:numPr>
              <w:rPr>
                <w:b/>
                <w:bCs/>
                <w:u w:val="single"/>
              </w:rPr>
            </w:pPr>
            <w:r>
              <w:t xml:space="preserve">Here, too, recharacterizing risk does important conceptual work in satisfying proximate cause. </w:t>
            </w:r>
          </w:p>
        </w:tc>
        <w:tc>
          <w:tcPr>
            <w:tcW w:w="7470" w:type="dxa"/>
            <w:gridSpan w:val="2"/>
            <w:shd w:val="clear" w:color="auto" w:fill="FBDAC4"/>
          </w:tcPr>
          <w:p w14:paraId="48DC818C" w14:textId="7CF06683" w:rsidR="007E1753" w:rsidRDefault="007E1753" w:rsidP="007E1753">
            <w:r w:rsidRPr="00AB264D">
              <w:rPr>
                <w:b/>
                <w:bCs/>
                <w:i/>
                <w:iCs/>
                <w:color w:val="7030A0"/>
                <w:u w:val="single"/>
                <w:shd w:val="clear" w:color="auto" w:fill="FFFF00"/>
              </w:rPr>
              <w:t>Doughty</w:t>
            </w:r>
            <w:r w:rsidRPr="00AB264D">
              <w:rPr>
                <w:b/>
                <w:bCs/>
                <w:color w:val="7030A0"/>
                <w:u w:val="single"/>
              </w:rPr>
              <w:t xml:space="preserve"> </w:t>
            </w:r>
            <w:r w:rsidRPr="00AB264D">
              <w:rPr>
                <w:b/>
                <w:bCs/>
                <w:u w:val="single"/>
              </w:rPr>
              <w:t xml:space="preserve">(splashing </w:t>
            </w:r>
            <w:r w:rsidR="00010C73" w:rsidRPr="00AB264D">
              <w:rPr>
                <w:b/>
                <w:bCs/>
                <w:u w:val="single"/>
              </w:rPr>
              <w:t>+</w:t>
            </w:r>
            <w:r w:rsidRPr="00AB264D">
              <w:rPr>
                <w:b/>
                <w:bCs/>
                <w:u w:val="single"/>
              </w:rPr>
              <w:t xml:space="preserve"> explosion</w:t>
            </w:r>
            <w:r w:rsidR="00010C73" w:rsidRPr="00AB264D">
              <w:rPr>
                <w:b/>
                <w:bCs/>
                <w:u w:val="single"/>
              </w:rPr>
              <w:t xml:space="preserve"> = different types</w:t>
            </w:r>
            <w:r w:rsidRPr="00AB264D">
              <w:rPr>
                <w:b/>
                <w:bCs/>
                <w:u w:val="single"/>
              </w:rPr>
              <w:t>):</w:t>
            </w:r>
            <w:r w:rsidRPr="00DF3AE4">
              <w:rPr>
                <w:u w:val="single"/>
              </w:rPr>
              <w:t xml:space="preserve"> </w:t>
            </w:r>
            <w:r>
              <w:t>No one was harmed by the splash, but the splash caused later explosion, injuring PL.</w:t>
            </w:r>
          </w:p>
          <w:p w14:paraId="0D8A9E52" w14:textId="77777777" w:rsidR="00F30854" w:rsidRDefault="000652E6" w:rsidP="00642B5D">
            <w:pPr>
              <w:pStyle w:val="ListParagraph"/>
              <w:numPr>
                <w:ilvl w:val="0"/>
                <w:numId w:val="196"/>
              </w:numPr>
            </w:pPr>
            <w:r w:rsidRPr="0090516B">
              <w:rPr>
                <w:u w:val="single"/>
              </w:rPr>
              <w:t>Holding</w:t>
            </w:r>
            <w:r w:rsidR="007E1753">
              <w:t xml:space="preserve">: No proximate cause. Splash and explosion belong to </w:t>
            </w:r>
            <w:r w:rsidR="007E1753" w:rsidRPr="000652E6">
              <w:rPr>
                <w:color w:val="C00000"/>
              </w:rPr>
              <w:t>two distinct types</w:t>
            </w:r>
            <w:r w:rsidR="007E1753">
              <w:t>, and the explosion is unforeseeable. This is so even though the chemicals were dangerous themselves.</w:t>
            </w:r>
            <w:r w:rsidR="001727D8">
              <w:t xml:space="preserve"> NO LIABILITY.</w:t>
            </w:r>
          </w:p>
          <w:p w14:paraId="4A7CABAF" w14:textId="03EA4F1C" w:rsidR="00CA4E6F" w:rsidRDefault="00F30854" w:rsidP="00642B5D">
            <w:pPr>
              <w:pStyle w:val="ListParagraph"/>
              <w:numPr>
                <w:ilvl w:val="1"/>
                <w:numId w:val="196"/>
              </w:numPr>
            </w:pPr>
            <w:r>
              <w:t xml:space="preserve">P’s lawyers: Try to abstract the risk </w:t>
            </w:r>
            <w:r w:rsidR="0064341E">
              <w:t>to make</w:t>
            </w:r>
            <w:r>
              <w:t xml:space="preserve"> same type of harm!!</w:t>
            </w:r>
            <w:r w:rsidR="001727D8">
              <w:t xml:space="preserve"> </w:t>
            </w:r>
            <w:r w:rsidR="00D03B93">
              <w:t xml:space="preserve">Is risk BURN or is risk EXPLOSION? </w:t>
            </w:r>
            <w:r w:rsidR="00434133">
              <w:t>They both spray molten liquid. Space to argue!</w:t>
            </w:r>
          </w:p>
          <w:p w14:paraId="5137E986" w14:textId="77777777" w:rsidR="001727D8" w:rsidRPr="001727D8" w:rsidRDefault="001727D8" w:rsidP="001727D8">
            <w:pPr>
              <w:rPr>
                <w:b/>
                <w:bCs/>
                <w:u w:val="single"/>
              </w:rPr>
            </w:pPr>
            <w:r w:rsidRPr="001727D8">
              <w:rPr>
                <w:b/>
                <w:bCs/>
                <w:u w:val="single"/>
              </w:rPr>
              <w:t xml:space="preserve">Like the nitroglycerin example: </w:t>
            </w:r>
          </w:p>
          <w:p w14:paraId="6906A9C5" w14:textId="096526B1" w:rsidR="001727D8" w:rsidRDefault="001727D8" w:rsidP="00642B5D">
            <w:pPr>
              <w:pStyle w:val="ListParagraph"/>
              <w:numPr>
                <w:ilvl w:val="0"/>
                <w:numId w:val="196"/>
              </w:numPr>
            </w:pPr>
            <w:r>
              <w:t xml:space="preserve">Chemist’s nephew knocks over vial w toxic substance. </w:t>
            </w:r>
            <w:r w:rsidR="00AB264D">
              <w:t>B</w:t>
            </w:r>
            <w:r>
              <w:t xml:space="preserve">ottle hits nephew in foot. No chemical explosion but injures foot. Liability? </w:t>
            </w:r>
          </w:p>
          <w:p w14:paraId="78204CDF" w14:textId="77777777" w:rsidR="002D7FDB" w:rsidRDefault="001727D8" w:rsidP="00642B5D">
            <w:pPr>
              <w:pStyle w:val="ListParagraph"/>
              <w:numPr>
                <w:ilvl w:val="1"/>
                <w:numId w:val="196"/>
              </w:numPr>
            </w:pPr>
            <w:r>
              <w:t xml:space="preserve">NO, BECAUSE INJURED FOOT IS NOT WHAT WE ASSOCIATE W TORTIOUS CONDUCT – EXPLOSION IS. </w:t>
            </w:r>
          </w:p>
          <w:p w14:paraId="1DC6987D" w14:textId="5304BF00" w:rsidR="001727D8" w:rsidRDefault="001727D8" w:rsidP="00642B5D">
            <w:pPr>
              <w:pStyle w:val="ListParagraph"/>
              <w:numPr>
                <w:ilvl w:val="1"/>
                <w:numId w:val="196"/>
              </w:numPr>
            </w:pPr>
            <w:r>
              <w:rPr>
                <w:b/>
                <w:bCs/>
              </w:rPr>
              <w:t>Match tortious conduct and harm through foreseeability.</w:t>
            </w:r>
          </w:p>
        </w:tc>
      </w:tr>
      <w:tr w:rsidR="007E1753" w14:paraId="3790A440" w14:textId="77777777" w:rsidTr="00434133">
        <w:tc>
          <w:tcPr>
            <w:tcW w:w="15660" w:type="dxa"/>
            <w:gridSpan w:val="4"/>
            <w:shd w:val="clear" w:color="auto" w:fill="FFFF00"/>
          </w:tcPr>
          <w:p w14:paraId="10BC7CD8" w14:textId="7EBEEE7B" w:rsidR="007E1753" w:rsidRDefault="00A72303" w:rsidP="007E1753">
            <w:pPr>
              <w:jc w:val="center"/>
              <w:rPr>
                <w:b/>
                <w:bCs/>
              </w:rPr>
            </w:pPr>
            <w:r w:rsidRPr="00595E2C">
              <w:rPr>
                <w:b/>
                <w:bCs/>
                <w:u w:val="single"/>
              </w:rPr>
              <w:t xml:space="preserve">2. </w:t>
            </w:r>
            <w:r w:rsidR="00595E2C" w:rsidRPr="00595E2C">
              <w:rPr>
                <w:b/>
                <w:bCs/>
                <w:u w:val="single"/>
              </w:rPr>
              <w:t>DAMAGES:</w:t>
            </w:r>
            <w:r w:rsidR="00595E2C">
              <w:rPr>
                <w:b/>
                <w:bCs/>
              </w:rPr>
              <w:t xml:space="preserve"> </w:t>
            </w:r>
            <w:r w:rsidR="007E1753">
              <w:rPr>
                <w:b/>
                <w:bCs/>
              </w:rPr>
              <w:t xml:space="preserve">Is this </w:t>
            </w:r>
            <w:r w:rsidR="00010C73">
              <w:rPr>
                <w:b/>
                <w:bCs/>
              </w:rPr>
              <w:t>LEVEL</w:t>
            </w:r>
            <w:r w:rsidR="001F4D07">
              <w:rPr>
                <w:b/>
                <w:bCs/>
              </w:rPr>
              <w:t>/</w:t>
            </w:r>
            <w:r w:rsidR="006861D1">
              <w:rPr>
                <w:b/>
                <w:bCs/>
              </w:rPr>
              <w:t>DEGREE/</w:t>
            </w:r>
            <w:r w:rsidR="001F4D07">
              <w:rPr>
                <w:b/>
                <w:bCs/>
              </w:rPr>
              <w:t>MAGNITUDE</w:t>
            </w:r>
            <w:r w:rsidR="007E1753">
              <w:rPr>
                <w:b/>
                <w:bCs/>
              </w:rPr>
              <w:t xml:space="preserve"> of </w:t>
            </w:r>
            <w:r w:rsidR="006861D1">
              <w:rPr>
                <w:b/>
                <w:bCs/>
              </w:rPr>
              <w:t>harm</w:t>
            </w:r>
            <w:r w:rsidR="007E1753">
              <w:rPr>
                <w:b/>
                <w:bCs/>
              </w:rPr>
              <w:t xml:space="preserve"> foreseeable?</w:t>
            </w:r>
          </w:p>
          <w:p w14:paraId="5F9D7B50" w14:textId="5BA66784" w:rsidR="00B23550" w:rsidRPr="00E736E0" w:rsidRDefault="00E736E0" w:rsidP="007E1753">
            <w:pPr>
              <w:jc w:val="center"/>
            </w:pPr>
            <w:r>
              <w:t xml:space="preserve">No space to argue </w:t>
            </w:r>
          </w:p>
        </w:tc>
      </w:tr>
      <w:tr w:rsidR="0032361B" w14:paraId="69E8E175" w14:textId="77777777" w:rsidTr="0032361B">
        <w:tc>
          <w:tcPr>
            <w:tcW w:w="15660" w:type="dxa"/>
            <w:gridSpan w:val="4"/>
            <w:shd w:val="clear" w:color="auto" w:fill="EDFFD7"/>
          </w:tcPr>
          <w:p w14:paraId="53B35D43" w14:textId="77777777" w:rsidR="0032361B" w:rsidRDefault="0032361B" w:rsidP="0032361B">
            <w:pPr>
              <w:rPr>
                <w:shd w:val="clear" w:color="auto" w:fill="C00000"/>
              </w:rPr>
            </w:pPr>
          </w:p>
          <w:p w14:paraId="4FE016E1" w14:textId="6FDA0DC5" w:rsidR="0032361B" w:rsidRDefault="0032361B" w:rsidP="0032361B">
            <w:pPr>
              <w:rPr>
                <w:i/>
                <w:iCs/>
              </w:rPr>
            </w:pPr>
            <w:r w:rsidRPr="0032361B">
              <w:rPr>
                <w:shd w:val="clear" w:color="auto" w:fill="C00000"/>
              </w:rPr>
              <w:t xml:space="preserve">(3) The defendant may be held liable even though she did not foresee the extent of the harm (EGGSHELL SKULL RULE) (e.g., </w:t>
            </w:r>
            <w:r w:rsidRPr="0032361B">
              <w:rPr>
                <w:i/>
                <w:iCs/>
                <w:shd w:val="clear" w:color="auto" w:fill="C00000"/>
              </w:rPr>
              <w:t>Brain Leech)</w:t>
            </w:r>
            <w:r w:rsidR="003150B5">
              <w:rPr>
                <w:i/>
                <w:iCs/>
                <w:shd w:val="clear" w:color="auto" w:fill="C00000"/>
              </w:rPr>
              <w:t xml:space="preserve"> (cf. </w:t>
            </w:r>
            <w:proofErr w:type="spellStart"/>
            <w:r w:rsidR="003150B5">
              <w:rPr>
                <w:i/>
                <w:iCs/>
                <w:shd w:val="clear" w:color="auto" w:fill="C00000"/>
              </w:rPr>
              <w:t>Steinhauser</w:t>
            </w:r>
            <w:proofErr w:type="spellEnd"/>
            <w:r w:rsidR="003150B5">
              <w:rPr>
                <w:i/>
                <w:iCs/>
                <w:shd w:val="clear" w:color="auto" w:fill="C00000"/>
              </w:rPr>
              <w:t xml:space="preserve">) </w:t>
            </w:r>
            <w:r w:rsidRPr="0032361B">
              <w:rPr>
                <w:i/>
                <w:iCs/>
                <w:shd w:val="clear" w:color="auto" w:fill="C00000"/>
              </w:rPr>
              <w:t xml:space="preserve"> </w:t>
            </w:r>
          </w:p>
          <w:p w14:paraId="771B35B9" w14:textId="77777777" w:rsidR="0032361B" w:rsidRPr="00595E2C" w:rsidRDefault="0032361B" w:rsidP="0032361B">
            <w:pPr>
              <w:pStyle w:val="NoSpacing"/>
            </w:pPr>
          </w:p>
        </w:tc>
      </w:tr>
      <w:tr w:rsidR="007E1753" w14:paraId="3DBC333C" w14:textId="77777777" w:rsidTr="00ED7F57">
        <w:tc>
          <w:tcPr>
            <w:tcW w:w="11520" w:type="dxa"/>
            <w:gridSpan w:val="3"/>
            <w:shd w:val="clear" w:color="auto" w:fill="008F40"/>
          </w:tcPr>
          <w:p w14:paraId="71E9BC30" w14:textId="77777777" w:rsidR="007E1753" w:rsidRDefault="007E1753" w:rsidP="00836F56">
            <w:pPr>
              <w:rPr>
                <w:b/>
                <w:bCs/>
                <w:color w:val="FFFFFF" w:themeColor="background1"/>
              </w:rPr>
            </w:pPr>
            <w:r w:rsidRPr="00010C73">
              <w:rPr>
                <w:b/>
                <w:bCs/>
                <w:color w:val="FFFFFF" w:themeColor="background1"/>
              </w:rPr>
              <w:t>YES, if type of harm is foreseeable</w:t>
            </w:r>
            <w:r w:rsidR="0090516B">
              <w:rPr>
                <w:b/>
                <w:bCs/>
                <w:color w:val="FFFFFF" w:themeColor="background1"/>
              </w:rPr>
              <w:t>,</w:t>
            </w:r>
            <w:r w:rsidRPr="00010C73">
              <w:rPr>
                <w:b/>
                <w:bCs/>
                <w:color w:val="FFFFFF" w:themeColor="background1"/>
              </w:rPr>
              <w:t xml:space="preserve"> the</w:t>
            </w:r>
            <w:r w:rsidR="002A6AF5">
              <w:rPr>
                <w:b/>
                <w:bCs/>
                <w:color w:val="FFFFFF" w:themeColor="background1"/>
              </w:rPr>
              <w:t>n</w:t>
            </w:r>
            <w:r w:rsidRPr="00010C73">
              <w:rPr>
                <w:b/>
                <w:bCs/>
                <w:color w:val="FFFFFF" w:themeColor="background1"/>
              </w:rPr>
              <w:t xml:space="preserve"> magnitude of harm is recoverable</w:t>
            </w:r>
            <w:r w:rsidR="00EE112E">
              <w:rPr>
                <w:b/>
                <w:bCs/>
                <w:color w:val="FFFFFF" w:themeColor="background1"/>
              </w:rPr>
              <w:t xml:space="preserve"> [EGGSHELL SKULL RULE] </w:t>
            </w:r>
          </w:p>
          <w:p w14:paraId="48FDD8E3" w14:textId="77777777" w:rsidR="000177B9" w:rsidRDefault="000177B9" w:rsidP="00836F56">
            <w:pPr>
              <w:rPr>
                <w:color w:val="FFFFFF" w:themeColor="background1"/>
              </w:rPr>
            </w:pPr>
          </w:p>
          <w:p w14:paraId="42F9EC37" w14:textId="36195163" w:rsidR="000177B9" w:rsidRPr="000177B9" w:rsidRDefault="000177B9" w:rsidP="00836F56">
            <w:pPr>
              <w:rPr>
                <w:color w:val="FFFFFF" w:themeColor="background1"/>
              </w:rPr>
            </w:pPr>
            <w:r>
              <w:rPr>
                <w:color w:val="FFFFFF" w:themeColor="background1"/>
              </w:rPr>
              <w:t>If certain distinctive features of the PLAINTIFF create an upper 5</w:t>
            </w:r>
            <w:r w:rsidRPr="000177B9">
              <w:rPr>
                <w:color w:val="FFFFFF" w:themeColor="background1"/>
                <w:vertAlign w:val="superscript"/>
              </w:rPr>
              <w:t>th</w:t>
            </w:r>
            <w:r>
              <w:rPr>
                <w:color w:val="FFFFFF" w:themeColor="background1"/>
                <w:vertAlign w:val="superscript"/>
              </w:rPr>
              <w:t xml:space="preserve"> </w:t>
            </w:r>
            <w:r>
              <w:rPr>
                <w:color w:val="FFFFFF" w:themeColor="background1"/>
              </w:rPr>
              <w:t xml:space="preserve">outcome of damages – eggshell skull </w:t>
            </w:r>
          </w:p>
        </w:tc>
        <w:tc>
          <w:tcPr>
            <w:tcW w:w="4140" w:type="dxa"/>
            <w:shd w:val="clear" w:color="auto" w:fill="F4B083" w:themeFill="accent2" w:themeFillTint="99"/>
          </w:tcPr>
          <w:p w14:paraId="08E7BFF8" w14:textId="04340AE0" w:rsidR="007E1753" w:rsidRPr="00010C73" w:rsidRDefault="007E1753" w:rsidP="007E1753">
            <w:pPr>
              <w:rPr>
                <w:b/>
                <w:bCs/>
              </w:rPr>
            </w:pPr>
            <w:r w:rsidRPr="00010C73">
              <w:rPr>
                <w:b/>
                <w:bCs/>
              </w:rPr>
              <w:t xml:space="preserve">No, discount damages if the harm would have worsened anyway </w:t>
            </w:r>
          </w:p>
        </w:tc>
      </w:tr>
      <w:tr w:rsidR="007E1753" w14:paraId="46D45AA5" w14:textId="77777777" w:rsidTr="00ED7F57">
        <w:tc>
          <w:tcPr>
            <w:tcW w:w="11520" w:type="dxa"/>
            <w:gridSpan w:val="3"/>
            <w:shd w:val="clear" w:color="auto" w:fill="EDFFD7"/>
          </w:tcPr>
          <w:p w14:paraId="222381CC" w14:textId="38AF4AB1" w:rsidR="007E1753" w:rsidRDefault="0073531F" w:rsidP="007E1753">
            <w:r w:rsidRPr="0073531F">
              <w:rPr>
                <w:b/>
                <w:bCs/>
                <w:i/>
                <w:iCs/>
                <w:color w:val="7030A0"/>
                <w:shd w:val="clear" w:color="auto" w:fill="FFFF00"/>
              </w:rPr>
              <w:t xml:space="preserve">Smith v. </w:t>
            </w:r>
            <w:r w:rsidR="007E1753" w:rsidRPr="0073531F">
              <w:rPr>
                <w:b/>
                <w:bCs/>
                <w:i/>
                <w:iCs/>
                <w:color w:val="7030A0"/>
                <w:shd w:val="clear" w:color="auto" w:fill="FFFF00"/>
              </w:rPr>
              <w:t>Brain Leech:</w:t>
            </w:r>
            <w:r w:rsidR="007E1753" w:rsidRPr="0073531F">
              <w:rPr>
                <w:b/>
                <w:bCs/>
                <w:i/>
                <w:iCs/>
                <w:color w:val="7030A0"/>
              </w:rPr>
              <w:t xml:space="preserve"> </w:t>
            </w:r>
            <w:r w:rsidR="007E1753">
              <w:t>Eggshell skull [but don’t use this word],</w:t>
            </w:r>
            <w:r w:rsidR="004F134E">
              <w:t xml:space="preserve"> </w:t>
            </w:r>
            <w:r w:rsidR="007E1753">
              <w:t>magnitude of harm)</w:t>
            </w:r>
          </w:p>
          <w:p w14:paraId="7554C69C" w14:textId="4E51B28E" w:rsidR="001579E9" w:rsidRDefault="001579E9" w:rsidP="00642B5D">
            <w:pPr>
              <w:pStyle w:val="ListParagraph"/>
              <w:numPr>
                <w:ilvl w:val="0"/>
                <w:numId w:val="185"/>
              </w:numPr>
            </w:pPr>
            <w:r>
              <w:t xml:space="preserve">The negligent act: Negligence caused a molten splash onto P’s lip. </w:t>
            </w:r>
            <w:r w:rsidR="00CA714C">
              <w:t>That metal burn caused PL’s cancer.</w:t>
            </w:r>
          </w:p>
          <w:p w14:paraId="5E86DA9C" w14:textId="39C6FCE7" w:rsidR="007E1753" w:rsidRDefault="007E1753" w:rsidP="00642B5D">
            <w:pPr>
              <w:pStyle w:val="ListParagraph"/>
              <w:numPr>
                <w:ilvl w:val="1"/>
                <w:numId w:val="185"/>
              </w:numPr>
            </w:pPr>
            <w:r>
              <w:t xml:space="preserve">The PL was </w:t>
            </w:r>
            <w:r w:rsidRPr="00CA714C">
              <w:rPr>
                <w:b/>
                <w:bCs/>
              </w:rPr>
              <w:t>unexpectedly vulnerable</w:t>
            </w:r>
            <w:r>
              <w:t>, for he was especially susceptible to cancer.</w:t>
            </w:r>
            <w:r w:rsidR="00BA7E04">
              <w:t xml:space="preserve"> </w:t>
            </w:r>
          </w:p>
          <w:p w14:paraId="13A9B339" w14:textId="74421EE5" w:rsidR="00BA7E04" w:rsidRDefault="00BA7E04" w:rsidP="00642B5D">
            <w:pPr>
              <w:pStyle w:val="ListParagraph"/>
              <w:numPr>
                <w:ilvl w:val="0"/>
                <w:numId w:val="185"/>
              </w:numPr>
            </w:pPr>
            <w:r>
              <w:t xml:space="preserve">D says they should be liable ONLY for burn, not death. Court disagrees: Eggshell skull equivalent for negligence. </w:t>
            </w:r>
          </w:p>
          <w:p w14:paraId="00FD6BE0" w14:textId="540DE355" w:rsidR="00BA7E04" w:rsidRDefault="00E40E0D" w:rsidP="00642B5D">
            <w:pPr>
              <w:pStyle w:val="ListParagraph"/>
              <w:numPr>
                <w:ilvl w:val="1"/>
                <w:numId w:val="185"/>
              </w:numPr>
            </w:pPr>
            <w:r>
              <w:t xml:space="preserve">Can’t avoid liability for an injury by arguing that the MAGNITUDE of P’s injury was greater than might reasonably be expected. </w:t>
            </w:r>
            <w:r w:rsidR="00521466">
              <w:t>[</w:t>
            </w:r>
            <w:r w:rsidR="00BA7E04">
              <w:t xml:space="preserve">The RISK (BURN) was foreseeable, so D can’t complain </w:t>
            </w:r>
            <w:proofErr w:type="spellStart"/>
            <w:r w:rsidR="00521466">
              <w:t>abt</w:t>
            </w:r>
            <w:proofErr w:type="spellEnd"/>
            <w:r w:rsidR="00521466">
              <w:t xml:space="preserve"> big</w:t>
            </w:r>
            <w:r w:rsidR="00BA7E04">
              <w:t xml:space="preserve"> damages</w:t>
            </w:r>
            <w:r w:rsidR="00521466">
              <w:t>]</w:t>
            </w:r>
            <w:r>
              <w:t xml:space="preserve">. </w:t>
            </w:r>
          </w:p>
          <w:p w14:paraId="689BB50D" w14:textId="0AF704DA" w:rsidR="00061950" w:rsidRPr="009570F2" w:rsidRDefault="007E1753" w:rsidP="00642B5D">
            <w:pPr>
              <w:pStyle w:val="ListParagraph"/>
              <w:numPr>
                <w:ilvl w:val="0"/>
                <w:numId w:val="185"/>
              </w:numPr>
              <w:rPr>
                <w:b/>
                <w:bCs/>
              </w:rPr>
            </w:pPr>
            <w:r w:rsidRPr="00EC10B3">
              <w:rPr>
                <w:b/>
                <w:bCs/>
                <w:shd w:val="clear" w:color="auto" w:fill="FFFF00"/>
              </w:rPr>
              <w:t xml:space="preserve">If the </w:t>
            </w:r>
            <w:r w:rsidRPr="00EC10B3">
              <w:rPr>
                <w:b/>
                <w:bCs/>
                <w:color w:val="C00000"/>
                <w:shd w:val="clear" w:color="auto" w:fill="FFFF00"/>
              </w:rPr>
              <w:t>type of harm</w:t>
            </w:r>
            <w:r w:rsidRPr="00EC10B3">
              <w:rPr>
                <w:b/>
                <w:bCs/>
                <w:shd w:val="clear" w:color="auto" w:fill="FFFF00"/>
              </w:rPr>
              <w:t xml:space="preserve"> (burning) is foreseeable, then DF is liable for all consequences that follow from the harm, even if the </w:t>
            </w:r>
            <w:r w:rsidRPr="00EC10B3">
              <w:rPr>
                <w:b/>
                <w:bCs/>
                <w:color w:val="C00000"/>
                <w:shd w:val="clear" w:color="auto" w:fill="FFFF00"/>
              </w:rPr>
              <w:t>magnitude of harm</w:t>
            </w:r>
            <w:r w:rsidRPr="00EC10B3">
              <w:rPr>
                <w:b/>
                <w:bCs/>
                <w:shd w:val="clear" w:color="auto" w:fill="FFFF00"/>
              </w:rPr>
              <w:t xml:space="preserve"> is </w:t>
            </w:r>
            <w:r w:rsidR="00EC10B3">
              <w:rPr>
                <w:b/>
                <w:bCs/>
                <w:shd w:val="clear" w:color="auto" w:fill="FFFF00"/>
              </w:rPr>
              <w:t xml:space="preserve">unforeseeably </w:t>
            </w:r>
            <w:r w:rsidRPr="00EC10B3">
              <w:rPr>
                <w:b/>
                <w:bCs/>
                <w:shd w:val="clear" w:color="auto" w:fill="FFFF00"/>
              </w:rPr>
              <w:t>high.</w:t>
            </w:r>
            <w:r w:rsidR="00061950" w:rsidRPr="009570F2">
              <w:rPr>
                <w:b/>
                <w:bCs/>
              </w:rPr>
              <w:t xml:space="preserve"> </w:t>
            </w:r>
          </w:p>
        </w:tc>
        <w:tc>
          <w:tcPr>
            <w:tcW w:w="4140" w:type="dxa"/>
            <w:shd w:val="clear" w:color="auto" w:fill="FBDAC4"/>
          </w:tcPr>
          <w:p w14:paraId="661B7BCC" w14:textId="686F9696" w:rsidR="007E1753" w:rsidRDefault="007E1753" w:rsidP="007E1753">
            <w:proofErr w:type="spellStart"/>
            <w:r w:rsidRPr="0073531F">
              <w:rPr>
                <w:b/>
                <w:bCs/>
                <w:i/>
                <w:iCs/>
                <w:color w:val="7030A0"/>
                <w:shd w:val="clear" w:color="auto" w:fill="FFFF00"/>
              </w:rPr>
              <w:t>Steinhauser</w:t>
            </w:r>
            <w:proofErr w:type="spellEnd"/>
            <w:r w:rsidRPr="0073531F">
              <w:rPr>
                <w:b/>
                <w:bCs/>
                <w:i/>
                <w:iCs/>
                <w:color w:val="7030A0"/>
                <w:shd w:val="clear" w:color="auto" w:fill="FFFF00"/>
              </w:rPr>
              <w:t xml:space="preserve"> </w:t>
            </w:r>
            <w:r w:rsidR="0073531F" w:rsidRPr="0073531F">
              <w:rPr>
                <w:b/>
                <w:bCs/>
                <w:i/>
                <w:iCs/>
                <w:color w:val="7030A0"/>
                <w:shd w:val="clear" w:color="auto" w:fill="FFFF00"/>
              </w:rPr>
              <w:t xml:space="preserve">v. Hertz </w:t>
            </w:r>
            <w:r>
              <w:t>(preexisting condition):</w:t>
            </w:r>
          </w:p>
          <w:p w14:paraId="2B491CE9" w14:textId="77777777" w:rsidR="007E1753" w:rsidRDefault="007E1753" w:rsidP="00642B5D">
            <w:pPr>
              <w:pStyle w:val="ListParagraph"/>
              <w:numPr>
                <w:ilvl w:val="0"/>
                <w:numId w:val="184"/>
              </w:numPr>
            </w:pPr>
            <w:r>
              <w:t>Car accident caused schizophrenia.</w:t>
            </w:r>
          </w:p>
          <w:p w14:paraId="387DA29E" w14:textId="2FE625E9" w:rsidR="007E1753" w:rsidRPr="00521466" w:rsidRDefault="007E1753" w:rsidP="00642B5D">
            <w:pPr>
              <w:pStyle w:val="ListParagraph"/>
              <w:numPr>
                <w:ilvl w:val="0"/>
                <w:numId w:val="184"/>
              </w:numPr>
              <w:rPr>
                <w:b/>
                <w:bCs/>
              </w:rPr>
            </w:pPr>
            <w:r w:rsidRPr="00521466">
              <w:rPr>
                <w:b/>
                <w:bCs/>
              </w:rPr>
              <w:t>If DF can show that the harm was bound to worsen without DF’s negligence (preexisting condition bound to worsen), then damages should be discounted accordingly.</w:t>
            </w:r>
          </w:p>
        </w:tc>
      </w:tr>
      <w:tr w:rsidR="00061950" w14:paraId="035637F4" w14:textId="77777777" w:rsidTr="00061950">
        <w:tc>
          <w:tcPr>
            <w:tcW w:w="15660" w:type="dxa"/>
            <w:gridSpan w:val="4"/>
            <w:shd w:val="clear" w:color="auto" w:fill="EDFFD7"/>
          </w:tcPr>
          <w:p w14:paraId="435F183B" w14:textId="77777777" w:rsidR="00061950" w:rsidRDefault="00061950" w:rsidP="00642B5D">
            <w:pPr>
              <w:pStyle w:val="ListParagraph"/>
              <w:numPr>
                <w:ilvl w:val="0"/>
                <w:numId w:val="185"/>
              </w:numPr>
            </w:pPr>
            <w:r w:rsidRPr="00A9649F">
              <w:rPr>
                <w:b/>
                <w:bCs/>
              </w:rPr>
              <w:t>Eggshell skull rule:</w:t>
            </w:r>
            <w:r>
              <w:t xml:space="preserve"> In INTENTIONAL TORTS, at the damages stage, the defendant takes the plaintiff as he finds him </w:t>
            </w:r>
          </w:p>
          <w:p w14:paraId="2A99359F" w14:textId="77777777" w:rsidR="00061950" w:rsidRDefault="00061950" w:rsidP="00061950">
            <w:pPr>
              <w:pStyle w:val="ListParagraph"/>
              <w:ind w:left="360"/>
            </w:pPr>
          </w:p>
          <w:p w14:paraId="32316215" w14:textId="77777777" w:rsidR="00061950" w:rsidRDefault="00061950" w:rsidP="00642B5D">
            <w:pPr>
              <w:pStyle w:val="ListParagraph"/>
              <w:numPr>
                <w:ilvl w:val="0"/>
                <w:numId w:val="185"/>
              </w:numPr>
            </w:pPr>
            <w:r w:rsidRPr="00A9649F">
              <w:rPr>
                <w:b/>
                <w:bCs/>
              </w:rPr>
              <w:t>Equivalent:</w:t>
            </w:r>
            <w:r>
              <w:t xml:space="preserve"> In NEGLIGENCE, after proximate cause inquiry and decided that defendant is on the hook, the defendant takes the plaintiff as he finds him. </w:t>
            </w:r>
          </w:p>
          <w:p w14:paraId="2B8C8085" w14:textId="77777777" w:rsidR="00061950" w:rsidRDefault="00061950" w:rsidP="00642B5D">
            <w:pPr>
              <w:pStyle w:val="ListParagraph"/>
              <w:numPr>
                <w:ilvl w:val="1"/>
                <w:numId w:val="185"/>
              </w:numPr>
            </w:pPr>
            <w:r>
              <w:t xml:space="preserve">E.g., X digs a hole in a park and leaves it there unmarked. Y falls in. X is clearly negligent: Breach, but-for causation, and proximate causation. </w:t>
            </w:r>
          </w:p>
          <w:p w14:paraId="7BC08A1B" w14:textId="77777777" w:rsidR="00061950" w:rsidRPr="00061950" w:rsidRDefault="00061950" w:rsidP="00642B5D">
            <w:pPr>
              <w:pStyle w:val="ListParagraph"/>
              <w:numPr>
                <w:ilvl w:val="2"/>
                <w:numId w:val="185"/>
              </w:numPr>
            </w:pPr>
            <w:r>
              <w:t xml:space="preserve">X should be liable for the damages that flowed directly from the fall-related injury, </w:t>
            </w:r>
            <w:r>
              <w:rPr>
                <w:b/>
                <w:bCs/>
              </w:rPr>
              <w:t xml:space="preserve">even if they are unusual or unexpected </w:t>
            </w:r>
          </w:p>
          <w:p w14:paraId="29D3630C" w14:textId="60E077D1" w:rsidR="00061950" w:rsidRPr="00061950" w:rsidRDefault="00061950" w:rsidP="00642B5D">
            <w:pPr>
              <w:pStyle w:val="ListParagraph"/>
              <w:numPr>
                <w:ilvl w:val="3"/>
                <w:numId w:val="185"/>
              </w:numPr>
            </w:pPr>
            <w:r>
              <w:t>L</w:t>
            </w:r>
            <w:r w:rsidRPr="00A9649F">
              <w:t>ike medical</w:t>
            </w:r>
            <w:r>
              <w:t xml:space="preserve"> costs of sprained ankle, or if Y bites his tongue, develops a speech impediment, and lost out on a voice-over acting job. Take him as he comes! </w:t>
            </w:r>
          </w:p>
          <w:p w14:paraId="13AD8865" w14:textId="4BDC8242" w:rsidR="00061950" w:rsidRPr="00061950" w:rsidRDefault="00061950" w:rsidP="00642B5D">
            <w:pPr>
              <w:pStyle w:val="ListParagraph"/>
              <w:numPr>
                <w:ilvl w:val="1"/>
                <w:numId w:val="185"/>
              </w:numPr>
            </w:pPr>
            <w:r>
              <w:t xml:space="preserve">Is this unfair, since ankle is foreseeable, but speech impediment is not? Well, fall and attendant consequents are foreseeable. The risk is a FALL. And you are on the hook for plaintiff as you find him. </w:t>
            </w:r>
          </w:p>
        </w:tc>
      </w:tr>
    </w:tbl>
    <w:p w14:paraId="57A3B93C" w14:textId="77777777" w:rsidR="008C135B" w:rsidRPr="00CF2B80" w:rsidRDefault="008C135B" w:rsidP="00CF2B80"/>
    <w:p w14:paraId="5002B26F" w14:textId="12842591" w:rsidR="00651D40" w:rsidRDefault="002B1FA7" w:rsidP="00651D40">
      <w:pPr>
        <w:pStyle w:val="Heading4"/>
      </w:pPr>
      <w:r>
        <w:t xml:space="preserve">2. </w:t>
      </w:r>
      <w:r w:rsidR="00340259">
        <w:t>Intervening Causes</w:t>
      </w:r>
    </w:p>
    <w:p w14:paraId="7ECE81E7" w14:textId="77777777" w:rsidR="00651D40" w:rsidRDefault="00651D40" w:rsidP="00651D40"/>
    <w:tbl>
      <w:tblPr>
        <w:tblStyle w:val="TableGrid"/>
        <w:tblW w:w="15480" w:type="dxa"/>
        <w:tblInd w:w="-1265" w:type="dxa"/>
        <w:tblLook w:val="04A0" w:firstRow="1" w:lastRow="0" w:firstColumn="1" w:lastColumn="0" w:noHBand="0" w:noVBand="1"/>
      </w:tblPr>
      <w:tblGrid>
        <w:gridCol w:w="1620"/>
        <w:gridCol w:w="810"/>
        <w:gridCol w:w="6390"/>
        <w:gridCol w:w="6660"/>
      </w:tblGrid>
      <w:tr w:rsidR="00D15DD9" w14:paraId="78117396" w14:textId="77777777" w:rsidTr="003C7399">
        <w:tc>
          <w:tcPr>
            <w:tcW w:w="15480" w:type="dxa"/>
            <w:gridSpan w:val="4"/>
            <w:shd w:val="clear" w:color="auto" w:fill="FFC000" w:themeFill="accent4"/>
          </w:tcPr>
          <w:p w14:paraId="2C168C4F" w14:textId="3F60B538" w:rsidR="00211FC9" w:rsidRPr="00486F18" w:rsidRDefault="00D15DD9" w:rsidP="00486F18">
            <w:pPr>
              <w:jc w:val="center"/>
              <w:rPr>
                <w:b/>
                <w:bCs/>
              </w:rPr>
            </w:pPr>
            <w:r w:rsidRPr="00321056">
              <w:rPr>
                <w:b/>
                <w:bCs/>
              </w:rPr>
              <w:t>Intervening Causes</w:t>
            </w:r>
            <w:r w:rsidR="00211FC9">
              <w:t xml:space="preserve"> </w:t>
            </w:r>
          </w:p>
        </w:tc>
      </w:tr>
      <w:tr w:rsidR="00486F18" w14:paraId="6B852CB0" w14:textId="77777777" w:rsidTr="003C7399">
        <w:tc>
          <w:tcPr>
            <w:tcW w:w="15480" w:type="dxa"/>
            <w:gridSpan w:val="4"/>
            <w:shd w:val="clear" w:color="auto" w:fill="FFFF00"/>
          </w:tcPr>
          <w:p w14:paraId="241B2741" w14:textId="77777777" w:rsidR="00486F18" w:rsidRDefault="00486F18" w:rsidP="00486F18">
            <w:r>
              <w:t xml:space="preserve">What intervening causes count as superseding causes, severing the causal connection between the negligent conduct [breach] and the harm? </w:t>
            </w:r>
          </w:p>
          <w:p w14:paraId="3A01C15D" w14:textId="77777777" w:rsidR="00486F18" w:rsidRDefault="00486F18" w:rsidP="00642B5D">
            <w:pPr>
              <w:pStyle w:val="ListParagraph"/>
              <w:numPr>
                <w:ilvl w:val="0"/>
                <w:numId w:val="218"/>
              </w:numPr>
            </w:pPr>
            <w:r>
              <w:t xml:space="preserve">Only things that are NOT NORMAL CONSEQUENCES.  </w:t>
            </w:r>
          </w:p>
          <w:p w14:paraId="4C041C61" w14:textId="77777777" w:rsidR="00486F18" w:rsidRDefault="00486F18" w:rsidP="003C7399">
            <w:r>
              <w:t xml:space="preserve">Causal connection = but-for cause &amp; proximate cause (foreseeability) </w:t>
            </w:r>
          </w:p>
          <w:p w14:paraId="7613AA9C" w14:textId="3C6CE417" w:rsidR="003C7399" w:rsidRPr="00486F18" w:rsidRDefault="003C7399" w:rsidP="003C7399"/>
        </w:tc>
      </w:tr>
      <w:tr w:rsidR="00D15DD9" w14:paraId="67CD56A5" w14:textId="77777777" w:rsidTr="003C7399">
        <w:tc>
          <w:tcPr>
            <w:tcW w:w="15480" w:type="dxa"/>
            <w:gridSpan w:val="4"/>
            <w:shd w:val="clear" w:color="auto" w:fill="C9F1FF"/>
          </w:tcPr>
          <w:p w14:paraId="2F070405" w14:textId="344F8593" w:rsidR="00D15DD9" w:rsidRPr="00D15DD9" w:rsidRDefault="006B3F05" w:rsidP="00D15DD9">
            <w:pPr>
              <w:rPr>
                <w:u w:val="single"/>
              </w:rPr>
            </w:pPr>
            <w:r>
              <w:rPr>
                <w:u w:val="single"/>
                <w:shd w:val="clear" w:color="auto" w:fill="FFFF00"/>
              </w:rPr>
              <w:t xml:space="preserve">RST </w:t>
            </w:r>
            <w:r w:rsidR="00D15DD9" w:rsidRPr="006B3F05">
              <w:rPr>
                <w:u w:val="single"/>
                <w:shd w:val="clear" w:color="auto" w:fill="FFFF00"/>
              </w:rPr>
              <w:t>§ 443 Normal Intervening Force</w:t>
            </w:r>
          </w:p>
          <w:p w14:paraId="2BBC09B6" w14:textId="37C3FD04" w:rsidR="00D15DD9" w:rsidRPr="00D15DD9" w:rsidRDefault="00D15DD9" w:rsidP="00651D40">
            <w:r w:rsidRPr="00371CF6">
              <w:t xml:space="preserve">The intervention of a force which is </w:t>
            </w:r>
            <w:r w:rsidRPr="00BC0A7F">
              <w:rPr>
                <w:b/>
                <w:bCs/>
                <w:sz w:val="28"/>
                <w:szCs w:val="28"/>
              </w:rPr>
              <w:t xml:space="preserve">a </w:t>
            </w:r>
            <w:r w:rsidRPr="00BC0A7F">
              <w:rPr>
                <w:b/>
                <w:bCs/>
                <w:color w:val="C00000"/>
                <w:sz w:val="28"/>
                <w:szCs w:val="28"/>
              </w:rPr>
              <w:t>normal consequence</w:t>
            </w:r>
            <w:r w:rsidRPr="00BC0A7F">
              <w:rPr>
                <w:b/>
                <w:bCs/>
                <w:sz w:val="28"/>
                <w:szCs w:val="28"/>
              </w:rPr>
              <w:t xml:space="preserve"> of a situation </w:t>
            </w:r>
            <w:r w:rsidRPr="00BC0A7F">
              <w:rPr>
                <w:b/>
                <w:bCs/>
                <w:color w:val="C00000"/>
                <w:sz w:val="28"/>
                <w:szCs w:val="28"/>
              </w:rPr>
              <w:t>created by the actor</w:t>
            </w:r>
            <w:r w:rsidRPr="00BC0A7F">
              <w:rPr>
                <w:b/>
                <w:bCs/>
                <w:sz w:val="28"/>
                <w:szCs w:val="28"/>
              </w:rPr>
              <w:t xml:space="preserve">’s negligent conduct is </w:t>
            </w:r>
            <w:r w:rsidRPr="00BC0A7F">
              <w:rPr>
                <w:b/>
                <w:bCs/>
                <w:color w:val="C00000"/>
                <w:sz w:val="28"/>
                <w:szCs w:val="28"/>
              </w:rPr>
              <w:t>not a superseding cause</w:t>
            </w:r>
            <w:r w:rsidRPr="00BC0A7F">
              <w:rPr>
                <w:b/>
                <w:bCs/>
                <w:sz w:val="28"/>
                <w:szCs w:val="28"/>
              </w:rPr>
              <w:t xml:space="preserve"> of harm</w:t>
            </w:r>
            <w:r w:rsidRPr="00371CF6">
              <w:t xml:space="preserve"> which such conduct has been a substantial factor in bringing about.</w:t>
            </w:r>
          </w:p>
        </w:tc>
      </w:tr>
      <w:tr w:rsidR="00321056" w14:paraId="325E6C06" w14:textId="77777777" w:rsidTr="003C7399">
        <w:tc>
          <w:tcPr>
            <w:tcW w:w="2430" w:type="dxa"/>
            <w:gridSpan w:val="2"/>
            <w:shd w:val="clear" w:color="auto" w:fill="C9F1FF"/>
          </w:tcPr>
          <w:p w14:paraId="67BCEA68" w14:textId="11D8A298" w:rsidR="00321056" w:rsidRPr="00475B9E" w:rsidRDefault="00321056" w:rsidP="00651D40">
            <w:pPr>
              <w:rPr>
                <w:b/>
                <w:bCs/>
              </w:rPr>
            </w:pPr>
            <w:r w:rsidRPr="00475B9E">
              <w:t>What are</w:t>
            </w:r>
            <w:r w:rsidRPr="00475B9E">
              <w:rPr>
                <w:b/>
                <w:bCs/>
              </w:rPr>
              <w:t xml:space="preserve"> NORMAL CONSEQUENCES?</w:t>
            </w:r>
          </w:p>
        </w:tc>
        <w:tc>
          <w:tcPr>
            <w:tcW w:w="13050" w:type="dxa"/>
            <w:gridSpan w:val="2"/>
            <w:shd w:val="clear" w:color="auto" w:fill="F4FCFF"/>
          </w:tcPr>
          <w:p w14:paraId="486948CC" w14:textId="57FB8F05" w:rsidR="00475B9E" w:rsidRDefault="00475B9E" w:rsidP="00475B9E">
            <w:r>
              <w:t>USUAL, CUSTOMARY, TO BE EXPECTED</w:t>
            </w:r>
          </w:p>
          <w:p w14:paraId="7CCED232" w14:textId="7867FD31" w:rsidR="00321056" w:rsidRDefault="00321056" w:rsidP="00642B5D">
            <w:pPr>
              <w:pStyle w:val="ListParagraph"/>
              <w:numPr>
                <w:ilvl w:val="0"/>
                <w:numId w:val="215"/>
              </w:numPr>
            </w:pPr>
            <w:r>
              <w:t>If you shoot a gun into the air, it is a NORMAL CONSEQUENCE for the bullet to come down</w:t>
            </w:r>
          </w:p>
          <w:p w14:paraId="557987DF" w14:textId="14B4B3B4" w:rsidR="00321056" w:rsidRDefault="00321056" w:rsidP="00642B5D">
            <w:pPr>
              <w:pStyle w:val="ListParagraph"/>
              <w:numPr>
                <w:ilvl w:val="0"/>
                <w:numId w:val="215"/>
              </w:numPr>
            </w:pPr>
            <w:r>
              <w:t xml:space="preserve">If you dump chemicals into a river, it would be NORMAL for gravity to carry the chemicals downstream </w:t>
            </w:r>
          </w:p>
        </w:tc>
      </w:tr>
      <w:tr w:rsidR="00475B9E" w14:paraId="317A808B" w14:textId="77777777" w:rsidTr="003C7399">
        <w:tc>
          <w:tcPr>
            <w:tcW w:w="2430" w:type="dxa"/>
            <w:gridSpan w:val="2"/>
            <w:shd w:val="clear" w:color="auto" w:fill="C9F1FF"/>
          </w:tcPr>
          <w:p w14:paraId="5B7E3593" w14:textId="4E5EBC4E" w:rsidR="00475B9E" w:rsidRDefault="00475B9E" w:rsidP="00651D40">
            <w:r>
              <w:t xml:space="preserve">What is a </w:t>
            </w:r>
            <w:r w:rsidRPr="00475B9E">
              <w:rPr>
                <w:b/>
                <w:bCs/>
              </w:rPr>
              <w:t>SUPERSEDING CAUSE?</w:t>
            </w:r>
            <w:r>
              <w:t xml:space="preserve"> </w:t>
            </w:r>
          </w:p>
        </w:tc>
        <w:tc>
          <w:tcPr>
            <w:tcW w:w="13050" w:type="dxa"/>
            <w:gridSpan w:val="2"/>
            <w:shd w:val="clear" w:color="auto" w:fill="F4FCFF"/>
          </w:tcPr>
          <w:p w14:paraId="42C51B1C" w14:textId="77777777" w:rsidR="00475B9E" w:rsidRDefault="00475B9E" w:rsidP="00642B5D">
            <w:pPr>
              <w:pStyle w:val="ListParagraph"/>
              <w:numPr>
                <w:ilvl w:val="0"/>
                <w:numId w:val="216"/>
              </w:numPr>
            </w:pPr>
            <w:r>
              <w:t xml:space="preserve">Extinguishes liability! </w:t>
            </w:r>
          </w:p>
          <w:p w14:paraId="13DA1C40" w14:textId="3C36F816" w:rsidR="00475B9E" w:rsidRDefault="00475B9E" w:rsidP="00642B5D">
            <w:pPr>
              <w:pStyle w:val="ListParagraph"/>
              <w:numPr>
                <w:ilvl w:val="0"/>
                <w:numId w:val="216"/>
              </w:numPr>
            </w:pPr>
            <w:r>
              <w:t xml:space="preserve">Superseding cause is a SISSOR that SNIPS THE CAUSAL CHAIN. It intervenes in such a way that it would be no longer fair to hold the defendant liable. </w:t>
            </w:r>
          </w:p>
        </w:tc>
      </w:tr>
      <w:tr w:rsidR="00651D40" w14:paraId="100EC5A9" w14:textId="77777777" w:rsidTr="003C7399">
        <w:tc>
          <w:tcPr>
            <w:tcW w:w="2430" w:type="dxa"/>
            <w:gridSpan w:val="2"/>
            <w:shd w:val="clear" w:color="auto" w:fill="C9F1FF"/>
          </w:tcPr>
          <w:p w14:paraId="4B81D560" w14:textId="274EAC47" w:rsidR="00651D40" w:rsidRDefault="00F44374" w:rsidP="00651D40">
            <w:r>
              <w:t xml:space="preserve">Subsequent negligent medical care? </w:t>
            </w:r>
          </w:p>
        </w:tc>
        <w:tc>
          <w:tcPr>
            <w:tcW w:w="13050" w:type="dxa"/>
            <w:gridSpan w:val="2"/>
            <w:shd w:val="clear" w:color="auto" w:fill="F4FCFF"/>
          </w:tcPr>
          <w:p w14:paraId="4EE3B11F" w14:textId="5766A1C1" w:rsidR="00651D40" w:rsidRDefault="00477C75" w:rsidP="00651D40">
            <w:r>
              <w:t xml:space="preserve">D is liable if P gets FURTHER INJURED in transportation on the way to the hospital </w:t>
            </w:r>
            <w:r w:rsidR="00D25323">
              <w:t>to treat the injuries from</w:t>
            </w:r>
            <w:r>
              <w:t xml:space="preserve"> D’S </w:t>
            </w:r>
            <w:r w:rsidR="00D25323">
              <w:t>CONDUCT</w:t>
            </w:r>
            <w:r>
              <w:t xml:space="preserve"> </w:t>
            </w:r>
          </w:p>
        </w:tc>
      </w:tr>
      <w:tr w:rsidR="00D15DD9" w14:paraId="0BB696AC" w14:textId="77777777" w:rsidTr="003C7399">
        <w:tc>
          <w:tcPr>
            <w:tcW w:w="15480" w:type="dxa"/>
            <w:gridSpan w:val="4"/>
            <w:shd w:val="clear" w:color="auto" w:fill="C9F1FF"/>
          </w:tcPr>
          <w:p w14:paraId="2792A2B4" w14:textId="4B609A09" w:rsidR="00D15DD9" w:rsidRPr="00D15DD9" w:rsidRDefault="006B3F05" w:rsidP="00651D40">
            <w:pPr>
              <w:rPr>
                <w:u w:val="single"/>
              </w:rPr>
            </w:pPr>
            <w:r>
              <w:rPr>
                <w:u w:val="single"/>
                <w:shd w:val="clear" w:color="auto" w:fill="FFFF00"/>
              </w:rPr>
              <w:t xml:space="preserve">RST </w:t>
            </w:r>
            <w:r w:rsidR="00D15DD9" w:rsidRPr="006B3F05">
              <w:rPr>
                <w:u w:val="single"/>
                <w:shd w:val="clear" w:color="auto" w:fill="FFFF00"/>
              </w:rPr>
              <w:t>§ 448 Intentionally Tortious or Criminal Acts [by 3</w:t>
            </w:r>
            <w:r w:rsidR="00D15DD9" w:rsidRPr="006B3F05">
              <w:rPr>
                <w:u w:val="single"/>
                <w:shd w:val="clear" w:color="auto" w:fill="FFFF00"/>
                <w:vertAlign w:val="superscript"/>
              </w:rPr>
              <w:t>rd</w:t>
            </w:r>
            <w:r w:rsidR="00D15DD9" w:rsidRPr="006B3F05">
              <w:rPr>
                <w:u w:val="single"/>
                <w:shd w:val="clear" w:color="auto" w:fill="FFFF00"/>
              </w:rPr>
              <w:t xml:space="preserve"> party]</w:t>
            </w:r>
            <w:r w:rsidR="000304C7">
              <w:rPr>
                <w:u w:val="single"/>
                <w:shd w:val="clear" w:color="auto" w:fill="FFFF00"/>
              </w:rPr>
              <w:t xml:space="preserve"> done under opportunity afforded by actor’s negligence</w:t>
            </w:r>
          </w:p>
          <w:p w14:paraId="1BE06CB2" w14:textId="52E3B1CD" w:rsidR="00634971" w:rsidRPr="00D15DD9" w:rsidRDefault="00D15DD9" w:rsidP="00651D40">
            <w:r w:rsidRPr="00371CF6">
              <w:t xml:space="preserve">The act of a </w:t>
            </w:r>
            <w:r w:rsidRPr="00BC0A7F">
              <w:rPr>
                <w:b/>
                <w:bCs/>
                <w:sz w:val="28"/>
                <w:szCs w:val="28"/>
              </w:rPr>
              <w:t xml:space="preserve">third person in committing an intentional tort or crime </w:t>
            </w:r>
            <w:r w:rsidRPr="00BC0A7F">
              <w:rPr>
                <w:b/>
                <w:bCs/>
                <w:color w:val="C00000"/>
                <w:sz w:val="28"/>
                <w:szCs w:val="28"/>
              </w:rPr>
              <w:t>is a superseding cause</w:t>
            </w:r>
            <w:r w:rsidRPr="00BC0A7F">
              <w:rPr>
                <w:b/>
                <w:bCs/>
                <w:sz w:val="28"/>
                <w:szCs w:val="28"/>
              </w:rPr>
              <w:t xml:space="preserve"> of harm to another resulting therefrom</w:t>
            </w:r>
            <w:r w:rsidRPr="00371CF6">
              <w:t xml:space="preserve">, </w:t>
            </w:r>
            <w:r w:rsidRPr="00371CF6">
              <w:rPr>
                <w:color w:val="C00000"/>
              </w:rPr>
              <w:t>although</w:t>
            </w:r>
            <w:r w:rsidRPr="00371CF6">
              <w:t xml:space="preserve"> the actor</w:t>
            </w:r>
            <w:r>
              <w:t>’</w:t>
            </w:r>
            <w:r w:rsidRPr="00371CF6">
              <w:t xml:space="preserve">s negligent conduct </w:t>
            </w:r>
            <w:r w:rsidRPr="00371CF6">
              <w:rPr>
                <w:color w:val="C00000"/>
              </w:rPr>
              <w:t>created the opportunity</w:t>
            </w:r>
            <w:r w:rsidRPr="00371CF6">
              <w:t xml:space="preserve">, </w:t>
            </w:r>
            <w:r w:rsidRPr="0059300E">
              <w:rPr>
                <w:b/>
                <w:bCs/>
                <w:color w:val="C00000"/>
                <w:u w:val="single"/>
              </w:rPr>
              <w:t>unless</w:t>
            </w:r>
            <w:r w:rsidRPr="0059300E">
              <w:rPr>
                <w:b/>
                <w:bCs/>
                <w:u w:val="single"/>
              </w:rPr>
              <w:t xml:space="preserve"> the actor at the time of his negligent conduct realized or should have </w:t>
            </w:r>
            <w:r w:rsidRPr="0059300E">
              <w:rPr>
                <w:b/>
                <w:bCs/>
                <w:color w:val="C00000"/>
                <w:u w:val="single"/>
              </w:rPr>
              <w:t>realized</w:t>
            </w:r>
            <w:r w:rsidRPr="0059300E">
              <w:rPr>
                <w:b/>
                <w:bCs/>
                <w:u w:val="single"/>
              </w:rPr>
              <w:t xml:space="preserve"> the likelihood that such a situation might be created</w:t>
            </w:r>
            <w:r w:rsidRPr="0059300E">
              <w:rPr>
                <w:u w:val="single"/>
              </w:rPr>
              <w:t>,</w:t>
            </w:r>
            <w:r w:rsidRPr="00371CF6">
              <w:t xml:space="preserve"> and that a third person might avail himself of the opportunity to commit such a tort or crime.</w:t>
            </w:r>
          </w:p>
        </w:tc>
      </w:tr>
      <w:tr w:rsidR="00651D40" w14:paraId="2BA38981" w14:textId="77777777" w:rsidTr="003C7399">
        <w:tc>
          <w:tcPr>
            <w:tcW w:w="2430" w:type="dxa"/>
            <w:gridSpan w:val="2"/>
            <w:shd w:val="clear" w:color="auto" w:fill="C9F1FF"/>
            <w:vAlign w:val="center"/>
          </w:tcPr>
          <w:p w14:paraId="76BF0C30" w14:textId="7EDA02EF" w:rsidR="00651D40" w:rsidRPr="00C34FDA" w:rsidRDefault="00D15DD9" w:rsidP="00FD5999">
            <w:pPr>
              <w:jc w:val="center"/>
            </w:pPr>
            <w:r>
              <w:t>Should the DF have realized the likelihood of third party’s acts?</w:t>
            </w:r>
          </w:p>
        </w:tc>
        <w:tc>
          <w:tcPr>
            <w:tcW w:w="13050" w:type="dxa"/>
            <w:gridSpan w:val="2"/>
            <w:shd w:val="clear" w:color="auto" w:fill="F4FCFF"/>
          </w:tcPr>
          <w:p w14:paraId="7E781B97" w14:textId="77777777" w:rsidR="00D15DD9" w:rsidRPr="00173C76" w:rsidRDefault="00D15DD9" w:rsidP="00642B5D">
            <w:pPr>
              <w:pStyle w:val="ListParagraph"/>
              <w:numPr>
                <w:ilvl w:val="0"/>
                <w:numId w:val="170"/>
              </w:numPr>
            </w:pPr>
            <w:r>
              <w:t>If not, third person is superseding cause.</w:t>
            </w:r>
          </w:p>
          <w:p w14:paraId="60C76890" w14:textId="77777777" w:rsidR="00D15DD9" w:rsidRPr="00173C76" w:rsidRDefault="00D15DD9" w:rsidP="00642B5D">
            <w:pPr>
              <w:pStyle w:val="ListParagraph"/>
              <w:numPr>
                <w:ilvl w:val="1"/>
                <w:numId w:val="170"/>
              </w:numPr>
            </w:pPr>
            <w:r>
              <w:t>Even if DF created the risk.</w:t>
            </w:r>
          </w:p>
          <w:p w14:paraId="1A438720" w14:textId="1CC06D90" w:rsidR="00651D40" w:rsidRPr="00D15DD9" w:rsidRDefault="00D15DD9" w:rsidP="00642B5D">
            <w:pPr>
              <w:pStyle w:val="ListParagraph"/>
              <w:numPr>
                <w:ilvl w:val="0"/>
                <w:numId w:val="170"/>
              </w:numPr>
            </w:pPr>
            <w:r>
              <w:t>If so, DF is the cause.</w:t>
            </w:r>
          </w:p>
        </w:tc>
      </w:tr>
      <w:tr w:rsidR="00651D40" w14:paraId="654EBC7C" w14:textId="77777777" w:rsidTr="003C7399">
        <w:tc>
          <w:tcPr>
            <w:tcW w:w="2430" w:type="dxa"/>
            <w:gridSpan w:val="2"/>
            <w:shd w:val="clear" w:color="auto" w:fill="C9F1FF"/>
            <w:vAlign w:val="center"/>
          </w:tcPr>
          <w:p w14:paraId="48A8DCCC" w14:textId="77777777" w:rsidR="00FD5999" w:rsidRDefault="00C34FDA" w:rsidP="00FD5999">
            <w:pPr>
              <w:pStyle w:val="Heading5"/>
              <w:jc w:val="center"/>
              <w:rPr>
                <w:b/>
                <w:bCs/>
                <w:i/>
                <w:iCs/>
                <w:color w:val="7030A0"/>
                <w:shd w:val="clear" w:color="auto" w:fill="FFFF00"/>
              </w:rPr>
            </w:pPr>
            <w:r w:rsidRPr="00FD5999">
              <w:rPr>
                <w:b/>
                <w:bCs/>
                <w:i/>
                <w:iCs/>
                <w:color w:val="7030A0"/>
                <w:shd w:val="clear" w:color="auto" w:fill="FFFF00"/>
              </w:rPr>
              <w:lastRenderedPageBreak/>
              <w:t>Brower</w:t>
            </w:r>
          </w:p>
          <w:p w14:paraId="16EF21DF" w14:textId="7BDD8ACF" w:rsidR="00C34FDA" w:rsidRDefault="00C34FDA" w:rsidP="00FD5999">
            <w:pPr>
              <w:jc w:val="center"/>
            </w:pPr>
            <w:r>
              <w:t>(</w:t>
            </w:r>
            <w:r w:rsidR="00831361">
              <w:t xml:space="preserve">yes </w:t>
            </w:r>
            <w:proofErr w:type="spellStart"/>
            <w:r w:rsidR="00831361">
              <w:t>prox</w:t>
            </w:r>
            <w:proofErr w:type="spellEnd"/>
            <w:r w:rsidR="00831361">
              <w:t xml:space="preserve"> cause: </w:t>
            </w:r>
            <w:r>
              <w:t xml:space="preserve">railroad thief </w:t>
            </w:r>
            <w:r w:rsidR="00FD5999">
              <w:t xml:space="preserve">was </w:t>
            </w:r>
            <w:r>
              <w:t>not superseding cause)</w:t>
            </w:r>
          </w:p>
          <w:p w14:paraId="3BDEDA27" w14:textId="77777777" w:rsidR="00651D40" w:rsidRDefault="00651D40" w:rsidP="00FD5999">
            <w:pPr>
              <w:jc w:val="center"/>
            </w:pPr>
          </w:p>
        </w:tc>
        <w:tc>
          <w:tcPr>
            <w:tcW w:w="13050" w:type="dxa"/>
            <w:gridSpan w:val="2"/>
            <w:shd w:val="clear" w:color="auto" w:fill="F4FCFF"/>
          </w:tcPr>
          <w:p w14:paraId="5FFF23E2" w14:textId="2F0902C5" w:rsidR="00CE475A" w:rsidRPr="00CE475A" w:rsidRDefault="00CE475A" w:rsidP="00CE475A">
            <w:r>
              <w:rPr>
                <w:b/>
                <w:bCs/>
              </w:rPr>
              <w:t xml:space="preserve">Facts: </w:t>
            </w:r>
            <w:r>
              <w:t>D</w:t>
            </w:r>
            <w:r w:rsidR="00972B67">
              <w:t>’</w:t>
            </w:r>
            <w:r>
              <w:t xml:space="preserve">s negligence caused crash between their train and P. Railroad had guards but the guards </w:t>
            </w:r>
            <w:r w:rsidR="00185D1F">
              <w:t xml:space="preserve">only protected D’s property, and </w:t>
            </w:r>
            <w:r>
              <w:t>did not protect P</w:t>
            </w:r>
            <w:r w:rsidR="00972B67">
              <w:t>’</w:t>
            </w:r>
            <w:r>
              <w:t>s spilled items. T</w:t>
            </w:r>
            <w:r w:rsidRPr="00CE475A">
              <w:t>hird party thieves stole PL’s property.</w:t>
            </w:r>
          </w:p>
          <w:p w14:paraId="62CCD2B9" w14:textId="6EDCE658" w:rsidR="004664FD" w:rsidRPr="004664FD" w:rsidRDefault="004664FD" w:rsidP="00CE475A">
            <w:r>
              <w:rPr>
                <w:b/>
                <w:bCs/>
              </w:rPr>
              <w:t xml:space="preserve">Question: </w:t>
            </w:r>
            <w:r>
              <w:t xml:space="preserve">Was the act of the thieves a normal intervening cause or a superseding cause? E.g., is the defendant’s negligence </w:t>
            </w:r>
            <w:r>
              <w:rPr>
                <w:b/>
                <w:bCs/>
              </w:rPr>
              <w:t xml:space="preserve">the proximate cause </w:t>
            </w:r>
            <w:r>
              <w:t xml:space="preserve">of the plaintiff’s harm? </w:t>
            </w:r>
          </w:p>
          <w:p w14:paraId="032E75E3" w14:textId="6760DF8B" w:rsidR="00CE475A" w:rsidRDefault="00CE475A" w:rsidP="00CE475A">
            <w:r w:rsidRPr="00CE475A">
              <w:rPr>
                <w:b/>
                <w:bCs/>
              </w:rPr>
              <w:t xml:space="preserve">Holding: </w:t>
            </w:r>
            <w:r>
              <w:t xml:space="preserve">Thieves were not superseding cause. The theft was a </w:t>
            </w:r>
            <w:r w:rsidRPr="00893F49">
              <w:rPr>
                <w:color w:val="C00000"/>
                <w:u w:val="single"/>
              </w:rPr>
              <w:t>natural and probable result</w:t>
            </w:r>
            <w:r>
              <w:t xml:space="preserve"> of DF’s negligence.</w:t>
            </w:r>
            <w:r w:rsidR="00566F9E">
              <w:t xml:space="preserve"> YES PROX</w:t>
            </w:r>
            <w:r w:rsidR="006426D4">
              <w:t xml:space="preserve"> </w:t>
            </w:r>
            <w:r w:rsidR="00566F9E">
              <w:t xml:space="preserve">CAUSE. </w:t>
            </w:r>
          </w:p>
          <w:p w14:paraId="449F3829" w14:textId="0FA512FD" w:rsidR="00CE475A" w:rsidRPr="00CE475A" w:rsidRDefault="00CE475A" w:rsidP="00CE475A">
            <w:pPr>
              <w:pStyle w:val="ListParagraph"/>
              <w:numPr>
                <w:ilvl w:val="0"/>
                <w:numId w:val="116"/>
              </w:numPr>
            </w:pPr>
            <w:r>
              <w:t>The thieves did NOT intervene between D</w:t>
            </w:r>
            <w:r w:rsidR="00972B67">
              <w:t>’</w:t>
            </w:r>
            <w:r>
              <w:t>s negligence and the P</w:t>
            </w:r>
            <w:r w:rsidR="00972B67">
              <w:t>’</w:t>
            </w:r>
            <w:r>
              <w:t xml:space="preserve">s loss. D liable.  </w:t>
            </w:r>
          </w:p>
          <w:p w14:paraId="78EA52C9" w14:textId="77777777" w:rsidR="00CE475A" w:rsidRDefault="00CE475A" w:rsidP="00CE475A">
            <w:pPr>
              <w:pStyle w:val="ListParagraph"/>
              <w:numPr>
                <w:ilvl w:val="0"/>
                <w:numId w:val="116"/>
              </w:numPr>
            </w:pPr>
            <w:r>
              <w:t xml:space="preserve">Dissent says crash was not proximate cause of theft </w:t>
            </w:r>
            <w:r>
              <w:sym w:font="Wingdings" w:char="F0E0"/>
            </w:r>
            <w:r>
              <w:t xml:space="preserve"> cause broken by active intervention of independent criminal actor</w:t>
            </w:r>
          </w:p>
          <w:p w14:paraId="5076D0B8" w14:textId="77777777" w:rsidR="00CE475A" w:rsidRPr="00CE475A" w:rsidRDefault="00CE475A" w:rsidP="00CE475A">
            <w:pPr>
              <w:pStyle w:val="ListParagraph"/>
              <w:numPr>
                <w:ilvl w:val="0"/>
                <w:numId w:val="116"/>
              </w:numPr>
            </w:pPr>
            <w:r>
              <w:rPr>
                <w:b/>
                <w:bCs/>
              </w:rPr>
              <w:t>Just because there is an intervening actor does NOT mean that the chain of causation is broken</w:t>
            </w:r>
          </w:p>
          <w:p w14:paraId="6FFCA739" w14:textId="2E8EDD72" w:rsidR="00893F49" w:rsidRDefault="00CE475A" w:rsidP="00893F49">
            <w:pPr>
              <w:pStyle w:val="ListParagraph"/>
              <w:numPr>
                <w:ilvl w:val="1"/>
                <w:numId w:val="116"/>
              </w:numPr>
              <w:rPr>
                <w:u w:val="single"/>
              </w:rPr>
            </w:pPr>
            <w:r w:rsidRPr="00B060F2">
              <w:rPr>
                <w:u w:val="single"/>
              </w:rPr>
              <w:t>Evidence</w:t>
            </w:r>
            <w:r w:rsidR="006426D4">
              <w:rPr>
                <w:u w:val="single"/>
              </w:rPr>
              <w:t xml:space="preserve"> #1</w:t>
            </w:r>
            <w:r w:rsidRPr="00B060F2">
              <w:rPr>
                <w:u w:val="single"/>
              </w:rPr>
              <w:t>: DF hired guards to protect their own goods</w:t>
            </w:r>
            <w:r w:rsidR="00B060F2">
              <w:rPr>
                <w:u w:val="single"/>
              </w:rPr>
              <w:t xml:space="preserve">!!!!! SO THEY KNEW THAT THEFT WAS FORESEEABLE. </w:t>
            </w:r>
          </w:p>
          <w:p w14:paraId="4C21BCB2" w14:textId="269C9959" w:rsidR="006426D4" w:rsidRDefault="006426D4" w:rsidP="00893F49">
            <w:pPr>
              <w:pStyle w:val="ListParagraph"/>
              <w:numPr>
                <w:ilvl w:val="1"/>
                <w:numId w:val="116"/>
              </w:numPr>
              <w:rPr>
                <w:u w:val="single"/>
              </w:rPr>
            </w:pPr>
            <w:r w:rsidRPr="006426D4">
              <w:rPr>
                <w:u w:val="single"/>
              </w:rPr>
              <w:t>Evidence #2: D’s negligence and P’s loss were simultaneous and concurrent.</w:t>
            </w:r>
          </w:p>
          <w:p w14:paraId="3EA5FFFB" w14:textId="64E83F28" w:rsidR="00993B84" w:rsidRPr="008C6DAF" w:rsidRDefault="00993B84" w:rsidP="00993B84">
            <w:pPr>
              <w:pStyle w:val="ListParagraph"/>
              <w:numPr>
                <w:ilvl w:val="2"/>
                <w:numId w:val="116"/>
              </w:numPr>
              <w:rPr>
                <w:u w:val="single"/>
              </w:rPr>
            </w:pPr>
            <w:r>
              <w:t xml:space="preserve">Superseding causes come after and snip the causal connection. But here, no snip. </w:t>
            </w:r>
          </w:p>
          <w:p w14:paraId="292A43C3" w14:textId="77777777" w:rsidR="005C1E9D" w:rsidRPr="005C1E9D" w:rsidRDefault="008C6DAF" w:rsidP="00993B84">
            <w:pPr>
              <w:pStyle w:val="ListParagraph"/>
              <w:numPr>
                <w:ilvl w:val="2"/>
                <w:numId w:val="116"/>
              </w:numPr>
              <w:rPr>
                <w:u w:val="single"/>
              </w:rPr>
            </w:pPr>
            <w:r>
              <w:t>Historical development: The Last Wrongdoer Doctrine (now obsolete) – assigned liability to last wrongdoer. Here, by calling the injury “simultaneous and concurrent,” the court says that there is no last wrongdoer.</w:t>
            </w:r>
          </w:p>
          <w:p w14:paraId="6AB85ECF" w14:textId="77777777" w:rsidR="00B060F2" w:rsidRPr="008A6E7A" w:rsidRDefault="005C1E9D" w:rsidP="008C6DAF">
            <w:pPr>
              <w:pStyle w:val="ListParagraph"/>
              <w:numPr>
                <w:ilvl w:val="0"/>
                <w:numId w:val="116"/>
              </w:numPr>
              <w:rPr>
                <w:u w:val="single"/>
              </w:rPr>
            </w:pPr>
            <w:r>
              <w:t xml:space="preserve">Today: Follow the RST </w:t>
            </w:r>
            <w:r w:rsidR="008C6DAF">
              <w:t xml:space="preserve"> </w:t>
            </w:r>
          </w:p>
          <w:p w14:paraId="12E04FBD" w14:textId="77777777" w:rsidR="008A6E7A" w:rsidRDefault="008A6E7A" w:rsidP="008A6E7A">
            <w:r>
              <w:rPr>
                <w:b/>
                <w:bCs/>
              </w:rPr>
              <w:t xml:space="preserve">Applying RST §448 (consistent with this holding): </w:t>
            </w:r>
            <w:r w:rsidRPr="004C3A28">
              <w:rPr>
                <w:shd w:val="clear" w:color="auto" w:fill="FFE599" w:themeFill="accent4" w:themeFillTint="66"/>
              </w:rPr>
              <w:t xml:space="preserve">The act of a third person in committing an intentional tort or crime is a superseding cause of harm to another resulting therefrom, although the actor’s negligent conduct created the opportunity, </w:t>
            </w:r>
            <w:r w:rsidRPr="006A612F">
              <w:rPr>
                <w:b/>
                <w:bCs/>
                <w:shd w:val="clear" w:color="auto" w:fill="FFE599" w:themeFill="accent4" w:themeFillTint="66"/>
              </w:rPr>
              <w:t>unless the actor at the time of his negligent conduct realized or should have realized the likelihood that such a situation might be created</w:t>
            </w:r>
            <w:r w:rsidRPr="004C3A28">
              <w:rPr>
                <w:shd w:val="clear" w:color="auto" w:fill="FFE599" w:themeFill="accent4" w:themeFillTint="66"/>
              </w:rPr>
              <w:t>, and that a third person might avail himself of the opportunity to commit such a tort or crime</w:t>
            </w:r>
          </w:p>
          <w:p w14:paraId="0A2BFCE8" w14:textId="77777777" w:rsidR="009F1DCE" w:rsidRDefault="008A6E7A" w:rsidP="00642B5D">
            <w:pPr>
              <w:pStyle w:val="ListParagraph"/>
              <w:numPr>
                <w:ilvl w:val="0"/>
                <w:numId w:val="217"/>
              </w:numPr>
            </w:pPr>
            <w:r w:rsidRPr="004C3A28">
              <w:rPr>
                <w:b/>
                <w:bCs/>
              </w:rPr>
              <w:t>A 3</w:t>
            </w:r>
            <w:r w:rsidRPr="004C3A28">
              <w:rPr>
                <w:b/>
                <w:bCs/>
                <w:vertAlign w:val="superscript"/>
              </w:rPr>
              <w:t>rd</w:t>
            </w:r>
            <w:r w:rsidRPr="004C3A28">
              <w:rPr>
                <w:b/>
                <w:bCs/>
              </w:rPr>
              <w:t xml:space="preserve"> party’s tortious conduct may be sufficiently foreseeable that it does NOT break the causal chain:</w:t>
            </w:r>
            <w:r>
              <w:t xml:space="preserve"> </w:t>
            </w:r>
          </w:p>
          <w:p w14:paraId="0E6B219F" w14:textId="166DB7AC" w:rsidR="008A6E7A" w:rsidRDefault="008A6E7A" w:rsidP="00642B5D">
            <w:pPr>
              <w:pStyle w:val="ListParagraph"/>
              <w:numPr>
                <w:ilvl w:val="1"/>
                <w:numId w:val="217"/>
              </w:numPr>
            </w:pPr>
            <w:r>
              <w:t xml:space="preserve">E.g., if a security’s guard negligence allows a thief to steal things, the guard is proximately liable </w:t>
            </w:r>
          </w:p>
          <w:p w14:paraId="531C0E4D" w14:textId="77777777" w:rsidR="009F1DCE" w:rsidRDefault="00CE7FA9" w:rsidP="00642B5D">
            <w:pPr>
              <w:pStyle w:val="ListParagraph"/>
              <w:numPr>
                <w:ilvl w:val="2"/>
                <w:numId w:val="217"/>
              </w:numPr>
            </w:pPr>
            <w:r>
              <w:t xml:space="preserve">But the bare fact of something taking place in ~urban life~ may not be enough </w:t>
            </w:r>
          </w:p>
          <w:p w14:paraId="29A3D303" w14:textId="04B0B355" w:rsidR="00CE7FA9" w:rsidRDefault="00CE7FA9" w:rsidP="00642B5D">
            <w:pPr>
              <w:pStyle w:val="ListParagraph"/>
              <w:numPr>
                <w:ilvl w:val="0"/>
                <w:numId w:val="217"/>
              </w:numPr>
            </w:pPr>
            <w:r>
              <w:rPr>
                <w:b/>
                <w:bCs/>
              </w:rPr>
              <w:t xml:space="preserve">HERE, </w:t>
            </w:r>
            <w:r>
              <w:t>if the 3</w:t>
            </w:r>
            <w:r w:rsidRPr="00CE7FA9">
              <w:rPr>
                <w:vertAlign w:val="superscript"/>
              </w:rPr>
              <w:t>rd</w:t>
            </w:r>
            <w:r>
              <w:t xml:space="preserve"> party seized the opportunity to STAB someone (in a personal vendetta) instead of just stealing things (a crime of opportunity), then THAT could be a superseding cause </w:t>
            </w:r>
          </w:p>
          <w:p w14:paraId="6F63DE29" w14:textId="54A4E07D" w:rsidR="00CE7FA9" w:rsidRPr="008A6E7A" w:rsidRDefault="00CE7FA9" w:rsidP="00642B5D">
            <w:pPr>
              <w:pStyle w:val="ListParagraph"/>
              <w:numPr>
                <w:ilvl w:val="1"/>
                <w:numId w:val="217"/>
              </w:numPr>
            </w:pPr>
            <w:r>
              <w:rPr>
                <w:b/>
                <w:bCs/>
              </w:rPr>
              <w:t xml:space="preserve">NOT A FORESEEABLE CRIME </w:t>
            </w:r>
            <w:r w:rsidRPr="00CE7FA9">
              <w:rPr>
                <w:b/>
                <w:bCs/>
              </w:rPr>
              <w:sym w:font="Wingdings" w:char="F0E0"/>
            </w:r>
            <w:r>
              <w:rPr>
                <w:b/>
                <w:bCs/>
              </w:rPr>
              <w:t xml:space="preserve"> YES SUPERSEDING CAUSE </w:t>
            </w:r>
            <w:r w:rsidRPr="00CE7FA9">
              <w:rPr>
                <w:b/>
                <w:bCs/>
              </w:rPr>
              <w:sym w:font="Wingdings" w:char="F0E0"/>
            </w:r>
            <w:r>
              <w:rPr>
                <w:b/>
                <w:bCs/>
              </w:rPr>
              <w:t xml:space="preserve"> NO PROXIMATE CAUSE</w:t>
            </w:r>
            <w:r>
              <w:t xml:space="preserve"> </w:t>
            </w:r>
          </w:p>
        </w:tc>
      </w:tr>
      <w:tr w:rsidR="00C34FDA" w14:paraId="6DDCA38C" w14:textId="77777777" w:rsidTr="003C7399">
        <w:tc>
          <w:tcPr>
            <w:tcW w:w="15480" w:type="dxa"/>
            <w:gridSpan w:val="4"/>
            <w:shd w:val="clear" w:color="auto" w:fill="C9F1FF"/>
          </w:tcPr>
          <w:p w14:paraId="1E47568B" w14:textId="707B1540" w:rsidR="00C34FDA" w:rsidRPr="000304C7" w:rsidRDefault="006B3F05" w:rsidP="00C34FDA">
            <w:pPr>
              <w:rPr>
                <w:u w:val="single"/>
                <w:shd w:val="clear" w:color="auto" w:fill="FFFF00"/>
              </w:rPr>
            </w:pPr>
            <w:r>
              <w:rPr>
                <w:u w:val="single"/>
                <w:shd w:val="clear" w:color="auto" w:fill="FFFF00"/>
              </w:rPr>
              <w:t xml:space="preserve">RST </w:t>
            </w:r>
            <w:r w:rsidR="00C34FDA" w:rsidRPr="006B3F05">
              <w:rPr>
                <w:u w:val="single"/>
                <w:shd w:val="clear" w:color="auto" w:fill="FFFF00"/>
              </w:rPr>
              <w:t>§ 449</w:t>
            </w:r>
            <w:r w:rsidR="000304C7">
              <w:rPr>
                <w:u w:val="single"/>
                <w:shd w:val="clear" w:color="auto" w:fill="FFFF00"/>
              </w:rPr>
              <w:t xml:space="preserve"> </w:t>
            </w:r>
            <w:r w:rsidR="000304C7" w:rsidRPr="000304C7">
              <w:rPr>
                <w:u w:val="single"/>
                <w:shd w:val="clear" w:color="auto" w:fill="FFFF00"/>
              </w:rPr>
              <w:t>Tortious or Criminal Acts the Probability of Which Makes Actor's Conduct Negligent</w:t>
            </w:r>
          </w:p>
          <w:p w14:paraId="11A7CFD4" w14:textId="26F093AA" w:rsidR="00C34FDA" w:rsidRPr="00C34FDA" w:rsidRDefault="00C34FDA" w:rsidP="00651D40">
            <w:r w:rsidRPr="00173C76">
              <w:t xml:space="preserve">If the </w:t>
            </w:r>
            <w:r w:rsidRPr="00056EEA">
              <w:rPr>
                <w:b/>
                <w:bCs/>
                <w:color w:val="C00000"/>
              </w:rPr>
              <w:t>likelihood that a third person</w:t>
            </w:r>
            <w:r w:rsidRPr="00056EEA">
              <w:rPr>
                <w:b/>
                <w:bCs/>
              </w:rPr>
              <w:t xml:space="preserve"> </w:t>
            </w:r>
            <w:r w:rsidRPr="00056EEA">
              <w:rPr>
                <w:b/>
                <w:bCs/>
                <w:color w:val="C00000"/>
              </w:rPr>
              <w:t>may act</w:t>
            </w:r>
            <w:r w:rsidRPr="00056EEA">
              <w:rPr>
                <w:b/>
                <w:bCs/>
              </w:rPr>
              <w:t xml:space="preserve"> in a particular manner </w:t>
            </w:r>
            <w:r w:rsidRPr="00056EEA">
              <w:rPr>
                <w:b/>
                <w:bCs/>
                <w:color w:val="000000" w:themeColor="text1"/>
              </w:rPr>
              <w:t>is the hazard or one of the hazards which makes the actor negligent</w:t>
            </w:r>
            <w:r w:rsidRPr="0050641D">
              <w:rPr>
                <w:color w:val="000000" w:themeColor="text1"/>
              </w:rPr>
              <w:t xml:space="preserve"> </w:t>
            </w:r>
            <w:r w:rsidRPr="000F4958">
              <w:rPr>
                <w:color w:val="C00000"/>
              </w:rPr>
              <w:t>[is created by DF’s conduct]</w:t>
            </w:r>
            <w:r w:rsidRPr="00173C76">
              <w:t xml:space="preserve">, such an act whether innocent, negligent, intentionally tortious, or criminal </w:t>
            </w:r>
            <w:r w:rsidRPr="00056EEA">
              <w:rPr>
                <w:b/>
                <w:bCs/>
                <w:color w:val="C00000"/>
              </w:rPr>
              <w:t xml:space="preserve">does not prevent </w:t>
            </w:r>
            <w:r w:rsidRPr="00056EEA">
              <w:rPr>
                <w:b/>
                <w:bCs/>
                <w:color w:val="000000" w:themeColor="text1"/>
              </w:rPr>
              <w:t>the actor from being liable for harm caused t</w:t>
            </w:r>
            <w:r w:rsidRPr="00056EEA">
              <w:rPr>
                <w:b/>
                <w:bCs/>
              </w:rPr>
              <w:t>hereby</w:t>
            </w:r>
            <w:r w:rsidRPr="00173C76">
              <w:t>.</w:t>
            </w:r>
          </w:p>
        </w:tc>
      </w:tr>
      <w:tr w:rsidR="003B1A26" w14:paraId="6CA4560E" w14:textId="77777777" w:rsidTr="003C7399">
        <w:tc>
          <w:tcPr>
            <w:tcW w:w="2430" w:type="dxa"/>
            <w:gridSpan w:val="2"/>
            <w:shd w:val="clear" w:color="auto" w:fill="C9F1FF"/>
          </w:tcPr>
          <w:p w14:paraId="07599F86" w14:textId="77777777" w:rsidR="003B1A26" w:rsidRDefault="003B1A26" w:rsidP="00651D40">
            <w:r>
              <w:t xml:space="preserve">Summary </w:t>
            </w:r>
          </w:p>
        </w:tc>
        <w:tc>
          <w:tcPr>
            <w:tcW w:w="13050" w:type="dxa"/>
            <w:gridSpan w:val="2"/>
            <w:shd w:val="clear" w:color="auto" w:fill="FFFF00"/>
          </w:tcPr>
          <w:p w14:paraId="14499DD1" w14:textId="212C1DB4" w:rsidR="003B1A26" w:rsidRDefault="003B1A26" w:rsidP="00651D40">
            <w:pPr>
              <w:rPr>
                <w:b/>
                <w:bCs/>
              </w:rPr>
            </w:pPr>
            <w:r w:rsidRPr="00972B67">
              <w:rPr>
                <w:b/>
                <w:bCs/>
              </w:rPr>
              <w:t xml:space="preserve">When DF creates risk to person A, </w:t>
            </w:r>
            <w:r w:rsidRPr="00405762">
              <w:rPr>
                <w:b/>
                <w:bCs/>
                <w:color w:val="C00000"/>
                <w:sz w:val="28"/>
                <w:szCs w:val="28"/>
              </w:rPr>
              <w:t>DF is liable not only for harm to A, but also to rescuers who come to A’s aid</w:t>
            </w:r>
            <w:r w:rsidRPr="00972B67">
              <w:rPr>
                <w:b/>
                <w:bCs/>
              </w:rPr>
              <w:t xml:space="preserve">, so long as rescuer’s efforts are </w:t>
            </w:r>
            <w:r w:rsidRPr="00972B67">
              <w:rPr>
                <w:b/>
                <w:bCs/>
                <w:color w:val="C00000"/>
              </w:rPr>
              <w:t>not abnormal</w:t>
            </w:r>
            <w:r w:rsidRPr="00972B67">
              <w:rPr>
                <w:b/>
                <w:bCs/>
              </w:rPr>
              <w:t xml:space="preserve"> or completely hopeless.</w:t>
            </w:r>
          </w:p>
          <w:p w14:paraId="67380F00" w14:textId="77777777" w:rsidR="003B1A26" w:rsidRPr="003B1A26" w:rsidRDefault="003B1A26" w:rsidP="003B1A26">
            <w:pPr>
              <w:pStyle w:val="ListParagraph"/>
              <w:numPr>
                <w:ilvl w:val="2"/>
                <w:numId w:val="138"/>
              </w:numPr>
              <w:rPr>
                <w:i/>
                <w:iCs/>
              </w:rPr>
            </w:pPr>
            <w:r w:rsidRPr="003B1A26">
              <w:rPr>
                <w:i/>
                <w:iCs/>
              </w:rPr>
              <w:lastRenderedPageBreak/>
              <w:t xml:space="preserve">A rescuer may be negligent (taking a risk that is unreasonable under the circumstances), but that goes to BREACH, not proximate cause. And today we have comparative negligence in many </w:t>
            </w:r>
            <w:proofErr w:type="spellStart"/>
            <w:r w:rsidRPr="003B1A26">
              <w:rPr>
                <w:i/>
                <w:iCs/>
              </w:rPr>
              <w:t>jxs</w:t>
            </w:r>
            <w:proofErr w:type="spellEnd"/>
            <w:r w:rsidRPr="003B1A26">
              <w:rPr>
                <w:i/>
                <w:iCs/>
              </w:rPr>
              <w:t xml:space="preserve">. </w:t>
            </w:r>
          </w:p>
        </w:tc>
      </w:tr>
      <w:tr w:rsidR="00651D40" w14:paraId="44B7CF91" w14:textId="77777777" w:rsidTr="003C7399">
        <w:tc>
          <w:tcPr>
            <w:tcW w:w="2430" w:type="dxa"/>
            <w:gridSpan w:val="2"/>
            <w:shd w:val="clear" w:color="auto" w:fill="C9F1FF"/>
            <w:vAlign w:val="center"/>
          </w:tcPr>
          <w:p w14:paraId="28DEF34B" w14:textId="282B1420" w:rsidR="00FD5999" w:rsidRDefault="001D527F" w:rsidP="00AE24EB">
            <w:pPr>
              <w:pStyle w:val="Heading5"/>
              <w:jc w:val="center"/>
              <w:rPr>
                <w:color w:val="7030A0"/>
              </w:rPr>
            </w:pPr>
            <w:r w:rsidRPr="00FD5999">
              <w:rPr>
                <w:b/>
                <w:bCs/>
                <w:i/>
                <w:iCs/>
                <w:color w:val="7030A0"/>
                <w:shd w:val="clear" w:color="auto" w:fill="FFFF00"/>
              </w:rPr>
              <w:t>Wagner</w:t>
            </w:r>
          </w:p>
          <w:p w14:paraId="71F75B14" w14:textId="4F30C14A" w:rsidR="001D527F" w:rsidRDefault="001D527F" w:rsidP="00AE24EB">
            <w:pPr>
              <w:jc w:val="center"/>
            </w:pPr>
            <w:r>
              <w:t>(</w:t>
            </w:r>
            <w:r w:rsidR="00D9636E">
              <w:t xml:space="preserve">Cardozo: </w:t>
            </w:r>
            <w:r w:rsidR="00CE475A">
              <w:t xml:space="preserve">bad </w:t>
            </w:r>
            <w:r>
              <w:t>train rescue)</w:t>
            </w:r>
          </w:p>
          <w:p w14:paraId="447B2027" w14:textId="77777777" w:rsidR="00651D40" w:rsidRDefault="00651D40" w:rsidP="00AE24EB">
            <w:pPr>
              <w:jc w:val="center"/>
            </w:pPr>
          </w:p>
        </w:tc>
        <w:tc>
          <w:tcPr>
            <w:tcW w:w="13050" w:type="dxa"/>
            <w:gridSpan w:val="2"/>
            <w:shd w:val="clear" w:color="auto" w:fill="F4FDFF"/>
          </w:tcPr>
          <w:p w14:paraId="630B8957" w14:textId="4BBCEE75" w:rsidR="00CE475A" w:rsidRPr="00CE475A" w:rsidRDefault="00CE475A" w:rsidP="00CE475A">
            <w:pPr>
              <w:rPr>
                <w:b/>
                <w:bCs/>
              </w:rPr>
            </w:pPr>
            <w:r>
              <w:rPr>
                <w:b/>
                <w:bCs/>
              </w:rPr>
              <w:t xml:space="preserve">Facts: </w:t>
            </w:r>
            <w:r>
              <w:t>P + cousin board streetcar and doors not closed so cousin falls out and P goes to investigate. P claims conductor asked him to do this (which conductor denies) and P is injured when he falls</w:t>
            </w:r>
          </w:p>
          <w:p w14:paraId="51E4E113" w14:textId="3E2F5D0C" w:rsidR="00CE475A" w:rsidRDefault="00CE475A" w:rsidP="00CE475A">
            <w:pPr>
              <w:rPr>
                <w:b/>
                <w:bCs/>
              </w:rPr>
            </w:pPr>
            <w:r>
              <w:rPr>
                <w:b/>
                <w:bCs/>
              </w:rPr>
              <w:t xml:space="preserve">Holding: </w:t>
            </w:r>
            <w:r>
              <w:t xml:space="preserve">Danger invites rescue, so P's reaction was natural/probable consequence.  </w:t>
            </w:r>
          </w:p>
          <w:p w14:paraId="549B7237" w14:textId="77777777" w:rsidR="00CE475A" w:rsidRPr="00F14DB9" w:rsidRDefault="00CE475A" w:rsidP="00CE475A">
            <w:pPr>
              <w:pStyle w:val="ListParagraph"/>
              <w:numPr>
                <w:ilvl w:val="0"/>
                <w:numId w:val="116"/>
              </w:numPr>
              <w:rPr>
                <w:b/>
                <w:bCs/>
              </w:rPr>
            </w:pPr>
            <w:r w:rsidRPr="00F14DB9">
              <w:rPr>
                <w:b/>
                <w:bCs/>
              </w:rPr>
              <w:t>If D creates a risk to person A, they are liable for rescuers so long as rescue attempt is not abnormal/completely hopeless</w:t>
            </w:r>
          </w:p>
          <w:p w14:paraId="6536D841" w14:textId="5CF1E95C" w:rsidR="00CE475A" w:rsidRDefault="00CE475A" w:rsidP="00CE475A">
            <w:pPr>
              <w:pStyle w:val="ListParagraph"/>
              <w:numPr>
                <w:ilvl w:val="0"/>
                <w:numId w:val="116"/>
              </w:numPr>
            </w:pPr>
            <w:r w:rsidRPr="00F14DB9">
              <w:rPr>
                <w:shd w:val="clear" w:color="auto" w:fill="FFE599" w:themeFill="accent4" w:themeFillTint="66"/>
              </w:rPr>
              <w:t xml:space="preserve">Cardozo: </w:t>
            </w:r>
            <w:r w:rsidR="00F14DB9" w:rsidRPr="007E6556">
              <w:rPr>
                <w:b/>
                <w:bCs/>
                <w:shd w:val="clear" w:color="auto" w:fill="FFE599" w:themeFill="accent4" w:themeFillTint="66"/>
              </w:rPr>
              <w:t xml:space="preserve">RESCUE DOES NOT BREAK THE CHAIN OF CAUSATION BECAUSE </w:t>
            </w:r>
            <w:r w:rsidRPr="007E6556">
              <w:rPr>
                <w:b/>
                <w:bCs/>
                <w:shd w:val="clear" w:color="auto" w:fill="FFE599" w:themeFill="accent4" w:themeFillTint="66"/>
              </w:rPr>
              <w:t>“</w:t>
            </w:r>
            <w:r w:rsidR="00F14DB9" w:rsidRPr="007E6556">
              <w:rPr>
                <w:b/>
                <w:bCs/>
                <w:shd w:val="clear" w:color="auto" w:fill="FFE599" w:themeFill="accent4" w:themeFillTint="66"/>
              </w:rPr>
              <w:t>DANGER INVITES RESCUE</w:t>
            </w:r>
            <w:r w:rsidRPr="007E6556">
              <w:rPr>
                <w:b/>
                <w:bCs/>
                <w:shd w:val="clear" w:color="auto" w:fill="FFE599" w:themeFill="accent4" w:themeFillTint="66"/>
              </w:rPr>
              <w:t>”</w:t>
            </w:r>
            <w:r w:rsidR="00447958">
              <w:rPr>
                <w:b/>
                <w:bCs/>
                <w:shd w:val="clear" w:color="auto" w:fill="FFE599" w:themeFill="accent4" w:themeFillTint="66"/>
              </w:rPr>
              <w:t xml:space="preserve"> [natural/probable]</w:t>
            </w:r>
          </w:p>
          <w:p w14:paraId="30D1FF13" w14:textId="10A2B561" w:rsidR="00447958" w:rsidRDefault="00130BB6" w:rsidP="00704C32">
            <w:pPr>
              <w:pStyle w:val="ListParagraph"/>
              <w:numPr>
                <w:ilvl w:val="1"/>
                <w:numId w:val="116"/>
              </w:numPr>
            </w:pPr>
            <w:r>
              <w:rPr>
                <w:b/>
                <w:bCs/>
              </w:rPr>
              <w:t>Continuity is not broken by the exercise of volition:</w:t>
            </w:r>
            <w:r w:rsidR="00A069F8">
              <w:t xml:space="preserve"> Enough that the act, whether impulsive or </w:t>
            </w:r>
            <w:r w:rsidR="00A069F8" w:rsidRPr="00984B0D">
              <w:rPr>
                <w:u w:val="single"/>
              </w:rPr>
              <w:t>deliberate</w:t>
            </w:r>
            <w:r w:rsidR="00A069F8">
              <w:t xml:space="preserve">, </w:t>
            </w:r>
            <w:r w:rsidR="00CE475A">
              <w:t>is “child of the occasion”.</w:t>
            </w:r>
            <w:r>
              <w:t xml:space="preserve"> </w:t>
            </w:r>
          </w:p>
          <w:p w14:paraId="428D6065" w14:textId="66D3515B" w:rsidR="00102E60" w:rsidRDefault="006333F8" w:rsidP="003C7399">
            <w:pPr>
              <w:pStyle w:val="ListParagraph"/>
              <w:numPr>
                <w:ilvl w:val="2"/>
                <w:numId w:val="116"/>
              </w:numPr>
            </w:pPr>
            <w:r>
              <w:t>Torts is the law of ACCIDENTS – Mental state does not matter!! Whether your conduct created a risk that came to pass DOES matter!!</w:t>
            </w:r>
          </w:p>
        </w:tc>
      </w:tr>
      <w:tr w:rsidR="00C34FDA" w14:paraId="1650367F" w14:textId="77777777" w:rsidTr="003C7399">
        <w:tc>
          <w:tcPr>
            <w:tcW w:w="2430" w:type="dxa"/>
            <w:gridSpan w:val="2"/>
            <w:shd w:val="clear" w:color="auto" w:fill="C9F1FF"/>
          </w:tcPr>
          <w:p w14:paraId="16B7607B" w14:textId="0E4A0F34" w:rsidR="003C7399" w:rsidRDefault="003C7399" w:rsidP="003C7399">
            <w:pPr>
              <w:pStyle w:val="Heading5"/>
              <w:jc w:val="center"/>
              <w:rPr>
                <w:color w:val="7030A0"/>
              </w:rPr>
            </w:pPr>
            <w:r>
              <w:rPr>
                <w:b/>
                <w:bCs/>
                <w:i/>
                <w:iCs/>
                <w:color w:val="7030A0"/>
                <w:shd w:val="clear" w:color="auto" w:fill="FFFF00"/>
              </w:rPr>
              <w:t>Reckless rescuer?</w:t>
            </w:r>
          </w:p>
          <w:p w14:paraId="6331D254" w14:textId="1210932E" w:rsidR="00C34FDA" w:rsidRDefault="00C34FDA" w:rsidP="003B210B">
            <w:pPr>
              <w:jc w:val="center"/>
            </w:pPr>
          </w:p>
        </w:tc>
        <w:tc>
          <w:tcPr>
            <w:tcW w:w="13050" w:type="dxa"/>
            <w:gridSpan w:val="2"/>
            <w:shd w:val="clear" w:color="auto" w:fill="F4FDFF"/>
          </w:tcPr>
          <w:p w14:paraId="7D83C32A" w14:textId="77777777" w:rsidR="003C7399" w:rsidRDefault="003C7399" w:rsidP="003C7399">
            <w:pPr>
              <w:pStyle w:val="ListParagraph"/>
              <w:numPr>
                <w:ilvl w:val="0"/>
                <w:numId w:val="116"/>
              </w:numPr>
            </w:pPr>
            <w:r>
              <w:t xml:space="preserve">PL’s conduct can still be factored in </w:t>
            </w:r>
            <w:r w:rsidRPr="00582F30">
              <w:rPr>
                <w:color w:val="C00000"/>
              </w:rPr>
              <w:t>comparative negligence</w:t>
            </w:r>
            <w:r>
              <w:t xml:space="preserve"> [BREACH INQUIRY: DOES NOT AFFECT PROX CAUSE INQUIRY]</w:t>
            </w:r>
          </w:p>
          <w:p w14:paraId="7D788A82" w14:textId="77777777" w:rsidR="00C34FDA" w:rsidRDefault="003C7399" w:rsidP="003C7399">
            <w:pPr>
              <w:pStyle w:val="ListParagraph"/>
              <w:numPr>
                <w:ilvl w:val="1"/>
                <w:numId w:val="116"/>
              </w:numPr>
            </w:pPr>
            <w:r>
              <w:t xml:space="preserve">If rescuer is negligent (if he leapt 20 ft for his rescue), ask comparative/contributory </w:t>
            </w:r>
            <w:r>
              <w:sym w:font="Wingdings" w:char="F0E0"/>
            </w:r>
            <w:r>
              <w:t xml:space="preserve"> if comparative then some $</w:t>
            </w:r>
          </w:p>
          <w:p w14:paraId="095ED64E" w14:textId="4B8929CC" w:rsidR="003C7399" w:rsidRDefault="003C7399" w:rsidP="003C7399">
            <w:pPr>
              <w:pStyle w:val="ListParagraph"/>
              <w:numPr>
                <w:ilvl w:val="0"/>
                <w:numId w:val="116"/>
              </w:numPr>
            </w:pPr>
            <w:r>
              <w:t xml:space="preserve">Can say that the rescuer was contributorily negligence </w:t>
            </w:r>
          </w:p>
        </w:tc>
      </w:tr>
      <w:tr w:rsidR="003C7399" w14:paraId="294018C2" w14:textId="77777777" w:rsidTr="00600E6B">
        <w:tc>
          <w:tcPr>
            <w:tcW w:w="15480" w:type="dxa"/>
            <w:gridSpan w:val="4"/>
            <w:shd w:val="clear" w:color="auto" w:fill="C9F1FF"/>
          </w:tcPr>
          <w:p w14:paraId="483B628A" w14:textId="5B5A807F" w:rsidR="003C7399" w:rsidRDefault="003C7399" w:rsidP="003C7399">
            <w:pPr>
              <w:jc w:val="center"/>
            </w:pPr>
            <w:r w:rsidRPr="003C7399">
              <w:rPr>
                <w:b/>
                <w:bCs/>
              </w:rPr>
              <w:t>HYPOS</w:t>
            </w:r>
          </w:p>
        </w:tc>
      </w:tr>
      <w:tr w:rsidR="003B1A26" w14:paraId="2DCA1F09" w14:textId="77777777" w:rsidTr="004F4166">
        <w:tc>
          <w:tcPr>
            <w:tcW w:w="8820" w:type="dxa"/>
            <w:gridSpan w:val="3"/>
            <w:shd w:val="clear" w:color="auto" w:fill="C9F1FF"/>
          </w:tcPr>
          <w:p w14:paraId="07EAF94E" w14:textId="443430B9" w:rsidR="003B1A26" w:rsidRDefault="004F4166" w:rsidP="00651D40">
            <w:r>
              <w:t xml:space="preserve">(1) </w:t>
            </w:r>
            <w:r w:rsidR="003C7399">
              <w:t xml:space="preserve">D is a gas company. Due to the negligence of one of its drivers, oil spills on the street. Third-party X, walking on the street, drops a match on the ground as she is lighting a cigarette. This causes the gas to ignite. In the ensuing explosion, plaintiff Y is injured. </w:t>
            </w:r>
          </w:p>
          <w:p w14:paraId="5588E486" w14:textId="63EF55CA" w:rsidR="004F4166" w:rsidRDefault="004F4166" w:rsidP="004F4166">
            <w:pPr>
              <w:pStyle w:val="ListParagraph"/>
              <w:numPr>
                <w:ilvl w:val="2"/>
                <w:numId w:val="138"/>
              </w:numPr>
            </w:pPr>
            <w:r>
              <w:rPr>
                <w:b/>
                <w:bCs/>
              </w:rPr>
              <w:t>Is the defendant’s breach the proximate cause of Y’s injuries?</w:t>
            </w:r>
          </w:p>
        </w:tc>
        <w:tc>
          <w:tcPr>
            <w:tcW w:w="6660" w:type="dxa"/>
            <w:shd w:val="clear" w:color="auto" w:fill="F4FDFF"/>
          </w:tcPr>
          <w:p w14:paraId="7EE97848" w14:textId="77777777" w:rsidR="004F4166" w:rsidRDefault="004F4166" w:rsidP="00651D40">
            <w:pPr>
              <w:rPr>
                <w:b/>
                <w:bCs/>
              </w:rPr>
            </w:pPr>
            <w:r>
              <w:rPr>
                <w:b/>
                <w:bCs/>
              </w:rPr>
              <w:t xml:space="preserve">Yes! </w:t>
            </w:r>
          </w:p>
          <w:p w14:paraId="7FB3BF98" w14:textId="605D0D8F" w:rsidR="003B1A26" w:rsidRPr="004F4166" w:rsidRDefault="004F4166" w:rsidP="004F4166">
            <w:pPr>
              <w:pStyle w:val="ListParagraph"/>
              <w:numPr>
                <w:ilvl w:val="0"/>
                <w:numId w:val="138"/>
              </w:numPr>
              <w:rPr>
                <w:b/>
                <w:bCs/>
              </w:rPr>
            </w:pPr>
            <w:r>
              <w:t xml:space="preserve">Foreseeable that people in an urban setting throw matches onto sidewalks. This is a foreseeable situation – normal consequences </w:t>
            </w:r>
            <w:r>
              <w:sym w:font="Wingdings" w:char="F0E0"/>
            </w:r>
            <w:r>
              <w:t xml:space="preserve"> proximate cause. </w:t>
            </w:r>
          </w:p>
        </w:tc>
      </w:tr>
      <w:tr w:rsidR="003C7399" w14:paraId="0375BD43" w14:textId="77777777" w:rsidTr="004F4166">
        <w:tc>
          <w:tcPr>
            <w:tcW w:w="8820" w:type="dxa"/>
            <w:gridSpan w:val="3"/>
            <w:shd w:val="clear" w:color="auto" w:fill="C9F1FF"/>
          </w:tcPr>
          <w:p w14:paraId="3C052F07" w14:textId="01ACF710" w:rsidR="003C7399" w:rsidRPr="004F4166" w:rsidRDefault="004F4166" w:rsidP="00651D40">
            <w:pPr>
              <w:rPr>
                <w:b/>
                <w:bCs/>
              </w:rPr>
            </w:pPr>
            <w:r>
              <w:t xml:space="preserve">(2) Same facts, but this time the person who drops the match is Z, a disgruntled former employee of the gas company who happens to be walking by. </w:t>
            </w:r>
            <w:r>
              <w:rPr>
                <w:b/>
                <w:bCs/>
              </w:rPr>
              <w:t>Proximate cause?</w:t>
            </w:r>
          </w:p>
        </w:tc>
        <w:tc>
          <w:tcPr>
            <w:tcW w:w="6660" w:type="dxa"/>
            <w:shd w:val="clear" w:color="auto" w:fill="F4FDFF"/>
          </w:tcPr>
          <w:p w14:paraId="2DE9F556" w14:textId="5E9EC1BC" w:rsidR="003C7399" w:rsidRPr="004F4166" w:rsidRDefault="004F4166" w:rsidP="00651D40">
            <w:pPr>
              <w:rPr>
                <w:b/>
                <w:bCs/>
              </w:rPr>
            </w:pPr>
            <w:r>
              <w:rPr>
                <w:b/>
                <w:bCs/>
              </w:rPr>
              <w:t xml:space="preserve">Turns on further facts: </w:t>
            </w:r>
            <w:r w:rsidRPr="004F4166">
              <w:t>Yes still normal consequences if just a coincidence; NO proximate cause if the nature of the act was retaliatory and not a foreseeable street action</w:t>
            </w:r>
            <w:r>
              <w:rPr>
                <w:b/>
                <w:bCs/>
              </w:rPr>
              <w:t xml:space="preserve"> </w:t>
            </w:r>
          </w:p>
        </w:tc>
      </w:tr>
      <w:tr w:rsidR="003C7399" w14:paraId="6701E7C7" w14:textId="77777777" w:rsidTr="004F4166">
        <w:tc>
          <w:tcPr>
            <w:tcW w:w="8820" w:type="dxa"/>
            <w:gridSpan w:val="3"/>
            <w:shd w:val="clear" w:color="auto" w:fill="C9F1FF"/>
          </w:tcPr>
          <w:p w14:paraId="56EA5EB9" w14:textId="482B874D" w:rsidR="003C7399" w:rsidRDefault="004F4166" w:rsidP="00651D40">
            <w:r>
              <w:t xml:space="preserve">(3) This time, the disgruntled former employee had been following the truck with matches and told people that the defendant would pay for being so careless. </w:t>
            </w:r>
          </w:p>
        </w:tc>
        <w:tc>
          <w:tcPr>
            <w:tcW w:w="6660" w:type="dxa"/>
            <w:shd w:val="clear" w:color="auto" w:fill="F4FDFF"/>
          </w:tcPr>
          <w:p w14:paraId="7840BF90" w14:textId="14FE017F" w:rsidR="003C7399" w:rsidRPr="006A4912" w:rsidRDefault="004F4166" w:rsidP="00651D40">
            <w:r>
              <w:rPr>
                <w:b/>
                <w:bCs/>
              </w:rPr>
              <w:t xml:space="preserve">No proximate cause. </w:t>
            </w:r>
            <w:r w:rsidR="006A4912">
              <w:t xml:space="preserve">Unforeseeable intentionality. </w:t>
            </w:r>
          </w:p>
        </w:tc>
      </w:tr>
      <w:tr w:rsidR="006A4912" w14:paraId="71087A37" w14:textId="77777777" w:rsidTr="006A4912">
        <w:tc>
          <w:tcPr>
            <w:tcW w:w="1620" w:type="dxa"/>
            <w:shd w:val="clear" w:color="auto" w:fill="C9F1FF"/>
          </w:tcPr>
          <w:p w14:paraId="2F572F86" w14:textId="5C2445FC" w:rsidR="006A4912" w:rsidRDefault="006A4912" w:rsidP="00651D40">
            <w:r>
              <w:t xml:space="preserve">TAKEAWAYS: </w:t>
            </w:r>
          </w:p>
        </w:tc>
        <w:tc>
          <w:tcPr>
            <w:tcW w:w="13860" w:type="dxa"/>
            <w:gridSpan w:val="3"/>
            <w:shd w:val="clear" w:color="auto" w:fill="FFFF00"/>
          </w:tcPr>
          <w:p w14:paraId="2462A220" w14:textId="77777777" w:rsidR="004D35DB" w:rsidRDefault="006A4912" w:rsidP="00651D40">
            <w:r>
              <w:t xml:space="preserve">Proximate cause is not really about causation – it’s about FAIRNESS and what we think it is REASONABLE TO EXPECT ABOUT OTHER PEOPLE IN THE WORLD AS THEY ACT. </w:t>
            </w:r>
          </w:p>
          <w:p w14:paraId="62BB4EDB" w14:textId="77777777" w:rsidR="004D35DB" w:rsidRDefault="006A4912" w:rsidP="00642B5D">
            <w:pPr>
              <w:pStyle w:val="ListParagraph"/>
              <w:numPr>
                <w:ilvl w:val="0"/>
                <w:numId w:val="155"/>
              </w:numPr>
            </w:pPr>
            <w:r>
              <w:t xml:space="preserve">Where do we draw the line between irresponsibility and sheer bad luck? </w:t>
            </w:r>
          </w:p>
          <w:p w14:paraId="3EC6F096" w14:textId="65B16D4F" w:rsidR="006A4912" w:rsidRPr="006A4912" w:rsidRDefault="006A4912" w:rsidP="00642B5D">
            <w:pPr>
              <w:pStyle w:val="ListParagraph"/>
              <w:numPr>
                <w:ilvl w:val="0"/>
                <w:numId w:val="155"/>
              </w:numPr>
            </w:pPr>
            <w:r>
              <w:t xml:space="preserve">Proximate cause uses foreseeability as our proxy for that. If something is foreseeable, then you should be held liable. </w:t>
            </w:r>
          </w:p>
        </w:tc>
      </w:tr>
    </w:tbl>
    <w:p w14:paraId="50353163" w14:textId="77777777" w:rsidR="00651D40" w:rsidRPr="00651D40" w:rsidRDefault="00651D40" w:rsidP="00651D40"/>
    <w:p w14:paraId="67E3ED76" w14:textId="766484EE" w:rsidR="00D55A38" w:rsidRDefault="002B1FA7" w:rsidP="00EA37A1">
      <w:pPr>
        <w:pStyle w:val="Heading4"/>
      </w:pPr>
      <w:r>
        <w:lastRenderedPageBreak/>
        <w:t xml:space="preserve">3. </w:t>
      </w:r>
      <w:r w:rsidR="00340259">
        <w:t xml:space="preserve">Unforeseeable Plaintiff </w:t>
      </w:r>
    </w:p>
    <w:p w14:paraId="11B0B95F" w14:textId="77777777" w:rsidR="00370185" w:rsidRDefault="00370185" w:rsidP="00370185"/>
    <w:tbl>
      <w:tblPr>
        <w:tblStyle w:val="TableGrid"/>
        <w:tblW w:w="15480" w:type="dxa"/>
        <w:tblInd w:w="-1265" w:type="dxa"/>
        <w:tblLook w:val="04A0" w:firstRow="1" w:lastRow="0" w:firstColumn="1" w:lastColumn="0" w:noHBand="0" w:noVBand="1"/>
      </w:tblPr>
      <w:tblGrid>
        <w:gridCol w:w="2160"/>
        <w:gridCol w:w="13320"/>
      </w:tblGrid>
      <w:tr w:rsidR="00455EE7" w14:paraId="62C05FFA" w14:textId="77777777" w:rsidTr="002566B7">
        <w:tc>
          <w:tcPr>
            <w:tcW w:w="15480" w:type="dxa"/>
            <w:gridSpan w:val="2"/>
            <w:shd w:val="clear" w:color="auto" w:fill="FFC000" w:themeFill="accent4"/>
          </w:tcPr>
          <w:p w14:paraId="272F75A1" w14:textId="50C4C7A6" w:rsidR="00455EE7" w:rsidRDefault="00455EE7" w:rsidP="00AE6177">
            <w:pPr>
              <w:jc w:val="center"/>
            </w:pPr>
            <w:r>
              <w:t>Unforeseeable Plaintiff</w:t>
            </w:r>
            <w:r w:rsidR="00AE6177">
              <w:t xml:space="preserve">: </w:t>
            </w:r>
            <w:r w:rsidR="00AE6177" w:rsidRPr="00AE6177">
              <w:t xml:space="preserve">The Duty/Proximate Cause Connection </w:t>
            </w:r>
          </w:p>
        </w:tc>
      </w:tr>
      <w:tr w:rsidR="0086037F" w14:paraId="3AE15B13" w14:textId="77777777" w:rsidTr="009E63B9">
        <w:tc>
          <w:tcPr>
            <w:tcW w:w="2160" w:type="dxa"/>
            <w:shd w:val="clear" w:color="auto" w:fill="FFEBEB"/>
          </w:tcPr>
          <w:p w14:paraId="2FEED0D5" w14:textId="77777777" w:rsidR="0086037F" w:rsidRPr="005E5E39" w:rsidRDefault="0086037F" w:rsidP="0086037F">
            <w:pPr>
              <w:pStyle w:val="Heading5"/>
              <w:rPr>
                <w:b/>
                <w:bCs/>
                <w:i/>
                <w:iCs/>
                <w:color w:val="7030A0"/>
              </w:rPr>
            </w:pPr>
            <w:r w:rsidRPr="005E5E39">
              <w:rPr>
                <w:b/>
                <w:bCs/>
                <w:i/>
                <w:iCs/>
                <w:color w:val="7030A0"/>
                <w:shd w:val="clear" w:color="auto" w:fill="FFFF00"/>
              </w:rPr>
              <w:t>Palsgraf v. Long Island R.R.</w:t>
            </w:r>
          </w:p>
          <w:p w14:paraId="3244B898" w14:textId="642037A2" w:rsidR="0086037F" w:rsidRDefault="0086037F" w:rsidP="0086037F"/>
        </w:tc>
        <w:tc>
          <w:tcPr>
            <w:tcW w:w="13320" w:type="dxa"/>
            <w:shd w:val="clear" w:color="auto" w:fill="FFEBEB"/>
          </w:tcPr>
          <w:p w14:paraId="0CAD3F7D" w14:textId="77777777" w:rsidR="00D15A20" w:rsidRDefault="00D15A20" w:rsidP="00D15A20">
            <w:r>
              <w:rPr>
                <w:b/>
                <w:bCs/>
              </w:rPr>
              <w:t xml:space="preserve">Facts: </w:t>
            </w:r>
            <w:r>
              <w:t>P was in train station when train officials pushed man onto train 30 ft away, causing him to drop a package containing fireworks, which exploded. Many feet away, a scale fell on a woman.</w:t>
            </w:r>
          </w:p>
          <w:p w14:paraId="1C2F5120" w14:textId="77777777" w:rsidR="00D15A20" w:rsidRDefault="00D15A20" w:rsidP="0086037F">
            <w:pPr>
              <w:rPr>
                <w:b/>
                <w:bCs/>
              </w:rPr>
            </w:pPr>
          </w:p>
          <w:p w14:paraId="158AEF5F" w14:textId="1CFCB1F3" w:rsidR="0086037F" w:rsidRPr="00E857B8" w:rsidRDefault="0086037F" w:rsidP="0086037F">
            <w:r w:rsidRPr="00E857B8">
              <w:rPr>
                <w:b/>
                <w:bCs/>
              </w:rPr>
              <w:t>Cardozo:</w:t>
            </w:r>
            <w:r w:rsidR="00E857B8">
              <w:t xml:space="preserve"> No "negligence in the air." For act to be negligent it must violate duty owed to a particular person. Injury was not foreseeable and D had no duty to P.</w:t>
            </w:r>
          </w:p>
          <w:p w14:paraId="0E0DD127" w14:textId="77777777" w:rsidR="0086037F" w:rsidRPr="00831B6A" w:rsidRDefault="0086037F" w:rsidP="00642B5D">
            <w:pPr>
              <w:pStyle w:val="ListParagraph"/>
              <w:numPr>
                <w:ilvl w:val="0"/>
                <w:numId w:val="198"/>
              </w:numPr>
              <w:rPr>
                <w:b/>
                <w:bCs/>
              </w:rPr>
            </w:pPr>
            <w:r>
              <w:t xml:space="preserve">The harm is unforeseeable; no way to tell that the package was filled with fireworks. </w:t>
            </w:r>
          </w:p>
          <w:p w14:paraId="5B68F670" w14:textId="77777777" w:rsidR="009D3E5C" w:rsidRPr="009D3E5C" w:rsidRDefault="0086037F" w:rsidP="00642B5D">
            <w:pPr>
              <w:pStyle w:val="ListParagraph"/>
              <w:numPr>
                <w:ilvl w:val="0"/>
                <w:numId w:val="198"/>
              </w:numPr>
              <w:rPr>
                <w:b/>
                <w:bCs/>
              </w:rPr>
            </w:pPr>
            <w:r w:rsidRPr="009D3E5C">
              <w:rPr>
                <w:b/>
                <w:bCs/>
              </w:rPr>
              <w:t xml:space="preserve">Tort law concerns relationships between parties; DF’s negligence to the firework carrier does not extend to the injured woman. </w:t>
            </w:r>
            <w:r w:rsidRPr="009D3E5C">
              <w:rPr>
                <w:b/>
                <w:bCs/>
                <w:shd w:val="clear" w:color="auto" w:fill="FFC2C3"/>
              </w:rPr>
              <w:t>“Proof of negligence in the air will not do.”</w:t>
            </w:r>
            <w:r w:rsidR="00253476" w:rsidRPr="009D3E5C">
              <w:rPr>
                <w:b/>
                <w:bCs/>
                <w:shd w:val="clear" w:color="auto" w:fill="FFC2C3"/>
              </w:rPr>
              <w:t>!!</w:t>
            </w:r>
            <w:r w:rsidR="00253476" w:rsidRPr="009D3E5C">
              <w:rPr>
                <w:b/>
                <w:bCs/>
              </w:rPr>
              <w:t xml:space="preserve"> </w:t>
            </w:r>
          </w:p>
          <w:p w14:paraId="431D7D24" w14:textId="059C6204" w:rsidR="0086037F" w:rsidRPr="003079B7" w:rsidRDefault="00253476" w:rsidP="00642B5D">
            <w:pPr>
              <w:pStyle w:val="ListParagraph"/>
              <w:numPr>
                <w:ilvl w:val="1"/>
                <w:numId w:val="198"/>
              </w:numPr>
            </w:pPr>
            <w:r w:rsidRPr="003079B7">
              <w:t xml:space="preserve">No such thing as negligence in the air, only w/r/t OTHERS. </w:t>
            </w:r>
          </w:p>
          <w:p w14:paraId="3F332493" w14:textId="77777777" w:rsidR="00B6379A" w:rsidRDefault="00B6379A" w:rsidP="00B6379A">
            <w:pPr>
              <w:pStyle w:val="ListParagraph"/>
              <w:rPr>
                <w:b/>
                <w:bCs/>
              </w:rPr>
            </w:pPr>
          </w:p>
          <w:p w14:paraId="5D569BDA" w14:textId="28B30781" w:rsidR="0086037F" w:rsidRPr="003079B7" w:rsidRDefault="008A68DF" w:rsidP="00642B5D">
            <w:pPr>
              <w:pStyle w:val="ListParagraph"/>
              <w:numPr>
                <w:ilvl w:val="0"/>
                <w:numId w:val="198"/>
              </w:numPr>
              <w:rPr>
                <w:b/>
                <w:bCs/>
              </w:rPr>
            </w:pPr>
            <w:r>
              <w:rPr>
                <w:b/>
                <w:bCs/>
              </w:rPr>
              <w:t xml:space="preserve">[FORESEEABILITY] </w:t>
            </w:r>
            <w:r w:rsidR="0086037F" w:rsidRPr="003079B7">
              <w:rPr>
                <w:b/>
                <w:bCs/>
              </w:rPr>
              <w:t>Not all invasions of one’s bodily security are legally actionable. One is protected against unintentional invasions to her security only if there is unforeseeable risk.</w:t>
            </w:r>
          </w:p>
          <w:p w14:paraId="5EA5E8DD" w14:textId="5C8B8EF6" w:rsidR="0086037F" w:rsidRDefault="0086037F" w:rsidP="00642B5D">
            <w:pPr>
              <w:pStyle w:val="ListParagraph"/>
              <w:numPr>
                <w:ilvl w:val="1"/>
                <w:numId w:val="198"/>
              </w:numPr>
              <w:shd w:val="clear" w:color="auto" w:fill="FFC2C3"/>
              <w:rPr>
                <w:b/>
                <w:bCs/>
              </w:rPr>
            </w:pPr>
            <w:r w:rsidRPr="001D426B">
              <w:rPr>
                <w:b/>
                <w:bCs/>
              </w:rPr>
              <w:t>Not tort if “no hazard was apparent to the eye of ordinary vigilance”</w:t>
            </w:r>
            <w:r w:rsidR="001D426B">
              <w:rPr>
                <w:b/>
                <w:bCs/>
              </w:rPr>
              <w:t xml:space="preserve"> = FORESEEABLE </w:t>
            </w:r>
          </w:p>
          <w:p w14:paraId="1193A798" w14:textId="5BC74836" w:rsidR="00C22E8E" w:rsidRPr="00C22E8E" w:rsidRDefault="00C22E8E" w:rsidP="00642B5D">
            <w:pPr>
              <w:pStyle w:val="ListParagraph"/>
              <w:numPr>
                <w:ilvl w:val="2"/>
                <w:numId w:val="198"/>
              </w:numPr>
              <w:shd w:val="clear" w:color="auto" w:fill="FFC2C3"/>
              <w:rPr>
                <w:b/>
                <w:bCs/>
              </w:rPr>
            </w:pPr>
            <w:r>
              <w:t>E.g., If the box were LABELLED as being fireworks or hazardous, then Ms. Palsgraf likely wins here</w:t>
            </w:r>
          </w:p>
          <w:p w14:paraId="6BE7FC11" w14:textId="77777777" w:rsidR="00B6379A" w:rsidRDefault="00B6379A" w:rsidP="00B6379A">
            <w:pPr>
              <w:pStyle w:val="ListParagraph"/>
              <w:rPr>
                <w:b/>
                <w:bCs/>
              </w:rPr>
            </w:pPr>
          </w:p>
          <w:p w14:paraId="4C9557EB" w14:textId="0F13CACD" w:rsidR="00B6379A" w:rsidRPr="00013606" w:rsidRDefault="00B6379A" w:rsidP="00642B5D">
            <w:pPr>
              <w:pStyle w:val="ListParagraph"/>
              <w:numPr>
                <w:ilvl w:val="0"/>
                <w:numId w:val="198"/>
              </w:numPr>
              <w:rPr>
                <w:b/>
                <w:bCs/>
              </w:rPr>
            </w:pPr>
            <w:r>
              <w:rPr>
                <w:b/>
                <w:bCs/>
              </w:rPr>
              <w:t>[</w:t>
            </w:r>
            <w:r w:rsidR="008A68DF">
              <w:rPr>
                <w:b/>
                <w:bCs/>
              </w:rPr>
              <w:t xml:space="preserve">NO </w:t>
            </w:r>
            <w:r>
              <w:rPr>
                <w:b/>
                <w:bCs/>
              </w:rPr>
              <w:t xml:space="preserve">DUTY] </w:t>
            </w:r>
            <w:r w:rsidR="0086037F" w:rsidRPr="003079B7">
              <w:rPr>
                <w:b/>
                <w:bCs/>
              </w:rPr>
              <w:t>DF has no duty to PL</w:t>
            </w:r>
            <w:r>
              <w:rPr>
                <w:b/>
                <w:bCs/>
              </w:rPr>
              <w:t>:</w:t>
            </w:r>
            <w:r w:rsidR="00454890">
              <w:rPr>
                <w:b/>
                <w:bCs/>
              </w:rPr>
              <w:t xml:space="preserve"> </w:t>
            </w:r>
            <w:r>
              <w:rPr>
                <w:b/>
                <w:bCs/>
              </w:rPr>
              <w:t xml:space="preserve">No duty from the railroad to Ms. Palsgraf because she is outside the range of apprehension </w:t>
            </w:r>
          </w:p>
          <w:p w14:paraId="33816112" w14:textId="4522F932" w:rsidR="003079B7" w:rsidRPr="00013606" w:rsidRDefault="008A68DF" w:rsidP="00642B5D">
            <w:pPr>
              <w:pStyle w:val="ListParagraph"/>
              <w:numPr>
                <w:ilvl w:val="1"/>
                <w:numId w:val="198"/>
              </w:numPr>
              <w:rPr>
                <w:b/>
                <w:bCs/>
              </w:rPr>
            </w:pPr>
            <w:r>
              <w:t xml:space="preserve">Cardozo’s Hypo: </w:t>
            </w:r>
            <w:r w:rsidR="003079B7">
              <w:t xml:space="preserve">If a person jostles a neighbor in a crowd and they have a bomb that explodes, the person who is carrying a bomb is the negligent one, not the one who jostled.   </w:t>
            </w:r>
          </w:p>
          <w:p w14:paraId="015B8026" w14:textId="77777777" w:rsidR="0086037F" w:rsidRDefault="0086037F" w:rsidP="00642B5D">
            <w:pPr>
              <w:pStyle w:val="ListParagraph"/>
              <w:numPr>
                <w:ilvl w:val="1"/>
                <w:numId w:val="198"/>
              </w:numPr>
              <w:rPr>
                <w:b/>
                <w:bCs/>
              </w:rPr>
            </w:pPr>
            <w:r w:rsidRPr="00013606">
              <w:rPr>
                <w:b/>
                <w:bCs/>
              </w:rPr>
              <w:t>“</w:t>
            </w:r>
            <w:r w:rsidRPr="00013606">
              <w:rPr>
                <w:rFonts w:eastAsia="Times New Roman"/>
                <w:b/>
                <w:bCs/>
              </w:rPr>
              <w:t>The risk reasonably to be perceived defines the duty to be obeyed.</w:t>
            </w:r>
            <w:r w:rsidRPr="00013606">
              <w:rPr>
                <w:b/>
                <w:bCs/>
              </w:rPr>
              <w:t>”</w:t>
            </w:r>
          </w:p>
          <w:p w14:paraId="13E5CEAC" w14:textId="3A5CA2D6" w:rsidR="00013606" w:rsidRPr="00B0539B" w:rsidRDefault="00013606" w:rsidP="00642B5D">
            <w:pPr>
              <w:pStyle w:val="ListParagraph"/>
              <w:numPr>
                <w:ilvl w:val="2"/>
                <w:numId w:val="198"/>
              </w:numPr>
              <w:rPr>
                <w:b/>
                <w:bCs/>
              </w:rPr>
            </w:pPr>
            <w:r>
              <w:t>T</w:t>
            </w:r>
            <w:r w:rsidRPr="006F23DF">
              <w:t>he orbit of the danger as disclosed to the eye of reasonable vigilance defines the orbit of duty</w:t>
            </w:r>
            <w:r>
              <w:t>.</w:t>
            </w:r>
          </w:p>
          <w:p w14:paraId="140EB7FC" w14:textId="69CCA2FB" w:rsidR="00B0539B" w:rsidRPr="00B0539B" w:rsidRDefault="00B0539B" w:rsidP="00642B5D">
            <w:pPr>
              <w:pStyle w:val="ListParagraph"/>
              <w:numPr>
                <w:ilvl w:val="1"/>
                <w:numId w:val="198"/>
              </w:numPr>
              <w:rPr>
                <w:b/>
                <w:bCs/>
              </w:rPr>
            </w:pPr>
            <w:r>
              <w:rPr>
                <w:b/>
                <w:bCs/>
              </w:rPr>
              <w:t xml:space="preserve">Cardozo did not want to defer to the jury’s “bias,” so he turned it into a legal question. </w:t>
            </w:r>
          </w:p>
          <w:p w14:paraId="0BCE8001" w14:textId="77777777" w:rsidR="00B0539B" w:rsidRPr="00B6379A" w:rsidRDefault="00B0539B" w:rsidP="00B0539B">
            <w:pPr>
              <w:pStyle w:val="ListParagraph"/>
              <w:ind w:left="2160"/>
              <w:rPr>
                <w:b/>
                <w:bCs/>
              </w:rPr>
            </w:pPr>
          </w:p>
          <w:p w14:paraId="116A6CEC" w14:textId="0C2CAD4B" w:rsidR="00E857B8" w:rsidRPr="00E857B8" w:rsidRDefault="00E857B8" w:rsidP="00E857B8">
            <w:r w:rsidRPr="00E857B8">
              <w:rPr>
                <w:b/>
                <w:bCs/>
              </w:rPr>
              <w:t>Dissent</w:t>
            </w:r>
            <w:r>
              <w:t>: D owes duty of care to world at large and is liable even to unforeseeable plaintiff so long as factual/legal cause of harm</w:t>
            </w:r>
          </w:p>
        </w:tc>
      </w:tr>
      <w:tr w:rsidR="008774A9" w14:paraId="434DDAF7" w14:textId="77777777" w:rsidTr="009E63B9">
        <w:tc>
          <w:tcPr>
            <w:tcW w:w="15480" w:type="dxa"/>
            <w:gridSpan w:val="2"/>
            <w:shd w:val="clear" w:color="auto" w:fill="FFFF00"/>
          </w:tcPr>
          <w:p w14:paraId="560C7396" w14:textId="77777777" w:rsidR="008774A9" w:rsidRDefault="008774A9" w:rsidP="009E63B9">
            <w:pPr>
              <w:jc w:val="center"/>
            </w:pPr>
            <w:r>
              <w:t>“No p</w:t>
            </w:r>
            <w:r w:rsidRPr="009D24F1">
              <w:t>roximate</w:t>
            </w:r>
            <w:r>
              <w:t xml:space="preserve"> cause” and “No duty” have the same consequence, i.e. no liability. </w:t>
            </w:r>
          </w:p>
          <w:p w14:paraId="36BB1CD5" w14:textId="77777777" w:rsidR="008774A9" w:rsidRDefault="008774A9" w:rsidP="009E63B9">
            <w:pPr>
              <w:jc w:val="center"/>
            </w:pPr>
            <w:r>
              <w:t>However, they are institutionally different.</w:t>
            </w:r>
          </w:p>
        </w:tc>
      </w:tr>
      <w:tr w:rsidR="008774A9" w14:paraId="6D7ABB36" w14:textId="77777777" w:rsidTr="009E63B9">
        <w:tc>
          <w:tcPr>
            <w:tcW w:w="15480" w:type="dxa"/>
            <w:gridSpan w:val="2"/>
            <w:shd w:val="clear" w:color="auto" w:fill="FFFFC7"/>
          </w:tcPr>
          <w:p w14:paraId="1CD6096E" w14:textId="77777777" w:rsidR="008774A9" w:rsidRDefault="008774A9" w:rsidP="00370185"/>
          <w:p w14:paraId="3A00C3D7" w14:textId="77777777" w:rsidR="00642B5D" w:rsidRDefault="00642B5D" w:rsidP="00370185"/>
          <w:p w14:paraId="416FEB8E" w14:textId="77777777" w:rsidR="00642B5D" w:rsidRDefault="00642B5D" w:rsidP="00370185"/>
          <w:p w14:paraId="5A347050" w14:textId="7569768B" w:rsidR="008774A9" w:rsidRPr="00240B9A" w:rsidRDefault="008774A9" w:rsidP="00240B9A">
            <w:pPr>
              <w:jc w:val="center"/>
              <w:rPr>
                <w:b/>
                <w:bCs/>
                <w:u w:val="single"/>
              </w:rPr>
            </w:pPr>
            <w:r w:rsidRPr="003C36CD">
              <w:rPr>
                <w:b/>
                <w:bCs/>
                <w:u w:val="single"/>
                <w:shd w:val="clear" w:color="auto" w:fill="FFFF00"/>
              </w:rPr>
              <w:lastRenderedPageBreak/>
              <w:t>Unforeseeable victim situations can be</w:t>
            </w:r>
            <w:r w:rsidR="00FB79AB" w:rsidRPr="003C36CD">
              <w:rPr>
                <w:b/>
                <w:bCs/>
                <w:u w:val="single"/>
                <w:shd w:val="clear" w:color="auto" w:fill="FFFF00"/>
              </w:rPr>
              <w:t xml:space="preserve"> characterized as</w:t>
            </w:r>
            <w:r w:rsidRPr="003C36CD">
              <w:rPr>
                <w:b/>
                <w:bCs/>
                <w:u w:val="single"/>
                <w:shd w:val="clear" w:color="auto" w:fill="FFFF00"/>
              </w:rPr>
              <w:t xml:space="preserve"> either NO DUTY CASES or NO PROXIMATE CAUSE cases!!!</w:t>
            </w:r>
          </w:p>
          <w:p w14:paraId="28C5A579" w14:textId="77777777" w:rsidR="008774A9" w:rsidRPr="004E106A" w:rsidRDefault="008774A9" w:rsidP="00240B9A">
            <w:pPr>
              <w:jc w:val="center"/>
            </w:pPr>
            <w:r w:rsidRPr="004E106A">
              <w:t>Both shield from liability a defendant who has engaged in unreasonably risky conduct and who has caused harm.</w:t>
            </w:r>
          </w:p>
          <w:p w14:paraId="4169E8D3" w14:textId="13726E3A" w:rsidR="008774A9" w:rsidRPr="004E106A" w:rsidRDefault="008774A9" w:rsidP="00C60560">
            <w:pPr>
              <w:jc w:val="center"/>
            </w:pPr>
            <w:r w:rsidRPr="004E106A">
              <w:t xml:space="preserve">But, there are different </w:t>
            </w:r>
            <w:r w:rsidR="00FB79AB">
              <w:t xml:space="preserve">institutional </w:t>
            </w:r>
            <w:r w:rsidRPr="004E106A">
              <w:t>implications:</w:t>
            </w:r>
          </w:p>
          <w:p w14:paraId="1715C6A3" w14:textId="77777777" w:rsidR="008774A9" w:rsidRPr="00C60560" w:rsidRDefault="008774A9" w:rsidP="00C60560">
            <w:pPr>
              <w:jc w:val="center"/>
              <w:rPr>
                <w:b/>
                <w:bCs/>
              </w:rPr>
            </w:pPr>
          </w:p>
          <w:tbl>
            <w:tblPr>
              <w:tblStyle w:val="TableGrid"/>
              <w:tblW w:w="0" w:type="auto"/>
              <w:tblInd w:w="1150" w:type="dxa"/>
              <w:tblLook w:val="04A0" w:firstRow="1" w:lastRow="0" w:firstColumn="1" w:lastColumn="0" w:noHBand="0" w:noVBand="1"/>
            </w:tblPr>
            <w:tblGrid>
              <w:gridCol w:w="2694"/>
              <w:gridCol w:w="5400"/>
              <w:gridCol w:w="5136"/>
            </w:tblGrid>
            <w:tr w:rsidR="008774A9" w14:paraId="77CE23D2" w14:textId="77777777" w:rsidTr="00642B5D">
              <w:tc>
                <w:tcPr>
                  <w:tcW w:w="2694" w:type="dxa"/>
                  <w:shd w:val="clear" w:color="auto" w:fill="FFFF00"/>
                </w:tcPr>
                <w:p w14:paraId="397228D7" w14:textId="29D1839A" w:rsidR="008774A9" w:rsidRDefault="00642B5D" w:rsidP="00CE475A">
                  <w:r>
                    <w:t>Unforeseeable Victim</w:t>
                  </w:r>
                </w:p>
              </w:tc>
              <w:tc>
                <w:tcPr>
                  <w:tcW w:w="5400" w:type="dxa"/>
                  <w:shd w:val="clear" w:color="auto" w:fill="DDAFFF"/>
                </w:tcPr>
                <w:p w14:paraId="6B95A0D6" w14:textId="77777777" w:rsidR="008774A9" w:rsidRDefault="008774A9" w:rsidP="00CE475A">
                  <w:r>
                    <w:rPr>
                      <w:b/>
                      <w:bCs/>
                    </w:rPr>
                    <w:t xml:space="preserve">DUTY: </w:t>
                  </w:r>
                  <w:r w:rsidRPr="003B17E7">
                    <w:rPr>
                      <w:b/>
                      <w:bCs/>
                    </w:rPr>
                    <w:t>“No duty to unforeseeable victim” finding</w:t>
                  </w:r>
                </w:p>
              </w:tc>
              <w:tc>
                <w:tcPr>
                  <w:tcW w:w="5136" w:type="dxa"/>
                  <w:shd w:val="clear" w:color="auto" w:fill="008F40"/>
                </w:tcPr>
                <w:p w14:paraId="66481EB0" w14:textId="77777777" w:rsidR="008774A9" w:rsidRPr="009E63B9" w:rsidRDefault="008774A9" w:rsidP="00CE475A">
                  <w:pPr>
                    <w:rPr>
                      <w:color w:val="FFFFFF" w:themeColor="background1"/>
                    </w:rPr>
                  </w:pPr>
                  <w:r>
                    <w:rPr>
                      <w:b/>
                      <w:bCs/>
                      <w:color w:val="FFFFFF" w:themeColor="background1"/>
                    </w:rPr>
                    <w:t xml:space="preserve">CAUSATION: </w:t>
                  </w:r>
                  <w:r w:rsidRPr="009E63B9">
                    <w:rPr>
                      <w:b/>
                      <w:bCs/>
                      <w:color w:val="FFFFFF" w:themeColor="background1"/>
                    </w:rPr>
                    <w:t>“No proximate causation” finding</w:t>
                  </w:r>
                </w:p>
              </w:tc>
            </w:tr>
            <w:tr w:rsidR="008774A9" w14:paraId="0C59A143" w14:textId="77777777" w:rsidTr="00B65613">
              <w:tc>
                <w:tcPr>
                  <w:tcW w:w="2694" w:type="dxa"/>
                  <w:shd w:val="clear" w:color="auto" w:fill="D9E2F3" w:themeFill="accent1" w:themeFillTint="33"/>
                </w:tcPr>
                <w:p w14:paraId="3A411FFB" w14:textId="77777777" w:rsidR="008774A9" w:rsidRDefault="008774A9" w:rsidP="00CE475A">
                  <w:pPr>
                    <w:rPr>
                      <w:b/>
                      <w:bCs/>
                    </w:rPr>
                  </w:pPr>
                  <w:r w:rsidRPr="003B17E7">
                    <w:rPr>
                      <w:b/>
                      <w:bCs/>
                    </w:rPr>
                    <w:t>Effect on the Claim?</w:t>
                  </w:r>
                  <w:r>
                    <w:rPr>
                      <w:b/>
                      <w:bCs/>
                    </w:rPr>
                    <w:t xml:space="preserve"> </w:t>
                  </w:r>
                </w:p>
                <w:p w14:paraId="6F74C137" w14:textId="77777777" w:rsidR="008774A9" w:rsidRDefault="008774A9" w:rsidP="00CE475A">
                  <w:r>
                    <w:rPr>
                      <w:b/>
                      <w:bCs/>
                    </w:rPr>
                    <w:t>[THE SAME]</w:t>
                  </w:r>
                </w:p>
              </w:tc>
              <w:tc>
                <w:tcPr>
                  <w:tcW w:w="5400" w:type="dxa"/>
                  <w:shd w:val="clear" w:color="auto" w:fill="F7EBFF"/>
                </w:tcPr>
                <w:p w14:paraId="6D253D6F" w14:textId="77777777" w:rsidR="008774A9" w:rsidRDefault="008774A9" w:rsidP="00CE475A">
                  <w:r w:rsidRPr="003B17E7">
                    <w:t xml:space="preserve">No liability, even if D engaged in unreasonably risky conduct (b/c no duty) </w:t>
                  </w:r>
                </w:p>
              </w:tc>
              <w:tc>
                <w:tcPr>
                  <w:tcW w:w="5136" w:type="dxa"/>
                  <w:shd w:val="clear" w:color="auto" w:fill="EDFFD7"/>
                </w:tcPr>
                <w:p w14:paraId="48B2BF17" w14:textId="77777777" w:rsidR="008774A9" w:rsidRDefault="008774A9" w:rsidP="00CE475A">
                  <w:r w:rsidRPr="003B17E7">
                    <w:t xml:space="preserve">No liability even if D engaged in unreasonably risky conduct (b/c not proximate cause) </w:t>
                  </w:r>
                </w:p>
              </w:tc>
            </w:tr>
            <w:tr w:rsidR="008774A9" w14:paraId="296CF9E3" w14:textId="77777777" w:rsidTr="00B65613">
              <w:tc>
                <w:tcPr>
                  <w:tcW w:w="2694" w:type="dxa"/>
                  <w:shd w:val="clear" w:color="auto" w:fill="D9E2F3" w:themeFill="accent1" w:themeFillTint="33"/>
                </w:tcPr>
                <w:p w14:paraId="658C3AE3" w14:textId="77777777" w:rsidR="008774A9" w:rsidRDefault="008774A9" w:rsidP="00CE475A">
                  <w:r w:rsidRPr="003B17E7">
                    <w:rPr>
                      <w:b/>
                      <w:bCs/>
                    </w:rPr>
                    <w:t>Legal or Factual Inquiry?</w:t>
                  </w:r>
                </w:p>
              </w:tc>
              <w:tc>
                <w:tcPr>
                  <w:tcW w:w="5400" w:type="dxa"/>
                  <w:shd w:val="clear" w:color="auto" w:fill="F7EBFF"/>
                </w:tcPr>
                <w:p w14:paraId="4FBC1578" w14:textId="77777777" w:rsidR="008774A9" w:rsidRDefault="008774A9" w:rsidP="00CE475A">
                  <w:r w:rsidRPr="002F621F">
                    <w:rPr>
                      <w:b/>
                      <w:bCs/>
                      <w:shd w:val="clear" w:color="auto" w:fill="FFFF00"/>
                    </w:rPr>
                    <w:t>Legal</w:t>
                  </w:r>
                  <w:r w:rsidRPr="003B17E7">
                    <w:t xml:space="preserve"> Inquiry</w:t>
                  </w:r>
                  <w:r>
                    <w:t xml:space="preserve"> </w:t>
                  </w:r>
                  <w:r w:rsidRPr="008801B8">
                    <w:sym w:font="Wingdings" w:char="F0E0"/>
                  </w:r>
                  <w:r>
                    <w:t xml:space="preserve"> CONNECT THIS w/ causation section of answers to get full points</w:t>
                  </w:r>
                </w:p>
              </w:tc>
              <w:tc>
                <w:tcPr>
                  <w:tcW w:w="5136" w:type="dxa"/>
                  <w:shd w:val="clear" w:color="auto" w:fill="EDFFD7"/>
                </w:tcPr>
                <w:p w14:paraId="7D9071DC" w14:textId="77777777" w:rsidR="008774A9" w:rsidRDefault="008774A9" w:rsidP="00CE475A">
                  <w:r w:rsidRPr="002F621F">
                    <w:rPr>
                      <w:b/>
                      <w:bCs/>
                      <w:shd w:val="clear" w:color="auto" w:fill="FFFF00"/>
                    </w:rPr>
                    <w:t>Factual</w:t>
                  </w:r>
                  <w:r w:rsidRPr="003B17E7">
                    <w:t xml:space="preserve"> Inquiry</w:t>
                  </w:r>
                  <w:r>
                    <w:t xml:space="preserve"> </w:t>
                  </w:r>
                  <w:r w:rsidRPr="008801B8">
                    <w:sym w:font="Wingdings" w:char="F0E0"/>
                  </w:r>
                  <w:r>
                    <w:t xml:space="preserve"> CONNECT THIS w/ duty section of answers to get full points</w:t>
                  </w:r>
                </w:p>
              </w:tc>
            </w:tr>
            <w:tr w:rsidR="008774A9" w14:paraId="24737CAE" w14:textId="77777777" w:rsidTr="00B65613">
              <w:tc>
                <w:tcPr>
                  <w:tcW w:w="2694" w:type="dxa"/>
                  <w:shd w:val="clear" w:color="auto" w:fill="D9E2F3" w:themeFill="accent1" w:themeFillTint="33"/>
                </w:tcPr>
                <w:p w14:paraId="54BB41C5" w14:textId="77777777" w:rsidR="008774A9" w:rsidRDefault="008774A9" w:rsidP="00CE475A">
                  <w:r w:rsidRPr="003B17E7">
                    <w:rPr>
                      <w:b/>
                      <w:bCs/>
                    </w:rPr>
                    <w:t>Decisionmaker?</w:t>
                  </w:r>
                </w:p>
              </w:tc>
              <w:tc>
                <w:tcPr>
                  <w:tcW w:w="5400" w:type="dxa"/>
                  <w:shd w:val="clear" w:color="auto" w:fill="F7EBFF"/>
                </w:tcPr>
                <w:p w14:paraId="2ED70745" w14:textId="77777777" w:rsidR="008774A9" w:rsidRPr="002F621F" w:rsidRDefault="008774A9" w:rsidP="00CE475A">
                  <w:pPr>
                    <w:rPr>
                      <w:b/>
                      <w:bCs/>
                    </w:rPr>
                  </w:pPr>
                  <w:r w:rsidRPr="002F621F">
                    <w:rPr>
                      <w:b/>
                      <w:bCs/>
                    </w:rPr>
                    <w:t>Judge</w:t>
                  </w:r>
                </w:p>
              </w:tc>
              <w:tc>
                <w:tcPr>
                  <w:tcW w:w="5136" w:type="dxa"/>
                  <w:shd w:val="clear" w:color="auto" w:fill="EDFFD7"/>
                </w:tcPr>
                <w:p w14:paraId="0A3EC0B4" w14:textId="77777777" w:rsidR="008774A9" w:rsidRPr="002F621F" w:rsidRDefault="008774A9" w:rsidP="00CE475A">
                  <w:pPr>
                    <w:rPr>
                      <w:b/>
                      <w:bCs/>
                    </w:rPr>
                  </w:pPr>
                  <w:r w:rsidRPr="002F621F">
                    <w:rPr>
                      <w:b/>
                      <w:bCs/>
                    </w:rPr>
                    <w:t xml:space="preserve">Jury </w:t>
                  </w:r>
                </w:p>
              </w:tc>
            </w:tr>
            <w:tr w:rsidR="008774A9" w14:paraId="24AF04CD" w14:textId="77777777" w:rsidTr="00B65613">
              <w:tc>
                <w:tcPr>
                  <w:tcW w:w="2694" w:type="dxa"/>
                  <w:shd w:val="clear" w:color="auto" w:fill="D9E2F3" w:themeFill="accent1" w:themeFillTint="33"/>
                </w:tcPr>
                <w:p w14:paraId="7D82D707" w14:textId="77777777" w:rsidR="008774A9" w:rsidRDefault="008774A9" w:rsidP="00CE475A">
                  <w:r w:rsidRPr="003B17E7">
                    <w:rPr>
                      <w:b/>
                      <w:bCs/>
                    </w:rPr>
                    <w:t>Limited vs. Broad Holding?</w:t>
                  </w:r>
                </w:p>
              </w:tc>
              <w:tc>
                <w:tcPr>
                  <w:tcW w:w="5400" w:type="dxa"/>
                  <w:shd w:val="clear" w:color="auto" w:fill="F7EBFF"/>
                </w:tcPr>
                <w:p w14:paraId="1F80341C" w14:textId="77777777" w:rsidR="008774A9" w:rsidRDefault="008774A9" w:rsidP="00CE475A">
                  <w:r w:rsidRPr="002F621F">
                    <w:rPr>
                      <w:b/>
                      <w:bCs/>
                    </w:rPr>
                    <w:t>Broad</w:t>
                  </w:r>
                  <w:r w:rsidRPr="003B17E7">
                    <w:t xml:space="preserve">: </w:t>
                  </w:r>
                  <w:r>
                    <w:t xml:space="preserve">judge wants to make a </w:t>
                  </w:r>
                  <w:r w:rsidRPr="00827FEE">
                    <w:rPr>
                      <w:u w:val="single"/>
                    </w:rPr>
                    <w:t>categorical statement</w:t>
                  </w:r>
                  <w:r w:rsidRPr="003B17E7">
                    <w:t xml:space="preserve"> re: who owes duties to whom</w:t>
                  </w:r>
                </w:p>
              </w:tc>
              <w:tc>
                <w:tcPr>
                  <w:tcW w:w="5136" w:type="dxa"/>
                  <w:shd w:val="clear" w:color="auto" w:fill="EDFFD7"/>
                </w:tcPr>
                <w:p w14:paraId="145BE6B9" w14:textId="77777777" w:rsidR="008774A9" w:rsidRDefault="008774A9" w:rsidP="00CE475A">
                  <w:r w:rsidRPr="002F621F">
                    <w:rPr>
                      <w:b/>
                      <w:bCs/>
                    </w:rPr>
                    <w:t>Narrow/limited:</w:t>
                  </w:r>
                  <w:r w:rsidRPr="003B17E7">
                    <w:t xml:space="preserve"> finding closely tied to the facts of particular D and P</w:t>
                  </w:r>
                </w:p>
              </w:tc>
            </w:tr>
            <w:tr w:rsidR="008774A9" w14:paraId="73BA7213" w14:textId="77777777" w:rsidTr="00B65613">
              <w:tc>
                <w:tcPr>
                  <w:tcW w:w="2694" w:type="dxa"/>
                  <w:shd w:val="clear" w:color="auto" w:fill="D9E2F3" w:themeFill="accent1" w:themeFillTint="33"/>
                </w:tcPr>
                <w:p w14:paraId="6957EBC9" w14:textId="77777777" w:rsidR="008774A9" w:rsidRDefault="008774A9" w:rsidP="00CE475A">
                  <w:r w:rsidRPr="003B17E7">
                    <w:rPr>
                      <w:b/>
                      <w:bCs/>
                    </w:rPr>
                    <w:t>Policy Considerations?</w:t>
                  </w:r>
                </w:p>
              </w:tc>
              <w:tc>
                <w:tcPr>
                  <w:tcW w:w="5400" w:type="dxa"/>
                  <w:shd w:val="clear" w:color="auto" w:fill="F7EBFF"/>
                </w:tcPr>
                <w:p w14:paraId="6CFD6A83" w14:textId="77777777" w:rsidR="008774A9" w:rsidRDefault="008774A9" w:rsidP="00642B5D">
                  <w:pPr>
                    <w:pStyle w:val="ListParagraph"/>
                    <w:numPr>
                      <w:ilvl w:val="0"/>
                      <w:numId w:val="155"/>
                    </w:numPr>
                  </w:pPr>
                  <w:r w:rsidRPr="003B17E7">
                    <w:t xml:space="preserve">Duty to X = </w:t>
                  </w:r>
                  <w:r>
                    <w:t xml:space="preserve">“be on the </w:t>
                  </w:r>
                  <w:proofErr w:type="spellStart"/>
                  <w:r w:rsidRPr="003B17E7">
                    <w:t>look out</w:t>
                  </w:r>
                  <w:proofErr w:type="spellEnd"/>
                  <w:r w:rsidRPr="003B17E7">
                    <w:t xml:space="preserve"> for X</w:t>
                  </w:r>
                  <w:r>
                    <w:t xml:space="preserve">” and be prepared to sacrifice some of your autonomy and self-interest for others: </w:t>
                  </w:r>
                  <w:r w:rsidRPr="003B17E7">
                    <w:t>overly expansive</w:t>
                  </w:r>
                  <w:r>
                    <w:t xml:space="preserve">! </w:t>
                  </w:r>
                  <w:r w:rsidRPr="003B17E7">
                    <w:t xml:space="preserve"> </w:t>
                  </w:r>
                </w:p>
                <w:p w14:paraId="50EC2464" w14:textId="77777777" w:rsidR="008774A9" w:rsidRDefault="008774A9" w:rsidP="00642B5D">
                  <w:pPr>
                    <w:pStyle w:val="ListParagraph"/>
                    <w:numPr>
                      <w:ilvl w:val="0"/>
                      <w:numId w:val="155"/>
                    </w:numPr>
                  </w:pPr>
                </w:p>
              </w:tc>
              <w:tc>
                <w:tcPr>
                  <w:tcW w:w="5136" w:type="dxa"/>
                  <w:shd w:val="clear" w:color="auto" w:fill="EDFFD7"/>
                </w:tcPr>
                <w:p w14:paraId="0E3CF376" w14:textId="77777777" w:rsidR="008774A9" w:rsidRDefault="008774A9" w:rsidP="00642B5D">
                  <w:pPr>
                    <w:pStyle w:val="ListParagraph"/>
                    <w:numPr>
                      <w:ilvl w:val="0"/>
                      <w:numId w:val="155"/>
                    </w:numPr>
                  </w:pPr>
                  <w:r w:rsidRPr="003B17E7">
                    <w:t>Unfair</w:t>
                  </w:r>
                  <w:r>
                    <w:t xml:space="preserve"> due to remoteness </w:t>
                  </w:r>
                  <w:r w:rsidRPr="003B17E7">
                    <w:t>(not blameworthy</w:t>
                  </w:r>
                  <w:r>
                    <w:t>)</w:t>
                  </w:r>
                </w:p>
                <w:p w14:paraId="5354B541" w14:textId="77777777" w:rsidR="008774A9" w:rsidRDefault="008774A9" w:rsidP="00642B5D">
                  <w:pPr>
                    <w:pStyle w:val="ListParagraph"/>
                    <w:numPr>
                      <w:ilvl w:val="0"/>
                      <w:numId w:val="155"/>
                    </w:numPr>
                  </w:pPr>
                  <w:r>
                    <w:t>U</w:t>
                  </w:r>
                  <w:r w:rsidRPr="003B17E7">
                    <w:t xml:space="preserve">nhelpful </w:t>
                  </w:r>
                  <w:r>
                    <w:t>w/r/t</w:t>
                  </w:r>
                  <w:r w:rsidRPr="003B17E7">
                    <w:t xml:space="preserve"> incentives to hold remote factual causes liable if couldn’t foresee harm</w:t>
                  </w:r>
                  <w:r>
                    <w:t xml:space="preserve"> (</w:t>
                  </w:r>
                  <w:r w:rsidRPr="003B17E7">
                    <w:t xml:space="preserve">couldn’t </w:t>
                  </w:r>
                  <w:r>
                    <w:t xml:space="preserve">adapt behavior to </w:t>
                  </w:r>
                  <w:r w:rsidRPr="003B17E7">
                    <w:t>avoid it)</w:t>
                  </w:r>
                </w:p>
              </w:tc>
            </w:tr>
          </w:tbl>
          <w:p w14:paraId="52B73F95" w14:textId="77777777" w:rsidR="008774A9" w:rsidRDefault="008774A9" w:rsidP="00370185"/>
          <w:p w14:paraId="5B0F1A8F" w14:textId="77777777" w:rsidR="008774A9" w:rsidRDefault="008774A9" w:rsidP="00370185"/>
        </w:tc>
      </w:tr>
      <w:tr w:rsidR="00973FB2" w14:paraId="0E8DE32C" w14:textId="77777777" w:rsidTr="008774A9">
        <w:tc>
          <w:tcPr>
            <w:tcW w:w="2160" w:type="dxa"/>
            <w:shd w:val="clear" w:color="auto" w:fill="BDD6EE" w:themeFill="accent5" w:themeFillTint="66"/>
          </w:tcPr>
          <w:p w14:paraId="42E8D644" w14:textId="77777777" w:rsidR="008774A9" w:rsidRDefault="008774A9" w:rsidP="0086037F">
            <w:pPr>
              <w:rPr>
                <w:shd w:val="clear" w:color="auto" w:fill="FFFF00"/>
              </w:rPr>
            </w:pPr>
          </w:p>
          <w:p w14:paraId="4E39A747" w14:textId="2C2FDAC7" w:rsidR="0086037F" w:rsidRPr="00097D39" w:rsidRDefault="008774A9" w:rsidP="0086037F">
            <w:r w:rsidRPr="008774A9">
              <w:rPr>
                <w:shd w:val="clear" w:color="auto" w:fill="FFFF00"/>
              </w:rPr>
              <w:t xml:space="preserve">RST </w:t>
            </w:r>
            <w:r w:rsidR="0086037F" w:rsidRPr="008774A9">
              <w:rPr>
                <w:shd w:val="clear" w:color="auto" w:fill="FFFF00"/>
              </w:rPr>
              <w:t>§ 281, Comment c:</w:t>
            </w:r>
            <w:r w:rsidR="0086037F" w:rsidRPr="00097D39">
              <w:t xml:space="preserve"> </w:t>
            </w:r>
          </w:p>
          <w:p w14:paraId="726FAA5C" w14:textId="77777777" w:rsidR="00973FB2" w:rsidRDefault="00973FB2" w:rsidP="00370185"/>
        </w:tc>
        <w:tc>
          <w:tcPr>
            <w:tcW w:w="13320" w:type="dxa"/>
            <w:shd w:val="clear" w:color="auto" w:fill="DEEAF6" w:themeFill="accent5" w:themeFillTint="33"/>
          </w:tcPr>
          <w:p w14:paraId="629E5B94" w14:textId="77777777" w:rsidR="00973FB2" w:rsidRDefault="0086037F" w:rsidP="00370185">
            <w:r w:rsidRPr="008639E1">
              <w:rPr>
                <w:shd w:val="clear" w:color="auto" w:fill="FFFF00"/>
              </w:rPr>
              <w:t xml:space="preserve">In order for the actor to be negligent with respect to the other, his conduct must create a </w:t>
            </w:r>
            <w:r w:rsidRPr="008639E1">
              <w:rPr>
                <w:b/>
                <w:bCs/>
                <w:shd w:val="clear" w:color="auto" w:fill="FFFF00"/>
              </w:rPr>
              <w:t>recognizable risk of harm to the other individually, or to a class of persons</w:t>
            </w:r>
            <w:r w:rsidRPr="008639E1">
              <w:rPr>
                <w:shd w:val="clear" w:color="auto" w:fill="FFFF00"/>
              </w:rPr>
              <w:t>—as, for example, all persons within a given area of danger—of which the other is a member</w:t>
            </w:r>
            <w:r w:rsidRPr="00097D39">
              <w:t>. . .</w:t>
            </w:r>
          </w:p>
          <w:p w14:paraId="6F2A1825" w14:textId="77777777" w:rsidR="008639E1" w:rsidRDefault="008639E1" w:rsidP="00642B5D">
            <w:pPr>
              <w:pStyle w:val="ListParagraph"/>
              <w:numPr>
                <w:ilvl w:val="0"/>
                <w:numId w:val="220"/>
              </w:numPr>
            </w:pPr>
            <w:r>
              <w:t xml:space="preserve">RST accepts the </w:t>
            </w:r>
            <w:r>
              <w:rPr>
                <w:i/>
                <w:iCs/>
              </w:rPr>
              <w:t xml:space="preserve">Palsgraf </w:t>
            </w:r>
            <w:r>
              <w:t xml:space="preserve">holding on </w:t>
            </w:r>
            <w:r w:rsidR="00FB79AB">
              <w:t>foreseeability,</w:t>
            </w:r>
            <w:r>
              <w:t xml:space="preserve"> but they take no position on whether it is a question of duty or proximate cause </w:t>
            </w:r>
          </w:p>
          <w:p w14:paraId="072FB0C5" w14:textId="77777777" w:rsidR="003F1EBF" w:rsidRDefault="003F1EBF" w:rsidP="00642B5D">
            <w:pPr>
              <w:pStyle w:val="ListParagraph"/>
              <w:numPr>
                <w:ilvl w:val="0"/>
                <w:numId w:val="220"/>
              </w:numPr>
            </w:pPr>
            <w:r>
              <w:t xml:space="preserve">Defendants are liable only for the general type of harm that they should have reasonably foreseen and acted to avoid </w:t>
            </w:r>
          </w:p>
          <w:p w14:paraId="40E7900C" w14:textId="35DFAC1D" w:rsidR="003F1EBF" w:rsidRPr="0086037F" w:rsidRDefault="003F1EBF" w:rsidP="00642B5D">
            <w:pPr>
              <w:pStyle w:val="ListParagraph"/>
              <w:numPr>
                <w:ilvl w:val="0"/>
                <w:numId w:val="220"/>
              </w:numPr>
            </w:pPr>
            <w:r w:rsidRPr="003F1EBF">
              <w:rPr>
                <w:b/>
                <w:bCs/>
                <w:i/>
                <w:iCs/>
                <w:color w:val="7030A0"/>
                <w:shd w:val="clear" w:color="auto" w:fill="FFFF00"/>
              </w:rPr>
              <w:t>Palsgraf</w:t>
            </w:r>
            <w:r w:rsidRPr="003F1EBF">
              <w:rPr>
                <w:i/>
                <w:iCs/>
                <w:shd w:val="clear" w:color="auto" w:fill="FFFF00"/>
              </w:rPr>
              <w:t xml:space="preserve">: </w:t>
            </w:r>
            <w:r w:rsidRPr="003F1EBF">
              <w:rPr>
                <w:shd w:val="clear" w:color="auto" w:fill="FFFF00"/>
              </w:rPr>
              <w:t>Defendants are liable only to plaintiffs who are in the same general class of people who are at risk from the negligence</w:t>
            </w:r>
            <w:r>
              <w:t xml:space="preserve"> (if not, you are an unforeseeable victim, and defendants are not liable to unforeseeable plaintiffs even if they are a </w:t>
            </w:r>
            <w:proofErr w:type="spellStart"/>
            <w:r>
              <w:t>but</w:t>
            </w:r>
            <w:proofErr w:type="spellEnd"/>
            <w:r>
              <w:t xml:space="preserve">-for cause of the harm) </w:t>
            </w:r>
          </w:p>
        </w:tc>
      </w:tr>
      <w:tr w:rsidR="00973FB2" w14:paraId="119C4F2C" w14:textId="77777777" w:rsidTr="009E63B9">
        <w:tc>
          <w:tcPr>
            <w:tcW w:w="2160" w:type="dxa"/>
            <w:shd w:val="clear" w:color="auto" w:fill="E2EFD9" w:themeFill="accent6" w:themeFillTint="33"/>
          </w:tcPr>
          <w:p w14:paraId="38A9BD5A" w14:textId="77777777" w:rsidR="0086037F" w:rsidRPr="00097D39" w:rsidRDefault="0086037F" w:rsidP="0086037F">
            <w:r w:rsidRPr="00097D39">
              <w:t xml:space="preserve">Dobbs Treatise: </w:t>
            </w:r>
          </w:p>
          <w:p w14:paraId="7450B50C" w14:textId="77777777" w:rsidR="00973FB2" w:rsidRDefault="00973FB2" w:rsidP="00370185"/>
        </w:tc>
        <w:tc>
          <w:tcPr>
            <w:tcW w:w="13320" w:type="dxa"/>
            <w:shd w:val="clear" w:color="auto" w:fill="E2EFD9" w:themeFill="accent6" w:themeFillTint="33"/>
          </w:tcPr>
          <w:p w14:paraId="29181280" w14:textId="77777777" w:rsidR="0086037F" w:rsidRPr="004E2C43" w:rsidRDefault="0086037F" w:rsidP="00642B5D">
            <w:pPr>
              <w:pStyle w:val="ListParagraph"/>
              <w:numPr>
                <w:ilvl w:val="0"/>
                <w:numId w:val="198"/>
              </w:numPr>
            </w:pPr>
            <w:r w:rsidRPr="004E2C43">
              <w:t xml:space="preserve">“The great majority of cases hold negligent defendants liable only for harm of the same general kind that they should have reasonably foreseen and should have acted to avoid.” </w:t>
            </w:r>
          </w:p>
          <w:p w14:paraId="573E71B0" w14:textId="142CC21B" w:rsidR="00973FB2" w:rsidRPr="005955F8" w:rsidRDefault="0086037F" w:rsidP="00642B5D">
            <w:pPr>
              <w:pStyle w:val="ListParagraph"/>
              <w:numPr>
                <w:ilvl w:val="0"/>
                <w:numId w:val="198"/>
              </w:numPr>
            </w:pPr>
            <w:r w:rsidRPr="004E2C43">
              <w:t>“The same principle holds defendants liable only to plaintiffs who are in the same general class of people who were at risk from his negligence.”</w:t>
            </w:r>
          </w:p>
        </w:tc>
      </w:tr>
      <w:tr w:rsidR="005955F8" w14:paraId="24309654" w14:textId="77777777" w:rsidTr="005955F8">
        <w:tc>
          <w:tcPr>
            <w:tcW w:w="2160" w:type="dxa"/>
            <w:shd w:val="clear" w:color="auto" w:fill="F7CAAC" w:themeFill="accent2" w:themeFillTint="66"/>
          </w:tcPr>
          <w:p w14:paraId="68C7947B" w14:textId="43B8F1D7" w:rsidR="005955F8" w:rsidRPr="00097D39" w:rsidRDefault="005955F8" w:rsidP="0086037F">
            <w:r>
              <w:lastRenderedPageBreak/>
              <w:t>Duty or Proximate Cause</w:t>
            </w:r>
          </w:p>
        </w:tc>
        <w:tc>
          <w:tcPr>
            <w:tcW w:w="13320" w:type="dxa"/>
            <w:shd w:val="clear" w:color="auto" w:fill="F7CAAC" w:themeFill="accent2" w:themeFillTint="66"/>
          </w:tcPr>
          <w:p w14:paraId="2C907C6A" w14:textId="77777777" w:rsidR="005955F8" w:rsidRDefault="005955F8" w:rsidP="005955F8">
            <w:r>
              <w:t>D</w:t>
            </w:r>
            <w:r w:rsidRPr="004E2C43">
              <w:t xml:space="preserve">o not take from </w:t>
            </w:r>
            <w:r w:rsidRPr="00D90717">
              <w:rPr>
                <w:i/>
                <w:iCs/>
              </w:rPr>
              <w:t>Palsgraf</w:t>
            </w:r>
            <w:r w:rsidRPr="004E2C43">
              <w:t xml:space="preserve"> the idea that the duty element always turns on foreseeability.</w:t>
            </w:r>
            <w:r>
              <w:t xml:space="preserve"> Duty does NOT always have to do with foreseeability.  </w:t>
            </w:r>
          </w:p>
          <w:p w14:paraId="4B98137E" w14:textId="53ABCDB4" w:rsidR="005955F8" w:rsidRPr="004E2C43" w:rsidRDefault="005955F8" w:rsidP="00642B5D">
            <w:pPr>
              <w:pStyle w:val="ListParagraph"/>
              <w:numPr>
                <w:ilvl w:val="0"/>
                <w:numId w:val="220"/>
              </w:numPr>
            </w:pPr>
            <w:r w:rsidRPr="005955F8">
              <w:rPr>
                <w:b/>
                <w:bCs/>
              </w:rPr>
              <w:t>Foreseeability is not the lodestar for duty the way it is for proximate cause. But imputing duty to unforeseeable victims can be legally questionable</w:t>
            </w:r>
            <w:r w:rsidR="00C110A4">
              <w:rPr>
                <w:b/>
                <w:bCs/>
              </w:rPr>
              <w:t>.</w:t>
            </w:r>
          </w:p>
        </w:tc>
      </w:tr>
    </w:tbl>
    <w:p w14:paraId="7090B9C3" w14:textId="77777777" w:rsidR="004D10B0" w:rsidRDefault="004D10B0" w:rsidP="00D55A38"/>
    <w:p w14:paraId="4B6BD472" w14:textId="2436603F" w:rsidR="00F16E40" w:rsidRDefault="00B449A9" w:rsidP="00F16E40">
      <w:pPr>
        <w:pStyle w:val="Heading2"/>
      </w:pPr>
      <w:bookmarkStart w:id="54" w:name="_Toc174006494"/>
      <w:r>
        <w:t>DUTY</w:t>
      </w:r>
      <w:bookmarkEnd w:id="54"/>
    </w:p>
    <w:p w14:paraId="6F03B5F9" w14:textId="77777777" w:rsidR="00F16E40" w:rsidRDefault="00F16E40" w:rsidP="00F16E40"/>
    <w:tbl>
      <w:tblPr>
        <w:tblStyle w:val="TableGrid"/>
        <w:tblW w:w="0" w:type="auto"/>
        <w:tblLook w:val="04A0" w:firstRow="1" w:lastRow="0" w:firstColumn="1" w:lastColumn="0" w:noHBand="0" w:noVBand="1"/>
      </w:tblPr>
      <w:tblGrid>
        <w:gridCol w:w="6475"/>
        <w:gridCol w:w="6475"/>
      </w:tblGrid>
      <w:tr w:rsidR="004C1B5B" w14:paraId="21B7B09B" w14:textId="77777777" w:rsidTr="004C1B5B">
        <w:tc>
          <w:tcPr>
            <w:tcW w:w="12950" w:type="dxa"/>
            <w:gridSpan w:val="2"/>
            <w:shd w:val="clear" w:color="auto" w:fill="FFFF00"/>
          </w:tcPr>
          <w:p w14:paraId="0800CCA6" w14:textId="58872868" w:rsidR="004C1B5B" w:rsidRDefault="004C1B5B" w:rsidP="004C1B5B">
            <w:pPr>
              <w:jc w:val="center"/>
            </w:pPr>
            <w:r>
              <w:t>Default/Baseline = Duty of reasonable care under the circumstances</w:t>
            </w:r>
          </w:p>
        </w:tc>
      </w:tr>
      <w:tr w:rsidR="004C1B5B" w14:paraId="66375CBC" w14:textId="77777777" w:rsidTr="000965A5">
        <w:tc>
          <w:tcPr>
            <w:tcW w:w="6475" w:type="dxa"/>
            <w:shd w:val="clear" w:color="auto" w:fill="D9E2F3" w:themeFill="accent1" w:themeFillTint="33"/>
          </w:tcPr>
          <w:p w14:paraId="1EFEFBE8" w14:textId="0C738FB5" w:rsidR="004C1B5B" w:rsidRPr="000965A5" w:rsidRDefault="000965A5" w:rsidP="00F16E40">
            <w:pPr>
              <w:rPr>
                <w:b/>
                <w:bCs/>
              </w:rPr>
            </w:pPr>
            <w:r>
              <w:rPr>
                <w:b/>
                <w:bCs/>
              </w:rPr>
              <w:t xml:space="preserve">CONTROVERSIAL SPACE 1: CLAIMING NO DUTY AT ALL </w:t>
            </w:r>
          </w:p>
        </w:tc>
        <w:tc>
          <w:tcPr>
            <w:tcW w:w="6475" w:type="dxa"/>
            <w:shd w:val="clear" w:color="auto" w:fill="D9E2F3" w:themeFill="accent1" w:themeFillTint="33"/>
          </w:tcPr>
          <w:p w14:paraId="3712C5B4" w14:textId="0A2ABD95" w:rsidR="000965A5" w:rsidRDefault="000965A5" w:rsidP="000965A5">
            <w:r>
              <w:t xml:space="preserve">What about when someone does not the help someone who needs help? No duty to rescue. But yes exceptions. </w:t>
            </w:r>
          </w:p>
        </w:tc>
      </w:tr>
      <w:tr w:rsidR="000965A5" w14:paraId="3261F48D" w14:textId="77777777" w:rsidTr="000965A5">
        <w:tc>
          <w:tcPr>
            <w:tcW w:w="6475" w:type="dxa"/>
            <w:shd w:val="clear" w:color="auto" w:fill="D9E2F3" w:themeFill="accent1" w:themeFillTint="33"/>
          </w:tcPr>
          <w:p w14:paraId="74ED8A09" w14:textId="1665630E" w:rsidR="000965A5" w:rsidRDefault="000965A5" w:rsidP="000965A5">
            <w:r>
              <w:rPr>
                <w:b/>
                <w:bCs/>
              </w:rPr>
              <w:t xml:space="preserve">CONTROVERSIAL SPACE 1: CLAIMING HEIGHTENED DUTY </w:t>
            </w:r>
          </w:p>
        </w:tc>
        <w:tc>
          <w:tcPr>
            <w:tcW w:w="6475" w:type="dxa"/>
            <w:shd w:val="clear" w:color="auto" w:fill="D9E2F3" w:themeFill="accent1" w:themeFillTint="33"/>
          </w:tcPr>
          <w:p w14:paraId="57D57121" w14:textId="6BB3AF36" w:rsidR="000965A5" w:rsidRDefault="000965A5" w:rsidP="000965A5">
            <w:r>
              <w:t xml:space="preserve">What about the argument that there should be a HIGHER duty </w:t>
            </w:r>
          </w:p>
        </w:tc>
      </w:tr>
      <w:tr w:rsidR="00B24FD5" w14:paraId="4AAD10E5" w14:textId="77777777" w:rsidTr="00B24FD5">
        <w:tc>
          <w:tcPr>
            <w:tcW w:w="12950" w:type="dxa"/>
            <w:gridSpan w:val="2"/>
            <w:shd w:val="clear" w:color="auto" w:fill="FFFF00"/>
          </w:tcPr>
          <w:p w14:paraId="487BA671" w14:textId="58DE4BDB" w:rsidR="00B24FD5" w:rsidRDefault="00B24FD5" w:rsidP="00B24FD5">
            <w:pPr>
              <w:jc w:val="center"/>
            </w:pPr>
            <w:r>
              <w:t>Two-Step Duty Analysis:</w:t>
            </w:r>
          </w:p>
        </w:tc>
      </w:tr>
      <w:tr w:rsidR="00B24FD5" w14:paraId="0B83BDE9" w14:textId="77777777" w:rsidTr="00B24FD5">
        <w:tc>
          <w:tcPr>
            <w:tcW w:w="12950" w:type="dxa"/>
            <w:gridSpan w:val="2"/>
            <w:shd w:val="clear" w:color="auto" w:fill="C5E0B3" w:themeFill="accent6" w:themeFillTint="66"/>
          </w:tcPr>
          <w:p w14:paraId="53BCC2A3" w14:textId="09916723" w:rsidR="00B24FD5" w:rsidRDefault="00B24FD5" w:rsidP="00642B5D">
            <w:pPr>
              <w:pStyle w:val="ListParagraph"/>
              <w:numPr>
                <w:ilvl w:val="6"/>
                <w:numId w:val="171"/>
              </w:numPr>
            </w:pPr>
            <w:r w:rsidRPr="00214FB3">
              <w:rPr>
                <w:b/>
                <w:bCs/>
              </w:rPr>
              <w:t>DUTY OR NO DUTY?</w:t>
            </w:r>
          </w:p>
        </w:tc>
      </w:tr>
      <w:tr w:rsidR="00B24FD5" w14:paraId="3A97C85C" w14:textId="77777777" w:rsidTr="00B24FD5">
        <w:tc>
          <w:tcPr>
            <w:tcW w:w="12950" w:type="dxa"/>
            <w:gridSpan w:val="2"/>
            <w:shd w:val="clear" w:color="auto" w:fill="C5E0B3" w:themeFill="accent6" w:themeFillTint="66"/>
          </w:tcPr>
          <w:p w14:paraId="5DB31775" w14:textId="12F71C43" w:rsidR="00B24FD5" w:rsidRDefault="00B24FD5" w:rsidP="00642B5D">
            <w:pPr>
              <w:pStyle w:val="ListParagraph"/>
              <w:numPr>
                <w:ilvl w:val="6"/>
                <w:numId w:val="171"/>
              </w:numPr>
            </w:pPr>
            <w:r w:rsidRPr="00214FB3">
              <w:rPr>
                <w:b/>
                <w:bCs/>
              </w:rPr>
              <w:t xml:space="preserve">WHAT IS THE CONTENT OF THAT DUTY? </w:t>
            </w:r>
          </w:p>
        </w:tc>
      </w:tr>
    </w:tbl>
    <w:p w14:paraId="6A16F266" w14:textId="77777777" w:rsidR="004C1B5B" w:rsidRDefault="004C1B5B" w:rsidP="00F16E40"/>
    <w:p w14:paraId="627EB8AE" w14:textId="563E1D09" w:rsidR="00F16E40" w:rsidRDefault="00F16E40" w:rsidP="00F16E40">
      <w:pPr>
        <w:pStyle w:val="Heading3"/>
      </w:pPr>
      <w:bookmarkStart w:id="55" w:name="_Toc174006495"/>
      <w:r>
        <w:t>1. Duty to Rescue</w:t>
      </w:r>
      <w:bookmarkEnd w:id="55"/>
      <w:r>
        <w:t xml:space="preserve"> </w:t>
      </w:r>
    </w:p>
    <w:tbl>
      <w:tblPr>
        <w:tblStyle w:val="TableGrid"/>
        <w:tblW w:w="15480" w:type="dxa"/>
        <w:tblInd w:w="-1265" w:type="dxa"/>
        <w:tblLook w:val="04A0" w:firstRow="1" w:lastRow="0" w:firstColumn="1" w:lastColumn="0" w:noHBand="0" w:noVBand="1"/>
      </w:tblPr>
      <w:tblGrid>
        <w:gridCol w:w="1904"/>
        <w:gridCol w:w="13576"/>
      </w:tblGrid>
      <w:tr w:rsidR="00A979C5" w14:paraId="746BA75F" w14:textId="77777777" w:rsidTr="006F50DA">
        <w:tc>
          <w:tcPr>
            <w:tcW w:w="15480" w:type="dxa"/>
            <w:gridSpan w:val="2"/>
            <w:shd w:val="clear" w:color="auto" w:fill="FFC000" w:themeFill="accent4"/>
          </w:tcPr>
          <w:p w14:paraId="0E94902C" w14:textId="6BC83169" w:rsidR="00A979C5" w:rsidRDefault="00A979C5" w:rsidP="00A979C5">
            <w:pPr>
              <w:jc w:val="center"/>
            </w:pPr>
            <w:r>
              <w:t>Duty to Rescue</w:t>
            </w:r>
          </w:p>
        </w:tc>
      </w:tr>
      <w:tr w:rsidR="00A979C5" w14:paraId="64662503" w14:textId="77777777" w:rsidTr="00D15636">
        <w:tc>
          <w:tcPr>
            <w:tcW w:w="15480" w:type="dxa"/>
            <w:gridSpan w:val="2"/>
            <w:shd w:val="clear" w:color="auto" w:fill="C00000"/>
          </w:tcPr>
          <w:p w14:paraId="69D7661E" w14:textId="29F7EB9E" w:rsidR="00A979C5" w:rsidRPr="00D15636" w:rsidRDefault="00A979C5" w:rsidP="00A979C5">
            <w:pPr>
              <w:rPr>
                <w:b/>
                <w:bCs/>
                <w:color w:val="FFFFFF" w:themeColor="background1"/>
                <w:u w:val="single"/>
              </w:rPr>
            </w:pPr>
            <w:r w:rsidRPr="00D15636">
              <w:rPr>
                <w:b/>
                <w:bCs/>
                <w:color w:val="FFFFFF" w:themeColor="background1"/>
                <w:u w:val="single"/>
              </w:rPr>
              <w:t xml:space="preserve">Restatement § 37: </w:t>
            </w:r>
          </w:p>
          <w:p w14:paraId="78DD7F36" w14:textId="4CD3E600" w:rsidR="00A979C5" w:rsidRPr="00A979C5" w:rsidRDefault="00A979C5" w:rsidP="00A979C5">
            <w:r w:rsidRPr="00D15636">
              <w:rPr>
                <w:color w:val="FFFFFF" w:themeColor="background1"/>
              </w:rPr>
              <w:t xml:space="preserve">An actor whose conduct has not created a risk of physical or emotional harm to another has </w:t>
            </w:r>
            <w:r w:rsidRPr="00D15636">
              <w:rPr>
                <w:b/>
                <w:bCs/>
                <w:color w:val="FFFFFF" w:themeColor="background1"/>
                <w:sz w:val="28"/>
                <w:szCs w:val="28"/>
              </w:rPr>
              <w:t>no duty of care to the other unless a court determines that one of the [affirmative duty exceptions] is applicable.</w:t>
            </w:r>
          </w:p>
        </w:tc>
      </w:tr>
      <w:tr w:rsidR="00BD19C6" w14:paraId="5F452E43" w14:textId="77777777" w:rsidTr="00631FA0">
        <w:tc>
          <w:tcPr>
            <w:tcW w:w="1904" w:type="dxa"/>
            <w:shd w:val="clear" w:color="auto" w:fill="DEEAF6" w:themeFill="accent5" w:themeFillTint="33"/>
          </w:tcPr>
          <w:p w14:paraId="0DAD3EB9" w14:textId="1A07355C" w:rsidR="00BD19C6" w:rsidRDefault="00BD19C6" w:rsidP="00A979C5">
            <w:pPr>
              <w:rPr>
                <w:b/>
                <w:bCs/>
              </w:rPr>
            </w:pPr>
            <w:r>
              <w:rPr>
                <w:b/>
                <w:bCs/>
              </w:rPr>
              <w:t>COMMON LAW</w:t>
            </w:r>
          </w:p>
        </w:tc>
        <w:tc>
          <w:tcPr>
            <w:tcW w:w="13576" w:type="dxa"/>
            <w:shd w:val="clear" w:color="auto" w:fill="EFEFF0"/>
          </w:tcPr>
          <w:p w14:paraId="4A4BF6BB" w14:textId="7F06E0E6" w:rsidR="00BD19C6" w:rsidRPr="00AD0D19" w:rsidRDefault="00BD19C6" w:rsidP="00BD19C6">
            <w:pPr>
              <w:rPr>
                <w:b/>
                <w:bCs/>
              </w:rPr>
            </w:pPr>
            <w:r w:rsidRPr="00AD0D19">
              <w:rPr>
                <w:b/>
                <w:bCs/>
              </w:rPr>
              <w:t>In general, defendant is not liable for a pure failure to act for the plaintiff’s benefit, even if defendant foresees harm and even if rescue would cost nothing. [Unless an exception applies.]</w:t>
            </w:r>
          </w:p>
        </w:tc>
      </w:tr>
      <w:tr w:rsidR="000965A5" w14:paraId="7C2AC58D" w14:textId="77777777" w:rsidTr="00631FA0">
        <w:tc>
          <w:tcPr>
            <w:tcW w:w="1904" w:type="dxa"/>
            <w:shd w:val="clear" w:color="auto" w:fill="DEEAF6" w:themeFill="accent5" w:themeFillTint="33"/>
          </w:tcPr>
          <w:p w14:paraId="143AC3DB" w14:textId="2F8AC549" w:rsidR="000965A5" w:rsidRPr="008B5C9A" w:rsidRDefault="00FF6847" w:rsidP="00A979C5">
            <w:pPr>
              <w:rPr>
                <w:b/>
                <w:bCs/>
              </w:rPr>
            </w:pPr>
            <w:r>
              <w:rPr>
                <w:b/>
                <w:bCs/>
              </w:rPr>
              <w:t xml:space="preserve">No duty to rescue </w:t>
            </w:r>
          </w:p>
        </w:tc>
        <w:tc>
          <w:tcPr>
            <w:tcW w:w="13576" w:type="dxa"/>
            <w:shd w:val="clear" w:color="auto" w:fill="EFEFF0"/>
          </w:tcPr>
          <w:p w14:paraId="0DFCB40F" w14:textId="77777777" w:rsidR="00B42DB3" w:rsidRDefault="000965A5" w:rsidP="00642B5D">
            <w:pPr>
              <w:pStyle w:val="ListParagraph"/>
              <w:numPr>
                <w:ilvl w:val="0"/>
                <w:numId w:val="220"/>
              </w:numPr>
            </w:pPr>
            <w:r>
              <w:t>JUST BECAUSE YOU COULD, TORT LAW DOESN’T SAY YOU SHOULD</w:t>
            </w:r>
          </w:p>
          <w:p w14:paraId="3B409FB1" w14:textId="77777777" w:rsidR="000965A5" w:rsidRDefault="000965A5" w:rsidP="00642B5D">
            <w:pPr>
              <w:pStyle w:val="ListParagraph"/>
              <w:numPr>
                <w:ilvl w:val="0"/>
                <w:numId w:val="220"/>
              </w:numPr>
            </w:pPr>
            <w:r>
              <w:t xml:space="preserve">Rescuing someone in peril may be a moral obligation, but not a legal obligation  </w:t>
            </w:r>
          </w:p>
          <w:p w14:paraId="67AAD96F" w14:textId="77777777" w:rsidR="00FF6847" w:rsidRDefault="00FF6847" w:rsidP="00642B5D">
            <w:pPr>
              <w:pStyle w:val="ListParagraph"/>
              <w:numPr>
                <w:ilvl w:val="0"/>
                <w:numId w:val="220"/>
              </w:numPr>
            </w:pPr>
            <w:r>
              <w:t xml:space="preserve">Tort law not tracking our intuitions – costs to a no duty to rescue rule </w:t>
            </w:r>
          </w:p>
          <w:p w14:paraId="2D785392" w14:textId="75E7C284" w:rsidR="00BD19C6" w:rsidRDefault="00FF6847" w:rsidP="00642B5D">
            <w:pPr>
              <w:pStyle w:val="ListParagraph"/>
              <w:numPr>
                <w:ilvl w:val="1"/>
                <w:numId w:val="220"/>
              </w:numPr>
            </w:pPr>
            <w:r>
              <w:t xml:space="preserve">Rule allows for many situations where there is no legal liable for situations that we may think are callous at best and reprehensible at worst </w:t>
            </w:r>
          </w:p>
        </w:tc>
      </w:tr>
      <w:tr w:rsidR="00BD19C6" w14:paraId="5A6FA1D4" w14:textId="77777777" w:rsidTr="00631FA0">
        <w:tc>
          <w:tcPr>
            <w:tcW w:w="1904" w:type="dxa"/>
            <w:vMerge w:val="restart"/>
            <w:shd w:val="clear" w:color="auto" w:fill="DEEAF6" w:themeFill="accent5" w:themeFillTint="33"/>
          </w:tcPr>
          <w:p w14:paraId="5D4C2BFE" w14:textId="77777777" w:rsidR="00BD19C6" w:rsidRDefault="00BD19C6" w:rsidP="00A979C5">
            <w:r w:rsidRPr="008B5C9A">
              <w:rPr>
                <w:b/>
                <w:bCs/>
              </w:rPr>
              <w:t>Policy:</w:t>
            </w:r>
            <w:r>
              <w:t xml:space="preserve"> </w:t>
            </w:r>
          </w:p>
          <w:p w14:paraId="4E409493" w14:textId="77777777" w:rsidR="00BD19C6" w:rsidRDefault="00BD19C6" w:rsidP="00A979C5">
            <w:r>
              <w:lastRenderedPageBreak/>
              <w:t xml:space="preserve">Why have the rule? </w:t>
            </w:r>
          </w:p>
        </w:tc>
        <w:tc>
          <w:tcPr>
            <w:tcW w:w="13576" w:type="dxa"/>
            <w:shd w:val="clear" w:color="auto" w:fill="EFEFF0"/>
          </w:tcPr>
          <w:p w14:paraId="0E5A7788" w14:textId="16180458" w:rsidR="00BD19C6" w:rsidRDefault="00BD19C6" w:rsidP="00642B5D">
            <w:pPr>
              <w:pStyle w:val="ListParagraph"/>
              <w:numPr>
                <w:ilvl w:val="0"/>
                <w:numId w:val="210"/>
              </w:numPr>
            </w:pPr>
            <w:r>
              <w:lastRenderedPageBreak/>
              <w:t>Administrability: No workable alternative</w:t>
            </w:r>
          </w:p>
          <w:p w14:paraId="29873842" w14:textId="2A6D6D0A" w:rsidR="00BD19C6" w:rsidRDefault="00BD19C6" w:rsidP="00642B5D">
            <w:pPr>
              <w:pStyle w:val="ListParagraph"/>
              <w:numPr>
                <w:ilvl w:val="0"/>
                <w:numId w:val="210"/>
              </w:numPr>
            </w:pPr>
            <w:r>
              <w:t xml:space="preserve">Liberty and autonomy </w:t>
            </w:r>
          </w:p>
          <w:p w14:paraId="2B7C88C3" w14:textId="77777777" w:rsidR="00BD19C6" w:rsidRDefault="00BD19C6" w:rsidP="00642B5D">
            <w:pPr>
              <w:pStyle w:val="ListParagraph"/>
              <w:numPr>
                <w:ilvl w:val="0"/>
                <w:numId w:val="210"/>
              </w:numPr>
            </w:pPr>
            <w:r>
              <w:lastRenderedPageBreak/>
              <w:t xml:space="preserve">People are altruistic and will rescue anyway so no need for a legal duty </w:t>
            </w:r>
          </w:p>
          <w:p w14:paraId="20118031" w14:textId="611FD64E" w:rsidR="00BD19C6" w:rsidRDefault="00BD19C6" w:rsidP="00642B5D">
            <w:pPr>
              <w:pStyle w:val="ListParagraph"/>
              <w:numPr>
                <w:ilvl w:val="0"/>
                <w:numId w:val="210"/>
              </w:numPr>
            </w:pPr>
            <w:r>
              <w:t>Act/Omission distinction (but uncompelling because hard to distinguish - a negligent act can be an act or an omission)</w:t>
            </w:r>
          </w:p>
        </w:tc>
      </w:tr>
      <w:tr w:rsidR="00BD19C6" w14:paraId="2D2944A2" w14:textId="77777777" w:rsidTr="00631FA0">
        <w:tc>
          <w:tcPr>
            <w:tcW w:w="1904" w:type="dxa"/>
            <w:vMerge/>
            <w:shd w:val="clear" w:color="auto" w:fill="DEEAF6" w:themeFill="accent5" w:themeFillTint="33"/>
          </w:tcPr>
          <w:p w14:paraId="6541CC45" w14:textId="77777777" w:rsidR="00BD19C6" w:rsidRPr="008B5C9A" w:rsidRDefault="00BD19C6" w:rsidP="00A979C5">
            <w:pPr>
              <w:rPr>
                <w:b/>
                <w:bCs/>
              </w:rPr>
            </w:pPr>
          </w:p>
        </w:tc>
        <w:tc>
          <w:tcPr>
            <w:tcW w:w="13576" w:type="dxa"/>
            <w:shd w:val="clear" w:color="auto" w:fill="EFEFF0"/>
          </w:tcPr>
          <w:p w14:paraId="284654A0" w14:textId="461CCE23" w:rsidR="00BD19C6" w:rsidRDefault="00BD19C6" w:rsidP="00BD19C6">
            <w:r>
              <w:t xml:space="preserve">On the other hand – Peter Singer’s utilitarianism? </w:t>
            </w:r>
          </w:p>
        </w:tc>
      </w:tr>
      <w:tr w:rsidR="008B5C9A" w14:paraId="7D7E853B" w14:textId="77777777" w:rsidTr="00631FA0">
        <w:tc>
          <w:tcPr>
            <w:tcW w:w="1904" w:type="dxa"/>
            <w:shd w:val="clear" w:color="auto" w:fill="DEEAF6" w:themeFill="accent5" w:themeFillTint="33"/>
          </w:tcPr>
          <w:p w14:paraId="302243F9" w14:textId="00237B25" w:rsidR="008B5C9A" w:rsidRPr="008B5C9A" w:rsidRDefault="008B5C9A" w:rsidP="00A979C5">
            <w:pPr>
              <w:rPr>
                <w:b/>
                <w:bCs/>
              </w:rPr>
            </w:pPr>
            <w:r w:rsidRPr="008B5C9A">
              <w:rPr>
                <w:b/>
                <w:bCs/>
              </w:rPr>
              <w:t>Exceptions to duty to rescue:</w:t>
            </w:r>
          </w:p>
        </w:tc>
        <w:tc>
          <w:tcPr>
            <w:tcW w:w="13576" w:type="dxa"/>
            <w:shd w:val="clear" w:color="auto" w:fill="EFEFF0"/>
          </w:tcPr>
          <w:p w14:paraId="7B81B27C" w14:textId="77777777" w:rsidR="008B5C9A" w:rsidRDefault="008B5C9A" w:rsidP="00642B5D">
            <w:pPr>
              <w:pStyle w:val="ListParagraph"/>
              <w:numPr>
                <w:ilvl w:val="0"/>
                <w:numId w:val="211"/>
              </w:numPr>
            </w:pPr>
            <w:r>
              <w:t>D and P have special relationship</w:t>
            </w:r>
          </w:p>
          <w:p w14:paraId="39A93F66" w14:textId="77777777" w:rsidR="008B5C9A" w:rsidRDefault="008B5C9A" w:rsidP="00642B5D">
            <w:pPr>
              <w:pStyle w:val="ListParagraph"/>
              <w:numPr>
                <w:ilvl w:val="0"/>
                <w:numId w:val="211"/>
              </w:numPr>
            </w:pPr>
            <w:r>
              <w:t>D created the danger (if you didn't create the risk, no liability)</w:t>
            </w:r>
          </w:p>
          <w:p w14:paraId="2CF20BBD" w14:textId="77777777" w:rsidR="008B5C9A" w:rsidRDefault="008B5C9A" w:rsidP="00642B5D">
            <w:pPr>
              <w:pStyle w:val="ListParagraph"/>
              <w:numPr>
                <w:ilvl w:val="1"/>
                <w:numId w:val="211"/>
              </w:numPr>
            </w:pPr>
            <w:r>
              <w:rPr>
                <w:b/>
                <w:bCs/>
              </w:rPr>
              <w:t xml:space="preserve">RST: </w:t>
            </w:r>
            <w:r>
              <w:t>If prior conduct, even non-tortious, creates continuing risk of physical harm of type characteristic of the conduct, actor has duty to exercise reasonable care to prevent/minimize the harm</w:t>
            </w:r>
          </w:p>
          <w:p w14:paraId="2AA9220B" w14:textId="77777777" w:rsidR="008B5C9A" w:rsidRDefault="008B5C9A" w:rsidP="00642B5D">
            <w:pPr>
              <w:pStyle w:val="ListParagraph"/>
              <w:numPr>
                <w:ilvl w:val="0"/>
                <w:numId w:val="211"/>
              </w:numPr>
            </w:pPr>
            <w:r>
              <w:t xml:space="preserve">D acted affirmatively to aid helpless P </w:t>
            </w:r>
          </w:p>
          <w:p w14:paraId="5CB929C6" w14:textId="5E9E76A5" w:rsidR="008B5C9A" w:rsidRDefault="008B5C9A" w:rsidP="00642B5D">
            <w:pPr>
              <w:pStyle w:val="ListParagraph"/>
              <w:numPr>
                <w:ilvl w:val="1"/>
                <w:numId w:val="211"/>
              </w:numPr>
            </w:pPr>
            <w:r>
              <w:t xml:space="preserve">Liable if: 1) no reasonable care to secure their safety </w:t>
            </w:r>
            <w:r>
              <w:rPr>
                <w:b/>
                <w:bCs/>
              </w:rPr>
              <w:t xml:space="preserve">or </w:t>
            </w:r>
            <w:r>
              <w:t>2) stopping and leaving them worse off</w:t>
            </w:r>
          </w:p>
          <w:p w14:paraId="16F7AE9C" w14:textId="77777777" w:rsidR="008B5C9A" w:rsidRDefault="008B5C9A" w:rsidP="00642B5D">
            <w:pPr>
              <w:pStyle w:val="ListParagraph"/>
              <w:numPr>
                <w:ilvl w:val="0"/>
                <w:numId w:val="211"/>
              </w:numPr>
            </w:pPr>
            <w:r>
              <w:t xml:space="preserve">3rd person is giving/ready to give aid to endangered P (duty not to prevent or disable the 3rd person) </w:t>
            </w:r>
          </w:p>
          <w:p w14:paraId="2D9663C7" w14:textId="3BC88734" w:rsidR="008B5C9A" w:rsidRDefault="008B5C9A" w:rsidP="00642B5D">
            <w:pPr>
              <w:pStyle w:val="ListParagraph"/>
              <w:numPr>
                <w:ilvl w:val="1"/>
                <w:numId w:val="211"/>
              </w:numPr>
            </w:pPr>
            <w:r>
              <w:t>(</w:t>
            </w:r>
            <w:r>
              <w:rPr>
                <w:b/>
                <w:bCs/>
              </w:rPr>
              <w:t xml:space="preserve">RST </w:t>
            </w:r>
            <w:r>
              <w:t>know or have reason to know)</w:t>
            </w:r>
          </w:p>
        </w:tc>
      </w:tr>
      <w:tr w:rsidR="00795BC6" w14:paraId="0AA24EE0" w14:textId="77777777" w:rsidTr="00D15636">
        <w:tc>
          <w:tcPr>
            <w:tcW w:w="15480" w:type="dxa"/>
            <w:gridSpan w:val="2"/>
            <w:shd w:val="clear" w:color="auto" w:fill="C00000"/>
          </w:tcPr>
          <w:p w14:paraId="73F960B7" w14:textId="77777777" w:rsidR="00592E0F" w:rsidRDefault="00795BC6" w:rsidP="00A979C5">
            <w:r w:rsidRPr="008B5C9A">
              <w:rPr>
                <w:b/>
                <w:bCs/>
              </w:rPr>
              <w:t>Exception 1: Special Relationship</w:t>
            </w:r>
            <w:r w:rsidR="00631FA0">
              <w:rPr>
                <w:b/>
                <w:bCs/>
              </w:rPr>
              <w:t xml:space="preserve"> </w:t>
            </w:r>
            <w:r w:rsidR="00631FA0">
              <w:t>(</w:t>
            </w:r>
            <w:r w:rsidR="00592E0F">
              <w:t>One has affirmative duties when there is special relationship with the PL.</w:t>
            </w:r>
            <w:r w:rsidR="00631FA0">
              <w:t>)</w:t>
            </w:r>
          </w:p>
          <w:p w14:paraId="035FBB55" w14:textId="0340D30D" w:rsidR="00631FA0" w:rsidRPr="00631FA0" w:rsidRDefault="00631FA0" w:rsidP="00A979C5">
            <w:pPr>
              <w:rPr>
                <w:b/>
                <w:bCs/>
              </w:rPr>
            </w:pPr>
          </w:p>
        </w:tc>
      </w:tr>
      <w:tr w:rsidR="00A979C5" w14:paraId="6C4443C4" w14:textId="77777777" w:rsidTr="00631FA0">
        <w:tc>
          <w:tcPr>
            <w:tcW w:w="1904" w:type="dxa"/>
            <w:shd w:val="clear" w:color="auto" w:fill="FFFF92"/>
            <w:vAlign w:val="center"/>
          </w:tcPr>
          <w:p w14:paraId="24A30ED6" w14:textId="26D2E817" w:rsidR="008B5C9A" w:rsidRPr="008B5C9A" w:rsidRDefault="00592E0F" w:rsidP="00266DA2">
            <w:pPr>
              <w:shd w:val="clear" w:color="auto" w:fill="94E3FF"/>
              <w:jc w:val="center"/>
              <w:rPr>
                <w:b/>
                <w:bCs/>
              </w:rPr>
            </w:pPr>
            <w:r>
              <w:rPr>
                <w:b/>
                <w:bCs/>
              </w:rPr>
              <w:t xml:space="preserve">A. </w:t>
            </w:r>
            <w:r w:rsidR="008B5C9A" w:rsidRPr="008B5C9A">
              <w:rPr>
                <w:b/>
                <w:bCs/>
              </w:rPr>
              <w:t>FRIENDSHIP</w:t>
            </w:r>
          </w:p>
          <w:p w14:paraId="6855417A" w14:textId="77777777" w:rsidR="008B5C9A" w:rsidRDefault="008B5C9A" w:rsidP="00266DA2">
            <w:pPr>
              <w:shd w:val="clear" w:color="auto" w:fill="94E3FF"/>
              <w:jc w:val="center"/>
            </w:pPr>
          </w:p>
          <w:p w14:paraId="25237184" w14:textId="1DC834EC" w:rsidR="008B5C9A" w:rsidRPr="008B5C9A" w:rsidRDefault="008B5C9A" w:rsidP="00266DA2">
            <w:pPr>
              <w:shd w:val="clear" w:color="auto" w:fill="94E3FF"/>
              <w:jc w:val="center"/>
              <w:rPr>
                <w:b/>
                <w:bCs/>
                <w:i/>
                <w:iCs/>
                <w:color w:val="7030A0"/>
              </w:rPr>
            </w:pPr>
            <w:r w:rsidRPr="008B5C9A">
              <w:rPr>
                <w:b/>
                <w:bCs/>
                <w:i/>
                <w:iCs/>
                <w:color w:val="7030A0"/>
              </w:rPr>
              <w:t>Farwell v. Keaton</w:t>
            </w:r>
          </w:p>
          <w:p w14:paraId="0FB8942F" w14:textId="53325C83" w:rsidR="008B5C9A" w:rsidRPr="008B5C9A" w:rsidRDefault="00592E0F" w:rsidP="00592E0F">
            <w:pPr>
              <w:pStyle w:val="Heading5"/>
              <w:jc w:val="center"/>
            </w:pPr>
            <w:r w:rsidRPr="00964D8C">
              <w:t>(</w:t>
            </w:r>
            <w:r>
              <w:t>leaving bleeding friend</w:t>
            </w:r>
            <w:r w:rsidRPr="00964D8C">
              <w:t>)</w:t>
            </w:r>
          </w:p>
        </w:tc>
        <w:tc>
          <w:tcPr>
            <w:tcW w:w="13576" w:type="dxa"/>
            <w:shd w:val="clear" w:color="auto" w:fill="FFFFDB"/>
          </w:tcPr>
          <w:p w14:paraId="55DD362B" w14:textId="17E238C4" w:rsidR="008B5C9A" w:rsidRDefault="008B5C9A" w:rsidP="008B5C9A">
            <w:r>
              <w:rPr>
                <w:b/>
                <w:bCs/>
              </w:rPr>
              <w:t xml:space="preserve">Facts: </w:t>
            </w:r>
            <w:r>
              <w:t xml:space="preserve">P and friend talked to girls who complained they were being followed. Boys chased them off and badly beat P. Friend found him after and gave aid and drove him around. But when he fell asleep he drove him to his grandparents and left him in the car when he couldn’t get him up. P died </w:t>
            </w:r>
            <w:r>
              <w:sym w:font="Wingdings" w:char="F0E0"/>
            </w:r>
            <w:r>
              <w:t xml:space="preserve"> more likely than not would have lived </w:t>
            </w:r>
          </w:p>
          <w:p w14:paraId="495725B7" w14:textId="5E9167E3" w:rsidR="006D7FDF" w:rsidRPr="00D068FF" w:rsidRDefault="006D7FDF" w:rsidP="00642B5D">
            <w:pPr>
              <w:pStyle w:val="ListParagraph"/>
              <w:numPr>
                <w:ilvl w:val="0"/>
                <w:numId w:val="226"/>
              </w:numPr>
              <w:rPr>
                <w:b/>
                <w:bCs/>
              </w:rPr>
            </w:pPr>
            <w:r>
              <w:rPr>
                <w:b/>
                <w:bCs/>
              </w:rPr>
              <w:t xml:space="preserve">BREACH: </w:t>
            </w:r>
            <w:r w:rsidR="00D068FF">
              <w:rPr>
                <w:b/>
                <w:bCs/>
              </w:rPr>
              <w:t xml:space="preserve">Failure </w:t>
            </w:r>
            <w:r w:rsidR="00D068FF">
              <w:t xml:space="preserve">to act to take P to the hospital or notify P’s family that he was injured </w:t>
            </w:r>
          </w:p>
          <w:p w14:paraId="1C04AFA7" w14:textId="7F3463F0" w:rsidR="00D068FF" w:rsidRDefault="00D068FF" w:rsidP="00642B5D">
            <w:pPr>
              <w:pStyle w:val="ListParagraph"/>
              <w:numPr>
                <w:ilvl w:val="0"/>
                <w:numId w:val="226"/>
              </w:numPr>
              <w:rPr>
                <w:b/>
                <w:bCs/>
              </w:rPr>
            </w:pPr>
            <w:r w:rsidRPr="00D068FF">
              <w:rPr>
                <w:b/>
                <w:bCs/>
              </w:rPr>
              <w:t>CAUSATION</w:t>
            </w:r>
            <w:r>
              <w:rPr>
                <w:b/>
                <w:bCs/>
              </w:rPr>
              <w:t>:</w:t>
            </w:r>
          </w:p>
          <w:p w14:paraId="2BC258C0" w14:textId="5E2570C6" w:rsidR="00D068FF" w:rsidRPr="00D068FF" w:rsidRDefault="00D068FF" w:rsidP="00642B5D">
            <w:pPr>
              <w:pStyle w:val="ListParagraph"/>
              <w:numPr>
                <w:ilvl w:val="1"/>
                <w:numId w:val="226"/>
              </w:numPr>
              <w:rPr>
                <w:b/>
                <w:bCs/>
              </w:rPr>
            </w:pPr>
            <w:r>
              <w:rPr>
                <w:b/>
                <w:bCs/>
              </w:rPr>
              <w:t xml:space="preserve">1. FACTUAL CAUSE: </w:t>
            </w:r>
            <w:r>
              <w:t xml:space="preserve">But for the failure to take him to a hospital or notify family, Farwell would not have died </w:t>
            </w:r>
          </w:p>
          <w:p w14:paraId="6AD6BC8F" w14:textId="1FCEC20E" w:rsidR="00D068FF" w:rsidRPr="00D068FF" w:rsidRDefault="00D068FF" w:rsidP="00642B5D">
            <w:pPr>
              <w:pStyle w:val="ListParagraph"/>
              <w:numPr>
                <w:ilvl w:val="1"/>
                <w:numId w:val="226"/>
              </w:numPr>
              <w:rPr>
                <w:b/>
                <w:bCs/>
              </w:rPr>
            </w:pPr>
            <w:r>
              <w:rPr>
                <w:b/>
                <w:bCs/>
              </w:rPr>
              <w:t xml:space="preserve">2. </w:t>
            </w:r>
            <w:r w:rsidR="003F2D82">
              <w:rPr>
                <w:b/>
                <w:bCs/>
              </w:rPr>
              <w:t>PROXIMATE</w:t>
            </w:r>
            <w:r>
              <w:rPr>
                <w:b/>
                <w:bCs/>
              </w:rPr>
              <w:t xml:space="preserve"> CAUSE: </w:t>
            </w:r>
            <w:r w:rsidR="003F2D82">
              <w:t xml:space="preserve">It was foreseeable that he needed medical attention </w:t>
            </w:r>
          </w:p>
          <w:p w14:paraId="58175444" w14:textId="59E75BF1" w:rsidR="008B5C9A" w:rsidRPr="008B5C9A" w:rsidRDefault="008B5C9A" w:rsidP="008B5C9A">
            <w:pPr>
              <w:rPr>
                <w:b/>
                <w:bCs/>
              </w:rPr>
            </w:pPr>
            <w:r>
              <w:rPr>
                <w:b/>
                <w:bCs/>
              </w:rPr>
              <w:t xml:space="preserve">Holding: </w:t>
            </w:r>
            <w:r w:rsidR="005C6C61">
              <w:rPr>
                <w:b/>
                <w:bCs/>
              </w:rPr>
              <w:t xml:space="preserve">Yes, D is liable. </w:t>
            </w:r>
            <w:r w:rsidRPr="00592E0F">
              <w:rPr>
                <w:b/>
                <w:bCs/>
              </w:rPr>
              <w:t xml:space="preserve">Affirmative duty to aid here due to </w:t>
            </w:r>
            <w:r w:rsidRPr="00592E0F">
              <w:rPr>
                <w:b/>
                <w:bCs/>
                <w:shd w:val="clear" w:color="auto" w:fill="FFFF00"/>
              </w:rPr>
              <w:t>friendship</w:t>
            </w:r>
            <w:r w:rsidR="00631638">
              <w:rPr>
                <w:b/>
                <w:bCs/>
                <w:shd w:val="clear" w:color="auto" w:fill="FFFF00"/>
              </w:rPr>
              <w:t xml:space="preserve"> – companions</w:t>
            </w:r>
            <w:r w:rsidRPr="00592E0F">
              <w:rPr>
                <w:b/>
                <w:bCs/>
                <w:shd w:val="clear" w:color="auto" w:fill="FFFF00"/>
              </w:rPr>
              <w:t xml:space="preserve"> on a social venture</w:t>
            </w:r>
            <w:r w:rsidRPr="00592E0F">
              <w:rPr>
                <w:b/>
                <w:bCs/>
              </w:rPr>
              <w:t xml:space="preserve"> (special relationship)</w:t>
            </w:r>
          </w:p>
          <w:p w14:paraId="311F5D1C" w14:textId="54693DF3" w:rsidR="0000066F" w:rsidRPr="0000066F" w:rsidRDefault="0000066F" w:rsidP="0000066F">
            <w:pPr>
              <w:pStyle w:val="ListParagraph"/>
              <w:numPr>
                <w:ilvl w:val="0"/>
                <w:numId w:val="116"/>
              </w:numPr>
            </w:pPr>
            <w:r>
              <w:t>DF a</w:t>
            </w:r>
            <w:r w:rsidRPr="00964D8C">
              <w:t>ssumed the duty:</w:t>
            </w:r>
            <w:r>
              <w:t xml:space="preserve"> he has a</w:t>
            </w:r>
            <w:r w:rsidRPr="00964D8C">
              <w:t xml:space="preserve"> special relationship to PL</w:t>
            </w:r>
            <w:r>
              <w:t xml:space="preserve"> for they are </w:t>
            </w:r>
            <w:r w:rsidRPr="00964D8C">
              <w:t>“companions on a social venture”</w:t>
            </w:r>
            <w:r>
              <w:t>.</w:t>
            </w:r>
          </w:p>
          <w:p w14:paraId="1318466F" w14:textId="761224EC" w:rsidR="0000066F" w:rsidRPr="0000066F" w:rsidRDefault="0000066F" w:rsidP="008B5C9A">
            <w:pPr>
              <w:pStyle w:val="ListParagraph"/>
              <w:numPr>
                <w:ilvl w:val="0"/>
                <w:numId w:val="116"/>
              </w:numPr>
              <w:rPr>
                <w:i/>
                <w:iCs/>
              </w:rPr>
            </w:pPr>
            <w:r w:rsidRPr="0000066F">
              <w:rPr>
                <w:i/>
                <w:iCs/>
              </w:rPr>
              <w:t xml:space="preserve">Shoddy piece of reasoning to get to what they think is the moral right answer!! </w:t>
            </w:r>
          </w:p>
          <w:p w14:paraId="4DD21AC2" w14:textId="262B1D93" w:rsidR="0000066F" w:rsidRDefault="0000066F" w:rsidP="0000066F">
            <w:pPr>
              <w:pStyle w:val="ListParagraph"/>
              <w:numPr>
                <w:ilvl w:val="1"/>
                <w:numId w:val="116"/>
              </w:numPr>
            </w:pPr>
            <w:r>
              <w:t xml:space="preserve">It was costless…but under common law, even if the rescue is costless it shouldn’t matter </w:t>
            </w:r>
          </w:p>
          <w:p w14:paraId="0F0F7B6B" w14:textId="77777777" w:rsidR="004F609C" w:rsidRDefault="0000066F" w:rsidP="004F609C">
            <w:pPr>
              <w:pStyle w:val="ListParagraph"/>
              <w:numPr>
                <w:ilvl w:val="1"/>
                <w:numId w:val="116"/>
              </w:numPr>
            </w:pPr>
            <w:r>
              <w:t xml:space="preserve">Knew or should've known no one would find him…sure, but should he have known that he would DIE? </w:t>
            </w:r>
          </w:p>
          <w:p w14:paraId="4A5876B4" w14:textId="28F05AE7" w:rsidR="004F609C" w:rsidRDefault="004F609C" w:rsidP="004F609C">
            <w:pPr>
              <w:pStyle w:val="ListParagraph"/>
              <w:numPr>
                <w:ilvl w:val="0"/>
                <w:numId w:val="116"/>
              </w:numPr>
            </w:pPr>
            <w:r>
              <w:t xml:space="preserve">Not necessarily good law now </w:t>
            </w:r>
          </w:p>
          <w:p w14:paraId="37199A61" w14:textId="1BCFD447" w:rsidR="008B5C9A" w:rsidRPr="007057B7" w:rsidRDefault="008B5C9A" w:rsidP="004F609C">
            <w:r w:rsidRPr="004F609C">
              <w:rPr>
                <w:b/>
                <w:bCs/>
              </w:rPr>
              <w:t>Policy</w:t>
            </w:r>
            <w:r w:rsidR="0000066F" w:rsidRPr="004F609C">
              <w:rPr>
                <w:b/>
                <w:bCs/>
              </w:rPr>
              <w:t xml:space="preserve"> reason</w:t>
            </w:r>
            <w:r w:rsidRPr="004F609C">
              <w:rPr>
                <w:b/>
                <w:bCs/>
              </w:rPr>
              <w:t>:</w:t>
            </w:r>
            <w:r>
              <w:t xml:space="preserve"> </w:t>
            </w:r>
            <w:r w:rsidR="0000066F">
              <w:t>Courts will find a duty where a r</w:t>
            </w:r>
            <w:r w:rsidRPr="00964D8C">
              <w:t>easonable person would want this duty</w:t>
            </w:r>
          </w:p>
        </w:tc>
      </w:tr>
      <w:tr w:rsidR="004321A9" w14:paraId="71F0F888" w14:textId="77777777" w:rsidTr="00631FA0">
        <w:tc>
          <w:tcPr>
            <w:tcW w:w="1904" w:type="dxa"/>
            <w:vMerge w:val="restart"/>
            <w:shd w:val="clear" w:color="auto" w:fill="FFFF92"/>
            <w:vAlign w:val="center"/>
          </w:tcPr>
          <w:p w14:paraId="6122A927" w14:textId="77777777" w:rsidR="00631FA0" w:rsidRDefault="004321A9" w:rsidP="00266DA2">
            <w:pPr>
              <w:pStyle w:val="Heading5"/>
              <w:shd w:val="clear" w:color="auto" w:fill="B5FF5A"/>
              <w:jc w:val="center"/>
              <w:rPr>
                <w:b/>
                <w:bCs/>
                <w:color w:val="000000" w:themeColor="text1"/>
              </w:rPr>
            </w:pPr>
            <w:r w:rsidRPr="00592E0F">
              <w:rPr>
                <w:b/>
                <w:bCs/>
                <w:color w:val="000000" w:themeColor="text1"/>
              </w:rPr>
              <w:lastRenderedPageBreak/>
              <w:t xml:space="preserve">B. </w:t>
            </w:r>
            <w:r w:rsidR="00A83C0A">
              <w:rPr>
                <w:b/>
                <w:bCs/>
                <w:color w:val="000000" w:themeColor="text1"/>
              </w:rPr>
              <w:t>TRANSACTIONAL</w:t>
            </w:r>
            <w:r w:rsidRPr="00592E0F">
              <w:rPr>
                <w:b/>
                <w:bCs/>
                <w:color w:val="000000" w:themeColor="text1"/>
              </w:rPr>
              <w:t xml:space="preserve"> RELATIONSHIPS</w:t>
            </w:r>
            <w:r w:rsidR="00A83C0A">
              <w:rPr>
                <w:b/>
                <w:bCs/>
                <w:color w:val="000000" w:themeColor="text1"/>
              </w:rPr>
              <w:t>/</w:t>
            </w:r>
          </w:p>
          <w:p w14:paraId="0AE63781" w14:textId="1164BFE7" w:rsidR="004321A9" w:rsidRPr="00592E0F" w:rsidRDefault="00A83C0A" w:rsidP="00266DA2">
            <w:pPr>
              <w:pStyle w:val="Heading5"/>
              <w:shd w:val="clear" w:color="auto" w:fill="B5FF5A"/>
              <w:jc w:val="center"/>
              <w:rPr>
                <w:b/>
                <w:bCs/>
                <w:color w:val="000000" w:themeColor="text1"/>
              </w:rPr>
            </w:pPr>
            <w:r>
              <w:rPr>
                <w:b/>
                <w:bCs/>
                <w:color w:val="000000" w:themeColor="text1"/>
              </w:rPr>
              <w:t xml:space="preserve"> RELATIONSHIPS OF CONTROL</w:t>
            </w:r>
          </w:p>
          <w:p w14:paraId="3CEBF840" w14:textId="77777777" w:rsidR="004321A9" w:rsidRPr="00592E0F" w:rsidRDefault="004321A9" w:rsidP="00266DA2">
            <w:pPr>
              <w:shd w:val="clear" w:color="auto" w:fill="B5FF5A"/>
              <w:jc w:val="center"/>
            </w:pPr>
          </w:p>
          <w:p w14:paraId="439F856B" w14:textId="77777777" w:rsidR="004321A9" w:rsidRPr="00592E0F" w:rsidRDefault="004321A9" w:rsidP="00266DA2">
            <w:pPr>
              <w:shd w:val="clear" w:color="auto" w:fill="B5FF5A"/>
              <w:jc w:val="center"/>
              <w:rPr>
                <w:b/>
                <w:bCs/>
                <w:i/>
                <w:iCs/>
                <w:color w:val="7030A0"/>
              </w:rPr>
            </w:pPr>
            <w:r w:rsidRPr="00592E0F">
              <w:rPr>
                <w:b/>
                <w:bCs/>
                <w:i/>
                <w:iCs/>
                <w:color w:val="7030A0"/>
              </w:rPr>
              <w:t>Harper v. Herman</w:t>
            </w:r>
          </w:p>
          <w:p w14:paraId="59CE2F5D" w14:textId="77777777" w:rsidR="004321A9" w:rsidRPr="00964D8C" w:rsidRDefault="004321A9" w:rsidP="00592E0F">
            <w:pPr>
              <w:pStyle w:val="Heading5"/>
              <w:jc w:val="center"/>
            </w:pPr>
            <w:r w:rsidRPr="00964D8C">
              <w:t>(boat diver)</w:t>
            </w:r>
          </w:p>
          <w:p w14:paraId="4A83797B" w14:textId="77777777" w:rsidR="004321A9" w:rsidRPr="00592E0F" w:rsidRDefault="004321A9" w:rsidP="00592E0F">
            <w:pPr>
              <w:jc w:val="center"/>
              <w:rPr>
                <w:b/>
                <w:bCs/>
                <w:color w:val="000000" w:themeColor="text1"/>
              </w:rPr>
            </w:pPr>
          </w:p>
        </w:tc>
        <w:tc>
          <w:tcPr>
            <w:tcW w:w="13576" w:type="dxa"/>
            <w:shd w:val="clear" w:color="auto" w:fill="FFFFDB"/>
          </w:tcPr>
          <w:p w14:paraId="05E06110" w14:textId="1FD877AF" w:rsidR="004321A9" w:rsidRDefault="004321A9" w:rsidP="00592E0F">
            <w:r w:rsidRPr="004F609C">
              <w:rPr>
                <w:b/>
                <w:bCs/>
                <w:shd w:val="clear" w:color="auto" w:fill="B5FF5A"/>
              </w:rPr>
              <w:t>Kinds of special relationships</w:t>
            </w:r>
            <w:r>
              <w:rPr>
                <w:b/>
                <w:bCs/>
                <w:shd w:val="clear" w:color="auto" w:fill="B5FF5A"/>
              </w:rPr>
              <w:t xml:space="preserve"> that create a duty to take affirmative action</w:t>
            </w:r>
            <w:r w:rsidRPr="004F609C">
              <w:rPr>
                <w:b/>
                <w:bCs/>
                <w:shd w:val="clear" w:color="auto" w:fill="B5FF5A"/>
              </w:rPr>
              <w:t>:</w:t>
            </w:r>
            <w:r>
              <w:t xml:space="preserve"> </w:t>
            </w:r>
          </w:p>
          <w:p w14:paraId="601C353D" w14:textId="497DC0D6" w:rsidR="004321A9" w:rsidRPr="00E234E8" w:rsidRDefault="004321A9" w:rsidP="00642B5D">
            <w:pPr>
              <w:pStyle w:val="ListParagraph"/>
              <w:numPr>
                <w:ilvl w:val="0"/>
                <w:numId w:val="228"/>
              </w:numPr>
            </w:pPr>
            <w:r>
              <w:rPr>
                <w:b/>
                <w:bCs/>
                <w:shd w:val="clear" w:color="auto" w:fill="FFFF00"/>
              </w:rPr>
              <w:t>C</w:t>
            </w:r>
            <w:r w:rsidRPr="00E234E8">
              <w:rPr>
                <w:b/>
                <w:bCs/>
                <w:shd w:val="clear" w:color="auto" w:fill="FFFF00"/>
              </w:rPr>
              <w:t>ommon carriers</w:t>
            </w:r>
          </w:p>
          <w:p w14:paraId="0D910BCF" w14:textId="3FC025FA" w:rsidR="004321A9" w:rsidRPr="00E234E8" w:rsidRDefault="004321A9" w:rsidP="00642B5D">
            <w:pPr>
              <w:pStyle w:val="ListParagraph"/>
              <w:numPr>
                <w:ilvl w:val="0"/>
                <w:numId w:val="228"/>
              </w:numPr>
            </w:pPr>
            <w:r>
              <w:rPr>
                <w:b/>
                <w:bCs/>
                <w:shd w:val="clear" w:color="auto" w:fill="FFFF00"/>
              </w:rPr>
              <w:t>I</w:t>
            </w:r>
            <w:r w:rsidRPr="00E234E8">
              <w:rPr>
                <w:b/>
                <w:bCs/>
                <w:shd w:val="clear" w:color="auto" w:fill="FFFF00"/>
              </w:rPr>
              <w:t xml:space="preserve">nnkeepers, </w:t>
            </w:r>
          </w:p>
          <w:p w14:paraId="11EE4921" w14:textId="77777777" w:rsidR="004321A9" w:rsidRPr="00E234E8" w:rsidRDefault="004321A9" w:rsidP="00642B5D">
            <w:pPr>
              <w:pStyle w:val="ListParagraph"/>
              <w:numPr>
                <w:ilvl w:val="0"/>
                <w:numId w:val="228"/>
              </w:numPr>
            </w:pPr>
            <w:r>
              <w:rPr>
                <w:b/>
                <w:bCs/>
                <w:shd w:val="clear" w:color="auto" w:fill="FFFF00"/>
              </w:rPr>
              <w:t>P</w:t>
            </w:r>
            <w:r w:rsidRPr="00E234E8">
              <w:rPr>
                <w:b/>
                <w:bCs/>
                <w:shd w:val="clear" w:color="auto" w:fill="FFFF00"/>
              </w:rPr>
              <w:t>ossessors of land who hold it open to the public</w:t>
            </w:r>
          </w:p>
          <w:p w14:paraId="26B0950B" w14:textId="1D84A0C4" w:rsidR="004321A9" w:rsidRDefault="004321A9" w:rsidP="00642B5D">
            <w:pPr>
              <w:pStyle w:val="ListParagraph"/>
              <w:numPr>
                <w:ilvl w:val="0"/>
                <w:numId w:val="228"/>
              </w:numPr>
            </w:pPr>
            <w:r w:rsidRPr="00E234E8">
              <w:rPr>
                <w:b/>
                <w:bCs/>
                <w:shd w:val="clear" w:color="auto" w:fill="FFFF00"/>
              </w:rPr>
              <w:t>Persons who have custody of another person under circumstances in which that other person is deprived of normal circumstances of self-protection</w:t>
            </w:r>
          </w:p>
          <w:p w14:paraId="00AF8437" w14:textId="2988F6EB" w:rsidR="004321A9" w:rsidRDefault="004321A9" w:rsidP="003F18AE">
            <w:pPr>
              <w:shd w:val="clear" w:color="auto" w:fill="B5FF5A"/>
            </w:pPr>
            <w:r>
              <w:t xml:space="preserve">There is a </w:t>
            </w:r>
            <w:r w:rsidRPr="0031008A">
              <w:rPr>
                <w:color w:val="C00000"/>
                <w:u w:val="single"/>
              </w:rPr>
              <w:t>transactional</w:t>
            </w:r>
            <w:r w:rsidRPr="0031008A">
              <w:rPr>
                <w:u w:val="single"/>
              </w:rPr>
              <w:t xml:space="preserve"> relationship</w:t>
            </w:r>
            <w:r>
              <w:t xml:space="preserve"> or </w:t>
            </w:r>
            <w:r w:rsidRPr="0031008A">
              <w:rPr>
                <w:u w:val="single"/>
              </w:rPr>
              <w:t xml:space="preserve">relationship of </w:t>
            </w:r>
            <w:r w:rsidRPr="0031008A">
              <w:rPr>
                <w:color w:val="C00000"/>
                <w:u w:val="single"/>
              </w:rPr>
              <w:t>control</w:t>
            </w:r>
            <w:r w:rsidRPr="001F771D">
              <w:t xml:space="preserve"> which </w:t>
            </w:r>
            <w:r w:rsidRPr="003F18AE">
              <w:rPr>
                <w:color w:val="C00000"/>
              </w:rPr>
              <w:t>raises expectations of care</w:t>
            </w:r>
            <w:r w:rsidRPr="001F771D">
              <w:t xml:space="preserve">. </w:t>
            </w:r>
          </w:p>
          <w:p w14:paraId="30D83834" w14:textId="766F49E5" w:rsidR="004321A9" w:rsidRPr="00592E0F" w:rsidRDefault="004321A9" w:rsidP="00642B5D">
            <w:pPr>
              <w:pStyle w:val="ListParagraph"/>
              <w:numPr>
                <w:ilvl w:val="0"/>
                <w:numId w:val="205"/>
              </w:numPr>
            </w:pPr>
            <w:r>
              <w:t>PL</w:t>
            </w:r>
            <w:r w:rsidRPr="001F771D">
              <w:t xml:space="preserve"> limit</w:t>
            </w:r>
            <w:r>
              <w:t>s</w:t>
            </w:r>
            <w:r w:rsidRPr="001F771D">
              <w:t xml:space="preserve"> own capacity of self-protection</w:t>
            </w:r>
            <w:r>
              <w:t xml:space="preserve"> by</w:t>
            </w:r>
            <w:r w:rsidRPr="001F771D">
              <w:t xml:space="preserve"> put</w:t>
            </w:r>
            <w:r>
              <w:t>ting</w:t>
            </w:r>
            <w:r w:rsidRPr="001F771D">
              <w:t xml:space="preserve"> themselves under </w:t>
            </w:r>
            <w:r>
              <w:t xml:space="preserve">D’s </w:t>
            </w:r>
            <w:r w:rsidRPr="001F771D">
              <w:t xml:space="preserve">control </w:t>
            </w:r>
            <w:r>
              <w:t xml:space="preserve">and is in a </w:t>
            </w:r>
            <w:r w:rsidRPr="001F771D">
              <w:t>vulnerable</w:t>
            </w:r>
            <w:r>
              <w:t xml:space="preserve"> position</w:t>
            </w:r>
            <w:r w:rsidRPr="001F771D">
              <w:t>.</w:t>
            </w:r>
          </w:p>
        </w:tc>
      </w:tr>
      <w:tr w:rsidR="004321A9" w14:paraId="6B9D0605" w14:textId="77777777" w:rsidTr="00631FA0">
        <w:tc>
          <w:tcPr>
            <w:tcW w:w="1904" w:type="dxa"/>
            <w:vMerge/>
            <w:shd w:val="clear" w:color="auto" w:fill="FFFF92"/>
            <w:vAlign w:val="center"/>
          </w:tcPr>
          <w:p w14:paraId="11E8AFD1" w14:textId="77777777" w:rsidR="004321A9" w:rsidRDefault="004321A9" w:rsidP="00592E0F">
            <w:pPr>
              <w:jc w:val="center"/>
            </w:pPr>
          </w:p>
        </w:tc>
        <w:tc>
          <w:tcPr>
            <w:tcW w:w="13576" w:type="dxa"/>
            <w:shd w:val="clear" w:color="auto" w:fill="FFFFDB"/>
          </w:tcPr>
          <w:p w14:paraId="6FEBDB04" w14:textId="41B4063F" w:rsidR="004321A9" w:rsidRPr="00592E0F" w:rsidRDefault="004321A9" w:rsidP="00592E0F">
            <w:pPr>
              <w:rPr>
                <w:b/>
                <w:bCs/>
              </w:rPr>
            </w:pPr>
            <w:r>
              <w:rPr>
                <w:b/>
                <w:bCs/>
              </w:rPr>
              <w:t xml:space="preserve">Facts: </w:t>
            </w:r>
            <w:r>
              <w:t>P guest on D's boat and dove into bad spot and was paralyzed. D knew about danger but didn't warn guests.</w:t>
            </w:r>
          </w:p>
          <w:p w14:paraId="2084654E" w14:textId="1C3FF079" w:rsidR="004321A9" w:rsidRDefault="004321A9" w:rsidP="00592E0F">
            <w:r>
              <w:rPr>
                <w:b/>
                <w:bCs/>
              </w:rPr>
              <w:t xml:space="preserve">Question: </w:t>
            </w:r>
            <w:r>
              <w:t>Whether a boat owner who is a social host owes a duty of care to warn guests that the water is too shallow for diving.</w:t>
            </w:r>
          </w:p>
          <w:p w14:paraId="56120C4E" w14:textId="6DB5FC6B" w:rsidR="004321A9" w:rsidRPr="004F609C" w:rsidRDefault="004321A9" w:rsidP="00642B5D">
            <w:pPr>
              <w:pStyle w:val="ListParagraph"/>
              <w:numPr>
                <w:ilvl w:val="0"/>
                <w:numId w:val="227"/>
              </w:numPr>
              <w:rPr>
                <w:b/>
                <w:bCs/>
              </w:rPr>
            </w:pPr>
            <w:r>
              <w:t xml:space="preserve">Originally, no duty. But was a special relationship created? </w:t>
            </w:r>
          </w:p>
          <w:p w14:paraId="435E12FB" w14:textId="5B794327" w:rsidR="004321A9" w:rsidRPr="004F609C" w:rsidRDefault="004321A9" w:rsidP="004F609C">
            <w:r>
              <w:rPr>
                <w:b/>
                <w:bCs/>
              </w:rPr>
              <w:t xml:space="preserve">Holding: </w:t>
            </w:r>
            <w:r w:rsidRPr="008E217B">
              <w:t xml:space="preserve">No. </w:t>
            </w:r>
            <w:r>
              <w:t xml:space="preserve">Knowing that action is necessary for another's protection is not enough for duty w/o special relationship. Harper had no reasonable expectation to look at Herman for protection, and Herman had no duty to warn Harper that the water was shallow. </w:t>
            </w:r>
          </w:p>
          <w:p w14:paraId="2A19D7C4" w14:textId="5A993A4A" w:rsidR="004321A9" w:rsidRPr="00592E0F" w:rsidRDefault="004321A9" w:rsidP="00642B5D">
            <w:pPr>
              <w:pStyle w:val="ListParagraph"/>
              <w:numPr>
                <w:ilvl w:val="0"/>
                <w:numId w:val="212"/>
              </w:numPr>
              <w:rPr>
                <w:b/>
                <w:bCs/>
              </w:rPr>
            </w:pPr>
            <w:r>
              <w:t xml:space="preserve">In this case, no special relationship. PL is merely a guest on the boat. </w:t>
            </w:r>
          </w:p>
          <w:p w14:paraId="4BE31D33" w14:textId="776641D5" w:rsidR="004321A9" w:rsidRPr="008E217B" w:rsidRDefault="004321A9" w:rsidP="00642B5D">
            <w:pPr>
              <w:pStyle w:val="ListParagraph"/>
              <w:numPr>
                <w:ilvl w:val="1"/>
                <w:numId w:val="212"/>
              </w:numPr>
              <w:rPr>
                <w:b/>
                <w:bCs/>
              </w:rPr>
            </w:pPr>
            <w:r>
              <w:t>He is n</w:t>
            </w:r>
            <w:r w:rsidRPr="00E337DC">
              <w:t>ot particularly vulnerable</w:t>
            </w:r>
            <w:r>
              <w:t xml:space="preserve"> and does not</w:t>
            </w:r>
            <w:r w:rsidRPr="00E337DC">
              <w:t xml:space="preserve"> lack ability of self-protection. </w:t>
            </w:r>
          </w:p>
          <w:p w14:paraId="602C7C21" w14:textId="3816F52D" w:rsidR="004321A9" w:rsidRPr="008E217B" w:rsidRDefault="004321A9" w:rsidP="00642B5D">
            <w:pPr>
              <w:pStyle w:val="ListParagraph"/>
              <w:numPr>
                <w:ilvl w:val="1"/>
                <w:numId w:val="212"/>
              </w:numPr>
              <w:rPr>
                <w:b/>
                <w:bCs/>
              </w:rPr>
            </w:pPr>
            <w:r>
              <w:t xml:space="preserve">DF has </w:t>
            </w:r>
            <w:r w:rsidRPr="00E337DC">
              <w:t>no considerable power over</w:t>
            </w:r>
            <w:r>
              <w:t xml:space="preserve"> him</w:t>
            </w:r>
            <w:r w:rsidRPr="00E337DC">
              <w:t xml:space="preserve">. </w:t>
            </w:r>
          </w:p>
          <w:p w14:paraId="2A70D063" w14:textId="77777777" w:rsidR="004321A9" w:rsidRPr="00E71DDE" w:rsidRDefault="004321A9" w:rsidP="00642B5D">
            <w:pPr>
              <w:pStyle w:val="ListParagraph"/>
              <w:numPr>
                <w:ilvl w:val="1"/>
                <w:numId w:val="212"/>
              </w:numPr>
              <w:rPr>
                <w:b/>
                <w:bCs/>
              </w:rPr>
            </w:pPr>
            <w:r>
              <w:t>DF has n</w:t>
            </w:r>
            <w:r w:rsidRPr="00E337DC">
              <w:t>o financial gain</w:t>
            </w:r>
            <w:r>
              <w:t xml:space="preserve"> from their relationship.</w:t>
            </w:r>
          </w:p>
          <w:p w14:paraId="26AD90E9" w14:textId="5FDBFD0C" w:rsidR="004321A9" w:rsidRPr="00592E0F" w:rsidRDefault="004321A9" w:rsidP="00642B5D">
            <w:pPr>
              <w:pStyle w:val="ListParagraph"/>
              <w:numPr>
                <w:ilvl w:val="0"/>
                <w:numId w:val="212"/>
              </w:numPr>
              <w:rPr>
                <w:b/>
                <w:bCs/>
              </w:rPr>
            </w:pPr>
            <w:r>
              <w:t xml:space="preserve">No legal obligation to assist means no liability, no matter how clear the costlessness of the rescue and the costs of the likely injury. </w:t>
            </w:r>
          </w:p>
        </w:tc>
      </w:tr>
      <w:tr w:rsidR="004321A9" w14:paraId="66DB0912" w14:textId="77777777" w:rsidTr="00631FA0">
        <w:tc>
          <w:tcPr>
            <w:tcW w:w="1904" w:type="dxa"/>
            <w:vMerge/>
            <w:shd w:val="clear" w:color="auto" w:fill="FFFF92"/>
            <w:vAlign w:val="center"/>
          </w:tcPr>
          <w:p w14:paraId="3CB72C3B" w14:textId="77777777" w:rsidR="004321A9" w:rsidRDefault="004321A9" w:rsidP="00592E0F">
            <w:pPr>
              <w:jc w:val="center"/>
            </w:pPr>
          </w:p>
        </w:tc>
        <w:tc>
          <w:tcPr>
            <w:tcW w:w="13576" w:type="dxa"/>
            <w:shd w:val="clear" w:color="auto" w:fill="FFFFDB"/>
          </w:tcPr>
          <w:p w14:paraId="6D41552B" w14:textId="7B4520F1" w:rsidR="004321A9" w:rsidRPr="004321A9" w:rsidRDefault="004321A9" w:rsidP="004321A9">
            <w:pPr>
              <w:rPr>
                <w:b/>
                <w:bCs/>
              </w:rPr>
            </w:pPr>
            <w:r w:rsidRPr="004321A9">
              <w:rPr>
                <w:b/>
                <w:bCs/>
              </w:rPr>
              <w:t xml:space="preserve">HYPO: </w:t>
            </w:r>
            <w:r w:rsidRPr="004321A9">
              <w:t xml:space="preserve">Taken boat out a mile from shore, farther than most people can swim. The weather turns stormy. Harper slips off the boat into the water. Herman has plenty of equipment to help save Harper, but Herman is distracted and does not. He drowns. </w:t>
            </w:r>
          </w:p>
          <w:p w14:paraId="5AD219A4" w14:textId="77777777" w:rsidR="004321A9" w:rsidRDefault="004321A9" w:rsidP="00642B5D">
            <w:pPr>
              <w:pStyle w:val="ListParagraph"/>
              <w:numPr>
                <w:ilvl w:val="0"/>
                <w:numId w:val="220"/>
              </w:numPr>
            </w:pPr>
            <w:r>
              <w:t xml:space="preserve">They are far from shore, so Harman represents the </w:t>
            </w:r>
            <w:r>
              <w:rPr>
                <w:i/>
                <w:iCs/>
              </w:rPr>
              <w:t xml:space="preserve">only </w:t>
            </w:r>
            <w:r>
              <w:t xml:space="preserve">way for Harper to safely get back to shore. An affirmative duty to intervene and help can be created here because of the special relationship/relationship of control. </w:t>
            </w:r>
            <w:r w:rsidRPr="004321A9">
              <w:t xml:space="preserve"> </w:t>
            </w:r>
          </w:p>
          <w:p w14:paraId="31851F5E" w14:textId="77777777" w:rsidR="004321A9" w:rsidRDefault="004321A9" w:rsidP="004321A9">
            <w:r>
              <w:rPr>
                <w:b/>
                <w:bCs/>
              </w:rPr>
              <w:t xml:space="preserve">HYPO: </w:t>
            </w:r>
            <w:r>
              <w:t xml:space="preserve">A daycare is required to give medical care to a sick child – custodial relationship creates special relationship. </w:t>
            </w:r>
          </w:p>
          <w:p w14:paraId="5E2D6AD8" w14:textId="77777777" w:rsidR="004321A9" w:rsidRDefault="004321A9" w:rsidP="004321A9">
            <w:pPr>
              <w:rPr>
                <w:i/>
                <w:iCs/>
              </w:rPr>
            </w:pPr>
            <w:r>
              <w:rPr>
                <w:b/>
                <w:bCs/>
              </w:rPr>
              <w:t xml:space="preserve">HYPO: </w:t>
            </w:r>
            <w:r>
              <w:t xml:space="preserve">Does </w:t>
            </w:r>
            <w:r>
              <w:rPr>
                <w:i/>
                <w:iCs/>
              </w:rPr>
              <w:t xml:space="preserve">Farwell v. Keaton </w:t>
            </w:r>
            <w:r>
              <w:t xml:space="preserve">work as a special relationship case?? </w:t>
            </w:r>
            <w:r>
              <w:rPr>
                <w:i/>
                <w:iCs/>
              </w:rPr>
              <w:t xml:space="preserve"> </w:t>
            </w:r>
          </w:p>
          <w:p w14:paraId="5A28B600" w14:textId="63A703BC" w:rsidR="0031008A" w:rsidRPr="0031008A" w:rsidRDefault="0031008A" w:rsidP="00642B5D">
            <w:pPr>
              <w:pStyle w:val="ListParagraph"/>
              <w:numPr>
                <w:ilvl w:val="0"/>
                <w:numId w:val="220"/>
              </w:numPr>
              <w:rPr>
                <w:i/>
                <w:iCs/>
              </w:rPr>
            </w:pPr>
            <w:r>
              <w:t xml:space="preserve">Not really. </w:t>
            </w:r>
          </w:p>
        </w:tc>
      </w:tr>
      <w:tr w:rsidR="00266DA2" w14:paraId="79D24DF6" w14:textId="77777777" w:rsidTr="00631FA0">
        <w:tc>
          <w:tcPr>
            <w:tcW w:w="1904" w:type="dxa"/>
            <w:shd w:val="clear" w:color="auto" w:fill="FFFF92"/>
            <w:vAlign w:val="center"/>
          </w:tcPr>
          <w:p w14:paraId="45E30F6D" w14:textId="1236CE87" w:rsidR="00266DA2" w:rsidRPr="00266DA2" w:rsidRDefault="00266DA2" w:rsidP="00592E0F">
            <w:pPr>
              <w:jc w:val="center"/>
            </w:pPr>
            <w:r w:rsidRPr="00266DA2">
              <w:rPr>
                <w:b/>
                <w:bCs/>
                <w:i/>
                <w:iCs/>
                <w:color w:val="7030A0"/>
                <w:shd w:val="clear" w:color="auto" w:fill="94E3FF"/>
              </w:rPr>
              <w:t>Farwell</w:t>
            </w:r>
            <w:r>
              <w:rPr>
                <w:b/>
                <w:bCs/>
                <w:i/>
                <w:iCs/>
                <w:color w:val="7030A0"/>
              </w:rPr>
              <w:t xml:space="preserve"> </w:t>
            </w:r>
            <w:r>
              <w:rPr>
                <w:b/>
                <w:bCs/>
                <w:color w:val="7030A0"/>
              </w:rPr>
              <w:t xml:space="preserve">and </w:t>
            </w:r>
            <w:r w:rsidRPr="00266DA2">
              <w:rPr>
                <w:b/>
                <w:bCs/>
                <w:i/>
                <w:iCs/>
                <w:color w:val="7030A0"/>
                <w:shd w:val="clear" w:color="auto" w:fill="B5FF5A"/>
              </w:rPr>
              <w:t>Harper</w:t>
            </w:r>
          </w:p>
        </w:tc>
        <w:tc>
          <w:tcPr>
            <w:tcW w:w="13576" w:type="dxa"/>
            <w:shd w:val="clear" w:color="auto" w:fill="FFFFDB"/>
          </w:tcPr>
          <w:p w14:paraId="59E74C6B" w14:textId="53CD499B" w:rsidR="00266DA2" w:rsidRPr="00266DA2" w:rsidRDefault="00266DA2" w:rsidP="00266DA2">
            <w:pPr>
              <w:shd w:val="clear" w:color="auto" w:fill="FFFFDB"/>
              <w:rPr>
                <w:b/>
                <w:bCs/>
                <w:u w:val="single"/>
              </w:rPr>
            </w:pPr>
            <w:r w:rsidRPr="00266DA2">
              <w:rPr>
                <w:b/>
                <w:bCs/>
                <w:u w:val="single"/>
              </w:rPr>
              <w:t>Stakes: Allocation of decisionmaking authority between judge and jury</w:t>
            </w:r>
          </w:p>
          <w:p w14:paraId="50C828F0" w14:textId="0260E2BE" w:rsidR="00266DA2" w:rsidRDefault="00266DA2" w:rsidP="00642B5D">
            <w:pPr>
              <w:pStyle w:val="ListParagraph"/>
              <w:numPr>
                <w:ilvl w:val="0"/>
                <w:numId w:val="225"/>
              </w:numPr>
              <w:shd w:val="clear" w:color="auto" w:fill="94E3FF"/>
            </w:pPr>
            <w:r>
              <w:t xml:space="preserve">The </w:t>
            </w:r>
            <w:r w:rsidRPr="00266DA2">
              <w:rPr>
                <w:i/>
                <w:iCs/>
              </w:rPr>
              <w:t xml:space="preserve">Farwell </w:t>
            </w:r>
            <w:r>
              <w:t xml:space="preserve">court treats the defendant’s knowledge of the plaintiff’s risky position as grounds for recognizing a special relationship. </w:t>
            </w:r>
          </w:p>
          <w:p w14:paraId="1B5E4481" w14:textId="65249F88" w:rsidR="00266DA2" w:rsidRDefault="00266DA2" w:rsidP="00642B5D">
            <w:pPr>
              <w:pStyle w:val="ListParagraph"/>
              <w:numPr>
                <w:ilvl w:val="1"/>
                <w:numId w:val="225"/>
              </w:numPr>
              <w:shd w:val="clear" w:color="auto" w:fill="94E3FF"/>
            </w:pPr>
            <w:r>
              <w:t xml:space="preserve">[JURY]: </w:t>
            </w:r>
            <w:r w:rsidRPr="00266DA2">
              <w:t>If the existence of duty turns on factual questions such as the defendant’s knowledge of risks, then the JURY will have considerable influence on the duty determination</w:t>
            </w:r>
          </w:p>
          <w:p w14:paraId="61797F39" w14:textId="31818495" w:rsidR="00266DA2" w:rsidRDefault="00266DA2" w:rsidP="00642B5D">
            <w:pPr>
              <w:pStyle w:val="ListParagraph"/>
              <w:numPr>
                <w:ilvl w:val="0"/>
                <w:numId w:val="225"/>
              </w:numPr>
              <w:shd w:val="clear" w:color="auto" w:fill="B5FF5A"/>
            </w:pPr>
            <w:r>
              <w:lastRenderedPageBreak/>
              <w:t xml:space="preserve">The </w:t>
            </w:r>
            <w:r w:rsidRPr="00266DA2">
              <w:rPr>
                <w:i/>
                <w:iCs/>
              </w:rPr>
              <w:t xml:space="preserve">Harper </w:t>
            </w:r>
            <w:r>
              <w:t xml:space="preserve">court, by contrast, seems to suggest that the fact of the defendant’s knowledge is not a reason to recognize a duty to render assistance, but rather merely a reason to think that the defendant may have breached such a duty when a special relationship establishing such a duty can be said to exist for independent reason. </w:t>
            </w:r>
          </w:p>
          <w:p w14:paraId="32D3939A" w14:textId="0FCBCF2B" w:rsidR="00266DA2" w:rsidRPr="00266DA2" w:rsidRDefault="00266DA2" w:rsidP="00642B5D">
            <w:pPr>
              <w:pStyle w:val="ListParagraph"/>
              <w:numPr>
                <w:ilvl w:val="1"/>
                <w:numId w:val="225"/>
              </w:numPr>
              <w:shd w:val="clear" w:color="auto" w:fill="B5FF5A"/>
            </w:pPr>
            <w:r>
              <w:t xml:space="preserve">[JUDGE]: </w:t>
            </w:r>
            <w:r w:rsidRPr="00266DA2">
              <w:t xml:space="preserve">But if the duty determination, as in </w:t>
            </w:r>
            <w:r w:rsidRPr="00266DA2">
              <w:rPr>
                <w:i/>
                <w:iCs/>
              </w:rPr>
              <w:t xml:space="preserve">Harper, </w:t>
            </w:r>
            <w:r w:rsidRPr="00266DA2">
              <w:t>is made independent of the particular facts in a particular case, then courts will be able to make those judgments on their own.</w:t>
            </w:r>
          </w:p>
        </w:tc>
      </w:tr>
      <w:tr w:rsidR="00631FA0" w14:paraId="0121689B" w14:textId="77777777" w:rsidTr="000753E3">
        <w:tc>
          <w:tcPr>
            <w:tcW w:w="15480" w:type="dxa"/>
            <w:gridSpan w:val="2"/>
            <w:shd w:val="clear" w:color="auto" w:fill="C00000"/>
          </w:tcPr>
          <w:p w14:paraId="1933DA8B" w14:textId="77777777" w:rsidR="00631FA0" w:rsidRDefault="00631FA0" w:rsidP="00E0434C">
            <w:pPr>
              <w:rPr>
                <w:b/>
                <w:bCs/>
              </w:rPr>
            </w:pPr>
            <w:bookmarkStart w:id="56" w:name="_Toc121582148"/>
            <w:r w:rsidRPr="000753E3">
              <w:rPr>
                <w:b/>
                <w:bCs/>
              </w:rPr>
              <w:t>Exception 2: DF created the danger</w:t>
            </w:r>
            <w:bookmarkEnd w:id="56"/>
          </w:p>
          <w:p w14:paraId="1DB34316" w14:textId="77777777" w:rsidR="00631FA0" w:rsidRPr="000753E3" w:rsidRDefault="00631FA0" w:rsidP="00E0434C">
            <w:pPr>
              <w:rPr>
                <w:b/>
                <w:bCs/>
              </w:rPr>
            </w:pPr>
          </w:p>
        </w:tc>
      </w:tr>
      <w:tr w:rsidR="00631FA0" w14:paraId="28DE84FD" w14:textId="77777777" w:rsidTr="00C421CB">
        <w:tc>
          <w:tcPr>
            <w:tcW w:w="15480" w:type="dxa"/>
            <w:gridSpan w:val="2"/>
            <w:shd w:val="clear" w:color="auto" w:fill="FFFF92"/>
          </w:tcPr>
          <w:p w14:paraId="79B6C2F8" w14:textId="77777777" w:rsidR="00631FA0" w:rsidRPr="000753E3" w:rsidRDefault="00631FA0" w:rsidP="006D4623">
            <w:pPr>
              <w:rPr>
                <w:b/>
                <w:bCs/>
                <w:u w:val="single"/>
              </w:rPr>
            </w:pPr>
            <w:r w:rsidRPr="00226B12">
              <w:rPr>
                <w:b/>
                <w:bCs/>
                <w:u w:val="single"/>
                <w:shd w:val="clear" w:color="auto" w:fill="FFFF00"/>
              </w:rPr>
              <w:t>Restatement § 39: Prior Conduct Creating a Risk</w:t>
            </w:r>
            <w:r w:rsidRPr="000753E3">
              <w:rPr>
                <w:b/>
                <w:bCs/>
                <w:u w:val="single"/>
              </w:rPr>
              <w:t xml:space="preserve"> </w:t>
            </w:r>
          </w:p>
          <w:p w14:paraId="73629AEE" w14:textId="77777777" w:rsidR="00631FA0" w:rsidRPr="008E5182" w:rsidRDefault="00631FA0" w:rsidP="007057B7">
            <w:r w:rsidRPr="009C7D55">
              <w:t xml:space="preserve">When an actor's </w:t>
            </w:r>
            <w:r w:rsidRPr="009C7D55">
              <w:rPr>
                <w:color w:val="C00000"/>
              </w:rPr>
              <w:t>prior conduct</w:t>
            </w:r>
            <w:r w:rsidRPr="009C7D55">
              <w:t xml:space="preserve">, even though not tortious, </w:t>
            </w:r>
            <w:r w:rsidRPr="009C7D55">
              <w:rPr>
                <w:color w:val="C00000"/>
              </w:rPr>
              <w:t>creates a continuing risk</w:t>
            </w:r>
            <w:r w:rsidRPr="009C7D55">
              <w:t xml:space="preserve"> of physical harm of a </w:t>
            </w:r>
            <w:r w:rsidRPr="00726B9B">
              <w:rPr>
                <w:b/>
                <w:bCs/>
                <w:color w:val="C00000"/>
              </w:rPr>
              <w:t>type characteristic</w:t>
            </w:r>
            <w:r w:rsidRPr="00726B9B">
              <w:rPr>
                <w:b/>
                <w:bCs/>
              </w:rPr>
              <w:t xml:space="preserve"> of the conduct</w:t>
            </w:r>
            <w:r w:rsidRPr="009C7D55">
              <w:t xml:space="preserve">, the actor has a </w:t>
            </w:r>
            <w:r w:rsidRPr="009C7D55">
              <w:rPr>
                <w:color w:val="C00000"/>
              </w:rPr>
              <w:t>duty</w:t>
            </w:r>
            <w:r w:rsidRPr="009C7D55">
              <w:t xml:space="preserve"> to exercise reasonable care to prevent or minimize the harm. </w:t>
            </w:r>
          </w:p>
        </w:tc>
      </w:tr>
      <w:tr w:rsidR="00631FA0" w14:paraId="20929C2B" w14:textId="77777777" w:rsidTr="00631FA0">
        <w:tc>
          <w:tcPr>
            <w:tcW w:w="1904" w:type="dxa"/>
            <w:shd w:val="clear" w:color="auto" w:fill="FFFF92"/>
            <w:vAlign w:val="center"/>
          </w:tcPr>
          <w:p w14:paraId="7BA0A05E" w14:textId="77777777" w:rsidR="00631FA0" w:rsidRDefault="00631FA0" w:rsidP="008E17F9">
            <w:pPr>
              <w:jc w:val="center"/>
            </w:pPr>
            <w:r>
              <w:t>Requires match between type of conduct and harm.</w:t>
            </w:r>
          </w:p>
          <w:p w14:paraId="5C353AC5" w14:textId="77777777" w:rsidR="00631FA0" w:rsidRDefault="00631FA0" w:rsidP="008E17F9">
            <w:pPr>
              <w:jc w:val="center"/>
            </w:pPr>
          </w:p>
        </w:tc>
        <w:tc>
          <w:tcPr>
            <w:tcW w:w="13576" w:type="dxa"/>
            <w:shd w:val="clear" w:color="auto" w:fill="FFFFDB"/>
          </w:tcPr>
          <w:p w14:paraId="011C84BE" w14:textId="77777777" w:rsidR="00631FA0" w:rsidRDefault="00631FA0" w:rsidP="00642B5D">
            <w:pPr>
              <w:pStyle w:val="ListParagraph"/>
              <w:numPr>
                <w:ilvl w:val="0"/>
                <w:numId w:val="204"/>
              </w:numPr>
            </w:pPr>
            <w:r>
              <w:t xml:space="preserve">Ahmed’s sugar can case: Ahmed lends sugar to a neighbor. The sugar turns out to be infested with bugs, but Ahmed doesn’t know that at the time. A few days later, Ahmed uses the sugar himself and figured out that there are bugs. He doesn’t tell the neighbor, who makes bug-infested cookies and gets sick. </w:t>
            </w:r>
          </w:p>
          <w:p w14:paraId="3E1D1316" w14:textId="77777777" w:rsidR="00631FA0" w:rsidRPr="00935918" w:rsidRDefault="00631FA0" w:rsidP="00642B5D">
            <w:pPr>
              <w:pStyle w:val="ListParagraph"/>
              <w:numPr>
                <w:ilvl w:val="1"/>
                <w:numId w:val="204"/>
              </w:numPr>
            </w:pPr>
            <w:r>
              <w:rPr>
                <w:b/>
                <w:bCs/>
              </w:rPr>
              <w:t xml:space="preserve">YES duty to tell the neighbor, because of the CONTINUING risk. Once the actor did the conduct, the duty continues. </w:t>
            </w:r>
          </w:p>
          <w:p w14:paraId="7C721752" w14:textId="77777777" w:rsidR="00631FA0" w:rsidRDefault="00631FA0" w:rsidP="00642B5D">
            <w:pPr>
              <w:pStyle w:val="ListParagraph"/>
              <w:numPr>
                <w:ilvl w:val="1"/>
                <w:numId w:val="204"/>
              </w:numPr>
            </w:pPr>
            <w:r>
              <w:rPr>
                <w:b/>
                <w:bCs/>
              </w:rPr>
              <w:t xml:space="preserve">This was the risk of harm of a type characteristic of the conduct </w:t>
            </w:r>
          </w:p>
          <w:p w14:paraId="3FF59269" w14:textId="77777777" w:rsidR="00631FA0" w:rsidRDefault="00631FA0" w:rsidP="00935918">
            <w:pPr>
              <w:pStyle w:val="ListParagraph"/>
              <w:ind w:left="1440"/>
            </w:pPr>
          </w:p>
          <w:p w14:paraId="4AFE9618" w14:textId="77777777" w:rsidR="00631FA0" w:rsidRDefault="00631FA0" w:rsidP="00642B5D">
            <w:pPr>
              <w:pStyle w:val="ListParagraph"/>
              <w:numPr>
                <w:ilvl w:val="0"/>
                <w:numId w:val="204"/>
              </w:numPr>
            </w:pPr>
            <w:r>
              <w:t xml:space="preserve">Look for RISKY BEHAVIOR, not normal behavior </w:t>
            </w:r>
          </w:p>
          <w:p w14:paraId="23D0E94B" w14:textId="77777777" w:rsidR="00631FA0" w:rsidRPr="006D4623" w:rsidRDefault="00631FA0" w:rsidP="00642B5D">
            <w:pPr>
              <w:pStyle w:val="ListParagraph"/>
              <w:numPr>
                <w:ilvl w:val="1"/>
                <w:numId w:val="204"/>
              </w:numPr>
            </w:pPr>
            <w:r>
              <w:rPr>
                <w:i/>
                <w:iCs/>
              </w:rPr>
              <w:t xml:space="preserve">Harper: </w:t>
            </w:r>
            <w:r>
              <w:t xml:space="preserve">A boat in shallow water </w:t>
            </w:r>
            <w:r>
              <w:rPr>
                <w:b/>
                <w:bCs/>
              </w:rPr>
              <w:t xml:space="preserve">does not create risk of physical harm </w:t>
            </w:r>
          </w:p>
        </w:tc>
      </w:tr>
      <w:tr w:rsidR="00631FA0" w14:paraId="57E65377" w14:textId="77777777" w:rsidTr="00631FA0">
        <w:tc>
          <w:tcPr>
            <w:tcW w:w="1904" w:type="dxa"/>
            <w:shd w:val="clear" w:color="auto" w:fill="FFFF92"/>
            <w:vAlign w:val="center"/>
          </w:tcPr>
          <w:p w14:paraId="337DE0C2" w14:textId="77777777" w:rsidR="00631FA0" w:rsidRDefault="00631FA0" w:rsidP="00927619">
            <w:pPr>
              <w:jc w:val="center"/>
            </w:pPr>
            <w:r>
              <w:t>What if no tortious conduct created the danger? Duty anyway!</w:t>
            </w:r>
          </w:p>
        </w:tc>
        <w:tc>
          <w:tcPr>
            <w:tcW w:w="13576" w:type="dxa"/>
            <w:shd w:val="clear" w:color="auto" w:fill="FFFFDB"/>
          </w:tcPr>
          <w:p w14:paraId="7F2442B9" w14:textId="77777777" w:rsidR="00631FA0" w:rsidRDefault="00631FA0" w:rsidP="00915BB0">
            <w:r>
              <w:rPr>
                <w:b/>
                <w:bCs/>
              </w:rPr>
              <w:t xml:space="preserve">TRUCKING EXAMPLE: </w:t>
            </w:r>
            <w:r>
              <w:t xml:space="preserve">Defendants truck stall out on any icy highway, blocking the road. (Not due to negligence, just icy conditions.) Some cars went down the hill. By the time the driver saw the trucks, he could not stop the car and there was a collision. Plaintiff (Cars) argue that the defendants had an affirmatively duty to put a sign at the top of the hill. </w:t>
            </w:r>
          </w:p>
          <w:p w14:paraId="2D20A1A7" w14:textId="77777777" w:rsidR="00631FA0" w:rsidRDefault="00631FA0" w:rsidP="00642B5D">
            <w:pPr>
              <w:pStyle w:val="ListParagraph"/>
              <w:numPr>
                <w:ilvl w:val="0"/>
                <w:numId w:val="220"/>
              </w:numPr>
            </w:pPr>
            <w:r>
              <w:t xml:space="preserve">Court: Yes, truck drivers DID have a duty because they created the danger. </w:t>
            </w:r>
            <w:r w:rsidRPr="00915BB0">
              <w:rPr>
                <w:b/>
                <w:bCs/>
              </w:rPr>
              <w:t>Once they created the danger, even if they had done nothing up to that point, they had a duty to take precautions necessary to prevent foreseeable injury.</w:t>
            </w:r>
            <w:r>
              <w:t xml:space="preserve"> (RST §39) </w:t>
            </w:r>
          </w:p>
        </w:tc>
      </w:tr>
      <w:tr w:rsidR="00631FA0" w14:paraId="78A5B439" w14:textId="77777777" w:rsidTr="00CC7951">
        <w:tc>
          <w:tcPr>
            <w:tcW w:w="15480" w:type="dxa"/>
            <w:gridSpan w:val="2"/>
            <w:shd w:val="clear" w:color="auto" w:fill="C00000"/>
          </w:tcPr>
          <w:p w14:paraId="28575407" w14:textId="77777777" w:rsidR="00631FA0" w:rsidRDefault="00631FA0" w:rsidP="00CC7951">
            <w:pPr>
              <w:rPr>
                <w:b/>
                <w:bCs/>
              </w:rPr>
            </w:pPr>
            <w:r w:rsidRPr="00D15636">
              <w:rPr>
                <w:b/>
                <w:bCs/>
              </w:rPr>
              <w:t xml:space="preserve">Exception </w:t>
            </w:r>
            <w:r>
              <w:rPr>
                <w:b/>
                <w:bCs/>
              </w:rPr>
              <w:t>3</w:t>
            </w:r>
            <w:r w:rsidRPr="00D15636">
              <w:rPr>
                <w:b/>
                <w:bCs/>
              </w:rPr>
              <w:t>: Taking charge of a helpless person</w:t>
            </w:r>
          </w:p>
          <w:p w14:paraId="2C66A3C6" w14:textId="77777777" w:rsidR="00631FA0" w:rsidRPr="00D15636" w:rsidRDefault="00631FA0" w:rsidP="00CC7951">
            <w:pPr>
              <w:rPr>
                <w:b/>
                <w:bCs/>
              </w:rPr>
            </w:pPr>
          </w:p>
        </w:tc>
      </w:tr>
      <w:tr w:rsidR="00631FA0" w14:paraId="5AC8A38D" w14:textId="77777777" w:rsidTr="00CC7951">
        <w:tc>
          <w:tcPr>
            <w:tcW w:w="15480" w:type="dxa"/>
            <w:gridSpan w:val="2"/>
            <w:shd w:val="clear" w:color="auto" w:fill="FFFF92"/>
          </w:tcPr>
          <w:p w14:paraId="07FFF1FC" w14:textId="77777777" w:rsidR="00631FA0" w:rsidRPr="00D15636" w:rsidRDefault="00631FA0" w:rsidP="00CC7951">
            <w:pPr>
              <w:rPr>
                <w:u w:val="single"/>
              </w:rPr>
            </w:pPr>
            <w:r w:rsidRPr="00226B12">
              <w:rPr>
                <w:b/>
                <w:bCs/>
                <w:u w:val="single"/>
                <w:shd w:val="clear" w:color="auto" w:fill="FFFF00"/>
              </w:rPr>
              <w:t>Restatement § 324</w:t>
            </w:r>
            <w:r w:rsidRPr="00226B12">
              <w:rPr>
                <w:u w:val="single"/>
                <w:shd w:val="clear" w:color="auto" w:fill="FFFF00"/>
              </w:rPr>
              <w:t>: Duty of One Who Takes Charge of Another</w:t>
            </w:r>
            <w:r w:rsidRPr="00D15636">
              <w:rPr>
                <w:u w:val="single"/>
              </w:rPr>
              <w:t xml:space="preserve"> </w:t>
            </w:r>
          </w:p>
          <w:p w14:paraId="00F30D05" w14:textId="77777777" w:rsidR="00631FA0" w:rsidRPr="009C7D55" w:rsidRDefault="00631FA0" w:rsidP="00CC7951">
            <w:r w:rsidRPr="009C7D55">
              <w:t xml:space="preserve">One who, being under no duty to do so, </w:t>
            </w:r>
            <w:r w:rsidRPr="009C7D55">
              <w:rPr>
                <w:color w:val="C00000"/>
              </w:rPr>
              <w:t>takes charge</w:t>
            </w:r>
            <w:r w:rsidRPr="009C7D55">
              <w:t xml:space="preserve"> of another who is </w:t>
            </w:r>
            <w:r w:rsidRPr="00C421CB">
              <w:rPr>
                <w:b/>
                <w:bCs/>
                <w:color w:val="C00000"/>
              </w:rPr>
              <w:t>helpless</w:t>
            </w:r>
            <w:r w:rsidRPr="009C7D55">
              <w:t xml:space="preserve"> adequately to aid or protect himself is subject to liability to the other for any bodily harm caused to him by </w:t>
            </w:r>
          </w:p>
          <w:p w14:paraId="07471C56" w14:textId="77777777" w:rsidR="00631FA0" w:rsidRPr="009C7D55" w:rsidRDefault="00631FA0" w:rsidP="00642B5D">
            <w:pPr>
              <w:pStyle w:val="ListParagraph"/>
              <w:numPr>
                <w:ilvl w:val="0"/>
                <w:numId w:val="213"/>
              </w:numPr>
            </w:pPr>
            <w:r w:rsidRPr="009C7D55">
              <w:t xml:space="preserve">the failure of the actor to exercise </w:t>
            </w:r>
            <w:r w:rsidRPr="00C421CB">
              <w:rPr>
                <w:b/>
                <w:bCs/>
                <w:color w:val="C00000"/>
              </w:rPr>
              <w:t>reasonable care to secure the safety</w:t>
            </w:r>
            <w:r w:rsidRPr="009C7D55">
              <w:t xml:space="preserve"> of the other while within the actor</w:t>
            </w:r>
            <w:r>
              <w:t>’</w:t>
            </w:r>
            <w:r w:rsidRPr="009C7D55">
              <w:t xml:space="preserve">s charge, or </w:t>
            </w:r>
          </w:p>
          <w:p w14:paraId="4E16C677" w14:textId="77777777" w:rsidR="00631FA0" w:rsidRDefault="00631FA0" w:rsidP="00642B5D">
            <w:pPr>
              <w:pStyle w:val="ListParagraph"/>
              <w:numPr>
                <w:ilvl w:val="0"/>
                <w:numId w:val="213"/>
              </w:numPr>
            </w:pPr>
            <w:r w:rsidRPr="009C7D55">
              <w:t>the actor</w:t>
            </w:r>
            <w:r>
              <w:t>’</w:t>
            </w:r>
            <w:r w:rsidRPr="009C7D55">
              <w:t xml:space="preserve">s </w:t>
            </w:r>
            <w:r w:rsidRPr="00C421CB">
              <w:rPr>
                <w:b/>
                <w:bCs/>
                <w:color w:val="C00000"/>
              </w:rPr>
              <w:t>discontinuing his aid or protection</w:t>
            </w:r>
            <w:r w:rsidRPr="009C7D55">
              <w:t xml:space="preserve">, if by so doing he leaves the other in a </w:t>
            </w:r>
            <w:r w:rsidRPr="00D15636">
              <w:rPr>
                <w:color w:val="C00000"/>
              </w:rPr>
              <w:t>worse position</w:t>
            </w:r>
            <w:r w:rsidRPr="009C7D55">
              <w:t xml:space="preserve"> than when the actor took charge of him.</w:t>
            </w:r>
          </w:p>
        </w:tc>
      </w:tr>
      <w:tr w:rsidR="001D0106" w14:paraId="41BCCDE1" w14:textId="77777777" w:rsidTr="00631FA0">
        <w:tc>
          <w:tcPr>
            <w:tcW w:w="1904" w:type="dxa"/>
            <w:vMerge w:val="restart"/>
            <w:shd w:val="clear" w:color="auto" w:fill="FFFF92"/>
          </w:tcPr>
          <w:p w14:paraId="47F6448F" w14:textId="77777777" w:rsidR="001D0106" w:rsidRDefault="001D0106" w:rsidP="00C421CB">
            <w:pPr>
              <w:pStyle w:val="Heading5"/>
              <w:rPr>
                <w:b/>
                <w:bCs/>
                <w:i/>
                <w:iCs/>
              </w:rPr>
            </w:pPr>
            <w:r>
              <w:rPr>
                <w:b/>
                <w:bCs/>
                <w:i/>
                <w:iCs/>
              </w:rPr>
              <w:lastRenderedPageBreak/>
              <w:t xml:space="preserve">a) </w:t>
            </w:r>
          </w:p>
          <w:p w14:paraId="4DB0F558" w14:textId="77777777" w:rsidR="001D0106" w:rsidRPr="00964D8C" w:rsidRDefault="001D0106" w:rsidP="00C421CB">
            <w:pPr>
              <w:pStyle w:val="Heading5"/>
              <w:rPr>
                <w:b/>
                <w:bCs/>
                <w:i/>
                <w:iCs/>
              </w:rPr>
            </w:pPr>
            <w:r>
              <w:rPr>
                <w:b/>
                <w:bCs/>
                <w:i/>
                <w:iCs/>
              </w:rPr>
              <w:t>FAILURE TO SECURE SAFETY WHILE IN ACTOR’S CHARGE</w:t>
            </w:r>
          </w:p>
        </w:tc>
        <w:tc>
          <w:tcPr>
            <w:tcW w:w="13576" w:type="dxa"/>
            <w:shd w:val="clear" w:color="auto" w:fill="FFFFDB"/>
          </w:tcPr>
          <w:p w14:paraId="18C1112E" w14:textId="54394F6D" w:rsidR="001D0106" w:rsidRPr="004C0E07" w:rsidRDefault="001D0106" w:rsidP="00C421CB">
            <w:r w:rsidRPr="00D15636">
              <w:rPr>
                <w:b/>
                <w:bCs/>
                <w:i/>
                <w:iCs/>
                <w:color w:val="7030A0"/>
              </w:rPr>
              <w:t>Harper</w:t>
            </w:r>
            <w:r w:rsidRPr="00D15636">
              <w:rPr>
                <w:color w:val="7030A0"/>
              </w:rPr>
              <w:t xml:space="preserve"> </w:t>
            </w:r>
            <w:r>
              <w:t xml:space="preserve">probably should have been decided on these grounds. </w:t>
            </w:r>
          </w:p>
        </w:tc>
      </w:tr>
      <w:tr w:rsidR="001D0106" w14:paraId="5E0EED0F" w14:textId="77777777" w:rsidTr="00631FA0">
        <w:tc>
          <w:tcPr>
            <w:tcW w:w="1904" w:type="dxa"/>
            <w:vMerge/>
            <w:shd w:val="clear" w:color="auto" w:fill="FFFF92"/>
          </w:tcPr>
          <w:p w14:paraId="0333051D" w14:textId="77777777" w:rsidR="001D0106" w:rsidRPr="00964D8C" w:rsidRDefault="001D0106" w:rsidP="007057B7">
            <w:pPr>
              <w:pStyle w:val="Heading5"/>
              <w:rPr>
                <w:b/>
                <w:bCs/>
                <w:i/>
                <w:iCs/>
              </w:rPr>
            </w:pPr>
          </w:p>
        </w:tc>
        <w:tc>
          <w:tcPr>
            <w:tcW w:w="13576" w:type="dxa"/>
            <w:shd w:val="clear" w:color="auto" w:fill="FFFFDB"/>
          </w:tcPr>
          <w:p w14:paraId="5757CAE1" w14:textId="77777777" w:rsidR="001D0106" w:rsidRPr="00C421CB" w:rsidRDefault="001D0106" w:rsidP="00C421CB">
            <w:proofErr w:type="spellStart"/>
            <w:r w:rsidRPr="00C421CB">
              <w:rPr>
                <w:b/>
                <w:bCs/>
                <w:i/>
                <w:iCs/>
                <w:color w:val="7030A0"/>
              </w:rPr>
              <w:t>Zelenka</w:t>
            </w:r>
            <w:proofErr w:type="spellEnd"/>
            <w:r>
              <w:rPr>
                <w:i/>
                <w:iCs/>
              </w:rPr>
              <w:t xml:space="preserve">: </w:t>
            </w:r>
            <w:r>
              <w:t xml:space="preserve">Shopper falls ill in defendant’s store. Defendant says he’ll take care of the shopper and puts him in an infirmary for 6 hours without medication. Because shopper was in the defendant’s infirmary, no one else could help the plaintiff or knew that plaintiff needed help, and plaintiff dies. </w:t>
            </w:r>
            <w:r w:rsidRPr="00C421CB">
              <w:rPr>
                <w:color w:val="7030A0"/>
              </w:rPr>
              <w:t xml:space="preserve">Defendant is liable. </w:t>
            </w:r>
          </w:p>
        </w:tc>
      </w:tr>
      <w:tr w:rsidR="001D0106" w14:paraId="2D41585C" w14:textId="77777777" w:rsidTr="00631FA0">
        <w:tc>
          <w:tcPr>
            <w:tcW w:w="1904" w:type="dxa"/>
            <w:vMerge/>
            <w:shd w:val="clear" w:color="auto" w:fill="FFFF92"/>
          </w:tcPr>
          <w:p w14:paraId="7DA948B0" w14:textId="77777777" w:rsidR="001D0106" w:rsidRPr="00964D8C" w:rsidRDefault="001D0106" w:rsidP="007057B7">
            <w:pPr>
              <w:pStyle w:val="Heading5"/>
              <w:rPr>
                <w:b/>
                <w:bCs/>
                <w:i/>
                <w:iCs/>
              </w:rPr>
            </w:pPr>
          </w:p>
        </w:tc>
        <w:tc>
          <w:tcPr>
            <w:tcW w:w="13576" w:type="dxa"/>
            <w:shd w:val="clear" w:color="auto" w:fill="FFFFDB"/>
          </w:tcPr>
          <w:p w14:paraId="62568BE2" w14:textId="77777777" w:rsidR="001D0106" w:rsidRPr="00C421CB" w:rsidRDefault="001D0106" w:rsidP="00C421CB">
            <w:pPr>
              <w:rPr>
                <w:b/>
                <w:bCs/>
                <w:color w:val="7030A0"/>
              </w:rPr>
            </w:pPr>
            <w:r>
              <w:t xml:space="preserve">B is already injured when A picks them up to drive them to the hospital. A crashes and B’s injuries get exacerbated. A is liable for the harms that get exacerbated by the collision.  </w:t>
            </w:r>
            <w:r w:rsidRPr="00C421CB">
              <w:rPr>
                <w:color w:val="7030A0"/>
              </w:rPr>
              <w:t>Defendant is liable.</w:t>
            </w:r>
          </w:p>
        </w:tc>
      </w:tr>
      <w:tr w:rsidR="001D0106" w14:paraId="3CFDE27C" w14:textId="77777777" w:rsidTr="00631FA0">
        <w:tc>
          <w:tcPr>
            <w:tcW w:w="1904" w:type="dxa"/>
            <w:vMerge/>
            <w:shd w:val="clear" w:color="auto" w:fill="FFFF92"/>
          </w:tcPr>
          <w:p w14:paraId="3121B5AE" w14:textId="77777777" w:rsidR="001D0106" w:rsidRPr="00964D8C" w:rsidRDefault="001D0106" w:rsidP="001D0106">
            <w:pPr>
              <w:pStyle w:val="Heading5"/>
              <w:rPr>
                <w:b/>
                <w:bCs/>
                <w:i/>
                <w:iCs/>
              </w:rPr>
            </w:pPr>
          </w:p>
        </w:tc>
        <w:tc>
          <w:tcPr>
            <w:tcW w:w="13576" w:type="dxa"/>
            <w:shd w:val="clear" w:color="auto" w:fill="FFFFDB"/>
          </w:tcPr>
          <w:p w14:paraId="754396D2" w14:textId="5E263D43" w:rsidR="001D0106" w:rsidRDefault="001D0106" w:rsidP="001D0106">
            <w:r>
              <w:rPr>
                <w:b/>
                <w:bCs/>
                <w:i/>
                <w:iCs/>
                <w:color w:val="7030A0"/>
              </w:rPr>
              <w:t>Farwell</w:t>
            </w:r>
            <w:r w:rsidRPr="00D15636">
              <w:rPr>
                <w:color w:val="7030A0"/>
              </w:rPr>
              <w:t xml:space="preserve"> </w:t>
            </w:r>
            <w:r w:rsidRPr="00631FA0">
              <w:rPr>
                <w:color w:val="000000" w:themeColor="text1"/>
              </w:rPr>
              <w:t xml:space="preserve">could </w:t>
            </w:r>
            <w:r>
              <w:t xml:space="preserve">have been decided on these grounds. </w:t>
            </w:r>
          </w:p>
        </w:tc>
      </w:tr>
      <w:tr w:rsidR="001D0106" w14:paraId="37D68526" w14:textId="77777777" w:rsidTr="00631FA0">
        <w:tc>
          <w:tcPr>
            <w:tcW w:w="1904" w:type="dxa"/>
            <w:vMerge w:val="restart"/>
            <w:shd w:val="clear" w:color="auto" w:fill="FFFF92"/>
          </w:tcPr>
          <w:p w14:paraId="760C8617" w14:textId="77777777" w:rsidR="001D0106" w:rsidRDefault="001D0106" w:rsidP="001D0106">
            <w:pPr>
              <w:pStyle w:val="Heading5"/>
              <w:rPr>
                <w:b/>
                <w:bCs/>
                <w:i/>
                <w:iCs/>
              </w:rPr>
            </w:pPr>
            <w:r>
              <w:rPr>
                <w:b/>
                <w:bCs/>
                <w:i/>
                <w:iCs/>
              </w:rPr>
              <w:t xml:space="preserve">b) </w:t>
            </w:r>
          </w:p>
          <w:p w14:paraId="473F56DF" w14:textId="59810F53" w:rsidR="001D0106" w:rsidRDefault="001D0106" w:rsidP="001D0106">
            <w:pPr>
              <w:pStyle w:val="Heading5"/>
              <w:rPr>
                <w:b/>
                <w:bCs/>
                <w:i/>
                <w:iCs/>
              </w:rPr>
            </w:pPr>
            <w:r>
              <w:rPr>
                <w:b/>
                <w:bCs/>
                <w:i/>
                <w:iCs/>
              </w:rPr>
              <w:t xml:space="preserve">DISCONTINUING AID </w:t>
            </w:r>
          </w:p>
        </w:tc>
        <w:tc>
          <w:tcPr>
            <w:tcW w:w="13576" w:type="dxa"/>
            <w:shd w:val="clear" w:color="auto" w:fill="FFFFDB"/>
          </w:tcPr>
          <w:p w14:paraId="63F48D1D" w14:textId="2ED5661F" w:rsidR="001D0106" w:rsidRDefault="001D0106" w:rsidP="001D0106">
            <w:r>
              <w:rPr>
                <w:b/>
                <w:bCs/>
                <w:i/>
                <w:iCs/>
                <w:color w:val="7030A0"/>
              </w:rPr>
              <w:t>Farwell</w:t>
            </w:r>
            <w:r w:rsidRPr="00D15636">
              <w:rPr>
                <w:color w:val="7030A0"/>
              </w:rPr>
              <w:t xml:space="preserve"> </w:t>
            </w:r>
            <w:r w:rsidRPr="00631FA0">
              <w:rPr>
                <w:color w:val="000000" w:themeColor="text1"/>
              </w:rPr>
              <w:t xml:space="preserve">could </w:t>
            </w:r>
            <w:r>
              <w:t xml:space="preserve">have been decided on these grounds. </w:t>
            </w:r>
          </w:p>
        </w:tc>
      </w:tr>
      <w:tr w:rsidR="001D0106" w14:paraId="4A845706" w14:textId="77777777" w:rsidTr="00631FA0">
        <w:tc>
          <w:tcPr>
            <w:tcW w:w="1904" w:type="dxa"/>
            <w:vMerge/>
            <w:shd w:val="clear" w:color="auto" w:fill="FFFF92"/>
          </w:tcPr>
          <w:p w14:paraId="55141855" w14:textId="27B21641" w:rsidR="001D0106" w:rsidRPr="00964D8C" w:rsidRDefault="001D0106" w:rsidP="001D0106">
            <w:pPr>
              <w:pStyle w:val="Heading5"/>
              <w:rPr>
                <w:b/>
                <w:bCs/>
                <w:i/>
                <w:iCs/>
              </w:rPr>
            </w:pPr>
          </w:p>
        </w:tc>
        <w:tc>
          <w:tcPr>
            <w:tcW w:w="13576" w:type="dxa"/>
            <w:shd w:val="clear" w:color="auto" w:fill="FFFFDB"/>
          </w:tcPr>
          <w:p w14:paraId="7EF650BD" w14:textId="77777777" w:rsidR="001D0106" w:rsidRDefault="001D0106" w:rsidP="001D0106">
            <w:r>
              <w:t xml:space="preserve">B is injured when A picks them up to drive them to the hospital. Partway through the drive, A decides they don’t have time to go all the way to the hospital, so they drop B off halfway to the hospital. It takes B longer to find a new ride from the halfway point and the injuries get worse in that time.  </w:t>
            </w:r>
            <w:r w:rsidRPr="00C421CB">
              <w:rPr>
                <w:color w:val="7030A0"/>
              </w:rPr>
              <w:t>Defendant is liable.</w:t>
            </w:r>
          </w:p>
        </w:tc>
      </w:tr>
      <w:tr w:rsidR="001D0106" w14:paraId="21CAF105" w14:textId="77777777" w:rsidTr="00D15636">
        <w:tc>
          <w:tcPr>
            <w:tcW w:w="15480" w:type="dxa"/>
            <w:gridSpan w:val="2"/>
            <w:shd w:val="clear" w:color="auto" w:fill="C00000"/>
          </w:tcPr>
          <w:p w14:paraId="4D7CEA54" w14:textId="77777777" w:rsidR="001D0106" w:rsidRDefault="001D0106" w:rsidP="001D0106">
            <w:pPr>
              <w:rPr>
                <w:b/>
                <w:bCs/>
              </w:rPr>
            </w:pPr>
            <w:bookmarkStart w:id="57" w:name="_Toc121582147"/>
            <w:r w:rsidRPr="00D15636">
              <w:rPr>
                <w:b/>
                <w:bCs/>
              </w:rPr>
              <w:t xml:space="preserve">Exception </w:t>
            </w:r>
            <w:r>
              <w:rPr>
                <w:b/>
                <w:bCs/>
              </w:rPr>
              <w:t>4</w:t>
            </w:r>
            <w:r w:rsidRPr="00D15636">
              <w:rPr>
                <w:b/>
                <w:bCs/>
              </w:rPr>
              <w:t>: Preventing assistance from a third party</w:t>
            </w:r>
            <w:bookmarkEnd w:id="57"/>
          </w:p>
          <w:p w14:paraId="5EC7606C" w14:textId="1ED540B4" w:rsidR="001D0106" w:rsidRPr="00D15636" w:rsidRDefault="001D0106" w:rsidP="001D0106">
            <w:pPr>
              <w:rPr>
                <w:b/>
                <w:bCs/>
              </w:rPr>
            </w:pPr>
          </w:p>
        </w:tc>
      </w:tr>
      <w:tr w:rsidR="001D0106" w14:paraId="12FA9489" w14:textId="77777777" w:rsidTr="00C421CB">
        <w:tc>
          <w:tcPr>
            <w:tcW w:w="15480" w:type="dxa"/>
            <w:gridSpan w:val="2"/>
            <w:shd w:val="clear" w:color="auto" w:fill="FFFF92"/>
          </w:tcPr>
          <w:p w14:paraId="1D216EEC" w14:textId="7CFE13C2" w:rsidR="001D0106" w:rsidRPr="00D15636" w:rsidRDefault="001D0106" w:rsidP="001D0106">
            <w:pPr>
              <w:rPr>
                <w:b/>
                <w:bCs/>
                <w:u w:val="single"/>
              </w:rPr>
            </w:pPr>
            <w:r w:rsidRPr="00C421CB">
              <w:rPr>
                <w:b/>
                <w:bCs/>
                <w:u w:val="single"/>
                <w:shd w:val="clear" w:color="auto" w:fill="FFFF00"/>
              </w:rPr>
              <w:t xml:space="preserve">Restatement § 327: Negligently Preventing Assistance </w:t>
            </w:r>
          </w:p>
          <w:p w14:paraId="6F3658D3" w14:textId="3A48EFF0" w:rsidR="001D0106" w:rsidRPr="004C0E07" w:rsidRDefault="001D0106" w:rsidP="001D0106">
            <w:r w:rsidRPr="004C0E07">
              <w:t>One who knows or has</w:t>
            </w:r>
            <w:r w:rsidRPr="004C0E07">
              <w:rPr>
                <w:color w:val="C00000"/>
              </w:rPr>
              <w:t xml:space="preserve"> reason to know that a third person </w:t>
            </w:r>
            <w:r w:rsidRPr="004C0E07">
              <w:t xml:space="preserve">is giving or is ready to give to another aid necessary to prevent physical harm to him, and </w:t>
            </w:r>
            <w:r w:rsidRPr="004C0E07">
              <w:rPr>
                <w:color w:val="C00000"/>
              </w:rPr>
              <w:t>negligently prevents</w:t>
            </w:r>
            <w:r w:rsidRPr="004C0E07">
              <w:t xml:space="preserve"> or disables the third person from giving such aid, is subject to liability for physical harm caused to the other by the absence of the aid which he has prevented the third person from giving. </w:t>
            </w:r>
          </w:p>
        </w:tc>
      </w:tr>
      <w:tr w:rsidR="001D0106" w14:paraId="531E8EDA" w14:textId="77777777" w:rsidTr="00631FA0">
        <w:tc>
          <w:tcPr>
            <w:tcW w:w="1904" w:type="dxa"/>
            <w:shd w:val="clear" w:color="auto" w:fill="FFFF92"/>
          </w:tcPr>
          <w:p w14:paraId="47B02588" w14:textId="77777777" w:rsidR="001D0106" w:rsidRPr="00964D8C" w:rsidRDefault="001D0106" w:rsidP="001D0106">
            <w:pPr>
              <w:pStyle w:val="Heading5"/>
              <w:rPr>
                <w:b/>
                <w:bCs/>
                <w:i/>
                <w:iCs/>
              </w:rPr>
            </w:pPr>
          </w:p>
        </w:tc>
        <w:tc>
          <w:tcPr>
            <w:tcW w:w="13576" w:type="dxa"/>
            <w:shd w:val="clear" w:color="auto" w:fill="FFFFDB"/>
          </w:tcPr>
          <w:p w14:paraId="77C5AE6A" w14:textId="77777777" w:rsidR="001D0106" w:rsidRDefault="001D0106" w:rsidP="001D0106">
            <w:r>
              <w:t xml:space="preserve">E.g., I am a truck driver and I know that there is a fire at a home. I park on top of the hose that the fire department was about to use to the put out the fire. The fire spreads and burns the house. </w:t>
            </w:r>
          </w:p>
          <w:p w14:paraId="4B9CA2CE" w14:textId="37C46334" w:rsidR="001D0106" w:rsidRPr="004C0E07" w:rsidRDefault="001D0106" w:rsidP="00642B5D">
            <w:pPr>
              <w:pStyle w:val="ListParagraph"/>
              <w:numPr>
                <w:ilvl w:val="0"/>
                <w:numId w:val="220"/>
              </w:numPr>
            </w:pPr>
            <w:r>
              <w:t xml:space="preserve">YES to not prevent the receipt of aid </w:t>
            </w:r>
          </w:p>
        </w:tc>
      </w:tr>
    </w:tbl>
    <w:p w14:paraId="0EA52FCD" w14:textId="77777777" w:rsidR="00A979C5" w:rsidRDefault="00A979C5" w:rsidP="00A979C5"/>
    <w:p w14:paraId="7819BA84" w14:textId="77777777" w:rsidR="00A979C5" w:rsidRPr="00A979C5" w:rsidRDefault="00A979C5" w:rsidP="00A979C5"/>
    <w:p w14:paraId="1DE06A0E" w14:textId="57EFBDFC" w:rsidR="00F16E40" w:rsidRPr="00F16E40" w:rsidRDefault="00F16E40" w:rsidP="00F16E40">
      <w:pPr>
        <w:pStyle w:val="Heading3"/>
        <w:rPr>
          <w:rFonts w:ascii="Calibri" w:hAnsi="Calibri" w:cs="Calibri"/>
        </w:rPr>
      </w:pPr>
      <w:bookmarkStart w:id="58" w:name="_Toc174006496"/>
      <w:r w:rsidRPr="00F16E40">
        <w:rPr>
          <w:rFonts w:ascii="Calibri" w:hAnsi="Calibri" w:cs="Calibri"/>
        </w:rPr>
        <w:t>2. Duties Arising from the Occupation of Land</w:t>
      </w:r>
      <w:bookmarkEnd w:id="58"/>
    </w:p>
    <w:tbl>
      <w:tblPr>
        <w:tblStyle w:val="TableGrid"/>
        <w:tblW w:w="15480" w:type="dxa"/>
        <w:tblInd w:w="-1265" w:type="dxa"/>
        <w:tblLook w:val="04A0" w:firstRow="1" w:lastRow="0" w:firstColumn="1" w:lastColumn="0" w:noHBand="0" w:noVBand="1"/>
      </w:tblPr>
      <w:tblGrid>
        <w:gridCol w:w="2070"/>
        <w:gridCol w:w="13410"/>
      </w:tblGrid>
      <w:tr w:rsidR="00A24620" w14:paraId="0F579AC7" w14:textId="77777777" w:rsidTr="006F50DA">
        <w:tc>
          <w:tcPr>
            <w:tcW w:w="15480" w:type="dxa"/>
            <w:gridSpan w:val="2"/>
            <w:shd w:val="clear" w:color="auto" w:fill="FFC000" w:themeFill="accent4"/>
          </w:tcPr>
          <w:p w14:paraId="3DCD5D65" w14:textId="77777777" w:rsidR="00A24620" w:rsidRDefault="00A24620" w:rsidP="00A24620">
            <w:pPr>
              <w:jc w:val="center"/>
              <w:rPr>
                <w:b/>
                <w:bCs/>
              </w:rPr>
            </w:pPr>
            <w:r w:rsidRPr="00A24620">
              <w:rPr>
                <w:b/>
                <w:bCs/>
              </w:rPr>
              <w:t>2. Duties Arising from the Occupation of Land</w:t>
            </w:r>
          </w:p>
          <w:p w14:paraId="2E4C8B18" w14:textId="77777777" w:rsidR="00A614B5" w:rsidRDefault="00A614B5" w:rsidP="00A614B5">
            <w:pPr>
              <w:jc w:val="center"/>
              <w:rPr>
                <w:b/>
                <w:bCs/>
              </w:rPr>
            </w:pPr>
            <w:bookmarkStart w:id="59" w:name="_Toc121582151"/>
          </w:p>
          <w:p w14:paraId="7F2D7E6A" w14:textId="00BAC2F6" w:rsidR="00A614B5" w:rsidRPr="00A24620" w:rsidRDefault="00A614B5" w:rsidP="00A614B5">
            <w:pPr>
              <w:jc w:val="center"/>
              <w:rPr>
                <w:b/>
                <w:bCs/>
              </w:rPr>
            </w:pPr>
            <w:r w:rsidRPr="004012B1">
              <w:rPr>
                <w:b/>
                <w:bCs/>
              </w:rPr>
              <w:t>Duties To Others</w:t>
            </w:r>
            <w:bookmarkEnd w:id="59"/>
            <w:r>
              <w:rPr>
                <w:b/>
                <w:bCs/>
              </w:rPr>
              <w:t xml:space="preserve"> [UNSETTLED LAW/SPLIT]</w:t>
            </w:r>
          </w:p>
        </w:tc>
      </w:tr>
      <w:tr w:rsidR="00E626C4" w14:paraId="38BF6099" w14:textId="77777777" w:rsidTr="00F07866">
        <w:tc>
          <w:tcPr>
            <w:tcW w:w="15480" w:type="dxa"/>
            <w:gridSpan w:val="2"/>
            <w:shd w:val="clear" w:color="auto" w:fill="C00000"/>
          </w:tcPr>
          <w:p w14:paraId="17AABA31" w14:textId="024FD3FF" w:rsidR="00E626C4" w:rsidRPr="00B65326" w:rsidRDefault="00E626C4" w:rsidP="00E626C4">
            <w:pPr>
              <w:shd w:val="clear" w:color="auto" w:fill="C00000"/>
              <w:rPr>
                <w:b/>
                <w:bCs/>
                <w:i/>
                <w:iCs/>
              </w:rPr>
            </w:pPr>
            <w:r w:rsidRPr="00B65326">
              <w:rPr>
                <w:b/>
                <w:bCs/>
              </w:rPr>
              <w:t xml:space="preserve">1. [TRADITIONAL] Tripartite approach </w:t>
            </w:r>
            <w:r w:rsidRPr="00B65326">
              <w:rPr>
                <w:b/>
                <w:bCs/>
                <w:i/>
                <w:iCs/>
              </w:rPr>
              <w:t>(2</w:t>
            </w:r>
            <w:r w:rsidR="007C2026">
              <w:rPr>
                <w:b/>
                <w:bCs/>
                <w:i/>
                <w:iCs/>
              </w:rPr>
              <w:t>4</w:t>
            </w:r>
            <w:r w:rsidRPr="00B65326">
              <w:rPr>
                <w:b/>
                <w:bCs/>
                <w:i/>
                <w:iCs/>
              </w:rPr>
              <w:t xml:space="preserve"> states)</w:t>
            </w:r>
          </w:p>
          <w:p w14:paraId="0BB5A4B3" w14:textId="77777777" w:rsidR="00E626C4" w:rsidRDefault="00E626C4" w:rsidP="00EE7303">
            <w:pPr>
              <w:rPr>
                <w:i/>
                <w:iCs/>
              </w:rPr>
            </w:pPr>
          </w:p>
          <w:tbl>
            <w:tblPr>
              <w:tblStyle w:val="TableGrid"/>
              <w:tblW w:w="0" w:type="auto"/>
              <w:tblInd w:w="336" w:type="dxa"/>
              <w:tblLook w:val="04A0" w:firstRow="1" w:lastRow="0" w:firstColumn="1" w:lastColumn="0" w:noHBand="0" w:noVBand="1"/>
            </w:tblPr>
            <w:tblGrid>
              <w:gridCol w:w="3960"/>
              <w:gridCol w:w="8640"/>
            </w:tblGrid>
            <w:tr w:rsidR="00E626C4" w14:paraId="2FA0CA10" w14:textId="77777777" w:rsidTr="009B2CB6">
              <w:tc>
                <w:tcPr>
                  <w:tcW w:w="3960" w:type="dxa"/>
                  <w:shd w:val="clear" w:color="auto" w:fill="FFDADC"/>
                </w:tcPr>
                <w:p w14:paraId="527C11A9" w14:textId="77777777" w:rsidR="00E626C4" w:rsidRDefault="00E626C4" w:rsidP="00EE7303">
                  <w:pPr>
                    <w:pStyle w:val="ListParagraph"/>
                    <w:ind w:left="0"/>
                    <w:rPr>
                      <w:b/>
                      <w:bCs/>
                    </w:rPr>
                  </w:pPr>
                  <w:r w:rsidRPr="007A052B">
                    <w:rPr>
                      <w:shd w:val="clear" w:color="auto" w:fill="FFFF00"/>
                    </w:rPr>
                    <w:t>A. Invitee</w:t>
                  </w:r>
                  <w:r>
                    <w:t xml:space="preserve"> (economic benefits) </w:t>
                  </w:r>
                </w:p>
              </w:tc>
              <w:tc>
                <w:tcPr>
                  <w:tcW w:w="8640" w:type="dxa"/>
                  <w:shd w:val="clear" w:color="auto" w:fill="FFDADC"/>
                </w:tcPr>
                <w:p w14:paraId="7CBE67CB" w14:textId="77777777" w:rsidR="00E626C4" w:rsidRDefault="00E626C4" w:rsidP="00EE7303">
                  <w:pPr>
                    <w:pStyle w:val="ListParagraph"/>
                    <w:ind w:left="0"/>
                    <w:rPr>
                      <w:b/>
                      <w:bCs/>
                    </w:rPr>
                  </w:pPr>
                  <w:r w:rsidRPr="007A052B">
                    <w:rPr>
                      <w:shd w:val="clear" w:color="auto" w:fill="FFFF00"/>
                    </w:rPr>
                    <w:t>DUTY OF REASONABLE CARE</w:t>
                  </w:r>
                  <w:r>
                    <w:t xml:space="preserve"> (reasonable care to make premises safe)</w:t>
                  </w:r>
                </w:p>
              </w:tc>
            </w:tr>
            <w:tr w:rsidR="00E626C4" w14:paraId="3188CD5D" w14:textId="77777777" w:rsidTr="009B2CB6">
              <w:tc>
                <w:tcPr>
                  <w:tcW w:w="3960" w:type="dxa"/>
                  <w:shd w:val="clear" w:color="auto" w:fill="FFDADC"/>
                </w:tcPr>
                <w:p w14:paraId="46749045" w14:textId="77777777" w:rsidR="00E626C4" w:rsidRDefault="00E626C4" w:rsidP="00EE7303">
                  <w:pPr>
                    <w:pStyle w:val="ListParagraph"/>
                    <w:ind w:left="0"/>
                    <w:rPr>
                      <w:b/>
                      <w:bCs/>
                    </w:rPr>
                  </w:pPr>
                  <w:r w:rsidRPr="007A052B">
                    <w:rPr>
                      <w:shd w:val="clear" w:color="auto" w:fill="FFFF00"/>
                    </w:rPr>
                    <w:t>B. Licensee</w:t>
                  </w:r>
                  <w:r>
                    <w:t xml:space="preserve"> (social guests, no benefits) </w:t>
                  </w:r>
                </w:p>
              </w:tc>
              <w:tc>
                <w:tcPr>
                  <w:tcW w:w="8640" w:type="dxa"/>
                  <w:shd w:val="clear" w:color="auto" w:fill="FFDADC"/>
                </w:tcPr>
                <w:p w14:paraId="00CF7359" w14:textId="77777777" w:rsidR="00E626C4" w:rsidRDefault="00E626C4" w:rsidP="00EE7303">
                  <w:pPr>
                    <w:pStyle w:val="ListParagraph"/>
                    <w:ind w:left="0"/>
                    <w:rPr>
                      <w:b/>
                      <w:bCs/>
                    </w:rPr>
                  </w:pPr>
                  <w:r w:rsidRPr="007A052B">
                    <w:rPr>
                      <w:shd w:val="clear" w:color="auto" w:fill="FFFF00"/>
                    </w:rPr>
                    <w:t>DUTY TO WARN OF HIDDEN DANGERS</w:t>
                  </w:r>
                  <w:r>
                    <w:t xml:space="preserve"> (must not willfully/wantonly/recklessly injure)</w:t>
                  </w:r>
                </w:p>
              </w:tc>
            </w:tr>
            <w:tr w:rsidR="00E626C4" w14:paraId="699ADA80" w14:textId="77777777" w:rsidTr="009B2CB6">
              <w:tc>
                <w:tcPr>
                  <w:tcW w:w="3960" w:type="dxa"/>
                  <w:shd w:val="clear" w:color="auto" w:fill="FFDADC"/>
                </w:tcPr>
                <w:p w14:paraId="683B2CD2" w14:textId="77777777" w:rsidR="00E626C4" w:rsidRDefault="00E626C4" w:rsidP="00EE7303">
                  <w:pPr>
                    <w:pStyle w:val="ListParagraph"/>
                    <w:ind w:left="0"/>
                    <w:rPr>
                      <w:b/>
                      <w:bCs/>
                    </w:rPr>
                  </w:pPr>
                  <w:r w:rsidRPr="001463D5">
                    <w:rPr>
                      <w:shd w:val="clear" w:color="auto" w:fill="FFFF00"/>
                    </w:rPr>
                    <w:lastRenderedPageBreak/>
                    <w:t>C. Trespasser</w:t>
                  </w:r>
                  <w:r>
                    <w:t xml:space="preserve"> (not allowed in) </w:t>
                  </w:r>
                </w:p>
              </w:tc>
              <w:tc>
                <w:tcPr>
                  <w:tcW w:w="8640" w:type="dxa"/>
                  <w:shd w:val="clear" w:color="auto" w:fill="FFDADC"/>
                </w:tcPr>
                <w:p w14:paraId="413356EF" w14:textId="77777777" w:rsidR="00E626C4" w:rsidRDefault="00E626C4" w:rsidP="00EE7303">
                  <w:pPr>
                    <w:pStyle w:val="ListParagraph"/>
                    <w:ind w:left="0"/>
                    <w:rPr>
                      <w:b/>
                      <w:bCs/>
                    </w:rPr>
                  </w:pPr>
                  <w:r w:rsidRPr="001463D5">
                    <w:rPr>
                      <w:shd w:val="clear" w:color="auto" w:fill="FFFF00"/>
                    </w:rPr>
                    <w:t>NO DUTY</w:t>
                  </w:r>
                  <w:r>
                    <w:t xml:space="preserve"> (just must not willfully/wantonly/recklessly injure)</w:t>
                  </w:r>
                </w:p>
              </w:tc>
            </w:tr>
          </w:tbl>
          <w:p w14:paraId="74BD4BDF" w14:textId="77777777" w:rsidR="00E626C4" w:rsidRDefault="00E626C4" w:rsidP="00EE7303"/>
          <w:p w14:paraId="1D148F04" w14:textId="77777777" w:rsidR="00E626C4" w:rsidRPr="00EE7303" w:rsidRDefault="00E626C4" w:rsidP="00EE7303"/>
        </w:tc>
      </w:tr>
      <w:tr w:rsidR="00E626C4" w14:paraId="788B4408" w14:textId="77777777" w:rsidTr="00DC2BA0">
        <w:tc>
          <w:tcPr>
            <w:tcW w:w="2070" w:type="dxa"/>
            <w:shd w:val="clear" w:color="auto" w:fill="C00000"/>
            <w:vAlign w:val="center"/>
          </w:tcPr>
          <w:p w14:paraId="20E9A6C0" w14:textId="77777777" w:rsidR="00E626C4" w:rsidRPr="00DC2BA0" w:rsidRDefault="00E626C4" w:rsidP="00DC2BA0">
            <w:pPr>
              <w:shd w:val="clear" w:color="auto" w:fill="FFFF00"/>
              <w:jc w:val="center"/>
              <w:rPr>
                <w:b/>
                <w:bCs/>
                <w:i/>
                <w:iCs/>
                <w:color w:val="7030A0"/>
              </w:rPr>
            </w:pPr>
            <w:r w:rsidRPr="00DC2BA0">
              <w:rPr>
                <w:b/>
                <w:bCs/>
                <w:i/>
                <w:iCs/>
                <w:color w:val="7030A0"/>
              </w:rPr>
              <w:t>United Zinc &amp; Chemical Co. v. Britt</w:t>
            </w:r>
          </w:p>
          <w:p w14:paraId="3EAECD12" w14:textId="77777777" w:rsidR="00E626C4" w:rsidRPr="000041EE" w:rsidRDefault="00E626C4" w:rsidP="00EE7303">
            <w:pPr>
              <w:jc w:val="center"/>
              <w:rPr>
                <w:color w:val="000000" w:themeColor="text1"/>
              </w:rPr>
            </w:pPr>
            <w:r>
              <w:rPr>
                <w:color w:val="000000" w:themeColor="text1"/>
              </w:rPr>
              <w:t>(poisonous pool)</w:t>
            </w:r>
          </w:p>
        </w:tc>
        <w:tc>
          <w:tcPr>
            <w:tcW w:w="13410" w:type="dxa"/>
            <w:shd w:val="clear" w:color="auto" w:fill="FFFFDB"/>
          </w:tcPr>
          <w:p w14:paraId="52FE03A7" w14:textId="77777777" w:rsidR="00E626C4" w:rsidRDefault="00E626C4" w:rsidP="00EE7303">
            <w:r>
              <w:rPr>
                <w:b/>
                <w:bCs/>
              </w:rPr>
              <w:t xml:space="preserve">Facts: </w:t>
            </w:r>
            <w:r>
              <w:t xml:space="preserve">D owns land w/ acid pit in basement that has water that looks inviting. </w:t>
            </w:r>
          </w:p>
          <w:p w14:paraId="75DF0EE2" w14:textId="77777777" w:rsidR="00E626C4" w:rsidRDefault="00E626C4" w:rsidP="00642B5D">
            <w:pPr>
              <w:pStyle w:val="ListParagraph"/>
              <w:numPr>
                <w:ilvl w:val="0"/>
                <w:numId w:val="229"/>
              </w:numPr>
            </w:pPr>
            <w:r>
              <w:t>120 ft from any public roads. 8 &amp; 11 y/</w:t>
            </w:r>
            <w:proofErr w:type="spellStart"/>
            <w:r>
              <w:t>os</w:t>
            </w:r>
            <w:proofErr w:type="spellEnd"/>
            <w:r>
              <w:t xml:space="preserve"> come through the land, jump in, and die</w:t>
            </w:r>
          </w:p>
          <w:p w14:paraId="094ADF8D" w14:textId="77777777" w:rsidR="00E626C4" w:rsidRPr="00E111E5" w:rsidRDefault="00E626C4" w:rsidP="00EE7303">
            <w:pPr>
              <w:pStyle w:val="ListParagraph"/>
            </w:pPr>
          </w:p>
          <w:p w14:paraId="024D5DCD" w14:textId="5C9FCF53" w:rsidR="00E626C4" w:rsidRPr="00D04D54" w:rsidRDefault="00E626C4" w:rsidP="00D04D54">
            <w:r>
              <w:rPr>
                <w:b/>
                <w:bCs/>
              </w:rPr>
              <w:t>Holding</w:t>
            </w:r>
            <w:r w:rsidR="00D04D54">
              <w:rPr>
                <w:b/>
                <w:bCs/>
              </w:rPr>
              <w:t xml:space="preserve"> (Holmes)</w:t>
            </w:r>
            <w:r>
              <w:rPr>
                <w:b/>
                <w:bCs/>
              </w:rPr>
              <w:t xml:space="preserve">: </w:t>
            </w:r>
            <w:r>
              <w:t>Applies</w:t>
            </w:r>
            <w:r w:rsidR="00D04D54">
              <w:t xml:space="preserve"> </w:t>
            </w:r>
            <w:r w:rsidR="00D04D54" w:rsidRPr="00D04D54">
              <w:t>traditional tripartite approach.</w:t>
            </w:r>
            <w:r>
              <w:t xml:space="preserve"> </w:t>
            </w:r>
            <w:r w:rsidRPr="00D04D54">
              <w:rPr>
                <w:b/>
                <w:bCs/>
              </w:rPr>
              <w:t xml:space="preserve">The children are TRESPASSERS, so there is NO DUTY. No breach of this minimal duty and landowner is NOT LIABLE. </w:t>
            </w:r>
          </w:p>
          <w:p w14:paraId="6D14456E" w14:textId="77777777" w:rsidR="00E626C4" w:rsidRPr="005D2140" w:rsidRDefault="00E626C4" w:rsidP="00EE7303">
            <w:pPr>
              <w:pStyle w:val="ListParagraph"/>
              <w:ind w:left="360"/>
              <w:rPr>
                <w:b/>
                <w:bCs/>
              </w:rPr>
            </w:pPr>
          </w:p>
          <w:p w14:paraId="3DB88380" w14:textId="77777777" w:rsidR="00E626C4" w:rsidRPr="00F83114" w:rsidRDefault="00E626C4" w:rsidP="00642B5D">
            <w:pPr>
              <w:pStyle w:val="ListParagraph"/>
              <w:numPr>
                <w:ilvl w:val="0"/>
                <w:numId w:val="204"/>
              </w:numPr>
              <w:rPr>
                <w:b/>
                <w:bCs/>
              </w:rPr>
            </w:pPr>
            <w:r w:rsidRPr="00F83114">
              <w:rPr>
                <w:b/>
                <w:bCs/>
              </w:rPr>
              <w:t xml:space="preserve">Could have come out differently if: </w:t>
            </w:r>
          </w:p>
          <w:p w14:paraId="6A999D8A" w14:textId="77777777" w:rsidR="00E626C4" w:rsidRDefault="00E626C4" w:rsidP="00642B5D">
            <w:pPr>
              <w:pStyle w:val="ListParagraph"/>
              <w:numPr>
                <w:ilvl w:val="1"/>
                <w:numId w:val="204"/>
              </w:numPr>
            </w:pPr>
            <w:r>
              <w:t>1. If water had bordered a road, or</w:t>
            </w:r>
          </w:p>
          <w:p w14:paraId="223DA162" w14:textId="77777777" w:rsidR="00E626C4" w:rsidRPr="005D2140" w:rsidRDefault="00E626C4" w:rsidP="00642B5D">
            <w:pPr>
              <w:pStyle w:val="ListParagraph"/>
              <w:numPr>
                <w:ilvl w:val="1"/>
                <w:numId w:val="204"/>
              </w:numPr>
              <w:rPr>
                <w:b/>
                <w:bCs/>
              </w:rPr>
            </w:pPr>
            <w:r>
              <w:t>2. If children knew that others went onto the land to access the water</w:t>
            </w:r>
          </w:p>
          <w:p w14:paraId="3164F5CF" w14:textId="77777777" w:rsidR="00E626C4" w:rsidRPr="00F83114" w:rsidRDefault="00E626C4" w:rsidP="00642B5D">
            <w:pPr>
              <w:pStyle w:val="ListParagraph"/>
              <w:numPr>
                <w:ilvl w:val="2"/>
                <w:numId w:val="204"/>
              </w:numPr>
              <w:rPr>
                <w:b/>
                <w:bCs/>
              </w:rPr>
            </w:pPr>
            <w:r>
              <w:t xml:space="preserve">[either of these could move the children to licensees]  </w:t>
            </w:r>
          </w:p>
          <w:p w14:paraId="0936CB70" w14:textId="77777777" w:rsidR="00E626C4" w:rsidRPr="00F83114" w:rsidRDefault="00E626C4" w:rsidP="00EE7303">
            <w:pPr>
              <w:pStyle w:val="ListParagraph"/>
              <w:ind w:left="1800"/>
              <w:rPr>
                <w:b/>
                <w:bCs/>
              </w:rPr>
            </w:pPr>
          </w:p>
          <w:p w14:paraId="162734DF" w14:textId="77777777" w:rsidR="00E626C4" w:rsidRPr="005D2140" w:rsidRDefault="00E626C4" w:rsidP="00642B5D">
            <w:pPr>
              <w:pStyle w:val="ListParagraph"/>
              <w:numPr>
                <w:ilvl w:val="0"/>
                <w:numId w:val="204"/>
              </w:numPr>
              <w:rPr>
                <w:b/>
                <w:bCs/>
              </w:rPr>
            </w:pPr>
            <w:r>
              <w:rPr>
                <w:b/>
                <w:bCs/>
              </w:rPr>
              <w:t xml:space="preserve">Different result if applying the RESTATEMENT </w:t>
            </w:r>
          </w:p>
          <w:p w14:paraId="792416CA" w14:textId="77777777" w:rsidR="00E626C4" w:rsidRPr="0058039B" w:rsidRDefault="00E626C4" w:rsidP="00EE7303">
            <w:pPr>
              <w:pStyle w:val="ListParagraph"/>
              <w:ind w:left="1080"/>
              <w:rPr>
                <w:b/>
                <w:bCs/>
              </w:rPr>
            </w:pPr>
          </w:p>
        </w:tc>
      </w:tr>
      <w:tr w:rsidR="00E626C4" w14:paraId="45CC9FF2" w14:textId="77777777" w:rsidTr="005C7ABD">
        <w:tc>
          <w:tcPr>
            <w:tcW w:w="2070" w:type="dxa"/>
            <w:shd w:val="clear" w:color="auto" w:fill="C00000"/>
          </w:tcPr>
          <w:p w14:paraId="0FB47125" w14:textId="77777777" w:rsidR="00E626C4" w:rsidRDefault="00E626C4" w:rsidP="00EE7303">
            <w:r>
              <w:t xml:space="preserve">HYPO: Someone walks onto my property, slips in liquid, and breaks his elbow. </w:t>
            </w:r>
          </w:p>
        </w:tc>
        <w:tc>
          <w:tcPr>
            <w:tcW w:w="13410" w:type="dxa"/>
            <w:shd w:val="clear" w:color="auto" w:fill="FFFFDB"/>
          </w:tcPr>
          <w:p w14:paraId="18655450" w14:textId="77777777" w:rsidR="00E626C4" w:rsidRDefault="00E626C4" w:rsidP="00642B5D">
            <w:pPr>
              <w:pStyle w:val="ListParagraph"/>
              <w:numPr>
                <w:ilvl w:val="0"/>
                <w:numId w:val="230"/>
              </w:numPr>
            </w:pPr>
            <w:r>
              <w:t xml:space="preserve">Invitee (contractors/business </w:t>
            </w:r>
            <w:proofErr w:type="spellStart"/>
            <w:r>
              <w:t>parters</w:t>
            </w:r>
            <w:proofErr w:type="spellEnd"/>
            <w:r>
              <w:t xml:space="preserve">): Duty of reasonable care to keep premises safe </w:t>
            </w:r>
          </w:p>
          <w:p w14:paraId="02603990" w14:textId="77777777" w:rsidR="00E626C4" w:rsidRDefault="00E626C4" w:rsidP="00642B5D">
            <w:pPr>
              <w:pStyle w:val="ListParagraph"/>
              <w:numPr>
                <w:ilvl w:val="1"/>
                <w:numId w:val="230"/>
              </w:numPr>
            </w:pPr>
            <w:r>
              <w:t>Ask whether the puddle being there was a failure of your reasonable care</w:t>
            </w:r>
          </w:p>
          <w:p w14:paraId="408CFB24" w14:textId="77777777" w:rsidR="00E626C4" w:rsidRDefault="00E626C4" w:rsidP="00642B5D">
            <w:pPr>
              <w:pStyle w:val="ListParagraph"/>
              <w:numPr>
                <w:ilvl w:val="1"/>
                <w:numId w:val="230"/>
              </w:numPr>
            </w:pPr>
            <w:r>
              <w:t>What if you invite a contractor to your house and there is a puddle on the path they have to travel to enter</w:t>
            </w:r>
          </w:p>
          <w:p w14:paraId="7B8B65E6" w14:textId="77777777" w:rsidR="00E626C4" w:rsidRPr="00A81DE2" w:rsidRDefault="00E626C4" w:rsidP="00642B5D">
            <w:pPr>
              <w:pStyle w:val="ListParagraph"/>
              <w:numPr>
                <w:ilvl w:val="2"/>
                <w:numId w:val="230"/>
              </w:numPr>
            </w:pPr>
            <w:r>
              <w:rPr>
                <w:i/>
                <w:iCs/>
              </w:rPr>
              <w:t xml:space="preserve">Invitee is not “friends” – it’s people who there is an economic dealing with, like contractors/business partners! </w:t>
            </w:r>
          </w:p>
          <w:p w14:paraId="2DD126E3" w14:textId="77777777" w:rsidR="00E626C4" w:rsidRDefault="00E626C4" w:rsidP="00642B5D">
            <w:pPr>
              <w:pStyle w:val="ListParagraph"/>
              <w:numPr>
                <w:ilvl w:val="0"/>
                <w:numId w:val="230"/>
              </w:numPr>
            </w:pPr>
            <w:r>
              <w:t xml:space="preserve">Licensee (houseguests): Duty to warn of the puddle </w:t>
            </w:r>
          </w:p>
          <w:p w14:paraId="4BCD8F62" w14:textId="77777777" w:rsidR="00E626C4" w:rsidRDefault="00E626C4" w:rsidP="00642B5D">
            <w:pPr>
              <w:pStyle w:val="ListParagraph"/>
              <w:numPr>
                <w:ilvl w:val="1"/>
                <w:numId w:val="230"/>
              </w:numPr>
            </w:pPr>
            <w:r>
              <w:t xml:space="preserve">What if YOU don’t know that there is a puddle on your property? NO DUTY – only liable for dangers that you know of </w:t>
            </w:r>
          </w:p>
          <w:p w14:paraId="28026FEE" w14:textId="77777777" w:rsidR="00E626C4" w:rsidRDefault="00E626C4" w:rsidP="00642B5D">
            <w:pPr>
              <w:pStyle w:val="ListParagraph"/>
              <w:numPr>
                <w:ilvl w:val="1"/>
                <w:numId w:val="230"/>
              </w:numPr>
            </w:pPr>
            <w:r>
              <w:t xml:space="preserve">What if the puddle is OBVIOUS TO ANYONE? NO DUTY – not hidden and no duty to inspect. Must not willfully injure </w:t>
            </w:r>
            <w:proofErr w:type="spellStart"/>
            <w:r>
              <w:t>tho</w:t>
            </w:r>
            <w:proofErr w:type="spellEnd"/>
            <w:r>
              <w:t>.</w:t>
            </w:r>
          </w:p>
          <w:p w14:paraId="008CC253" w14:textId="77777777" w:rsidR="00E626C4" w:rsidRDefault="00E626C4" w:rsidP="00642B5D">
            <w:pPr>
              <w:pStyle w:val="ListParagraph"/>
              <w:numPr>
                <w:ilvl w:val="0"/>
                <w:numId w:val="230"/>
              </w:numPr>
            </w:pPr>
            <w:r>
              <w:t>Trespasser: No duty</w:t>
            </w:r>
          </w:p>
          <w:p w14:paraId="33079ADB" w14:textId="77777777" w:rsidR="00E626C4" w:rsidRDefault="00E626C4" w:rsidP="00642B5D">
            <w:pPr>
              <w:pStyle w:val="ListParagraph"/>
              <w:numPr>
                <w:ilvl w:val="1"/>
                <w:numId w:val="230"/>
              </w:numPr>
            </w:pPr>
            <w:r>
              <w:t>Just don’t willfully injure</w:t>
            </w:r>
          </w:p>
        </w:tc>
      </w:tr>
      <w:tr w:rsidR="00E626C4" w14:paraId="369145BF" w14:textId="77777777" w:rsidTr="00E626C4">
        <w:tc>
          <w:tcPr>
            <w:tcW w:w="15480" w:type="dxa"/>
            <w:gridSpan w:val="2"/>
            <w:shd w:val="clear" w:color="auto" w:fill="C00000"/>
          </w:tcPr>
          <w:p w14:paraId="51D31FD5" w14:textId="77777777" w:rsidR="00E626C4" w:rsidRDefault="00E626C4" w:rsidP="00977E74">
            <w:pPr>
              <w:rPr>
                <w:b/>
                <w:bCs/>
                <w:u w:val="single"/>
                <w:shd w:val="clear" w:color="auto" w:fill="C00000"/>
              </w:rPr>
            </w:pPr>
          </w:p>
          <w:p w14:paraId="40218592" w14:textId="61E49043" w:rsidR="00E626C4" w:rsidRDefault="00E626C4" w:rsidP="00E626C4">
            <w:pPr>
              <w:rPr>
                <w:b/>
                <w:bCs/>
              </w:rPr>
            </w:pPr>
            <w:r>
              <w:rPr>
                <w:b/>
                <w:bCs/>
                <w:shd w:val="clear" w:color="auto" w:fill="C00000"/>
              </w:rPr>
              <w:t xml:space="preserve">2. </w:t>
            </w:r>
            <w:r w:rsidR="00670BD4">
              <w:rPr>
                <w:b/>
                <w:bCs/>
                <w:shd w:val="clear" w:color="auto" w:fill="C00000"/>
              </w:rPr>
              <w:t>[</w:t>
            </w:r>
            <w:r w:rsidR="006A215D">
              <w:rPr>
                <w:b/>
                <w:bCs/>
                <w:shd w:val="clear" w:color="auto" w:fill="C00000"/>
              </w:rPr>
              <w:t xml:space="preserve">APPLY TO </w:t>
            </w:r>
            <w:r w:rsidR="00670BD4">
              <w:rPr>
                <w:b/>
                <w:bCs/>
                <w:shd w:val="clear" w:color="auto" w:fill="C00000"/>
              </w:rPr>
              <w:t xml:space="preserve">CHILDREN ONLY] </w:t>
            </w:r>
            <w:r w:rsidRPr="008B636A">
              <w:rPr>
                <w:b/>
                <w:bCs/>
                <w:shd w:val="clear" w:color="auto" w:fill="C00000"/>
              </w:rPr>
              <w:t>Restatement § 339</w:t>
            </w:r>
            <w:r>
              <w:rPr>
                <w:b/>
                <w:bCs/>
                <w:shd w:val="clear" w:color="auto" w:fill="C00000"/>
              </w:rPr>
              <w:t xml:space="preserve">: </w:t>
            </w:r>
            <w:r w:rsidRPr="00202AAE">
              <w:rPr>
                <w:b/>
                <w:bCs/>
              </w:rPr>
              <w:t xml:space="preserve">Duties </w:t>
            </w:r>
            <w:bookmarkStart w:id="60" w:name="_Toc121582150"/>
            <w:r w:rsidRPr="00202AAE">
              <w:rPr>
                <w:b/>
                <w:bCs/>
              </w:rPr>
              <w:t xml:space="preserve">To </w:t>
            </w:r>
            <w:bookmarkEnd w:id="60"/>
            <w:r w:rsidR="00651646">
              <w:rPr>
                <w:b/>
                <w:bCs/>
              </w:rPr>
              <w:t xml:space="preserve">TRESPASSING CHILDREN </w:t>
            </w:r>
          </w:p>
          <w:p w14:paraId="2B7903A6" w14:textId="610E0C40" w:rsidR="00E626C4" w:rsidRDefault="00E626C4" w:rsidP="00977E74">
            <w:pPr>
              <w:rPr>
                <w:b/>
                <w:bCs/>
                <w:u w:val="single"/>
              </w:rPr>
            </w:pPr>
            <w:r w:rsidRPr="008B636A">
              <w:rPr>
                <w:b/>
                <w:bCs/>
                <w:shd w:val="clear" w:color="auto" w:fill="C00000"/>
              </w:rPr>
              <w:t xml:space="preserve"> </w:t>
            </w:r>
          </w:p>
          <w:p w14:paraId="5C8DC5E7" w14:textId="77777777" w:rsidR="00E626C4" w:rsidRPr="00E143D0" w:rsidRDefault="00E626C4" w:rsidP="00E626C4">
            <w:pPr>
              <w:shd w:val="clear" w:color="auto" w:fill="FFFF00"/>
              <w:rPr>
                <w:b/>
                <w:bCs/>
              </w:rPr>
            </w:pPr>
            <w:r w:rsidRPr="0064217A">
              <w:rPr>
                <w:u w:val="single"/>
              </w:rPr>
              <w:t>A possessor of land is subject to liability for physical harm to children trespassing thereon caused by an artificial condition upon the land if:</w:t>
            </w:r>
            <w:r>
              <w:t xml:space="preserve"> [SATISFY ALL] </w:t>
            </w:r>
          </w:p>
          <w:p w14:paraId="45EE1D83" w14:textId="77777777" w:rsidR="00E626C4" w:rsidRPr="002731FB" w:rsidRDefault="00E626C4" w:rsidP="00642B5D">
            <w:pPr>
              <w:pStyle w:val="ListParagraph"/>
              <w:numPr>
                <w:ilvl w:val="0"/>
                <w:numId w:val="214"/>
              </w:numPr>
              <w:shd w:val="clear" w:color="auto" w:fill="FFFF00"/>
              <w:rPr>
                <w:b/>
                <w:bCs/>
              </w:rPr>
            </w:pPr>
            <w:r w:rsidRPr="002731FB">
              <w:rPr>
                <w:b/>
                <w:bCs/>
              </w:rPr>
              <w:t xml:space="preserve">[OBVIOUS THAT CHILDREN WILL TRESPASS]: </w:t>
            </w:r>
          </w:p>
          <w:p w14:paraId="5AEF0853" w14:textId="77777777" w:rsidR="00E626C4" w:rsidRDefault="00E626C4" w:rsidP="00642B5D">
            <w:pPr>
              <w:pStyle w:val="ListParagraph"/>
              <w:numPr>
                <w:ilvl w:val="1"/>
                <w:numId w:val="214"/>
              </w:numPr>
              <w:shd w:val="clear" w:color="auto" w:fill="FFFF00"/>
            </w:pPr>
            <w:r w:rsidRPr="009E06F7">
              <w:t>the place where the condition exists is one upon which the possessor k</w:t>
            </w:r>
            <w:r w:rsidRPr="00202AAE">
              <w:rPr>
                <w:color w:val="000000" w:themeColor="text1"/>
              </w:rPr>
              <w:t>nows or has reason to know t</w:t>
            </w:r>
            <w:r w:rsidRPr="009E06F7">
              <w:t xml:space="preserve">hat </w:t>
            </w:r>
            <w:r w:rsidRPr="00202AAE">
              <w:rPr>
                <w:b/>
                <w:bCs/>
                <w:color w:val="C00000"/>
              </w:rPr>
              <w:t>children are likely</w:t>
            </w:r>
            <w:r w:rsidRPr="00202AAE">
              <w:rPr>
                <w:b/>
                <w:bCs/>
              </w:rPr>
              <w:t xml:space="preserve"> to trespass</w:t>
            </w:r>
            <w:r w:rsidRPr="009E06F7">
              <w:t xml:space="preserve">, and </w:t>
            </w:r>
          </w:p>
          <w:p w14:paraId="1F1F3AE9" w14:textId="77777777" w:rsidR="00E626C4" w:rsidRPr="009E06F7" w:rsidRDefault="00E626C4" w:rsidP="00642B5D">
            <w:pPr>
              <w:pStyle w:val="ListParagraph"/>
              <w:numPr>
                <w:ilvl w:val="2"/>
                <w:numId w:val="214"/>
              </w:numPr>
              <w:shd w:val="clear" w:color="auto" w:fill="FFFF00"/>
            </w:pPr>
            <w:r>
              <w:rPr>
                <w:i/>
                <w:iCs/>
              </w:rPr>
              <w:lastRenderedPageBreak/>
              <w:t xml:space="preserve">[KIDS DON’T HAVE FULL AWARENESS OF CONSEQUENCES!!!!] </w:t>
            </w:r>
          </w:p>
          <w:p w14:paraId="0C23BF8F" w14:textId="77777777" w:rsidR="00E626C4" w:rsidRPr="002731FB" w:rsidRDefault="00E626C4" w:rsidP="00642B5D">
            <w:pPr>
              <w:pStyle w:val="ListParagraph"/>
              <w:numPr>
                <w:ilvl w:val="0"/>
                <w:numId w:val="214"/>
              </w:numPr>
              <w:shd w:val="clear" w:color="auto" w:fill="FFFF00"/>
              <w:rPr>
                <w:b/>
                <w:bCs/>
              </w:rPr>
            </w:pPr>
            <w:r w:rsidRPr="002731FB">
              <w:rPr>
                <w:b/>
                <w:bCs/>
              </w:rPr>
              <w:t>[UNREASONABLE RISK OF HARM]:</w:t>
            </w:r>
          </w:p>
          <w:p w14:paraId="52788C4B" w14:textId="77777777" w:rsidR="00E626C4" w:rsidRDefault="00E626C4" w:rsidP="00642B5D">
            <w:pPr>
              <w:pStyle w:val="ListParagraph"/>
              <w:numPr>
                <w:ilvl w:val="1"/>
                <w:numId w:val="214"/>
              </w:numPr>
              <w:shd w:val="clear" w:color="auto" w:fill="FFFF00"/>
            </w:pPr>
            <w:r w:rsidRPr="009E06F7">
              <w:t xml:space="preserve">the condition is one of which the possessor knows or has reason to know and which he realizes or should realize will involve an </w:t>
            </w:r>
            <w:r w:rsidRPr="00202AAE">
              <w:rPr>
                <w:b/>
                <w:bCs/>
                <w:color w:val="C00000"/>
              </w:rPr>
              <w:t>unreasonable risk</w:t>
            </w:r>
            <w:r w:rsidRPr="00202AAE">
              <w:rPr>
                <w:b/>
                <w:bCs/>
              </w:rPr>
              <w:t xml:space="preserve"> </w:t>
            </w:r>
            <w:r w:rsidRPr="009E06F7">
              <w:t xml:space="preserve">of death or serious bodily harm to such children, and </w:t>
            </w:r>
          </w:p>
          <w:p w14:paraId="75AAEDB0" w14:textId="77777777" w:rsidR="00E626C4" w:rsidRPr="002731FB" w:rsidRDefault="00E626C4" w:rsidP="00642B5D">
            <w:pPr>
              <w:pStyle w:val="ListParagraph"/>
              <w:numPr>
                <w:ilvl w:val="0"/>
                <w:numId w:val="214"/>
              </w:numPr>
              <w:shd w:val="clear" w:color="auto" w:fill="FFFF00"/>
              <w:rPr>
                <w:b/>
                <w:bCs/>
              </w:rPr>
            </w:pPr>
            <w:r w:rsidRPr="002731FB">
              <w:rPr>
                <w:b/>
                <w:bCs/>
              </w:rPr>
              <w:t>[CHILDREN WON’T KNOW THE RISK]</w:t>
            </w:r>
          </w:p>
          <w:p w14:paraId="396D6DFA" w14:textId="77777777" w:rsidR="00E626C4" w:rsidRPr="009E06F7" w:rsidRDefault="00E626C4" w:rsidP="00642B5D">
            <w:pPr>
              <w:pStyle w:val="ListParagraph"/>
              <w:numPr>
                <w:ilvl w:val="1"/>
                <w:numId w:val="214"/>
              </w:numPr>
              <w:shd w:val="clear" w:color="auto" w:fill="FFFF00"/>
            </w:pPr>
            <w:r w:rsidRPr="009E06F7">
              <w:t xml:space="preserve">the children because of their </w:t>
            </w:r>
            <w:r w:rsidRPr="00202AAE">
              <w:rPr>
                <w:color w:val="C00000"/>
              </w:rPr>
              <w:t xml:space="preserve">youth </w:t>
            </w:r>
            <w:r w:rsidRPr="00202AAE">
              <w:rPr>
                <w:b/>
                <w:bCs/>
                <w:color w:val="C00000"/>
              </w:rPr>
              <w:t>do not discover the condition or realize the risk</w:t>
            </w:r>
            <w:r w:rsidRPr="009E06F7">
              <w:t xml:space="preserve"> involved in intermeddling with it or in coming within the area made dangerous by it, and </w:t>
            </w:r>
          </w:p>
          <w:p w14:paraId="3620DF05" w14:textId="77777777" w:rsidR="00E626C4" w:rsidRPr="002731FB" w:rsidRDefault="00E626C4" w:rsidP="00642B5D">
            <w:pPr>
              <w:pStyle w:val="ListParagraph"/>
              <w:numPr>
                <w:ilvl w:val="0"/>
                <w:numId w:val="214"/>
              </w:numPr>
              <w:shd w:val="clear" w:color="auto" w:fill="FFFF00"/>
              <w:rPr>
                <w:b/>
                <w:bCs/>
              </w:rPr>
            </w:pPr>
            <w:r w:rsidRPr="002731FB">
              <w:rPr>
                <w:b/>
                <w:bCs/>
              </w:rPr>
              <w:t>[BURDEN IS SMALL]</w:t>
            </w:r>
          </w:p>
          <w:p w14:paraId="26189C6F" w14:textId="77777777" w:rsidR="00E626C4" w:rsidRDefault="00E626C4" w:rsidP="00642B5D">
            <w:pPr>
              <w:pStyle w:val="ListParagraph"/>
              <w:numPr>
                <w:ilvl w:val="1"/>
                <w:numId w:val="214"/>
              </w:numPr>
              <w:shd w:val="clear" w:color="auto" w:fill="FFFF00"/>
            </w:pPr>
            <w:r w:rsidRPr="009E06F7">
              <w:t xml:space="preserve">the utility to the possessor of maintaining the condition and the </w:t>
            </w:r>
            <w:r w:rsidRPr="00202AAE">
              <w:rPr>
                <w:b/>
                <w:bCs/>
                <w:color w:val="C00000"/>
              </w:rPr>
              <w:t>burden</w:t>
            </w:r>
            <w:r w:rsidRPr="00202AAE">
              <w:rPr>
                <w:color w:val="C00000"/>
              </w:rPr>
              <w:t xml:space="preserve"> </w:t>
            </w:r>
            <w:r w:rsidRPr="009E06F7">
              <w:t xml:space="preserve">of eliminating the danger are slight as compared with the </w:t>
            </w:r>
            <w:r w:rsidRPr="00202AAE">
              <w:rPr>
                <w:color w:val="C00000"/>
              </w:rPr>
              <w:t>risk</w:t>
            </w:r>
            <w:r w:rsidRPr="009E06F7">
              <w:t xml:space="preserve"> to children involved, and </w:t>
            </w:r>
          </w:p>
          <w:p w14:paraId="19360B18" w14:textId="77777777" w:rsidR="00E626C4" w:rsidRPr="00334D6D" w:rsidRDefault="00E626C4" w:rsidP="00642B5D">
            <w:pPr>
              <w:pStyle w:val="ListParagraph"/>
              <w:numPr>
                <w:ilvl w:val="2"/>
                <w:numId w:val="214"/>
              </w:numPr>
              <w:shd w:val="clear" w:color="auto" w:fill="FFFF00"/>
              <w:rPr>
                <w:i/>
                <w:iCs/>
              </w:rPr>
            </w:pPr>
            <w:r w:rsidRPr="00334D6D">
              <w:rPr>
                <w:i/>
                <w:iCs/>
              </w:rPr>
              <w:t xml:space="preserve">[BALANCE OF BENEFIT AND COST: </w:t>
            </w:r>
            <w:r>
              <w:t xml:space="preserve">In </w:t>
            </w:r>
            <w:r>
              <w:rPr>
                <w:i/>
                <w:iCs/>
              </w:rPr>
              <w:t xml:space="preserve">United Zinc, </w:t>
            </w:r>
            <w:r>
              <w:t>some cost to filling the pit but definitely NO BENEFIT]</w:t>
            </w:r>
          </w:p>
          <w:p w14:paraId="4954571C" w14:textId="77777777" w:rsidR="00E626C4" w:rsidRPr="002731FB" w:rsidRDefault="00E626C4" w:rsidP="00642B5D">
            <w:pPr>
              <w:pStyle w:val="ListParagraph"/>
              <w:numPr>
                <w:ilvl w:val="0"/>
                <w:numId w:val="214"/>
              </w:numPr>
              <w:shd w:val="clear" w:color="auto" w:fill="FFFF00"/>
              <w:rPr>
                <w:b/>
                <w:bCs/>
              </w:rPr>
            </w:pPr>
            <w:r w:rsidRPr="002731FB">
              <w:rPr>
                <w:b/>
                <w:bCs/>
              </w:rPr>
              <w:t>[NO REASONABLE CARE TO ELIMINATE RISK]</w:t>
            </w:r>
          </w:p>
          <w:p w14:paraId="2C954160" w14:textId="77777777" w:rsidR="00E626C4" w:rsidRDefault="00E626C4" w:rsidP="00642B5D">
            <w:pPr>
              <w:pStyle w:val="ListParagraph"/>
              <w:numPr>
                <w:ilvl w:val="1"/>
                <w:numId w:val="214"/>
              </w:numPr>
              <w:shd w:val="clear" w:color="auto" w:fill="FFFF00"/>
            </w:pPr>
            <w:r w:rsidRPr="009E06F7">
              <w:t xml:space="preserve">the possessor fails to exercise </w:t>
            </w:r>
            <w:r w:rsidRPr="00202AAE">
              <w:rPr>
                <w:b/>
                <w:bCs/>
                <w:color w:val="C00000"/>
              </w:rPr>
              <w:t>reasonable care to eliminate the danger</w:t>
            </w:r>
            <w:r w:rsidRPr="009E06F7">
              <w:t xml:space="preserve"> or otherwise to protect the children.</w:t>
            </w:r>
          </w:p>
          <w:p w14:paraId="439E9A46" w14:textId="55C2BD8E" w:rsidR="00E626C4" w:rsidRDefault="00E626C4" w:rsidP="00E626C4"/>
        </w:tc>
      </w:tr>
      <w:tr w:rsidR="00E626C4" w14:paraId="1116BBAF" w14:textId="77777777" w:rsidTr="005C7ABD">
        <w:tc>
          <w:tcPr>
            <w:tcW w:w="2070" w:type="dxa"/>
            <w:shd w:val="clear" w:color="auto" w:fill="C00000"/>
            <w:vAlign w:val="center"/>
          </w:tcPr>
          <w:p w14:paraId="7E2D93D0" w14:textId="77777777" w:rsidR="00E626C4" w:rsidRDefault="00E626C4" w:rsidP="00BB2AB0">
            <w:r>
              <w:t>Rationale for sections (a) &amp; (b): Must be OBVIOUS and risk must be UNREASONABLE</w:t>
            </w:r>
          </w:p>
        </w:tc>
        <w:tc>
          <w:tcPr>
            <w:tcW w:w="13410" w:type="dxa"/>
            <w:shd w:val="clear" w:color="auto" w:fill="FFFFDB"/>
          </w:tcPr>
          <w:p w14:paraId="358C9430" w14:textId="77777777" w:rsidR="00E626C4" w:rsidRDefault="00E626C4" w:rsidP="00D00165">
            <w:r>
              <w:t xml:space="preserve">LIMITATIONS - </w:t>
            </w:r>
            <w:r w:rsidRPr="00BB2AB0">
              <w:t>Don’t want to hold defendant liable</w:t>
            </w:r>
            <w:r>
              <w:t xml:space="preserve"> due to</w:t>
            </w:r>
            <w:r w:rsidRPr="00BB2AB0">
              <w:t xml:space="preserve"> principle</w:t>
            </w:r>
            <w:r>
              <w:t>s</w:t>
            </w:r>
            <w:r w:rsidRPr="00BB2AB0">
              <w:t xml:space="preserve"> of tort law</w:t>
            </w:r>
            <w:r>
              <w:t>:</w:t>
            </w:r>
            <w:r w:rsidRPr="00BB2AB0">
              <w:t xml:space="preserve"> </w:t>
            </w:r>
          </w:p>
          <w:p w14:paraId="6D1DD86A" w14:textId="77777777" w:rsidR="00E626C4" w:rsidRDefault="00E626C4" w:rsidP="00642B5D">
            <w:pPr>
              <w:pStyle w:val="ListParagraph"/>
              <w:numPr>
                <w:ilvl w:val="0"/>
                <w:numId w:val="220"/>
              </w:numPr>
            </w:pPr>
            <w:r w:rsidRPr="00BB2AB0">
              <w:t xml:space="preserve">it’s not </w:t>
            </w:r>
            <w:r w:rsidRPr="00153D0B">
              <w:rPr>
                <w:b/>
                <w:bCs/>
              </w:rPr>
              <w:t>fair</w:t>
            </w:r>
            <w:r w:rsidRPr="00BB2AB0">
              <w:t xml:space="preserve"> to hold people liable for things they </w:t>
            </w:r>
            <w:r>
              <w:t>can’t foresee</w:t>
            </w:r>
          </w:p>
          <w:p w14:paraId="2D0458B0" w14:textId="77777777" w:rsidR="00E626C4" w:rsidRDefault="00E626C4" w:rsidP="00642B5D">
            <w:pPr>
              <w:pStyle w:val="ListParagraph"/>
              <w:numPr>
                <w:ilvl w:val="0"/>
                <w:numId w:val="220"/>
              </w:numPr>
            </w:pPr>
            <w:r>
              <w:t xml:space="preserve">it doesn’t </w:t>
            </w:r>
            <w:r w:rsidRPr="00153D0B">
              <w:rPr>
                <w:b/>
                <w:bCs/>
              </w:rPr>
              <w:t xml:space="preserve">incentivize </w:t>
            </w:r>
            <w:r>
              <w:t>people to change their behaviors if they don’t know about it</w:t>
            </w:r>
          </w:p>
          <w:p w14:paraId="1ACB2D49" w14:textId="77777777" w:rsidR="00E626C4" w:rsidRDefault="00E626C4" w:rsidP="00642B5D">
            <w:pPr>
              <w:pStyle w:val="ListParagraph"/>
              <w:numPr>
                <w:ilvl w:val="0"/>
                <w:numId w:val="220"/>
              </w:numPr>
            </w:pPr>
            <w:r>
              <w:t xml:space="preserve">there’s a sanctity of </w:t>
            </w:r>
            <w:r w:rsidRPr="00153D0B">
              <w:rPr>
                <w:b/>
                <w:bCs/>
              </w:rPr>
              <w:t xml:space="preserve">private property. </w:t>
            </w:r>
            <w:r>
              <w:t xml:space="preserve"> </w:t>
            </w:r>
          </w:p>
          <w:p w14:paraId="7F94F8B9" w14:textId="77777777" w:rsidR="00E626C4" w:rsidRPr="00153D0B" w:rsidRDefault="00E626C4" w:rsidP="00642B5D">
            <w:pPr>
              <w:pStyle w:val="ListParagraph"/>
              <w:numPr>
                <w:ilvl w:val="1"/>
                <w:numId w:val="220"/>
              </w:numPr>
            </w:pPr>
            <w:r>
              <w:t xml:space="preserve">Don’t need to do audits – just see whether it’s OBVIOUS that </w:t>
            </w:r>
          </w:p>
        </w:tc>
      </w:tr>
      <w:tr w:rsidR="00E626C4" w14:paraId="3697E9BD" w14:textId="77777777" w:rsidTr="005C7ABD">
        <w:tc>
          <w:tcPr>
            <w:tcW w:w="2070" w:type="dxa"/>
            <w:shd w:val="clear" w:color="auto" w:fill="C00000"/>
            <w:vAlign w:val="center"/>
          </w:tcPr>
          <w:p w14:paraId="302AE066" w14:textId="77777777" w:rsidR="00E626C4" w:rsidRDefault="00E626C4" w:rsidP="00BB2AB0">
            <w:r>
              <w:t>Rationale for section (c) and (d)</w:t>
            </w:r>
          </w:p>
        </w:tc>
        <w:tc>
          <w:tcPr>
            <w:tcW w:w="13410" w:type="dxa"/>
            <w:shd w:val="clear" w:color="auto" w:fill="FFFFDB"/>
          </w:tcPr>
          <w:p w14:paraId="77EF68E4" w14:textId="77777777" w:rsidR="00E626C4" w:rsidRDefault="00E626C4" w:rsidP="00D00165">
            <w:r>
              <w:t xml:space="preserve">Classic balancing test: preserve activities that generate a lot of social benefit when the cost of burdening them is unduly high </w:t>
            </w:r>
          </w:p>
        </w:tc>
      </w:tr>
      <w:tr w:rsidR="00E626C4" w14:paraId="31E7DDAC" w14:textId="77777777" w:rsidTr="005C7ABD">
        <w:tc>
          <w:tcPr>
            <w:tcW w:w="2070" w:type="dxa"/>
            <w:shd w:val="clear" w:color="auto" w:fill="C00000"/>
            <w:vAlign w:val="center"/>
          </w:tcPr>
          <w:p w14:paraId="7CEEDBB0" w14:textId="77777777" w:rsidR="00E626C4" w:rsidRPr="000041EE" w:rsidRDefault="00E626C4" w:rsidP="000041EE">
            <w:pPr>
              <w:jc w:val="center"/>
            </w:pPr>
            <w:r w:rsidRPr="000041EE">
              <w:t>ATTRACTIVE NUISANCE?</w:t>
            </w:r>
          </w:p>
        </w:tc>
        <w:tc>
          <w:tcPr>
            <w:tcW w:w="13410" w:type="dxa"/>
            <w:shd w:val="clear" w:color="auto" w:fill="FFFFDB"/>
          </w:tcPr>
          <w:p w14:paraId="726EDB95" w14:textId="77777777" w:rsidR="00E626C4" w:rsidRPr="00D00165" w:rsidRDefault="00E626C4" w:rsidP="00642B5D">
            <w:pPr>
              <w:pStyle w:val="ListParagraph"/>
              <w:numPr>
                <w:ilvl w:val="0"/>
                <w:numId w:val="204"/>
              </w:numPr>
              <w:shd w:val="clear" w:color="auto" w:fill="FFFFDB"/>
              <w:rPr>
                <w:b/>
                <w:bCs/>
              </w:rPr>
            </w:pPr>
            <w:r>
              <w:t>Adults = trespassers so no duty</w:t>
            </w:r>
          </w:p>
          <w:p w14:paraId="21EACB82" w14:textId="77777777" w:rsidR="00E626C4" w:rsidRPr="00D00165" w:rsidRDefault="00E626C4" w:rsidP="00642B5D">
            <w:pPr>
              <w:pStyle w:val="ListParagraph"/>
              <w:numPr>
                <w:ilvl w:val="0"/>
                <w:numId w:val="204"/>
              </w:numPr>
              <w:shd w:val="clear" w:color="auto" w:fill="FFFFDB"/>
              <w:rPr>
                <w:b/>
                <w:bCs/>
              </w:rPr>
            </w:pPr>
            <w:r>
              <w:t xml:space="preserve">But since they're kids, you cannot knowingly establish &amp; expose an unfenced temptation  </w:t>
            </w:r>
          </w:p>
          <w:p w14:paraId="478DEEC0" w14:textId="77777777" w:rsidR="00E626C4" w:rsidRPr="000041EE" w:rsidRDefault="00E626C4" w:rsidP="00642B5D">
            <w:pPr>
              <w:pStyle w:val="ListParagraph"/>
              <w:numPr>
                <w:ilvl w:val="1"/>
                <w:numId w:val="204"/>
              </w:numPr>
              <w:shd w:val="clear" w:color="auto" w:fill="FFFFDB"/>
              <w:rPr>
                <w:b/>
                <w:bCs/>
              </w:rPr>
            </w:pPr>
            <w:r>
              <w:t>Kids follow a bait as mechanically as fish (MUST be cautiously applied)</w:t>
            </w:r>
          </w:p>
          <w:p w14:paraId="2B0D2241" w14:textId="77777777" w:rsidR="00E626C4" w:rsidRPr="000041EE" w:rsidRDefault="00E626C4" w:rsidP="00642B5D">
            <w:pPr>
              <w:pStyle w:val="ListParagraph"/>
              <w:numPr>
                <w:ilvl w:val="0"/>
                <w:numId w:val="204"/>
              </w:numPr>
              <w:shd w:val="clear" w:color="auto" w:fill="FFFFDB"/>
              <w:rPr>
                <w:b/>
                <w:bCs/>
              </w:rPr>
            </w:pPr>
            <w:r w:rsidRPr="000041EE">
              <w:rPr>
                <w:b/>
                <w:bCs/>
              </w:rPr>
              <w:t xml:space="preserve">Children treated as </w:t>
            </w:r>
            <w:r w:rsidRPr="000041EE">
              <w:rPr>
                <w:b/>
                <w:bCs/>
                <w:i/>
                <w:iCs/>
              </w:rPr>
              <w:t>invitees</w:t>
            </w:r>
            <w:r w:rsidRPr="000041EE">
              <w:rPr>
                <w:b/>
                <w:bCs/>
              </w:rPr>
              <w:t xml:space="preserve"> if there is an attractive nuisance </w:t>
            </w:r>
            <w:r w:rsidRPr="00D00165">
              <w:sym w:font="Wingdings" w:char="F0E0"/>
            </w:r>
            <w:r w:rsidRPr="000041EE">
              <w:rPr>
                <w:b/>
                <w:bCs/>
              </w:rPr>
              <w:t xml:space="preserve"> need reasonable care then</w:t>
            </w:r>
          </w:p>
        </w:tc>
      </w:tr>
      <w:tr w:rsidR="00E626C4" w14:paraId="3A62433D" w14:textId="77777777" w:rsidTr="00E626C4">
        <w:tc>
          <w:tcPr>
            <w:tcW w:w="15480" w:type="dxa"/>
            <w:gridSpan w:val="2"/>
            <w:shd w:val="clear" w:color="auto" w:fill="C00000"/>
          </w:tcPr>
          <w:p w14:paraId="311E4318" w14:textId="77777777" w:rsidR="009D1D00" w:rsidRDefault="009D1D00" w:rsidP="00B97B19">
            <w:pPr>
              <w:pStyle w:val="Heading5"/>
              <w:rPr>
                <w:b/>
                <w:bCs/>
                <w:color w:val="FFFFFF" w:themeColor="background1"/>
              </w:rPr>
            </w:pPr>
          </w:p>
          <w:p w14:paraId="32E7682C" w14:textId="32924999" w:rsidR="00E626C4" w:rsidRPr="009D1D00" w:rsidRDefault="00B97B19" w:rsidP="00B97B19">
            <w:pPr>
              <w:pStyle w:val="Heading5"/>
              <w:rPr>
                <w:b/>
                <w:bCs/>
                <w:i/>
                <w:iCs/>
                <w:color w:val="FFFFFF" w:themeColor="background1"/>
              </w:rPr>
            </w:pPr>
            <w:r w:rsidRPr="009D1D00">
              <w:rPr>
                <w:b/>
                <w:bCs/>
                <w:color w:val="FFFFFF" w:themeColor="background1"/>
              </w:rPr>
              <w:t xml:space="preserve">3. </w:t>
            </w:r>
            <w:r w:rsidR="00E626C4" w:rsidRPr="009D1D00">
              <w:rPr>
                <w:b/>
                <w:bCs/>
                <w:color w:val="FFFFFF" w:themeColor="background1"/>
              </w:rPr>
              <w:t xml:space="preserve">[MODERN] </w:t>
            </w:r>
            <w:r w:rsidRPr="009D1D00">
              <w:rPr>
                <w:b/>
                <w:bCs/>
                <w:color w:val="FFFFFF" w:themeColor="background1"/>
              </w:rPr>
              <w:t xml:space="preserve">THE </w:t>
            </w:r>
            <w:r w:rsidRPr="009D1D00">
              <w:rPr>
                <w:b/>
                <w:bCs/>
                <w:i/>
                <w:iCs/>
                <w:color w:val="FFFFFF" w:themeColor="background1"/>
              </w:rPr>
              <w:t xml:space="preserve">ROWLAND </w:t>
            </w:r>
            <w:r w:rsidRPr="009D1D00">
              <w:rPr>
                <w:b/>
                <w:bCs/>
                <w:color w:val="FFFFFF" w:themeColor="background1"/>
              </w:rPr>
              <w:t>FACTORS</w:t>
            </w:r>
            <w:r w:rsidR="00E626C4" w:rsidRPr="009D1D00">
              <w:rPr>
                <w:b/>
                <w:bCs/>
                <w:color w:val="FFFFFF" w:themeColor="background1"/>
              </w:rPr>
              <w:t xml:space="preserve"> </w:t>
            </w:r>
            <w:r w:rsidR="008B077D" w:rsidRPr="009D1D00">
              <w:rPr>
                <w:b/>
                <w:bCs/>
                <w:color w:val="FFFFFF" w:themeColor="background1"/>
              </w:rPr>
              <w:t xml:space="preserve">for liability for injuries of those who enter the land </w:t>
            </w:r>
            <w:r w:rsidR="00E626C4" w:rsidRPr="009D1D00">
              <w:rPr>
                <w:b/>
                <w:bCs/>
                <w:i/>
                <w:iCs/>
                <w:color w:val="FFFFFF" w:themeColor="background1"/>
              </w:rPr>
              <w:t>(8 states)</w:t>
            </w:r>
          </w:p>
          <w:p w14:paraId="64CB987D" w14:textId="77777777" w:rsidR="00E626C4" w:rsidRDefault="00E626C4" w:rsidP="00E626C4"/>
          <w:p w14:paraId="048E5616" w14:textId="647EB653" w:rsidR="00E626C4" w:rsidRPr="00A94A72" w:rsidRDefault="00E626C4" w:rsidP="00642B5D">
            <w:pPr>
              <w:numPr>
                <w:ilvl w:val="0"/>
                <w:numId w:val="206"/>
              </w:numPr>
              <w:shd w:val="clear" w:color="auto" w:fill="FFFF00"/>
            </w:pPr>
            <w:r>
              <w:t>F</w:t>
            </w:r>
            <w:r w:rsidRPr="00A94A72">
              <w:t>oreseeability of harm to PL</w:t>
            </w:r>
            <w:r>
              <w:t>’s class of people</w:t>
            </w:r>
          </w:p>
          <w:p w14:paraId="63892D22" w14:textId="77777777" w:rsidR="00E626C4" w:rsidRPr="00A94A72" w:rsidRDefault="00E626C4" w:rsidP="00642B5D">
            <w:pPr>
              <w:numPr>
                <w:ilvl w:val="0"/>
                <w:numId w:val="206"/>
              </w:numPr>
              <w:shd w:val="clear" w:color="auto" w:fill="FFFF00"/>
            </w:pPr>
            <w:r>
              <w:t>C</w:t>
            </w:r>
            <w:r w:rsidRPr="00A94A72">
              <w:t xml:space="preserve">ertainty that PL suffered injury </w:t>
            </w:r>
            <w:r w:rsidRPr="00C67BD7">
              <w:rPr>
                <w:i/>
                <w:iCs/>
              </w:rPr>
              <w:t>[trivial for exam]</w:t>
            </w:r>
          </w:p>
          <w:p w14:paraId="20955276" w14:textId="531746CB" w:rsidR="00E626C4" w:rsidRPr="00A94A72" w:rsidRDefault="00E626C4" w:rsidP="00642B5D">
            <w:pPr>
              <w:numPr>
                <w:ilvl w:val="0"/>
                <w:numId w:val="206"/>
              </w:numPr>
              <w:shd w:val="clear" w:color="auto" w:fill="FFFF00"/>
            </w:pPr>
            <w:r>
              <w:t>C</w:t>
            </w:r>
            <w:r w:rsidRPr="00A94A72">
              <w:t>loseness of connection between DF’s conduct and</w:t>
            </w:r>
            <w:r>
              <w:t xml:space="preserve"> the</w:t>
            </w:r>
            <w:r w:rsidRPr="00A94A72">
              <w:t xml:space="preserve"> injury</w:t>
            </w:r>
            <w:r w:rsidR="007231C4">
              <w:t xml:space="preserve"> </w:t>
            </w:r>
            <w:r w:rsidR="007231C4">
              <w:rPr>
                <w:i/>
                <w:iCs/>
              </w:rPr>
              <w:t>[look at character of accident to think backward about whether there was a DUTY]</w:t>
            </w:r>
          </w:p>
          <w:p w14:paraId="1B893BEE" w14:textId="77777777" w:rsidR="00E626C4" w:rsidRPr="00A94A72" w:rsidRDefault="00E626C4" w:rsidP="00642B5D">
            <w:pPr>
              <w:numPr>
                <w:ilvl w:val="0"/>
                <w:numId w:val="206"/>
              </w:numPr>
              <w:shd w:val="clear" w:color="auto" w:fill="FFFF00"/>
            </w:pPr>
            <w:r>
              <w:t>M</w:t>
            </w:r>
            <w:r w:rsidRPr="00A94A72">
              <w:t>oral blame attached to DF</w:t>
            </w:r>
            <w:r>
              <w:t>’s</w:t>
            </w:r>
            <w:r w:rsidRPr="00A94A72">
              <w:t xml:space="preserve"> conduct</w:t>
            </w:r>
          </w:p>
          <w:p w14:paraId="7ACCE2BD" w14:textId="088E8AE4" w:rsidR="00E626C4" w:rsidRPr="00A94A72" w:rsidRDefault="00E626C4" w:rsidP="00642B5D">
            <w:pPr>
              <w:numPr>
                <w:ilvl w:val="0"/>
                <w:numId w:val="206"/>
              </w:numPr>
              <w:shd w:val="clear" w:color="auto" w:fill="FFFF00"/>
            </w:pPr>
            <w:r>
              <w:t>P</w:t>
            </w:r>
            <w:r w:rsidRPr="00A94A72">
              <w:t>olicy of preventing future harm</w:t>
            </w:r>
            <w:r w:rsidR="00E54D4F">
              <w:t xml:space="preserve"> </w:t>
            </w:r>
            <w:r w:rsidR="00E54D4F">
              <w:rPr>
                <w:i/>
                <w:iCs/>
              </w:rPr>
              <w:t>[would liability here DETER future harm?]</w:t>
            </w:r>
          </w:p>
          <w:p w14:paraId="65090391" w14:textId="27C2BC74" w:rsidR="00E626C4" w:rsidRDefault="001401C8" w:rsidP="00642B5D">
            <w:pPr>
              <w:numPr>
                <w:ilvl w:val="0"/>
                <w:numId w:val="206"/>
              </w:numPr>
              <w:shd w:val="clear" w:color="auto" w:fill="FFFF00"/>
            </w:pPr>
            <w:r>
              <w:t xml:space="preserve">Cost of exercising duty: </w:t>
            </w:r>
            <w:r w:rsidR="00E626C4">
              <w:t>B</w:t>
            </w:r>
            <w:r w:rsidR="00E626C4" w:rsidRPr="00A94A72">
              <w:t>urden to DF</w:t>
            </w:r>
            <w:r>
              <w:t xml:space="preserve"> and i</w:t>
            </w:r>
            <w:r w:rsidR="00E626C4">
              <w:t>nfluence on</w:t>
            </w:r>
            <w:r w:rsidR="00E626C4" w:rsidRPr="00A94A72">
              <w:t xml:space="preserve"> larger community</w:t>
            </w:r>
            <w:r>
              <w:t xml:space="preserve"> of imposing a duty to exercise care </w:t>
            </w:r>
          </w:p>
          <w:p w14:paraId="25DAC72A" w14:textId="08D4E1B1" w:rsidR="00E626C4" w:rsidRDefault="00E626C4" w:rsidP="00642B5D">
            <w:pPr>
              <w:numPr>
                <w:ilvl w:val="0"/>
                <w:numId w:val="206"/>
              </w:numPr>
              <w:shd w:val="clear" w:color="auto" w:fill="FFFF00"/>
            </w:pPr>
            <w:r>
              <w:t>Availability/cost/prevalence of i</w:t>
            </w:r>
            <w:r w:rsidRPr="00A94A72">
              <w:t>nsurance</w:t>
            </w:r>
            <w:r w:rsidR="00F15DB3">
              <w:t xml:space="preserve"> </w:t>
            </w:r>
            <w:r w:rsidR="00F15DB3">
              <w:rPr>
                <w:i/>
                <w:iCs/>
              </w:rPr>
              <w:t xml:space="preserve">[less draconian to impose on homeowners </w:t>
            </w:r>
            <w:proofErr w:type="spellStart"/>
            <w:r w:rsidR="00F15DB3">
              <w:rPr>
                <w:i/>
                <w:iCs/>
              </w:rPr>
              <w:t>bc</w:t>
            </w:r>
            <w:proofErr w:type="spellEnd"/>
            <w:r w:rsidR="00F15DB3">
              <w:rPr>
                <w:i/>
                <w:iCs/>
              </w:rPr>
              <w:t xml:space="preserve"> they have insurance] </w:t>
            </w:r>
          </w:p>
          <w:p w14:paraId="1ED3B20C" w14:textId="477E23A0" w:rsidR="00E626C4" w:rsidRPr="00E626C4" w:rsidRDefault="00E626C4" w:rsidP="00E626C4"/>
        </w:tc>
      </w:tr>
      <w:tr w:rsidR="00B31C62" w14:paraId="3F5B3E3B" w14:textId="77777777" w:rsidTr="005C7ABD">
        <w:tc>
          <w:tcPr>
            <w:tcW w:w="2070" w:type="dxa"/>
            <w:shd w:val="clear" w:color="auto" w:fill="C00000"/>
            <w:vAlign w:val="center"/>
          </w:tcPr>
          <w:p w14:paraId="6E043DC3" w14:textId="6E6D196B" w:rsidR="00B31C62" w:rsidRDefault="00B31C62" w:rsidP="00B31C62">
            <w:pPr>
              <w:pStyle w:val="NoSpacing"/>
            </w:pPr>
            <w:r>
              <w:t>Problems with tripartite system</w:t>
            </w:r>
            <w:r w:rsidR="00C94893">
              <w:t xml:space="preserve"> – reason for needing a new one</w:t>
            </w:r>
            <w:r>
              <w:t xml:space="preserve"> </w:t>
            </w:r>
          </w:p>
        </w:tc>
        <w:tc>
          <w:tcPr>
            <w:tcW w:w="13410" w:type="dxa"/>
            <w:shd w:val="clear" w:color="auto" w:fill="FFFFDB"/>
          </w:tcPr>
          <w:p w14:paraId="3FD17769" w14:textId="24A0FF9F" w:rsidR="00FE5265" w:rsidRPr="00FE5265" w:rsidRDefault="00FE5265" w:rsidP="00FE5265">
            <w:pPr>
              <w:rPr>
                <w:i/>
                <w:iCs/>
              </w:rPr>
            </w:pPr>
            <w:r>
              <w:rPr>
                <w:i/>
                <w:iCs/>
              </w:rPr>
              <w:t xml:space="preserve">PROBLEMS W TRIPARTITE SYSTEM: </w:t>
            </w:r>
          </w:p>
          <w:p w14:paraId="43243D1A" w14:textId="77777777" w:rsidR="00C94893" w:rsidRDefault="00C94893" w:rsidP="00642B5D">
            <w:pPr>
              <w:pStyle w:val="ListParagraph"/>
              <w:numPr>
                <w:ilvl w:val="0"/>
                <w:numId w:val="231"/>
              </w:numPr>
            </w:pPr>
            <w:r>
              <w:t xml:space="preserve">Created a SEMANTIC MORASS </w:t>
            </w:r>
          </w:p>
          <w:p w14:paraId="5D141128" w14:textId="5B4261CF" w:rsidR="00FE5265" w:rsidRPr="00FE5265" w:rsidRDefault="00FE5265" w:rsidP="00642B5D">
            <w:pPr>
              <w:pStyle w:val="ListParagraph"/>
              <w:numPr>
                <w:ilvl w:val="1"/>
                <w:numId w:val="231"/>
              </w:numPr>
            </w:pPr>
            <w:r w:rsidRPr="00FE5265">
              <w:t>To make the old rule work, courts have had to increasingly split hairs and make more nuanced categories/exceptions</w:t>
            </w:r>
          </w:p>
          <w:p w14:paraId="65E30CA3" w14:textId="77777777" w:rsidR="00FE5265" w:rsidRPr="00FE5265" w:rsidRDefault="00FE5265" w:rsidP="00642B5D">
            <w:pPr>
              <w:pStyle w:val="ListParagraph"/>
              <w:numPr>
                <w:ilvl w:val="1"/>
                <w:numId w:val="231"/>
              </w:numPr>
            </w:pPr>
            <w:r w:rsidRPr="00FE5265">
              <w:t>Court sees these categories as “vestiges of feudalism”</w:t>
            </w:r>
          </w:p>
          <w:p w14:paraId="136520A4" w14:textId="54DA5895" w:rsidR="00FE5265" w:rsidRDefault="00952474" w:rsidP="00642B5D">
            <w:pPr>
              <w:pStyle w:val="ListParagraph"/>
              <w:numPr>
                <w:ilvl w:val="0"/>
                <w:numId w:val="231"/>
              </w:numPr>
            </w:pPr>
            <w:r>
              <w:t xml:space="preserve">Don’t track our moral intuitions </w:t>
            </w:r>
          </w:p>
          <w:p w14:paraId="514A9CB5" w14:textId="77334564" w:rsidR="00FE5265" w:rsidRDefault="00FE5265" w:rsidP="00A15991">
            <w:pPr>
              <w:rPr>
                <w:i/>
                <w:iCs/>
              </w:rPr>
            </w:pPr>
            <w:r>
              <w:rPr>
                <w:i/>
                <w:iCs/>
              </w:rPr>
              <w:t>DEFENSE OF TRIPARTITE SYSTEM</w:t>
            </w:r>
            <w:r w:rsidR="00A15991">
              <w:rPr>
                <w:i/>
                <w:iCs/>
              </w:rPr>
              <w:t xml:space="preserve">: </w:t>
            </w:r>
          </w:p>
          <w:p w14:paraId="675DFBDC" w14:textId="77777777" w:rsidR="00FE5265" w:rsidRDefault="00FE5265" w:rsidP="00642B5D">
            <w:pPr>
              <w:pStyle w:val="ListParagraph"/>
              <w:numPr>
                <w:ilvl w:val="0"/>
                <w:numId w:val="232"/>
              </w:numPr>
              <w:rPr>
                <w:i/>
                <w:iCs/>
              </w:rPr>
            </w:pPr>
            <w:r w:rsidRPr="00FE5265">
              <w:rPr>
                <w:i/>
                <w:iCs/>
              </w:rPr>
              <w:t>D</w:t>
            </w:r>
            <w:r w:rsidR="00A15991" w:rsidRPr="00FE5265">
              <w:rPr>
                <w:i/>
                <w:iCs/>
              </w:rPr>
              <w:t xml:space="preserve">on’t let perfect be the enemy of good – there is a stable and predictable old system that has amendments that make it work. </w:t>
            </w:r>
          </w:p>
          <w:p w14:paraId="33C24845" w14:textId="11C8711A" w:rsidR="00A15991" w:rsidRPr="00FE5265" w:rsidRDefault="00A15991" w:rsidP="00642B5D">
            <w:pPr>
              <w:pStyle w:val="ListParagraph"/>
              <w:numPr>
                <w:ilvl w:val="0"/>
                <w:numId w:val="232"/>
              </w:numPr>
              <w:rPr>
                <w:i/>
                <w:iCs/>
              </w:rPr>
            </w:pPr>
            <w:r w:rsidRPr="00FE5265">
              <w:rPr>
                <w:i/>
                <w:iCs/>
              </w:rPr>
              <w:t>Rule of law says don’t replace RULES with squishy STANDARDS (but many problems with that lol</w:t>
            </w:r>
            <w:r w:rsidR="00BA5E2F">
              <w:rPr>
                <w:i/>
                <w:iCs/>
              </w:rPr>
              <w:t xml:space="preserve"> – just exercise judgment) </w:t>
            </w:r>
          </w:p>
        </w:tc>
      </w:tr>
      <w:tr w:rsidR="005C7ABD" w14:paraId="740586BA" w14:textId="77777777" w:rsidTr="005C7ABD">
        <w:tc>
          <w:tcPr>
            <w:tcW w:w="2070" w:type="dxa"/>
            <w:shd w:val="clear" w:color="auto" w:fill="C00000"/>
            <w:vAlign w:val="center"/>
          </w:tcPr>
          <w:p w14:paraId="20CEDF5A" w14:textId="77777777" w:rsidR="005C7ABD" w:rsidRDefault="005C7ABD" w:rsidP="00EE7303">
            <w:pPr>
              <w:pStyle w:val="Heading5"/>
              <w:jc w:val="center"/>
              <w:rPr>
                <w:b/>
                <w:bCs/>
                <w:i/>
                <w:iCs/>
                <w:color w:val="7030A0"/>
              </w:rPr>
            </w:pPr>
          </w:p>
          <w:p w14:paraId="0A2E5197" w14:textId="71DC0593" w:rsidR="005C7ABD" w:rsidRPr="004012B1" w:rsidRDefault="005C7ABD" w:rsidP="005C7ABD">
            <w:pPr>
              <w:pStyle w:val="Heading5"/>
              <w:shd w:val="clear" w:color="auto" w:fill="FFFF00"/>
              <w:jc w:val="center"/>
              <w:rPr>
                <w:bCs/>
                <w:i/>
                <w:iCs/>
                <w:u w:val="single"/>
              </w:rPr>
            </w:pPr>
            <w:r w:rsidRPr="004012B1">
              <w:rPr>
                <w:b/>
                <w:bCs/>
                <w:i/>
                <w:iCs/>
                <w:color w:val="7030A0"/>
              </w:rPr>
              <w:t>Rowland v. Christian</w:t>
            </w:r>
          </w:p>
          <w:p w14:paraId="2DFCC5D4" w14:textId="77777777" w:rsidR="005C7ABD" w:rsidRDefault="005C7ABD" w:rsidP="00EE7303">
            <w:pPr>
              <w:pStyle w:val="Heading5"/>
              <w:jc w:val="center"/>
            </w:pPr>
          </w:p>
          <w:p w14:paraId="57F2E196" w14:textId="3E4D19F2" w:rsidR="005C7ABD" w:rsidRPr="00440EAE" w:rsidRDefault="005C7ABD" w:rsidP="00EE7303">
            <w:pPr>
              <w:pStyle w:val="Heading5"/>
              <w:jc w:val="center"/>
              <w:rPr>
                <w:color w:val="000000" w:themeColor="text1"/>
              </w:rPr>
            </w:pPr>
            <w:r>
              <w:rPr>
                <w:color w:val="000000" w:themeColor="text1"/>
              </w:rPr>
              <w:t>(b</w:t>
            </w:r>
            <w:r w:rsidRPr="004012B1">
              <w:rPr>
                <w:color w:val="000000" w:themeColor="text1"/>
              </w:rPr>
              <w:t>roken faucet hurt guest</w:t>
            </w:r>
            <w:r>
              <w:rPr>
                <w:color w:val="000000" w:themeColor="text1"/>
              </w:rPr>
              <w:t>)</w:t>
            </w:r>
          </w:p>
        </w:tc>
        <w:tc>
          <w:tcPr>
            <w:tcW w:w="13410" w:type="dxa"/>
            <w:shd w:val="clear" w:color="auto" w:fill="FFFFDB"/>
          </w:tcPr>
          <w:p w14:paraId="1545ED4E" w14:textId="570A9DE6" w:rsidR="005C7ABD" w:rsidRDefault="00766636" w:rsidP="00EE7303">
            <w:r w:rsidRPr="00766636">
              <w:rPr>
                <w:b/>
                <w:bCs/>
                <w:u w:val="single"/>
              </w:rPr>
              <w:t>FACTS</w:t>
            </w:r>
            <w:r w:rsidR="005C7ABD">
              <w:rPr>
                <w:b/>
                <w:bCs/>
              </w:rPr>
              <w:t xml:space="preserve">: </w:t>
            </w:r>
            <w:r w:rsidR="005C7ABD">
              <w:t xml:space="preserve">Visitor severed nerves on broken faucet w/o warning despite having asked landlord to fix </w:t>
            </w:r>
          </w:p>
          <w:p w14:paraId="5AD810CA" w14:textId="656AA09A" w:rsidR="0071603B" w:rsidRDefault="0071603B" w:rsidP="00642B5D">
            <w:pPr>
              <w:pStyle w:val="ListParagraph"/>
              <w:numPr>
                <w:ilvl w:val="0"/>
                <w:numId w:val="233"/>
              </w:numPr>
            </w:pPr>
            <w:r>
              <w:t xml:space="preserve">Defendant was aware that there was a defect. The defect was latent, not obvious. </w:t>
            </w:r>
          </w:p>
          <w:p w14:paraId="59DA7C9A" w14:textId="2734A7DE" w:rsidR="00E40C3F" w:rsidRDefault="00E40C3F" w:rsidP="00642B5D">
            <w:pPr>
              <w:pStyle w:val="ListParagraph"/>
              <w:numPr>
                <w:ilvl w:val="0"/>
                <w:numId w:val="233"/>
              </w:numPr>
            </w:pPr>
            <w:r>
              <w:t xml:space="preserve">As the PL was about to use the faucet, the D neither warned him or nor remedied the condition. </w:t>
            </w:r>
          </w:p>
          <w:p w14:paraId="60D57717" w14:textId="77777777" w:rsidR="00D04D54" w:rsidRDefault="00D04D54" w:rsidP="00EE7303"/>
          <w:p w14:paraId="60AADA48" w14:textId="77777777" w:rsidR="00534D9D" w:rsidRDefault="00534D9D" w:rsidP="00534D9D">
            <w:r w:rsidRPr="00AF6B68">
              <w:rPr>
                <w:b/>
                <w:bCs/>
                <w:u w:val="single"/>
              </w:rPr>
              <w:t>QUESTION</w:t>
            </w:r>
            <w:r>
              <w:rPr>
                <w:b/>
                <w:bCs/>
              </w:rPr>
              <w:t xml:space="preserve">: </w:t>
            </w:r>
            <w:r w:rsidRPr="00A94A72">
              <w:t>What is liability of possessor of land for injuries to persons who enter upon that land?</w:t>
            </w:r>
          </w:p>
          <w:p w14:paraId="1584E535" w14:textId="77777777" w:rsidR="00534D9D" w:rsidRPr="00AF6B68" w:rsidRDefault="00534D9D" w:rsidP="00642B5D">
            <w:pPr>
              <w:pStyle w:val="ListParagraph"/>
              <w:numPr>
                <w:ilvl w:val="0"/>
                <w:numId w:val="220"/>
              </w:numPr>
            </w:pPr>
            <w:r w:rsidRPr="00AF6B68">
              <w:rPr>
                <w:b/>
                <w:bCs/>
                <w:i/>
                <w:iCs/>
                <w:color w:val="7030A0"/>
              </w:rPr>
              <w:t>Rowland</w:t>
            </w:r>
            <w:r w:rsidRPr="00AF6B68">
              <w:rPr>
                <w:color w:val="7030A0"/>
              </w:rPr>
              <w:t xml:space="preserve"> </w:t>
            </w:r>
            <w:r>
              <w:t xml:space="preserve">court: trichotomy does not match responsibility.  The factors below account for particular situations &amp; are fairer. </w:t>
            </w:r>
          </w:p>
          <w:p w14:paraId="459D90C0" w14:textId="77777777" w:rsidR="00D04D54" w:rsidRDefault="00D04D54" w:rsidP="00534D9D">
            <w:pPr>
              <w:rPr>
                <w:b/>
                <w:bCs/>
                <w:u w:val="single"/>
              </w:rPr>
            </w:pPr>
          </w:p>
          <w:p w14:paraId="2659EF0F" w14:textId="78468D09" w:rsidR="00534D9D" w:rsidRDefault="00534D9D" w:rsidP="00534D9D">
            <w:r w:rsidRPr="00AF6B68">
              <w:rPr>
                <w:b/>
                <w:bCs/>
                <w:u w:val="single"/>
              </w:rPr>
              <w:t>TEST</w:t>
            </w:r>
            <w:r w:rsidRPr="00A94A72">
              <w:rPr>
                <w:b/>
                <w:bCs/>
              </w:rPr>
              <w:t>:</w:t>
            </w:r>
            <w:r w:rsidRPr="00A94A72">
              <w:t xml:space="preserve"> </w:t>
            </w:r>
            <w:r>
              <w:t>W</w:t>
            </w:r>
            <w:r w:rsidRPr="00A94A72">
              <w:t xml:space="preserve">hether in the management of property, </w:t>
            </w:r>
            <w:r w:rsidRPr="004012B1">
              <w:rPr>
                <w:b/>
                <w:bCs/>
                <w:color w:val="C00000"/>
              </w:rPr>
              <w:t>the landowner has acted as a reasonable person</w:t>
            </w:r>
            <w:r w:rsidRPr="00A94A72">
              <w:rPr>
                <w:color w:val="C00000"/>
              </w:rPr>
              <w:t xml:space="preserve"> </w:t>
            </w:r>
            <w:r w:rsidRPr="00A94A72">
              <w:t>regarding the probability of injury</w:t>
            </w:r>
            <w:r>
              <w:t>.</w:t>
            </w:r>
            <w:r w:rsidRPr="00A94A72">
              <w:t xml:space="preserve"> </w:t>
            </w:r>
          </w:p>
          <w:p w14:paraId="6C6B7631" w14:textId="77777777" w:rsidR="005C7ABD" w:rsidRDefault="005C7ABD" w:rsidP="00642B5D">
            <w:pPr>
              <w:pStyle w:val="ListParagraph"/>
              <w:numPr>
                <w:ilvl w:val="0"/>
                <w:numId w:val="220"/>
              </w:numPr>
            </w:pPr>
            <w:r w:rsidRPr="00534D9D">
              <w:rPr>
                <w:b/>
                <w:bCs/>
              </w:rPr>
              <w:t xml:space="preserve">Roland factors: </w:t>
            </w:r>
            <w:r>
              <w:t>closeness of connection b/w D's conduct/injury, moral blame, availability/prevalence of insurance for risk; extent of burden to D; foreseeability of harm; consequences to community of imposing duty</w:t>
            </w:r>
          </w:p>
          <w:p w14:paraId="10A35F65" w14:textId="77777777" w:rsidR="00D04D54" w:rsidRDefault="00D04D54" w:rsidP="00EE7303">
            <w:pPr>
              <w:rPr>
                <w:b/>
                <w:bCs/>
              </w:rPr>
            </w:pPr>
          </w:p>
          <w:p w14:paraId="2440A408" w14:textId="128D810D" w:rsidR="005C7ABD" w:rsidRDefault="00766636" w:rsidP="00EE7303">
            <w:pPr>
              <w:rPr>
                <w:u w:val="single"/>
              </w:rPr>
            </w:pPr>
            <w:r w:rsidRPr="00766636">
              <w:rPr>
                <w:b/>
                <w:bCs/>
                <w:u w:val="single"/>
              </w:rPr>
              <w:t>HOLDING</w:t>
            </w:r>
            <w:r w:rsidR="005C7ABD">
              <w:rPr>
                <w:b/>
                <w:bCs/>
              </w:rPr>
              <w:t xml:space="preserve">: </w:t>
            </w:r>
            <w:r w:rsidR="005C7ABD" w:rsidRPr="00623E2D">
              <w:rPr>
                <w:u w:val="single"/>
              </w:rPr>
              <w:t>If owner is aware of concealed condition w/ unreasonable risk of harm for those contacting it and is aware that person will contact it, then failure to warn/repair = negligent</w:t>
            </w:r>
          </w:p>
          <w:p w14:paraId="1BC51D66" w14:textId="1FC5EAFE" w:rsidR="00D04D54" w:rsidRPr="0056372C" w:rsidRDefault="002256D1" w:rsidP="00642B5D">
            <w:pPr>
              <w:pStyle w:val="ListParagraph"/>
              <w:numPr>
                <w:ilvl w:val="0"/>
                <w:numId w:val="220"/>
              </w:numPr>
              <w:rPr>
                <w:u w:val="single"/>
              </w:rPr>
            </w:pPr>
            <w:r>
              <w:t xml:space="preserve">Trial court erred in granting motion for summary judgment and case is remanded </w:t>
            </w:r>
          </w:p>
        </w:tc>
      </w:tr>
      <w:tr w:rsidR="0056372C" w14:paraId="22403CB4" w14:textId="77777777" w:rsidTr="005C7ABD">
        <w:tc>
          <w:tcPr>
            <w:tcW w:w="2070" w:type="dxa"/>
            <w:shd w:val="clear" w:color="auto" w:fill="C00000"/>
            <w:vAlign w:val="center"/>
          </w:tcPr>
          <w:p w14:paraId="45B7CBFA" w14:textId="5C7DCDDD" w:rsidR="0056372C" w:rsidRPr="0056372C" w:rsidRDefault="002C69AB" w:rsidP="00DD7844">
            <w:pPr>
              <w:pStyle w:val="Heading5"/>
              <w:jc w:val="center"/>
              <w:rPr>
                <w:b/>
                <w:bCs/>
                <w:color w:val="FFFFFF" w:themeColor="background1"/>
              </w:rPr>
            </w:pPr>
            <w:r>
              <w:rPr>
                <w:color w:val="FFFFFF" w:themeColor="background1"/>
              </w:rPr>
              <w:t>Analysis if s</w:t>
            </w:r>
            <w:r w:rsidR="0056372C">
              <w:rPr>
                <w:color w:val="FFFFFF" w:themeColor="background1"/>
              </w:rPr>
              <w:t>omeone gets hurt in someone’s house/apartment</w:t>
            </w:r>
          </w:p>
        </w:tc>
        <w:tc>
          <w:tcPr>
            <w:tcW w:w="13410" w:type="dxa"/>
            <w:shd w:val="clear" w:color="auto" w:fill="FFFFDB"/>
          </w:tcPr>
          <w:p w14:paraId="621E6546" w14:textId="77777777" w:rsidR="00DD7844" w:rsidRDefault="00DD7844" w:rsidP="0056372C">
            <w:pPr>
              <w:rPr>
                <w:b/>
                <w:bCs/>
              </w:rPr>
            </w:pPr>
          </w:p>
          <w:p w14:paraId="3718FEA7" w14:textId="64AB9C0B" w:rsidR="0056372C" w:rsidRPr="001517C2" w:rsidRDefault="0056372C" w:rsidP="00DF52A5">
            <w:pPr>
              <w:shd w:val="clear" w:color="auto" w:fill="94E3FF"/>
            </w:pPr>
            <w:r w:rsidRPr="0056372C">
              <w:rPr>
                <w:b/>
                <w:bCs/>
              </w:rPr>
              <w:t>1.</w:t>
            </w:r>
            <w:r w:rsidR="00DD7844">
              <w:rPr>
                <w:b/>
                <w:bCs/>
              </w:rPr>
              <w:t xml:space="preserve"> IS THERE A</w:t>
            </w:r>
            <w:r w:rsidRPr="0056372C">
              <w:rPr>
                <w:b/>
                <w:bCs/>
              </w:rPr>
              <w:t xml:space="preserve"> DUTY (</w:t>
            </w:r>
            <w:r w:rsidRPr="0056372C">
              <w:rPr>
                <w:b/>
                <w:bCs/>
                <w:i/>
                <w:iCs/>
              </w:rPr>
              <w:t>ROWLAND ANALYSIS)</w:t>
            </w:r>
            <w:r w:rsidRPr="0056372C">
              <w:rPr>
                <w:b/>
                <w:bCs/>
              </w:rPr>
              <w:t xml:space="preserve">: </w:t>
            </w:r>
            <w:r>
              <w:t xml:space="preserve">Consider </w:t>
            </w:r>
            <w:r w:rsidRPr="0056372C">
              <w:rPr>
                <w:i/>
                <w:iCs/>
              </w:rPr>
              <w:t xml:space="preserve">Rowland </w:t>
            </w:r>
            <w:r>
              <w:t xml:space="preserve">factors and decide if they cut in favor of the landowner or the plaintiff </w:t>
            </w:r>
          </w:p>
          <w:p w14:paraId="54EE156C" w14:textId="3B4144D9" w:rsidR="0056372C" w:rsidRPr="00EA005D" w:rsidRDefault="00EA005D" w:rsidP="00642B5D">
            <w:pPr>
              <w:pStyle w:val="ListParagraph"/>
              <w:numPr>
                <w:ilvl w:val="0"/>
                <w:numId w:val="220"/>
              </w:numPr>
              <w:rPr>
                <w:b/>
                <w:bCs/>
                <w:u w:val="single"/>
              </w:rPr>
            </w:pPr>
            <w:r>
              <w:t xml:space="preserve">Come to an </w:t>
            </w:r>
            <w:r>
              <w:rPr>
                <w:b/>
                <w:bCs/>
              </w:rPr>
              <w:t xml:space="preserve">all things considered decision: </w:t>
            </w:r>
            <w:r w:rsidR="0056372C">
              <w:t>If the</w:t>
            </w:r>
            <w:r>
              <w:t xml:space="preserve"> factors </w:t>
            </w:r>
            <w:r w:rsidR="0056372C">
              <w:t>cut in favor of the plaintiff, there is a duty.</w:t>
            </w:r>
            <w:r w:rsidR="00DC2FA2">
              <w:t xml:space="preserve"> [usually yes duty] </w:t>
            </w:r>
          </w:p>
          <w:p w14:paraId="74BF7EDE" w14:textId="22B5225F" w:rsidR="00DD7844" w:rsidRPr="00EA005D" w:rsidRDefault="000275EF" w:rsidP="00642B5D">
            <w:pPr>
              <w:pStyle w:val="ListParagraph"/>
              <w:numPr>
                <w:ilvl w:val="1"/>
                <w:numId w:val="220"/>
              </w:numPr>
              <w:rPr>
                <w:b/>
                <w:bCs/>
                <w:u w:val="single"/>
              </w:rPr>
            </w:pPr>
            <w:r w:rsidRPr="00EA005D">
              <w:t>If yes, w</w:t>
            </w:r>
            <w:r w:rsidR="0056372C" w:rsidRPr="00EA005D">
              <w:t>hat is that duty?</w:t>
            </w:r>
            <w:r w:rsidR="0056372C" w:rsidRPr="00EA005D">
              <w:rPr>
                <w:b/>
                <w:bCs/>
              </w:rPr>
              <w:t xml:space="preserve"> To act as reasonable person in view of the probability </w:t>
            </w:r>
            <w:r w:rsidR="00EA005D">
              <w:rPr>
                <w:b/>
                <w:bCs/>
              </w:rPr>
              <w:t xml:space="preserve">of injury </w:t>
            </w:r>
            <w:r w:rsidR="0056372C" w:rsidRPr="00EA005D">
              <w:rPr>
                <w:b/>
                <w:bCs/>
              </w:rPr>
              <w:t>to others.</w:t>
            </w:r>
            <w:r w:rsidR="00C46FBE" w:rsidRPr="00EA005D">
              <w:rPr>
                <w:b/>
                <w:bCs/>
              </w:rPr>
              <w:t xml:space="preserve"> (</w:t>
            </w:r>
            <w:r w:rsidR="00C46FBE" w:rsidRPr="00EA005D">
              <w:rPr>
                <w:b/>
                <w:bCs/>
                <w:i/>
                <w:iCs/>
              </w:rPr>
              <w:t>Rowland</w:t>
            </w:r>
            <w:r w:rsidR="00C46FBE" w:rsidRPr="00EA005D">
              <w:rPr>
                <w:b/>
                <w:bCs/>
              </w:rPr>
              <w:t xml:space="preserve">) </w:t>
            </w:r>
          </w:p>
          <w:p w14:paraId="4CB8B862" w14:textId="61AAE928" w:rsidR="0056372C" w:rsidRPr="00872DE6" w:rsidRDefault="0056372C" w:rsidP="00DD7844">
            <w:pPr>
              <w:pStyle w:val="ListParagraph"/>
              <w:ind w:left="1080"/>
              <w:rPr>
                <w:u w:val="single"/>
              </w:rPr>
            </w:pPr>
            <w:r>
              <w:t xml:space="preserve"> </w:t>
            </w:r>
          </w:p>
          <w:p w14:paraId="658673DF" w14:textId="7AFFDE16" w:rsidR="0056372C" w:rsidRDefault="0056372C" w:rsidP="00DF52A5">
            <w:pPr>
              <w:shd w:val="clear" w:color="auto" w:fill="94E3FF"/>
            </w:pPr>
            <w:r>
              <w:rPr>
                <w:b/>
                <w:bCs/>
              </w:rPr>
              <w:t xml:space="preserve">2. </w:t>
            </w:r>
            <w:r w:rsidR="00F4190B">
              <w:rPr>
                <w:b/>
                <w:bCs/>
              </w:rPr>
              <w:t xml:space="preserve">IF YES, IS THERE A </w:t>
            </w:r>
            <w:r w:rsidRPr="0056372C">
              <w:rPr>
                <w:b/>
                <w:bCs/>
              </w:rPr>
              <w:t xml:space="preserve">BREACH: </w:t>
            </w:r>
            <w:r w:rsidR="002137EB">
              <w:t xml:space="preserve">Use the standard of care for a property owner from </w:t>
            </w:r>
            <w:r w:rsidR="002137EB">
              <w:rPr>
                <w:i/>
                <w:iCs/>
              </w:rPr>
              <w:t xml:space="preserve">Rowland - </w:t>
            </w:r>
            <w:r w:rsidRPr="001517C2">
              <w:t>Has the landowner acted as a reasonable person in view of the probability of injury to others?</w:t>
            </w:r>
          </w:p>
          <w:p w14:paraId="3BA4ADBA" w14:textId="6CBFC858" w:rsidR="00DD7844" w:rsidRDefault="002137EB" w:rsidP="00642B5D">
            <w:pPr>
              <w:pStyle w:val="ListParagraph"/>
              <w:numPr>
                <w:ilvl w:val="0"/>
                <w:numId w:val="234"/>
              </w:numPr>
            </w:pPr>
            <w:r>
              <w:t xml:space="preserve">Reasonable person, custom, BPL, res </w:t>
            </w:r>
            <w:proofErr w:type="spellStart"/>
            <w:r>
              <w:t>ipsa</w:t>
            </w:r>
            <w:proofErr w:type="spellEnd"/>
            <w:r>
              <w:t xml:space="preserve">, etc. </w:t>
            </w:r>
          </w:p>
          <w:p w14:paraId="70D641F8" w14:textId="719705EB" w:rsidR="00A747E7" w:rsidRDefault="00A747E7" w:rsidP="00642B5D">
            <w:pPr>
              <w:pStyle w:val="ListParagraph"/>
              <w:numPr>
                <w:ilvl w:val="1"/>
                <w:numId w:val="234"/>
              </w:numPr>
            </w:pPr>
            <w:r>
              <w:t xml:space="preserve">Only thing that changes </w:t>
            </w:r>
            <w:r w:rsidR="000275EF">
              <w:t xml:space="preserve">for landowner cases </w:t>
            </w:r>
            <w:r>
              <w:t xml:space="preserve">is that you can </w:t>
            </w:r>
            <w:r w:rsidRPr="00584D56">
              <w:rPr>
                <w:b/>
                <w:bCs/>
              </w:rPr>
              <w:t xml:space="preserve">also consider the </w:t>
            </w:r>
            <w:r w:rsidR="00584D56">
              <w:rPr>
                <w:b/>
                <w:bCs/>
              </w:rPr>
              <w:t xml:space="preserve">old tripartite </w:t>
            </w:r>
            <w:r w:rsidRPr="00584D56">
              <w:rPr>
                <w:b/>
                <w:bCs/>
              </w:rPr>
              <w:t>status</w:t>
            </w:r>
            <w:r>
              <w:t xml:space="preserve"> of the person on the property (trespasser/invitee/etc.) </w:t>
            </w:r>
          </w:p>
          <w:p w14:paraId="72181DE8" w14:textId="77777777" w:rsidR="0056372C" w:rsidRPr="00766636" w:rsidRDefault="0056372C" w:rsidP="0056372C">
            <w:pPr>
              <w:rPr>
                <w:b/>
                <w:bCs/>
                <w:u w:val="single"/>
              </w:rPr>
            </w:pPr>
          </w:p>
        </w:tc>
      </w:tr>
      <w:tr w:rsidR="00DD7844" w14:paraId="1FA9C9D1" w14:textId="77777777" w:rsidTr="00DC2BA0">
        <w:tc>
          <w:tcPr>
            <w:tcW w:w="2070" w:type="dxa"/>
            <w:shd w:val="clear" w:color="auto" w:fill="C00000"/>
            <w:vAlign w:val="center"/>
          </w:tcPr>
          <w:p w14:paraId="43202A96" w14:textId="4FB02107" w:rsidR="00DD7844" w:rsidRPr="00AF6B68" w:rsidRDefault="00DD7844" w:rsidP="00DD7844">
            <w:pPr>
              <w:jc w:val="center"/>
            </w:pPr>
            <w:r>
              <w:t>MAPPING ONTO TRIPARTITE SYSTEM</w:t>
            </w:r>
          </w:p>
        </w:tc>
        <w:tc>
          <w:tcPr>
            <w:tcW w:w="13410" w:type="dxa"/>
            <w:shd w:val="clear" w:color="auto" w:fill="FFFFDB"/>
          </w:tcPr>
          <w:p w14:paraId="440E9582" w14:textId="77777777" w:rsidR="00DD7844" w:rsidRDefault="00DD7844" w:rsidP="0056372C">
            <w:r>
              <w:t xml:space="preserve">Practically, </w:t>
            </w:r>
            <w:r>
              <w:rPr>
                <w:i/>
                <w:iCs/>
              </w:rPr>
              <w:t xml:space="preserve">Rowland </w:t>
            </w:r>
            <w:r>
              <w:t xml:space="preserve">factors often track the outcomes that would have been reached under the traditional tripartite common law rules </w:t>
            </w:r>
            <w:r w:rsidRPr="00A94A72">
              <w:t xml:space="preserve"> </w:t>
            </w:r>
          </w:p>
          <w:p w14:paraId="7E8A6DF8" w14:textId="77777777" w:rsidR="00DD7844" w:rsidRPr="0071603B" w:rsidRDefault="00DD7844" w:rsidP="00642B5D">
            <w:pPr>
              <w:pStyle w:val="ListParagraph"/>
              <w:numPr>
                <w:ilvl w:val="0"/>
                <w:numId w:val="220"/>
              </w:numPr>
            </w:pPr>
            <w:r>
              <w:t xml:space="preserve">Trespassing &amp; invitee = bear on </w:t>
            </w:r>
            <w:r w:rsidRPr="0071603B">
              <w:rPr>
                <w:i/>
                <w:iCs/>
              </w:rPr>
              <w:t>Rowland</w:t>
            </w:r>
            <w:r>
              <w:t xml:space="preserve"> FORESEEABILITY factor </w:t>
            </w:r>
          </w:p>
        </w:tc>
      </w:tr>
      <w:tr w:rsidR="001F704D" w14:paraId="208793BB" w14:textId="77777777" w:rsidTr="00A549B2">
        <w:tc>
          <w:tcPr>
            <w:tcW w:w="15480" w:type="dxa"/>
            <w:gridSpan w:val="2"/>
            <w:shd w:val="clear" w:color="auto" w:fill="C00000"/>
            <w:vAlign w:val="center"/>
          </w:tcPr>
          <w:p w14:paraId="230D2930" w14:textId="77777777" w:rsidR="007C2026" w:rsidRDefault="007C2026" w:rsidP="0056372C"/>
          <w:p w14:paraId="2C26E0C0" w14:textId="2FE2D9E4" w:rsidR="001F704D" w:rsidRDefault="007C2026" w:rsidP="0056372C">
            <w:r>
              <w:t xml:space="preserve">4. </w:t>
            </w:r>
            <w:r w:rsidR="001F704D">
              <w:t xml:space="preserve">Modified </w:t>
            </w:r>
            <w:r w:rsidR="001F704D" w:rsidRPr="001F704D">
              <w:rPr>
                <w:i/>
                <w:iCs/>
              </w:rPr>
              <w:t>Rowland</w:t>
            </w:r>
            <w:r w:rsidR="001F704D">
              <w:t xml:space="preserve"> analysis: The duty of reasonable care applies to incenses and invitees, but a lower standard for trespassers (18 jurisdictions)</w:t>
            </w:r>
          </w:p>
          <w:p w14:paraId="168C5438" w14:textId="5627DE34" w:rsidR="007C2026" w:rsidRPr="00D04D54" w:rsidRDefault="007C2026" w:rsidP="0056372C">
            <w:pPr>
              <w:rPr>
                <w:b/>
                <w:bCs/>
              </w:rPr>
            </w:pPr>
          </w:p>
        </w:tc>
      </w:tr>
      <w:tr w:rsidR="001F704D" w14:paraId="1800537F" w14:textId="77777777" w:rsidTr="00DC2BA0">
        <w:tc>
          <w:tcPr>
            <w:tcW w:w="2070" w:type="dxa"/>
            <w:shd w:val="clear" w:color="auto" w:fill="C00000"/>
            <w:vAlign w:val="center"/>
          </w:tcPr>
          <w:p w14:paraId="270F0044" w14:textId="77777777" w:rsidR="001F704D" w:rsidRPr="00AF6B68" w:rsidRDefault="001F704D" w:rsidP="0056372C">
            <w:pPr>
              <w:jc w:val="center"/>
              <w:rPr>
                <w:i/>
                <w:iCs/>
              </w:rPr>
            </w:pPr>
          </w:p>
        </w:tc>
        <w:tc>
          <w:tcPr>
            <w:tcW w:w="13410" w:type="dxa"/>
            <w:shd w:val="clear" w:color="auto" w:fill="FFFFDB"/>
          </w:tcPr>
          <w:p w14:paraId="0589F172" w14:textId="700C8817" w:rsidR="001F704D" w:rsidRPr="001F704D" w:rsidRDefault="001F704D" w:rsidP="0056372C">
            <w:r>
              <w:t xml:space="preserve">POLICY: Don’t incentivize trespassing </w:t>
            </w:r>
          </w:p>
        </w:tc>
      </w:tr>
      <w:tr w:rsidR="001F704D" w14:paraId="22AB0291" w14:textId="77777777" w:rsidTr="00DC2BA0">
        <w:tc>
          <w:tcPr>
            <w:tcW w:w="2070" w:type="dxa"/>
            <w:shd w:val="clear" w:color="auto" w:fill="C00000"/>
            <w:vAlign w:val="center"/>
          </w:tcPr>
          <w:p w14:paraId="5F8FE1A3" w14:textId="77777777" w:rsidR="001F704D" w:rsidRPr="00AF6B68" w:rsidRDefault="001F704D" w:rsidP="0056372C">
            <w:pPr>
              <w:jc w:val="center"/>
              <w:rPr>
                <w:i/>
                <w:iCs/>
              </w:rPr>
            </w:pPr>
          </w:p>
        </w:tc>
        <w:tc>
          <w:tcPr>
            <w:tcW w:w="13410" w:type="dxa"/>
            <w:shd w:val="clear" w:color="auto" w:fill="FFFFDB"/>
          </w:tcPr>
          <w:p w14:paraId="2DD01464" w14:textId="77777777" w:rsidR="001F704D" w:rsidRPr="00D04D54" w:rsidRDefault="001F704D" w:rsidP="0056372C">
            <w:pPr>
              <w:rPr>
                <w:b/>
                <w:bCs/>
              </w:rPr>
            </w:pPr>
          </w:p>
        </w:tc>
      </w:tr>
      <w:tr w:rsidR="0056372C" w14:paraId="1C79E047" w14:textId="77777777" w:rsidTr="00C32F72">
        <w:tc>
          <w:tcPr>
            <w:tcW w:w="15480" w:type="dxa"/>
            <w:gridSpan w:val="2"/>
            <w:shd w:val="clear" w:color="auto" w:fill="C00000"/>
          </w:tcPr>
          <w:p w14:paraId="14F88102" w14:textId="1C9CD358" w:rsidR="0056372C" w:rsidRDefault="0056372C" w:rsidP="0056372C">
            <w:pPr>
              <w:jc w:val="center"/>
            </w:pPr>
            <w:r w:rsidRPr="003757B1">
              <w:rPr>
                <w:b/>
                <w:bCs/>
              </w:rPr>
              <w:t>Exam:</w:t>
            </w:r>
            <w:r>
              <w:t xml:space="preserve"> use the </w:t>
            </w:r>
            <w:r w:rsidRPr="00C32F72">
              <w:rPr>
                <w:b/>
                <w:bCs/>
                <w:i/>
                <w:iCs/>
                <w:color w:val="FFFFFF" w:themeColor="background1"/>
              </w:rPr>
              <w:t xml:space="preserve">Rowland </w:t>
            </w:r>
            <w:r>
              <w:t>factors + traditional tripartite framework as additional consideration. If PL is trespasser, maybe no duty.</w:t>
            </w:r>
          </w:p>
        </w:tc>
      </w:tr>
      <w:tr w:rsidR="0056372C" w14:paraId="174D8F05" w14:textId="77777777" w:rsidTr="001000A2">
        <w:tc>
          <w:tcPr>
            <w:tcW w:w="15480" w:type="dxa"/>
            <w:gridSpan w:val="2"/>
            <w:shd w:val="clear" w:color="auto" w:fill="002060"/>
          </w:tcPr>
          <w:p w14:paraId="1F944CA8" w14:textId="77777777" w:rsidR="0056372C" w:rsidRDefault="0056372C" w:rsidP="0056372C">
            <w:pPr>
              <w:jc w:val="center"/>
            </w:pPr>
            <w:r>
              <w:t>**Don’t forget that this is all duty analysis – discuss breach after this.**</w:t>
            </w:r>
          </w:p>
        </w:tc>
      </w:tr>
      <w:tr w:rsidR="0056372C" w14:paraId="22F2C8BA" w14:textId="77777777" w:rsidTr="006F50DA">
        <w:tc>
          <w:tcPr>
            <w:tcW w:w="2070" w:type="dxa"/>
          </w:tcPr>
          <w:p w14:paraId="3BD50219" w14:textId="77777777" w:rsidR="0056372C" w:rsidRDefault="0056372C" w:rsidP="0056372C"/>
        </w:tc>
        <w:tc>
          <w:tcPr>
            <w:tcW w:w="13410" w:type="dxa"/>
          </w:tcPr>
          <w:p w14:paraId="75BE5C95" w14:textId="77777777" w:rsidR="0056372C" w:rsidRDefault="0056372C" w:rsidP="0056372C"/>
        </w:tc>
      </w:tr>
    </w:tbl>
    <w:p w14:paraId="41552032" w14:textId="77777777" w:rsidR="00F16E40" w:rsidRDefault="00F16E40" w:rsidP="00F16E40"/>
    <w:p w14:paraId="5C9ABA5A" w14:textId="430C8004" w:rsidR="00FC4541" w:rsidRDefault="00FC4541" w:rsidP="00642B5D">
      <w:pPr>
        <w:pStyle w:val="Heading3"/>
        <w:numPr>
          <w:ilvl w:val="0"/>
          <w:numId w:val="183"/>
        </w:numPr>
      </w:pPr>
      <w:bookmarkStart w:id="61" w:name="_Toc174006497"/>
      <w:r>
        <w:t>Duties Arising From Special Relationships</w:t>
      </w:r>
      <w:bookmarkEnd w:id="61"/>
      <w:r>
        <w:t xml:space="preserve"> </w:t>
      </w:r>
    </w:p>
    <w:tbl>
      <w:tblPr>
        <w:tblStyle w:val="TableGrid"/>
        <w:tblW w:w="15480" w:type="dxa"/>
        <w:tblInd w:w="-1265" w:type="dxa"/>
        <w:tblLook w:val="04A0" w:firstRow="1" w:lastRow="0" w:firstColumn="1" w:lastColumn="0" w:noHBand="0" w:noVBand="1"/>
      </w:tblPr>
      <w:tblGrid>
        <w:gridCol w:w="2160"/>
        <w:gridCol w:w="5130"/>
        <w:gridCol w:w="8190"/>
      </w:tblGrid>
      <w:tr w:rsidR="00007AB1" w14:paraId="019C72D9" w14:textId="77777777" w:rsidTr="00BF1CB2">
        <w:tc>
          <w:tcPr>
            <w:tcW w:w="15480" w:type="dxa"/>
            <w:gridSpan w:val="3"/>
            <w:shd w:val="clear" w:color="auto" w:fill="FFC000" w:themeFill="accent4"/>
          </w:tcPr>
          <w:p w14:paraId="00429D52" w14:textId="77777777" w:rsidR="000A01B6" w:rsidRDefault="00007AB1" w:rsidP="00007AB1">
            <w:pPr>
              <w:jc w:val="center"/>
            </w:pPr>
            <w:r>
              <w:t>Duties Arising From Special Relationships</w:t>
            </w:r>
            <w:r w:rsidR="000A01B6">
              <w:t xml:space="preserve">: </w:t>
            </w:r>
          </w:p>
          <w:p w14:paraId="47566416" w14:textId="5D79F475" w:rsidR="00007AB1" w:rsidRPr="00281545" w:rsidRDefault="00281545" w:rsidP="00007AB1">
            <w:pPr>
              <w:jc w:val="center"/>
              <w:rPr>
                <w:b/>
                <w:bCs/>
              </w:rPr>
            </w:pPr>
            <w:r>
              <w:rPr>
                <w:b/>
                <w:bCs/>
              </w:rPr>
              <w:t>There is a d</w:t>
            </w:r>
            <w:r w:rsidR="000A01B6" w:rsidRPr="000A01B6">
              <w:rPr>
                <w:b/>
                <w:bCs/>
              </w:rPr>
              <w:t xml:space="preserve">uty to </w:t>
            </w:r>
            <w:r>
              <w:rPr>
                <w:b/>
                <w:bCs/>
              </w:rPr>
              <w:t>p</w:t>
            </w:r>
            <w:r w:rsidR="000A01B6" w:rsidRPr="000A01B6">
              <w:rPr>
                <w:b/>
                <w:bCs/>
              </w:rPr>
              <w:t xml:space="preserve">rotect </w:t>
            </w:r>
            <w:r>
              <w:rPr>
                <w:b/>
                <w:bCs/>
              </w:rPr>
              <w:t>a</w:t>
            </w:r>
            <w:r w:rsidR="000A01B6" w:rsidRPr="000A01B6">
              <w:rPr>
                <w:b/>
                <w:bCs/>
              </w:rPr>
              <w:t xml:space="preserve">gainst </w:t>
            </w:r>
            <w:r w:rsidRPr="00281545">
              <w:rPr>
                <w:b/>
                <w:bCs/>
                <w:u w:val="single"/>
              </w:rPr>
              <w:t>t</w:t>
            </w:r>
            <w:r w:rsidR="000A01B6" w:rsidRPr="00281545">
              <w:rPr>
                <w:b/>
                <w:bCs/>
                <w:u w:val="single"/>
              </w:rPr>
              <w:t>hird-</w:t>
            </w:r>
            <w:r w:rsidRPr="00281545">
              <w:rPr>
                <w:b/>
                <w:bCs/>
                <w:u w:val="single"/>
              </w:rPr>
              <w:t>p</w:t>
            </w:r>
            <w:r w:rsidR="000A01B6" w:rsidRPr="00281545">
              <w:rPr>
                <w:b/>
                <w:bCs/>
                <w:u w:val="single"/>
              </w:rPr>
              <w:t xml:space="preserve">arty </w:t>
            </w:r>
            <w:r w:rsidRPr="00281545">
              <w:rPr>
                <w:b/>
                <w:bCs/>
                <w:u w:val="single"/>
              </w:rPr>
              <w:t>h</w:t>
            </w:r>
            <w:r w:rsidR="000A01B6" w:rsidRPr="00281545">
              <w:rPr>
                <w:b/>
                <w:bCs/>
                <w:u w:val="single"/>
              </w:rPr>
              <w:t>arms</w:t>
            </w:r>
            <w:r>
              <w:rPr>
                <w:b/>
                <w:bCs/>
              </w:rPr>
              <w:t xml:space="preserve"> when there is a </w:t>
            </w:r>
            <w:r w:rsidRPr="00281545">
              <w:rPr>
                <w:b/>
                <w:bCs/>
                <w:u w:val="single"/>
              </w:rPr>
              <w:t>special relationship</w:t>
            </w:r>
            <w:r>
              <w:rPr>
                <w:b/>
                <w:bCs/>
              </w:rPr>
              <w:t xml:space="preserve"> with the third-party or the plaintiff</w:t>
            </w:r>
          </w:p>
          <w:p w14:paraId="032A1CB8" w14:textId="5BF83F56" w:rsidR="00281545" w:rsidRPr="000A01B6" w:rsidRDefault="00281545" w:rsidP="00007AB1">
            <w:pPr>
              <w:jc w:val="center"/>
              <w:rPr>
                <w:b/>
                <w:bCs/>
              </w:rPr>
            </w:pPr>
          </w:p>
        </w:tc>
      </w:tr>
      <w:tr w:rsidR="00007AB1" w14:paraId="43A9F773" w14:textId="77777777" w:rsidTr="00C32F72">
        <w:tc>
          <w:tcPr>
            <w:tcW w:w="15480" w:type="dxa"/>
            <w:gridSpan w:val="3"/>
            <w:shd w:val="clear" w:color="auto" w:fill="FFFF92"/>
          </w:tcPr>
          <w:p w14:paraId="032BD57E" w14:textId="3E26B64F" w:rsidR="00007AB1" w:rsidRPr="00BF1CB2" w:rsidRDefault="00BF1CB2" w:rsidP="00F16E40">
            <w:r w:rsidRPr="00BF1CB2">
              <w:rPr>
                <w:u w:val="single"/>
                <w:shd w:val="clear" w:color="auto" w:fill="C00000"/>
              </w:rPr>
              <w:t xml:space="preserve">RST </w:t>
            </w:r>
            <w:r w:rsidR="00007AB1" w:rsidRPr="00BF1CB2">
              <w:rPr>
                <w:u w:val="single"/>
                <w:shd w:val="clear" w:color="auto" w:fill="C00000"/>
              </w:rPr>
              <w:t>§ 315:</w:t>
            </w:r>
            <w:r>
              <w:rPr>
                <w:u w:val="single"/>
                <w:shd w:val="clear" w:color="auto" w:fill="C00000"/>
              </w:rPr>
              <w:t xml:space="preserve"> </w:t>
            </w:r>
            <w:r w:rsidR="00007AB1" w:rsidRPr="003757B1">
              <w:t xml:space="preserve">There is </w:t>
            </w:r>
            <w:r w:rsidR="00007AB1" w:rsidRPr="00BF1CB2">
              <w:rPr>
                <w:b/>
                <w:bCs/>
              </w:rPr>
              <w:t xml:space="preserve">no duty so </w:t>
            </w:r>
            <w:r w:rsidR="00007AB1" w:rsidRPr="00BF1CB2">
              <w:rPr>
                <w:b/>
                <w:bCs/>
                <w:color w:val="C00000"/>
              </w:rPr>
              <w:t>to control the conduct of a third person</w:t>
            </w:r>
            <w:r w:rsidR="00007AB1" w:rsidRPr="003757B1">
              <w:t xml:space="preserve"> as to </w:t>
            </w:r>
            <w:r w:rsidR="00007AB1" w:rsidRPr="003757B1">
              <w:rPr>
                <w:color w:val="C00000"/>
              </w:rPr>
              <w:t>prevent him</w:t>
            </w:r>
            <w:r w:rsidR="00007AB1" w:rsidRPr="003757B1">
              <w:t xml:space="preserve"> from causing physical harm to another</w:t>
            </w:r>
            <w:r>
              <w:t>,</w:t>
            </w:r>
            <w:r w:rsidR="00007AB1" w:rsidRPr="003757B1">
              <w:t xml:space="preserve"> </w:t>
            </w:r>
            <w:r w:rsidR="00007AB1" w:rsidRPr="00BF1CB2">
              <w:rPr>
                <w:b/>
                <w:bCs/>
              </w:rPr>
              <w:t>unless</w:t>
            </w:r>
            <w:r w:rsidR="00007AB1">
              <w:t>:</w:t>
            </w:r>
            <w:r w:rsidR="00007AB1" w:rsidRPr="003757B1">
              <w:t xml:space="preserve"> </w:t>
            </w:r>
          </w:p>
        </w:tc>
      </w:tr>
      <w:tr w:rsidR="00007AB1" w14:paraId="3B9260F3" w14:textId="77777777" w:rsidTr="00C32F72">
        <w:tc>
          <w:tcPr>
            <w:tcW w:w="15480" w:type="dxa"/>
            <w:gridSpan w:val="3"/>
            <w:shd w:val="clear" w:color="auto" w:fill="FFFF92"/>
          </w:tcPr>
          <w:p w14:paraId="2D8593DC" w14:textId="77777777" w:rsidR="0010423B" w:rsidRDefault="0010423B" w:rsidP="00007AB1">
            <w:r>
              <w:rPr>
                <w:shd w:val="clear" w:color="auto" w:fill="C00000"/>
              </w:rPr>
              <w:br/>
            </w:r>
            <w:r w:rsidR="00007AB1" w:rsidRPr="00BF1CB2">
              <w:rPr>
                <w:shd w:val="clear" w:color="auto" w:fill="C00000"/>
              </w:rPr>
              <w:t>(a</w:t>
            </w:r>
            <w:r w:rsidR="00007AB1" w:rsidRPr="00D974B4">
              <w:rPr>
                <w:shd w:val="clear" w:color="auto" w:fill="C00000"/>
              </w:rPr>
              <w:t xml:space="preserve">) a special relation exists </w:t>
            </w:r>
            <w:r w:rsidR="00007AB1" w:rsidRPr="00D974B4">
              <w:rPr>
                <w:b/>
                <w:bCs/>
                <w:color w:val="FFFFFF" w:themeColor="background1"/>
                <w:shd w:val="clear" w:color="auto" w:fill="C00000"/>
              </w:rPr>
              <w:t>between the actor and the [offender]</w:t>
            </w:r>
            <w:r w:rsidR="00007AB1" w:rsidRPr="00D974B4">
              <w:rPr>
                <w:color w:val="FFFFFF" w:themeColor="background1"/>
                <w:shd w:val="clear" w:color="auto" w:fill="C00000"/>
              </w:rPr>
              <w:t xml:space="preserve"> third person which </w:t>
            </w:r>
            <w:r w:rsidR="00007AB1" w:rsidRPr="00D974B4">
              <w:rPr>
                <w:shd w:val="clear" w:color="auto" w:fill="C00000"/>
              </w:rPr>
              <w:t>imposes a duty upon the actor to control the third person's conduct, or</w:t>
            </w:r>
          </w:p>
          <w:p w14:paraId="6E472CE6" w14:textId="5F00673E" w:rsidR="00007AB1" w:rsidRPr="00007AB1" w:rsidRDefault="00007AB1" w:rsidP="00007AB1">
            <w:r w:rsidRPr="003757B1">
              <w:t xml:space="preserve"> </w:t>
            </w:r>
          </w:p>
        </w:tc>
      </w:tr>
      <w:tr w:rsidR="00CA0EC0" w14:paraId="3CB888F9" w14:textId="77777777" w:rsidTr="00AB1C26">
        <w:tc>
          <w:tcPr>
            <w:tcW w:w="2160" w:type="dxa"/>
            <w:shd w:val="clear" w:color="auto" w:fill="FFFF92"/>
          </w:tcPr>
          <w:p w14:paraId="632F0015" w14:textId="6D695538" w:rsidR="00CA0EC0" w:rsidRDefault="003D2A6A" w:rsidP="00CA0EC0">
            <w:pPr>
              <w:pStyle w:val="Heading5"/>
              <w:jc w:val="center"/>
            </w:pPr>
            <w:r>
              <w:lastRenderedPageBreak/>
              <w:t xml:space="preserve">Actors and offenders </w:t>
            </w:r>
          </w:p>
          <w:p w14:paraId="647A17FE" w14:textId="2D3A3147" w:rsidR="00CA0EC0" w:rsidRPr="00F34312" w:rsidRDefault="00CA0EC0" w:rsidP="00FC31F4">
            <w:pPr>
              <w:pStyle w:val="Heading5"/>
              <w:jc w:val="center"/>
              <w:rPr>
                <w:b/>
                <w:bCs/>
                <w:color w:val="7030A0"/>
                <w:shd w:val="clear" w:color="auto" w:fill="FFFF00"/>
              </w:rPr>
            </w:pPr>
          </w:p>
        </w:tc>
        <w:tc>
          <w:tcPr>
            <w:tcW w:w="13320" w:type="dxa"/>
            <w:gridSpan w:val="2"/>
            <w:shd w:val="clear" w:color="auto" w:fill="FFFFDB"/>
          </w:tcPr>
          <w:p w14:paraId="4F7BDD44" w14:textId="77777777" w:rsidR="00CA0EC0" w:rsidRPr="003D2A6A" w:rsidRDefault="00CA0EC0" w:rsidP="003D2A6A">
            <w:pPr>
              <w:rPr>
                <w:u w:val="single"/>
              </w:rPr>
            </w:pPr>
            <w:r>
              <w:t>Custodians and wards</w:t>
            </w:r>
          </w:p>
          <w:p w14:paraId="67DF36BC" w14:textId="281BEE2A" w:rsidR="00CA0EC0" w:rsidRPr="00CA0EC0" w:rsidRDefault="00CA0EC0" w:rsidP="00642B5D">
            <w:pPr>
              <w:pStyle w:val="ListParagraph"/>
              <w:numPr>
                <w:ilvl w:val="0"/>
                <w:numId w:val="220"/>
              </w:numPr>
              <w:rPr>
                <w:u w:val="single"/>
              </w:rPr>
            </w:pPr>
            <w:r w:rsidRPr="003D2A6A">
              <w:rPr>
                <w:u w:val="single"/>
              </w:rPr>
              <w:t xml:space="preserve">Parents and children: </w:t>
            </w:r>
            <w:r>
              <w:t xml:space="preserve">Parents have duty to exercise reasonable care to control the conduct of their child so that the child does not harm parties in the vicinity </w:t>
            </w:r>
          </w:p>
          <w:p w14:paraId="3F127398" w14:textId="77777777" w:rsidR="000359C9" w:rsidRDefault="000359C9" w:rsidP="00642B5D">
            <w:pPr>
              <w:pStyle w:val="ListParagraph"/>
              <w:numPr>
                <w:ilvl w:val="0"/>
                <w:numId w:val="220"/>
              </w:numPr>
              <w:rPr>
                <w:u w:val="single"/>
              </w:rPr>
            </w:pPr>
            <w:r>
              <w:rPr>
                <w:u w:val="single"/>
              </w:rPr>
              <w:t>Doctors and patients</w:t>
            </w:r>
          </w:p>
          <w:p w14:paraId="3AF74FAE" w14:textId="6B97F156" w:rsidR="00CA0EC0" w:rsidRPr="000359C9" w:rsidRDefault="003D2A6A" w:rsidP="000359C9">
            <w:pPr>
              <w:pStyle w:val="ListParagraph"/>
              <w:ind w:left="1080"/>
              <w:rPr>
                <w:u w:val="single"/>
              </w:rPr>
            </w:pPr>
            <w:r w:rsidRPr="000359C9">
              <w:rPr>
                <w:u w:val="single"/>
              </w:rPr>
              <w:t xml:space="preserve"> </w:t>
            </w:r>
          </w:p>
        </w:tc>
      </w:tr>
      <w:tr w:rsidR="00AB1C26" w14:paraId="2F8C6B7F" w14:textId="77777777" w:rsidTr="00AB1C26">
        <w:tc>
          <w:tcPr>
            <w:tcW w:w="2160" w:type="dxa"/>
            <w:vMerge w:val="restart"/>
            <w:shd w:val="clear" w:color="auto" w:fill="FFFF92"/>
          </w:tcPr>
          <w:p w14:paraId="42C08390" w14:textId="10FCE43F" w:rsidR="00AB1C26" w:rsidRPr="00F34312" w:rsidRDefault="00AB1C26" w:rsidP="00FC31F4">
            <w:pPr>
              <w:pStyle w:val="Heading5"/>
              <w:jc w:val="center"/>
              <w:rPr>
                <w:b/>
                <w:bCs/>
                <w:color w:val="7030A0"/>
                <w:shd w:val="clear" w:color="auto" w:fill="FFFF00"/>
              </w:rPr>
            </w:pPr>
          </w:p>
          <w:p w14:paraId="5F438EBC" w14:textId="49CC089C" w:rsidR="00AB1C26" w:rsidRDefault="00AB1C26" w:rsidP="00FC31F4">
            <w:pPr>
              <w:pStyle w:val="Heading5"/>
              <w:jc w:val="center"/>
            </w:pPr>
            <w:r w:rsidRPr="00BF1CB2">
              <w:t>RST§315a</w:t>
            </w:r>
            <w:r>
              <w:t>:</w:t>
            </w:r>
          </w:p>
          <w:p w14:paraId="58ACC783" w14:textId="33733804" w:rsidR="00AB1C26" w:rsidRDefault="00AB1C26" w:rsidP="00FC31F4">
            <w:pPr>
              <w:pStyle w:val="Heading5"/>
              <w:jc w:val="center"/>
              <w:rPr>
                <w:b/>
                <w:bCs/>
              </w:rPr>
            </w:pPr>
            <w:r>
              <w:rPr>
                <w:b/>
                <w:bCs/>
              </w:rPr>
              <w:t xml:space="preserve">E.g., THERAPIST </w:t>
            </w:r>
          </w:p>
          <w:p w14:paraId="053E4EA4" w14:textId="77777777" w:rsidR="00AB1C26" w:rsidRPr="00F34312" w:rsidRDefault="00AB1C26" w:rsidP="00F34312"/>
          <w:p w14:paraId="799E2B9B" w14:textId="1C0644C5" w:rsidR="00AB1C26" w:rsidRDefault="00AB1C26" w:rsidP="00F34312">
            <w:pPr>
              <w:pStyle w:val="Heading5"/>
              <w:jc w:val="center"/>
            </w:pPr>
            <w:r w:rsidRPr="00245681">
              <w:rPr>
                <w:b/>
                <w:bCs/>
                <w:i/>
                <w:iCs/>
                <w:color w:val="FFFFFF" w:themeColor="background1"/>
                <w:shd w:val="clear" w:color="auto" w:fill="C00000"/>
              </w:rPr>
              <w:t>Tarasoff v. Regents of the University of California</w:t>
            </w:r>
            <w:r w:rsidRPr="00245681">
              <w:rPr>
                <w:b/>
                <w:bCs/>
                <w:i/>
                <w:iCs/>
                <w:color w:val="FFFFFF" w:themeColor="background1"/>
                <w:shd w:val="clear" w:color="auto" w:fill="FFFF00"/>
              </w:rPr>
              <w:t xml:space="preserve"> </w:t>
            </w:r>
          </w:p>
        </w:tc>
        <w:tc>
          <w:tcPr>
            <w:tcW w:w="13320" w:type="dxa"/>
            <w:gridSpan w:val="2"/>
            <w:shd w:val="clear" w:color="auto" w:fill="FFFFDB"/>
          </w:tcPr>
          <w:p w14:paraId="07599C9C" w14:textId="5D57E2AE" w:rsidR="00AB1C26" w:rsidRDefault="00AB1C26" w:rsidP="00007AB1">
            <w:pPr>
              <w:rPr>
                <w:u w:val="single"/>
              </w:rPr>
            </w:pPr>
            <w:r w:rsidRPr="00BF1CB2">
              <w:rPr>
                <w:u w:val="single"/>
              </w:rPr>
              <w:t>RST§315a: Duty to control the third person’s conduct - Special relation between doctor and the patient (offender)</w:t>
            </w:r>
          </w:p>
          <w:p w14:paraId="09974B42" w14:textId="77777777" w:rsidR="00AB1C26" w:rsidRPr="00BF1CB2" w:rsidRDefault="00AB1C26" w:rsidP="00007AB1">
            <w:pPr>
              <w:rPr>
                <w:u w:val="single"/>
              </w:rPr>
            </w:pPr>
          </w:p>
          <w:p w14:paraId="1E64819C" w14:textId="10CCFF9D" w:rsidR="00AB1C26" w:rsidRDefault="00AB1C26" w:rsidP="00007AB1">
            <w:r>
              <w:rPr>
                <w:b/>
                <w:bCs/>
              </w:rPr>
              <w:t xml:space="preserve">Question: </w:t>
            </w:r>
            <w:r>
              <w:t xml:space="preserve">Does a therapist have a duty to warn third-parties at risk of being harmed by a patient? </w:t>
            </w:r>
          </w:p>
          <w:p w14:paraId="2136C69C" w14:textId="5839203B" w:rsidR="00AB1C26" w:rsidRDefault="00AB1C26" w:rsidP="00007AB1">
            <w:pPr>
              <w:rPr>
                <w:b/>
                <w:bCs/>
              </w:rPr>
            </w:pPr>
            <w:r>
              <w:rPr>
                <w:b/>
                <w:bCs/>
              </w:rPr>
              <w:t xml:space="preserve">Holding: </w:t>
            </w:r>
          </w:p>
          <w:p w14:paraId="0155D810" w14:textId="164BB183" w:rsidR="00AB1C26" w:rsidRDefault="00AB1C26" w:rsidP="00831867">
            <w:pPr>
              <w:shd w:val="clear" w:color="auto" w:fill="C5E0B3" w:themeFill="accent6" w:themeFillTint="66"/>
            </w:pPr>
            <w:r>
              <w:t>1. Is there a duty? [YES]</w:t>
            </w:r>
          </w:p>
          <w:p w14:paraId="377855F7" w14:textId="74854ADF" w:rsidR="00AB1C26" w:rsidRDefault="00AB1C26" w:rsidP="00642B5D">
            <w:pPr>
              <w:pStyle w:val="ListParagraph"/>
              <w:numPr>
                <w:ilvl w:val="0"/>
                <w:numId w:val="236"/>
              </w:numPr>
            </w:pPr>
            <w:r>
              <w:t xml:space="preserve">There is a special relationship between doctor and patient. </w:t>
            </w:r>
          </w:p>
          <w:p w14:paraId="28C00A7F" w14:textId="77777777" w:rsidR="00AB1C26" w:rsidRPr="00AB1C26" w:rsidRDefault="00AB1C26" w:rsidP="00AB1C26">
            <w:pPr>
              <w:shd w:val="clear" w:color="auto" w:fill="C5E0B3" w:themeFill="accent6" w:themeFillTint="66"/>
            </w:pPr>
            <w:r w:rsidRPr="00AB1C26">
              <w:t xml:space="preserve">1(a). To whom does the therapist owe a duty of care? </w:t>
            </w:r>
          </w:p>
          <w:p w14:paraId="3FD137A8" w14:textId="69EFE0B6" w:rsidR="00AB1C26" w:rsidRPr="00AB1C26" w:rsidRDefault="00AB1C26" w:rsidP="00642B5D">
            <w:pPr>
              <w:pStyle w:val="ListParagraph"/>
              <w:numPr>
                <w:ilvl w:val="0"/>
                <w:numId w:val="236"/>
              </w:numPr>
            </w:pPr>
            <w:r w:rsidRPr="00AB1C26">
              <w:t xml:space="preserve">To a third party that might be at risk. </w:t>
            </w:r>
          </w:p>
          <w:p w14:paraId="2B710FA2" w14:textId="4ED01D31" w:rsidR="00AB1C26" w:rsidRDefault="00AB1C26" w:rsidP="00831867">
            <w:pPr>
              <w:shd w:val="clear" w:color="auto" w:fill="C5E0B3" w:themeFill="accent6" w:themeFillTint="66"/>
            </w:pPr>
            <w:r>
              <w:t>2. What is the duty? [MORE THAN JUST “REASONABLE CARE UNDER CIRCUMSTANCES”]</w:t>
            </w:r>
          </w:p>
          <w:p w14:paraId="7C3B9B8A" w14:textId="720C337C" w:rsidR="00AB1C26" w:rsidRDefault="00AB1C26" w:rsidP="00642B5D">
            <w:pPr>
              <w:pStyle w:val="ListParagraph"/>
              <w:numPr>
                <w:ilvl w:val="0"/>
                <w:numId w:val="236"/>
              </w:numPr>
            </w:pPr>
            <w:r>
              <w:t>A</w:t>
            </w:r>
            <w:r w:rsidRPr="00C07FE4">
              <w:t xml:space="preserve"> therapist has a duty to exercise reasonable care to protect a </w:t>
            </w:r>
            <w:r w:rsidRPr="00831867">
              <w:rPr>
                <w:b/>
                <w:bCs/>
                <w:color w:val="C00000"/>
              </w:rPr>
              <w:t>foreseeable victim</w:t>
            </w:r>
            <w:r w:rsidRPr="00C07FE4">
              <w:t xml:space="preserve"> </w:t>
            </w:r>
          </w:p>
          <w:p w14:paraId="254D7DB7" w14:textId="77777777" w:rsidR="00AB1C26" w:rsidRDefault="00AB1C26" w:rsidP="00642B5D">
            <w:pPr>
              <w:pStyle w:val="ListParagraph"/>
              <w:numPr>
                <w:ilvl w:val="2"/>
                <w:numId w:val="236"/>
              </w:numPr>
            </w:pPr>
            <w:r>
              <w:rPr>
                <w:b/>
                <w:bCs/>
              </w:rPr>
              <w:t xml:space="preserve">SPLIT: </w:t>
            </w:r>
            <w:r w:rsidRPr="00C07FE4">
              <w:t>many courts</w:t>
            </w:r>
            <w:r>
              <w:t xml:space="preserve"> require a </w:t>
            </w:r>
            <w:r w:rsidRPr="00324E44">
              <w:rPr>
                <w:u w:val="single"/>
              </w:rPr>
              <w:t>particular/identifiable</w:t>
            </w:r>
            <w:r w:rsidRPr="00C07FE4">
              <w:t xml:space="preserve"> victim</w:t>
            </w:r>
          </w:p>
          <w:p w14:paraId="28DC96BF" w14:textId="77777777" w:rsidR="00AB1C26" w:rsidRPr="00AB1C26" w:rsidRDefault="00AB1C26" w:rsidP="00642B5D">
            <w:pPr>
              <w:pStyle w:val="ListParagraph"/>
              <w:numPr>
                <w:ilvl w:val="3"/>
                <w:numId w:val="236"/>
              </w:numPr>
            </w:pPr>
            <w:r w:rsidRPr="00CC3CD8">
              <w:rPr>
                <w:b/>
                <w:bCs/>
                <w:i/>
                <w:iCs/>
                <w:color w:val="0070C0"/>
              </w:rPr>
              <w:t>Nguyen v. MIT</w:t>
            </w:r>
            <w:r>
              <w:t xml:space="preserve">: no duty because no sign that the student was suicidal – not </w:t>
            </w:r>
            <w:r w:rsidRPr="00CC3CD8">
              <w:rPr>
                <w:b/>
                <w:bCs/>
              </w:rPr>
              <w:t xml:space="preserve">foreseeable </w:t>
            </w:r>
          </w:p>
          <w:p w14:paraId="76631E41" w14:textId="38FA3CE3" w:rsidR="00AB1C26" w:rsidRPr="006C6903" w:rsidRDefault="00AB1C26" w:rsidP="00642B5D">
            <w:pPr>
              <w:pStyle w:val="ListParagraph"/>
              <w:numPr>
                <w:ilvl w:val="3"/>
                <w:numId w:val="236"/>
              </w:numPr>
            </w:pPr>
            <w:r w:rsidRPr="00AB1C26">
              <w:rPr>
                <w:i/>
                <w:iCs/>
              </w:rPr>
              <w:t xml:space="preserve">Thomson v. </w:t>
            </w:r>
            <w:proofErr w:type="spellStart"/>
            <w:r w:rsidRPr="00AB1C26">
              <w:rPr>
                <w:i/>
                <w:iCs/>
              </w:rPr>
              <w:t>Alameida</w:t>
            </w:r>
            <w:proofErr w:type="spellEnd"/>
            <w:r>
              <w:t xml:space="preserve">: </w:t>
            </w:r>
            <w:r w:rsidR="00E75A82">
              <w:t xml:space="preserve">No duty to the victim when the patient told his therapist that would kill a child. No SPECIFIC child victim identified. </w:t>
            </w:r>
          </w:p>
          <w:p w14:paraId="3376DAA5" w14:textId="77777777" w:rsidR="00AB1C26" w:rsidRPr="00AB1C26" w:rsidRDefault="00AB1C26" w:rsidP="00AB1C26">
            <w:pPr>
              <w:shd w:val="clear" w:color="auto" w:fill="C5E0B3" w:themeFill="accent6" w:themeFillTint="66"/>
            </w:pPr>
            <w:r w:rsidRPr="00AB1C26">
              <w:t>3. When is the duty triggered?</w:t>
            </w:r>
          </w:p>
          <w:p w14:paraId="0AFF9035" w14:textId="7F586B92" w:rsidR="00AB1C26" w:rsidRDefault="00AB1C26" w:rsidP="00642B5D">
            <w:pPr>
              <w:pStyle w:val="ListParagraph"/>
              <w:numPr>
                <w:ilvl w:val="0"/>
                <w:numId w:val="236"/>
              </w:numPr>
            </w:pPr>
            <w:r>
              <w:t>W</w:t>
            </w:r>
            <w:r w:rsidRPr="00C07FE4">
              <w:t xml:space="preserve">hen the therapist has determined or should have determined, under relevant professional standards [custom], that a patient poses a </w:t>
            </w:r>
            <w:r w:rsidRPr="00AB1C26">
              <w:rPr>
                <w:color w:val="C00000"/>
              </w:rPr>
              <w:t>serious danger</w:t>
            </w:r>
            <w:r w:rsidRPr="00C07FE4">
              <w:t xml:space="preserve"> to others.</w:t>
            </w:r>
          </w:p>
          <w:p w14:paraId="305418F0" w14:textId="3D2541EE" w:rsidR="00AB1C26" w:rsidRDefault="00AB1C26" w:rsidP="006C6903">
            <w:pPr>
              <w:shd w:val="clear" w:color="auto" w:fill="C5E0B3" w:themeFill="accent6" w:themeFillTint="66"/>
            </w:pPr>
            <w:r>
              <w:t xml:space="preserve">4. What is the act that makes the therapist liable? </w:t>
            </w:r>
          </w:p>
          <w:p w14:paraId="2F76C896" w14:textId="77777777" w:rsidR="00AB1C26" w:rsidRDefault="00AB1C26" w:rsidP="00642B5D">
            <w:pPr>
              <w:pStyle w:val="ListParagraph"/>
              <w:numPr>
                <w:ilvl w:val="0"/>
                <w:numId w:val="236"/>
              </w:numPr>
            </w:pPr>
            <w:r>
              <w:t xml:space="preserve">Alleged negligence is a failure to issue a warning after the patient themselves offers a prediction of violence  </w:t>
            </w:r>
          </w:p>
          <w:p w14:paraId="43FBD7A3" w14:textId="00AF35DE" w:rsidR="00AB1C26" w:rsidRPr="00BF1CB2" w:rsidRDefault="00AB1C26" w:rsidP="00AB1C26">
            <w:pPr>
              <w:pStyle w:val="ListParagraph"/>
            </w:pPr>
          </w:p>
        </w:tc>
      </w:tr>
      <w:tr w:rsidR="00AB1C26" w14:paraId="5EBFAD2C" w14:textId="77777777" w:rsidTr="00AB1C26">
        <w:tc>
          <w:tcPr>
            <w:tcW w:w="2160" w:type="dxa"/>
            <w:vMerge/>
            <w:shd w:val="clear" w:color="auto" w:fill="FFFF92"/>
          </w:tcPr>
          <w:p w14:paraId="0D4A513B" w14:textId="77777777" w:rsidR="00AB1C26" w:rsidRPr="00F34312" w:rsidRDefault="00AB1C26" w:rsidP="00FC31F4">
            <w:pPr>
              <w:pStyle w:val="Heading5"/>
              <w:jc w:val="center"/>
              <w:rPr>
                <w:b/>
                <w:bCs/>
                <w:color w:val="7030A0"/>
                <w:shd w:val="clear" w:color="auto" w:fill="FFFF00"/>
              </w:rPr>
            </w:pPr>
          </w:p>
        </w:tc>
        <w:tc>
          <w:tcPr>
            <w:tcW w:w="13320" w:type="dxa"/>
            <w:gridSpan w:val="2"/>
            <w:shd w:val="clear" w:color="auto" w:fill="FFFFDB"/>
          </w:tcPr>
          <w:p w14:paraId="63EF5247" w14:textId="77777777" w:rsidR="00AB1C26" w:rsidRPr="00CC3CD8" w:rsidRDefault="00AB1C26" w:rsidP="00AB1C26">
            <w:pPr>
              <w:rPr>
                <w:b/>
                <w:bCs/>
              </w:rPr>
            </w:pPr>
            <w:r w:rsidRPr="00BF1CB2">
              <w:rPr>
                <w:b/>
                <w:bCs/>
              </w:rPr>
              <w:t>Reasoning</w:t>
            </w:r>
            <w:r>
              <w:rPr>
                <w:b/>
                <w:bCs/>
              </w:rPr>
              <w:t xml:space="preserve"> for finding duty</w:t>
            </w:r>
            <w:r w:rsidRPr="00BF1CB2">
              <w:rPr>
                <w:b/>
                <w:bCs/>
              </w:rPr>
              <w:t>:</w:t>
            </w:r>
            <w:r>
              <w:rPr>
                <w:b/>
                <w:bCs/>
              </w:rPr>
              <w:t xml:space="preserve"> </w:t>
            </w:r>
            <w:r>
              <w:t>D</w:t>
            </w:r>
            <w:r w:rsidRPr="00BF1CB2">
              <w:t>octor in position of control; doctor knows patient’s condition; patient not in position to control own behavior</w:t>
            </w:r>
          </w:p>
          <w:p w14:paraId="6F346A19" w14:textId="77777777" w:rsidR="00AB1C26" w:rsidRPr="00BF1CB2" w:rsidRDefault="00AB1C26" w:rsidP="00642B5D">
            <w:pPr>
              <w:pStyle w:val="ListParagraph"/>
              <w:numPr>
                <w:ilvl w:val="0"/>
                <w:numId w:val="236"/>
              </w:numPr>
            </w:pPr>
            <w:r w:rsidRPr="00C07FE4">
              <w:t>Counselors don’t like this</w:t>
            </w:r>
            <w:r>
              <w:t xml:space="preserve">: Psychiatrists filed amicus brief arguing that it would be unworkable and unfair </w:t>
            </w:r>
            <w:r w:rsidRPr="00C07FE4">
              <w:t xml:space="preserve"> </w:t>
            </w:r>
          </w:p>
          <w:p w14:paraId="48D72809" w14:textId="77777777" w:rsidR="00AB1C26" w:rsidRDefault="00AB1C26" w:rsidP="00642B5D">
            <w:pPr>
              <w:pStyle w:val="ListParagraph"/>
              <w:numPr>
                <w:ilvl w:val="0"/>
                <w:numId w:val="236"/>
              </w:numPr>
            </w:pPr>
            <w:r w:rsidRPr="00C07FE4">
              <w:t>But court: you’ll be alright. You’re only required to exercise</w:t>
            </w:r>
            <w:r>
              <w:t xml:space="preserve"> </w:t>
            </w:r>
            <w:r w:rsidRPr="00C07FE4">
              <w:t>reasonable care! Like custom.</w:t>
            </w:r>
          </w:p>
          <w:p w14:paraId="2A700296" w14:textId="77777777" w:rsidR="00AB1C26" w:rsidRDefault="00AB1C26" w:rsidP="00642B5D">
            <w:pPr>
              <w:pStyle w:val="ListParagraph"/>
              <w:numPr>
                <w:ilvl w:val="1"/>
                <w:numId w:val="236"/>
              </w:numPr>
            </w:pPr>
            <w:r>
              <w:t>No duty to accurately predict or forecast behavior – just need an exercise of that reasonable degree of care and skill ordinarily exercised by other therapists under similar circumstances</w:t>
            </w:r>
          </w:p>
          <w:p w14:paraId="771AEB3E" w14:textId="7A58598A" w:rsidR="00AB1C26" w:rsidRPr="00AB1C26" w:rsidRDefault="00AB1C26" w:rsidP="00642B5D">
            <w:pPr>
              <w:pStyle w:val="ListParagraph"/>
              <w:numPr>
                <w:ilvl w:val="1"/>
                <w:numId w:val="236"/>
              </w:numPr>
            </w:pPr>
            <w:r>
              <w:t>Sounds like CUSTOM: standard of care in medical malpractice cases</w:t>
            </w:r>
          </w:p>
        </w:tc>
      </w:tr>
      <w:tr w:rsidR="00007AB1" w14:paraId="1FD88665" w14:textId="77777777" w:rsidTr="00C32F72">
        <w:tc>
          <w:tcPr>
            <w:tcW w:w="15480" w:type="dxa"/>
            <w:gridSpan w:val="3"/>
            <w:shd w:val="clear" w:color="auto" w:fill="FFFF92"/>
          </w:tcPr>
          <w:p w14:paraId="52E4BE24" w14:textId="77777777" w:rsidR="0010423B" w:rsidRDefault="0010423B" w:rsidP="00F16E40">
            <w:pPr>
              <w:rPr>
                <w:shd w:val="clear" w:color="auto" w:fill="C00000"/>
              </w:rPr>
            </w:pPr>
          </w:p>
          <w:p w14:paraId="332712C0" w14:textId="0274B8DE" w:rsidR="00007AB1" w:rsidRDefault="00007AB1" w:rsidP="00D974B4">
            <w:pPr>
              <w:shd w:val="clear" w:color="auto" w:fill="C00000"/>
            </w:pPr>
            <w:r w:rsidRPr="00BF1CB2">
              <w:rPr>
                <w:shd w:val="clear" w:color="auto" w:fill="C00000"/>
              </w:rPr>
              <w:t>(b)</w:t>
            </w:r>
            <w:r w:rsidRPr="003757B1">
              <w:t xml:space="preserve"> a special relation exists </w:t>
            </w:r>
            <w:r w:rsidRPr="00131E02">
              <w:rPr>
                <w:b/>
                <w:bCs/>
                <w:color w:val="FFFFFF" w:themeColor="background1"/>
                <w:shd w:val="clear" w:color="auto" w:fill="C00000"/>
              </w:rPr>
              <w:t>between the actor and the [victim]</w:t>
            </w:r>
            <w:r w:rsidRPr="00131E02">
              <w:rPr>
                <w:color w:val="FFFFFF" w:themeColor="background1"/>
              </w:rPr>
              <w:t xml:space="preserve"> </w:t>
            </w:r>
            <w:r w:rsidRPr="003757B1">
              <w:t>other which gives to the other a right to protection.</w:t>
            </w:r>
          </w:p>
          <w:p w14:paraId="4F3ADA60" w14:textId="61B3890D" w:rsidR="0010423B" w:rsidRDefault="0010423B" w:rsidP="00F16E40"/>
        </w:tc>
      </w:tr>
      <w:tr w:rsidR="009D16E4" w14:paraId="312A176C" w14:textId="77777777" w:rsidTr="00AB1C26">
        <w:tc>
          <w:tcPr>
            <w:tcW w:w="2160" w:type="dxa"/>
            <w:shd w:val="clear" w:color="auto" w:fill="FFFF92"/>
            <w:vAlign w:val="center"/>
          </w:tcPr>
          <w:p w14:paraId="6730E52D" w14:textId="5AF926FA" w:rsidR="009D16E4" w:rsidRDefault="001B7345" w:rsidP="0010423B">
            <w:pPr>
              <w:jc w:val="center"/>
              <w:rPr>
                <w:shd w:val="clear" w:color="auto" w:fill="C00000"/>
              </w:rPr>
            </w:pPr>
            <w:r>
              <w:rPr>
                <w:shd w:val="clear" w:color="auto" w:fill="C00000"/>
              </w:rPr>
              <w:t>What k</w:t>
            </w:r>
            <w:r w:rsidR="009D16E4" w:rsidRPr="008F0898">
              <w:rPr>
                <w:shd w:val="clear" w:color="auto" w:fill="C00000"/>
              </w:rPr>
              <w:t xml:space="preserve">inds of Special Relations </w:t>
            </w:r>
            <w:r>
              <w:rPr>
                <w:shd w:val="clear" w:color="auto" w:fill="C00000"/>
              </w:rPr>
              <w:t>give rise to duty to aid or protect?</w:t>
            </w:r>
          </w:p>
          <w:p w14:paraId="413ACFC0" w14:textId="77777777" w:rsidR="008F0898" w:rsidRDefault="008F0898" w:rsidP="0010423B">
            <w:pPr>
              <w:jc w:val="center"/>
              <w:rPr>
                <w:shd w:val="clear" w:color="auto" w:fill="C00000"/>
              </w:rPr>
            </w:pPr>
          </w:p>
          <w:p w14:paraId="7B1F58B0" w14:textId="77777777" w:rsidR="008F0898" w:rsidRDefault="008F0898" w:rsidP="0010423B">
            <w:pPr>
              <w:jc w:val="center"/>
              <w:rPr>
                <w:b/>
                <w:bCs/>
              </w:rPr>
            </w:pPr>
            <w:r>
              <w:rPr>
                <w:b/>
                <w:bCs/>
              </w:rPr>
              <w:t xml:space="preserve">[CONTROLLING] </w:t>
            </w:r>
          </w:p>
          <w:p w14:paraId="1FFB4CC9" w14:textId="2DCFDEB7" w:rsidR="00325B06" w:rsidRPr="008F0898" w:rsidRDefault="008F0898" w:rsidP="00325B06">
            <w:pPr>
              <w:jc w:val="center"/>
            </w:pPr>
            <w:r>
              <w:t>Aid/protect ≠ rescue</w:t>
            </w:r>
          </w:p>
        </w:tc>
        <w:tc>
          <w:tcPr>
            <w:tcW w:w="13320" w:type="dxa"/>
            <w:gridSpan w:val="2"/>
            <w:shd w:val="clear" w:color="auto" w:fill="FFFFDB"/>
          </w:tcPr>
          <w:p w14:paraId="4DE68F2E" w14:textId="2583A2A8" w:rsidR="0010423B" w:rsidRPr="001B7345" w:rsidRDefault="001B7345" w:rsidP="001B7345">
            <w:r w:rsidRPr="001B7345">
              <w:rPr>
                <w:shd w:val="clear" w:color="auto" w:fill="C00000"/>
              </w:rPr>
              <w:t>RST § 314A (1)-(4):</w:t>
            </w:r>
          </w:p>
          <w:p w14:paraId="2E68DEDA" w14:textId="7DB3181E" w:rsidR="009D16E4" w:rsidRPr="0010423B" w:rsidRDefault="009D16E4" w:rsidP="00642B5D">
            <w:pPr>
              <w:pStyle w:val="ListParagraph"/>
              <w:numPr>
                <w:ilvl w:val="0"/>
                <w:numId w:val="235"/>
              </w:numPr>
              <w:rPr>
                <w:u w:val="single"/>
              </w:rPr>
            </w:pPr>
            <w:r w:rsidRPr="0010423B">
              <w:rPr>
                <w:shd w:val="clear" w:color="auto" w:fill="FFFF00"/>
              </w:rPr>
              <w:t xml:space="preserve">A </w:t>
            </w:r>
            <w:r w:rsidRPr="0010423B">
              <w:rPr>
                <w:b/>
                <w:bCs/>
                <w:color w:val="C00000"/>
                <w:shd w:val="clear" w:color="auto" w:fill="FFFF00"/>
              </w:rPr>
              <w:t>common carrier</w:t>
            </w:r>
            <w:r w:rsidRPr="003757B1">
              <w:t xml:space="preserve"> is under a duty to its passengers </w:t>
            </w:r>
          </w:p>
          <w:p w14:paraId="2EE342AB" w14:textId="77777777" w:rsidR="0010423B" w:rsidRPr="0010423B" w:rsidRDefault="0010423B" w:rsidP="00642B5D">
            <w:pPr>
              <w:pStyle w:val="ListParagraph"/>
              <w:numPr>
                <w:ilvl w:val="0"/>
                <w:numId w:val="235"/>
              </w:numPr>
              <w:rPr>
                <w:u w:val="single"/>
              </w:rPr>
            </w:pPr>
            <w:r w:rsidRPr="0010423B">
              <w:rPr>
                <w:shd w:val="clear" w:color="auto" w:fill="FFFF00"/>
              </w:rPr>
              <w:t xml:space="preserve">An </w:t>
            </w:r>
            <w:r w:rsidRPr="0010423B">
              <w:rPr>
                <w:b/>
                <w:bCs/>
                <w:color w:val="C00000"/>
                <w:shd w:val="clear" w:color="auto" w:fill="FFFF00"/>
              </w:rPr>
              <w:t>innkeeper</w:t>
            </w:r>
            <w:r w:rsidRPr="003757B1">
              <w:t xml:space="preserve"> is under a similar duty to his guests.</w:t>
            </w:r>
          </w:p>
          <w:p w14:paraId="0B58AE7F" w14:textId="77777777" w:rsidR="0010423B" w:rsidRPr="0010423B" w:rsidRDefault="0010423B" w:rsidP="00642B5D">
            <w:pPr>
              <w:pStyle w:val="ListParagraph"/>
              <w:numPr>
                <w:ilvl w:val="0"/>
                <w:numId w:val="235"/>
              </w:numPr>
              <w:rPr>
                <w:u w:val="single"/>
              </w:rPr>
            </w:pPr>
            <w:r w:rsidRPr="0010423B">
              <w:rPr>
                <w:shd w:val="clear" w:color="auto" w:fill="FFFF00"/>
              </w:rPr>
              <w:t xml:space="preserve">A </w:t>
            </w:r>
            <w:r w:rsidRPr="0010423B">
              <w:rPr>
                <w:b/>
                <w:bCs/>
                <w:color w:val="C00000"/>
                <w:shd w:val="clear" w:color="auto" w:fill="FFFF00"/>
              </w:rPr>
              <w:t>possessor of land</w:t>
            </w:r>
            <w:r w:rsidRPr="0010423B">
              <w:rPr>
                <w:shd w:val="clear" w:color="auto" w:fill="FFFF00"/>
              </w:rPr>
              <w:t xml:space="preserve"> who holds it open to the public</w:t>
            </w:r>
            <w:r w:rsidRPr="003757B1">
              <w:t xml:space="preserve"> is under a similar duty to members of the public who enter in response to his invitation.</w:t>
            </w:r>
          </w:p>
          <w:p w14:paraId="460FFC3E" w14:textId="77777777" w:rsidR="0010423B" w:rsidRPr="00131E02" w:rsidRDefault="0010423B" w:rsidP="00642B5D">
            <w:pPr>
              <w:pStyle w:val="ListParagraph"/>
              <w:numPr>
                <w:ilvl w:val="0"/>
                <w:numId w:val="235"/>
              </w:numPr>
              <w:rPr>
                <w:u w:val="single"/>
              </w:rPr>
            </w:pPr>
            <w:r w:rsidRPr="0010423B">
              <w:rPr>
                <w:shd w:val="clear" w:color="auto" w:fill="FFFF00"/>
              </w:rPr>
              <w:t xml:space="preserve">One who is required by law to take or who voluntarily takes the </w:t>
            </w:r>
            <w:r w:rsidRPr="0010423B">
              <w:rPr>
                <w:b/>
                <w:bCs/>
                <w:color w:val="C00000"/>
                <w:shd w:val="clear" w:color="auto" w:fill="FFFF00"/>
              </w:rPr>
              <w:t>custody</w:t>
            </w:r>
            <w:r w:rsidRPr="0010423B">
              <w:rPr>
                <w:shd w:val="clear" w:color="auto" w:fill="FFFF00"/>
              </w:rPr>
              <w:t xml:space="preserve"> of another </w:t>
            </w:r>
            <w:r w:rsidRPr="003757B1">
              <w:t>under circumstances such as to deprive the other of his normal opportunities for protection is under a similar duty to the other.</w:t>
            </w:r>
          </w:p>
          <w:p w14:paraId="28E875D7" w14:textId="77777777" w:rsidR="00131E02" w:rsidRDefault="00131E02" w:rsidP="001B7345">
            <w:pPr>
              <w:rPr>
                <w:u w:val="single"/>
              </w:rPr>
            </w:pPr>
          </w:p>
          <w:p w14:paraId="744A6470" w14:textId="77777777" w:rsidR="001B7345" w:rsidRDefault="001B7345" w:rsidP="001B7345">
            <w:r>
              <w:rPr>
                <w:u w:val="single"/>
              </w:rPr>
              <w:t>[</w:t>
            </w:r>
            <w:r>
              <w:t xml:space="preserve">CAVEAT: The institute expresses no opinion as to whether there may not be other relations which impose a similar duty.] </w:t>
            </w:r>
          </w:p>
          <w:p w14:paraId="756B8ED2" w14:textId="595C6738" w:rsidR="00D974B4" w:rsidRDefault="00D974B4" w:rsidP="00642B5D">
            <w:pPr>
              <w:pStyle w:val="ListParagraph"/>
              <w:numPr>
                <w:ilvl w:val="0"/>
                <w:numId w:val="155"/>
              </w:numPr>
            </w:pPr>
            <w:r>
              <w:t xml:space="preserve">THESE ARE NOT EXCLUSIVE!! Other relationships can be included if there is a </w:t>
            </w:r>
            <w:r>
              <w:rPr>
                <w:b/>
                <w:bCs/>
              </w:rPr>
              <w:t>relationship of control!!!</w:t>
            </w:r>
          </w:p>
          <w:p w14:paraId="06BD8F2B" w14:textId="1716232F" w:rsidR="001B7345" w:rsidRPr="001B7345" w:rsidRDefault="001B7345" w:rsidP="001B7345"/>
        </w:tc>
      </w:tr>
      <w:tr w:rsidR="00AB6102" w14:paraId="364481A6" w14:textId="77777777" w:rsidTr="00AB1C26">
        <w:tc>
          <w:tcPr>
            <w:tcW w:w="2160" w:type="dxa"/>
            <w:shd w:val="clear" w:color="auto" w:fill="FFFF92"/>
            <w:vAlign w:val="center"/>
          </w:tcPr>
          <w:p w14:paraId="27B74353" w14:textId="77777777" w:rsidR="00AB6102" w:rsidRPr="001B7345" w:rsidRDefault="00AB6102" w:rsidP="001B7345">
            <w:pPr>
              <w:jc w:val="center"/>
              <w:rPr>
                <w:shd w:val="clear" w:color="auto" w:fill="C00000"/>
              </w:rPr>
            </w:pPr>
            <w:r>
              <w:rPr>
                <w:shd w:val="clear" w:color="auto" w:fill="C00000"/>
              </w:rPr>
              <w:t>What does the duty entail?</w:t>
            </w:r>
          </w:p>
        </w:tc>
        <w:tc>
          <w:tcPr>
            <w:tcW w:w="13320" w:type="dxa"/>
            <w:gridSpan w:val="2"/>
            <w:shd w:val="clear" w:color="auto" w:fill="FFFFDB"/>
          </w:tcPr>
          <w:p w14:paraId="3C9E9381" w14:textId="77777777" w:rsidR="00AB6102" w:rsidRPr="001B7345" w:rsidRDefault="00AB6102" w:rsidP="001B7345">
            <w:pPr>
              <w:rPr>
                <w:shd w:val="clear" w:color="auto" w:fill="C00000"/>
              </w:rPr>
            </w:pPr>
            <w:r w:rsidRPr="001B7345">
              <w:rPr>
                <w:shd w:val="clear" w:color="auto" w:fill="C00000"/>
              </w:rPr>
              <w:t>RST § 314A(1)(a) &amp;</w:t>
            </w:r>
            <w:r>
              <w:rPr>
                <w:shd w:val="clear" w:color="auto" w:fill="C00000"/>
              </w:rPr>
              <w:t xml:space="preserve"> </w:t>
            </w:r>
            <w:r w:rsidRPr="001B7345">
              <w:rPr>
                <w:shd w:val="clear" w:color="auto" w:fill="C00000"/>
              </w:rPr>
              <w:t>(b):</w:t>
            </w:r>
          </w:p>
          <w:p w14:paraId="2A8D993A" w14:textId="77777777" w:rsidR="00AB6102" w:rsidRPr="001B7345" w:rsidRDefault="00AB6102" w:rsidP="001B7345">
            <w:pPr>
              <w:rPr>
                <w:u w:val="single"/>
              </w:rPr>
            </w:pPr>
            <w:r>
              <w:t>T</w:t>
            </w:r>
            <w:r w:rsidRPr="003757B1">
              <w:t>ake reasonable action</w:t>
            </w:r>
            <w:r>
              <w:t>:</w:t>
            </w:r>
          </w:p>
          <w:p w14:paraId="153C05FD" w14:textId="77777777" w:rsidR="00AB6102" w:rsidRPr="003757B1" w:rsidRDefault="00AB6102" w:rsidP="00642B5D">
            <w:pPr>
              <w:numPr>
                <w:ilvl w:val="1"/>
                <w:numId w:val="235"/>
              </w:numPr>
              <w:shd w:val="clear" w:color="auto" w:fill="FFFF00"/>
            </w:pPr>
            <w:r w:rsidRPr="003757B1">
              <w:t xml:space="preserve">to </w:t>
            </w:r>
            <w:r w:rsidRPr="001B7345">
              <w:rPr>
                <w:b/>
                <w:bCs/>
                <w:color w:val="C00000"/>
              </w:rPr>
              <w:t>protect them against unreasonable risk of physical harm</w:t>
            </w:r>
            <w:r w:rsidRPr="003757B1">
              <w:t>, and</w:t>
            </w:r>
          </w:p>
          <w:p w14:paraId="3ABE6C10" w14:textId="77777777" w:rsidR="00AB6102" w:rsidRPr="001B7345" w:rsidRDefault="00AB6102" w:rsidP="00642B5D">
            <w:pPr>
              <w:pStyle w:val="ListParagraph"/>
              <w:numPr>
                <w:ilvl w:val="1"/>
                <w:numId w:val="235"/>
              </w:numPr>
              <w:shd w:val="clear" w:color="auto" w:fill="FFFF00"/>
              <w:rPr>
                <w:u w:val="single"/>
              </w:rPr>
            </w:pPr>
            <w:r w:rsidRPr="003757B1">
              <w:t xml:space="preserve">to </w:t>
            </w:r>
            <w:r w:rsidRPr="001B7345">
              <w:rPr>
                <w:b/>
                <w:bCs/>
                <w:color w:val="C00000"/>
              </w:rPr>
              <w:t>give them first aid</w:t>
            </w:r>
            <w:r w:rsidRPr="003757B1">
              <w:t xml:space="preserve"> after it knows or has reason to know that they are ill or injured, and to care for them until they can be cared for by others.</w:t>
            </w:r>
          </w:p>
        </w:tc>
      </w:tr>
      <w:tr w:rsidR="00AB6102" w14:paraId="665144E2" w14:textId="77777777" w:rsidTr="00AB1C26">
        <w:tc>
          <w:tcPr>
            <w:tcW w:w="2160" w:type="dxa"/>
            <w:shd w:val="clear" w:color="auto" w:fill="FFFF92"/>
            <w:vAlign w:val="center"/>
          </w:tcPr>
          <w:p w14:paraId="7D2E7CFE" w14:textId="77777777" w:rsidR="00AB6102" w:rsidRDefault="00AB6102" w:rsidP="001B7345">
            <w:pPr>
              <w:jc w:val="center"/>
              <w:rPr>
                <w:shd w:val="clear" w:color="auto" w:fill="C00000"/>
              </w:rPr>
            </w:pPr>
            <w:r>
              <w:rPr>
                <w:shd w:val="clear" w:color="auto" w:fill="C00000"/>
              </w:rPr>
              <w:t>Reasons for some level of protection</w:t>
            </w:r>
          </w:p>
        </w:tc>
        <w:tc>
          <w:tcPr>
            <w:tcW w:w="13320" w:type="dxa"/>
            <w:gridSpan w:val="2"/>
            <w:shd w:val="clear" w:color="auto" w:fill="FFFFDB"/>
          </w:tcPr>
          <w:p w14:paraId="7B7E053F" w14:textId="77777777" w:rsidR="00AB6102" w:rsidRPr="003E792D" w:rsidRDefault="00AB6102" w:rsidP="00642B5D">
            <w:pPr>
              <w:pStyle w:val="ListParagraph"/>
              <w:numPr>
                <w:ilvl w:val="0"/>
                <w:numId w:val="155"/>
              </w:numPr>
              <w:rPr>
                <w:shd w:val="clear" w:color="auto" w:fill="C00000"/>
              </w:rPr>
            </w:pPr>
            <w:r w:rsidRPr="003E792D">
              <w:rPr>
                <w:u w:val="single"/>
              </w:rPr>
              <w:t>There might be delays before police can come</w:t>
            </w:r>
            <w:r>
              <w:t xml:space="preserve">: Hospital/innkeeper is best suited to make sure the victim that they have control over gets care </w:t>
            </w:r>
          </w:p>
          <w:p w14:paraId="2C9C2E29" w14:textId="77777777" w:rsidR="00AB6102" w:rsidRPr="003E792D" w:rsidRDefault="00AB6102" w:rsidP="00642B5D">
            <w:pPr>
              <w:pStyle w:val="ListParagraph"/>
              <w:numPr>
                <w:ilvl w:val="0"/>
                <w:numId w:val="155"/>
              </w:numPr>
              <w:rPr>
                <w:shd w:val="clear" w:color="auto" w:fill="C00000"/>
              </w:rPr>
            </w:pPr>
            <w:r>
              <w:rPr>
                <w:u w:val="single"/>
              </w:rPr>
              <w:t>Police forces are not equipped to patrol private property</w:t>
            </w:r>
          </w:p>
          <w:p w14:paraId="7EA3A080" w14:textId="77777777" w:rsidR="00AB6102" w:rsidRPr="003E792D" w:rsidRDefault="00AB6102" w:rsidP="00642B5D">
            <w:pPr>
              <w:pStyle w:val="ListParagraph"/>
              <w:numPr>
                <w:ilvl w:val="0"/>
                <w:numId w:val="155"/>
              </w:numPr>
              <w:rPr>
                <w:shd w:val="clear" w:color="auto" w:fill="C00000"/>
              </w:rPr>
            </w:pPr>
            <w:r>
              <w:t xml:space="preserve">Not unfair because these rules do not make them insurers </w:t>
            </w:r>
          </w:p>
        </w:tc>
      </w:tr>
      <w:tr w:rsidR="00C74507" w14:paraId="72EE5D3F" w14:textId="77777777" w:rsidTr="00AB1C26">
        <w:tc>
          <w:tcPr>
            <w:tcW w:w="2160" w:type="dxa"/>
            <w:vMerge w:val="restart"/>
            <w:shd w:val="clear" w:color="auto" w:fill="FFFF92"/>
          </w:tcPr>
          <w:p w14:paraId="539F1789" w14:textId="77777777" w:rsidR="00C74507" w:rsidRDefault="00C74507" w:rsidP="009D16E4">
            <w:pPr>
              <w:pStyle w:val="Heading5"/>
              <w:shd w:val="clear" w:color="auto" w:fill="FFFF92"/>
              <w:jc w:val="center"/>
              <w:rPr>
                <w:b/>
                <w:bCs/>
                <w:i/>
                <w:iCs/>
                <w:color w:val="7030A0"/>
              </w:rPr>
            </w:pPr>
          </w:p>
          <w:p w14:paraId="29DCB277" w14:textId="77777777" w:rsidR="00C74507" w:rsidRDefault="00C74507" w:rsidP="009D16E4">
            <w:pPr>
              <w:pStyle w:val="Heading5"/>
              <w:jc w:val="center"/>
            </w:pPr>
            <w:r w:rsidRPr="00007AB1">
              <w:t>RST§315(b)</w:t>
            </w:r>
            <w:r>
              <w:t xml:space="preserve">: </w:t>
            </w:r>
          </w:p>
          <w:p w14:paraId="48D7B0C4" w14:textId="77777777" w:rsidR="00C74507" w:rsidRDefault="00C74507" w:rsidP="002E2741">
            <w:pPr>
              <w:pStyle w:val="Heading5"/>
              <w:shd w:val="clear" w:color="auto" w:fill="FFFF92"/>
              <w:rPr>
                <w:b/>
                <w:bCs/>
                <w:i/>
                <w:iCs/>
                <w:color w:val="7030A0"/>
              </w:rPr>
            </w:pPr>
          </w:p>
          <w:p w14:paraId="6DAD288D" w14:textId="044792CF" w:rsidR="00C74507" w:rsidRPr="00245681" w:rsidRDefault="00C74507" w:rsidP="00245681">
            <w:pPr>
              <w:pStyle w:val="Heading5"/>
              <w:shd w:val="clear" w:color="auto" w:fill="C00000"/>
              <w:jc w:val="center"/>
              <w:rPr>
                <w:color w:val="FFFFFF" w:themeColor="background1"/>
              </w:rPr>
            </w:pPr>
            <w:r w:rsidRPr="00245681">
              <w:rPr>
                <w:b/>
                <w:bCs/>
                <w:i/>
                <w:iCs/>
                <w:color w:val="FFFFFF" w:themeColor="background1"/>
              </w:rPr>
              <w:t>Kline v 1500 Mass Avenue</w:t>
            </w:r>
          </w:p>
          <w:p w14:paraId="522D949F" w14:textId="77777777" w:rsidR="00C74507" w:rsidRDefault="00C74507" w:rsidP="009D16E4">
            <w:pPr>
              <w:pStyle w:val="Heading5"/>
              <w:jc w:val="center"/>
            </w:pPr>
          </w:p>
          <w:p w14:paraId="06012A85" w14:textId="77777777" w:rsidR="002E2741" w:rsidRPr="00007AB1" w:rsidRDefault="002E2741" w:rsidP="002E2741">
            <w:pPr>
              <w:pStyle w:val="Heading5"/>
              <w:jc w:val="center"/>
            </w:pPr>
            <w:r>
              <w:rPr>
                <w:b/>
                <w:bCs/>
              </w:rPr>
              <w:t>MOST JURISDICTIONS:  LANDLORD duty to protect TENANTS</w:t>
            </w:r>
          </w:p>
          <w:p w14:paraId="50A88B49" w14:textId="77777777" w:rsidR="00C74507" w:rsidRDefault="00C74507" w:rsidP="009D16E4">
            <w:pPr>
              <w:pStyle w:val="Heading5"/>
              <w:jc w:val="center"/>
            </w:pPr>
          </w:p>
        </w:tc>
        <w:tc>
          <w:tcPr>
            <w:tcW w:w="13320" w:type="dxa"/>
            <w:gridSpan w:val="2"/>
            <w:shd w:val="clear" w:color="auto" w:fill="FFFFDB"/>
          </w:tcPr>
          <w:p w14:paraId="0F2DDE24" w14:textId="77777777" w:rsidR="00C74507" w:rsidRDefault="00C74507" w:rsidP="009D16E4">
            <w:r w:rsidRPr="003224A4">
              <w:rPr>
                <w:u w:val="single"/>
              </w:rPr>
              <w:t>Facts</w:t>
            </w:r>
            <w:r>
              <w:t>: E</w:t>
            </w:r>
            <w:r w:rsidRPr="00D674CB">
              <w:t xml:space="preserve">ntrance </w:t>
            </w:r>
            <w:r>
              <w:t xml:space="preserve">from </w:t>
            </w:r>
            <w:r w:rsidRPr="00D674CB">
              <w:t xml:space="preserve">guarded </w:t>
            </w:r>
            <w:r>
              <w:t>to</w:t>
            </w:r>
            <w:r w:rsidRPr="00D674CB">
              <w:t xml:space="preserve"> unattended, unlocked</w:t>
            </w:r>
            <w:r>
              <w:t xml:space="preserve">; </w:t>
            </w:r>
            <w:r w:rsidRPr="00D674CB">
              <w:t>increasing number of incidents</w:t>
            </w:r>
          </w:p>
          <w:p w14:paraId="44EC3432" w14:textId="3D62B7B1" w:rsidR="00C74507" w:rsidRDefault="00C74507" w:rsidP="00642B5D">
            <w:pPr>
              <w:pStyle w:val="ListParagraph"/>
              <w:numPr>
                <w:ilvl w:val="0"/>
                <w:numId w:val="224"/>
              </w:numPr>
            </w:pPr>
            <w:r w:rsidRPr="003224A4">
              <w:t>Kline urged for more safety measures; a neighbor attacked in same hallway.</w:t>
            </w:r>
          </w:p>
          <w:p w14:paraId="2EAE7FF4" w14:textId="77777777" w:rsidR="00315BF7" w:rsidRDefault="00315BF7" w:rsidP="00315BF7">
            <w:pPr>
              <w:pStyle w:val="ListParagraph"/>
            </w:pPr>
          </w:p>
          <w:p w14:paraId="4126DF66" w14:textId="7D14A03F" w:rsidR="007D7B7A" w:rsidRDefault="007D7B7A" w:rsidP="007D7B7A">
            <w:r>
              <w:rPr>
                <w:u w:val="single"/>
              </w:rPr>
              <w:t>Question:</w:t>
            </w:r>
            <w:r>
              <w:t xml:space="preserve"> Is there a special relationship between landlords and tenants?? </w:t>
            </w:r>
          </w:p>
          <w:p w14:paraId="08F8EE62" w14:textId="77777777" w:rsidR="00315BF7" w:rsidRPr="007D7B7A" w:rsidRDefault="00315BF7" w:rsidP="007D7B7A"/>
          <w:p w14:paraId="1E04C086" w14:textId="77777777" w:rsidR="00894C2E" w:rsidRDefault="00C74507" w:rsidP="009D16E4">
            <w:r w:rsidRPr="003224A4">
              <w:rPr>
                <w:u w:val="single"/>
              </w:rPr>
              <w:t>Holding</w:t>
            </w:r>
            <w:r w:rsidRPr="00D674CB">
              <w:t xml:space="preserve">: </w:t>
            </w:r>
          </w:p>
          <w:p w14:paraId="2AA377BC" w14:textId="77777777" w:rsidR="00894C2E" w:rsidRDefault="00894C2E" w:rsidP="00DF432B">
            <w:pPr>
              <w:shd w:val="clear" w:color="auto" w:fill="C5E0B3" w:themeFill="accent6" w:themeFillTint="66"/>
            </w:pPr>
            <w:r>
              <w:t xml:space="preserve">1. Is there duty? YES. </w:t>
            </w:r>
          </w:p>
          <w:p w14:paraId="349B4538" w14:textId="70AEF0AC" w:rsidR="00C74507" w:rsidRPr="00D674CB" w:rsidRDefault="00C74507" w:rsidP="00642B5D">
            <w:pPr>
              <w:pStyle w:val="ListParagraph"/>
              <w:numPr>
                <w:ilvl w:val="0"/>
                <w:numId w:val="224"/>
              </w:numPr>
            </w:pPr>
            <w:r w:rsidRPr="00894C2E">
              <w:rPr>
                <w:b/>
                <w:bCs/>
              </w:rPr>
              <w:t xml:space="preserve">Landlord has duty, for she has </w:t>
            </w:r>
            <w:r w:rsidRPr="00894C2E">
              <w:rPr>
                <w:b/>
                <w:bCs/>
                <w:color w:val="C00000"/>
              </w:rPr>
              <w:t xml:space="preserve">knowledge and exclusive power </w:t>
            </w:r>
            <w:r w:rsidRPr="00894C2E">
              <w:rPr>
                <w:b/>
                <w:bCs/>
              </w:rPr>
              <w:t>to prevent harm.</w:t>
            </w:r>
          </w:p>
          <w:p w14:paraId="1B0847F4" w14:textId="1BDE0628" w:rsidR="00894C2E" w:rsidRDefault="00894C2E" w:rsidP="00DF432B">
            <w:pPr>
              <w:shd w:val="clear" w:color="auto" w:fill="C5E0B3" w:themeFill="accent6" w:themeFillTint="66"/>
            </w:pPr>
            <w:r>
              <w:t xml:space="preserve">2. What is the duty? </w:t>
            </w:r>
          </w:p>
          <w:p w14:paraId="43BB5421" w14:textId="280B4C9F" w:rsidR="00C74507" w:rsidRPr="00894C2E" w:rsidRDefault="00894C2E" w:rsidP="00642B5D">
            <w:pPr>
              <w:pStyle w:val="ListParagraph"/>
              <w:numPr>
                <w:ilvl w:val="0"/>
                <w:numId w:val="221"/>
              </w:numPr>
              <w:rPr>
                <w:b/>
                <w:bCs/>
              </w:rPr>
            </w:pPr>
            <w:r>
              <w:rPr>
                <w:b/>
                <w:bCs/>
              </w:rPr>
              <w:t>D</w:t>
            </w:r>
            <w:r w:rsidR="00C74507" w:rsidRPr="00894C2E">
              <w:rPr>
                <w:b/>
                <w:bCs/>
              </w:rPr>
              <w:t xml:space="preserve">uty: </w:t>
            </w:r>
            <w:r>
              <w:rPr>
                <w:b/>
                <w:bCs/>
              </w:rPr>
              <w:t>T</w:t>
            </w:r>
            <w:r w:rsidR="00C74507" w:rsidRPr="00894C2E">
              <w:rPr>
                <w:b/>
                <w:bCs/>
              </w:rPr>
              <w:t>ake protections that are within the landlord’s power, and which can reasonably be expected to mitigate the risk.</w:t>
            </w:r>
          </w:p>
          <w:p w14:paraId="04974737" w14:textId="77777777" w:rsidR="00C74507" w:rsidRDefault="00C74507" w:rsidP="00642B5D">
            <w:pPr>
              <w:pStyle w:val="ListParagraph"/>
              <w:numPr>
                <w:ilvl w:val="1"/>
                <w:numId w:val="221"/>
              </w:numPr>
            </w:pPr>
            <w:r w:rsidRPr="00D674CB">
              <w:t>This is a specification of the duty of reasonable care</w:t>
            </w:r>
            <w:r>
              <w:t xml:space="preserve"> under the circumstances.</w:t>
            </w:r>
          </w:p>
          <w:p w14:paraId="501C2CE6" w14:textId="0A393609" w:rsidR="00C74507" w:rsidRDefault="00DF432B" w:rsidP="00037D12">
            <w:pPr>
              <w:shd w:val="clear" w:color="auto" w:fill="C5E0B3" w:themeFill="accent6" w:themeFillTint="66"/>
            </w:pPr>
            <w:r>
              <w:t xml:space="preserve">3. </w:t>
            </w:r>
            <w:r w:rsidR="00C74507" w:rsidRPr="00C07FE4">
              <w:t>The next question will be breach, causation...</w:t>
            </w:r>
          </w:p>
          <w:p w14:paraId="6CF44B01" w14:textId="3F765F9E" w:rsidR="00C74507" w:rsidRPr="003224A4" w:rsidRDefault="00C74507" w:rsidP="002E2741"/>
        </w:tc>
      </w:tr>
      <w:tr w:rsidR="002E2741" w14:paraId="61932ABC" w14:textId="77777777" w:rsidTr="00AB1C26">
        <w:tc>
          <w:tcPr>
            <w:tcW w:w="2160" w:type="dxa"/>
            <w:vMerge/>
            <w:shd w:val="clear" w:color="auto" w:fill="FFFF92"/>
          </w:tcPr>
          <w:p w14:paraId="7FDA264D" w14:textId="77777777" w:rsidR="002E2741" w:rsidRDefault="002E2741" w:rsidP="009D16E4">
            <w:pPr>
              <w:pStyle w:val="Heading5"/>
              <w:shd w:val="clear" w:color="auto" w:fill="FFFF92"/>
              <w:jc w:val="center"/>
              <w:rPr>
                <w:b/>
                <w:bCs/>
                <w:i/>
                <w:iCs/>
                <w:color w:val="7030A0"/>
              </w:rPr>
            </w:pPr>
          </w:p>
        </w:tc>
        <w:tc>
          <w:tcPr>
            <w:tcW w:w="13320" w:type="dxa"/>
            <w:gridSpan w:val="2"/>
            <w:shd w:val="clear" w:color="auto" w:fill="FFFFDB"/>
          </w:tcPr>
          <w:p w14:paraId="785ADA7F" w14:textId="77777777" w:rsidR="002E2741" w:rsidRPr="003224A4" w:rsidRDefault="002E2741" w:rsidP="002E2741">
            <w:pPr>
              <w:rPr>
                <w:u w:val="single"/>
              </w:rPr>
            </w:pPr>
            <w:r w:rsidRPr="003224A4">
              <w:rPr>
                <w:u w:val="single"/>
              </w:rPr>
              <w:t>Complicating matters:</w:t>
            </w:r>
          </w:p>
          <w:p w14:paraId="3047CD7C" w14:textId="5111A9DA" w:rsidR="001A311E" w:rsidRDefault="001A311E" w:rsidP="00642B5D">
            <w:pPr>
              <w:numPr>
                <w:ilvl w:val="0"/>
                <w:numId w:val="222"/>
              </w:numPr>
            </w:pPr>
            <w:r>
              <w:t>T</w:t>
            </w:r>
            <w:r w:rsidRPr="00C07FE4">
              <w:t xml:space="preserve">enant didn’t lock door </w:t>
            </w:r>
            <w:r>
              <w:t>–</w:t>
            </w:r>
            <w:r w:rsidRPr="00C07FE4">
              <w:t xml:space="preserve"> </w:t>
            </w:r>
            <w:r w:rsidRPr="002E2741">
              <w:rPr>
                <w:color w:val="C00000"/>
              </w:rPr>
              <w:t>PL’s conduct</w:t>
            </w:r>
            <w:r>
              <w:t xml:space="preserve">; </w:t>
            </w:r>
            <w:r w:rsidRPr="00C07FE4">
              <w:t>contributory negligence</w:t>
            </w:r>
            <w:r>
              <w:t>.</w:t>
            </w:r>
          </w:p>
          <w:p w14:paraId="424F04C2" w14:textId="77777777" w:rsidR="001A311E" w:rsidRDefault="001A311E" w:rsidP="00642B5D">
            <w:pPr>
              <w:numPr>
                <w:ilvl w:val="1"/>
                <w:numId w:val="222"/>
              </w:numPr>
            </w:pPr>
            <w:r>
              <w:t xml:space="preserve">But </w:t>
            </w:r>
            <w:r>
              <w:rPr>
                <w:i/>
                <w:iCs/>
              </w:rPr>
              <w:t xml:space="preserve">Wassel v. Adams – </w:t>
            </w:r>
            <w:r>
              <w:t xml:space="preserve">woman sexually assaulted at a hotel sued the hotel. But woman was found 97% at fault. </w:t>
            </w:r>
          </w:p>
          <w:p w14:paraId="7F2FBA5C" w14:textId="2763FF89" w:rsidR="001A311E" w:rsidRDefault="001A311E" w:rsidP="00642B5D">
            <w:pPr>
              <w:numPr>
                <w:ilvl w:val="1"/>
                <w:numId w:val="222"/>
              </w:numPr>
            </w:pPr>
            <w:r w:rsidRPr="001A311E">
              <w:rPr>
                <w:shd w:val="clear" w:color="auto" w:fill="F4B083" w:themeFill="accent2" w:themeFillTint="99"/>
              </w:rPr>
              <w:t>Tort law and its tools always remain incorrigibly limited by the prejudice of the age.</w:t>
            </w:r>
            <w:r>
              <w:t xml:space="preserve"> </w:t>
            </w:r>
          </w:p>
          <w:p w14:paraId="507D3E76" w14:textId="6DECCB80" w:rsidR="002E2741" w:rsidRPr="00C07FE4" w:rsidRDefault="002E2741" w:rsidP="00642B5D">
            <w:pPr>
              <w:numPr>
                <w:ilvl w:val="0"/>
                <w:numId w:val="222"/>
              </w:numPr>
            </w:pPr>
            <w:r>
              <w:t xml:space="preserve">Costs of precaution extreme – BPL, </w:t>
            </w:r>
            <w:r w:rsidRPr="00C07FE4">
              <w:rPr>
                <w:color w:val="C00000"/>
              </w:rPr>
              <w:t>negligence</w:t>
            </w:r>
            <w:r>
              <w:t>.</w:t>
            </w:r>
          </w:p>
          <w:p w14:paraId="6FD20629" w14:textId="77777777" w:rsidR="002E2741" w:rsidRPr="00C07FE4" w:rsidRDefault="002E2741" w:rsidP="00642B5D">
            <w:pPr>
              <w:numPr>
                <w:ilvl w:val="0"/>
                <w:numId w:val="222"/>
              </w:numPr>
            </w:pPr>
            <w:r>
              <w:t>A</w:t>
            </w:r>
            <w:r w:rsidRPr="00C07FE4">
              <w:t xml:space="preserve">dditional security matters wouldn’t have made a difference </w:t>
            </w:r>
            <w:r>
              <w:t>– no</w:t>
            </w:r>
            <w:r w:rsidRPr="00C07FE4">
              <w:t xml:space="preserve"> </w:t>
            </w:r>
            <w:r>
              <w:rPr>
                <w:color w:val="C00000"/>
              </w:rPr>
              <w:t>factual</w:t>
            </w:r>
            <w:r w:rsidRPr="00C07FE4">
              <w:rPr>
                <w:color w:val="C00000"/>
              </w:rPr>
              <w:t xml:space="preserve"> cause</w:t>
            </w:r>
            <w:r w:rsidRPr="00C07FE4">
              <w:t>.</w:t>
            </w:r>
          </w:p>
          <w:p w14:paraId="72683EBD" w14:textId="77777777" w:rsidR="002E2741" w:rsidRDefault="002E2741" w:rsidP="00642B5D">
            <w:pPr>
              <w:numPr>
                <w:ilvl w:val="0"/>
                <w:numId w:val="222"/>
              </w:numPr>
            </w:pPr>
            <w:r w:rsidRPr="00C07FE4">
              <w:t xml:space="preserve">Arson! Wasn’t foreseeable </w:t>
            </w:r>
            <w:r>
              <w:t>– no</w:t>
            </w:r>
            <w:r w:rsidRPr="00C07FE4">
              <w:t xml:space="preserve"> </w:t>
            </w:r>
            <w:r w:rsidRPr="00C07FE4">
              <w:rPr>
                <w:color w:val="C00000"/>
              </w:rPr>
              <w:t>proximate cause</w:t>
            </w:r>
            <w:r w:rsidRPr="00C07FE4">
              <w:t>.</w:t>
            </w:r>
          </w:p>
          <w:p w14:paraId="6EFC5699" w14:textId="1D4D9274" w:rsidR="002E2741" w:rsidRDefault="002E2741" w:rsidP="002E2741">
            <w:pPr>
              <w:rPr>
                <w:u w:val="single"/>
              </w:rPr>
            </w:pPr>
          </w:p>
        </w:tc>
      </w:tr>
      <w:tr w:rsidR="00C74507" w14:paraId="0DE4F9BE" w14:textId="77777777" w:rsidTr="00AB1C26">
        <w:tc>
          <w:tcPr>
            <w:tcW w:w="2160" w:type="dxa"/>
            <w:vMerge/>
            <w:shd w:val="clear" w:color="auto" w:fill="FFFF92"/>
          </w:tcPr>
          <w:p w14:paraId="3D490AA5" w14:textId="77777777" w:rsidR="00C74507" w:rsidRDefault="00C74507" w:rsidP="009D16E4">
            <w:pPr>
              <w:pStyle w:val="Heading5"/>
              <w:shd w:val="clear" w:color="auto" w:fill="FFFF92"/>
              <w:jc w:val="center"/>
              <w:rPr>
                <w:b/>
                <w:bCs/>
                <w:i/>
                <w:iCs/>
                <w:color w:val="7030A0"/>
              </w:rPr>
            </w:pPr>
          </w:p>
        </w:tc>
        <w:tc>
          <w:tcPr>
            <w:tcW w:w="13320" w:type="dxa"/>
            <w:gridSpan w:val="2"/>
            <w:shd w:val="clear" w:color="auto" w:fill="FFFFDB"/>
          </w:tcPr>
          <w:p w14:paraId="69BE6270" w14:textId="77777777" w:rsidR="00C74507" w:rsidRDefault="00C74507" w:rsidP="009D16E4">
            <w:pPr>
              <w:rPr>
                <w:u w:val="single"/>
              </w:rPr>
            </w:pPr>
            <w:r>
              <w:rPr>
                <w:u w:val="single"/>
              </w:rPr>
              <w:t xml:space="preserve">Risks with finding a duty: </w:t>
            </w:r>
          </w:p>
          <w:p w14:paraId="4543F320" w14:textId="77777777" w:rsidR="00C74507" w:rsidRPr="00C74507" w:rsidRDefault="00C74507" w:rsidP="00642B5D">
            <w:pPr>
              <w:pStyle w:val="ListParagraph"/>
              <w:numPr>
                <w:ilvl w:val="0"/>
                <w:numId w:val="224"/>
              </w:numPr>
              <w:rPr>
                <w:u w:val="single"/>
              </w:rPr>
            </w:pPr>
            <w:r>
              <w:t xml:space="preserve">Concerns with fairness, cost, administrability, etc. </w:t>
            </w:r>
          </w:p>
          <w:p w14:paraId="3714A726" w14:textId="77777777" w:rsidR="00C74507" w:rsidRDefault="00C74507" w:rsidP="00C74507">
            <w:pPr>
              <w:rPr>
                <w:u w:val="single"/>
              </w:rPr>
            </w:pPr>
          </w:p>
          <w:p w14:paraId="6AF129F1" w14:textId="68EBC7FB" w:rsidR="00C74507" w:rsidRPr="00C74507" w:rsidRDefault="00C74507" w:rsidP="00C74507">
            <w:pPr>
              <w:rPr>
                <w:u w:val="single"/>
              </w:rPr>
            </w:pPr>
            <w:r w:rsidRPr="00C74507">
              <w:rPr>
                <w:u w:val="single"/>
              </w:rPr>
              <w:t xml:space="preserve">But must find a duty because the no-duty regime fails here in the conditions of </w:t>
            </w:r>
            <w:r w:rsidR="008F0898" w:rsidRPr="00C74507">
              <w:rPr>
                <w:u w:val="single"/>
              </w:rPr>
              <w:t>modern-day</w:t>
            </w:r>
            <w:r w:rsidRPr="00C74507">
              <w:rPr>
                <w:u w:val="single"/>
              </w:rPr>
              <w:t xml:space="preserve"> urban apartment living: </w:t>
            </w:r>
          </w:p>
          <w:p w14:paraId="6C9C4E52" w14:textId="4375A430" w:rsidR="00C74507" w:rsidRPr="00C74507" w:rsidRDefault="00C74507" w:rsidP="00642B5D">
            <w:pPr>
              <w:pStyle w:val="ListParagraph"/>
              <w:numPr>
                <w:ilvl w:val="0"/>
                <w:numId w:val="224"/>
              </w:numPr>
              <w:rPr>
                <w:u w:val="single"/>
              </w:rPr>
            </w:pPr>
            <w:r>
              <w:t xml:space="preserve">Control: The safety of the apartment complex and its hallways is in the exclusive control of the landlords. Only they are situated to take preventative action. </w:t>
            </w:r>
          </w:p>
          <w:p w14:paraId="7703A53B" w14:textId="6D4710A7" w:rsidR="00CD64F5" w:rsidRPr="00CD64F5" w:rsidRDefault="00C74507" w:rsidP="00642B5D">
            <w:pPr>
              <w:pStyle w:val="ListParagraph"/>
              <w:numPr>
                <w:ilvl w:val="0"/>
                <w:numId w:val="224"/>
              </w:numPr>
              <w:rPr>
                <w:u w:val="single"/>
              </w:rPr>
            </w:pPr>
            <w:r>
              <w:t xml:space="preserve">Notice: Repeated notice of robberies in the building </w:t>
            </w:r>
          </w:p>
          <w:p w14:paraId="52658290" w14:textId="77777777" w:rsidR="00CD64F5" w:rsidRPr="00CD64F5" w:rsidRDefault="00CD64F5" w:rsidP="00CD64F5">
            <w:pPr>
              <w:pStyle w:val="ListParagraph"/>
              <w:rPr>
                <w:u w:val="single"/>
              </w:rPr>
            </w:pPr>
          </w:p>
          <w:p w14:paraId="4CA4070B" w14:textId="22B78EBE" w:rsidR="00CD64F5" w:rsidRPr="00CD64F5" w:rsidRDefault="00CD64F5" w:rsidP="00CD64F5">
            <w:pPr>
              <w:rPr>
                <w:u w:val="single"/>
              </w:rPr>
            </w:pPr>
            <w:r>
              <w:rPr>
                <w:u w:val="single"/>
              </w:rPr>
              <w:t xml:space="preserve">Other relationships were similar duties have been imposed to protect from third-party harms </w:t>
            </w:r>
          </w:p>
          <w:p w14:paraId="326ABF4A" w14:textId="77777777" w:rsidR="00CD64F5" w:rsidRPr="00CD64F5" w:rsidRDefault="00CD64F5" w:rsidP="00642B5D">
            <w:pPr>
              <w:pStyle w:val="ListParagraph"/>
              <w:numPr>
                <w:ilvl w:val="0"/>
                <w:numId w:val="224"/>
              </w:numPr>
            </w:pPr>
            <w:r w:rsidRPr="00CD64F5">
              <w:t>Landowner-invitee, businessman-patron, employer-employee, hospital-patient, carrier-passenger</w:t>
            </w:r>
          </w:p>
          <w:p w14:paraId="362A3FF9" w14:textId="0691665E" w:rsidR="00CD64F5" w:rsidRPr="00C74507" w:rsidRDefault="00CD64F5" w:rsidP="00CD64F5">
            <w:pPr>
              <w:pStyle w:val="ListParagraph"/>
              <w:rPr>
                <w:u w:val="single"/>
              </w:rPr>
            </w:pPr>
          </w:p>
        </w:tc>
      </w:tr>
      <w:tr w:rsidR="00131E02" w14:paraId="0BF97162" w14:textId="77777777" w:rsidTr="001C1F7C">
        <w:tc>
          <w:tcPr>
            <w:tcW w:w="15480" w:type="dxa"/>
            <w:gridSpan w:val="3"/>
            <w:shd w:val="clear" w:color="auto" w:fill="FFFF92"/>
          </w:tcPr>
          <w:p w14:paraId="0F716341" w14:textId="0A539B09" w:rsidR="00131E02" w:rsidRDefault="00131E02" w:rsidP="00131E02">
            <w:r w:rsidRPr="00131E02">
              <w:rPr>
                <w:b/>
                <w:bCs/>
                <w:i/>
                <w:iCs/>
                <w:color w:val="7030A0"/>
              </w:rPr>
              <w:t>HYPOS</w:t>
            </w:r>
          </w:p>
        </w:tc>
      </w:tr>
      <w:tr w:rsidR="009D16E4" w14:paraId="52F954ED" w14:textId="77777777" w:rsidTr="00131E02">
        <w:tc>
          <w:tcPr>
            <w:tcW w:w="7290" w:type="dxa"/>
            <w:gridSpan w:val="2"/>
            <w:shd w:val="clear" w:color="auto" w:fill="FFFF92"/>
          </w:tcPr>
          <w:p w14:paraId="0EA015D0" w14:textId="11CD8E7F" w:rsidR="009D16E4" w:rsidRPr="00131E02" w:rsidRDefault="00131E02" w:rsidP="00131E02">
            <w:r>
              <w:t xml:space="preserve">X is a passenger in my car and I am driving. Y is a pedestrian entering the crosswalk. X can tell that I don’t know that Y is crossing the road. With a mere word, passenger X could direct my attention to Y and keep me from hitting him. X does not, and Y is injured when he jumps away from my vehicle. </w:t>
            </w:r>
            <w:r w:rsidRPr="00131E02">
              <w:rPr>
                <w:b/>
                <w:bCs/>
              </w:rPr>
              <w:t xml:space="preserve">Could Y sustain a negligence claim against passenger X? </w:t>
            </w:r>
            <w:r>
              <w:t xml:space="preserve"> </w:t>
            </w:r>
          </w:p>
        </w:tc>
        <w:tc>
          <w:tcPr>
            <w:tcW w:w="8190" w:type="dxa"/>
            <w:shd w:val="clear" w:color="auto" w:fill="FFFFDB"/>
          </w:tcPr>
          <w:p w14:paraId="3DD9B1BF" w14:textId="5B837B37" w:rsidR="009D16E4" w:rsidRDefault="009D16E4" w:rsidP="00642B5D">
            <w:pPr>
              <w:pStyle w:val="ListParagraph"/>
              <w:numPr>
                <w:ilvl w:val="0"/>
                <w:numId w:val="223"/>
              </w:numPr>
            </w:pPr>
            <w:r>
              <w:t>NO. No special relationship</w:t>
            </w:r>
            <w:r w:rsidR="00131E02">
              <w:t>,</w:t>
            </w:r>
            <w:r>
              <w:t xml:space="preserve"> so X is not subject to liability even though X knew of the danger to Y and knew that I was not paying attentio</w:t>
            </w:r>
            <w:r w:rsidR="00131E02">
              <w:t xml:space="preserve">n. </w:t>
            </w:r>
          </w:p>
          <w:p w14:paraId="502B3D37" w14:textId="77777777" w:rsidR="009D16E4" w:rsidRDefault="009D16E4" w:rsidP="00642B5D">
            <w:pPr>
              <w:pStyle w:val="ListParagraph"/>
              <w:numPr>
                <w:ilvl w:val="0"/>
                <w:numId w:val="223"/>
              </w:numPr>
            </w:pPr>
            <w:r>
              <w:t xml:space="preserve">But there WOULD BE LIABILITY IF: </w:t>
            </w:r>
          </w:p>
          <w:p w14:paraId="3EADA9D1" w14:textId="20CA94DF" w:rsidR="009D16E4" w:rsidRDefault="009D16E4" w:rsidP="00642B5D">
            <w:pPr>
              <w:pStyle w:val="ListParagraph"/>
              <w:numPr>
                <w:ilvl w:val="1"/>
                <w:numId w:val="223"/>
              </w:numPr>
            </w:pPr>
            <w:r>
              <w:t>X is the PARENT of the pedestrian</w:t>
            </w:r>
          </w:p>
          <w:p w14:paraId="4239DBED" w14:textId="77777777" w:rsidR="009D16E4" w:rsidRDefault="009D16E4" w:rsidP="00642B5D">
            <w:pPr>
              <w:pStyle w:val="ListParagraph"/>
              <w:numPr>
                <w:ilvl w:val="1"/>
                <w:numId w:val="223"/>
              </w:numPr>
            </w:pPr>
            <w:r>
              <w:t>X CREATED THE DANGER</w:t>
            </w:r>
          </w:p>
          <w:p w14:paraId="2E717DF1" w14:textId="27473715" w:rsidR="009D16E4" w:rsidRPr="003D2A6A" w:rsidRDefault="009D16E4" w:rsidP="00642B5D">
            <w:pPr>
              <w:pStyle w:val="ListParagraph"/>
              <w:numPr>
                <w:ilvl w:val="1"/>
                <w:numId w:val="223"/>
              </w:numPr>
            </w:pPr>
            <w:r>
              <w:t xml:space="preserve">X is a driving instructor in charge of my conduct </w:t>
            </w:r>
          </w:p>
        </w:tc>
      </w:tr>
      <w:tr w:rsidR="009D16E4" w14:paraId="73DDA4E5" w14:textId="77777777" w:rsidTr="00E4184E">
        <w:tc>
          <w:tcPr>
            <w:tcW w:w="7290" w:type="dxa"/>
            <w:gridSpan w:val="2"/>
            <w:shd w:val="clear" w:color="auto" w:fill="FFFF92"/>
          </w:tcPr>
          <w:p w14:paraId="162F9A8C" w14:textId="7FC70829" w:rsidR="00E4184E" w:rsidRDefault="00E4184E" w:rsidP="00E4184E">
            <w:r>
              <w:t xml:space="preserve">Universities could have to </w:t>
            </w:r>
            <w:r w:rsidR="00AA7F6B">
              <w:t xml:space="preserve">BOTH </w:t>
            </w:r>
            <w:r>
              <w:t xml:space="preserve">protect </w:t>
            </w:r>
            <w:r w:rsidR="00AA7F6B">
              <w:t>student victims AND prevent harm committed by students (</w:t>
            </w:r>
            <w:r w:rsidR="00AA7F6B">
              <w:rPr>
                <w:i/>
                <w:iCs/>
              </w:rPr>
              <w:t xml:space="preserve">Tarasoff). </w:t>
            </w:r>
          </w:p>
          <w:p w14:paraId="722A4E87" w14:textId="6FF05A36" w:rsidR="009D16E4" w:rsidRPr="00CD7158" w:rsidRDefault="00E4184E" w:rsidP="003D7317">
            <w:pPr>
              <w:pStyle w:val="ListParagraph"/>
              <w:numPr>
                <w:ilvl w:val="1"/>
                <w:numId w:val="134"/>
              </w:numPr>
            </w:pPr>
            <w:r>
              <w:t xml:space="preserve">Does a university have a duty of care to protect students from harm from THIRD PARTIES? </w:t>
            </w:r>
          </w:p>
        </w:tc>
        <w:tc>
          <w:tcPr>
            <w:tcW w:w="8190" w:type="dxa"/>
            <w:shd w:val="clear" w:color="auto" w:fill="FFFFDB"/>
          </w:tcPr>
          <w:p w14:paraId="28EB45FE" w14:textId="77777777" w:rsidR="00E4184E" w:rsidRDefault="00E4184E" w:rsidP="004B7F6A">
            <w:r>
              <w:t xml:space="preserve">Look at: </w:t>
            </w:r>
          </w:p>
          <w:p w14:paraId="64E8FCFC" w14:textId="77777777" w:rsidR="00E4184E" w:rsidRDefault="00E4184E" w:rsidP="004B7F6A">
            <w:pPr>
              <w:pStyle w:val="ListParagraph"/>
              <w:numPr>
                <w:ilvl w:val="0"/>
                <w:numId w:val="134"/>
              </w:numPr>
            </w:pPr>
            <w:r>
              <w:t xml:space="preserve">1. Foreseeability? </w:t>
            </w:r>
          </w:p>
          <w:p w14:paraId="593E35F9" w14:textId="77777777" w:rsidR="00E4184E" w:rsidRDefault="00E4184E" w:rsidP="004B7F6A">
            <w:pPr>
              <w:pStyle w:val="ListParagraph"/>
              <w:numPr>
                <w:ilvl w:val="0"/>
                <w:numId w:val="134"/>
              </w:numPr>
            </w:pPr>
            <w:r>
              <w:t xml:space="preserve">2. Relationship between safety measures or lack of them and harm? </w:t>
            </w:r>
          </w:p>
          <w:p w14:paraId="4A3054F6" w14:textId="77777777" w:rsidR="00E4184E" w:rsidRDefault="00E4184E" w:rsidP="004B7F6A">
            <w:pPr>
              <w:pStyle w:val="ListParagraph"/>
              <w:numPr>
                <w:ilvl w:val="0"/>
                <w:numId w:val="134"/>
              </w:numPr>
            </w:pPr>
            <w:r>
              <w:t xml:space="preserve">3. Cost to university? </w:t>
            </w:r>
          </w:p>
          <w:p w14:paraId="5C1384E1" w14:textId="09E5A67A" w:rsidR="009D16E4" w:rsidRPr="003D2A6A" w:rsidRDefault="00E4184E" w:rsidP="004B7F6A">
            <w:pPr>
              <w:pStyle w:val="ListParagraph"/>
              <w:numPr>
                <w:ilvl w:val="0"/>
                <w:numId w:val="134"/>
              </w:numPr>
            </w:pPr>
            <w:r>
              <w:t>4. Relative helplessness of victim?</w:t>
            </w:r>
          </w:p>
        </w:tc>
      </w:tr>
      <w:tr w:rsidR="009D16E4" w14:paraId="4A2195B2" w14:textId="77777777" w:rsidTr="00AB1C26">
        <w:tc>
          <w:tcPr>
            <w:tcW w:w="2160" w:type="dxa"/>
          </w:tcPr>
          <w:p w14:paraId="105DB860" w14:textId="77777777" w:rsidR="009D16E4" w:rsidRDefault="009D16E4" w:rsidP="009D16E4"/>
        </w:tc>
        <w:tc>
          <w:tcPr>
            <w:tcW w:w="13320" w:type="dxa"/>
            <w:gridSpan w:val="2"/>
          </w:tcPr>
          <w:p w14:paraId="7676E44F" w14:textId="77777777" w:rsidR="009D16E4" w:rsidRDefault="009D16E4" w:rsidP="009D16E4"/>
        </w:tc>
      </w:tr>
    </w:tbl>
    <w:p w14:paraId="6673B48F" w14:textId="77777777" w:rsidR="00A26B9B" w:rsidRPr="00F16E40" w:rsidRDefault="00A26B9B" w:rsidP="00F16E40"/>
    <w:p w14:paraId="5D8A2BAC" w14:textId="6906A8DC" w:rsidR="00C50517" w:rsidRDefault="00C50517" w:rsidP="0003759F">
      <w:pPr>
        <w:pStyle w:val="Heading1"/>
      </w:pPr>
      <w:bookmarkStart w:id="62" w:name="_Toc174006498"/>
      <w:r w:rsidRPr="0003759F">
        <w:t>Modern Strict Liability</w:t>
      </w:r>
      <w:bookmarkEnd w:id="62"/>
      <w:r w:rsidRPr="0003759F">
        <w:t xml:space="preserve"> </w:t>
      </w:r>
    </w:p>
    <w:p w14:paraId="10F5C82E" w14:textId="77777777" w:rsidR="00E818B9" w:rsidRPr="00E818B9" w:rsidRDefault="00E818B9" w:rsidP="00E818B9"/>
    <w:tbl>
      <w:tblPr>
        <w:tblStyle w:val="TableGrid"/>
        <w:tblW w:w="15480" w:type="dxa"/>
        <w:tblInd w:w="-1265" w:type="dxa"/>
        <w:tblLook w:val="04A0" w:firstRow="1" w:lastRow="0" w:firstColumn="1" w:lastColumn="0" w:noHBand="0" w:noVBand="1"/>
      </w:tblPr>
      <w:tblGrid>
        <w:gridCol w:w="2610"/>
        <w:gridCol w:w="5220"/>
        <w:gridCol w:w="7650"/>
      </w:tblGrid>
      <w:tr w:rsidR="00040B1F" w14:paraId="3DC01727" w14:textId="77777777" w:rsidTr="00E818B9">
        <w:tc>
          <w:tcPr>
            <w:tcW w:w="15480" w:type="dxa"/>
            <w:gridSpan w:val="3"/>
            <w:shd w:val="clear" w:color="auto" w:fill="FFC000" w:themeFill="accent4"/>
          </w:tcPr>
          <w:p w14:paraId="2C9E4428" w14:textId="587835D2" w:rsidR="00E30771" w:rsidRDefault="006058DC" w:rsidP="00040B1F">
            <w:pPr>
              <w:jc w:val="center"/>
            </w:pPr>
            <w:r>
              <w:t>Strict Liability</w:t>
            </w:r>
          </w:p>
          <w:p w14:paraId="4D5E8278" w14:textId="29408E42" w:rsidR="00040B1F" w:rsidRDefault="00E30771" w:rsidP="00040B1F">
            <w:pPr>
              <w:jc w:val="center"/>
            </w:pPr>
            <w:r>
              <w:t>ALTERNATIVE TO NEGLIGENCE FOR NON-INTENTIONAL TORTS</w:t>
            </w:r>
          </w:p>
        </w:tc>
      </w:tr>
      <w:tr w:rsidR="000E0A10" w14:paraId="572D85A7" w14:textId="77777777" w:rsidTr="00A20089">
        <w:tc>
          <w:tcPr>
            <w:tcW w:w="15480" w:type="dxa"/>
            <w:gridSpan w:val="3"/>
            <w:shd w:val="clear" w:color="auto" w:fill="FFFF00"/>
          </w:tcPr>
          <w:p w14:paraId="7A7EB2E7" w14:textId="77777777" w:rsidR="00E30771" w:rsidRDefault="00E30771" w:rsidP="006058DC">
            <w:pPr>
              <w:jc w:val="center"/>
            </w:pPr>
            <w:r>
              <w:lastRenderedPageBreak/>
              <w:t>S</w:t>
            </w:r>
            <w:r w:rsidR="000E0A10">
              <w:t xml:space="preserve">trict liability </w:t>
            </w:r>
            <w:r>
              <w:t xml:space="preserve">only cares about RISK &amp; OUTCOME, not level of care. </w:t>
            </w:r>
          </w:p>
          <w:p w14:paraId="2A2B38C4" w14:textId="0D411C6B" w:rsidR="000E0A10" w:rsidRDefault="00E30771" w:rsidP="006058DC">
            <w:pPr>
              <w:jc w:val="center"/>
            </w:pPr>
            <w:r>
              <w:t xml:space="preserve">Strict liability </w:t>
            </w:r>
            <w:r w:rsidR="000E0A10">
              <w:t>does not care about the level of care that DF took; it only cares about the risks that DF imposed and the outcome.</w:t>
            </w:r>
          </w:p>
        </w:tc>
      </w:tr>
      <w:tr w:rsidR="00E30771" w14:paraId="3B1EF398" w14:textId="77777777" w:rsidTr="00E30771">
        <w:tc>
          <w:tcPr>
            <w:tcW w:w="2610" w:type="dxa"/>
            <w:shd w:val="clear" w:color="auto" w:fill="C9FFA5"/>
            <w:vAlign w:val="center"/>
          </w:tcPr>
          <w:p w14:paraId="5197A4C2" w14:textId="77777777" w:rsidR="00E30771" w:rsidRDefault="00E30771" w:rsidP="00833898">
            <w:pPr>
              <w:pStyle w:val="ListParagraph"/>
              <w:ind w:left="360"/>
              <w:jc w:val="center"/>
            </w:pPr>
            <w:r>
              <w:t xml:space="preserve">Torts = </w:t>
            </w:r>
          </w:p>
          <w:p w14:paraId="23874E64" w14:textId="2D73E151" w:rsidR="00E30771" w:rsidRDefault="00E30771" w:rsidP="00833898">
            <w:pPr>
              <w:pStyle w:val="ListParagraph"/>
              <w:ind w:left="360"/>
              <w:jc w:val="center"/>
            </w:pPr>
            <w:r>
              <w:t xml:space="preserve">A </w:t>
            </w:r>
            <w:r w:rsidRPr="00E30771">
              <w:rPr>
                <w:b/>
                <w:bCs/>
              </w:rPr>
              <w:t>sea of negligence</w:t>
            </w:r>
            <w:r>
              <w:t xml:space="preserve"> w/ </w:t>
            </w:r>
            <w:r w:rsidRPr="00E30771">
              <w:rPr>
                <w:b/>
                <w:bCs/>
              </w:rPr>
              <w:t>islands of strict liability</w:t>
            </w:r>
          </w:p>
        </w:tc>
        <w:tc>
          <w:tcPr>
            <w:tcW w:w="12870" w:type="dxa"/>
            <w:gridSpan w:val="2"/>
            <w:shd w:val="clear" w:color="auto" w:fill="C9FFA5"/>
          </w:tcPr>
          <w:p w14:paraId="18D7220E" w14:textId="77777777" w:rsidR="00E30771" w:rsidRDefault="00E30771" w:rsidP="00E30771">
            <w:pPr>
              <w:rPr>
                <w:b/>
                <w:bCs/>
              </w:rPr>
            </w:pPr>
            <w:r>
              <w:rPr>
                <w:b/>
                <w:bCs/>
              </w:rPr>
              <w:t xml:space="preserve">Default = Negligence </w:t>
            </w:r>
          </w:p>
          <w:p w14:paraId="104230C1" w14:textId="77777777" w:rsidR="00E30771" w:rsidRPr="00E30771" w:rsidRDefault="00E30771" w:rsidP="00E30771">
            <w:pPr>
              <w:rPr>
                <w:b/>
                <w:bCs/>
              </w:rPr>
            </w:pPr>
            <w:r>
              <w:rPr>
                <w:b/>
                <w:bCs/>
              </w:rPr>
              <w:t xml:space="preserve">Islands: </w:t>
            </w:r>
          </w:p>
          <w:p w14:paraId="56552265" w14:textId="77777777" w:rsidR="00E30771" w:rsidRDefault="00E30771" w:rsidP="00642B5D">
            <w:pPr>
              <w:pStyle w:val="ListParagraph"/>
              <w:numPr>
                <w:ilvl w:val="0"/>
                <w:numId w:val="251"/>
              </w:numPr>
            </w:pPr>
            <w:r>
              <w:t>Vicarious liability – respondeat superior</w:t>
            </w:r>
          </w:p>
          <w:p w14:paraId="1B156512" w14:textId="77777777" w:rsidR="00E30771" w:rsidRDefault="00E30771" w:rsidP="00642B5D">
            <w:pPr>
              <w:pStyle w:val="ListParagraph"/>
              <w:numPr>
                <w:ilvl w:val="0"/>
                <w:numId w:val="251"/>
              </w:numPr>
            </w:pPr>
            <w:r>
              <w:t xml:space="preserve">Wild/abnormally dangerous animals </w:t>
            </w:r>
          </w:p>
          <w:p w14:paraId="1ED317FE" w14:textId="77777777" w:rsidR="00E30771" w:rsidRDefault="00E30771" w:rsidP="00642B5D">
            <w:pPr>
              <w:pStyle w:val="ListParagraph"/>
              <w:numPr>
                <w:ilvl w:val="0"/>
                <w:numId w:val="251"/>
              </w:numPr>
            </w:pPr>
            <w:r>
              <w:t>Abnormally dangerous activities</w:t>
            </w:r>
          </w:p>
          <w:p w14:paraId="234C2472" w14:textId="77777777" w:rsidR="00E30771" w:rsidRDefault="00E30771" w:rsidP="00642B5D">
            <w:pPr>
              <w:pStyle w:val="ListParagraph"/>
              <w:numPr>
                <w:ilvl w:val="0"/>
                <w:numId w:val="251"/>
              </w:numPr>
            </w:pPr>
            <w:r>
              <w:t>Products liability</w:t>
            </w:r>
          </w:p>
        </w:tc>
      </w:tr>
      <w:tr w:rsidR="00AC058F" w14:paraId="5AEC1C1D" w14:textId="77777777" w:rsidTr="00E30771">
        <w:tc>
          <w:tcPr>
            <w:tcW w:w="2610" w:type="dxa"/>
            <w:shd w:val="clear" w:color="auto" w:fill="C9FFA5"/>
            <w:vAlign w:val="center"/>
          </w:tcPr>
          <w:p w14:paraId="79999079" w14:textId="361BF9F3" w:rsidR="00AC058F" w:rsidRDefault="00AC058F" w:rsidP="00833898">
            <w:pPr>
              <w:pStyle w:val="ListParagraph"/>
              <w:ind w:left="360"/>
              <w:jc w:val="center"/>
            </w:pPr>
            <w:r>
              <w:t>Strict liability</w:t>
            </w:r>
          </w:p>
        </w:tc>
        <w:tc>
          <w:tcPr>
            <w:tcW w:w="12870" w:type="dxa"/>
            <w:gridSpan w:val="2"/>
            <w:shd w:val="clear" w:color="auto" w:fill="C9FFA5"/>
          </w:tcPr>
          <w:p w14:paraId="13486234" w14:textId="0C82F908" w:rsidR="00AC058F" w:rsidRPr="00AC058F" w:rsidRDefault="00AC058F" w:rsidP="00E30771">
            <w:r>
              <w:t xml:space="preserve">You did something dangerous and followed ALLL THE RELEVANT SAFETY PROCOLS – but you are still liable if someone gets hurt. </w:t>
            </w:r>
          </w:p>
        </w:tc>
      </w:tr>
      <w:tr w:rsidR="00040B1F" w14:paraId="3E2309FF" w14:textId="77777777" w:rsidTr="00833898">
        <w:tc>
          <w:tcPr>
            <w:tcW w:w="2610" w:type="dxa"/>
            <w:shd w:val="clear" w:color="auto" w:fill="E4F9FF"/>
            <w:vAlign w:val="center"/>
          </w:tcPr>
          <w:p w14:paraId="0082AB1E" w14:textId="77777777" w:rsidR="00833898" w:rsidRDefault="006058DC" w:rsidP="000B6364">
            <w:pPr>
              <w:jc w:val="center"/>
              <w:rPr>
                <w:rStyle w:val="Heading5Char"/>
                <w:b/>
                <w:bCs/>
                <w:i/>
                <w:iCs/>
                <w:color w:val="7030A0"/>
                <w:shd w:val="clear" w:color="auto" w:fill="FFFF00"/>
              </w:rPr>
            </w:pPr>
            <w:r w:rsidRPr="00833898">
              <w:rPr>
                <w:rStyle w:val="Heading5Char"/>
                <w:b/>
                <w:bCs/>
                <w:i/>
                <w:iCs/>
                <w:color w:val="7030A0"/>
                <w:shd w:val="clear" w:color="auto" w:fill="FFFF00"/>
              </w:rPr>
              <w:t>Rylands v. Fletcher</w:t>
            </w:r>
          </w:p>
          <w:p w14:paraId="6F505C0F" w14:textId="77777777" w:rsidR="00833898" w:rsidRDefault="00833898" w:rsidP="000B6364">
            <w:pPr>
              <w:jc w:val="center"/>
              <w:rPr>
                <w:rStyle w:val="Heading5Char"/>
                <w:b/>
                <w:bCs/>
                <w:i/>
                <w:iCs/>
                <w:color w:val="7030A0"/>
                <w:shd w:val="clear" w:color="auto" w:fill="FFFF00"/>
              </w:rPr>
            </w:pPr>
          </w:p>
          <w:p w14:paraId="50C7DCE4" w14:textId="2FEB4204" w:rsidR="006058DC" w:rsidRDefault="000B6364" w:rsidP="000B6364">
            <w:pPr>
              <w:jc w:val="center"/>
            </w:pPr>
            <w:r>
              <w:t>(R</w:t>
            </w:r>
            <w:r w:rsidR="006058DC">
              <w:t>eservoir drowning neighbor’s mine</w:t>
            </w:r>
            <w:r>
              <w:t>)</w:t>
            </w:r>
          </w:p>
          <w:p w14:paraId="086D3854" w14:textId="29753906" w:rsidR="00040B1F" w:rsidRDefault="00040B1F" w:rsidP="000B6364">
            <w:pPr>
              <w:jc w:val="center"/>
            </w:pPr>
          </w:p>
        </w:tc>
        <w:tc>
          <w:tcPr>
            <w:tcW w:w="12870" w:type="dxa"/>
            <w:gridSpan w:val="2"/>
            <w:shd w:val="clear" w:color="auto" w:fill="E4F9FF"/>
          </w:tcPr>
          <w:p w14:paraId="59C0B33F" w14:textId="50A95C37" w:rsidR="00833898" w:rsidRPr="00833898" w:rsidRDefault="000E0A10" w:rsidP="00833898">
            <w:pPr>
              <w:rPr>
                <w:b/>
                <w:bCs/>
              </w:rPr>
            </w:pPr>
            <w:r w:rsidRPr="00833898">
              <w:rPr>
                <w:b/>
                <w:bCs/>
              </w:rPr>
              <w:t>DF was not negligent. Should the court hold him liable?</w:t>
            </w:r>
          </w:p>
          <w:p w14:paraId="32885E90" w14:textId="08003AD1" w:rsidR="000E0A10" w:rsidRDefault="000E0A10" w:rsidP="00642B5D">
            <w:pPr>
              <w:pStyle w:val="ListParagraph"/>
              <w:numPr>
                <w:ilvl w:val="0"/>
                <w:numId w:val="250"/>
              </w:numPr>
            </w:pPr>
            <w:r w:rsidRPr="00833898">
              <w:rPr>
                <w:b/>
                <w:bCs/>
                <w:u w:val="single"/>
              </w:rPr>
              <w:t>Writ system:</w:t>
            </w:r>
            <w:r>
              <w:t xml:space="preserve"> </w:t>
            </w:r>
            <w:r w:rsidR="00833898">
              <w:t>D</w:t>
            </w:r>
            <w:r>
              <w:t xml:space="preserve">epends on trespass (direct, strict liability) </w:t>
            </w:r>
            <w:r w:rsidR="00833898">
              <w:t xml:space="preserve">vs. </w:t>
            </w:r>
            <w:r>
              <w:t>trespass on the case (indirect, negligence).</w:t>
            </w:r>
          </w:p>
          <w:p w14:paraId="34A07C66" w14:textId="50A86CCE" w:rsidR="000E0A10" w:rsidRDefault="000E0A10" w:rsidP="00642B5D">
            <w:pPr>
              <w:pStyle w:val="ListParagraph"/>
              <w:numPr>
                <w:ilvl w:val="0"/>
                <w:numId w:val="250"/>
              </w:numPr>
            </w:pPr>
            <w:r w:rsidRPr="00833898">
              <w:rPr>
                <w:b/>
                <w:bCs/>
                <w:u w:val="single"/>
              </w:rPr>
              <w:t>Appellate court</w:t>
            </w:r>
            <w:r>
              <w:t>: Even though the harm is indirect, and DF is not negligent,</w:t>
            </w:r>
            <w:r w:rsidR="00833898">
              <w:t xml:space="preserve"> DF should be strictly liable</w:t>
            </w:r>
          </w:p>
          <w:p w14:paraId="0BD136D7" w14:textId="77777777" w:rsidR="000E0A10" w:rsidRDefault="000E0A10" w:rsidP="00642B5D">
            <w:pPr>
              <w:pStyle w:val="ListParagraph"/>
              <w:numPr>
                <w:ilvl w:val="1"/>
                <w:numId w:val="250"/>
              </w:numPr>
            </w:pPr>
            <w:r>
              <w:t>DF,</w:t>
            </w:r>
            <w:r w:rsidRPr="006C0593">
              <w:t xml:space="preserve"> for his own purposes, keeps something that will be dangerous if </w:t>
            </w:r>
            <w:r>
              <w:t xml:space="preserve">it </w:t>
            </w:r>
            <w:r w:rsidRPr="006C0593">
              <w:t>escapes.</w:t>
            </w:r>
          </w:p>
          <w:p w14:paraId="74318B27" w14:textId="77777777" w:rsidR="000E0A10" w:rsidRDefault="000E0A10" w:rsidP="00642B5D">
            <w:pPr>
              <w:pStyle w:val="ListParagraph"/>
              <w:numPr>
                <w:ilvl w:val="1"/>
                <w:numId w:val="250"/>
              </w:numPr>
            </w:pPr>
            <w:r w:rsidRPr="006C0593">
              <w:t>No ground to say PL took any risk</w:t>
            </w:r>
            <w:r>
              <w:t>; he is really minding his own business</w:t>
            </w:r>
            <w:r w:rsidRPr="006C0593">
              <w:t>. PL could not manage or control the risk.</w:t>
            </w:r>
          </w:p>
          <w:p w14:paraId="3EA7A536" w14:textId="77777777" w:rsidR="00833898" w:rsidRDefault="000E0A10" w:rsidP="00642B5D">
            <w:pPr>
              <w:pStyle w:val="ListParagraph"/>
              <w:numPr>
                <w:ilvl w:val="0"/>
                <w:numId w:val="250"/>
              </w:numPr>
            </w:pPr>
            <w:r w:rsidRPr="00833898">
              <w:rPr>
                <w:b/>
                <w:bCs/>
                <w:u w:val="single"/>
              </w:rPr>
              <w:t>Highest court:</w:t>
            </w:r>
            <w:r>
              <w:t xml:space="preserve"> </w:t>
            </w:r>
            <w:r w:rsidR="00833898">
              <w:t>D</w:t>
            </w:r>
            <w:r>
              <w:t xml:space="preserve">istinguish between natural and nonnatural uses of land. </w:t>
            </w:r>
          </w:p>
          <w:p w14:paraId="5729B590" w14:textId="77777777" w:rsidR="00833898" w:rsidRDefault="000E0A10" w:rsidP="00642B5D">
            <w:pPr>
              <w:pStyle w:val="ListParagraph"/>
              <w:numPr>
                <w:ilvl w:val="1"/>
                <w:numId w:val="250"/>
              </w:numPr>
            </w:pPr>
            <w:r>
              <w:t>If natural (e.g. having a river), no liability</w:t>
            </w:r>
          </w:p>
          <w:p w14:paraId="6116AE21" w14:textId="7627282E" w:rsidR="00040B1F" w:rsidRDefault="00833898" w:rsidP="00642B5D">
            <w:pPr>
              <w:pStyle w:val="ListParagraph"/>
              <w:numPr>
                <w:ilvl w:val="1"/>
                <w:numId w:val="250"/>
              </w:numPr>
            </w:pPr>
            <w:r>
              <w:t>I</w:t>
            </w:r>
            <w:r w:rsidR="000E0A10">
              <w:t>f nonnatural (e.g. building a dam) and causes harm, strict liability</w:t>
            </w:r>
          </w:p>
        </w:tc>
      </w:tr>
      <w:tr w:rsidR="006058DC" w14:paraId="1C14812A" w14:textId="77777777" w:rsidTr="00A20089">
        <w:tc>
          <w:tcPr>
            <w:tcW w:w="15480" w:type="dxa"/>
            <w:gridSpan w:val="3"/>
            <w:shd w:val="clear" w:color="auto" w:fill="FFFF00"/>
          </w:tcPr>
          <w:p w14:paraId="263D633A" w14:textId="183D1A66" w:rsidR="006058DC" w:rsidRPr="00833898" w:rsidRDefault="006058DC" w:rsidP="006058DC">
            <w:pPr>
              <w:jc w:val="center"/>
              <w:rPr>
                <w:b/>
                <w:bCs/>
              </w:rPr>
            </w:pPr>
            <w:r w:rsidRPr="00833898">
              <w:rPr>
                <w:b/>
                <w:bCs/>
              </w:rPr>
              <w:t>Negligence vs. Strict Liability</w:t>
            </w:r>
          </w:p>
        </w:tc>
      </w:tr>
      <w:tr w:rsidR="006058DC" w14:paraId="4621AB20" w14:textId="77777777" w:rsidTr="00833898">
        <w:tc>
          <w:tcPr>
            <w:tcW w:w="7830" w:type="dxa"/>
            <w:gridSpan w:val="2"/>
            <w:shd w:val="clear" w:color="auto" w:fill="7030A0"/>
          </w:tcPr>
          <w:p w14:paraId="59ABDA9C" w14:textId="0A05D6E0" w:rsidR="006058DC" w:rsidRDefault="006058DC" w:rsidP="00833898">
            <w:pPr>
              <w:jc w:val="center"/>
            </w:pPr>
            <w:r w:rsidRPr="00833898">
              <w:rPr>
                <w:b/>
                <w:bCs/>
                <w:color w:val="FFFFFF" w:themeColor="background1"/>
              </w:rPr>
              <w:t>Negligence</w:t>
            </w:r>
          </w:p>
        </w:tc>
        <w:tc>
          <w:tcPr>
            <w:tcW w:w="7650" w:type="dxa"/>
            <w:shd w:val="clear" w:color="auto" w:fill="FFD966" w:themeFill="accent4" w:themeFillTint="99"/>
          </w:tcPr>
          <w:p w14:paraId="30EE6EE9" w14:textId="36CEE239" w:rsidR="006058DC" w:rsidRDefault="006058DC" w:rsidP="00833898">
            <w:pPr>
              <w:jc w:val="center"/>
            </w:pPr>
            <w:r w:rsidRPr="000119BD">
              <w:rPr>
                <w:b/>
                <w:bCs/>
              </w:rPr>
              <w:t>Strict Liability</w:t>
            </w:r>
          </w:p>
        </w:tc>
      </w:tr>
      <w:tr w:rsidR="006058DC" w14:paraId="6E9E8674" w14:textId="77777777" w:rsidTr="00833898">
        <w:tc>
          <w:tcPr>
            <w:tcW w:w="7830" w:type="dxa"/>
            <w:gridSpan w:val="2"/>
            <w:shd w:val="clear" w:color="auto" w:fill="F4E5FF"/>
          </w:tcPr>
          <w:p w14:paraId="39C96DB0" w14:textId="77777777" w:rsidR="006058DC" w:rsidRPr="00AC058F" w:rsidRDefault="006058DC" w:rsidP="00642B5D">
            <w:pPr>
              <w:pStyle w:val="ListParagraph"/>
              <w:numPr>
                <w:ilvl w:val="0"/>
                <w:numId w:val="240"/>
              </w:numPr>
              <w:rPr>
                <w:b/>
                <w:bCs/>
              </w:rPr>
            </w:pPr>
            <w:r>
              <w:t xml:space="preserve">Holding D liable for harms caused by his action </w:t>
            </w:r>
            <w:r w:rsidRPr="00AC058F">
              <w:rPr>
                <w:b/>
                <w:bCs/>
              </w:rPr>
              <w:t>only if they failed to take an adequate level of care</w:t>
            </w:r>
          </w:p>
          <w:p w14:paraId="6F03476A" w14:textId="77777777" w:rsidR="00833898" w:rsidRDefault="006058DC" w:rsidP="00642B5D">
            <w:pPr>
              <w:pStyle w:val="ListParagraph"/>
              <w:numPr>
                <w:ilvl w:val="0"/>
                <w:numId w:val="240"/>
              </w:numPr>
            </w:pPr>
            <w:r>
              <w:t>If there is fault, then liability, otherwise let the harms lie where they fall</w:t>
            </w:r>
          </w:p>
          <w:p w14:paraId="14AEB33C" w14:textId="44F4663F" w:rsidR="006058DC" w:rsidRDefault="006058DC" w:rsidP="00642B5D">
            <w:pPr>
              <w:pStyle w:val="ListParagraph"/>
              <w:numPr>
                <w:ilvl w:val="0"/>
                <w:numId w:val="240"/>
              </w:numPr>
            </w:pPr>
            <w:r>
              <w:t>Who decides the standard of care and what about harms where nobody is at fault but there is an external reason to hold one party liable?</w:t>
            </w:r>
          </w:p>
        </w:tc>
        <w:tc>
          <w:tcPr>
            <w:tcW w:w="7650" w:type="dxa"/>
            <w:shd w:val="clear" w:color="auto" w:fill="FFFFDF"/>
          </w:tcPr>
          <w:p w14:paraId="594B96B6" w14:textId="5EE72CA2" w:rsidR="006058DC" w:rsidRPr="00AC058F" w:rsidRDefault="006058DC" w:rsidP="00642B5D">
            <w:pPr>
              <w:pStyle w:val="ListParagraph"/>
              <w:numPr>
                <w:ilvl w:val="0"/>
                <w:numId w:val="240"/>
              </w:numPr>
              <w:rPr>
                <w:b/>
                <w:bCs/>
              </w:rPr>
            </w:pPr>
            <w:r>
              <w:t>D</w:t>
            </w:r>
            <w:r w:rsidR="00AC058F">
              <w:t xml:space="preserve"> </w:t>
            </w:r>
            <w:r>
              <w:t xml:space="preserve">liable for harms caused by his action </w:t>
            </w:r>
            <w:r w:rsidRPr="00AC058F">
              <w:rPr>
                <w:b/>
                <w:bCs/>
              </w:rPr>
              <w:t>irrespective of level of care</w:t>
            </w:r>
          </w:p>
          <w:p w14:paraId="7473F959" w14:textId="77777777" w:rsidR="000B6364" w:rsidRDefault="006058DC" w:rsidP="00642B5D">
            <w:pPr>
              <w:pStyle w:val="ListParagraph"/>
              <w:numPr>
                <w:ilvl w:val="0"/>
                <w:numId w:val="240"/>
              </w:numPr>
            </w:pPr>
            <w:r>
              <w:t>If harm arises someone has to pay, so it is better to make the person who acted/caused it/assumed the risk pay</w:t>
            </w:r>
          </w:p>
          <w:p w14:paraId="0D1EB8A7" w14:textId="20F1B9DC" w:rsidR="006058DC" w:rsidRDefault="006058DC" w:rsidP="00642B5D">
            <w:pPr>
              <w:pStyle w:val="ListParagraph"/>
              <w:numPr>
                <w:ilvl w:val="0"/>
                <w:numId w:val="240"/>
              </w:numPr>
            </w:pPr>
            <w:r>
              <w:t xml:space="preserve">There is </w:t>
            </w:r>
            <w:r w:rsidRPr="000B6364">
              <w:rPr>
                <w:i/>
                <w:iCs/>
              </w:rPr>
              <w:t>always</w:t>
            </w:r>
            <w:r>
              <w:t xml:space="preserve"> action in some sense by both parties – who assumed the risk and why intervene to allocate costs to an innocent party?</w:t>
            </w:r>
          </w:p>
        </w:tc>
      </w:tr>
      <w:tr w:rsidR="006058DC" w14:paraId="5551A7DA" w14:textId="77777777" w:rsidTr="00833898">
        <w:tc>
          <w:tcPr>
            <w:tcW w:w="7830" w:type="dxa"/>
            <w:gridSpan w:val="2"/>
            <w:shd w:val="clear" w:color="auto" w:fill="7030A0"/>
          </w:tcPr>
          <w:p w14:paraId="0F711EB2" w14:textId="28D1412B" w:rsidR="006058DC" w:rsidRDefault="006058DC" w:rsidP="00833898">
            <w:pPr>
              <w:jc w:val="center"/>
            </w:pPr>
            <w:r w:rsidRPr="00833898">
              <w:rPr>
                <w:b/>
                <w:bCs/>
                <w:color w:val="FFFFFF" w:themeColor="background1"/>
              </w:rPr>
              <w:t>Arguments for Negligence</w:t>
            </w:r>
          </w:p>
        </w:tc>
        <w:tc>
          <w:tcPr>
            <w:tcW w:w="7650" w:type="dxa"/>
            <w:shd w:val="clear" w:color="auto" w:fill="FFD966" w:themeFill="accent4" w:themeFillTint="99"/>
          </w:tcPr>
          <w:p w14:paraId="01B34458" w14:textId="7EBDC730" w:rsidR="006058DC" w:rsidRDefault="006058DC" w:rsidP="00833898">
            <w:pPr>
              <w:jc w:val="center"/>
            </w:pPr>
            <w:r>
              <w:rPr>
                <w:b/>
                <w:bCs/>
              </w:rPr>
              <w:t>Arguments for strict liability</w:t>
            </w:r>
          </w:p>
        </w:tc>
      </w:tr>
      <w:tr w:rsidR="006058DC" w14:paraId="3FC75588" w14:textId="77777777" w:rsidTr="00833898">
        <w:tc>
          <w:tcPr>
            <w:tcW w:w="7830" w:type="dxa"/>
            <w:gridSpan w:val="2"/>
            <w:shd w:val="clear" w:color="auto" w:fill="F4E5FF"/>
          </w:tcPr>
          <w:p w14:paraId="7042DA75" w14:textId="77777777" w:rsidR="000B6364" w:rsidRDefault="006058DC" w:rsidP="00642B5D">
            <w:pPr>
              <w:pStyle w:val="ListParagraph"/>
              <w:numPr>
                <w:ilvl w:val="0"/>
                <w:numId w:val="241"/>
              </w:numPr>
            </w:pPr>
            <w:r w:rsidRPr="00833898">
              <w:rPr>
                <w:u w:val="single"/>
              </w:rPr>
              <w:t>Consequentialist case:</w:t>
            </w:r>
            <w:r>
              <w:t xml:space="preserve"> SL stymies economic growth and development by making innovators cautious and negligence has better balance by incentivizing care while protecting against faultless liability</w:t>
            </w:r>
          </w:p>
          <w:p w14:paraId="38A145C4" w14:textId="487CA13F" w:rsidR="006058DC" w:rsidRDefault="006058DC" w:rsidP="00642B5D">
            <w:pPr>
              <w:pStyle w:val="ListParagraph"/>
              <w:numPr>
                <w:ilvl w:val="0"/>
                <w:numId w:val="241"/>
              </w:numPr>
            </w:pPr>
            <w:r w:rsidRPr="00833898">
              <w:rPr>
                <w:u w:val="single"/>
              </w:rPr>
              <w:t>Corrective justice case:</w:t>
            </w:r>
            <w:r>
              <w:t xml:space="preserve"> D should only pay for costs to P if they are at fault; if faultless it is wrong to intervene and shift costs</w:t>
            </w:r>
          </w:p>
        </w:tc>
        <w:tc>
          <w:tcPr>
            <w:tcW w:w="7650" w:type="dxa"/>
            <w:shd w:val="clear" w:color="auto" w:fill="FFFFDF"/>
          </w:tcPr>
          <w:p w14:paraId="2681542D" w14:textId="77777777" w:rsidR="000B6364" w:rsidRDefault="006058DC" w:rsidP="00642B5D">
            <w:pPr>
              <w:pStyle w:val="ListParagraph"/>
              <w:numPr>
                <w:ilvl w:val="0"/>
                <w:numId w:val="240"/>
              </w:numPr>
            </w:pPr>
            <w:r w:rsidRPr="00833898">
              <w:rPr>
                <w:u w:val="single"/>
              </w:rPr>
              <w:t>Consequentialist case:</w:t>
            </w:r>
            <w:r>
              <w:t xml:space="preserve"> SL forces the internalization of externalities resulting from one's actions, which benefits society</w:t>
            </w:r>
          </w:p>
          <w:p w14:paraId="1DFE4C71" w14:textId="4A227222" w:rsidR="006058DC" w:rsidRDefault="006058DC" w:rsidP="00642B5D">
            <w:pPr>
              <w:pStyle w:val="ListParagraph"/>
              <w:numPr>
                <w:ilvl w:val="0"/>
                <w:numId w:val="240"/>
              </w:numPr>
            </w:pPr>
            <w:r w:rsidRPr="00833898">
              <w:rPr>
                <w:u w:val="single"/>
              </w:rPr>
              <w:t>Corrective justice case:</w:t>
            </w:r>
            <w:r>
              <w:t xml:space="preserve"> the one who causes the harm is "less innocent" or in some sense consented, and therefore should pay</w:t>
            </w:r>
          </w:p>
        </w:tc>
      </w:tr>
      <w:tr w:rsidR="006058DC" w14:paraId="3F840AD8" w14:textId="77777777" w:rsidTr="00833898">
        <w:tc>
          <w:tcPr>
            <w:tcW w:w="15480" w:type="dxa"/>
            <w:gridSpan w:val="3"/>
            <w:shd w:val="clear" w:color="auto" w:fill="FFFF00"/>
          </w:tcPr>
          <w:p w14:paraId="220DFE81" w14:textId="0DE96130" w:rsidR="00A20089" w:rsidRDefault="006058DC" w:rsidP="00A20089">
            <w:pPr>
              <w:shd w:val="clear" w:color="auto" w:fill="FFFF00"/>
              <w:jc w:val="center"/>
            </w:pPr>
            <w:r>
              <w:rPr>
                <w:b/>
                <w:bCs/>
              </w:rPr>
              <w:lastRenderedPageBreak/>
              <w:t>Affirmative d</w:t>
            </w:r>
            <w:r w:rsidRPr="000018CF">
              <w:rPr>
                <w:b/>
                <w:bCs/>
              </w:rPr>
              <w:t>efense</w:t>
            </w:r>
            <w:r>
              <w:rPr>
                <w:b/>
                <w:bCs/>
              </w:rPr>
              <w:t xml:space="preserve"> to strict liability</w:t>
            </w:r>
            <w:r w:rsidRPr="000018CF">
              <w:rPr>
                <w:b/>
                <w:bCs/>
              </w:rPr>
              <w:t>:</w:t>
            </w:r>
          </w:p>
          <w:p w14:paraId="6CD19668" w14:textId="2330CBFA" w:rsidR="006058DC" w:rsidRPr="00364DBB" w:rsidRDefault="006058DC" w:rsidP="00A20089">
            <w:pPr>
              <w:shd w:val="clear" w:color="auto" w:fill="FFFF00"/>
              <w:jc w:val="center"/>
              <w:rPr>
                <w:rFonts w:eastAsia="Times New Roman"/>
              </w:rPr>
            </w:pPr>
            <w:r>
              <w:t>Assumption of risk (</w:t>
            </w:r>
            <w:r w:rsidRPr="000018CF">
              <w:rPr>
                <w:rFonts w:eastAsia="Times New Roman"/>
              </w:rPr>
              <w:t xml:space="preserve">PL contributed to the situation in a way that’s so wrongful that it’s unfair to hold </w:t>
            </w:r>
            <w:r>
              <w:rPr>
                <w:rFonts w:eastAsia="Times New Roman"/>
              </w:rPr>
              <w:t>DF</w:t>
            </w:r>
            <w:r w:rsidRPr="000018CF">
              <w:rPr>
                <w:rFonts w:eastAsia="Times New Roman"/>
              </w:rPr>
              <w:t xml:space="preserve"> liable.</w:t>
            </w:r>
            <w:r>
              <w:rPr>
                <w:rFonts w:eastAsia="Times New Roman"/>
              </w:rPr>
              <w:t>)</w:t>
            </w:r>
          </w:p>
        </w:tc>
      </w:tr>
      <w:tr w:rsidR="006058DC" w14:paraId="67FAB0AC" w14:textId="77777777" w:rsidTr="00E90A32">
        <w:tc>
          <w:tcPr>
            <w:tcW w:w="2610" w:type="dxa"/>
            <w:shd w:val="clear" w:color="auto" w:fill="FFBABC"/>
            <w:vAlign w:val="center"/>
          </w:tcPr>
          <w:p w14:paraId="47A0CC12" w14:textId="662EA943" w:rsidR="006058DC" w:rsidRPr="00364DBB" w:rsidRDefault="006058DC" w:rsidP="00E90A32">
            <w:pPr>
              <w:jc w:val="center"/>
              <w:rPr>
                <w:rFonts w:eastAsia="Times New Roman"/>
              </w:rPr>
            </w:pPr>
            <w:r>
              <w:rPr>
                <w:rFonts w:eastAsia="Times New Roman"/>
              </w:rPr>
              <w:t xml:space="preserve">1. </w:t>
            </w:r>
            <w:r w:rsidRPr="00F667A2">
              <w:rPr>
                <w:rFonts w:eastAsia="Times New Roman"/>
              </w:rPr>
              <w:t>Contributory &amp; comparative negligence:</w:t>
            </w:r>
          </w:p>
        </w:tc>
        <w:tc>
          <w:tcPr>
            <w:tcW w:w="12870" w:type="dxa"/>
            <w:gridSpan w:val="2"/>
            <w:shd w:val="clear" w:color="auto" w:fill="FFBABC"/>
          </w:tcPr>
          <w:p w14:paraId="7EC1B2F1" w14:textId="339EEF4D" w:rsidR="006058DC" w:rsidRPr="00833898" w:rsidRDefault="006058DC" w:rsidP="006058DC">
            <w:pPr>
              <w:rPr>
                <w:rFonts w:eastAsia="Times New Roman"/>
              </w:rPr>
            </w:pPr>
            <w:r w:rsidRPr="00F667A2">
              <w:rPr>
                <w:rFonts w:eastAsia="Times New Roman"/>
              </w:rPr>
              <w:t xml:space="preserve">NOT a defense to strict liability, except if PL’s contributory negligence consists of knowingly and unreasonably subjecting themselves to the abnormally dangerous activity. See Animals </w:t>
            </w:r>
            <w:r w:rsidRPr="00F667A2">
              <w:rPr>
                <w:rFonts w:eastAsia="Times New Roman"/>
                <w:u w:val="single"/>
              </w:rPr>
              <w:t>§515</w:t>
            </w:r>
            <w:r w:rsidRPr="00F667A2">
              <w:rPr>
                <w:rFonts w:eastAsia="Times New Roman"/>
              </w:rPr>
              <w:t xml:space="preserve"> below.</w:t>
            </w:r>
          </w:p>
        </w:tc>
      </w:tr>
      <w:tr w:rsidR="006058DC" w14:paraId="70AAD5CE" w14:textId="77777777" w:rsidTr="0037434F">
        <w:tc>
          <w:tcPr>
            <w:tcW w:w="2610" w:type="dxa"/>
            <w:vMerge w:val="restart"/>
            <w:shd w:val="clear" w:color="auto" w:fill="C2FF7F"/>
            <w:vAlign w:val="center"/>
          </w:tcPr>
          <w:p w14:paraId="1A048F4B" w14:textId="27206B7F" w:rsidR="006058DC" w:rsidRPr="00364DBB" w:rsidRDefault="006058DC" w:rsidP="0037434F">
            <w:pPr>
              <w:jc w:val="center"/>
              <w:rPr>
                <w:rFonts w:eastAsia="Times New Roman"/>
              </w:rPr>
            </w:pPr>
            <w:r>
              <w:rPr>
                <w:rFonts w:eastAsia="Times New Roman"/>
              </w:rPr>
              <w:t xml:space="preserve">2. </w:t>
            </w:r>
            <w:r w:rsidRPr="00364DBB">
              <w:rPr>
                <w:rFonts w:eastAsia="Times New Roman"/>
              </w:rPr>
              <w:t>Assumption of risk:</w:t>
            </w:r>
          </w:p>
          <w:p w14:paraId="5F713BA5" w14:textId="77777777" w:rsidR="006058DC" w:rsidRDefault="006058DC" w:rsidP="0037434F">
            <w:pPr>
              <w:jc w:val="center"/>
              <w:rPr>
                <w:rFonts w:eastAsia="Times New Roman"/>
              </w:rPr>
            </w:pPr>
          </w:p>
          <w:p w14:paraId="1758B0B2" w14:textId="5811F076" w:rsidR="006058DC" w:rsidRPr="00364DBB" w:rsidRDefault="006058DC" w:rsidP="0037434F">
            <w:pPr>
              <w:jc w:val="center"/>
              <w:rPr>
                <w:rFonts w:eastAsia="Times New Roman"/>
              </w:rPr>
            </w:pPr>
            <w:r w:rsidRPr="000018CF">
              <w:rPr>
                <w:rFonts w:eastAsia="Times New Roman"/>
              </w:rPr>
              <w:t>If assumed the risk, completely barred from recovery.</w:t>
            </w:r>
          </w:p>
        </w:tc>
        <w:tc>
          <w:tcPr>
            <w:tcW w:w="12870" w:type="dxa"/>
            <w:gridSpan w:val="2"/>
            <w:shd w:val="clear" w:color="auto" w:fill="C2FF7F"/>
          </w:tcPr>
          <w:p w14:paraId="41504123" w14:textId="77777777" w:rsidR="006058DC" w:rsidRPr="0037434F" w:rsidRDefault="006058DC" w:rsidP="00642B5D">
            <w:pPr>
              <w:numPr>
                <w:ilvl w:val="0"/>
                <w:numId w:val="237"/>
              </w:numPr>
              <w:rPr>
                <w:rFonts w:eastAsia="Times New Roman"/>
                <w:b/>
                <w:bCs/>
              </w:rPr>
            </w:pPr>
            <w:r w:rsidRPr="0037434F">
              <w:rPr>
                <w:rFonts w:eastAsia="Times New Roman"/>
                <w:b/>
                <w:bCs/>
              </w:rPr>
              <w:t xml:space="preserve">Primary and secondary assumption of risk. </w:t>
            </w:r>
          </w:p>
          <w:p w14:paraId="7758539D" w14:textId="77777777" w:rsidR="006058DC" w:rsidRPr="00364DBB" w:rsidRDefault="006058DC" w:rsidP="00642B5D">
            <w:pPr>
              <w:numPr>
                <w:ilvl w:val="1"/>
                <w:numId w:val="237"/>
              </w:numPr>
              <w:rPr>
                <w:rFonts w:eastAsia="Times New Roman"/>
              </w:rPr>
            </w:pPr>
            <w:r w:rsidRPr="0037434F">
              <w:rPr>
                <w:rFonts w:eastAsia="Times New Roman"/>
                <w:u w:val="single"/>
              </w:rPr>
              <w:t>Primary:</w:t>
            </w:r>
            <w:r w:rsidRPr="000018CF">
              <w:rPr>
                <w:rFonts w:eastAsia="Times New Roman"/>
              </w:rPr>
              <w:t xml:space="preserve"> D</w:t>
            </w:r>
            <w:r>
              <w:rPr>
                <w:rFonts w:eastAsia="Times New Roman"/>
              </w:rPr>
              <w:t>F</w:t>
            </w:r>
            <w:r w:rsidRPr="000018CF">
              <w:rPr>
                <w:rFonts w:eastAsia="Times New Roman"/>
              </w:rPr>
              <w:t xml:space="preserve"> didnt do anything wrong; just chose to enter risky activity. </w:t>
            </w:r>
          </w:p>
          <w:p w14:paraId="7B53A91D" w14:textId="19FC1903" w:rsidR="006058DC" w:rsidRPr="000018CF" w:rsidRDefault="006058DC" w:rsidP="00642B5D">
            <w:pPr>
              <w:numPr>
                <w:ilvl w:val="1"/>
                <w:numId w:val="237"/>
              </w:numPr>
              <w:rPr>
                <w:rFonts w:eastAsia="Times New Roman"/>
              </w:rPr>
            </w:pPr>
            <w:r w:rsidRPr="0037434F">
              <w:rPr>
                <w:rFonts w:eastAsia="Times New Roman"/>
                <w:u w:val="single"/>
              </w:rPr>
              <w:t>Secondary:</w:t>
            </w:r>
            <w:r w:rsidRPr="000018CF">
              <w:rPr>
                <w:rFonts w:eastAsia="Times New Roman"/>
              </w:rPr>
              <w:t xml:space="preserve"> DF is negligent. </w:t>
            </w:r>
          </w:p>
          <w:p w14:paraId="407F59F5" w14:textId="30010BA3" w:rsidR="006058DC" w:rsidRPr="00364DBB" w:rsidRDefault="006058DC" w:rsidP="00642B5D">
            <w:pPr>
              <w:numPr>
                <w:ilvl w:val="2"/>
                <w:numId w:val="237"/>
              </w:numPr>
              <w:rPr>
                <w:rFonts w:eastAsia="Times New Roman"/>
              </w:rPr>
            </w:pPr>
            <w:r>
              <w:rPr>
                <w:rFonts w:eastAsia="Times New Roman"/>
              </w:rPr>
              <w:t>S</w:t>
            </w:r>
            <w:r w:rsidRPr="000018CF">
              <w:rPr>
                <w:rFonts w:eastAsia="Times New Roman"/>
              </w:rPr>
              <w:t>econdary assumption of risk is basically equivalent to contributory negligence, except that DF will have no liability at all!</w:t>
            </w:r>
          </w:p>
        </w:tc>
      </w:tr>
      <w:tr w:rsidR="006058DC" w14:paraId="5C516D6D" w14:textId="77777777" w:rsidTr="00833898">
        <w:tc>
          <w:tcPr>
            <w:tcW w:w="2610" w:type="dxa"/>
            <w:vMerge/>
            <w:shd w:val="clear" w:color="auto" w:fill="C2FF7F"/>
          </w:tcPr>
          <w:p w14:paraId="64D93CD0" w14:textId="77777777" w:rsidR="006058DC" w:rsidRDefault="006058DC" w:rsidP="006058DC"/>
        </w:tc>
        <w:tc>
          <w:tcPr>
            <w:tcW w:w="12870" w:type="dxa"/>
            <w:gridSpan w:val="2"/>
            <w:shd w:val="clear" w:color="auto" w:fill="C2FF7F"/>
          </w:tcPr>
          <w:p w14:paraId="7B1E7B60" w14:textId="77777777" w:rsidR="0037434F" w:rsidRPr="0037434F" w:rsidRDefault="006058DC" w:rsidP="00642B5D">
            <w:pPr>
              <w:numPr>
                <w:ilvl w:val="0"/>
                <w:numId w:val="237"/>
              </w:numPr>
              <w:rPr>
                <w:rFonts w:eastAsia="Times New Roman"/>
              </w:rPr>
            </w:pPr>
            <w:r w:rsidRPr="0037434F">
              <w:rPr>
                <w:rFonts w:eastAsia="Times New Roman"/>
                <w:b/>
                <w:bCs/>
              </w:rPr>
              <w:t>Implicit v</w:t>
            </w:r>
            <w:r w:rsidR="0037434F" w:rsidRPr="0037434F">
              <w:rPr>
                <w:rFonts w:eastAsia="Times New Roman"/>
                <w:b/>
                <w:bCs/>
              </w:rPr>
              <w:t>.</w:t>
            </w:r>
            <w:r w:rsidRPr="0037434F">
              <w:rPr>
                <w:rFonts w:eastAsia="Times New Roman"/>
                <w:b/>
                <w:bCs/>
              </w:rPr>
              <w:t xml:space="preserve"> explicit assumption of risk:</w:t>
            </w:r>
            <w:r w:rsidRPr="000018CF">
              <w:rPr>
                <w:rFonts w:eastAsia="Times New Roman"/>
              </w:rPr>
              <w:t xml:space="preserve"> </w:t>
            </w:r>
          </w:p>
          <w:p w14:paraId="7CFEF6DD" w14:textId="65C614F2" w:rsidR="006058DC" w:rsidRPr="00364DBB" w:rsidRDefault="006058DC" w:rsidP="00642B5D">
            <w:pPr>
              <w:numPr>
                <w:ilvl w:val="1"/>
                <w:numId w:val="237"/>
              </w:numPr>
              <w:rPr>
                <w:rFonts w:eastAsia="Times New Roman"/>
              </w:rPr>
            </w:pPr>
            <w:r w:rsidRPr="000018CF">
              <w:rPr>
                <w:rFonts w:eastAsia="Times New Roman"/>
              </w:rPr>
              <w:t xml:space="preserve">whether there’s contract. </w:t>
            </w:r>
            <w:r w:rsidRPr="000018CF">
              <w:rPr>
                <w:rFonts w:eastAsia="Times New Roman"/>
                <w:b/>
                <w:bCs/>
                <w:i/>
                <w:iCs/>
                <w:color w:val="0070C0"/>
              </w:rPr>
              <w:t>Tunkl</w:t>
            </w:r>
            <w:r>
              <w:rPr>
                <w:rFonts w:eastAsia="Times New Roman"/>
              </w:rPr>
              <w:t xml:space="preserve"> factors</w:t>
            </w:r>
            <w:r w:rsidRPr="000018CF">
              <w:rPr>
                <w:rFonts w:eastAsia="Times New Roman"/>
              </w:rPr>
              <w:t>.</w:t>
            </w:r>
          </w:p>
        </w:tc>
      </w:tr>
      <w:tr w:rsidR="006058DC" w14:paraId="2D225949" w14:textId="77777777" w:rsidTr="00364DBB">
        <w:tc>
          <w:tcPr>
            <w:tcW w:w="2610" w:type="dxa"/>
          </w:tcPr>
          <w:p w14:paraId="3ADFD314" w14:textId="77777777" w:rsidR="006058DC" w:rsidRDefault="006058DC" w:rsidP="006058DC"/>
        </w:tc>
        <w:tc>
          <w:tcPr>
            <w:tcW w:w="12870" w:type="dxa"/>
            <w:gridSpan w:val="2"/>
          </w:tcPr>
          <w:p w14:paraId="37B16FFF" w14:textId="77777777" w:rsidR="006058DC" w:rsidRDefault="006058DC" w:rsidP="006058DC"/>
        </w:tc>
      </w:tr>
    </w:tbl>
    <w:p w14:paraId="35342FBB" w14:textId="77777777" w:rsidR="00AE468B" w:rsidRDefault="00AE468B" w:rsidP="00040B1F"/>
    <w:p w14:paraId="77920A47" w14:textId="7F59CF72" w:rsidR="00C50517" w:rsidRDefault="00C50517" w:rsidP="00031747">
      <w:pPr>
        <w:pStyle w:val="Heading2"/>
        <w:numPr>
          <w:ilvl w:val="0"/>
          <w:numId w:val="4"/>
        </w:numPr>
      </w:pPr>
      <w:bookmarkStart w:id="63" w:name="_Toc174006499"/>
      <w:r w:rsidRPr="0003759F">
        <w:t>Animals</w:t>
      </w:r>
      <w:bookmarkEnd w:id="63"/>
      <w:r w:rsidRPr="0003759F">
        <w:t xml:space="preserve"> </w:t>
      </w:r>
    </w:p>
    <w:p w14:paraId="742387CC" w14:textId="77777777" w:rsidR="00E818B9" w:rsidRPr="00E818B9" w:rsidRDefault="00E818B9" w:rsidP="00E818B9"/>
    <w:tbl>
      <w:tblPr>
        <w:tblStyle w:val="TableGrid"/>
        <w:tblW w:w="15480" w:type="dxa"/>
        <w:tblInd w:w="-1265" w:type="dxa"/>
        <w:tblLook w:val="04A0" w:firstRow="1" w:lastRow="0" w:firstColumn="1" w:lastColumn="0" w:noHBand="0" w:noVBand="1"/>
      </w:tblPr>
      <w:tblGrid>
        <w:gridCol w:w="2160"/>
        <w:gridCol w:w="4410"/>
        <w:gridCol w:w="8910"/>
      </w:tblGrid>
      <w:tr w:rsidR="00E818B9" w14:paraId="2138B20B" w14:textId="77777777" w:rsidTr="00F66822">
        <w:tc>
          <w:tcPr>
            <w:tcW w:w="15480" w:type="dxa"/>
            <w:gridSpan w:val="3"/>
            <w:shd w:val="clear" w:color="auto" w:fill="FFC000" w:themeFill="accent4"/>
          </w:tcPr>
          <w:p w14:paraId="26338316" w14:textId="37D8A564" w:rsidR="00E818B9" w:rsidRDefault="00E818B9" w:rsidP="00E818B9">
            <w:pPr>
              <w:jc w:val="center"/>
            </w:pPr>
            <w:r>
              <w:t>Animals</w:t>
            </w:r>
          </w:p>
        </w:tc>
      </w:tr>
      <w:tr w:rsidR="0037434F" w14:paraId="07A8A541" w14:textId="77777777" w:rsidTr="0037434F">
        <w:tc>
          <w:tcPr>
            <w:tcW w:w="15480" w:type="dxa"/>
            <w:gridSpan w:val="3"/>
            <w:shd w:val="clear" w:color="auto" w:fill="FFFF00"/>
          </w:tcPr>
          <w:p w14:paraId="191C91C2" w14:textId="5D657206" w:rsidR="000316AF" w:rsidRDefault="000316AF" w:rsidP="00D877A0">
            <w:pPr>
              <w:rPr>
                <w:rFonts w:eastAsia="Times New Roman"/>
                <w:shd w:val="clear" w:color="auto" w:fill="C00000"/>
              </w:rPr>
            </w:pPr>
          </w:p>
          <w:p w14:paraId="744A727C" w14:textId="3B75F51A" w:rsidR="00285F5E" w:rsidRDefault="0037434F" w:rsidP="00285F5E">
            <w:pPr>
              <w:shd w:val="clear" w:color="auto" w:fill="FFFF00"/>
              <w:rPr>
                <w:rFonts w:eastAsia="Times New Roman"/>
              </w:rPr>
            </w:pPr>
            <w:r w:rsidRPr="0037434F">
              <w:rPr>
                <w:rFonts w:eastAsia="Times New Roman"/>
                <w:shd w:val="clear" w:color="auto" w:fill="C00000"/>
              </w:rPr>
              <w:t>RST §22</w:t>
            </w:r>
            <w:r w:rsidRPr="00285F5E">
              <w:rPr>
                <w:rFonts w:eastAsia="Times New Roman"/>
                <w:shd w:val="clear" w:color="auto" w:fill="C00000"/>
              </w:rPr>
              <w:t>: Wild Animals</w:t>
            </w:r>
            <w:r w:rsidR="00285F5E">
              <w:rPr>
                <w:rFonts w:eastAsia="Times New Roman"/>
                <w:shd w:val="clear" w:color="auto" w:fill="C00000"/>
              </w:rPr>
              <w:t xml:space="preserve"> </w:t>
            </w:r>
          </w:p>
          <w:p w14:paraId="31F122E6" w14:textId="19C8FEBB" w:rsidR="0037434F" w:rsidRPr="00285F5E" w:rsidRDefault="00285F5E" w:rsidP="00642B5D">
            <w:pPr>
              <w:pStyle w:val="ListParagraph"/>
              <w:numPr>
                <w:ilvl w:val="1"/>
                <w:numId w:val="253"/>
              </w:numPr>
              <w:rPr>
                <w:rFonts w:eastAsia="Times New Roman"/>
              </w:rPr>
            </w:pPr>
            <w:r w:rsidRPr="00285F5E">
              <w:rPr>
                <w:rFonts w:eastAsia="Times New Roman"/>
              </w:rPr>
              <w:t xml:space="preserve">An owner or possessor of a wild animal is subject to </w:t>
            </w:r>
            <w:r w:rsidRPr="00285F5E">
              <w:rPr>
                <w:rFonts w:eastAsia="Times New Roman"/>
                <w:b/>
                <w:bCs/>
                <w:color w:val="C00000"/>
              </w:rPr>
              <w:t>strict liability</w:t>
            </w:r>
            <w:r w:rsidRPr="00285F5E">
              <w:rPr>
                <w:rFonts w:eastAsia="Times New Roman"/>
              </w:rPr>
              <w:t xml:space="preserve"> for physical harm caused by the wild animal.</w:t>
            </w:r>
          </w:p>
          <w:p w14:paraId="66989C14" w14:textId="4499C2B2" w:rsidR="000316AF" w:rsidRPr="00285F5E" w:rsidRDefault="00285F5E" w:rsidP="00642B5D">
            <w:pPr>
              <w:pStyle w:val="ListParagraph"/>
              <w:numPr>
                <w:ilvl w:val="1"/>
                <w:numId w:val="253"/>
              </w:numPr>
              <w:rPr>
                <w:rFonts w:eastAsia="Times New Roman"/>
              </w:rPr>
            </w:pPr>
            <w:r w:rsidRPr="00DA3F54">
              <w:rPr>
                <w:rFonts w:eastAsia="Times New Roman"/>
              </w:rPr>
              <w:t xml:space="preserve">A wild animal is an animal that belongs to a category of animals that have </w:t>
            </w:r>
            <w:r w:rsidRPr="0037434F">
              <w:rPr>
                <w:rFonts w:eastAsia="Times New Roman"/>
                <w:b/>
                <w:bCs/>
                <w:color w:val="C00000"/>
              </w:rPr>
              <w:t>not been generally domesticated</w:t>
            </w:r>
            <w:r w:rsidRPr="0037434F">
              <w:rPr>
                <w:rFonts w:eastAsia="Times New Roman"/>
                <w:b/>
                <w:bCs/>
              </w:rPr>
              <w:t xml:space="preserve"> and that are </w:t>
            </w:r>
            <w:r w:rsidRPr="0037434F">
              <w:rPr>
                <w:rFonts w:eastAsia="Times New Roman"/>
                <w:b/>
                <w:bCs/>
                <w:color w:val="C00000"/>
              </w:rPr>
              <w:t>likely</w:t>
            </w:r>
            <w:r w:rsidRPr="0037434F">
              <w:rPr>
                <w:rFonts w:eastAsia="Times New Roman"/>
                <w:b/>
                <w:bCs/>
              </w:rPr>
              <w:t>, unless restrained, to cause personal injury</w:t>
            </w:r>
          </w:p>
        </w:tc>
      </w:tr>
      <w:tr w:rsidR="00E818B9" w14:paraId="037B661E" w14:textId="77777777" w:rsidTr="00FA2E71">
        <w:tc>
          <w:tcPr>
            <w:tcW w:w="2160" w:type="dxa"/>
            <w:shd w:val="clear" w:color="auto" w:fill="FFFF00"/>
          </w:tcPr>
          <w:p w14:paraId="648C2106" w14:textId="77777777" w:rsidR="00E818B9" w:rsidRDefault="00E818B9" w:rsidP="00E818B9"/>
        </w:tc>
        <w:tc>
          <w:tcPr>
            <w:tcW w:w="13320" w:type="dxa"/>
            <w:gridSpan w:val="2"/>
            <w:shd w:val="clear" w:color="auto" w:fill="FFFFE4"/>
          </w:tcPr>
          <w:p w14:paraId="4BF74A43" w14:textId="19896F93" w:rsidR="005B51AB" w:rsidRDefault="005B51AB" w:rsidP="005B51AB">
            <w:pPr>
              <w:pStyle w:val="ListParagraph"/>
              <w:numPr>
                <w:ilvl w:val="0"/>
                <w:numId w:val="134"/>
              </w:numPr>
            </w:pPr>
            <w:r>
              <w:t>A BEAR OR A WOLF: (1) Not generally domesticated and (2) Likely to cause personal injury</w:t>
            </w:r>
          </w:p>
          <w:p w14:paraId="74DBEC28" w14:textId="77777777" w:rsidR="00E818B9" w:rsidRDefault="005B51AB" w:rsidP="005B51AB">
            <w:pPr>
              <w:pStyle w:val="ListParagraph"/>
              <w:numPr>
                <w:ilvl w:val="1"/>
                <w:numId w:val="134"/>
              </w:numPr>
            </w:pPr>
            <w:r>
              <w:t>Liable whether or not the owner knows of this animal’s propensity to cause harm</w:t>
            </w:r>
          </w:p>
          <w:p w14:paraId="6EDBDB5D" w14:textId="7B15E242" w:rsidR="005B51AB" w:rsidRDefault="005B51AB" w:rsidP="005B51AB">
            <w:pPr>
              <w:pStyle w:val="ListParagraph"/>
              <w:numPr>
                <w:ilvl w:val="1"/>
                <w:numId w:val="134"/>
              </w:numPr>
            </w:pPr>
            <w:r>
              <w:t xml:space="preserve">E.g., You have a wolf that has always been a gentleman. But then one day he injures your friend. Saying “I have never known him to do this before” is not a defense. </w:t>
            </w:r>
          </w:p>
        </w:tc>
      </w:tr>
      <w:tr w:rsidR="005B51AB" w14:paraId="36ECD279" w14:textId="77777777" w:rsidTr="00FA2E71">
        <w:tc>
          <w:tcPr>
            <w:tcW w:w="2160" w:type="dxa"/>
            <w:shd w:val="clear" w:color="auto" w:fill="FFFF00"/>
          </w:tcPr>
          <w:p w14:paraId="72E4F072" w14:textId="79286BC6" w:rsidR="005B51AB" w:rsidRDefault="005B51AB" w:rsidP="00E818B9"/>
        </w:tc>
        <w:tc>
          <w:tcPr>
            <w:tcW w:w="13320" w:type="dxa"/>
            <w:gridSpan w:val="2"/>
            <w:shd w:val="clear" w:color="auto" w:fill="FFFFE4"/>
          </w:tcPr>
          <w:p w14:paraId="439790C7" w14:textId="77777777" w:rsidR="005B51AB" w:rsidRDefault="005B51AB" w:rsidP="005B51AB">
            <w:pPr>
              <w:pStyle w:val="ListParagraph"/>
              <w:numPr>
                <w:ilvl w:val="0"/>
                <w:numId w:val="134"/>
              </w:numPr>
            </w:pPr>
            <w:r>
              <w:t xml:space="preserve">Rationale for Strict Liability instead of negligence: Some animals have such intrinsic risk that there is no reasonable level of care </w:t>
            </w:r>
          </w:p>
          <w:p w14:paraId="53E94444" w14:textId="79FB30B9" w:rsidR="00AF38F3" w:rsidRDefault="00AF38F3" w:rsidP="005B51AB">
            <w:pPr>
              <w:pStyle w:val="ListParagraph"/>
              <w:numPr>
                <w:ilvl w:val="0"/>
                <w:numId w:val="134"/>
              </w:numPr>
            </w:pPr>
            <w:r>
              <w:t xml:space="preserve">Unilateral—rather than reciprocal—risk in owning this animal </w:t>
            </w:r>
          </w:p>
        </w:tc>
      </w:tr>
      <w:tr w:rsidR="0037434F" w14:paraId="242B6149" w14:textId="77777777" w:rsidTr="0037434F">
        <w:tc>
          <w:tcPr>
            <w:tcW w:w="15480" w:type="dxa"/>
            <w:gridSpan w:val="3"/>
            <w:shd w:val="clear" w:color="auto" w:fill="FFFF00"/>
          </w:tcPr>
          <w:p w14:paraId="2B503BE3" w14:textId="77777777" w:rsidR="000316AF" w:rsidRDefault="000316AF" w:rsidP="004F140F">
            <w:pPr>
              <w:rPr>
                <w:rFonts w:eastAsia="Times New Roman"/>
                <w:shd w:val="clear" w:color="auto" w:fill="C00000"/>
              </w:rPr>
            </w:pPr>
          </w:p>
          <w:p w14:paraId="7CA86DD4" w14:textId="4E1CA1BF" w:rsidR="0037434F" w:rsidRDefault="0037434F" w:rsidP="004F140F">
            <w:pPr>
              <w:rPr>
                <w:rFonts w:eastAsia="Times New Roman"/>
              </w:rPr>
            </w:pPr>
            <w:r w:rsidRPr="0037434F">
              <w:rPr>
                <w:rFonts w:eastAsia="Times New Roman"/>
                <w:shd w:val="clear" w:color="auto" w:fill="C00000"/>
              </w:rPr>
              <w:t xml:space="preserve">RST </w:t>
            </w:r>
            <w:r w:rsidRPr="00285F5E">
              <w:rPr>
                <w:rFonts w:eastAsia="Times New Roman"/>
                <w:shd w:val="clear" w:color="auto" w:fill="C00000"/>
              </w:rPr>
              <w:t>§23: Abnormally Dangerous Animals</w:t>
            </w:r>
            <w:r w:rsidRPr="0037434F">
              <w:rPr>
                <w:rFonts w:eastAsia="Times New Roman"/>
              </w:rPr>
              <w:t xml:space="preserve"> </w:t>
            </w:r>
          </w:p>
          <w:p w14:paraId="40A23CA6" w14:textId="2AFD889E" w:rsidR="00285F5E" w:rsidRDefault="00285F5E" w:rsidP="004F140F">
            <w:pPr>
              <w:rPr>
                <w:rFonts w:eastAsia="Times New Roman"/>
              </w:rPr>
            </w:pPr>
            <w:r w:rsidRPr="00DA3F54">
              <w:rPr>
                <w:rFonts w:eastAsia="Times New Roman"/>
              </w:rPr>
              <w:lastRenderedPageBreak/>
              <w:t xml:space="preserve">An owner or possessor of an animal that the owner or possessor knows or has reason to know has </w:t>
            </w:r>
            <w:r w:rsidRPr="0037434F">
              <w:rPr>
                <w:rFonts w:eastAsia="Times New Roman"/>
                <w:b/>
                <w:bCs/>
                <w:color w:val="C00000"/>
              </w:rPr>
              <w:t>dangerous</w:t>
            </w:r>
            <w:r w:rsidRPr="0037434F">
              <w:rPr>
                <w:rFonts w:eastAsia="Times New Roman"/>
                <w:b/>
                <w:bCs/>
              </w:rPr>
              <w:t xml:space="preserve"> tendencies </w:t>
            </w:r>
            <w:r w:rsidRPr="0037434F">
              <w:rPr>
                <w:rFonts w:eastAsia="Times New Roman"/>
                <w:b/>
                <w:bCs/>
                <w:color w:val="C00000"/>
              </w:rPr>
              <w:t>abnormal for the animal’s category</w:t>
            </w:r>
            <w:r w:rsidRPr="00DA3F54">
              <w:rPr>
                <w:rFonts w:eastAsia="Times New Roman"/>
              </w:rPr>
              <w:t xml:space="preserve"> is subject to </w:t>
            </w:r>
            <w:r w:rsidRPr="00DA3F54">
              <w:rPr>
                <w:rFonts w:eastAsia="Times New Roman"/>
                <w:color w:val="C00000"/>
              </w:rPr>
              <w:t>strict liability</w:t>
            </w:r>
            <w:r w:rsidRPr="00DA3F54">
              <w:rPr>
                <w:rFonts w:eastAsia="Times New Roman"/>
              </w:rPr>
              <w:t xml:space="preserve"> for physical harm caused by the animal if the </w:t>
            </w:r>
            <w:r w:rsidRPr="002F1E0F">
              <w:rPr>
                <w:rFonts w:eastAsia="Times New Roman"/>
                <w:b/>
                <w:bCs/>
                <w:color w:val="C00000"/>
                <w:u w:val="single"/>
              </w:rPr>
              <w:t>harm ensues from that dangerous tendency</w:t>
            </w:r>
            <w:r w:rsidRPr="002F1E0F">
              <w:rPr>
                <w:rFonts w:eastAsia="Times New Roman"/>
                <w:b/>
                <w:bCs/>
                <w:u w:val="single"/>
              </w:rPr>
              <w:t>.</w:t>
            </w:r>
          </w:p>
          <w:p w14:paraId="32B9FCFE" w14:textId="773BF8DD" w:rsidR="000316AF" w:rsidRPr="0037434F" w:rsidRDefault="000316AF" w:rsidP="004F140F">
            <w:pPr>
              <w:rPr>
                <w:rFonts w:eastAsia="Times New Roman"/>
              </w:rPr>
            </w:pPr>
          </w:p>
        </w:tc>
      </w:tr>
      <w:tr w:rsidR="00D335F2" w14:paraId="02EBB7B3" w14:textId="77777777" w:rsidTr="00FA2E71">
        <w:tc>
          <w:tcPr>
            <w:tcW w:w="2160" w:type="dxa"/>
            <w:shd w:val="clear" w:color="auto" w:fill="FFFF00"/>
          </w:tcPr>
          <w:p w14:paraId="0C649615" w14:textId="77777777" w:rsidR="00D335F2" w:rsidRDefault="00D335F2" w:rsidP="00285F5E">
            <w:pPr>
              <w:jc w:val="center"/>
              <w:rPr>
                <w:rFonts w:eastAsia="Times New Roman"/>
                <w:b/>
                <w:bCs/>
              </w:rPr>
            </w:pPr>
            <w:r>
              <w:rPr>
                <w:rFonts w:eastAsia="Times New Roman"/>
                <w:b/>
                <w:bCs/>
              </w:rPr>
              <w:t>Domestic animals</w:t>
            </w:r>
            <w:r w:rsidR="00FA2E71">
              <w:rPr>
                <w:rFonts w:eastAsia="Times New Roman"/>
                <w:b/>
                <w:bCs/>
              </w:rPr>
              <w:t>?</w:t>
            </w:r>
            <w:r w:rsidR="001346EE">
              <w:rPr>
                <w:rFonts w:eastAsia="Times New Roman"/>
                <w:b/>
                <w:bCs/>
              </w:rPr>
              <w:t xml:space="preserve"> </w:t>
            </w:r>
          </w:p>
          <w:p w14:paraId="48A47740" w14:textId="1AE59D9A" w:rsidR="001346EE" w:rsidRPr="00D335F2" w:rsidRDefault="001346EE" w:rsidP="00285F5E">
            <w:pPr>
              <w:jc w:val="center"/>
              <w:rPr>
                <w:rFonts w:eastAsia="Times New Roman"/>
                <w:b/>
                <w:bCs/>
              </w:rPr>
            </w:pPr>
          </w:p>
        </w:tc>
        <w:tc>
          <w:tcPr>
            <w:tcW w:w="13320" w:type="dxa"/>
            <w:gridSpan w:val="2"/>
            <w:shd w:val="clear" w:color="auto" w:fill="FFFFE4"/>
          </w:tcPr>
          <w:p w14:paraId="687F9E60" w14:textId="0733345B" w:rsidR="00D335F2" w:rsidRDefault="00D335F2" w:rsidP="00E818B9">
            <w:pPr>
              <w:rPr>
                <w:rFonts w:eastAsia="Times New Roman"/>
              </w:rPr>
            </w:pPr>
            <w:r>
              <w:rPr>
                <w:rFonts w:eastAsia="Times New Roman"/>
              </w:rPr>
              <w:t>Apply NEGLIGENCE (was the owner negligent vis-à-vis their chicken?) for DOMESTICATED ANIMALS (chickens, cats, etc.)</w:t>
            </w:r>
          </w:p>
        </w:tc>
      </w:tr>
      <w:tr w:rsidR="00D335F2" w14:paraId="0F480C68" w14:textId="77777777" w:rsidTr="00FA2E71">
        <w:tc>
          <w:tcPr>
            <w:tcW w:w="2160" w:type="dxa"/>
            <w:vMerge w:val="restart"/>
            <w:shd w:val="clear" w:color="auto" w:fill="FFFF00"/>
          </w:tcPr>
          <w:p w14:paraId="74FA73B7" w14:textId="1EE75F72" w:rsidR="00D335F2" w:rsidRPr="001346EE" w:rsidRDefault="00D335F2" w:rsidP="00285F5E">
            <w:pPr>
              <w:jc w:val="center"/>
              <w:rPr>
                <w:rFonts w:eastAsia="Times New Roman"/>
                <w:b/>
                <w:bCs/>
              </w:rPr>
            </w:pPr>
            <w:r>
              <w:rPr>
                <w:rFonts w:eastAsia="Times New Roman"/>
                <w:b/>
                <w:bCs/>
              </w:rPr>
              <w:t>EXCEPTION:</w:t>
            </w:r>
          </w:p>
          <w:p w14:paraId="1E63A536" w14:textId="7D7FA9E8" w:rsidR="00D335F2" w:rsidRPr="00D335F2" w:rsidRDefault="00D335F2" w:rsidP="00285F5E">
            <w:pPr>
              <w:jc w:val="center"/>
              <w:rPr>
                <w:rFonts w:eastAsia="Times New Roman"/>
                <w:b/>
                <w:bCs/>
              </w:rPr>
            </w:pPr>
            <w:r w:rsidRPr="001346EE">
              <w:rPr>
                <w:rFonts w:eastAsia="Times New Roman"/>
                <w:b/>
                <w:bCs/>
              </w:rPr>
              <w:t>Abnormal for category</w:t>
            </w:r>
          </w:p>
        </w:tc>
        <w:tc>
          <w:tcPr>
            <w:tcW w:w="13320" w:type="dxa"/>
            <w:gridSpan w:val="2"/>
            <w:shd w:val="clear" w:color="auto" w:fill="FFFFE4"/>
          </w:tcPr>
          <w:p w14:paraId="6FC5B89B" w14:textId="5DFE3014" w:rsidR="00D335F2" w:rsidRDefault="00D335F2" w:rsidP="00E818B9">
            <w:pPr>
              <w:rPr>
                <w:rFonts w:eastAsia="Times New Roman"/>
              </w:rPr>
            </w:pPr>
            <w:r>
              <w:rPr>
                <w:rFonts w:eastAsia="Times New Roman"/>
              </w:rPr>
              <w:t>Apply STRICT LIABILITY if the animal is VICIOUS</w:t>
            </w:r>
            <w:r w:rsidR="00285F5E">
              <w:rPr>
                <w:rFonts w:eastAsia="Times New Roman"/>
              </w:rPr>
              <w:t xml:space="preserve"> FOR ITS CATEGORY</w:t>
            </w:r>
            <w:r>
              <w:rPr>
                <w:rFonts w:eastAsia="Times New Roman"/>
              </w:rPr>
              <w:t xml:space="preserve"> </w:t>
            </w:r>
          </w:p>
        </w:tc>
      </w:tr>
      <w:tr w:rsidR="00D335F2" w14:paraId="07447879" w14:textId="77777777" w:rsidTr="00FA2E71">
        <w:tc>
          <w:tcPr>
            <w:tcW w:w="2160" w:type="dxa"/>
            <w:vMerge/>
            <w:shd w:val="clear" w:color="auto" w:fill="FFFF00"/>
          </w:tcPr>
          <w:p w14:paraId="2913C805" w14:textId="16C3EA26" w:rsidR="00D335F2" w:rsidRDefault="00D335F2" w:rsidP="00285F5E">
            <w:pPr>
              <w:jc w:val="center"/>
            </w:pPr>
          </w:p>
        </w:tc>
        <w:tc>
          <w:tcPr>
            <w:tcW w:w="13320" w:type="dxa"/>
            <w:gridSpan w:val="2"/>
            <w:shd w:val="clear" w:color="auto" w:fill="FFFFE4"/>
          </w:tcPr>
          <w:p w14:paraId="11D7C911" w14:textId="77777777" w:rsidR="00FA2E71" w:rsidRDefault="00FA2E71" w:rsidP="00E818B9">
            <w:pPr>
              <w:rPr>
                <w:rFonts w:eastAsia="Times New Roman"/>
              </w:rPr>
            </w:pPr>
            <w:r>
              <w:rPr>
                <w:rFonts w:eastAsia="Times New Roman"/>
              </w:rPr>
              <w:t xml:space="preserve">Dealing with a particularly aggressive domesticated animal </w:t>
            </w:r>
          </w:p>
          <w:p w14:paraId="76ED4387" w14:textId="2D8CE91D" w:rsidR="00D335F2" w:rsidRDefault="00D335F2" w:rsidP="00642B5D">
            <w:pPr>
              <w:pStyle w:val="ListParagraph"/>
              <w:numPr>
                <w:ilvl w:val="0"/>
                <w:numId w:val="254"/>
              </w:numPr>
            </w:pPr>
            <w:r w:rsidRPr="00FA2E71">
              <w:rPr>
                <w:rFonts w:eastAsia="Times New Roman"/>
              </w:rPr>
              <w:t>E.g., Horses are dangerous as a category, but we still need to live with them, so strict liability only applies when a horse is abnormally dangerous.</w:t>
            </w:r>
          </w:p>
        </w:tc>
      </w:tr>
      <w:tr w:rsidR="001346EE" w14:paraId="0F4AF326" w14:textId="77777777" w:rsidTr="00FA2E71">
        <w:tc>
          <w:tcPr>
            <w:tcW w:w="2160" w:type="dxa"/>
            <w:shd w:val="clear" w:color="auto" w:fill="FFFF00"/>
          </w:tcPr>
          <w:p w14:paraId="6A3EEE91" w14:textId="55D748AD" w:rsidR="001346EE" w:rsidRPr="001346EE" w:rsidRDefault="001346EE" w:rsidP="00285F5E">
            <w:pPr>
              <w:jc w:val="center"/>
              <w:rPr>
                <w:b/>
                <w:bCs/>
              </w:rPr>
            </w:pPr>
            <w:r>
              <w:rPr>
                <w:b/>
                <w:bCs/>
              </w:rPr>
              <w:t>Rationale</w:t>
            </w:r>
          </w:p>
        </w:tc>
        <w:tc>
          <w:tcPr>
            <w:tcW w:w="13320" w:type="dxa"/>
            <w:gridSpan w:val="2"/>
            <w:shd w:val="clear" w:color="auto" w:fill="FFFFE4"/>
          </w:tcPr>
          <w:p w14:paraId="22EAB0E5" w14:textId="77777777" w:rsidR="001346EE" w:rsidRDefault="001346EE" w:rsidP="00E818B9">
            <w:pPr>
              <w:rPr>
                <w:rFonts w:eastAsia="Times New Roman"/>
              </w:rPr>
            </w:pPr>
            <w:r>
              <w:rPr>
                <w:rFonts w:eastAsia="Times New Roman"/>
              </w:rPr>
              <w:t xml:space="preserve">Humans have developed certain relationships with animals that have become standard and fruitful for society as a whole. Want to leave it open for us to keep engaging with them without a level of legal liability that makes it hazardous </w:t>
            </w:r>
          </w:p>
          <w:p w14:paraId="246C75D4" w14:textId="77777777" w:rsidR="001346EE" w:rsidRDefault="001346EE" w:rsidP="00642B5D">
            <w:pPr>
              <w:pStyle w:val="ListParagraph"/>
              <w:numPr>
                <w:ilvl w:val="1"/>
                <w:numId w:val="254"/>
              </w:numPr>
              <w:rPr>
                <w:rFonts w:eastAsia="Times New Roman"/>
              </w:rPr>
            </w:pPr>
            <w:r>
              <w:rPr>
                <w:rFonts w:eastAsia="Times New Roman"/>
              </w:rPr>
              <w:t xml:space="preserve">Difference between owning a chicken (social benefit - negligence) and owning a tiger (no social benefit) </w:t>
            </w:r>
          </w:p>
          <w:p w14:paraId="4D0EC208" w14:textId="77777777" w:rsidR="007D07A2" w:rsidRDefault="00D655C3" w:rsidP="00642B5D">
            <w:pPr>
              <w:pStyle w:val="ListParagraph"/>
              <w:numPr>
                <w:ilvl w:val="1"/>
                <w:numId w:val="254"/>
              </w:numPr>
              <w:rPr>
                <w:rFonts w:eastAsia="Times New Roman"/>
              </w:rPr>
            </w:pPr>
            <w:r>
              <w:rPr>
                <w:rFonts w:eastAsia="Times New Roman"/>
              </w:rPr>
              <w:t>Certain things are useful despite their risks.</w:t>
            </w:r>
          </w:p>
          <w:p w14:paraId="0B5321F9" w14:textId="462CB66F" w:rsidR="00D655C3" w:rsidRPr="001346EE" w:rsidRDefault="00D655C3" w:rsidP="00642B5D">
            <w:pPr>
              <w:pStyle w:val="ListParagraph"/>
              <w:numPr>
                <w:ilvl w:val="2"/>
                <w:numId w:val="254"/>
              </w:numPr>
              <w:rPr>
                <w:rFonts w:eastAsia="Times New Roman"/>
              </w:rPr>
            </w:pPr>
            <w:r>
              <w:rPr>
                <w:rFonts w:eastAsia="Times New Roman"/>
              </w:rPr>
              <w:t xml:space="preserve">If we make the legal liability level so high, we might end up with a suboptimal level </w:t>
            </w:r>
          </w:p>
        </w:tc>
      </w:tr>
      <w:tr w:rsidR="004F140F" w14:paraId="279ED84D" w14:textId="77777777" w:rsidTr="00FA2E71">
        <w:tc>
          <w:tcPr>
            <w:tcW w:w="2160" w:type="dxa"/>
            <w:shd w:val="clear" w:color="auto" w:fill="FFFF00"/>
          </w:tcPr>
          <w:p w14:paraId="11D1D77F" w14:textId="5D574D50" w:rsidR="0037434F" w:rsidRDefault="006058DC" w:rsidP="00285F5E">
            <w:pPr>
              <w:pStyle w:val="Heading5"/>
              <w:jc w:val="center"/>
            </w:pPr>
            <w:r w:rsidRPr="0037434F">
              <w:rPr>
                <w:b/>
                <w:bCs/>
                <w:i/>
                <w:iCs/>
                <w:color w:val="7030A0"/>
                <w:shd w:val="clear" w:color="auto" w:fill="FFFF00"/>
              </w:rPr>
              <w:t>Rhodes v. McHugh</w:t>
            </w:r>
          </w:p>
          <w:p w14:paraId="76E3318D" w14:textId="4C4710AB" w:rsidR="004F140F" w:rsidRDefault="006058DC" w:rsidP="00285F5E">
            <w:pPr>
              <w:pStyle w:val="Heading5"/>
              <w:jc w:val="center"/>
            </w:pPr>
            <w:r>
              <w:t>(ram attack</w:t>
            </w:r>
            <w:r w:rsidR="0037434F">
              <w:t>s man</w:t>
            </w:r>
            <w:r>
              <w:t>)</w:t>
            </w:r>
          </w:p>
        </w:tc>
        <w:tc>
          <w:tcPr>
            <w:tcW w:w="13320" w:type="dxa"/>
            <w:gridSpan w:val="2"/>
            <w:shd w:val="clear" w:color="auto" w:fill="FFFFE4"/>
          </w:tcPr>
          <w:p w14:paraId="67032FC2" w14:textId="789D8912" w:rsidR="006058DC" w:rsidRPr="006058DC" w:rsidRDefault="006058DC" w:rsidP="006058DC">
            <w:pPr>
              <w:rPr>
                <w:b/>
                <w:bCs/>
              </w:rPr>
            </w:pPr>
            <w:r>
              <w:rPr>
                <w:b/>
                <w:bCs/>
              </w:rPr>
              <w:t xml:space="preserve">Facts: </w:t>
            </w:r>
            <w:r>
              <w:t xml:space="preserve">Neighbors raising livestock </w:t>
            </w:r>
            <w:r>
              <w:sym w:font="Wingdings" w:char="F0E0"/>
            </w:r>
            <w:r>
              <w:t xml:space="preserve"> old dude attacked by new ram and badly hurt until SAVED BY CANTALOUPES</w:t>
            </w:r>
          </w:p>
          <w:p w14:paraId="004C095C" w14:textId="71076A9F" w:rsidR="006058DC" w:rsidRDefault="006058DC" w:rsidP="006058DC">
            <w:pPr>
              <w:rPr>
                <w:b/>
                <w:bCs/>
              </w:rPr>
            </w:pPr>
            <w:r>
              <w:rPr>
                <w:b/>
                <w:bCs/>
              </w:rPr>
              <w:t xml:space="preserve">Holding: </w:t>
            </w:r>
            <w:r>
              <w:t>No strict liability; court refuses to consider animal’s gender (history, policy, time, need…)</w:t>
            </w:r>
          </w:p>
          <w:p w14:paraId="04F0DEC5" w14:textId="21536CC6" w:rsidR="004F140F" w:rsidRDefault="006058DC" w:rsidP="00E818B9">
            <w:pPr>
              <w:pStyle w:val="ListParagraph"/>
              <w:numPr>
                <w:ilvl w:val="0"/>
                <w:numId w:val="116"/>
              </w:numPr>
            </w:pPr>
            <w:r>
              <w:t>If animal not naturally mischievous then no strict liability unless known vicious</w:t>
            </w:r>
          </w:p>
        </w:tc>
      </w:tr>
      <w:tr w:rsidR="00C1342D" w14:paraId="27C300AF" w14:textId="77777777" w:rsidTr="00560568">
        <w:tc>
          <w:tcPr>
            <w:tcW w:w="15480" w:type="dxa"/>
            <w:gridSpan w:val="3"/>
            <w:shd w:val="clear" w:color="auto" w:fill="FFFFE4"/>
          </w:tcPr>
          <w:p w14:paraId="7F1A1C77" w14:textId="72CC42BD" w:rsidR="00C1342D" w:rsidRPr="00C1342D" w:rsidRDefault="00C1342D" w:rsidP="00E818B9">
            <w:pPr>
              <w:rPr>
                <w:b/>
                <w:bCs/>
              </w:rPr>
            </w:pPr>
            <w:r w:rsidRPr="00C902EC">
              <w:rPr>
                <w:b/>
                <w:bCs/>
              </w:rPr>
              <w:t>Hypos:</w:t>
            </w:r>
          </w:p>
        </w:tc>
      </w:tr>
      <w:tr w:rsidR="004F140F" w14:paraId="25E342A2" w14:textId="77777777" w:rsidTr="004E0E0E">
        <w:tc>
          <w:tcPr>
            <w:tcW w:w="6570" w:type="dxa"/>
            <w:gridSpan w:val="2"/>
            <w:shd w:val="clear" w:color="auto" w:fill="FFFFE4"/>
          </w:tcPr>
          <w:p w14:paraId="24E61EB0" w14:textId="77777777" w:rsidR="002F1E0F" w:rsidRDefault="00C136DD" w:rsidP="00C136DD">
            <w:r>
              <w:t xml:space="preserve">1. </w:t>
            </w:r>
            <w:r w:rsidR="00560568">
              <w:t>Large mastiff</w:t>
            </w:r>
            <w:r>
              <w:t xml:space="preserve"> dog</w:t>
            </w:r>
            <w:r w:rsidR="00560568">
              <w:t xml:space="preserve"> (mastiffs are naturally aggressive!)</w:t>
            </w:r>
            <w:r>
              <w:t xml:space="preserve"> escapes</w:t>
            </w:r>
            <w:r w:rsidR="00560568">
              <w:t xml:space="preserve"> and stands on a sidewalk in front of Y’s house. Y </w:t>
            </w:r>
            <w:r>
              <w:t xml:space="preserve">doesn’t see </w:t>
            </w:r>
            <w:r w:rsidR="00560568">
              <w:t>the mastiff</w:t>
            </w:r>
            <w:r>
              <w:t xml:space="preserve"> and trips. </w:t>
            </w:r>
          </w:p>
          <w:p w14:paraId="7EFE125C" w14:textId="7607D0E7" w:rsidR="004F140F" w:rsidRPr="00560568" w:rsidRDefault="00560568" w:rsidP="00C136DD">
            <w:pPr>
              <w:rPr>
                <w:u w:val="single"/>
              </w:rPr>
            </w:pPr>
            <w:r>
              <w:rPr>
                <w:u w:val="single"/>
              </w:rPr>
              <w:t>Is X strictly liable for X’s injuries?</w:t>
            </w:r>
          </w:p>
        </w:tc>
        <w:tc>
          <w:tcPr>
            <w:tcW w:w="8910" w:type="dxa"/>
            <w:shd w:val="clear" w:color="auto" w:fill="FFFFE4"/>
          </w:tcPr>
          <w:p w14:paraId="68C49193" w14:textId="77777777" w:rsidR="004F140F" w:rsidRDefault="00070239" w:rsidP="00E818B9">
            <w:r>
              <w:t xml:space="preserve">NO. §23 - </w:t>
            </w:r>
            <w:r w:rsidR="00C136DD">
              <w:t>Harm doesn’t ensue from dangerous tendency.</w:t>
            </w:r>
          </w:p>
          <w:p w14:paraId="74135CFD" w14:textId="0F84D5B9" w:rsidR="002F1E0F" w:rsidRDefault="002F1E0F" w:rsidP="00642B5D">
            <w:pPr>
              <w:pStyle w:val="ListParagraph"/>
              <w:numPr>
                <w:ilvl w:val="0"/>
                <w:numId w:val="254"/>
              </w:numPr>
            </w:pPr>
            <w:r>
              <w:rPr>
                <w:i/>
                <w:iCs/>
              </w:rPr>
              <w:t xml:space="preserve">Looks like proximate cause or statutory breach! </w:t>
            </w:r>
          </w:p>
        </w:tc>
      </w:tr>
      <w:tr w:rsidR="002F1E0F" w14:paraId="62B180E9" w14:textId="77777777" w:rsidTr="004E0E0E">
        <w:tc>
          <w:tcPr>
            <w:tcW w:w="6570" w:type="dxa"/>
            <w:gridSpan w:val="2"/>
            <w:shd w:val="clear" w:color="auto" w:fill="FFFFE4"/>
          </w:tcPr>
          <w:p w14:paraId="54EC60D2" w14:textId="6DFB2D4A" w:rsidR="002F1E0F" w:rsidRPr="002F1E0F" w:rsidRDefault="002F1E0F" w:rsidP="00C136DD">
            <w:r>
              <w:t xml:space="preserve">1a. Is X liable at </w:t>
            </w:r>
            <w:r>
              <w:rPr>
                <w:i/>
                <w:iCs/>
              </w:rPr>
              <w:t xml:space="preserve">all </w:t>
            </w:r>
            <w:r>
              <w:t>for Y’s injuries?</w:t>
            </w:r>
          </w:p>
        </w:tc>
        <w:tc>
          <w:tcPr>
            <w:tcW w:w="8910" w:type="dxa"/>
            <w:shd w:val="clear" w:color="auto" w:fill="FFFFE4"/>
          </w:tcPr>
          <w:p w14:paraId="01EE5A9D" w14:textId="244C1847" w:rsidR="002F1E0F" w:rsidRDefault="002F1E0F" w:rsidP="00E818B9">
            <w:r>
              <w:t>Contributory negligence?</w:t>
            </w:r>
          </w:p>
          <w:p w14:paraId="0B4B4C0F" w14:textId="4D147151" w:rsidR="002F1E0F" w:rsidRDefault="002F1E0F" w:rsidP="00642B5D">
            <w:pPr>
              <w:pStyle w:val="ListParagraph"/>
              <w:numPr>
                <w:ilvl w:val="0"/>
                <w:numId w:val="254"/>
              </w:numPr>
            </w:pPr>
            <w:r>
              <w:t>Why wasn’t Y watching where he was going?</w:t>
            </w:r>
          </w:p>
        </w:tc>
      </w:tr>
      <w:tr w:rsidR="004F140F" w14:paraId="478ADD8C" w14:textId="77777777" w:rsidTr="004E0E0E">
        <w:tc>
          <w:tcPr>
            <w:tcW w:w="6570" w:type="dxa"/>
            <w:gridSpan w:val="2"/>
            <w:shd w:val="clear" w:color="auto" w:fill="FFFFE4"/>
          </w:tcPr>
          <w:p w14:paraId="19908757" w14:textId="5E5FAD7B" w:rsidR="004F140F" w:rsidRDefault="00C136DD" w:rsidP="00C136DD">
            <w:r>
              <w:t xml:space="preserve">2. </w:t>
            </w:r>
            <w:r w:rsidR="002F1E0F">
              <w:t xml:space="preserve">Large mastiff </w:t>
            </w:r>
            <w:r>
              <w:t>escapes</w:t>
            </w:r>
            <w:r w:rsidR="002F1E0F">
              <w:t>. Y gets s</w:t>
            </w:r>
            <w:r>
              <w:t>cared and runs</w:t>
            </w:r>
            <w:r w:rsidR="002F1E0F">
              <w:t xml:space="preserve"> from the mastiff. Y trips and falls</w:t>
            </w:r>
            <w:r w:rsidR="002F1E0F" w:rsidRPr="002F1E0F">
              <w:rPr>
                <w:u w:val="single"/>
              </w:rPr>
              <w:t>. Is X strictly liable for X’s injuries?</w:t>
            </w:r>
            <w:r w:rsidR="002F1E0F">
              <w:t xml:space="preserve"> </w:t>
            </w:r>
            <w:r>
              <w:t xml:space="preserve"> </w:t>
            </w:r>
          </w:p>
        </w:tc>
        <w:tc>
          <w:tcPr>
            <w:tcW w:w="8910" w:type="dxa"/>
            <w:shd w:val="clear" w:color="auto" w:fill="FFFFE4"/>
          </w:tcPr>
          <w:p w14:paraId="296902EA" w14:textId="5B31B48D" w:rsidR="002F1E0F" w:rsidRPr="004E0E0E" w:rsidRDefault="00C136DD" w:rsidP="00E818B9">
            <w:r w:rsidRPr="004E0E0E">
              <w:rPr>
                <w:u w:val="single"/>
              </w:rPr>
              <w:t>Harm does ensue</w:t>
            </w:r>
            <w:r w:rsidR="004E0E0E" w:rsidRPr="004E0E0E">
              <w:rPr>
                <w:u w:val="single"/>
              </w:rPr>
              <w:t>, but close question that depends on fit</w:t>
            </w:r>
            <w:r w:rsidR="004E0E0E">
              <w:rPr>
                <w:u w:val="single"/>
              </w:rPr>
              <w:t xml:space="preserve"> [ARGUE &amp; MAKE A CHOICE] </w:t>
            </w:r>
          </w:p>
          <w:p w14:paraId="262DDC2A" w14:textId="77777777" w:rsidR="002F1E0F" w:rsidRDefault="002F1E0F" w:rsidP="00E818B9">
            <w:r>
              <w:rPr>
                <w:b/>
                <w:bCs/>
              </w:rPr>
              <w:t xml:space="preserve">Plaintiff: </w:t>
            </w:r>
            <w:r>
              <w:t>Could try to draw a direct line that Y wouldn’t have run away if Y didn’t know about mastiff’s capacity to bite [YES FIT]</w:t>
            </w:r>
          </w:p>
          <w:p w14:paraId="58A4DBA3" w14:textId="75F63807" w:rsidR="002F1E0F" w:rsidRPr="002F1E0F" w:rsidRDefault="002F1E0F" w:rsidP="00E818B9">
            <w:r>
              <w:rPr>
                <w:b/>
                <w:bCs/>
              </w:rPr>
              <w:t xml:space="preserve">Defense: </w:t>
            </w:r>
            <w:r>
              <w:t xml:space="preserve">Connection between propensity to bite and the tripping and falling is too attenuated [NO FIT] </w:t>
            </w:r>
          </w:p>
        </w:tc>
      </w:tr>
      <w:tr w:rsidR="004F140F" w14:paraId="1277AE27" w14:textId="77777777" w:rsidTr="004E0E0E">
        <w:tc>
          <w:tcPr>
            <w:tcW w:w="6570" w:type="dxa"/>
            <w:gridSpan w:val="2"/>
            <w:shd w:val="clear" w:color="auto" w:fill="FFFFE4"/>
          </w:tcPr>
          <w:p w14:paraId="35621BD3" w14:textId="5575E1FA" w:rsidR="004F140F" w:rsidRDefault="000316AF" w:rsidP="000316AF">
            <w:r>
              <w:lastRenderedPageBreak/>
              <w:t xml:space="preserve">3. </w:t>
            </w:r>
            <w:r w:rsidR="004E0E0E">
              <w:t>Large mastiff escapes but is being normal. Y taunts dog with a stick! The mastiff does bite the Y. Is X strictly liable?</w:t>
            </w:r>
            <w:r w:rsidR="00C136DD">
              <w:t xml:space="preserve"> </w:t>
            </w:r>
          </w:p>
        </w:tc>
        <w:tc>
          <w:tcPr>
            <w:tcW w:w="8910" w:type="dxa"/>
            <w:shd w:val="clear" w:color="auto" w:fill="FFFFE4"/>
          </w:tcPr>
          <w:p w14:paraId="43635017" w14:textId="70771331" w:rsidR="004F140F" w:rsidRPr="00AE4206" w:rsidRDefault="00C136DD" w:rsidP="00E818B9">
            <w:pPr>
              <w:rPr>
                <w:u w:val="single"/>
              </w:rPr>
            </w:pPr>
            <w:r w:rsidRPr="00AE4206">
              <w:rPr>
                <w:u w:val="single"/>
              </w:rPr>
              <w:t xml:space="preserve">Harm does ensue, but </w:t>
            </w:r>
            <w:r w:rsidR="00AE4206" w:rsidRPr="00AE4206">
              <w:rPr>
                <w:u w:val="single"/>
              </w:rPr>
              <w:t xml:space="preserve">Y </w:t>
            </w:r>
            <w:r w:rsidRPr="00AE4206">
              <w:rPr>
                <w:u w:val="single"/>
              </w:rPr>
              <w:t>assumed the risk.</w:t>
            </w:r>
          </w:p>
          <w:p w14:paraId="3DF3D50D" w14:textId="28003919" w:rsidR="00AE4206" w:rsidRPr="00AE4206" w:rsidRDefault="00AE4206" w:rsidP="00E818B9">
            <w:r>
              <w:rPr>
                <w:b/>
                <w:bCs/>
              </w:rPr>
              <w:t xml:space="preserve">Plaintiff: </w:t>
            </w:r>
            <w:r>
              <w:t>The mastiff bit me and mastiffs have propensity to bite, so strict liability.</w:t>
            </w:r>
          </w:p>
          <w:p w14:paraId="0FD250F0" w14:textId="241C65B8" w:rsidR="00AE4206" w:rsidRPr="00AE4206" w:rsidRDefault="00AE4206" w:rsidP="00E818B9">
            <w:r>
              <w:rPr>
                <w:b/>
                <w:bCs/>
              </w:rPr>
              <w:t xml:space="preserve">Defense: </w:t>
            </w:r>
            <w:r>
              <w:t xml:space="preserve">This is NOT the animal’s dangerous tendency – ANY DOG would bite! </w:t>
            </w:r>
          </w:p>
        </w:tc>
      </w:tr>
    </w:tbl>
    <w:p w14:paraId="01377AC9" w14:textId="77777777" w:rsidR="003B5587" w:rsidRPr="00E818B9" w:rsidRDefault="003B5587" w:rsidP="00E818B9"/>
    <w:p w14:paraId="588A379C" w14:textId="77777777" w:rsidR="00C50517" w:rsidRDefault="00C50517" w:rsidP="00031747">
      <w:pPr>
        <w:pStyle w:val="Heading2"/>
        <w:numPr>
          <w:ilvl w:val="0"/>
          <w:numId w:val="4"/>
        </w:numPr>
      </w:pPr>
      <w:bookmarkStart w:id="64" w:name="_Toc174006500"/>
      <w:r w:rsidRPr="0003759F">
        <w:t>Ultrahazardous Activities</w:t>
      </w:r>
      <w:bookmarkEnd w:id="64"/>
    </w:p>
    <w:p w14:paraId="1A4ED488" w14:textId="77777777" w:rsidR="00C255A4" w:rsidRDefault="00C255A4" w:rsidP="00C255A4"/>
    <w:tbl>
      <w:tblPr>
        <w:tblStyle w:val="TableGrid"/>
        <w:tblW w:w="15480" w:type="dxa"/>
        <w:tblInd w:w="-1265" w:type="dxa"/>
        <w:tblLook w:val="04A0" w:firstRow="1" w:lastRow="0" w:firstColumn="1" w:lastColumn="0" w:noHBand="0" w:noVBand="1"/>
      </w:tblPr>
      <w:tblGrid>
        <w:gridCol w:w="2700"/>
        <w:gridCol w:w="12780"/>
      </w:tblGrid>
      <w:tr w:rsidR="00681195" w14:paraId="0CA616F0" w14:textId="77777777" w:rsidTr="00AD1A11">
        <w:tc>
          <w:tcPr>
            <w:tcW w:w="15480" w:type="dxa"/>
            <w:gridSpan w:val="2"/>
            <w:shd w:val="clear" w:color="auto" w:fill="FFC000" w:themeFill="accent4"/>
          </w:tcPr>
          <w:p w14:paraId="3D7A01DC" w14:textId="21E199EF" w:rsidR="00681195" w:rsidRDefault="00681195" w:rsidP="00681195">
            <w:pPr>
              <w:jc w:val="center"/>
            </w:pPr>
            <w:r>
              <w:t>Ultrahazardous Activities</w:t>
            </w:r>
          </w:p>
        </w:tc>
      </w:tr>
      <w:tr w:rsidR="006972A8" w14:paraId="1CAF6812" w14:textId="77777777" w:rsidTr="00AD1A11">
        <w:tc>
          <w:tcPr>
            <w:tcW w:w="15480" w:type="dxa"/>
            <w:gridSpan w:val="2"/>
            <w:shd w:val="clear" w:color="auto" w:fill="FFFFCE"/>
          </w:tcPr>
          <w:p w14:paraId="382D387B" w14:textId="303A8064" w:rsidR="006972A8" w:rsidRPr="00AD1A11" w:rsidRDefault="006972A8" w:rsidP="00AD1A11">
            <w:pPr>
              <w:rPr>
                <w:rFonts w:eastAsia="Times New Roman"/>
                <w:u w:val="single"/>
              </w:rPr>
            </w:pPr>
            <w:r>
              <w:rPr>
                <w:rFonts w:eastAsia="Times New Roman"/>
                <w:u w:val="single"/>
              </w:rPr>
              <w:t>Overview</w:t>
            </w:r>
            <w:r w:rsidR="00AD1A11">
              <w:rPr>
                <w:rFonts w:eastAsia="Times New Roman"/>
                <w:u w:val="single"/>
              </w:rPr>
              <w:t xml:space="preserve">: </w:t>
            </w:r>
            <w:r>
              <w:t>Those performing abnormally dangerous activities are liable for harms despite exercise of utmost care, though liability is limited to the kind of harm made dangerous by the activity</w:t>
            </w:r>
            <w:r w:rsidR="00AD1A11">
              <w:t xml:space="preserve">. </w:t>
            </w:r>
          </w:p>
          <w:p w14:paraId="51694F77" w14:textId="77777777" w:rsidR="00AD1A11" w:rsidRDefault="006972A8" w:rsidP="00AD1A11">
            <w:pPr>
              <w:pStyle w:val="ListParagraph"/>
              <w:numPr>
                <w:ilvl w:val="0"/>
                <w:numId w:val="116"/>
              </w:numPr>
            </w:pPr>
            <w:r w:rsidRPr="00AD1A11">
              <w:rPr>
                <w:b/>
                <w:bCs/>
              </w:rPr>
              <w:t>Dangerousness factors:</w:t>
            </w:r>
            <w:r>
              <w:t xml:space="preserve"> </w:t>
            </w:r>
          </w:p>
          <w:p w14:paraId="39DC9895" w14:textId="6DFE5755" w:rsidR="006972A8" w:rsidRDefault="00AD1A11" w:rsidP="00AD1A11">
            <w:pPr>
              <w:pStyle w:val="ListParagraph"/>
              <w:numPr>
                <w:ilvl w:val="1"/>
                <w:numId w:val="116"/>
              </w:numPr>
            </w:pPr>
            <w:r>
              <w:t>E</w:t>
            </w:r>
            <w:r w:rsidR="006972A8">
              <w:t>xistence of high degree of risk of some harm to person/land/chattel; likelihood that harm will be great; inability to eliminate risk w/ reasonable care; extent to which common activity; inappropriateness of activity to place where it happens; extent to which value to community outweighed by danger</w:t>
            </w:r>
          </w:p>
          <w:p w14:paraId="0AE71850" w14:textId="77777777" w:rsidR="00AD1A11" w:rsidRDefault="006972A8" w:rsidP="00AD1A11">
            <w:pPr>
              <w:pStyle w:val="ListParagraph"/>
              <w:numPr>
                <w:ilvl w:val="0"/>
                <w:numId w:val="116"/>
              </w:numPr>
            </w:pPr>
            <w:r>
              <w:rPr>
                <w:b/>
                <w:bCs/>
              </w:rPr>
              <w:t>RST:</w:t>
            </w:r>
            <w:r>
              <w:t xml:space="preserve"> </w:t>
            </w:r>
          </w:p>
          <w:p w14:paraId="5B490E1D" w14:textId="7C9212C5" w:rsidR="006972A8" w:rsidRPr="00AD1A11" w:rsidRDefault="006972A8" w:rsidP="00AD1A11">
            <w:pPr>
              <w:pStyle w:val="ListParagraph"/>
              <w:numPr>
                <w:ilvl w:val="1"/>
                <w:numId w:val="116"/>
              </w:numPr>
            </w:pPr>
            <w:r>
              <w:t>1) foreseeable/highly significant risk of harm even w/ care + 2) NOT common usage (driving)</w:t>
            </w:r>
          </w:p>
        </w:tc>
      </w:tr>
      <w:tr w:rsidR="00A875A9" w14:paraId="7FE1DCED" w14:textId="77777777" w:rsidTr="00450728">
        <w:tc>
          <w:tcPr>
            <w:tcW w:w="15480" w:type="dxa"/>
            <w:gridSpan w:val="2"/>
            <w:shd w:val="clear" w:color="auto" w:fill="FFFF00"/>
          </w:tcPr>
          <w:p w14:paraId="2BDAB1C0" w14:textId="126CBDCF" w:rsidR="00A875A9" w:rsidRPr="006972A8" w:rsidRDefault="00A875A9" w:rsidP="00C255A4">
            <w:pPr>
              <w:rPr>
                <w:u w:val="single"/>
              </w:rPr>
            </w:pPr>
            <w:r>
              <w:rPr>
                <w:rFonts w:eastAsia="Times New Roman"/>
                <w:u w:val="single"/>
              </w:rPr>
              <w:t xml:space="preserve">RST </w:t>
            </w:r>
            <w:r w:rsidRPr="00A875A9">
              <w:rPr>
                <w:rFonts w:eastAsia="Times New Roman"/>
                <w:u w:val="single"/>
              </w:rPr>
              <w:t>§519: General Principle</w:t>
            </w:r>
          </w:p>
        </w:tc>
      </w:tr>
      <w:tr w:rsidR="00A875A9" w14:paraId="3997380B" w14:textId="77777777" w:rsidTr="00AD1A11">
        <w:tc>
          <w:tcPr>
            <w:tcW w:w="15480" w:type="dxa"/>
            <w:gridSpan w:val="2"/>
            <w:shd w:val="clear" w:color="auto" w:fill="C2FF7F"/>
          </w:tcPr>
          <w:p w14:paraId="7A0F575B" w14:textId="1926850C" w:rsidR="00A875A9" w:rsidRPr="00A875A9" w:rsidRDefault="00A875A9" w:rsidP="00C255A4">
            <w:pPr>
              <w:rPr>
                <w:rFonts w:eastAsia="Times New Roman"/>
              </w:rPr>
            </w:pPr>
            <w:r w:rsidRPr="00533D73">
              <w:rPr>
                <w:rFonts w:eastAsia="Times New Roman"/>
              </w:rPr>
              <w:t xml:space="preserve">(1) One who carries on an </w:t>
            </w:r>
            <w:r w:rsidRPr="00BE65D9">
              <w:rPr>
                <w:rFonts w:eastAsia="Times New Roman"/>
                <w:b/>
                <w:bCs/>
                <w:color w:val="C00000"/>
              </w:rPr>
              <w:t>abnormally dangerous activity</w:t>
            </w:r>
            <w:r w:rsidRPr="00533D73">
              <w:rPr>
                <w:rFonts w:eastAsia="Times New Roman"/>
              </w:rPr>
              <w:t xml:space="preserve"> is subject to </w:t>
            </w:r>
            <w:r w:rsidRPr="00533D73">
              <w:rPr>
                <w:rFonts w:eastAsia="Times New Roman"/>
                <w:color w:val="C00000"/>
              </w:rPr>
              <w:t>liability</w:t>
            </w:r>
            <w:r w:rsidRPr="00533D73">
              <w:rPr>
                <w:rFonts w:eastAsia="Times New Roman"/>
              </w:rPr>
              <w:t xml:space="preserve"> for harm to the person, land or chattels of another resulting from the activity, </w:t>
            </w:r>
            <w:r w:rsidRPr="008C17E5">
              <w:rPr>
                <w:rFonts w:eastAsia="Times New Roman"/>
                <w:b/>
                <w:bCs/>
                <w:color w:val="C00000"/>
              </w:rPr>
              <w:t>although he has exercised the utmost care</w:t>
            </w:r>
            <w:r w:rsidRPr="00533D73">
              <w:rPr>
                <w:rFonts w:eastAsia="Times New Roman"/>
              </w:rPr>
              <w:t xml:space="preserve"> to prevent the harm.</w:t>
            </w:r>
            <w:r w:rsidR="008C17E5">
              <w:rPr>
                <w:rFonts w:eastAsia="Times New Roman"/>
              </w:rPr>
              <w:t xml:space="preserve"> [STRICT LIABILITY – EVEN IF YOU DO YOUR BEST, SOME ACTIVITIES ARE TOO DANGEROUS]</w:t>
            </w:r>
          </w:p>
        </w:tc>
      </w:tr>
      <w:tr w:rsidR="00C255A4" w14:paraId="0240CA15" w14:textId="77777777" w:rsidTr="00AA6AB3">
        <w:tc>
          <w:tcPr>
            <w:tcW w:w="2700" w:type="dxa"/>
            <w:shd w:val="clear" w:color="auto" w:fill="C2FF7F"/>
            <w:vAlign w:val="center"/>
          </w:tcPr>
          <w:p w14:paraId="284DF4E2" w14:textId="0DD6A889" w:rsidR="00AD1A11" w:rsidRPr="00613AE1" w:rsidRDefault="00A875A9" w:rsidP="00613AE1">
            <w:pPr>
              <w:pStyle w:val="Heading5"/>
              <w:shd w:val="clear" w:color="auto" w:fill="FFFF00"/>
              <w:jc w:val="center"/>
              <w:rPr>
                <w:color w:val="7030A0"/>
              </w:rPr>
            </w:pPr>
            <w:r w:rsidRPr="00AD1A11">
              <w:rPr>
                <w:b/>
                <w:bCs/>
                <w:i/>
                <w:iCs/>
                <w:color w:val="7030A0"/>
              </w:rPr>
              <w:lastRenderedPageBreak/>
              <w:t>Spano v. Perini</w:t>
            </w:r>
          </w:p>
          <w:p w14:paraId="794DCCBE" w14:textId="13230AB2" w:rsidR="00C255A4" w:rsidRDefault="00A875A9" w:rsidP="00AD1A11">
            <w:pPr>
              <w:pStyle w:val="Heading5"/>
              <w:jc w:val="center"/>
            </w:pPr>
            <w:r>
              <w:t>(explosion under car repair)</w:t>
            </w:r>
          </w:p>
        </w:tc>
        <w:tc>
          <w:tcPr>
            <w:tcW w:w="12780" w:type="dxa"/>
            <w:shd w:val="clear" w:color="auto" w:fill="F3FFE6"/>
          </w:tcPr>
          <w:p w14:paraId="023D225A" w14:textId="468AC611" w:rsidR="00252CC8" w:rsidRPr="00AD1A11" w:rsidRDefault="00252CC8" w:rsidP="00AD1A11">
            <w:pPr>
              <w:rPr>
                <w:b/>
                <w:bCs/>
              </w:rPr>
            </w:pPr>
            <w:r>
              <w:rPr>
                <w:b/>
                <w:bCs/>
              </w:rPr>
              <w:t>Facts:</w:t>
            </w:r>
            <w:r w:rsidR="00AD1A11">
              <w:rPr>
                <w:b/>
                <w:bCs/>
              </w:rPr>
              <w:t xml:space="preserve"> </w:t>
            </w:r>
            <w:r>
              <w:t>P owns Brooklyn garage which was damage</w:t>
            </w:r>
            <w:r w:rsidR="00AD1A11">
              <w:t>d</w:t>
            </w:r>
            <w:r>
              <w:t xml:space="preserve"> by construction blast 125 ft away</w:t>
            </w:r>
            <w:r w:rsidR="00AD1A11">
              <w:t xml:space="preserve">. There was </w:t>
            </w:r>
            <w:r>
              <w:t>no negligence from Ps</w:t>
            </w:r>
            <w:r w:rsidR="00AD1A11">
              <w:t>.</w:t>
            </w:r>
            <w:r>
              <w:t xml:space="preserve"> </w:t>
            </w:r>
          </w:p>
          <w:p w14:paraId="6F62037F" w14:textId="696CEF3E" w:rsidR="00AD1A11" w:rsidRPr="00AD1A11" w:rsidRDefault="00252CC8" w:rsidP="00AD1A11">
            <w:pPr>
              <w:rPr>
                <w:rFonts w:eastAsia="Times New Roman"/>
              </w:rPr>
            </w:pPr>
            <w:r>
              <w:rPr>
                <w:b/>
                <w:bCs/>
              </w:rPr>
              <w:t>Holding:</w:t>
            </w:r>
            <w:r w:rsidR="00AD1A11">
              <w:rPr>
                <w:b/>
                <w:bCs/>
              </w:rPr>
              <w:t xml:space="preserve"> </w:t>
            </w:r>
            <w:r w:rsidR="00AD1A11">
              <w:rPr>
                <w:rFonts w:eastAsia="Times New Roman"/>
              </w:rPr>
              <w:t>W</w:t>
            </w:r>
            <w:r w:rsidR="00AD1A11" w:rsidRPr="009D1AF5">
              <w:rPr>
                <w:rFonts w:eastAsia="Times New Roman"/>
              </w:rPr>
              <w:t xml:space="preserve">hen you </w:t>
            </w:r>
            <w:r w:rsidR="00AD1A11">
              <w:rPr>
                <w:rFonts w:eastAsia="Times New Roman" w:hint="eastAsia"/>
              </w:rPr>
              <w:t>perform</w:t>
            </w:r>
            <w:r w:rsidR="00AD1A11" w:rsidRPr="009D1AF5">
              <w:rPr>
                <w:rFonts w:eastAsia="Times New Roman"/>
              </w:rPr>
              <w:t xml:space="preserve"> ultra-hazardous activities, and it causes harm, then regardless of reasonable precautions, you’re</w:t>
            </w:r>
            <w:r w:rsidR="00AD1A11" w:rsidRPr="009D1AF5">
              <w:rPr>
                <w:rFonts w:eastAsia="Times New Roman"/>
                <w:color w:val="C00000"/>
              </w:rPr>
              <w:t xml:space="preserve"> strictly liable</w:t>
            </w:r>
            <w:r w:rsidR="00AD1A11" w:rsidRPr="009D1AF5">
              <w:rPr>
                <w:rFonts w:eastAsia="Times New Roman"/>
              </w:rPr>
              <w:t>.</w:t>
            </w:r>
            <w:r w:rsidR="00AD1A11">
              <w:t xml:space="preserve"> Blasting is obviously ultrahazardous.</w:t>
            </w:r>
          </w:p>
          <w:p w14:paraId="0A9BF85A" w14:textId="31728B89" w:rsidR="00227B1E" w:rsidRDefault="00227B1E" w:rsidP="00642B5D">
            <w:pPr>
              <w:pStyle w:val="ListParagraph"/>
              <w:numPr>
                <w:ilvl w:val="0"/>
                <w:numId w:val="238"/>
              </w:numPr>
            </w:pPr>
            <w:r>
              <w:t xml:space="preserve">Before </w:t>
            </w:r>
            <w:r>
              <w:rPr>
                <w:i/>
                <w:iCs/>
              </w:rPr>
              <w:t>Spano</w:t>
            </w:r>
            <w:r w:rsidR="00B531F7">
              <w:rPr>
                <w:i/>
                <w:iCs/>
              </w:rPr>
              <w:t xml:space="preserve">: </w:t>
            </w:r>
            <w:r w:rsidR="00F53DEE">
              <w:rPr>
                <w:i/>
                <w:iCs/>
              </w:rPr>
              <w:t xml:space="preserve">Booth </w:t>
            </w:r>
            <w:r w:rsidR="00F53DEE">
              <w:t xml:space="preserve">holds that you need proof of negligence to hold construction company liable for blasting damage, unless there was actual invasion of the defendant’s property. </w:t>
            </w:r>
          </w:p>
          <w:p w14:paraId="274D09C6" w14:textId="77777777" w:rsidR="003E0C49" w:rsidRDefault="00F53DEE" w:rsidP="00642B5D">
            <w:pPr>
              <w:pStyle w:val="ListParagraph"/>
              <w:numPr>
                <w:ilvl w:val="1"/>
                <w:numId w:val="238"/>
              </w:numPr>
            </w:pPr>
            <w:r>
              <w:t xml:space="preserve">If </w:t>
            </w:r>
            <w:r>
              <w:rPr>
                <w:i/>
                <w:iCs/>
              </w:rPr>
              <w:t xml:space="preserve">Booth </w:t>
            </w:r>
            <w:r>
              <w:t>applies in this case, there would not be liability</w:t>
            </w:r>
            <w:r w:rsidR="00160BDD">
              <w:t>: No trespass onto property and yes reasonable care.</w:t>
            </w:r>
          </w:p>
          <w:p w14:paraId="018965BF" w14:textId="448D9436" w:rsidR="00F53DEE" w:rsidRDefault="003E0C49" w:rsidP="00642B5D">
            <w:pPr>
              <w:pStyle w:val="ListParagraph"/>
              <w:numPr>
                <w:ilvl w:val="0"/>
                <w:numId w:val="238"/>
              </w:numPr>
            </w:pPr>
            <w:r>
              <w:rPr>
                <w:i/>
                <w:iCs/>
              </w:rPr>
              <w:t xml:space="preserve">Spano: </w:t>
            </w:r>
            <w:r>
              <w:t xml:space="preserve">Overrules </w:t>
            </w:r>
            <w:r>
              <w:rPr>
                <w:i/>
                <w:iCs/>
              </w:rPr>
              <w:t xml:space="preserve">Booth </w:t>
            </w:r>
            <w:r>
              <w:t xml:space="preserve">and applies strict liability, aka liability without fault </w:t>
            </w:r>
            <w:r w:rsidR="00F53DEE">
              <w:t xml:space="preserve"> </w:t>
            </w:r>
          </w:p>
          <w:p w14:paraId="0344ED19" w14:textId="692B68C4" w:rsidR="00F53DEE" w:rsidRPr="00F53DEE" w:rsidRDefault="00F53DEE" w:rsidP="00F53DEE">
            <w:pPr>
              <w:rPr>
                <w:b/>
                <w:bCs/>
              </w:rPr>
            </w:pPr>
            <w:r>
              <w:rPr>
                <w:b/>
                <w:bCs/>
              </w:rPr>
              <w:t>Rationale:</w:t>
            </w:r>
          </w:p>
          <w:p w14:paraId="1E2D01D2" w14:textId="0982FF60" w:rsidR="00AD1A11" w:rsidRDefault="00AD1A11" w:rsidP="00642B5D">
            <w:pPr>
              <w:pStyle w:val="ListParagraph"/>
              <w:numPr>
                <w:ilvl w:val="0"/>
                <w:numId w:val="238"/>
              </w:numPr>
            </w:pPr>
            <w:r>
              <w:t>Incentivizing: if profit is still more than the cost, do it; otherwise stop.</w:t>
            </w:r>
          </w:p>
          <w:p w14:paraId="4D0AB534" w14:textId="5E216270" w:rsidR="000D75F7" w:rsidRDefault="000D75F7" w:rsidP="00642B5D">
            <w:pPr>
              <w:pStyle w:val="ListParagraph"/>
              <w:numPr>
                <w:ilvl w:val="1"/>
                <w:numId w:val="238"/>
              </w:numPr>
            </w:pPr>
            <w:r w:rsidRPr="00D5643A">
              <w:rPr>
                <w:u w:val="single"/>
              </w:rPr>
              <w:t>Efficiency</w:t>
            </w:r>
            <w:r>
              <w:t xml:space="preserve"> concern – if profits don’t make up for the liability, the defendant won’t do it, and society will benefit because there won’t be a net loss of benefit. If the ultrahazardous activity continues, the person who bears the cost when things go wrong will be the real estate company/construction company/etc. who is benefitting from that. </w:t>
            </w:r>
          </w:p>
          <w:p w14:paraId="3FAB914F" w14:textId="4E9F36EB" w:rsidR="00AD1A11" w:rsidRDefault="00AD1A11" w:rsidP="00642B5D">
            <w:pPr>
              <w:pStyle w:val="ListParagraph"/>
              <w:numPr>
                <w:ilvl w:val="0"/>
                <w:numId w:val="238"/>
              </w:numPr>
            </w:pPr>
            <w:r>
              <w:t>Conflicting rights: right to undisturbed possession; right to lawful enjoyment of property. The former must prevail.</w:t>
            </w:r>
          </w:p>
          <w:p w14:paraId="0E80A402" w14:textId="0661A756" w:rsidR="00D04E65" w:rsidRDefault="00D04E65" w:rsidP="00642B5D">
            <w:pPr>
              <w:pStyle w:val="ListParagraph"/>
              <w:numPr>
                <w:ilvl w:val="0"/>
                <w:numId w:val="238"/>
              </w:numPr>
            </w:pPr>
            <w:r>
              <w:t>Why apply strict liability instead of negligence</w:t>
            </w:r>
            <w:r w:rsidR="00A151F1">
              <w:t>?</w:t>
            </w:r>
          </w:p>
          <w:p w14:paraId="1326DAD9" w14:textId="69BFA423" w:rsidR="00E83CD9" w:rsidRDefault="00A151F1" w:rsidP="00642B5D">
            <w:pPr>
              <w:pStyle w:val="ListParagraph"/>
              <w:numPr>
                <w:ilvl w:val="1"/>
                <w:numId w:val="238"/>
              </w:numPr>
            </w:pPr>
            <w:r>
              <w:t xml:space="preserve">Inherently dangerous to blow stuff up! Even if it is towards a productive cause, it remains inherently </w:t>
            </w:r>
            <w:r w:rsidR="00A35812">
              <w:t>dangerous,</w:t>
            </w:r>
            <w:r>
              <w:t xml:space="preserve"> and the defendant is the one making a profit off of it. </w:t>
            </w:r>
          </w:p>
          <w:p w14:paraId="38B4918E" w14:textId="0B9CA306" w:rsidR="00252CC8" w:rsidRDefault="00AD1A11" w:rsidP="00642B5D">
            <w:pPr>
              <w:pStyle w:val="ListParagraph"/>
              <w:numPr>
                <w:ilvl w:val="1"/>
                <w:numId w:val="238"/>
              </w:numPr>
            </w:pPr>
            <w:r>
              <w:t>Presuming negligence is not enough: DF might still get away.</w:t>
            </w:r>
          </w:p>
        </w:tc>
      </w:tr>
      <w:tr w:rsidR="00E87733" w14:paraId="77C719E0" w14:textId="77777777" w:rsidTr="00AA6AB3">
        <w:tc>
          <w:tcPr>
            <w:tcW w:w="2700" w:type="dxa"/>
            <w:shd w:val="clear" w:color="auto" w:fill="C2FF7F"/>
            <w:vAlign w:val="center"/>
          </w:tcPr>
          <w:p w14:paraId="571F1EEF" w14:textId="0E94BCF5" w:rsidR="00E87733" w:rsidRPr="00AD1A11" w:rsidRDefault="00E83CD9" w:rsidP="00E87733">
            <w:r>
              <w:t xml:space="preserve">Narrow </w:t>
            </w:r>
            <w:r w:rsidRPr="00E61E58">
              <w:rPr>
                <w:b/>
                <w:bCs/>
                <w:i/>
                <w:iCs/>
                <w:color w:val="7030A0"/>
                <w:shd w:val="clear" w:color="auto" w:fill="FFFF00"/>
              </w:rPr>
              <w:t>Spano</w:t>
            </w:r>
            <w:r w:rsidRPr="00E61E58">
              <w:rPr>
                <w:i/>
                <w:iCs/>
                <w:color w:val="7030A0"/>
              </w:rPr>
              <w:t xml:space="preserve"> </w:t>
            </w:r>
            <w:r>
              <w:t>takeaway:</w:t>
            </w:r>
            <w:r w:rsidR="00A35812">
              <w:t xml:space="preserve"> BLASTING ROCKS</w:t>
            </w:r>
          </w:p>
        </w:tc>
        <w:tc>
          <w:tcPr>
            <w:tcW w:w="12780" w:type="dxa"/>
            <w:shd w:val="clear" w:color="auto" w:fill="F3FFE6"/>
          </w:tcPr>
          <w:p w14:paraId="5FF29190" w14:textId="4630FA96" w:rsidR="00E87733" w:rsidRPr="00E83CD9" w:rsidRDefault="00E83CD9" w:rsidP="00AD1A11">
            <w:r>
              <w:t xml:space="preserve">In blasting cases, it doesn’t matter whether the harm is from the movement of the air (no direct invasion as previously required under </w:t>
            </w:r>
            <w:r>
              <w:rPr>
                <w:i/>
                <w:iCs/>
              </w:rPr>
              <w:t xml:space="preserve">Booth) </w:t>
            </w:r>
            <w:r>
              <w:t xml:space="preserve">or from a rock that enters the property. As long as you can show that the blasting caused the harm, there is liability. </w:t>
            </w:r>
          </w:p>
        </w:tc>
      </w:tr>
      <w:tr w:rsidR="00E83CD9" w14:paraId="78D6BB05" w14:textId="77777777" w:rsidTr="00AA6AB3">
        <w:tc>
          <w:tcPr>
            <w:tcW w:w="2700" w:type="dxa"/>
            <w:shd w:val="clear" w:color="auto" w:fill="C2FF7F"/>
            <w:vAlign w:val="center"/>
          </w:tcPr>
          <w:p w14:paraId="57B89A79" w14:textId="77777777" w:rsidR="00E83CD9" w:rsidRDefault="00E83CD9" w:rsidP="00E83CD9">
            <w:r>
              <w:t xml:space="preserve">Broad </w:t>
            </w:r>
            <w:r w:rsidRPr="00E61E58">
              <w:rPr>
                <w:b/>
                <w:bCs/>
                <w:i/>
                <w:iCs/>
                <w:color w:val="7030A0"/>
                <w:shd w:val="clear" w:color="auto" w:fill="FFFF00"/>
              </w:rPr>
              <w:t>Spano</w:t>
            </w:r>
            <w:r w:rsidRPr="00E61E58">
              <w:rPr>
                <w:i/>
                <w:iCs/>
                <w:color w:val="7030A0"/>
              </w:rPr>
              <w:t xml:space="preserve"> </w:t>
            </w:r>
            <w:r>
              <w:t>takeaway:</w:t>
            </w:r>
          </w:p>
          <w:p w14:paraId="47449D11" w14:textId="5413AD63" w:rsidR="00A35812" w:rsidRPr="00AD1A11" w:rsidRDefault="00A35812" w:rsidP="00E83CD9">
            <w:r>
              <w:t>DANGEROUS ACTIVITIES</w:t>
            </w:r>
          </w:p>
        </w:tc>
        <w:tc>
          <w:tcPr>
            <w:tcW w:w="12780" w:type="dxa"/>
            <w:shd w:val="clear" w:color="auto" w:fill="F3FFE6"/>
          </w:tcPr>
          <w:p w14:paraId="2E4A70D1" w14:textId="7CD0E6C9" w:rsidR="00E83CD9" w:rsidRPr="00E83CD9" w:rsidRDefault="00E83CD9" w:rsidP="00E83CD9">
            <w:r>
              <w:t xml:space="preserve">Analogize to other </w:t>
            </w:r>
            <w:proofErr w:type="spellStart"/>
            <w:r>
              <w:t>ultrahazarou</w:t>
            </w:r>
            <w:r w:rsidR="00A35812">
              <w:t>s</w:t>
            </w:r>
            <w:proofErr w:type="spellEnd"/>
            <w:r>
              <w:t xml:space="preserve"> </w:t>
            </w:r>
            <w:r>
              <w:rPr>
                <w:i/>
                <w:iCs/>
              </w:rPr>
              <w:t>Spano</w:t>
            </w:r>
            <w:r>
              <w:t xml:space="preserve">-like activities that are inherently dangerous and destructive the same way that explosions are. </w:t>
            </w:r>
          </w:p>
        </w:tc>
      </w:tr>
      <w:tr w:rsidR="00E83CD9" w14:paraId="034356F7" w14:textId="77777777" w:rsidTr="00613AE1">
        <w:tc>
          <w:tcPr>
            <w:tcW w:w="15480" w:type="dxa"/>
            <w:gridSpan w:val="2"/>
            <w:shd w:val="clear" w:color="auto" w:fill="C2FF7F"/>
          </w:tcPr>
          <w:p w14:paraId="7BDDCC2A" w14:textId="11D5B707" w:rsidR="00E83CD9" w:rsidRPr="000F098C" w:rsidRDefault="00E83CD9" w:rsidP="00E83CD9">
            <w:pPr>
              <w:rPr>
                <w:rFonts w:eastAsia="Times New Roman"/>
                <w:b/>
                <w:bCs/>
              </w:rPr>
            </w:pPr>
            <w:r w:rsidRPr="000F098C">
              <w:rPr>
                <w:rFonts w:eastAsia="Times New Roman"/>
                <w:b/>
                <w:bCs/>
              </w:rPr>
              <w:t>(2)</w:t>
            </w:r>
            <w:r w:rsidR="00433708" w:rsidRPr="00433708">
              <w:rPr>
                <w:rFonts w:eastAsia="Times New Roman"/>
                <w:b/>
                <w:bCs/>
                <w:i/>
                <w:iCs/>
              </w:rPr>
              <w:t>[CAVEAT]</w:t>
            </w:r>
            <w:r w:rsidRPr="000F098C">
              <w:rPr>
                <w:rFonts w:eastAsia="Times New Roman"/>
                <w:b/>
                <w:bCs/>
              </w:rPr>
              <w:t xml:space="preserve"> This strict liability is limited to the </w:t>
            </w:r>
            <w:r w:rsidRPr="000F098C">
              <w:rPr>
                <w:rFonts w:eastAsia="Times New Roman"/>
                <w:b/>
                <w:bCs/>
                <w:color w:val="C00000"/>
                <w:u w:val="single"/>
              </w:rPr>
              <w:t>kind of harm</w:t>
            </w:r>
            <w:r w:rsidRPr="000F098C">
              <w:rPr>
                <w:rFonts w:eastAsia="Times New Roman"/>
                <w:b/>
                <w:bCs/>
              </w:rPr>
              <w:t>, the possibility of which makes the activity abnormally dangerous.</w:t>
            </w:r>
          </w:p>
          <w:p w14:paraId="1B7C1BCD" w14:textId="3139F482" w:rsidR="000F098C" w:rsidRPr="00A875A9" w:rsidRDefault="000F098C" w:rsidP="00E83CD9">
            <w:pPr>
              <w:rPr>
                <w:rFonts w:eastAsia="Times New Roman"/>
              </w:rPr>
            </w:pPr>
          </w:p>
        </w:tc>
      </w:tr>
      <w:tr w:rsidR="00B03590" w14:paraId="4FD09187" w14:textId="77777777" w:rsidTr="00AA6AB3">
        <w:tc>
          <w:tcPr>
            <w:tcW w:w="2700" w:type="dxa"/>
            <w:shd w:val="clear" w:color="auto" w:fill="C2FF7F"/>
            <w:vAlign w:val="center"/>
          </w:tcPr>
          <w:p w14:paraId="6C5D9E11" w14:textId="40DFACCC" w:rsidR="00B03590" w:rsidRPr="00433708" w:rsidRDefault="00433708" w:rsidP="00E83CD9">
            <w:pPr>
              <w:jc w:val="center"/>
              <w:rPr>
                <w:rFonts w:eastAsia="Times New Roman"/>
                <w:b/>
                <w:bCs/>
                <w:color w:val="0070C0"/>
              </w:rPr>
            </w:pPr>
            <w:r>
              <w:rPr>
                <w:rFonts w:eastAsia="Times New Roman"/>
                <w:b/>
                <w:bCs/>
                <w:color w:val="0070C0"/>
              </w:rPr>
              <w:t>Example</w:t>
            </w:r>
          </w:p>
        </w:tc>
        <w:tc>
          <w:tcPr>
            <w:tcW w:w="12780" w:type="dxa"/>
            <w:shd w:val="clear" w:color="auto" w:fill="F3FFE6"/>
          </w:tcPr>
          <w:p w14:paraId="0AEAC26B" w14:textId="77777777" w:rsidR="00B03590" w:rsidRDefault="00B03590" w:rsidP="00E83CD9">
            <w:pPr>
              <w:rPr>
                <w:rFonts w:eastAsia="Times New Roman"/>
              </w:rPr>
            </w:pPr>
            <w:r>
              <w:rPr>
                <w:rFonts w:eastAsia="Times New Roman"/>
              </w:rPr>
              <w:t xml:space="preserve">Looks like proximate cause and per se negligence and plaintiff’s conduct for strict liability! </w:t>
            </w:r>
          </w:p>
          <w:p w14:paraId="3430A29B" w14:textId="77777777" w:rsidR="00B03590" w:rsidRDefault="00B03590" w:rsidP="00642B5D">
            <w:pPr>
              <w:pStyle w:val="ListParagraph"/>
              <w:numPr>
                <w:ilvl w:val="0"/>
                <w:numId w:val="254"/>
              </w:numPr>
              <w:rPr>
                <w:rFonts w:eastAsia="Times New Roman"/>
              </w:rPr>
            </w:pPr>
            <w:r>
              <w:rPr>
                <w:rFonts w:eastAsia="Times New Roman"/>
              </w:rPr>
              <w:t>Blasts must create a blast-related harm</w:t>
            </w:r>
          </w:p>
          <w:p w14:paraId="2DECD978" w14:textId="1B7E2084" w:rsidR="00433708" w:rsidRDefault="00433708" w:rsidP="00642B5D">
            <w:pPr>
              <w:pStyle w:val="ListParagraph"/>
              <w:numPr>
                <w:ilvl w:val="1"/>
                <w:numId w:val="254"/>
              </w:numPr>
              <w:rPr>
                <w:rFonts w:eastAsia="Times New Roman"/>
              </w:rPr>
            </w:pPr>
            <w:r w:rsidRPr="0068743D">
              <w:rPr>
                <w:rFonts w:eastAsia="Times New Roman"/>
                <w:u w:val="single"/>
              </w:rPr>
              <w:t xml:space="preserve">Blast related harm </w:t>
            </w:r>
            <w:r>
              <w:rPr>
                <w:rFonts w:eastAsia="Times New Roman"/>
              </w:rPr>
              <w:t xml:space="preserve">= E.g., dust damage or structural damage to property, or hearing damage </w:t>
            </w:r>
          </w:p>
          <w:p w14:paraId="5E85D887" w14:textId="5D824FF2" w:rsidR="00434AE8" w:rsidRPr="00434AE8" w:rsidRDefault="00433708" w:rsidP="00642B5D">
            <w:pPr>
              <w:pStyle w:val="ListParagraph"/>
              <w:numPr>
                <w:ilvl w:val="1"/>
                <w:numId w:val="254"/>
              </w:numPr>
              <w:rPr>
                <w:rFonts w:eastAsia="Times New Roman"/>
              </w:rPr>
            </w:pPr>
            <w:r w:rsidRPr="0068743D">
              <w:rPr>
                <w:rFonts w:eastAsia="Times New Roman"/>
                <w:u w:val="single"/>
              </w:rPr>
              <w:t>Non-blast related harm</w:t>
            </w:r>
            <w:r>
              <w:rPr>
                <w:rFonts w:eastAsia="Times New Roman"/>
              </w:rPr>
              <w:t xml:space="preserve"> = Dynamite work in your neighborhood creates nostalgic recollections of third grade and your therapy bills go up </w:t>
            </w:r>
          </w:p>
        </w:tc>
      </w:tr>
      <w:tr w:rsidR="00E83CD9" w14:paraId="75B0C05B" w14:textId="77777777" w:rsidTr="00AA6AB3">
        <w:tc>
          <w:tcPr>
            <w:tcW w:w="2700" w:type="dxa"/>
            <w:shd w:val="clear" w:color="auto" w:fill="C2FF7F"/>
            <w:vAlign w:val="center"/>
          </w:tcPr>
          <w:p w14:paraId="496C019B" w14:textId="0D45C880" w:rsidR="00E83CD9" w:rsidRPr="00A875A9" w:rsidRDefault="00E83CD9" w:rsidP="00E83CD9">
            <w:pPr>
              <w:jc w:val="center"/>
              <w:rPr>
                <w:rFonts w:eastAsia="Times New Roman"/>
              </w:rPr>
            </w:pPr>
            <w:r w:rsidRPr="00DE42F2">
              <w:rPr>
                <w:rFonts w:eastAsia="Times New Roman"/>
                <w:b/>
                <w:bCs/>
                <w:i/>
                <w:iCs/>
                <w:color w:val="0070C0"/>
              </w:rPr>
              <w:lastRenderedPageBreak/>
              <w:t>Mink farm</w:t>
            </w:r>
            <w:r>
              <w:rPr>
                <w:rFonts w:eastAsia="Times New Roman"/>
                <w:b/>
                <w:bCs/>
                <w:i/>
                <w:iCs/>
                <w:color w:val="0070C0"/>
              </w:rPr>
              <w:t xml:space="preserve"> hypo</w:t>
            </w:r>
            <w:r w:rsidR="001A0561">
              <w:rPr>
                <w:rFonts w:eastAsia="Times New Roman"/>
                <w:b/>
                <w:bCs/>
                <w:i/>
                <w:iCs/>
                <w:color w:val="0070C0"/>
              </w:rPr>
              <w:t xml:space="preserve"> </w:t>
            </w:r>
            <w:r w:rsidR="001A0561" w:rsidRPr="001A0561">
              <w:rPr>
                <w:rFonts w:eastAsia="Times New Roman"/>
                <w:b/>
                <w:bCs/>
                <w:i/>
                <w:iCs/>
                <w:color w:val="7030A0"/>
                <w:shd w:val="clear" w:color="auto" w:fill="FFFF00"/>
              </w:rPr>
              <w:t>(</w:t>
            </w:r>
            <w:proofErr w:type="spellStart"/>
            <w:r w:rsidR="001A0561" w:rsidRPr="001A0561">
              <w:rPr>
                <w:rFonts w:eastAsia="Times New Roman"/>
                <w:b/>
                <w:bCs/>
                <w:i/>
                <w:iCs/>
                <w:color w:val="7030A0"/>
                <w:shd w:val="clear" w:color="auto" w:fill="FFFF00"/>
              </w:rPr>
              <w:t>Madson</w:t>
            </w:r>
            <w:proofErr w:type="spellEnd"/>
            <w:r w:rsidR="001A0561" w:rsidRPr="001A0561">
              <w:rPr>
                <w:rFonts w:eastAsia="Times New Roman"/>
                <w:b/>
                <w:bCs/>
                <w:i/>
                <w:iCs/>
                <w:color w:val="7030A0"/>
                <w:shd w:val="clear" w:color="auto" w:fill="FFFF00"/>
              </w:rPr>
              <w:t xml:space="preserve"> v. East Jordan)</w:t>
            </w:r>
            <w:r w:rsidRPr="001A0561">
              <w:rPr>
                <w:rFonts w:eastAsia="Times New Roman"/>
                <w:b/>
                <w:bCs/>
                <w:i/>
                <w:iCs/>
                <w:color w:val="7030A0"/>
                <w:shd w:val="clear" w:color="auto" w:fill="FFFF00"/>
              </w:rPr>
              <w:t>:</w:t>
            </w:r>
            <w:r w:rsidRPr="001A0561">
              <w:rPr>
                <w:rFonts w:eastAsia="Times New Roman"/>
                <w:b/>
                <w:bCs/>
                <w:i/>
                <w:iCs/>
                <w:color w:val="7030A0"/>
              </w:rPr>
              <w:t xml:space="preserve"> </w:t>
            </w:r>
          </w:p>
        </w:tc>
        <w:tc>
          <w:tcPr>
            <w:tcW w:w="12780" w:type="dxa"/>
            <w:shd w:val="clear" w:color="auto" w:fill="F3FFE6"/>
          </w:tcPr>
          <w:p w14:paraId="5DECD586" w14:textId="165ACC28" w:rsidR="00E83CD9" w:rsidRPr="00DF75A0" w:rsidRDefault="00E83CD9" w:rsidP="00E83CD9">
            <w:pPr>
              <w:rPr>
                <w:rFonts w:eastAsia="Times New Roman"/>
                <w:u w:val="single"/>
              </w:rPr>
            </w:pPr>
            <w:r w:rsidRPr="00DF75A0">
              <w:rPr>
                <w:rFonts w:eastAsia="Times New Roman"/>
                <w:u w:val="single"/>
              </w:rPr>
              <w:t>Guy does not know of mink farm nearby, and blasts dynamite</w:t>
            </w:r>
            <w:r w:rsidR="00434AE8">
              <w:rPr>
                <w:rFonts w:eastAsia="Times New Roman"/>
                <w:u w:val="single"/>
              </w:rPr>
              <w:t xml:space="preserve"> to do construction in a rural district</w:t>
            </w:r>
            <w:r w:rsidRPr="00DF75A0">
              <w:rPr>
                <w:rFonts w:eastAsia="Times New Roman"/>
                <w:u w:val="single"/>
              </w:rPr>
              <w:t>. Frightens mink and mink kills mink baby.</w:t>
            </w:r>
          </w:p>
          <w:p w14:paraId="61C85F40" w14:textId="77777777" w:rsidR="00E83CD9" w:rsidRPr="00C33BCF" w:rsidRDefault="00E83CD9" w:rsidP="00642B5D">
            <w:pPr>
              <w:pStyle w:val="ListParagraph"/>
              <w:numPr>
                <w:ilvl w:val="0"/>
                <w:numId w:val="239"/>
              </w:numPr>
              <w:rPr>
                <w:rFonts w:eastAsia="Times New Roman"/>
              </w:rPr>
            </w:pPr>
            <w:r>
              <w:rPr>
                <w:rFonts w:eastAsia="Times New Roman"/>
              </w:rPr>
              <w:t>Is fright the k</w:t>
            </w:r>
            <w:r w:rsidRPr="00C33BCF">
              <w:rPr>
                <w:rFonts w:eastAsia="Times New Roman"/>
              </w:rPr>
              <w:t>ind of harm that makes activity dangerous?</w:t>
            </w:r>
          </w:p>
          <w:p w14:paraId="5EFB17D4" w14:textId="1C4374E6" w:rsidR="00E83CD9" w:rsidRPr="00C33BCF" w:rsidRDefault="00E83CD9" w:rsidP="00642B5D">
            <w:pPr>
              <w:pStyle w:val="ListParagraph"/>
              <w:numPr>
                <w:ilvl w:val="2"/>
                <w:numId w:val="239"/>
              </w:numPr>
              <w:rPr>
                <w:rFonts w:eastAsia="Times New Roman"/>
              </w:rPr>
            </w:pPr>
            <w:r w:rsidRPr="00C33BCF">
              <w:rPr>
                <w:rFonts w:eastAsia="Times New Roman"/>
              </w:rPr>
              <w:t xml:space="preserve">DF would argue: </w:t>
            </w:r>
            <w:r>
              <w:rPr>
                <w:rFonts w:eastAsia="Times New Roman"/>
              </w:rPr>
              <w:t>N</w:t>
            </w:r>
            <w:r w:rsidRPr="00C33BCF">
              <w:rPr>
                <w:rFonts w:eastAsia="Times New Roman"/>
              </w:rPr>
              <w:t>o. Should instead ask negligence.</w:t>
            </w:r>
          </w:p>
          <w:p w14:paraId="61CE0A56" w14:textId="18A4FF6D" w:rsidR="00E83CD9" w:rsidRPr="00C33BCF" w:rsidRDefault="00E83CD9" w:rsidP="00642B5D">
            <w:pPr>
              <w:pStyle w:val="ListParagraph"/>
              <w:numPr>
                <w:ilvl w:val="2"/>
                <w:numId w:val="239"/>
              </w:numPr>
              <w:rPr>
                <w:rFonts w:eastAsia="Times New Roman"/>
              </w:rPr>
            </w:pPr>
            <w:r w:rsidRPr="00C33BCF">
              <w:rPr>
                <w:rFonts w:eastAsia="Times New Roman"/>
              </w:rPr>
              <w:t xml:space="preserve">PL would argue: </w:t>
            </w:r>
            <w:r>
              <w:rPr>
                <w:rFonts w:eastAsia="Times New Roman"/>
              </w:rPr>
              <w:t>O</w:t>
            </w:r>
            <w:r w:rsidRPr="00C33BCF">
              <w:rPr>
                <w:rFonts w:eastAsia="Times New Roman"/>
              </w:rPr>
              <w:t>f course an explosion scares people/animals</w:t>
            </w:r>
          </w:p>
          <w:p w14:paraId="4F867E86" w14:textId="6A013198" w:rsidR="00E83CD9" w:rsidRPr="00DF75A0" w:rsidRDefault="00E83CD9" w:rsidP="00642B5D">
            <w:pPr>
              <w:pStyle w:val="ListParagraph"/>
              <w:numPr>
                <w:ilvl w:val="0"/>
                <w:numId w:val="239"/>
              </w:numPr>
              <w:rPr>
                <w:rFonts w:eastAsia="Times New Roman"/>
              </w:rPr>
            </w:pPr>
            <w:r>
              <w:rPr>
                <w:rFonts w:eastAsia="Times New Roman"/>
              </w:rPr>
              <w:t>C</w:t>
            </w:r>
            <w:r w:rsidRPr="00C33BCF">
              <w:rPr>
                <w:rFonts w:eastAsia="Times New Roman"/>
              </w:rPr>
              <w:t>haracterizing kind of harm</w:t>
            </w:r>
            <w:r>
              <w:rPr>
                <w:rFonts w:eastAsia="Times New Roman"/>
              </w:rPr>
              <w:t>, a</w:t>
            </w:r>
            <w:r w:rsidRPr="00C33BCF">
              <w:rPr>
                <w:rFonts w:eastAsia="Times New Roman"/>
              </w:rPr>
              <w:t>nalogous to proximate cause</w:t>
            </w:r>
            <w:r>
              <w:rPr>
                <w:rFonts w:eastAsia="Times New Roman"/>
              </w:rPr>
              <w:t>.</w:t>
            </w:r>
          </w:p>
        </w:tc>
      </w:tr>
      <w:tr w:rsidR="00060272" w14:paraId="39CC699B" w14:textId="77777777" w:rsidTr="00060272">
        <w:tc>
          <w:tcPr>
            <w:tcW w:w="2700" w:type="dxa"/>
            <w:shd w:val="clear" w:color="auto" w:fill="C2FF7F"/>
            <w:vAlign w:val="center"/>
          </w:tcPr>
          <w:p w14:paraId="191C52EE" w14:textId="1969E960" w:rsidR="001539DE" w:rsidRDefault="001E7075" w:rsidP="00E83CD9">
            <w:pPr>
              <w:jc w:val="center"/>
              <w:rPr>
                <w:rFonts w:eastAsia="Times New Roman"/>
                <w:b/>
                <w:bCs/>
                <w:color w:val="C00000"/>
              </w:rPr>
            </w:pPr>
            <w:r>
              <w:rPr>
                <w:rFonts w:eastAsia="Times New Roman"/>
                <w:b/>
                <w:bCs/>
                <w:color w:val="FFFFFF" w:themeColor="background1"/>
                <w:shd w:val="clear" w:color="auto" w:fill="C00000"/>
              </w:rPr>
              <w:t>2</w:t>
            </w:r>
            <w:r w:rsidR="00927A62">
              <w:rPr>
                <w:rFonts w:eastAsia="Times New Roman"/>
                <w:b/>
                <w:bCs/>
                <w:color w:val="FFFFFF" w:themeColor="background1"/>
                <w:shd w:val="clear" w:color="auto" w:fill="C00000"/>
              </w:rPr>
              <w:t>nd</w:t>
            </w:r>
            <w:r>
              <w:rPr>
                <w:rFonts w:eastAsia="Times New Roman"/>
                <w:b/>
                <w:bCs/>
                <w:color w:val="FFFFFF" w:themeColor="background1"/>
                <w:shd w:val="clear" w:color="auto" w:fill="C00000"/>
              </w:rPr>
              <w:t xml:space="preserve"> </w:t>
            </w:r>
            <w:r w:rsidR="00060272" w:rsidRPr="001539DE">
              <w:rPr>
                <w:rFonts w:eastAsia="Times New Roman"/>
                <w:b/>
                <w:bCs/>
                <w:color w:val="FFFFFF" w:themeColor="background1"/>
                <w:shd w:val="clear" w:color="auto" w:fill="C00000"/>
              </w:rPr>
              <w:t>RST §520</w:t>
            </w:r>
            <w:r w:rsidR="00060272" w:rsidRPr="001539DE">
              <w:rPr>
                <w:rFonts w:eastAsia="Times New Roman"/>
                <w:b/>
                <w:bCs/>
                <w:color w:val="FFFFFF" w:themeColor="background1"/>
                <w:shd w:val="clear" w:color="auto" w:fill="FFFF00"/>
              </w:rPr>
              <w:t xml:space="preserve"> </w:t>
            </w:r>
            <w:r w:rsidR="00060272">
              <w:rPr>
                <w:rFonts w:eastAsia="Times New Roman"/>
                <w:b/>
                <w:bCs/>
                <w:color w:val="C00000"/>
                <w:shd w:val="clear" w:color="auto" w:fill="FFFF00"/>
              </w:rPr>
              <w:t>[CONTROLLING]</w:t>
            </w:r>
            <w:r w:rsidR="00060272" w:rsidRPr="00AA6AB3">
              <w:rPr>
                <w:rFonts w:eastAsia="Times New Roman"/>
                <w:b/>
                <w:bCs/>
                <w:color w:val="C00000"/>
                <w:shd w:val="clear" w:color="auto" w:fill="FFFF00"/>
              </w:rPr>
              <w:t>:</w:t>
            </w:r>
            <w:r w:rsidR="00060272" w:rsidRPr="00AA6AB3">
              <w:rPr>
                <w:rFonts w:eastAsia="Times New Roman"/>
                <w:b/>
                <w:bCs/>
                <w:color w:val="C00000"/>
              </w:rPr>
              <w:t xml:space="preserve"> </w:t>
            </w:r>
          </w:p>
          <w:p w14:paraId="7B33C75E" w14:textId="77777777" w:rsidR="001539DE" w:rsidRDefault="001539DE" w:rsidP="00E83CD9">
            <w:pPr>
              <w:jc w:val="center"/>
              <w:rPr>
                <w:rFonts w:eastAsia="Times New Roman"/>
                <w:b/>
                <w:bCs/>
                <w:color w:val="C00000"/>
              </w:rPr>
            </w:pPr>
          </w:p>
          <w:p w14:paraId="715E9745" w14:textId="6EA641B6" w:rsidR="00060272" w:rsidRPr="00AA6AB3" w:rsidRDefault="00060272" w:rsidP="00E83CD9">
            <w:pPr>
              <w:jc w:val="center"/>
              <w:rPr>
                <w:rFonts w:eastAsia="Times New Roman"/>
                <w:b/>
                <w:bCs/>
                <w:color w:val="C00000"/>
              </w:rPr>
            </w:pPr>
            <w:r w:rsidRPr="001539DE">
              <w:rPr>
                <w:rFonts w:eastAsia="Times New Roman"/>
                <w:b/>
                <w:bCs/>
                <w:color w:val="C00000"/>
                <w:shd w:val="clear" w:color="auto" w:fill="FFFF00"/>
              </w:rPr>
              <w:t>DANGEROUSNESS FACTORS FOR ABNORMALLY DANGEROUS ACTIVITIES</w:t>
            </w:r>
          </w:p>
          <w:p w14:paraId="54DE2263" w14:textId="77777777" w:rsidR="00060272" w:rsidRPr="00AA6AB3" w:rsidRDefault="00060272" w:rsidP="00E83CD9">
            <w:pPr>
              <w:jc w:val="center"/>
              <w:rPr>
                <w:i/>
                <w:iCs/>
              </w:rPr>
            </w:pPr>
          </w:p>
        </w:tc>
        <w:tc>
          <w:tcPr>
            <w:tcW w:w="12780" w:type="dxa"/>
            <w:shd w:val="clear" w:color="auto" w:fill="C2FF7F"/>
            <w:vAlign w:val="center"/>
          </w:tcPr>
          <w:p w14:paraId="68DA0528" w14:textId="77777777" w:rsidR="00060272" w:rsidRPr="00AA6AB3" w:rsidRDefault="00060272" w:rsidP="00E83CD9">
            <w:pPr>
              <w:rPr>
                <w:rFonts w:eastAsia="Times New Roman"/>
                <w:u w:val="single"/>
              </w:rPr>
            </w:pPr>
            <w:r w:rsidRPr="00AA6AB3">
              <w:rPr>
                <w:rFonts w:eastAsia="Times New Roman"/>
                <w:i/>
                <w:iCs/>
                <w:u w:val="single"/>
              </w:rPr>
              <w:t>In determining whether an activity is abnormally dangerous, consider the following factors:</w:t>
            </w:r>
          </w:p>
          <w:p w14:paraId="0F04BD87" w14:textId="77777777" w:rsidR="00060272" w:rsidRPr="00AA6AB3" w:rsidRDefault="00060272" w:rsidP="00642B5D">
            <w:pPr>
              <w:pStyle w:val="ListParagraph"/>
              <w:numPr>
                <w:ilvl w:val="0"/>
                <w:numId w:val="249"/>
              </w:numPr>
              <w:rPr>
                <w:rFonts w:eastAsia="Times New Roman"/>
              </w:rPr>
            </w:pPr>
            <w:r w:rsidRPr="00AA6AB3">
              <w:rPr>
                <w:rFonts w:eastAsia="Times New Roman"/>
              </w:rPr>
              <w:t xml:space="preserve">existence of </w:t>
            </w:r>
            <w:r w:rsidRPr="001539DE">
              <w:rPr>
                <w:rFonts w:eastAsia="Times New Roman"/>
                <w:b/>
                <w:bCs/>
              </w:rPr>
              <w:t xml:space="preserve">a </w:t>
            </w:r>
            <w:r w:rsidRPr="001539DE">
              <w:rPr>
                <w:rFonts w:eastAsia="Times New Roman"/>
                <w:b/>
                <w:bCs/>
                <w:color w:val="C00000"/>
              </w:rPr>
              <w:t>high degree of risk</w:t>
            </w:r>
            <w:r w:rsidRPr="00AA6AB3">
              <w:rPr>
                <w:rFonts w:eastAsia="Times New Roman"/>
              </w:rPr>
              <w:t xml:space="preserve"> of some harm to the person, land or chattels of others;</w:t>
            </w:r>
          </w:p>
          <w:p w14:paraId="43E7B065" w14:textId="77777777" w:rsidR="00060272" w:rsidRPr="00AA6AB3" w:rsidRDefault="00060272" w:rsidP="00642B5D">
            <w:pPr>
              <w:pStyle w:val="ListParagraph"/>
              <w:numPr>
                <w:ilvl w:val="0"/>
                <w:numId w:val="249"/>
              </w:numPr>
              <w:rPr>
                <w:rFonts w:eastAsia="Times New Roman"/>
              </w:rPr>
            </w:pPr>
            <w:r w:rsidRPr="00AA6AB3">
              <w:rPr>
                <w:rFonts w:eastAsia="Times New Roman"/>
              </w:rPr>
              <w:t xml:space="preserve">likelihood that the </w:t>
            </w:r>
            <w:r w:rsidRPr="001539DE">
              <w:rPr>
                <w:rFonts w:eastAsia="Times New Roman"/>
                <w:b/>
                <w:bCs/>
                <w:color w:val="C00000"/>
              </w:rPr>
              <w:t>harm</w:t>
            </w:r>
            <w:r w:rsidRPr="00AA6AB3">
              <w:rPr>
                <w:rFonts w:eastAsia="Times New Roman"/>
              </w:rPr>
              <w:t xml:space="preserve"> that results from it will be great;</w:t>
            </w:r>
          </w:p>
          <w:p w14:paraId="2A66F00E" w14:textId="77777777" w:rsidR="00060272" w:rsidRPr="00AA6AB3" w:rsidRDefault="00060272" w:rsidP="00642B5D">
            <w:pPr>
              <w:pStyle w:val="ListParagraph"/>
              <w:numPr>
                <w:ilvl w:val="0"/>
                <w:numId w:val="249"/>
              </w:numPr>
              <w:rPr>
                <w:rFonts w:eastAsia="Times New Roman"/>
              </w:rPr>
            </w:pPr>
            <w:r w:rsidRPr="001539DE">
              <w:rPr>
                <w:rFonts w:eastAsia="Times New Roman"/>
                <w:b/>
                <w:bCs/>
                <w:color w:val="C00000"/>
              </w:rPr>
              <w:t>inability to eliminate</w:t>
            </w:r>
            <w:r w:rsidRPr="00AA6AB3">
              <w:rPr>
                <w:rFonts w:eastAsia="Times New Roman"/>
              </w:rPr>
              <w:t xml:space="preserve"> the risk by the exercise of reasonable care;</w:t>
            </w:r>
          </w:p>
          <w:p w14:paraId="4A140900" w14:textId="77777777" w:rsidR="00060272" w:rsidRPr="001539DE" w:rsidRDefault="00060272" w:rsidP="00642B5D">
            <w:pPr>
              <w:pStyle w:val="ListParagraph"/>
              <w:numPr>
                <w:ilvl w:val="0"/>
                <w:numId w:val="249"/>
              </w:numPr>
              <w:rPr>
                <w:rFonts w:eastAsia="Times New Roman"/>
                <w:b/>
                <w:bCs/>
              </w:rPr>
            </w:pPr>
            <w:r w:rsidRPr="00AA6AB3">
              <w:rPr>
                <w:rFonts w:eastAsia="Times New Roman"/>
              </w:rPr>
              <w:t xml:space="preserve">extent to which the activity is </w:t>
            </w:r>
            <w:r w:rsidRPr="001539DE">
              <w:rPr>
                <w:rFonts w:eastAsia="Times New Roman"/>
                <w:b/>
                <w:bCs/>
                <w:color w:val="C00000"/>
              </w:rPr>
              <w:t>not a matter of common usage</w:t>
            </w:r>
            <w:r w:rsidRPr="001539DE">
              <w:rPr>
                <w:rFonts w:eastAsia="Times New Roman"/>
                <w:b/>
                <w:bCs/>
              </w:rPr>
              <w:t xml:space="preserve">; </w:t>
            </w:r>
          </w:p>
          <w:p w14:paraId="7DAA1C83" w14:textId="77777777" w:rsidR="00060272" w:rsidRPr="00AA6AB3" w:rsidRDefault="00060272" w:rsidP="00642B5D">
            <w:pPr>
              <w:pStyle w:val="ListParagraph"/>
              <w:numPr>
                <w:ilvl w:val="0"/>
                <w:numId w:val="249"/>
              </w:numPr>
              <w:rPr>
                <w:rFonts w:eastAsia="Times New Roman"/>
              </w:rPr>
            </w:pPr>
            <w:r w:rsidRPr="001539DE">
              <w:rPr>
                <w:rFonts w:eastAsia="Times New Roman"/>
                <w:b/>
                <w:bCs/>
                <w:color w:val="C00000"/>
              </w:rPr>
              <w:t>inappropriateness</w:t>
            </w:r>
            <w:r w:rsidRPr="00AA6AB3">
              <w:rPr>
                <w:rFonts w:eastAsia="Times New Roman"/>
              </w:rPr>
              <w:t xml:space="preserve"> of the activity to the place where it is carried on; and</w:t>
            </w:r>
          </w:p>
          <w:p w14:paraId="0214D3CA" w14:textId="77777777" w:rsidR="00060272" w:rsidRPr="00AA6AB3" w:rsidRDefault="00060272" w:rsidP="00642B5D">
            <w:pPr>
              <w:pStyle w:val="ListParagraph"/>
              <w:numPr>
                <w:ilvl w:val="0"/>
                <w:numId w:val="249"/>
              </w:numPr>
              <w:rPr>
                <w:rFonts w:eastAsia="Times New Roman"/>
              </w:rPr>
            </w:pPr>
            <w:r w:rsidRPr="00AA6AB3">
              <w:rPr>
                <w:rFonts w:eastAsia="Times New Roman"/>
              </w:rPr>
              <w:t xml:space="preserve">extent to which its </w:t>
            </w:r>
            <w:r w:rsidRPr="001E0EFE">
              <w:rPr>
                <w:rFonts w:eastAsia="Times New Roman"/>
                <w:b/>
                <w:bCs/>
                <w:color w:val="C00000"/>
              </w:rPr>
              <w:t>value</w:t>
            </w:r>
            <w:r w:rsidRPr="00AA6AB3">
              <w:rPr>
                <w:rFonts w:eastAsia="Times New Roman"/>
              </w:rPr>
              <w:t xml:space="preserve"> to the community is </w:t>
            </w:r>
            <w:r w:rsidRPr="001539DE">
              <w:rPr>
                <w:rFonts w:eastAsia="Times New Roman"/>
                <w:b/>
                <w:bCs/>
                <w:color w:val="C00000"/>
              </w:rPr>
              <w:t>outweighed</w:t>
            </w:r>
            <w:r w:rsidRPr="00AA6AB3">
              <w:rPr>
                <w:rFonts w:eastAsia="Times New Roman"/>
              </w:rPr>
              <w:t xml:space="preserve"> by its dangerous attributes.</w:t>
            </w:r>
          </w:p>
          <w:p w14:paraId="740DAC25" w14:textId="77777777" w:rsidR="00060272" w:rsidRPr="00AA6AB3" w:rsidRDefault="00060272" w:rsidP="00E83CD9">
            <w:pPr>
              <w:pStyle w:val="ListParagraph"/>
              <w:rPr>
                <w:rFonts w:eastAsia="Times New Roman"/>
              </w:rPr>
            </w:pPr>
          </w:p>
          <w:p w14:paraId="4B91F763" w14:textId="77777777" w:rsidR="00060272" w:rsidRPr="00533D73" w:rsidRDefault="00060272" w:rsidP="00E83CD9">
            <w:pPr>
              <w:rPr>
                <w:rFonts w:eastAsia="Times New Roman"/>
              </w:rPr>
            </w:pPr>
            <w:r>
              <w:rPr>
                <w:rFonts w:eastAsia="Times New Roman"/>
              </w:rPr>
              <w:t>P.505 examples: gasoline explosions; firework explosions; toxic materials.</w:t>
            </w:r>
          </w:p>
        </w:tc>
      </w:tr>
      <w:tr w:rsidR="001E7075" w14:paraId="34F1DA39" w14:textId="77777777" w:rsidTr="00060272">
        <w:tc>
          <w:tcPr>
            <w:tcW w:w="2700" w:type="dxa"/>
            <w:shd w:val="clear" w:color="auto" w:fill="C2FF7F"/>
            <w:vAlign w:val="center"/>
          </w:tcPr>
          <w:p w14:paraId="2275A041" w14:textId="77777777" w:rsidR="001E7075" w:rsidRDefault="001E7075" w:rsidP="00E83CD9">
            <w:pPr>
              <w:jc w:val="center"/>
              <w:rPr>
                <w:rFonts w:eastAsia="Times New Roman"/>
                <w:b/>
                <w:bCs/>
                <w:color w:val="FFFFFF" w:themeColor="background1"/>
                <w:shd w:val="clear" w:color="auto" w:fill="C00000"/>
              </w:rPr>
            </w:pPr>
            <w:r>
              <w:rPr>
                <w:rFonts w:eastAsia="Times New Roman"/>
                <w:b/>
                <w:bCs/>
                <w:color w:val="FFFFFF" w:themeColor="background1"/>
                <w:shd w:val="clear" w:color="auto" w:fill="C00000"/>
              </w:rPr>
              <w:t xml:space="preserve">3rd </w:t>
            </w:r>
            <w:r w:rsidRPr="001539DE">
              <w:rPr>
                <w:rFonts w:eastAsia="Times New Roman"/>
                <w:b/>
                <w:bCs/>
                <w:color w:val="FFFFFF" w:themeColor="background1"/>
                <w:shd w:val="clear" w:color="auto" w:fill="C00000"/>
              </w:rPr>
              <w:t>RST §20</w:t>
            </w:r>
          </w:p>
          <w:p w14:paraId="3A219496" w14:textId="48EDBCAF" w:rsidR="006025EA" w:rsidRDefault="006025EA" w:rsidP="00E83CD9">
            <w:pPr>
              <w:jc w:val="center"/>
              <w:rPr>
                <w:rFonts w:eastAsia="Times New Roman"/>
                <w:b/>
                <w:bCs/>
                <w:color w:val="C00000"/>
                <w:shd w:val="clear" w:color="auto" w:fill="FFFF00"/>
              </w:rPr>
            </w:pPr>
            <w:r>
              <w:rPr>
                <w:rFonts w:eastAsia="Times New Roman"/>
                <w:b/>
                <w:bCs/>
                <w:color w:val="C00000"/>
                <w:shd w:val="clear" w:color="auto" w:fill="FFFF00"/>
              </w:rPr>
              <w:t>(a)-(</w:t>
            </w:r>
            <w:r w:rsidR="003B0E41">
              <w:rPr>
                <w:rFonts w:eastAsia="Times New Roman"/>
                <w:b/>
                <w:bCs/>
                <w:color w:val="C00000"/>
                <w:shd w:val="clear" w:color="auto" w:fill="FFFF00"/>
              </w:rPr>
              <w:t>e</w:t>
            </w:r>
            <w:r>
              <w:rPr>
                <w:rFonts w:eastAsia="Times New Roman"/>
                <w:b/>
                <w:bCs/>
                <w:color w:val="C00000"/>
                <w:shd w:val="clear" w:color="auto" w:fill="FFFF00"/>
              </w:rPr>
              <w:t>) incorporated.</w:t>
            </w:r>
          </w:p>
          <w:p w14:paraId="7C79D416" w14:textId="2A6AC206" w:rsidR="00202D91" w:rsidRPr="001539DE" w:rsidRDefault="003B0E41" w:rsidP="00E83CD9">
            <w:pPr>
              <w:jc w:val="center"/>
              <w:rPr>
                <w:rFonts w:eastAsia="Times New Roman"/>
                <w:b/>
                <w:bCs/>
                <w:color w:val="FFFFFF" w:themeColor="background1"/>
                <w:shd w:val="clear" w:color="auto" w:fill="C00000"/>
              </w:rPr>
            </w:pPr>
            <w:r>
              <w:rPr>
                <w:rFonts w:eastAsia="Times New Roman"/>
                <w:b/>
                <w:bCs/>
                <w:color w:val="C00000"/>
                <w:shd w:val="clear" w:color="auto" w:fill="FFFF00"/>
              </w:rPr>
              <w:t>(</w:t>
            </w:r>
            <w:r w:rsidR="006025EA">
              <w:rPr>
                <w:rFonts w:eastAsia="Times New Roman"/>
                <w:b/>
                <w:bCs/>
                <w:color w:val="C00000"/>
                <w:shd w:val="clear" w:color="auto" w:fill="FFFF00"/>
              </w:rPr>
              <w:t>f) excised.</w:t>
            </w:r>
          </w:p>
        </w:tc>
        <w:tc>
          <w:tcPr>
            <w:tcW w:w="12780" w:type="dxa"/>
            <w:shd w:val="clear" w:color="auto" w:fill="C2FF7F"/>
            <w:vAlign w:val="center"/>
          </w:tcPr>
          <w:p w14:paraId="3B6554A1" w14:textId="77777777" w:rsidR="001E7075" w:rsidRPr="00202D91" w:rsidRDefault="001E7075" w:rsidP="00E83CD9">
            <w:pPr>
              <w:rPr>
                <w:rFonts w:eastAsia="Times New Roman"/>
                <w:i/>
                <w:iCs/>
                <w:u w:val="single"/>
              </w:rPr>
            </w:pPr>
            <w:r w:rsidRPr="00202D91">
              <w:rPr>
                <w:rFonts w:eastAsia="Times New Roman"/>
                <w:i/>
                <w:iCs/>
                <w:u w:val="single"/>
              </w:rPr>
              <w:t>An activity is abnormally dangerous if:</w:t>
            </w:r>
          </w:p>
          <w:p w14:paraId="6D6186ED" w14:textId="3695FD04" w:rsidR="001E7075" w:rsidRDefault="001E7075" w:rsidP="00642B5D">
            <w:pPr>
              <w:pStyle w:val="ListParagraph"/>
              <w:numPr>
                <w:ilvl w:val="1"/>
                <w:numId w:val="256"/>
              </w:numPr>
              <w:rPr>
                <w:rFonts w:eastAsia="Times New Roman"/>
              </w:rPr>
            </w:pPr>
            <w:r>
              <w:rPr>
                <w:rFonts w:eastAsia="Times New Roman"/>
              </w:rPr>
              <w:t>Activity creat</w:t>
            </w:r>
            <w:r w:rsidR="001C2D3A">
              <w:rPr>
                <w:rFonts w:eastAsia="Times New Roman"/>
              </w:rPr>
              <w:t>e</w:t>
            </w:r>
            <w:r>
              <w:rPr>
                <w:rFonts w:eastAsia="Times New Roman"/>
              </w:rPr>
              <w:t xml:space="preserve">s </w:t>
            </w:r>
            <w:r w:rsidRPr="005F083E">
              <w:rPr>
                <w:rFonts w:eastAsia="Times New Roman"/>
                <w:b/>
                <w:bCs/>
                <w:color w:val="C00000"/>
              </w:rPr>
              <w:t xml:space="preserve">a foreseeable and highly significant risk of physical harm even when the reasonable care is exercised </w:t>
            </w:r>
            <w:r>
              <w:rPr>
                <w:rFonts w:eastAsia="Times New Roman"/>
              </w:rPr>
              <w:t xml:space="preserve">by all actors </w:t>
            </w:r>
            <w:r w:rsidR="005F083E">
              <w:rPr>
                <w:rFonts w:eastAsia="Times New Roman"/>
              </w:rPr>
              <w:t>[</w:t>
            </w:r>
            <w:r w:rsidR="005F083E">
              <w:rPr>
                <w:rFonts w:eastAsia="Times New Roman"/>
                <w:i/>
                <w:iCs/>
              </w:rPr>
              <w:t xml:space="preserve">INCORPORATES (a)-(c) and (e)] </w:t>
            </w:r>
          </w:p>
          <w:p w14:paraId="4696B1CB" w14:textId="77777777" w:rsidR="001E7075" w:rsidRDefault="001E7075" w:rsidP="00642B5D">
            <w:pPr>
              <w:pStyle w:val="ListParagraph"/>
              <w:numPr>
                <w:ilvl w:val="1"/>
                <w:numId w:val="256"/>
              </w:numPr>
              <w:rPr>
                <w:rFonts w:eastAsia="Times New Roman"/>
              </w:rPr>
            </w:pPr>
            <w:r>
              <w:rPr>
                <w:rFonts w:eastAsia="Times New Roman"/>
              </w:rPr>
              <w:t xml:space="preserve">The activity is </w:t>
            </w:r>
            <w:r w:rsidRPr="005F083E">
              <w:rPr>
                <w:rFonts w:eastAsia="Times New Roman"/>
                <w:b/>
                <w:bCs/>
                <w:color w:val="C00000"/>
              </w:rPr>
              <w:t>not one of common usage</w:t>
            </w:r>
          </w:p>
          <w:p w14:paraId="06E6E2AE" w14:textId="77777777" w:rsidR="001E0EFE" w:rsidRDefault="001E0EFE" w:rsidP="001E0EFE">
            <w:pPr>
              <w:rPr>
                <w:rFonts w:eastAsia="Times New Roman"/>
              </w:rPr>
            </w:pPr>
          </w:p>
          <w:p w14:paraId="68CA537D" w14:textId="0C7A4AAA" w:rsidR="001E0EFE" w:rsidRPr="001E0EFE" w:rsidRDefault="001E0EFE" w:rsidP="001E0EFE">
            <w:pPr>
              <w:rPr>
                <w:rFonts w:eastAsia="Times New Roman"/>
              </w:rPr>
            </w:pPr>
            <w:r>
              <w:rPr>
                <w:rFonts w:eastAsia="Times New Roman"/>
                <w:i/>
                <w:iCs/>
              </w:rPr>
              <w:t xml:space="preserve">(f) </w:t>
            </w:r>
            <w:r>
              <w:rPr>
                <w:rFonts w:eastAsia="Times New Roman"/>
              </w:rPr>
              <w:t>excised because social utility accounting does not make sense for strict liability? But doesn’t make sense because strict liability exists in a system where we also have negligence as an option</w:t>
            </w:r>
            <w:r w:rsidR="008B3B36">
              <w:rPr>
                <w:rFonts w:eastAsia="Times New Roman"/>
              </w:rPr>
              <w:t>. Formalistic critique of the balancing test</w:t>
            </w:r>
            <w:r w:rsidR="003B0E41">
              <w:rPr>
                <w:rFonts w:eastAsia="Times New Roman"/>
              </w:rPr>
              <w:t xml:space="preserve"> – doesn’t make sense to excise (f)</w:t>
            </w:r>
            <w:r w:rsidR="008B3B36">
              <w:rPr>
                <w:rFonts w:eastAsia="Times New Roman"/>
              </w:rPr>
              <w:t xml:space="preserve">. </w:t>
            </w:r>
            <w:r>
              <w:rPr>
                <w:rFonts w:eastAsia="Times New Roman"/>
              </w:rPr>
              <w:t xml:space="preserve"> </w:t>
            </w:r>
          </w:p>
        </w:tc>
      </w:tr>
      <w:tr w:rsidR="00841DEF" w14:paraId="16637156" w14:textId="77777777" w:rsidTr="00817EE4">
        <w:tc>
          <w:tcPr>
            <w:tcW w:w="2700" w:type="dxa"/>
            <w:shd w:val="clear" w:color="auto" w:fill="C2FF7F"/>
            <w:vAlign w:val="center"/>
          </w:tcPr>
          <w:p w14:paraId="5B153901" w14:textId="657015C5" w:rsidR="00841DEF" w:rsidRDefault="00841DEF" w:rsidP="00841DEF">
            <w:pPr>
              <w:jc w:val="center"/>
              <w:rPr>
                <w:shd w:val="clear" w:color="auto" w:fill="C00000"/>
              </w:rPr>
            </w:pPr>
            <w:r w:rsidRPr="00841DEF">
              <w:rPr>
                <w:shd w:val="clear" w:color="auto" w:fill="C2FF7F"/>
              </w:rPr>
              <w:t>Applicatio</w:t>
            </w:r>
            <w:r>
              <w:rPr>
                <w:shd w:val="clear" w:color="auto" w:fill="C2FF7F"/>
              </w:rPr>
              <w:t>n</w:t>
            </w:r>
          </w:p>
        </w:tc>
        <w:tc>
          <w:tcPr>
            <w:tcW w:w="12780" w:type="dxa"/>
            <w:shd w:val="clear" w:color="auto" w:fill="C2FF7F"/>
            <w:vAlign w:val="center"/>
          </w:tcPr>
          <w:p w14:paraId="5838CED4" w14:textId="3B8E47D1" w:rsidR="00841DEF" w:rsidRPr="00841DEF" w:rsidRDefault="00841DEF" w:rsidP="00E83CD9">
            <w:pPr>
              <w:rPr>
                <w:rFonts w:eastAsia="Times New Roman"/>
                <w:u w:val="single"/>
              </w:rPr>
            </w:pPr>
            <w:r>
              <w:rPr>
                <w:rFonts w:eastAsia="Times New Roman"/>
                <w:u w:val="single"/>
              </w:rPr>
              <w:t xml:space="preserve">Choose which one I want to apply – don’t need to justify the choice, but be clear WHICH ONE I AM APPLYING </w:t>
            </w:r>
          </w:p>
        </w:tc>
      </w:tr>
      <w:tr w:rsidR="00E83CD9" w14:paraId="3E612A3C" w14:textId="77777777" w:rsidTr="00AA6AB3">
        <w:tc>
          <w:tcPr>
            <w:tcW w:w="2700" w:type="dxa"/>
            <w:shd w:val="clear" w:color="auto" w:fill="C2FF7F"/>
            <w:vAlign w:val="center"/>
          </w:tcPr>
          <w:p w14:paraId="0BF1406C" w14:textId="72A57C37" w:rsidR="00E83CD9" w:rsidRPr="00822D2F" w:rsidRDefault="00E83CD9" w:rsidP="00E83CD9">
            <w:pPr>
              <w:pStyle w:val="Heading5"/>
              <w:shd w:val="clear" w:color="auto" w:fill="FFFF00"/>
              <w:jc w:val="center"/>
              <w:rPr>
                <w:b/>
                <w:bCs/>
                <w:color w:val="7030A0"/>
              </w:rPr>
            </w:pPr>
            <w:r w:rsidRPr="00822D2F">
              <w:rPr>
                <w:b/>
                <w:bCs/>
                <w:i/>
                <w:iCs/>
                <w:color w:val="7030A0"/>
              </w:rPr>
              <w:lastRenderedPageBreak/>
              <w:t>Indiana Harbor R.R. v. American Cynamid</w:t>
            </w:r>
          </w:p>
          <w:p w14:paraId="78EF0808" w14:textId="77777777" w:rsidR="00E83CD9" w:rsidRDefault="00E83CD9" w:rsidP="00E83CD9">
            <w:pPr>
              <w:pStyle w:val="Heading5"/>
              <w:jc w:val="center"/>
            </w:pPr>
          </w:p>
          <w:p w14:paraId="18D04F8F" w14:textId="414115D3" w:rsidR="00E83CD9" w:rsidRDefault="00E83CD9" w:rsidP="00E83CD9">
            <w:pPr>
              <w:pStyle w:val="Heading5"/>
              <w:jc w:val="center"/>
            </w:pPr>
            <w:r>
              <w:t>(chemical</w:t>
            </w:r>
            <w:r w:rsidRPr="00E404B1">
              <w:t xml:space="preserve"> leaked on railroad</w:t>
            </w:r>
            <w:r>
              <w:t>, substance v shipping)</w:t>
            </w:r>
          </w:p>
        </w:tc>
        <w:tc>
          <w:tcPr>
            <w:tcW w:w="12780" w:type="dxa"/>
            <w:shd w:val="clear" w:color="auto" w:fill="F3FFE6"/>
          </w:tcPr>
          <w:p w14:paraId="7720A2A0" w14:textId="0B5B1CC2" w:rsidR="00E83CD9" w:rsidRPr="00252CC8" w:rsidRDefault="00E83CD9" w:rsidP="00E83CD9">
            <w:pPr>
              <w:rPr>
                <w:b/>
                <w:bCs/>
              </w:rPr>
            </w:pPr>
            <w:r>
              <w:rPr>
                <w:b/>
                <w:bCs/>
              </w:rPr>
              <w:t xml:space="preserve">Facts: </w:t>
            </w:r>
            <w:r>
              <w:t xml:space="preserve">Acrylonitrile transported (flammable/bad) by railroad and lots leaked into railyard causing evacuation and $1M bill to decontaminate. </w:t>
            </w:r>
          </w:p>
          <w:p w14:paraId="1193EB95" w14:textId="7FA907DE" w:rsidR="00E83CD9" w:rsidRPr="00AA6AB3" w:rsidRDefault="00E83CD9" w:rsidP="00E83CD9">
            <w:pPr>
              <w:rPr>
                <w:b/>
                <w:bCs/>
              </w:rPr>
            </w:pPr>
            <w:r>
              <w:rPr>
                <w:b/>
                <w:bCs/>
              </w:rPr>
              <w:t xml:space="preserve">Holding (POSNER): </w:t>
            </w:r>
            <w:r>
              <w:t xml:space="preserve">Strict liability ONLY when great risk of harm even with reasonable care. This was NOT abnormally dangerous because product becomes dangerous when </w:t>
            </w:r>
            <w:r w:rsidRPr="00AA6AB3">
              <w:rPr>
                <w:i/>
                <w:iCs/>
              </w:rPr>
              <w:t>mishandled</w:t>
            </w:r>
            <w:r>
              <w:rPr>
                <w:i/>
                <w:iCs/>
              </w:rPr>
              <w:t>.</w:t>
            </w:r>
            <w:r>
              <w:t xml:space="preserve"> There was due care, so no accident in this case.</w:t>
            </w:r>
          </w:p>
          <w:p w14:paraId="27E861FB" w14:textId="77777777" w:rsidR="00E83CD9" w:rsidRPr="00AA6AB3" w:rsidRDefault="00E83CD9" w:rsidP="00642B5D">
            <w:pPr>
              <w:pStyle w:val="ListParagraph"/>
              <w:numPr>
                <w:ilvl w:val="0"/>
                <w:numId w:val="248"/>
              </w:numPr>
              <w:rPr>
                <w:rFonts w:eastAsia="Times New Roman"/>
              </w:rPr>
            </w:pPr>
            <w:proofErr w:type="spellStart"/>
            <w:r>
              <w:rPr>
                <w:rFonts w:eastAsia="Times New Roman"/>
              </w:rPr>
              <w:t>Ultrahazardness</w:t>
            </w:r>
            <w:proofErr w:type="spellEnd"/>
            <w:r>
              <w:rPr>
                <w:rFonts w:eastAsia="Times New Roman"/>
              </w:rPr>
              <w:t xml:space="preserve"> concerns</w:t>
            </w:r>
            <w:r w:rsidRPr="009F590F">
              <w:rPr>
                <w:rFonts w:eastAsia="Times New Roman"/>
                <w:color w:val="C00000"/>
              </w:rPr>
              <w:t xml:space="preserve"> activities</w:t>
            </w:r>
            <w:r>
              <w:rPr>
                <w:rFonts w:eastAsia="Times New Roman"/>
              </w:rPr>
              <w:t xml:space="preserve">, not substances. </w:t>
            </w:r>
          </w:p>
          <w:p w14:paraId="3F93E5EC" w14:textId="3F53B5E1" w:rsidR="00E83CD9" w:rsidRPr="00AA6AB3" w:rsidRDefault="00E83CD9" w:rsidP="00642B5D">
            <w:pPr>
              <w:pStyle w:val="ListParagraph"/>
              <w:numPr>
                <w:ilvl w:val="1"/>
                <w:numId w:val="248"/>
              </w:numPr>
              <w:rPr>
                <w:rFonts w:eastAsia="Times New Roman"/>
              </w:rPr>
            </w:pPr>
            <w:r w:rsidRPr="00E404B1">
              <w:rPr>
                <w:rFonts w:eastAsia="Times New Roman"/>
              </w:rPr>
              <w:t xml:space="preserve">Chemical itself is dangerous, but </w:t>
            </w:r>
            <w:r w:rsidRPr="00E404B1">
              <w:rPr>
                <w:rFonts w:eastAsia="Times New Roman"/>
                <w:i/>
                <w:iCs/>
              </w:rPr>
              <w:t>shipping</w:t>
            </w:r>
            <w:r w:rsidRPr="00E404B1">
              <w:rPr>
                <w:rFonts w:eastAsia="Times New Roman"/>
              </w:rPr>
              <w:t xml:space="preserve"> it can be safe.</w:t>
            </w:r>
            <w:r>
              <w:rPr>
                <w:rFonts w:eastAsia="Times New Roman"/>
              </w:rPr>
              <w:t xml:space="preserve"> Characterizing the risk.</w:t>
            </w:r>
          </w:p>
          <w:p w14:paraId="74B27201" w14:textId="5A9274B3" w:rsidR="00E83CD9" w:rsidRDefault="00E83CD9" w:rsidP="00642B5D">
            <w:pPr>
              <w:pStyle w:val="ListParagraph"/>
              <w:numPr>
                <w:ilvl w:val="0"/>
                <w:numId w:val="248"/>
              </w:numPr>
              <w:rPr>
                <w:rFonts w:eastAsia="Times New Roman"/>
              </w:rPr>
            </w:pPr>
            <w:r>
              <w:rPr>
                <w:rFonts w:eastAsia="Times New Roman"/>
              </w:rPr>
              <w:t xml:space="preserve">Is shipping the chemical ultrahazardous? </w:t>
            </w:r>
          </w:p>
          <w:p w14:paraId="6555E709" w14:textId="77777777" w:rsidR="00E83CD9" w:rsidRPr="00AA6AB3" w:rsidRDefault="00E83CD9" w:rsidP="00642B5D">
            <w:pPr>
              <w:pStyle w:val="ListParagraph"/>
              <w:numPr>
                <w:ilvl w:val="1"/>
                <w:numId w:val="248"/>
              </w:numPr>
              <w:rPr>
                <w:rFonts w:eastAsia="Times New Roman"/>
              </w:rPr>
            </w:pPr>
            <w:r w:rsidRPr="00AA6AB3">
              <w:rPr>
                <w:rFonts w:eastAsia="Times New Roman"/>
              </w:rPr>
              <w:t>I</w:t>
            </w:r>
            <w:r>
              <w:rPr>
                <w:rFonts w:eastAsia="Times New Roman"/>
              </w:rPr>
              <w:t>f</w:t>
            </w:r>
            <w:r w:rsidRPr="00AA6AB3">
              <w:rPr>
                <w:rFonts w:eastAsia="Times New Roman"/>
              </w:rPr>
              <w:t xml:space="preserve"> yes, </w:t>
            </w:r>
            <w:r>
              <w:rPr>
                <w:rFonts w:eastAsia="Times New Roman"/>
              </w:rPr>
              <w:t xml:space="preserve">shipping the chemical is ultrahazardous, then </w:t>
            </w:r>
            <w:r w:rsidRPr="00AA6AB3">
              <w:rPr>
                <w:rFonts w:eastAsia="Times New Roman"/>
              </w:rPr>
              <w:t xml:space="preserve">Cynamid </w:t>
            </w:r>
            <w:r>
              <w:rPr>
                <w:rFonts w:eastAsia="Times New Roman"/>
              </w:rPr>
              <w:t xml:space="preserve">is </w:t>
            </w:r>
            <w:r w:rsidRPr="00AA6AB3">
              <w:rPr>
                <w:rFonts w:eastAsia="Times New Roman"/>
              </w:rPr>
              <w:t>strictly liable (prima facie liable)</w:t>
            </w:r>
          </w:p>
          <w:p w14:paraId="72C17EF4" w14:textId="2B8D4213" w:rsidR="00E83CD9" w:rsidRPr="00AA6AB3" w:rsidRDefault="00E83CD9" w:rsidP="00642B5D">
            <w:pPr>
              <w:pStyle w:val="ListParagraph"/>
              <w:numPr>
                <w:ilvl w:val="1"/>
                <w:numId w:val="248"/>
              </w:numPr>
              <w:rPr>
                <w:rFonts w:eastAsia="Times New Roman"/>
              </w:rPr>
            </w:pPr>
            <w:r>
              <w:rPr>
                <w:rFonts w:eastAsia="Times New Roman"/>
              </w:rPr>
              <w:t>I</w:t>
            </w:r>
            <w:r w:rsidRPr="00AA6AB3">
              <w:rPr>
                <w:rFonts w:eastAsia="Times New Roman"/>
              </w:rPr>
              <w:t>f no, PL needs to prove negligence.</w:t>
            </w:r>
          </w:p>
          <w:p w14:paraId="4A0906A7" w14:textId="77777777" w:rsidR="00E83CD9" w:rsidRPr="00B864DE" w:rsidRDefault="00E83CD9" w:rsidP="00642B5D">
            <w:pPr>
              <w:pStyle w:val="ListParagraph"/>
              <w:numPr>
                <w:ilvl w:val="0"/>
                <w:numId w:val="248"/>
              </w:numPr>
              <w:rPr>
                <w:rFonts w:eastAsia="Times New Roman"/>
              </w:rPr>
            </w:pPr>
            <w:r>
              <w:rPr>
                <w:rFonts w:eastAsia="Times New Roman"/>
                <w:color w:val="C00000"/>
              </w:rPr>
              <w:t xml:space="preserve">To determine whether an activity is ultrahazardous, apply the </w:t>
            </w:r>
            <w:r w:rsidRPr="00AA6AB3">
              <w:rPr>
                <w:rFonts w:eastAsia="Times New Roman"/>
                <w:b/>
                <w:bCs/>
                <w:color w:val="C00000"/>
              </w:rPr>
              <w:t>RST §520 balancing test</w:t>
            </w:r>
          </w:p>
          <w:p w14:paraId="0A88D507" w14:textId="1CD8672D" w:rsidR="00B864DE" w:rsidRPr="00A875A9" w:rsidRDefault="00B864DE" w:rsidP="00B864DE">
            <w:pPr>
              <w:pStyle w:val="ListParagraph"/>
              <w:ind w:left="778"/>
              <w:rPr>
                <w:rFonts w:eastAsia="Times New Roman"/>
              </w:rPr>
            </w:pPr>
          </w:p>
        </w:tc>
      </w:tr>
      <w:tr w:rsidR="00B864DE" w14:paraId="1E0927EB" w14:textId="77777777" w:rsidTr="00AA6AB3">
        <w:tc>
          <w:tcPr>
            <w:tcW w:w="2700" w:type="dxa"/>
            <w:shd w:val="clear" w:color="auto" w:fill="C2FF7F"/>
            <w:vAlign w:val="center"/>
          </w:tcPr>
          <w:p w14:paraId="2E5B6D19" w14:textId="69245ED5" w:rsidR="00B864DE" w:rsidRPr="00822D2F" w:rsidRDefault="00B864DE" w:rsidP="00B864DE">
            <w:r>
              <w:t>Is an activity abnormally dangerous?</w:t>
            </w:r>
          </w:p>
        </w:tc>
        <w:tc>
          <w:tcPr>
            <w:tcW w:w="12780" w:type="dxa"/>
            <w:shd w:val="clear" w:color="auto" w:fill="F3FFE6"/>
          </w:tcPr>
          <w:p w14:paraId="3CAE95A1" w14:textId="77777777" w:rsidR="00B864DE" w:rsidRPr="00B864DE" w:rsidRDefault="00B864DE" w:rsidP="00642B5D">
            <w:pPr>
              <w:pStyle w:val="ListParagraph"/>
              <w:numPr>
                <w:ilvl w:val="0"/>
                <w:numId w:val="257"/>
              </w:numPr>
              <w:rPr>
                <w:rFonts w:eastAsia="Times New Roman"/>
                <w:b/>
                <w:bCs/>
              </w:rPr>
            </w:pPr>
            <w:r w:rsidRPr="00B864DE">
              <w:rPr>
                <w:rFonts w:eastAsia="Times New Roman"/>
                <w:b/>
                <w:bCs/>
                <w:color w:val="C00000"/>
              </w:rPr>
              <w:t>To determine whether an activity is ultrahazardous, apply the RST §520 balancing test</w:t>
            </w:r>
          </w:p>
          <w:p w14:paraId="198360BC" w14:textId="72EFDB05" w:rsidR="00B864DE" w:rsidRPr="00B864DE" w:rsidRDefault="00B864DE" w:rsidP="00642B5D">
            <w:pPr>
              <w:pStyle w:val="ListParagraph"/>
              <w:numPr>
                <w:ilvl w:val="1"/>
                <w:numId w:val="257"/>
              </w:numPr>
              <w:rPr>
                <w:b/>
                <w:bCs/>
              </w:rPr>
            </w:pPr>
            <w:r>
              <w:rPr>
                <w:b/>
                <w:bCs/>
              </w:rPr>
              <w:t xml:space="preserve">Posner’s </w:t>
            </w:r>
            <w:r>
              <w:rPr>
                <w:b/>
                <w:bCs/>
                <w:i/>
                <w:iCs/>
              </w:rPr>
              <w:t xml:space="preserve">Indiana Harbor </w:t>
            </w:r>
            <w:r>
              <w:rPr>
                <w:b/>
                <w:bCs/>
              </w:rPr>
              <w:t xml:space="preserve">decision sets a high bar </w:t>
            </w:r>
          </w:p>
          <w:p w14:paraId="57D1BBA9" w14:textId="77777777" w:rsidR="00B864DE" w:rsidRPr="00B864DE" w:rsidRDefault="00B864DE" w:rsidP="00642B5D">
            <w:pPr>
              <w:pStyle w:val="ListParagraph"/>
              <w:numPr>
                <w:ilvl w:val="1"/>
                <w:numId w:val="257"/>
              </w:numPr>
              <w:rPr>
                <w:b/>
                <w:bCs/>
              </w:rPr>
            </w:pPr>
            <w:r>
              <w:rPr>
                <w:b/>
                <w:bCs/>
                <w:color w:val="000000" w:themeColor="text1"/>
              </w:rPr>
              <w:t>Judges, not juries, decide</w:t>
            </w:r>
          </w:p>
          <w:p w14:paraId="279AE6F2" w14:textId="22E7026A" w:rsidR="00B864DE" w:rsidRPr="00B864DE" w:rsidRDefault="00B864DE" w:rsidP="00642B5D">
            <w:pPr>
              <w:pStyle w:val="ListParagraph"/>
              <w:numPr>
                <w:ilvl w:val="2"/>
                <w:numId w:val="257"/>
              </w:numPr>
              <w:rPr>
                <w:b/>
                <w:bCs/>
              </w:rPr>
            </w:pPr>
            <w:r>
              <w:rPr>
                <w:color w:val="000000" w:themeColor="text1"/>
              </w:rPr>
              <w:t xml:space="preserve">Judges </w:t>
            </w:r>
            <w:r w:rsidR="00A73E6A">
              <w:rPr>
                <w:color w:val="000000" w:themeColor="text1"/>
              </w:rPr>
              <w:t xml:space="preserve">are empowered for rule of law reasons - </w:t>
            </w:r>
            <w:r>
              <w:rPr>
                <w:color w:val="000000" w:themeColor="text1"/>
              </w:rPr>
              <w:t xml:space="preserve">don’t decide based on </w:t>
            </w:r>
            <w:r w:rsidR="00A73E6A">
              <w:rPr>
                <w:color w:val="000000" w:themeColor="text1"/>
              </w:rPr>
              <w:t>vibes,</w:t>
            </w:r>
            <w:r>
              <w:rPr>
                <w:i/>
                <w:iCs/>
              </w:rPr>
              <w:t xml:space="preserve"> </w:t>
            </w:r>
            <w:r>
              <w:t xml:space="preserve">more </w:t>
            </w:r>
            <w:r>
              <w:rPr>
                <w:i/>
                <w:iCs/>
              </w:rPr>
              <w:t xml:space="preserve">predictability </w:t>
            </w:r>
            <w:r w:rsidR="00A73E6A">
              <w:t>&amp;</w:t>
            </w:r>
            <w:r>
              <w:t xml:space="preserve"> </w:t>
            </w:r>
            <w:r>
              <w:rPr>
                <w:i/>
                <w:iCs/>
              </w:rPr>
              <w:t xml:space="preserve">stability </w:t>
            </w:r>
          </w:p>
          <w:p w14:paraId="2703E78E" w14:textId="77777777" w:rsidR="00B864DE" w:rsidRPr="00B864DE" w:rsidRDefault="00B864DE" w:rsidP="00642B5D">
            <w:pPr>
              <w:pStyle w:val="ListParagraph"/>
              <w:numPr>
                <w:ilvl w:val="3"/>
                <w:numId w:val="257"/>
              </w:numPr>
              <w:rPr>
                <w:b/>
                <w:bCs/>
              </w:rPr>
            </w:pPr>
            <w:r>
              <w:rPr>
                <w:color w:val="000000" w:themeColor="text1"/>
              </w:rPr>
              <w:t xml:space="preserve">Legal systems should aspire to justice, but one of the biggest reasons we have a judicial system is because it is predictable and stable and creates regimes we can navigate with assurance </w:t>
            </w:r>
          </w:p>
          <w:p w14:paraId="04752B42" w14:textId="2794C44F" w:rsidR="00B864DE" w:rsidRPr="00A73E6A" w:rsidRDefault="00B864DE" w:rsidP="00642B5D">
            <w:pPr>
              <w:pStyle w:val="ListParagraph"/>
              <w:numPr>
                <w:ilvl w:val="4"/>
                <w:numId w:val="257"/>
              </w:numPr>
              <w:rPr>
                <w:b/>
                <w:bCs/>
              </w:rPr>
            </w:pPr>
            <w:r>
              <w:t xml:space="preserve">Small c conservative argument for the rule of law </w:t>
            </w:r>
            <w:r w:rsidR="00546FDB">
              <w:t xml:space="preserve">– predictability and efficacy </w:t>
            </w:r>
            <w:r>
              <w:t xml:space="preserve"> </w:t>
            </w:r>
          </w:p>
        </w:tc>
      </w:tr>
      <w:tr w:rsidR="00E83CD9" w14:paraId="34276E9B" w14:textId="77777777" w:rsidTr="00613AE1">
        <w:tc>
          <w:tcPr>
            <w:tcW w:w="15480" w:type="dxa"/>
            <w:gridSpan w:val="2"/>
            <w:shd w:val="clear" w:color="auto" w:fill="C2FF7F"/>
          </w:tcPr>
          <w:p w14:paraId="674DFA97" w14:textId="77777777" w:rsidR="00E83CD9" w:rsidRPr="00A875A9" w:rsidRDefault="00E83CD9" w:rsidP="00E83CD9">
            <w:pPr>
              <w:shd w:val="clear" w:color="auto" w:fill="FFFF00"/>
              <w:rPr>
                <w:rFonts w:eastAsia="Times New Roman"/>
                <w:u w:val="single"/>
              </w:rPr>
            </w:pPr>
            <w:r w:rsidRPr="00A875A9">
              <w:rPr>
                <w:rFonts w:eastAsia="Times New Roman"/>
                <w:u w:val="single"/>
              </w:rPr>
              <w:t xml:space="preserve">RST (2d.) §522: Contributing Actions </w:t>
            </w:r>
          </w:p>
          <w:p w14:paraId="35936BB7" w14:textId="63290E97" w:rsidR="00E83CD9" w:rsidRPr="00533D73" w:rsidRDefault="00E83CD9" w:rsidP="00E83CD9">
            <w:pPr>
              <w:rPr>
                <w:rFonts w:eastAsia="Times New Roman"/>
              </w:rPr>
            </w:pPr>
            <w:r w:rsidRPr="00533D73">
              <w:rPr>
                <w:rFonts w:eastAsia="Times New Roman"/>
              </w:rPr>
              <w:t xml:space="preserve">One carrying on an abnormally dangerous activity is subject to </w:t>
            </w:r>
            <w:r w:rsidRPr="00533D73">
              <w:rPr>
                <w:rFonts w:eastAsia="Times New Roman"/>
                <w:color w:val="C00000"/>
              </w:rPr>
              <w:t>strict liability</w:t>
            </w:r>
            <w:r w:rsidRPr="00533D73">
              <w:rPr>
                <w:rFonts w:eastAsia="Times New Roman"/>
              </w:rPr>
              <w:t xml:space="preserve"> for the resulting harm </w:t>
            </w:r>
            <w:r w:rsidRPr="00533D73">
              <w:rPr>
                <w:rFonts w:eastAsia="Times New Roman"/>
                <w:color w:val="C00000"/>
              </w:rPr>
              <w:t>although it is caused</w:t>
            </w:r>
            <w:r w:rsidRPr="00533D73">
              <w:rPr>
                <w:rFonts w:eastAsia="Times New Roman"/>
              </w:rPr>
              <w:t xml:space="preserve"> by the unexpectable</w:t>
            </w:r>
            <w:r>
              <w:rPr>
                <w:rFonts w:eastAsia="Times New Roman"/>
              </w:rPr>
              <w:t>:</w:t>
            </w:r>
            <w:r w:rsidRPr="00533D73">
              <w:rPr>
                <w:rFonts w:eastAsia="Times New Roman"/>
              </w:rPr>
              <w:t xml:space="preserve"> </w:t>
            </w:r>
          </w:p>
          <w:p w14:paraId="739824CB" w14:textId="77777777" w:rsidR="00E83CD9" w:rsidRPr="00533D73" w:rsidRDefault="00E83CD9" w:rsidP="00817EE4">
            <w:pPr>
              <w:ind w:left="720"/>
              <w:rPr>
                <w:rFonts w:eastAsia="Times New Roman"/>
              </w:rPr>
            </w:pPr>
            <w:r w:rsidRPr="00533D73">
              <w:rPr>
                <w:rFonts w:eastAsia="Times New Roman"/>
              </w:rPr>
              <w:t xml:space="preserve">(a) innocent, negligent or reckless conduct of a </w:t>
            </w:r>
            <w:r w:rsidRPr="00533D73">
              <w:rPr>
                <w:rFonts w:eastAsia="Times New Roman"/>
                <w:color w:val="C00000"/>
              </w:rPr>
              <w:t>third person</w:t>
            </w:r>
            <w:r w:rsidRPr="00533D73">
              <w:rPr>
                <w:rFonts w:eastAsia="Times New Roman"/>
              </w:rPr>
              <w:t xml:space="preserve">, or  </w:t>
            </w:r>
          </w:p>
          <w:p w14:paraId="4ECD46F1" w14:textId="334757D5" w:rsidR="00E83CD9" w:rsidRPr="00A875A9" w:rsidRDefault="00E83CD9" w:rsidP="00817EE4">
            <w:pPr>
              <w:ind w:left="720"/>
              <w:rPr>
                <w:rFonts w:eastAsia="Times New Roman"/>
              </w:rPr>
            </w:pPr>
            <w:r w:rsidRPr="00533D73">
              <w:rPr>
                <w:rFonts w:eastAsia="Times New Roman"/>
              </w:rPr>
              <w:t xml:space="preserve">(b) action of an </w:t>
            </w:r>
            <w:r w:rsidRPr="00533D73">
              <w:rPr>
                <w:rFonts w:eastAsia="Times New Roman"/>
                <w:color w:val="C00000"/>
              </w:rPr>
              <w:t>animal</w:t>
            </w:r>
            <w:r w:rsidRPr="00533D73">
              <w:rPr>
                <w:rFonts w:eastAsia="Times New Roman"/>
              </w:rPr>
              <w:t>, or</w:t>
            </w:r>
            <w:r w:rsidRPr="00533D73">
              <w:rPr>
                <w:rFonts w:eastAsia="Times New Roman"/>
              </w:rPr>
              <w:br/>
              <w:t xml:space="preserve">(c) operation of a </w:t>
            </w:r>
            <w:r w:rsidRPr="00533D73">
              <w:rPr>
                <w:rFonts w:eastAsia="Times New Roman"/>
                <w:color w:val="C00000"/>
              </w:rPr>
              <w:t>force of nature</w:t>
            </w:r>
            <w:r w:rsidRPr="00533D73">
              <w:rPr>
                <w:rFonts w:eastAsia="Times New Roman"/>
              </w:rPr>
              <w:t xml:space="preserve">. </w:t>
            </w:r>
          </w:p>
        </w:tc>
      </w:tr>
      <w:tr w:rsidR="00E83CD9" w14:paraId="793EDF7E" w14:textId="77777777" w:rsidTr="00AA6AB3">
        <w:tc>
          <w:tcPr>
            <w:tcW w:w="2700" w:type="dxa"/>
            <w:shd w:val="clear" w:color="auto" w:fill="C2FF7F"/>
          </w:tcPr>
          <w:p w14:paraId="67CB0F17" w14:textId="77777777" w:rsidR="00E83CD9" w:rsidRDefault="00E83CD9" w:rsidP="00E83CD9"/>
        </w:tc>
        <w:tc>
          <w:tcPr>
            <w:tcW w:w="12780" w:type="dxa"/>
            <w:shd w:val="clear" w:color="auto" w:fill="F3FFE6"/>
          </w:tcPr>
          <w:p w14:paraId="740EDCF0" w14:textId="77777777" w:rsidR="00E83CD9" w:rsidRPr="00533D73" w:rsidRDefault="00E83CD9" w:rsidP="00E83CD9">
            <w:pPr>
              <w:rPr>
                <w:rFonts w:eastAsia="Times New Roman"/>
              </w:rPr>
            </w:pPr>
          </w:p>
        </w:tc>
      </w:tr>
      <w:tr w:rsidR="00E83CD9" w14:paraId="505DD36C" w14:textId="77777777" w:rsidTr="004640A8">
        <w:tc>
          <w:tcPr>
            <w:tcW w:w="15480" w:type="dxa"/>
            <w:gridSpan w:val="2"/>
            <w:shd w:val="clear" w:color="auto" w:fill="FFC000" w:themeFill="accent4"/>
          </w:tcPr>
          <w:p w14:paraId="30C6A968" w14:textId="58B333CB" w:rsidR="00E83CD9" w:rsidRPr="00715400" w:rsidRDefault="00E83CD9" w:rsidP="00E83CD9">
            <w:pPr>
              <w:jc w:val="center"/>
              <w:rPr>
                <w:rFonts w:eastAsia="Times New Roman"/>
                <w:b/>
                <w:bCs/>
              </w:rPr>
            </w:pPr>
            <w:r w:rsidRPr="009F590F">
              <w:rPr>
                <w:rFonts w:eastAsia="Times New Roman"/>
                <w:b/>
                <w:bCs/>
              </w:rPr>
              <w:t>Causation:</w:t>
            </w:r>
          </w:p>
        </w:tc>
      </w:tr>
      <w:tr w:rsidR="00E83CD9" w14:paraId="34669776" w14:textId="77777777" w:rsidTr="00AD1A11">
        <w:tc>
          <w:tcPr>
            <w:tcW w:w="15480" w:type="dxa"/>
            <w:gridSpan w:val="2"/>
            <w:shd w:val="clear" w:color="auto" w:fill="FFFFCE"/>
          </w:tcPr>
          <w:p w14:paraId="6DD6C52A" w14:textId="6CAFDDB4" w:rsidR="00E83CD9" w:rsidRPr="002A4C99" w:rsidRDefault="00E83CD9" w:rsidP="00E83CD9">
            <w:pPr>
              <w:rPr>
                <w:rFonts w:eastAsia="Times New Roman"/>
                <w:b/>
                <w:bCs/>
              </w:rPr>
            </w:pPr>
            <w:r>
              <w:rPr>
                <w:rFonts w:eastAsia="Times New Roman"/>
              </w:rPr>
              <w:t>If ultrahazardous + type of harm matches, next step is causation.</w:t>
            </w:r>
            <w:r w:rsidR="002A4C99">
              <w:rPr>
                <w:rFonts w:eastAsia="Times New Roman"/>
              </w:rPr>
              <w:t xml:space="preserve"> </w:t>
            </w:r>
            <w:r w:rsidR="002A4C99">
              <w:rPr>
                <w:rFonts w:eastAsia="Times New Roman"/>
                <w:b/>
                <w:bCs/>
              </w:rPr>
              <w:t xml:space="preserve">Still need but-for causation and proximate causation. </w:t>
            </w:r>
            <w:r w:rsidR="00B13D00">
              <w:rPr>
                <w:rFonts w:eastAsia="Times New Roman"/>
                <w:b/>
                <w:bCs/>
              </w:rPr>
              <w:t xml:space="preserve">Ask whether harm matches type of thing that is characteristic. </w:t>
            </w:r>
          </w:p>
          <w:p w14:paraId="6356D4F7" w14:textId="77777777" w:rsidR="00E83CD9" w:rsidRPr="00AD1A11" w:rsidRDefault="00E83CD9" w:rsidP="00642B5D">
            <w:pPr>
              <w:pStyle w:val="ListParagraph"/>
              <w:numPr>
                <w:ilvl w:val="0"/>
                <w:numId w:val="247"/>
              </w:numPr>
              <w:rPr>
                <w:rFonts w:eastAsia="Times New Roman"/>
              </w:rPr>
            </w:pPr>
            <w:r w:rsidRPr="00AD1A11">
              <w:rPr>
                <w:rFonts w:eastAsia="Times New Roman"/>
              </w:rPr>
              <w:t>For exam, don’t worry about factual causation in strict liability; §519(2) serves as proximate cause.</w:t>
            </w:r>
          </w:p>
          <w:p w14:paraId="6A118F46" w14:textId="05FC7D47" w:rsidR="00C531AD" w:rsidRPr="008A06DF" w:rsidRDefault="00E83CD9" w:rsidP="00642B5D">
            <w:pPr>
              <w:pStyle w:val="ListParagraph"/>
              <w:numPr>
                <w:ilvl w:val="1"/>
                <w:numId w:val="247"/>
              </w:numPr>
              <w:rPr>
                <w:rFonts w:eastAsia="Times New Roman"/>
              </w:rPr>
            </w:pPr>
            <w:r w:rsidRPr="00AD1A11">
              <w:rPr>
                <w:rFonts w:eastAsia="Times New Roman"/>
              </w:rPr>
              <w:lastRenderedPageBreak/>
              <w:t>Theoretically, if strict liability fails, still need to analyze negligence. But for exam, it will be a case that clearly involves no negligence. So just quickly say no negligence.</w:t>
            </w:r>
          </w:p>
          <w:p w14:paraId="3B629E72" w14:textId="77777777" w:rsidR="00B13D00" w:rsidRDefault="00B13D00" w:rsidP="00642B5D">
            <w:pPr>
              <w:pStyle w:val="ListParagraph"/>
              <w:numPr>
                <w:ilvl w:val="0"/>
                <w:numId w:val="247"/>
              </w:numPr>
              <w:rPr>
                <w:rFonts w:eastAsia="Times New Roman"/>
              </w:rPr>
            </w:pPr>
            <w:r w:rsidRPr="008A06DF">
              <w:rPr>
                <w:rFonts w:eastAsia="Times New Roman"/>
                <w:shd w:val="clear" w:color="auto" w:fill="FFD966" w:themeFill="accent4" w:themeFillTint="99"/>
              </w:rPr>
              <w:t>Under NEGLIGENCE: Seek to link the BREACH to the INJURY</w:t>
            </w:r>
          </w:p>
          <w:p w14:paraId="41E538D7" w14:textId="47CC8FC1" w:rsidR="00B13D00" w:rsidRPr="008A06DF" w:rsidRDefault="00B13D00" w:rsidP="00642B5D">
            <w:pPr>
              <w:pStyle w:val="ListParagraph"/>
              <w:numPr>
                <w:ilvl w:val="1"/>
                <w:numId w:val="247"/>
              </w:numPr>
              <w:rPr>
                <w:rFonts w:eastAsia="Times New Roman"/>
                <w:b/>
                <w:bCs/>
              </w:rPr>
            </w:pPr>
            <w:r w:rsidRPr="008A06DF">
              <w:rPr>
                <w:rFonts w:eastAsia="Times New Roman"/>
                <w:b/>
                <w:bCs/>
                <w:u w:val="single"/>
              </w:rPr>
              <w:t>But-for causation</w:t>
            </w:r>
            <w:r w:rsidR="008A06DF" w:rsidRPr="008A06DF">
              <w:rPr>
                <w:rFonts w:eastAsia="Times New Roman"/>
                <w:b/>
                <w:bCs/>
              </w:rPr>
              <w:t xml:space="preserve"> analysis</w:t>
            </w:r>
            <w:r w:rsidRPr="008A06DF">
              <w:rPr>
                <w:rFonts w:eastAsia="Times New Roman"/>
                <w:b/>
                <w:bCs/>
              </w:rPr>
              <w:t xml:space="preserve"> </w:t>
            </w:r>
          </w:p>
          <w:p w14:paraId="5E194E36" w14:textId="25E4369F" w:rsidR="00C531AD" w:rsidRPr="008A06DF" w:rsidRDefault="008A06DF" w:rsidP="00642B5D">
            <w:pPr>
              <w:pStyle w:val="ListParagraph"/>
              <w:numPr>
                <w:ilvl w:val="1"/>
                <w:numId w:val="247"/>
              </w:numPr>
              <w:rPr>
                <w:rFonts w:eastAsia="Times New Roman"/>
                <w:b/>
                <w:bCs/>
              </w:rPr>
            </w:pPr>
            <w:r w:rsidRPr="008A06DF">
              <w:rPr>
                <w:rFonts w:eastAsia="Times New Roman"/>
                <w:b/>
                <w:bCs/>
                <w:u w:val="single"/>
              </w:rPr>
              <w:t>P</w:t>
            </w:r>
            <w:r w:rsidR="00B13D00" w:rsidRPr="008A06DF">
              <w:rPr>
                <w:rFonts w:eastAsia="Times New Roman"/>
                <w:b/>
                <w:bCs/>
                <w:u w:val="single"/>
              </w:rPr>
              <w:t>roximate causation</w:t>
            </w:r>
            <w:r w:rsidRPr="008A06DF">
              <w:rPr>
                <w:rFonts w:eastAsia="Times New Roman"/>
                <w:b/>
                <w:bCs/>
              </w:rPr>
              <w:t xml:space="preserve"> analysis</w:t>
            </w:r>
          </w:p>
          <w:p w14:paraId="399FD22E" w14:textId="21F9FDEA" w:rsidR="00B13D00" w:rsidRDefault="00B13D00" w:rsidP="00642B5D">
            <w:pPr>
              <w:pStyle w:val="ListParagraph"/>
              <w:numPr>
                <w:ilvl w:val="0"/>
                <w:numId w:val="247"/>
              </w:numPr>
              <w:rPr>
                <w:rFonts w:eastAsia="Times New Roman"/>
              </w:rPr>
            </w:pPr>
            <w:r w:rsidRPr="008A06DF">
              <w:rPr>
                <w:rFonts w:eastAsia="Times New Roman"/>
                <w:shd w:val="clear" w:color="auto" w:fill="FFD966" w:themeFill="accent4" w:themeFillTint="99"/>
              </w:rPr>
              <w:t xml:space="preserve"> </w:t>
            </w:r>
            <w:r w:rsidR="00C531AD" w:rsidRPr="008A06DF">
              <w:rPr>
                <w:rFonts w:eastAsia="Times New Roman"/>
                <w:shd w:val="clear" w:color="auto" w:fill="FFD966" w:themeFill="accent4" w:themeFillTint="99"/>
              </w:rPr>
              <w:t xml:space="preserve">Under STRICT LIABILITY: Is there a match between the danger we were worried about and the type of injury that occurred </w:t>
            </w:r>
          </w:p>
          <w:p w14:paraId="0B2F52F5" w14:textId="77777777" w:rsidR="008A06DF" w:rsidRPr="008A06DF" w:rsidRDefault="008A06DF" w:rsidP="00642B5D">
            <w:pPr>
              <w:pStyle w:val="ListParagraph"/>
              <w:numPr>
                <w:ilvl w:val="1"/>
                <w:numId w:val="247"/>
              </w:numPr>
              <w:rPr>
                <w:rFonts w:eastAsia="Times New Roman"/>
                <w:b/>
                <w:bCs/>
              </w:rPr>
            </w:pPr>
            <w:r w:rsidRPr="008A06DF">
              <w:rPr>
                <w:rFonts w:eastAsia="Times New Roman"/>
                <w:b/>
                <w:bCs/>
                <w:u w:val="single"/>
              </w:rPr>
              <w:t xml:space="preserve">Fit </w:t>
            </w:r>
            <w:r w:rsidRPr="008A06DF">
              <w:rPr>
                <w:rFonts w:eastAsia="Times New Roman"/>
                <w:b/>
                <w:bCs/>
              </w:rPr>
              <w:t>analysis</w:t>
            </w:r>
          </w:p>
          <w:p w14:paraId="0EB44277" w14:textId="689A86B9" w:rsidR="00C531AD" w:rsidRPr="00B13D00" w:rsidRDefault="00C531AD" w:rsidP="00642B5D">
            <w:pPr>
              <w:pStyle w:val="ListParagraph"/>
              <w:numPr>
                <w:ilvl w:val="2"/>
                <w:numId w:val="247"/>
              </w:numPr>
              <w:rPr>
                <w:rFonts w:eastAsia="Times New Roman"/>
              </w:rPr>
            </w:pPr>
            <w:r>
              <w:rPr>
                <w:rFonts w:eastAsia="Times New Roman"/>
              </w:rPr>
              <w:t xml:space="preserve">Causation issue would be because there is a fit issue with the harm worried about vs. occurred </w:t>
            </w:r>
          </w:p>
        </w:tc>
      </w:tr>
      <w:tr w:rsidR="00E83CD9" w14:paraId="3B0CF94D" w14:textId="77777777" w:rsidTr="00AA6AB3">
        <w:tc>
          <w:tcPr>
            <w:tcW w:w="2700" w:type="dxa"/>
          </w:tcPr>
          <w:p w14:paraId="5ECD679A" w14:textId="77777777" w:rsidR="00E83CD9" w:rsidRDefault="00E83CD9" w:rsidP="00E83CD9"/>
        </w:tc>
        <w:tc>
          <w:tcPr>
            <w:tcW w:w="12780" w:type="dxa"/>
          </w:tcPr>
          <w:p w14:paraId="090C61B4" w14:textId="77777777" w:rsidR="00E83CD9" w:rsidRPr="00533D73" w:rsidRDefault="00E83CD9" w:rsidP="00E83CD9">
            <w:pPr>
              <w:rPr>
                <w:rFonts w:eastAsia="Times New Roman"/>
              </w:rPr>
            </w:pPr>
          </w:p>
        </w:tc>
      </w:tr>
    </w:tbl>
    <w:p w14:paraId="659EE741" w14:textId="77777777" w:rsidR="00C255A4" w:rsidRPr="00C255A4" w:rsidRDefault="00C255A4" w:rsidP="00C255A4"/>
    <w:p w14:paraId="5A75984C" w14:textId="77777777" w:rsidR="00780627" w:rsidRDefault="00780627" w:rsidP="00780627"/>
    <w:p w14:paraId="6C608BED" w14:textId="43E288A8" w:rsidR="00780627" w:rsidRDefault="00780627" w:rsidP="00780627">
      <w:pPr>
        <w:pStyle w:val="Heading2"/>
        <w:numPr>
          <w:ilvl w:val="0"/>
          <w:numId w:val="4"/>
        </w:numPr>
      </w:pPr>
      <w:bookmarkStart w:id="65" w:name="_Toc174006501"/>
      <w:r>
        <w:t>Affirmative Defenses</w:t>
      </w:r>
      <w:bookmarkEnd w:id="65"/>
    </w:p>
    <w:tbl>
      <w:tblPr>
        <w:tblStyle w:val="TableGrid"/>
        <w:tblW w:w="15480" w:type="dxa"/>
        <w:tblInd w:w="-1265" w:type="dxa"/>
        <w:tblLook w:val="04A0" w:firstRow="1" w:lastRow="0" w:firstColumn="1" w:lastColumn="0" w:noHBand="0" w:noVBand="1"/>
      </w:tblPr>
      <w:tblGrid>
        <w:gridCol w:w="2160"/>
        <w:gridCol w:w="1170"/>
        <w:gridCol w:w="12150"/>
      </w:tblGrid>
      <w:tr w:rsidR="00780627" w:rsidRPr="00C83543" w14:paraId="5EB1D948" w14:textId="77777777" w:rsidTr="00C92AB0">
        <w:tc>
          <w:tcPr>
            <w:tcW w:w="15480" w:type="dxa"/>
            <w:gridSpan w:val="3"/>
            <w:shd w:val="clear" w:color="auto" w:fill="FFFF00"/>
          </w:tcPr>
          <w:p w14:paraId="4EE4E7A7" w14:textId="77777777" w:rsidR="00780627" w:rsidRDefault="00780627" w:rsidP="00C92AB0">
            <w:pPr>
              <w:rPr>
                <w:shd w:val="clear" w:color="auto" w:fill="C00000"/>
              </w:rPr>
            </w:pPr>
          </w:p>
          <w:p w14:paraId="3E97C25E" w14:textId="77777777" w:rsidR="00780627" w:rsidRDefault="00780627" w:rsidP="00C92AB0">
            <w:r w:rsidRPr="0037434F">
              <w:rPr>
                <w:shd w:val="clear" w:color="auto" w:fill="C00000"/>
              </w:rPr>
              <w:t>RST §</w:t>
            </w:r>
            <w:r w:rsidRPr="002E0CD8">
              <w:rPr>
                <w:shd w:val="clear" w:color="auto" w:fill="C00000"/>
              </w:rPr>
              <w:t>515: Plaintiff's Conduct</w:t>
            </w:r>
            <w:r w:rsidRPr="00C902EC">
              <w:t xml:space="preserve"> </w:t>
            </w:r>
            <w:r>
              <w:t xml:space="preserve">(How to think about affirmative defenses based on plaintiff’s conduct when the liability is based on strict liability?) </w:t>
            </w:r>
          </w:p>
          <w:p w14:paraId="5F085BAD" w14:textId="77777777" w:rsidR="00780627" w:rsidRPr="00C83543" w:rsidRDefault="00780627" w:rsidP="00C92AB0"/>
        </w:tc>
      </w:tr>
      <w:tr w:rsidR="00780627" w:rsidRPr="00C136DD" w14:paraId="05BC1ED1" w14:textId="77777777" w:rsidTr="00C92AB0">
        <w:tc>
          <w:tcPr>
            <w:tcW w:w="15480" w:type="dxa"/>
            <w:gridSpan w:val="3"/>
            <w:shd w:val="clear" w:color="auto" w:fill="FFFF00"/>
          </w:tcPr>
          <w:p w14:paraId="67E98C66" w14:textId="77777777" w:rsidR="00780627" w:rsidRPr="00C136DD" w:rsidRDefault="00780627" w:rsidP="00C92AB0">
            <w:r w:rsidRPr="00C902EC">
              <w:t xml:space="preserve">(1) </w:t>
            </w:r>
            <w:r w:rsidRPr="00C902EC">
              <w:rPr>
                <w:color w:val="C00000"/>
              </w:rPr>
              <w:t>Except</w:t>
            </w:r>
            <w:r w:rsidRPr="00C902EC">
              <w:t xml:space="preserve"> as stated in Subsection (2), the </w:t>
            </w:r>
            <w:r w:rsidRPr="0037434F">
              <w:rPr>
                <w:b/>
                <w:bCs/>
              </w:rPr>
              <w:t xml:space="preserve">contributory negligence of the plaintiff is </w:t>
            </w:r>
            <w:r w:rsidRPr="0037434F">
              <w:rPr>
                <w:b/>
                <w:bCs/>
                <w:color w:val="C00000"/>
              </w:rPr>
              <w:t>NOT a defense</w:t>
            </w:r>
            <w:r w:rsidRPr="00C902EC">
              <w:t xml:space="preserve"> to the strict liability of the possessor of an animal.</w:t>
            </w:r>
          </w:p>
        </w:tc>
      </w:tr>
      <w:tr w:rsidR="00780627" w14:paraId="21B89474" w14:textId="77777777" w:rsidTr="00C92AB0">
        <w:tc>
          <w:tcPr>
            <w:tcW w:w="3330" w:type="dxa"/>
            <w:gridSpan w:val="2"/>
            <w:vMerge w:val="restart"/>
            <w:shd w:val="clear" w:color="auto" w:fill="FFFFA7"/>
          </w:tcPr>
          <w:p w14:paraId="1CF6F1C6" w14:textId="77777777" w:rsidR="00780627" w:rsidRDefault="00780627" w:rsidP="00C92AB0">
            <w:r>
              <w:t>NO DEFENSE IF PL JUST BEING AN AIRHEAD</w:t>
            </w:r>
          </w:p>
        </w:tc>
        <w:tc>
          <w:tcPr>
            <w:tcW w:w="12150" w:type="dxa"/>
            <w:shd w:val="clear" w:color="auto" w:fill="FDF8FF"/>
          </w:tcPr>
          <w:p w14:paraId="48A5F519" w14:textId="77777777" w:rsidR="00780627" w:rsidRDefault="00780627" w:rsidP="00642B5D">
            <w:pPr>
              <w:pStyle w:val="ListParagraph"/>
              <w:numPr>
                <w:ilvl w:val="0"/>
                <w:numId w:val="238"/>
              </w:numPr>
            </w:pPr>
            <w:r>
              <w:t xml:space="preserve">E.g. No contributory negligence defense if you let a snake out and someone doesn’t see it, or if the escaped mastiff bites someone who was being an airhead. </w:t>
            </w:r>
          </w:p>
        </w:tc>
      </w:tr>
      <w:tr w:rsidR="00780627" w:rsidRPr="00C136DD" w14:paraId="5D9A826E" w14:textId="77777777" w:rsidTr="00C92AB0">
        <w:tc>
          <w:tcPr>
            <w:tcW w:w="3330" w:type="dxa"/>
            <w:gridSpan w:val="2"/>
            <w:vMerge/>
            <w:shd w:val="clear" w:color="auto" w:fill="FFFFA7"/>
          </w:tcPr>
          <w:p w14:paraId="4123EDD9" w14:textId="77777777" w:rsidR="00780627" w:rsidRDefault="00780627" w:rsidP="00C92AB0"/>
        </w:tc>
        <w:tc>
          <w:tcPr>
            <w:tcW w:w="12150" w:type="dxa"/>
            <w:shd w:val="clear" w:color="auto" w:fill="FDF8FF"/>
          </w:tcPr>
          <w:p w14:paraId="1A687128" w14:textId="77777777" w:rsidR="00780627" w:rsidRDefault="00780627" w:rsidP="00642B5D">
            <w:pPr>
              <w:pStyle w:val="ListParagraph"/>
              <w:numPr>
                <w:ilvl w:val="0"/>
                <w:numId w:val="238"/>
              </w:numPr>
            </w:pPr>
            <w:r>
              <w:t>Rationale: CONCEPTUAL TENSION TO CONSIDERING PLAINTIFF CONDUCT</w:t>
            </w:r>
          </w:p>
          <w:p w14:paraId="33C9BE69" w14:textId="77777777" w:rsidR="00780627" w:rsidRPr="00C136DD" w:rsidRDefault="00780627" w:rsidP="00642B5D">
            <w:pPr>
              <w:pStyle w:val="ListParagraph"/>
              <w:numPr>
                <w:ilvl w:val="1"/>
                <w:numId w:val="238"/>
              </w:numPr>
            </w:pPr>
            <w:r>
              <w:t xml:space="preserve">How strict is strict liability if the plaintiff’s conduct matters?? The whole point is that we don’t care how careful you were – why should we care about plaintiff. </w:t>
            </w:r>
          </w:p>
        </w:tc>
      </w:tr>
      <w:tr w:rsidR="00780627" w:rsidRPr="00C136DD" w14:paraId="629B0504" w14:textId="77777777" w:rsidTr="00C92AB0">
        <w:tc>
          <w:tcPr>
            <w:tcW w:w="15480" w:type="dxa"/>
            <w:gridSpan w:val="3"/>
            <w:shd w:val="clear" w:color="auto" w:fill="FFFF00"/>
          </w:tcPr>
          <w:p w14:paraId="0B8AB053" w14:textId="77777777" w:rsidR="00780627" w:rsidRPr="00C136DD" w:rsidRDefault="00780627" w:rsidP="00C92AB0">
            <w:r w:rsidRPr="00C902EC">
              <w:t>(2) The plaintiff</w:t>
            </w:r>
            <w:r>
              <w:t>’</w:t>
            </w:r>
            <w:r w:rsidRPr="00C902EC">
              <w:t xml:space="preserve">s contributory negligence in </w:t>
            </w:r>
            <w:r w:rsidRPr="0037434F">
              <w:rPr>
                <w:b/>
                <w:bCs/>
                <w:color w:val="C00000"/>
              </w:rPr>
              <w:t>knowingly and unreasonably</w:t>
            </w:r>
            <w:r w:rsidRPr="0037434F">
              <w:rPr>
                <w:b/>
                <w:bCs/>
              </w:rPr>
              <w:t xml:space="preserve"> </w:t>
            </w:r>
            <w:r w:rsidRPr="0037434F">
              <w:rPr>
                <w:b/>
                <w:bCs/>
                <w:color w:val="C00000"/>
              </w:rPr>
              <w:t>subjecting</w:t>
            </w:r>
            <w:r w:rsidRPr="00C902EC">
              <w:t xml:space="preserve"> himself to the risk that a wild animal or an abnormally dangerous domestic animal will do harm to his person, land or chattels, is a defense to the strict liability. </w:t>
            </w:r>
          </w:p>
        </w:tc>
      </w:tr>
      <w:tr w:rsidR="00780627" w14:paraId="211C4E35" w14:textId="77777777" w:rsidTr="00C92AB0">
        <w:tc>
          <w:tcPr>
            <w:tcW w:w="3330" w:type="dxa"/>
            <w:gridSpan w:val="2"/>
            <w:shd w:val="clear" w:color="auto" w:fill="FFFFA7"/>
          </w:tcPr>
          <w:p w14:paraId="701C5260" w14:textId="77777777" w:rsidR="00780627" w:rsidRDefault="00780627" w:rsidP="00C92AB0">
            <w:r>
              <w:t xml:space="preserve">YES, DEFENSE IF PL ACTING KNOWINGLY/ UNREASONABLY </w:t>
            </w:r>
          </w:p>
        </w:tc>
        <w:tc>
          <w:tcPr>
            <w:tcW w:w="12150" w:type="dxa"/>
            <w:shd w:val="clear" w:color="auto" w:fill="FDF8FF"/>
          </w:tcPr>
          <w:p w14:paraId="09912A9C" w14:textId="77777777" w:rsidR="00780627" w:rsidRDefault="00780627" w:rsidP="00642B5D">
            <w:pPr>
              <w:pStyle w:val="ListParagraph"/>
              <w:numPr>
                <w:ilvl w:val="0"/>
                <w:numId w:val="238"/>
              </w:numPr>
            </w:pPr>
            <w:r>
              <w:t>E.g. Yes contributory negligence defense if the plaintiff had picked a fight with a bear or hit the mastiff with a stick on purpose</w:t>
            </w:r>
          </w:p>
        </w:tc>
      </w:tr>
      <w:tr w:rsidR="00780627" w:rsidRPr="00C136DD" w14:paraId="1BE0664D" w14:textId="77777777" w:rsidTr="00C92AB0">
        <w:tc>
          <w:tcPr>
            <w:tcW w:w="15480" w:type="dxa"/>
            <w:gridSpan w:val="3"/>
            <w:shd w:val="clear" w:color="auto" w:fill="FFFF00"/>
          </w:tcPr>
          <w:p w14:paraId="55F10F2F" w14:textId="77777777" w:rsidR="00780627" w:rsidRPr="00C136DD" w:rsidRDefault="00780627" w:rsidP="00C92AB0">
            <w:r w:rsidRPr="00C902EC">
              <w:t xml:space="preserve">(3) The plaintiff's </w:t>
            </w:r>
            <w:r w:rsidRPr="0037434F">
              <w:rPr>
                <w:b/>
                <w:bCs/>
                <w:color w:val="C00000"/>
              </w:rPr>
              <w:t>assumption of the risk</w:t>
            </w:r>
            <w:r w:rsidRPr="0037434F">
              <w:rPr>
                <w:b/>
                <w:bCs/>
              </w:rPr>
              <w:t xml:space="preserve"> of harm from the animal </w:t>
            </w:r>
            <w:r w:rsidRPr="0037434F">
              <w:rPr>
                <w:b/>
                <w:bCs/>
                <w:color w:val="C00000"/>
              </w:rPr>
              <w:t>IS a defense</w:t>
            </w:r>
            <w:r w:rsidRPr="00C902EC">
              <w:t xml:space="preserve"> to the strict liability. </w:t>
            </w:r>
          </w:p>
        </w:tc>
      </w:tr>
      <w:tr w:rsidR="00780627" w:rsidRPr="00C136DD" w14:paraId="0D57EA1B" w14:textId="77777777" w:rsidTr="00C92AB0">
        <w:tc>
          <w:tcPr>
            <w:tcW w:w="3330" w:type="dxa"/>
            <w:gridSpan w:val="2"/>
            <w:shd w:val="clear" w:color="auto" w:fill="FFFFA7"/>
          </w:tcPr>
          <w:p w14:paraId="0AC164DA" w14:textId="77777777" w:rsidR="00780627" w:rsidRDefault="00780627" w:rsidP="00C92AB0">
            <w:r>
              <w:t>YES, DEFENSE IF ASSUMED RISK</w:t>
            </w:r>
          </w:p>
        </w:tc>
        <w:tc>
          <w:tcPr>
            <w:tcW w:w="12150" w:type="dxa"/>
            <w:shd w:val="clear" w:color="auto" w:fill="FDF8FF"/>
          </w:tcPr>
          <w:p w14:paraId="3846C09C" w14:textId="77777777" w:rsidR="00780627" w:rsidRPr="00C136DD" w:rsidRDefault="00780627" w:rsidP="00642B5D">
            <w:pPr>
              <w:pStyle w:val="ListParagraph"/>
              <w:numPr>
                <w:ilvl w:val="0"/>
                <w:numId w:val="238"/>
              </w:numPr>
            </w:pPr>
            <w:r>
              <w:t>E.g. you signed to enter a fight with a bear or jumped into the mastiff pen knowing that he was there.</w:t>
            </w:r>
          </w:p>
        </w:tc>
      </w:tr>
      <w:tr w:rsidR="00780627" w:rsidRPr="00F667A2" w14:paraId="645B5EAC" w14:textId="77777777" w:rsidTr="00C92AB0">
        <w:tc>
          <w:tcPr>
            <w:tcW w:w="15480" w:type="dxa"/>
            <w:gridSpan w:val="3"/>
            <w:shd w:val="clear" w:color="auto" w:fill="FFC000"/>
            <w:vAlign w:val="center"/>
          </w:tcPr>
          <w:p w14:paraId="00BCC197" w14:textId="77777777" w:rsidR="00780627" w:rsidRPr="00F667A2" w:rsidRDefault="00780627" w:rsidP="00C92AB0">
            <w:pPr>
              <w:rPr>
                <w:rFonts w:eastAsia="Times New Roman"/>
              </w:rPr>
            </w:pPr>
            <w:r>
              <w:rPr>
                <w:rFonts w:eastAsia="Times New Roman"/>
                <w:b/>
                <w:bCs/>
              </w:rPr>
              <w:t>Summary of a</w:t>
            </w:r>
            <w:r w:rsidRPr="00C83543">
              <w:rPr>
                <w:rFonts w:eastAsia="Times New Roman"/>
                <w:b/>
                <w:bCs/>
              </w:rPr>
              <w:t xml:space="preserve">ffirmative defense to strict liability: </w:t>
            </w:r>
          </w:p>
        </w:tc>
      </w:tr>
      <w:tr w:rsidR="00780627" w:rsidRPr="00833898" w14:paraId="1C58D67D" w14:textId="77777777" w:rsidTr="00C92AB0">
        <w:tc>
          <w:tcPr>
            <w:tcW w:w="2160" w:type="dxa"/>
            <w:shd w:val="clear" w:color="auto" w:fill="FFBABC"/>
            <w:vAlign w:val="center"/>
          </w:tcPr>
          <w:p w14:paraId="204BDBC2" w14:textId="77777777" w:rsidR="00780627" w:rsidRPr="00364DBB" w:rsidRDefault="00780627" w:rsidP="00C92AB0">
            <w:pPr>
              <w:jc w:val="center"/>
              <w:rPr>
                <w:rFonts w:eastAsia="Times New Roman"/>
              </w:rPr>
            </w:pPr>
            <w:r>
              <w:rPr>
                <w:rFonts w:eastAsia="Times New Roman"/>
              </w:rPr>
              <w:lastRenderedPageBreak/>
              <w:t xml:space="preserve">1. </w:t>
            </w:r>
            <w:r w:rsidRPr="00F667A2">
              <w:rPr>
                <w:rFonts w:eastAsia="Times New Roman"/>
              </w:rPr>
              <w:t>Contributory &amp; comparative negligence:</w:t>
            </w:r>
          </w:p>
        </w:tc>
        <w:tc>
          <w:tcPr>
            <w:tcW w:w="13320" w:type="dxa"/>
            <w:gridSpan w:val="2"/>
            <w:shd w:val="clear" w:color="auto" w:fill="FFBABC"/>
          </w:tcPr>
          <w:p w14:paraId="193A564E" w14:textId="77777777" w:rsidR="00780627" w:rsidRDefault="00780627" w:rsidP="00C92AB0">
            <w:pPr>
              <w:rPr>
                <w:rFonts w:eastAsia="Times New Roman"/>
              </w:rPr>
            </w:pPr>
            <w:r w:rsidRPr="00F667A2">
              <w:rPr>
                <w:rFonts w:eastAsia="Times New Roman"/>
              </w:rPr>
              <w:t xml:space="preserve">NOT a defense to strict liability, </w:t>
            </w:r>
            <w:r w:rsidRPr="00780627">
              <w:rPr>
                <w:rFonts w:eastAsia="Times New Roman"/>
                <w:b/>
                <w:bCs/>
              </w:rPr>
              <w:t>except</w:t>
            </w:r>
            <w:r>
              <w:rPr>
                <w:rFonts w:eastAsia="Times New Roman"/>
                <w:b/>
                <w:bCs/>
              </w:rPr>
              <w:t xml:space="preserve">: </w:t>
            </w:r>
            <w:r w:rsidRPr="00F667A2">
              <w:rPr>
                <w:rFonts w:eastAsia="Times New Roman"/>
              </w:rPr>
              <w:t xml:space="preserve"> </w:t>
            </w:r>
          </w:p>
          <w:p w14:paraId="6E0DA3FB" w14:textId="77777777" w:rsidR="00780627" w:rsidRPr="00780627" w:rsidRDefault="00780627" w:rsidP="00642B5D">
            <w:pPr>
              <w:pStyle w:val="ListParagraph"/>
              <w:numPr>
                <w:ilvl w:val="0"/>
                <w:numId w:val="254"/>
              </w:numPr>
              <w:rPr>
                <w:rFonts w:eastAsia="Times New Roman"/>
              </w:rPr>
            </w:pPr>
            <w:r w:rsidRPr="00780627">
              <w:rPr>
                <w:rFonts w:eastAsia="Times New Roman"/>
              </w:rPr>
              <w:t xml:space="preserve">if PL’s contributory negligence consists of knowingly and unreasonably subjecting themselves to the abnormally dangerous activity. See Animals </w:t>
            </w:r>
            <w:r w:rsidRPr="00780627">
              <w:rPr>
                <w:rFonts w:eastAsia="Times New Roman"/>
                <w:u w:val="single"/>
              </w:rPr>
              <w:t>§515</w:t>
            </w:r>
            <w:r w:rsidRPr="00780627">
              <w:rPr>
                <w:rFonts w:eastAsia="Times New Roman"/>
              </w:rPr>
              <w:t xml:space="preserve"> below.</w:t>
            </w:r>
            <w:r>
              <w:rPr>
                <w:rFonts w:eastAsia="Times New Roman"/>
              </w:rPr>
              <w:t xml:space="preserve"> [</w:t>
            </w:r>
            <w:r>
              <w:rPr>
                <w:rFonts w:eastAsia="Times New Roman"/>
                <w:i/>
                <w:iCs/>
              </w:rPr>
              <w:t>CONCEPTUALLY THE SAME AS ASSUMPTION OF RISK]</w:t>
            </w:r>
          </w:p>
        </w:tc>
      </w:tr>
      <w:tr w:rsidR="00780627" w:rsidRPr="00364DBB" w14:paraId="7DBFADF2" w14:textId="77777777" w:rsidTr="00C92AB0">
        <w:tc>
          <w:tcPr>
            <w:tcW w:w="2160" w:type="dxa"/>
            <w:vMerge w:val="restart"/>
            <w:shd w:val="clear" w:color="auto" w:fill="C2FF7F"/>
            <w:vAlign w:val="center"/>
          </w:tcPr>
          <w:p w14:paraId="17292818" w14:textId="77777777" w:rsidR="00780627" w:rsidRPr="00364DBB" w:rsidRDefault="00780627" w:rsidP="00C92AB0">
            <w:pPr>
              <w:jc w:val="center"/>
              <w:rPr>
                <w:rFonts w:eastAsia="Times New Roman"/>
              </w:rPr>
            </w:pPr>
            <w:r>
              <w:rPr>
                <w:rFonts w:eastAsia="Times New Roman"/>
              </w:rPr>
              <w:t xml:space="preserve">2. </w:t>
            </w:r>
            <w:r w:rsidRPr="00364DBB">
              <w:rPr>
                <w:rFonts w:eastAsia="Times New Roman"/>
              </w:rPr>
              <w:t>Assumption of risk:</w:t>
            </w:r>
          </w:p>
          <w:p w14:paraId="20F3DA6A" w14:textId="77777777" w:rsidR="00780627" w:rsidRDefault="00780627" w:rsidP="00C92AB0">
            <w:pPr>
              <w:jc w:val="center"/>
              <w:rPr>
                <w:rFonts w:eastAsia="Times New Roman"/>
              </w:rPr>
            </w:pPr>
          </w:p>
          <w:p w14:paraId="460EE91A" w14:textId="77777777" w:rsidR="00780627" w:rsidRPr="00364DBB" w:rsidRDefault="00780627" w:rsidP="00C92AB0">
            <w:pPr>
              <w:jc w:val="center"/>
              <w:rPr>
                <w:rFonts w:eastAsia="Times New Roman"/>
              </w:rPr>
            </w:pPr>
            <w:r w:rsidRPr="000018CF">
              <w:rPr>
                <w:rFonts w:eastAsia="Times New Roman"/>
              </w:rPr>
              <w:t>If assumed the risk, completely barred from recovery.</w:t>
            </w:r>
          </w:p>
        </w:tc>
        <w:tc>
          <w:tcPr>
            <w:tcW w:w="13320" w:type="dxa"/>
            <w:gridSpan w:val="2"/>
            <w:shd w:val="clear" w:color="auto" w:fill="C2FF7F"/>
          </w:tcPr>
          <w:p w14:paraId="4511670F" w14:textId="77777777" w:rsidR="00780627" w:rsidRPr="0037434F" w:rsidRDefault="00780627" w:rsidP="00642B5D">
            <w:pPr>
              <w:numPr>
                <w:ilvl w:val="0"/>
                <w:numId w:val="252"/>
              </w:numPr>
              <w:rPr>
                <w:rFonts w:eastAsia="Times New Roman"/>
                <w:b/>
                <w:bCs/>
              </w:rPr>
            </w:pPr>
            <w:r w:rsidRPr="0037434F">
              <w:rPr>
                <w:rFonts w:eastAsia="Times New Roman"/>
                <w:b/>
                <w:bCs/>
              </w:rPr>
              <w:t xml:space="preserve">Primary and secondary assumption of risk. </w:t>
            </w:r>
          </w:p>
          <w:p w14:paraId="47AB7168" w14:textId="77777777" w:rsidR="00780627" w:rsidRPr="00364DBB" w:rsidRDefault="00780627" w:rsidP="00642B5D">
            <w:pPr>
              <w:numPr>
                <w:ilvl w:val="1"/>
                <w:numId w:val="252"/>
              </w:numPr>
              <w:rPr>
                <w:rFonts w:eastAsia="Times New Roman"/>
              </w:rPr>
            </w:pPr>
            <w:r w:rsidRPr="0037434F">
              <w:rPr>
                <w:rFonts w:eastAsia="Times New Roman"/>
                <w:u w:val="single"/>
              </w:rPr>
              <w:t>Primary:</w:t>
            </w:r>
            <w:r w:rsidRPr="000018CF">
              <w:rPr>
                <w:rFonts w:eastAsia="Times New Roman"/>
              </w:rPr>
              <w:t xml:space="preserve"> D</w:t>
            </w:r>
            <w:r>
              <w:rPr>
                <w:rFonts w:eastAsia="Times New Roman"/>
              </w:rPr>
              <w:t>F</w:t>
            </w:r>
            <w:r w:rsidRPr="000018CF">
              <w:rPr>
                <w:rFonts w:eastAsia="Times New Roman"/>
              </w:rPr>
              <w:t xml:space="preserve"> </w:t>
            </w:r>
            <w:proofErr w:type="spellStart"/>
            <w:r w:rsidRPr="000018CF">
              <w:rPr>
                <w:rFonts w:eastAsia="Times New Roman"/>
              </w:rPr>
              <w:t>didnt</w:t>
            </w:r>
            <w:proofErr w:type="spellEnd"/>
            <w:r w:rsidRPr="000018CF">
              <w:rPr>
                <w:rFonts w:eastAsia="Times New Roman"/>
              </w:rPr>
              <w:t xml:space="preserve"> do anything wrong; just chose to enter risky activity. </w:t>
            </w:r>
          </w:p>
          <w:p w14:paraId="172A7D26" w14:textId="77777777" w:rsidR="00780627" w:rsidRPr="000018CF" w:rsidRDefault="00780627" w:rsidP="00642B5D">
            <w:pPr>
              <w:numPr>
                <w:ilvl w:val="1"/>
                <w:numId w:val="252"/>
              </w:numPr>
              <w:rPr>
                <w:rFonts w:eastAsia="Times New Roman"/>
              </w:rPr>
            </w:pPr>
            <w:r w:rsidRPr="0037434F">
              <w:rPr>
                <w:rFonts w:eastAsia="Times New Roman"/>
                <w:u w:val="single"/>
              </w:rPr>
              <w:t>Secondary:</w:t>
            </w:r>
            <w:r w:rsidRPr="000018CF">
              <w:rPr>
                <w:rFonts w:eastAsia="Times New Roman"/>
              </w:rPr>
              <w:t xml:space="preserve"> DF is negligent. </w:t>
            </w:r>
          </w:p>
          <w:p w14:paraId="540FD087" w14:textId="77777777" w:rsidR="00780627" w:rsidRPr="00364DBB" w:rsidRDefault="00780627" w:rsidP="00642B5D">
            <w:pPr>
              <w:numPr>
                <w:ilvl w:val="2"/>
                <w:numId w:val="252"/>
              </w:numPr>
              <w:rPr>
                <w:rFonts w:eastAsia="Times New Roman"/>
              </w:rPr>
            </w:pPr>
            <w:r>
              <w:rPr>
                <w:rFonts w:eastAsia="Times New Roman"/>
              </w:rPr>
              <w:t>S</w:t>
            </w:r>
            <w:r w:rsidRPr="000018CF">
              <w:rPr>
                <w:rFonts w:eastAsia="Times New Roman"/>
              </w:rPr>
              <w:t xml:space="preserve">econdary assumption of risk is basically equivalent to contributory negligence, </w:t>
            </w:r>
            <w:r>
              <w:rPr>
                <w:rFonts w:eastAsia="Times New Roman"/>
              </w:rPr>
              <w:t>but</w:t>
            </w:r>
            <w:r w:rsidRPr="000018CF">
              <w:rPr>
                <w:rFonts w:eastAsia="Times New Roman"/>
              </w:rPr>
              <w:t xml:space="preserve"> DF will have no liability at all!</w:t>
            </w:r>
          </w:p>
        </w:tc>
      </w:tr>
      <w:tr w:rsidR="00780627" w:rsidRPr="00364DBB" w14:paraId="32AD0EBF" w14:textId="77777777" w:rsidTr="00C92AB0">
        <w:tc>
          <w:tcPr>
            <w:tcW w:w="2160" w:type="dxa"/>
            <w:vMerge/>
            <w:shd w:val="clear" w:color="auto" w:fill="C2FF7F"/>
          </w:tcPr>
          <w:p w14:paraId="3D811420" w14:textId="77777777" w:rsidR="00780627" w:rsidRDefault="00780627" w:rsidP="00C92AB0"/>
        </w:tc>
        <w:tc>
          <w:tcPr>
            <w:tcW w:w="13320" w:type="dxa"/>
            <w:gridSpan w:val="2"/>
            <w:shd w:val="clear" w:color="auto" w:fill="C2FF7F"/>
          </w:tcPr>
          <w:p w14:paraId="1BEDE92B" w14:textId="77777777" w:rsidR="00780627" w:rsidRPr="0037434F" w:rsidRDefault="00780627" w:rsidP="00642B5D">
            <w:pPr>
              <w:numPr>
                <w:ilvl w:val="0"/>
                <w:numId w:val="252"/>
              </w:numPr>
              <w:rPr>
                <w:rFonts w:eastAsia="Times New Roman"/>
              </w:rPr>
            </w:pPr>
            <w:r w:rsidRPr="0037434F">
              <w:rPr>
                <w:rFonts w:eastAsia="Times New Roman"/>
                <w:b/>
                <w:bCs/>
              </w:rPr>
              <w:t>Implicit v. explicit assumption of risk:</w:t>
            </w:r>
            <w:r w:rsidRPr="000018CF">
              <w:rPr>
                <w:rFonts w:eastAsia="Times New Roman"/>
              </w:rPr>
              <w:t xml:space="preserve"> </w:t>
            </w:r>
          </w:p>
          <w:p w14:paraId="1116CC6C" w14:textId="77777777" w:rsidR="00780627" w:rsidRPr="00364DBB" w:rsidRDefault="00780627" w:rsidP="00642B5D">
            <w:pPr>
              <w:numPr>
                <w:ilvl w:val="1"/>
                <w:numId w:val="252"/>
              </w:numPr>
              <w:rPr>
                <w:rFonts w:eastAsia="Times New Roman"/>
              </w:rPr>
            </w:pPr>
            <w:r w:rsidRPr="000018CF">
              <w:rPr>
                <w:rFonts w:eastAsia="Times New Roman"/>
              </w:rPr>
              <w:t xml:space="preserve">whether there’s contract. </w:t>
            </w:r>
            <w:proofErr w:type="spellStart"/>
            <w:r w:rsidRPr="000018CF">
              <w:rPr>
                <w:rFonts w:eastAsia="Times New Roman"/>
                <w:b/>
                <w:bCs/>
                <w:i/>
                <w:iCs/>
                <w:color w:val="0070C0"/>
              </w:rPr>
              <w:t>Tunkl</w:t>
            </w:r>
            <w:proofErr w:type="spellEnd"/>
            <w:r>
              <w:rPr>
                <w:rFonts w:eastAsia="Times New Roman"/>
              </w:rPr>
              <w:t xml:space="preserve"> factors</w:t>
            </w:r>
            <w:r w:rsidRPr="000018CF">
              <w:rPr>
                <w:rFonts w:eastAsia="Times New Roman"/>
              </w:rPr>
              <w:t>.</w:t>
            </w:r>
          </w:p>
        </w:tc>
      </w:tr>
    </w:tbl>
    <w:p w14:paraId="613E854A" w14:textId="77777777" w:rsidR="00780627" w:rsidRDefault="00780627" w:rsidP="00780627"/>
    <w:p w14:paraId="13C2D127" w14:textId="45901774" w:rsidR="001116E2" w:rsidRPr="001116E2" w:rsidRDefault="00C50517" w:rsidP="001116E2">
      <w:pPr>
        <w:pStyle w:val="Heading2"/>
        <w:numPr>
          <w:ilvl w:val="0"/>
          <w:numId w:val="4"/>
        </w:numPr>
      </w:pPr>
      <w:bookmarkStart w:id="66" w:name="_Toc174006502"/>
      <w:r w:rsidRPr="0003759F">
        <w:t>Vicarious</w:t>
      </w:r>
      <w:r w:rsidR="003A29A4" w:rsidRPr="0003759F">
        <w:t xml:space="preserve"> </w:t>
      </w:r>
      <w:r w:rsidRPr="0003759F">
        <w:t>Liability</w:t>
      </w:r>
      <w:bookmarkEnd w:id="66"/>
      <w:r w:rsidRPr="0003759F">
        <w:t xml:space="preserve"> </w:t>
      </w:r>
    </w:p>
    <w:tbl>
      <w:tblPr>
        <w:tblStyle w:val="TableGrid"/>
        <w:tblW w:w="15480" w:type="dxa"/>
        <w:tblInd w:w="-1265" w:type="dxa"/>
        <w:tblLook w:val="04A0" w:firstRow="1" w:lastRow="0" w:firstColumn="1" w:lastColumn="0" w:noHBand="0" w:noVBand="1"/>
      </w:tblPr>
      <w:tblGrid>
        <w:gridCol w:w="2042"/>
        <w:gridCol w:w="13438"/>
      </w:tblGrid>
      <w:tr w:rsidR="006058DC" w14:paraId="044CECB0" w14:textId="77777777" w:rsidTr="001116E2">
        <w:tc>
          <w:tcPr>
            <w:tcW w:w="15480" w:type="dxa"/>
            <w:gridSpan w:val="2"/>
            <w:shd w:val="clear" w:color="auto" w:fill="FFC000" w:themeFill="accent4"/>
          </w:tcPr>
          <w:p w14:paraId="01E333F5" w14:textId="72B0A467" w:rsidR="006058DC" w:rsidRDefault="006058DC" w:rsidP="006058DC">
            <w:pPr>
              <w:jc w:val="center"/>
            </w:pPr>
            <w:r>
              <w:t xml:space="preserve">Vicarious Liability: </w:t>
            </w:r>
            <w:r w:rsidR="004E7E15">
              <w:t>Respondeat Superior</w:t>
            </w:r>
          </w:p>
        </w:tc>
      </w:tr>
      <w:tr w:rsidR="006058DC" w14:paraId="79EE8139" w14:textId="77777777" w:rsidTr="00A03A5C">
        <w:tc>
          <w:tcPr>
            <w:tcW w:w="15480" w:type="dxa"/>
            <w:gridSpan w:val="2"/>
            <w:shd w:val="clear" w:color="auto" w:fill="9EE6FF"/>
          </w:tcPr>
          <w:p w14:paraId="756476A0" w14:textId="77777777" w:rsidR="00A84B39" w:rsidRDefault="00A84B39" w:rsidP="002204B3">
            <w:pPr>
              <w:rPr>
                <w:rFonts w:eastAsia="Times New Roman"/>
                <w:b/>
                <w:bCs/>
                <w:i/>
                <w:iCs/>
                <w:shd w:val="clear" w:color="auto" w:fill="FFFF00"/>
              </w:rPr>
            </w:pPr>
          </w:p>
          <w:p w14:paraId="7F9EAF61" w14:textId="05BB16C0" w:rsidR="006058DC" w:rsidRDefault="006058DC" w:rsidP="002204B3">
            <w:pPr>
              <w:rPr>
                <w:rFonts w:eastAsia="Times New Roman"/>
              </w:rPr>
            </w:pPr>
            <w:r w:rsidRPr="00A03A5C">
              <w:rPr>
                <w:rFonts w:eastAsia="Times New Roman"/>
                <w:b/>
                <w:bCs/>
                <w:i/>
                <w:iCs/>
                <w:shd w:val="clear" w:color="auto" w:fill="FFFF00"/>
              </w:rPr>
              <w:t>Respondeat superior</w:t>
            </w:r>
            <w:r w:rsidRPr="00A03A5C">
              <w:rPr>
                <w:rFonts w:eastAsia="Times New Roman"/>
                <w:i/>
                <w:iCs/>
                <w:shd w:val="clear" w:color="auto" w:fill="FFFF00"/>
              </w:rPr>
              <w:t>:</w:t>
            </w:r>
            <w:r>
              <w:rPr>
                <w:rFonts w:eastAsia="Times New Roman"/>
              </w:rPr>
              <w:t xml:space="preserve"> A</w:t>
            </w:r>
            <w:r w:rsidRPr="006719DC">
              <w:rPr>
                <w:rFonts w:eastAsia="Times New Roman"/>
              </w:rPr>
              <w:t xml:space="preserve">n employer </w:t>
            </w:r>
            <w:r>
              <w:rPr>
                <w:rFonts w:eastAsia="Times New Roman"/>
              </w:rPr>
              <w:t xml:space="preserve">is </w:t>
            </w:r>
            <w:r w:rsidRPr="006719DC">
              <w:rPr>
                <w:rFonts w:eastAsia="Times New Roman"/>
              </w:rPr>
              <w:t xml:space="preserve">liable for an employee’s damage when it was </w:t>
            </w:r>
            <w:r w:rsidRPr="00A03A5C">
              <w:rPr>
                <w:rFonts w:eastAsia="Times New Roman"/>
                <w:b/>
                <w:bCs/>
                <w:color w:val="C00000"/>
                <w:shd w:val="clear" w:color="auto" w:fill="FFFF00"/>
              </w:rPr>
              <w:t xml:space="preserve">foreseeable that the damage could have been caused in the scope of employment, </w:t>
            </w:r>
            <w:r w:rsidRPr="001116E2">
              <w:rPr>
                <w:rFonts w:eastAsia="Times New Roman"/>
                <w:b/>
                <w:bCs/>
                <w:color w:val="C00000"/>
              </w:rPr>
              <w:t>even if the employee was not performing a duty for the employer</w:t>
            </w:r>
            <w:r>
              <w:rPr>
                <w:rFonts w:eastAsia="Times New Roman"/>
              </w:rPr>
              <w:t>.</w:t>
            </w:r>
          </w:p>
          <w:p w14:paraId="302AEDB8" w14:textId="3663A9D2" w:rsidR="00A84B39" w:rsidRPr="006058DC" w:rsidRDefault="00A84B39" w:rsidP="002204B3">
            <w:pPr>
              <w:rPr>
                <w:rFonts w:eastAsia="Times New Roman"/>
              </w:rPr>
            </w:pPr>
          </w:p>
        </w:tc>
      </w:tr>
      <w:tr w:rsidR="003F6E1C" w14:paraId="0355E3AA" w14:textId="77777777" w:rsidTr="008C231F">
        <w:tc>
          <w:tcPr>
            <w:tcW w:w="2042" w:type="dxa"/>
            <w:vMerge w:val="restart"/>
            <w:shd w:val="clear" w:color="auto" w:fill="FFFF00"/>
            <w:vAlign w:val="center"/>
          </w:tcPr>
          <w:p w14:paraId="6AE6302D" w14:textId="6A7544EC" w:rsidR="003F6E1C" w:rsidRDefault="003F6E1C" w:rsidP="003F6E1C">
            <w:pPr>
              <w:shd w:val="clear" w:color="auto" w:fill="9EE6FF"/>
              <w:jc w:val="center"/>
              <w:rPr>
                <w:b/>
                <w:bCs/>
              </w:rPr>
            </w:pPr>
            <w:r>
              <w:rPr>
                <w:b/>
                <w:bCs/>
              </w:rPr>
              <w:t>CLAIM 1:</w:t>
            </w:r>
          </w:p>
          <w:p w14:paraId="1BD31A9F" w14:textId="2FE1FC5C" w:rsidR="003F6E1C" w:rsidRDefault="003F6E1C" w:rsidP="003F6E1C">
            <w:pPr>
              <w:shd w:val="clear" w:color="auto" w:fill="9EE6FF"/>
              <w:jc w:val="center"/>
              <w:rPr>
                <w:b/>
                <w:bCs/>
              </w:rPr>
            </w:pPr>
            <w:r>
              <w:rPr>
                <w:b/>
                <w:bCs/>
              </w:rPr>
              <w:t>Respondeat Superior</w:t>
            </w:r>
          </w:p>
          <w:p w14:paraId="0CB10B60" w14:textId="77777777" w:rsidR="003F6E1C" w:rsidRPr="00581B6F" w:rsidRDefault="003F6E1C" w:rsidP="003F6E1C">
            <w:pPr>
              <w:shd w:val="clear" w:color="auto" w:fill="9EE6FF"/>
              <w:jc w:val="center"/>
              <w:rPr>
                <w:b/>
                <w:bCs/>
                <w:color w:val="7030A0"/>
              </w:rPr>
            </w:pPr>
            <w:r>
              <w:rPr>
                <w:b/>
                <w:bCs/>
              </w:rPr>
              <w:t>Analysis</w:t>
            </w:r>
          </w:p>
        </w:tc>
        <w:tc>
          <w:tcPr>
            <w:tcW w:w="13438" w:type="dxa"/>
            <w:shd w:val="clear" w:color="auto" w:fill="FFFF00"/>
          </w:tcPr>
          <w:p w14:paraId="5262B0ED" w14:textId="77777777" w:rsidR="008C231F" w:rsidRPr="008C231F" w:rsidRDefault="008C231F" w:rsidP="008C231F">
            <w:pPr>
              <w:pStyle w:val="ListParagraph"/>
              <w:rPr>
                <w:b/>
                <w:bCs/>
              </w:rPr>
            </w:pPr>
          </w:p>
          <w:p w14:paraId="7F0E0B88" w14:textId="0EE06A82" w:rsidR="003F6E1C" w:rsidRDefault="003F6E1C" w:rsidP="00642B5D">
            <w:pPr>
              <w:pStyle w:val="ListParagraph"/>
              <w:numPr>
                <w:ilvl w:val="1"/>
                <w:numId w:val="258"/>
              </w:numPr>
              <w:rPr>
                <w:b/>
                <w:bCs/>
              </w:rPr>
            </w:pPr>
            <w:r w:rsidRPr="005E65A5">
              <w:rPr>
                <w:b/>
                <w:bCs/>
                <w:shd w:val="clear" w:color="auto" w:fill="9EE6FF"/>
              </w:rPr>
              <w:t>Did the employee do something negligent?</w:t>
            </w:r>
          </w:p>
          <w:p w14:paraId="3FC492F0" w14:textId="45ED29DF" w:rsidR="003F6E1C" w:rsidRPr="004C0927" w:rsidRDefault="003F6E1C" w:rsidP="00642B5D">
            <w:pPr>
              <w:pStyle w:val="ListParagraph"/>
              <w:numPr>
                <w:ilvl w:val="4"/>
                <w:numId w:val="258"/>
              </w:numPr>
              <w:rPr>
                <w:b/>
                <w:bCs/>
              </w:rPr>
            </w:pPr>
            <w:r>
              <w:t>Negligence? (Duty/Breach/Causation/Damages)</w:t>
            </w:r>
          </w:p>
          <w:p w14:paraId="7345CBAA" w14:textId="366C2FEC" w:rsidR="003F6E1C" w:rsidRPr="004C0927" w:rsidRDefault="003F6E1C" w:rsidP="00642B5D">
            <w:pPr>
              <w:pStyle w:val="ListParagraph"/>
              <w:numPr>
                <w:ilvl w:val="4"/>
                <w:numId w:val="258"/>
              </w:numPr>
              <w:rPr>
                <w:b/>
                <w:bCs/>
              </w:rPr>
            </w:pPr>
            <w:r>
              <w:t>Strict liability (i.e., if you are a zoo and they are handling a tiger)</w:t>
            </w:r>
          </w:p>
          <w:p w14:paraId="06E56BE1" w14:textId="77777777" w:rsidR="003F6E1C" w:rsidRPr="008C231F" w:rsidRDefault="003F6E1C" w:rsidP="00642B5D">
            <w:pPr>
              <w:pStyle w:val="ListParagraph"/>
              <w:numPr>
                <w:ilvl w:val="4"/>
                <w:numId w:val="258"/>
              </w:numPr>
              <w:rPr>
                <w:b/>
                <w:bCs/>
              </w:rPr>
            </w:pPr>
            <w:r>
              <w:t>Intentional tort</w:t>
            </w:r>
          </w:p>
          <w:p w14:paraId="6053A10A" w14:textId="373153CF" w:rsidR="008C231F" w:rsidRPr="003F6E1C" w:rsidRDefault="008C231F" w:rsidP="008C231F">
            <w:pPr>
              <w:pStyle w:val="ListParagraph"/>
              <w:ind w:left="1800"/>
              <w:rPr>
                <w:b/>
                <w:bCs/>
              </w:rPr>
            </w:pPr>
          </w:p>
        </w:tc>
      </w:tr>
      <w:tr w:rsidR="003F6E1C" w14:paraId="349E3C46" w14:textId="77777777" w:rsidTr="008C231F">
        <w:tc>
          <w:tcPr>
            <w:tcW w:w="2042" w:type="dxa"/>
            <w:vMerge/>
            <w:shd w:val="clear" w:color="auto" w:fill="FFFF00"/>
            <w:vAlign w:val="center"/>
          </w:tcPr>
          <w:p w14:paraId="02CC0A4E" w14:textId="2C9B17A7" w:rsidR="003F6E1C" w:rsidRPr="00A03A5C" w:rsidRDefault="003F6E1C" w:rsidP="003F6E1C">
            <w:pPr>
              <w:jc w:val="center"/>
              <w:rPr>
                <w:b/>
                <w:bCs/>
              </w:rPr>
            </w:pPr>
          </w:p>
        </w:tc>
        <w:tc>
          <w:tcPr>
            <w:tcW w:w="13438" w:type="dxa"/>
            <w:shd w:val="clear" w:color="auto" w:fill="FFFF00"/>
          </w:tcPr>
          <w:p w14:paraId="7C6183C1" w14:textId="77777777" w:rsidR="008C231F" w:rsidRPr="008C231F" w:rsidRDefault="008C231F" w:rsidP="008C231F">
            <w:pPr>
              <w:pStyle w:val="ListParagraph"/>
              <w:rPr>
                <w:b/>
                <w:bCs/>
              </w:rPr>
            </w:pPr>
          </w:p>
          <w:p w14:paraId="7F924E8B" w14:textId="2A683FBA" w:rsidR="003F6E1C" w:rsidRPr="003F6E1C" w:rsidRDefault="003F6E1C" w:rsidP="00642B5D">
            <w:pPr>
              <w:pStyle w:val="ListParagraph"/>
              <w:numPr>
                <w:ilvl w:val="1"/>
                <w:numId w:val="258"/>
              </w:numPr>
              <w:rPr>
                <w:b/>
                <w:bCs/>
              </w:rPr>
            </w:pPr>
            <w:r w:rsidRPr="005E65A5">
              <w:rPr>
                <w:b/>
                <w:bCs/>
                <w:shd w:val="clear" w:color="auto" w:fill="9EE6FF"/>
              </w:rPr>
              <w:t>Can we hold the employer liable for the employee’s negligent behavior?</w:t>
            </w:r>
            <w:r>
              <w:rPr>
                <w:b/>
                <w:bCs/>
                <w:shd w:val="clear" w:color="auto" w:fill="9EE6FF"/>
              </w:rPr>
              <w:t xml:space="preserve"> </w:t>
            </w:r>
            <w:r w:rsidRPr="00890E6A">
              <w:rPr>
                <w:b/>
                <w:bCs/>
                <w:shd w:val="clear" w:color="auto" w:fill="C00000"/>
              </w:rPr>
              <w:t>TEST: Was in the scope of employment? 4 questions</w:t>
            </w:r>
            <w:r w:rsidRPr="003F6E1C">
              <w:rPr>
                <w:b/>
                <w:bCs/>
                <w:u w:val="single"/>
              </w:rPr>
              <w:t xml:space="preserve"> </w:t>
            </w:r>
          </w:p>
          <w:p w14:paraId="5C897729" w14:textId="706F796D" w:rsidR="003F6E1C" w:rsidRPr="00311342" w:rsidRDefault="003F6E1C" w:rsidP="00642B5D">
            <w:pPr>
              <w:pStyle w:val="ListParagraph"/>
              <w:numPr>
                <w:ilvl w:val="0"/>
                <w:numId w:val="260"/>
              </w:numPr>
              <w:shd w:val="clear" w:color="auto" w:fill="E9FAFF"/>
              <w:rPr>
                <w:b/>
                <w:bCs/>
              </w:rPr>
            </w:pPr>
            <w:r>
              <w:t xml:space="preserve">Was the injury that the employee caused </w:t>
            </w:r>
            <w:r w:rsidRPr="003F6E1C">
              <w:rPr>
                <w:b/>
                <w:bCs/>
                <w:color w:val="C00000"/>
              </w:rPr>
              <w:t>characteristic of the employer’s activities</w:t>
            </w:r>
            <w:r w:rsidRPr="00311342">
              <w:rPr>
                <w:b/>
                <w:bCs/>
              </w:rPr>
              <w:t xml:space="preserve">? </w:t>
            </w:r>
            <w:r>
              <w:rPr>
                <w:b/>
                <w:bCs/>
              </w:rPr>
              <w:t>(</w:t>
            </w:r>
            <w:r w:rsidRPr="00666949">
              <w:rPr>
                <w:b/>
                <w:bCs/>
                <w:i/>
                <w:iCs/>
                <w:color w:val="7030A0"/>
              </w:rPr>
              <w:t>Bushey</w:t>
            </w:r>
            <w:r>
              <w:rPr>
                <w:b/>
                <w:bCs/>
                <w:i/>
                <w:iCs/>
              </w:rPr>
              <w:t>)</w:t>
            </w:r>
          </w:p>
          <w:p w14:paraId="20AD39BC" w14:textId="77777777" w:rsidR="003F6E1C" w:rsidRPr="00666949" w:rsidRDefault="003F6E1C" w:rsidP="00642B5D">
            <w:pPr>
              <w:pStyle w:val="ListParagraph"/>
              <w:numPr>
                <w:ilvl w:val="0"/>
                <w:numId w:val="260"/>
              </w:numPr>
              <w:shd w:val="clear" w:color="auto" w:fill="E9FAFF"/>
              <w:rPr>
                <w:b/>
                <w:bCs/>
              </w:rPr>
            </w:pPr>
            <w:r>
              <w:t xml:space="preserve">Was the employee's conduct </w:t>
            </w:r>
            <w:r w:rsidRPr="003F6E1C">
              <w:rPr>
                <w:b/>
                <w:bCs/>
                <w:color w:val="C00000"/>
              </w:rPr>
              <w:t>subject to the employer's control</w:t>
            </w:r>
            <w:r>
              <w:t xml:space="preserve"> (i.e., did it happen during work hours)?</w:t>
            </w:r>
          </w:p>
          <w:p w14:paraId="308CB2F8" w14:textId="3D0E6D3F" w:rsidR="003F6E1C" w:rsidRPr="00666949" w:rsidRDefault="003F6E1C" w:rsidP="00642B5D">
            <w:pPr>
              <w:pStyle w:val="ListParagraph"/>
              <w:numPr>
                <w:ilvl w:val="0"/>
                <w:numId w:val="260"/>
              </w:numPr>
              <w:shd w:val="clear" w:color="auto" w:fill="E9FAFF"/>
              <w:rPr>
                <w:b/>
                <w:bCs/>
              </w:rPr>
            </w:pPr>
            <w:r>
              <w:t xml:space="preserve">Was the act </w:t>
            </w:r>
            <w:r w:rsidRPr="003F6E1C">
              <w:rPr>
                <w:b/>
                <w:bCs/>
                <w:color w:val="C00000"/>
              </w:rPr>
              <w:t>work-related</w:t>
            </w:r>
            <w:r>
              <w:t>, either in fact or in employee's head (</w:t>
            </w:r>
            <w:r w:rsidRPr="00666949">
              <w:t xml:space="preserve">incorporates subjective test from </w:t>
            </w:r>
            <w:r w:rsidRPr="003F6E1C">
              <w:rPr>
                <w:b/>
                <w:bCs/>
                <w:i/>
                <w:iCs/>
                <w:color w:val="7030A0"/>
              </w:rPr>
              <w:t>Nelson</w:t>
            </w:r>
            <w:r>
              <w:rPr>
                <w:i/>
                <w:iCs/>
              </w:rPr>
              <w:t>)</w:t>
            </w:r>
            <w:r>
              <w:t>?</w:t>
            </w:r>
          </w:p>
          <w:p w14:paraId="1373EB6B" w14:textId="78EE18B4" w:rsidR="00CB761B" w:rsidRPr="00CB761B" w:rsidRDefault="003F6E1C" w:rsidP="00642B5D">
            <w:pPr>
              <w:pStyle w:val="ListParagraph"/>
              <w:numPr>
                <w:ilvl w:val="0"/>
                <w:numId w:val="260"/>
              </w:numPr>
              <w:shd w:val="clear" w:color="auto" w:fill="E9FAFF"/>
              <w:rPr>
                <w:b/>
                <w:bCs/>
              </w:rPr>
            </w:pPr>
            <w:r>
              <w:t xml:space="preserve">If not work-related, how big a </w:t>
            </w:r>
            <w:r w:rsidRPr="003F6E1C">
              <w:rPr>
                <w:b/>
                <w:bCs/>
                <w:color w:val="C00000"/>
              </w:rPr>
              <w:t>deviation</w:t>
            </w:r>
            <w:r w:rsidRPr="003F6E1C">
              <w:rPr>
                <w:color w:val="C00000"/>
              </w:rPr>
              <w:t xml:space="preserve"> </w:t>
            </w:r>
            <w:r>
              <w:t>(employers could still be liable for a small deviation from work conduct)</w:t>
            </w:r>
          </w:p>
          <w:p w14:paraId="20BAAD7C" w14:textId="2551E0DC" w:rsidR="00CB761B" w:rsidRPr="00CB761B" w:rsidRDefault="00CB761B" w:rsidP="00CB761B">
            <w:pPr>
              <w:shd w:val="clear" w:color="auto" w:fill="FFFF00"/>
              <w:rPr>
                <w:b/>
                <w:bCs/>
              </w:rPr>
            </w:pPr>
            <w:r>
              <w:rPr>
                <w:b/>
                <w:bCs/>
              </w:rPr>
              <w:t>_</w:t>
            </w:r>
          </w:p>
        </w:tc>
      </w:tr>
      <w:tr w:rsidR="00666949" w14:paraId="36E4E00B" w14:textId="77777777" w:rsidTr="008C231F">
        <w:tc>
          <w:tcPr>
            <w:tcW w:w="2042" w:type="dxa"/>
            <w:shd w:val="clear" w:color="auto" w:fill="FFFF00"/>
            <w:vAlign w:val="center"/>
          </w:tcPr>
          <w:p w14:paraId="15936976" w14:textId="0B9B1B1C" w:rsidR="00666949" w:rsidRDefault="00666949" w:rsidP="003F6E1C">
            <w:pPr>
              <w:shd w:val="clear" w:color="auto" w:fill="9EE6FF"/>
              <w:jc w:val="center"/>
              <w:rPr>
                <w:b/>
                <w:bCs/>
              </w:rPr>
            </w:pPr>
            <w:r>
              <w:rPr>
                <w:b/>
                <w:bCs/>
              </w:rPr>
              <w:t>CLAIM 2:</w:t>
            </w:r>
          </w:p>
          <w:p w14:paraId="53418432" w14:textId="586BB1CD" w:rsidR="00666949" w:rsidRDefault="00666949" w:rsidP="003F6E1C">
            <w:pPr>
              <w:shd w:val="clear" w:color="auto" w:fill="9EE6FF"/>
              <w:jc w:val="center"/>
              <w:rPr>
                <w:b/>
                <w:bCs/>
              </w:rPr>
            </w:pPr>
            <w:r>
              <w:rPr>
                <w:b/>
                <w:bCs/>
              </w:rPr>
              <w:lastRenderedPageBreak/>
              <w:t>NEGLIGENCE IN HIRING</w:t>
            </w:r>
          </w:p>
        </w:tc>
        <w:tc>
          <w:tcPr>
            <w:tcW w:w="13438" w:type="dxa"/>
            <w:shd w:val="clear" w:color="auto" w:fill="FFFF00"/>
          </w:tcPr>
          <w:p w14:paraId="7CF49E8E" w14:textId="77777777" w:rsidR="008C231F" w:rsidRPr="008C231F" w:rsidRDefault="008C231F" w:rsidP="008C231F">
            <w:pPr>
              <w:pStyle w:val="ListParagraph"/>
              <w:rPr>
                <w:b/>
                <w:bCs/>
              </w:rPr>
            </w:pPr>
          </w:p>
          <w:p w14:paraId="13795213" w14:textId="20138BF6" w:rsidR="00666949" w:rsidRDefault="00666949" w:rsidP="00642B5D">
            <w:pPr>
              <w:pStyle w:val="ListParagraph"/>
              <w:numPr>
                <w:ilvl w:val="0"/>
                <w:numId w:val="259"/>
              </w:numPr>
              <w:rPr>
                <w:b/>
                <w:bCs/>
              </w:rPr>
            </w:pPr>
            <w:r w:rsidRPr="005E65A5">
              <w:rPr>
                <w:b/>
                <w:bCs/>
                <w:shd w:val="clear" w:color="auto" w:fill="9EE6FF"/>
              </w:rPr>
              <w:lastRenderedPageBreak/>
              <w:t>Could use ordinary negligence tools</w:t>
            </w:r>
            <w:r w:rsidR="008C231F">
              <w:rPr>
                <w:b/>
                <w:bCs/>
                <w:shd w:val="clear" w:color="auto" w:fill="9EE6FF"/>
              </w:rPr>
              <w:t xml:space="preserve"> (D/B/C/D)</w:t>
            </w:r>
            <w:r w:rsidRPr="005E65A5">
              <w:rPr>
                <w:b/>
                <w:bCs/>
                <w:shd w:val="clear" w:color="auto" w:fill="9EE6FF"/>
              </w:rPr>
              <w:t xml:space="preserve"> to argue that employer was negligent in HIRING employer</w:t>
            </w:r>
          </w:p>
          <w:p w14:paraId="304E6990" w14:textId="77777777" w:rsidR="00666949" w:rsidRPr="004C0927" w:rsidRDefault="00666949" w:rsidP="00642B5D">
            <w:pPr>
              <w:pStyle w:val="ListParagraph"/>
              <w:numPr>
                <w:ilvl w:val="2"/>
                <w:numId w:val="259"/>
              </w:numPr>
              <w:rPr>
                <w:b/>
                <w:bCs/>
              </w:rPr>
            </w:pPr>
            <w:r>
              <w:t xml:space="preserve">NOT if it was a one-off error – must look for a more generalized notion of negligence </w:t>
            </w:r>
          </w:p>
          <w:p w14:paraId="235AB615" w14:textId="77777777" w:rsidR="00666949" w:rsidRPr="008C231F" w:rsidRDefault="00666949" w:rsidP="00642B5D">
            <w:pPr>
              <w:pStyle w:val="ListParagraph"/>
              <w:numPr>
                <w:ilvl w:val="3"/>
                <w:numId w:val="259"/>
              </w:numPr>
              <w:rPr>
                <w:b/>
                <w:bCs/>
              </w:rPr>
            </w:pPr>
            <w:r>
              <w:t xml:space="preserve">Not qualified in the first place or a pattern of behavior </w:t>
            </w:r>
          </w:p>
          <w:p w14:paraId="4B3477CD" w14:textId="77777777" w:rsidR="008C231F" w:rsidRPr="001F0B5C" w:rsidRDefault="008C231F" w:rsidP="008C231F">
            <w:pPr>
              <w:pStyle w:val="ListParagraph"/>
              <w:ind w:left="1800"/>
              <w:rPr>
                <w:b/>
                <w:bCs/>
              </w:rPr>
            </w:pPr>
          </w:p>
        </w:tc>
      </w:tr>
      <w:tr w:rsidR="00666949" w14:paraId="18795EE7" w14:textId="77777777" w:rsidTr="008C231F">
        <w:tc>
          <w:tcPr>
            <w:tcW w:w="2042" w:type="dxa"/>
            <w:shd w:val="clear" w:color="auto" w:fill="F0DCFF"/>
            <w:vAlign w:val="center"/>
          </w:tcPr>
          <w:p w14:paraId="0EAD0C96" w14:textId="4B835B48" w:rsidR="00666949" w:rsidRPr="001116E2" w:rsidRDefault="00666949" w:rsidP="003F6E1C">
            <w:pPr>
              <w:shd w:val="clear" w:color="auto" w:fill="FFFF00"/>
              <w:rPr>
                <w:b/>
                <w:bCs/>
                <w:i/>
                <w:iCs/>
                <w:color w:val="7030A0"/>
              </w:rPr>
            </w:pPr>
            <w:r w:rsidRPr="001116E2">
              <w:rPr>
                <w:b/>
                <w:bCs/>
                <w:i/>
                <w:iCs/>
                <w:color w:val="7030A0"/>
              </w:rPr>
              <w:t>Ira S. Bushey &amp; Sons v. US</w:t>
            </w:r>
          </w:p>
          <w:p w14:paraId="1FC89655" w14:textId="1C16796D" w:rsidR="00666949" w:rsidRPr="001116E2" w:rsidRDefault="00666949" w:rsidP="003F6E1C">
            <w:pPr>
              <w:jc w:val="center"/>
            </w:pPr>
          </w:p>
        </w:tc>
        <w:tc>
          <w:tcPr>
            <w:tcW w:w="13438" w:type="dxa"/>
            <w:shd w:val="clear" w:color="auto" w:fill="F0DCFF"/>
          </w:tcPr>
          <w:p w14:paraId="6D3C0B6D" w14:textId="77777777" w:rsidR="00666949" w:rsidRPr="001116E2" w:rsidRDefault="00666949" w:rsidP="006058DC">
            <w:r>
              <w:rPr>
                <w:b/>
                <w:bCs/>
              </w:rPr>
              <w:t xml:space="preserve">Facts: </w:t>
            </w:r>
            <w:r>
              <w:t xml:space="preserve">Drunk US Coast Guard man comes home late and turns wheels on drydock walls which lifts a Coast Guard ship and hit the wall. US Gov't pays drydock but says acts committed outside </w:t>
            </w:r>
            <w:r w:rsidRPr="00461F2B">
              <w:rPr>
                <w:b/>
                <w:bCs/>
                <w:u w:val="single"/>
                <w:shd w:val="clear" w:color="auto" w:fill="9EE6FF"/>
              </w:rPr>
              <w:t>scope of employment</w:t>
            </w:r>
            <w:r w:rsidRPr="00461F2B">
              <w:rPr>
                <w:b/>
                <w:bCs/>
                <w:u w:val="single"/>
              </w:rPr>
              <w:t>.</w:t>
            </w:r>
          </w:p>
          <w:p w14:paraId="338F388E" w14:textId="77777777" w:rsidR="00666949" w:rsidRPr="001116E2" w:rsidRDefault="00666949" w:rsidP="001116E2">
            <w:pPr>
              <w:rPr>
                <w:b/>
                <w:bCs/>
              </w:rPr>
            </w:pPr>
            <w:r>
              <w:rPr>
                <w:b/>
                <w:bCs/>
              </w:rPr>
              <w:t>Holding (</w:t>
            </w:r>
            <w:r w:rsidRPr="001116E2">
              <w:rPr>
                <w:b/>
                <w:bCs/>
              </w:rPr>
              <w:t>Respondeat superior</w:t>
            </w:r>
            <w:r>
              <w:rPr>
                <w:b/>
                <w:bCs/>
              </w:rPr>
              <w:t>)</w:t>
            </w:r>
            <w:r w:rsidRPr="001116E2">
              <w:rPr>
                <w:b/>
                <w:bCs/>
              </w:rPr>
              <w:t xml:space="preserve">: </w:t>
            </w:r>
            <w:r w:rsidRPr="001116E2">
              <w:t>C</w:t>
            </w:r>
            <w:r>
              <w:t xml:space="preserve">ertain accidents/injuries are characteristic of an enterprise, so strict liability is NOT unfair since the accident was </w:t>
            </w:r>
            <w:r w:rsidRPr="001116E2">
              <w:rPr>
                <w:i/>
                <w:iCs/>
              </w:rPr>
              <w:t>foreseeable</w:t>
            </w:r>
            <w:r>
              <w:rPr>
                <w:i/>
                <w:iCs/>
              </w:rPr>
              <w:t>.</w:t>
            </w:r>
          </w:p>
        </w:tc>
      </w:tr>
      <w:tr w:rsidR="00666949" w14:paraId="468D1D58" w14:textId="77777777" w:rsidTr="008C231F">
        <w:tc>
          <w:tcPr>
            <w:tcW w:w="2042" w:type="dxa"/>
            <w:vMerge w:val="restart"/>
            <w:shd w:val="clear" w:color="auto" w:fill="F0DCFF"/>
            <w:vAlign w:val="center"/>
          </w:tcPr>
          <w:p w14:paraId="12B6D93D" w14:textId="77777777" w:rsidR="00666949" w:rsidRPr="00461F2B" w:rsidRDefault="00666949" w:rsidP="003F6E1C">
            <w:pPr>
              <w:jc w:val="center"/>
              <w:rPr>
                <w:b/>
                <w:bCs/>
              </w:rPr>
            </w:pPr>
            <w:r>
              <w:rPr>
                <w:b/>
                <w:bCs/>
              </w:rPr>
              <w:t>Scope of employment test</w:t>
            </w:r>
          </w:p>
        </w:tc>
        <w:tc>
          <w:tcPr>
            <w:tcW w:w="13438" w:type="dxa"/>
            <w:shd w:val="clear" w:color="auto" w:fill="F0DCFF"/>
          </w:tcPr>
          <w:p w14:paraId="0BB8AB37" w14:textId="77777777" w:rsidR="00666949" w:rsidRPr="003268C4" w:rsidRDefault="00666949" w:rsidP="00461F2B">
            <w:pPr>
              <w:rPr>
                <w:b/>
                <w:bCs/>
              </w:rPr>
            </w:pPr>
            <w:r w:rsidRPr="003268C4">
              <w:rPr>
                <w:b/>
                <w:bCs/>
              </w:rPr>
              <w:t xml:space="preserve">IF ACTIVITY IS IN THE SCOPE OF EMPLOYMENT: EMPLOYER IS STRICTLY LIABLE </w:t>
            </w:r>
          </w:p>
        </w:tc>
      </w:tr>
      <w:tr w:rsidR="00666949" w14:paraId="304E84B0" w14:textId="77777777" w:rsidTr="008C231F">
        <w:tc>
          <w:tcPr>
            <w:tcW w:w="2042" w:type="dxa"/>
            <w:vMerge/>
            <w:shd w:val="clear" w:color="auto" w:fill="F0DCFF"/>
            <w:vAlign w:val="center"/>
          </w:tcPr>
          <w:p w14:paraId="2EAB93EF" w14:textId="77777777" w:rsidR="00666949" w:rsidRDefault="00666949" w:rsidP="003F6E1C">
            <w:pPr>
              <w:jc w:val="center"/>
              <w:rPr>
                <w:b/>
                <w:bCs/>
              </w:rPr>
            </w:pPr>
          </w:p>
        </w:tc>
        <w:tc>
          <w:tcPr>
            <w:tcW w:w="13438" w:type="dxa"/>
            <w:shd w:val="clear" w:color="auto" w:fill="F0DCFF"/>
          </w:tcPr>
          <w:p w14:paraId="0756FEEF" w14:textId="77777777" w:rsidR="00666949" w:rsidRPr="004602D0" w:rsidRDefault="00666949" w:rsidP="00461F2B">
            <w:pPr>
              <w:rPr>
                <w:b/>
                <w:bCs/>
              </w:rPr>
            </w:pPr>
            <w:r w:rsidRPr="004602D0">
              <w:rPr>
                <w:b/>
                <w:bCs/>
                <w:u w:val="single"/>
                <w:shd w:val="clear" w:color="auto" w:fill="FFD0D1"/>
              </w:rPr>
              <w:t>Subjective motive/purpose test?</w:t>
            </w:r>
            <w:r w:rsidRPr="004602D0">
              <w:rPr>
                <w:b/>
                <w:bCs/>
                <w:shd w:val="clear" w:color="auto" w:fill="FFD0D1"/>
              </w:rPr>
              <w:t xml:space="preserve"> NO.</w:t>
            </w:r>
          </w:p>
          <w:p w14:paraId="2F7ED8C3" w14:textId="77777777" w:rsidR="00666949" w:rsidRPr="004602D0" w:rsidRDefault="00666949" w:rsidP="00461F2B">
            <w:pPr>
              <w:rPr>
                <w:b/>
                <w:bCs/>
              </w:rPr>
            </w:pPr>
            <w:r w:rsidRPr="004602D0">
              <w:rPr>
                <w:b/>
                <w:bCs/>
                <w:shd w:val="clear" w:color="auto" w:fill="C2FF7F"/>
              </w:rPr>
              <w:t>Objective foreseeability test? YES.</w:t>
            </w:r>
          </w:p>
        </w:tc>
      </w:tr>
      <w:tr w:rsidR="0078050F" w14:paraId="5CAE57E1" w14:textId="77777777" w:rsidTr="008C231F">
        <w:trPr>
          <w:trHeight w:val="359"/>
        </w:trPr>
        <w:tc>
          <w:tcPr>
            <w:tcW w:w="2042" w:type="dxa"/>
            <w:vMerge w:val="restart"/>
            <w:shd w:val="clear" w:color="auto" w:fill="F0DCFF"/>
            <w:vAlign w:val="center"/>
          </w:tcPr>
          <w:p w14:paraId="4DE261AD" w14:textId="7B977D45" w:rsidR="0078050F" w:rsidRDefault="0078050F" w:rsidP="003F6E1C">
            <w:pPr>
              <w:jc w:val="center"/>
            </w:pPr>
            <w:r>
              <w:rPr>
                <w:b/>
                <w:bCs/>
              </w:rPr>
              <w:t>Rationale for respondeat superior/vicarious liability:</w:t>
            </w:r>
          </w:p>
        </w:tc>
        <w:tc>
          <w:tcPr>
            <w:tcW w:w="13438" w:type="dxa"/>
            <w:shd w:val="clear" w:color="auto" w:fill="F0DCFF"/>
          </w:tcPr>
          <w:p w14:paraId="574712F0" w14:textId="1696E883" w:rsidR="0078050F" w:rsidRDefault="0078050F" w:rsidP="005207C1">
            <w:r>
              <w:t xml:space="preserve">Judge Friendly </w:t>
            </w:r>
            <w:r w:rsidRPr="005207C1">
              <w:rPr>
                <w:b/>
                <w:bCs/>
              </w:rPr>
              <w:t>rejects</w:t>
            </w:r>
            <w:r>
              <w:t xml:space="preserve"> the economic rationale for respondeat superior</w:t>
            </w:r>
          </w:p>
        </w:tc>
      </w:tr>
      <w:tr w:rsidR="0078050F" w14:paraId="7A02B509" w14:textId="77777777" w:rsidTr="008C231F">
        <w:trPr>
          <w:trHeight w:val="1256"/>
        </w:trPr>
        <w:tc>
          <w:tcPr>
            <w:tcW w:w="2042" w:type="dxa"/>
            <w:vMerge/>
            <w:shd w:val="clear" w:color="auto" w:fill="F0DCFF"/>
            <w:vAlign w:val="center"/>
          </w:tcPr>
          <w:p w14:paraId="3D1B7D1B" w14:textId="77777777" w:rsidR="0078050F" w:rsidRDefault="0078050F" w:rsidP="001116E2">
            <w:pPr>
              <w:jc w:val="center"/>
              <w:rPr>
                <w:b/>
                <w:bCs/>
              </w:rPr>
            </w:pPr>
          </w:p>
        </w:tc>
        <w:tc>
          <w:tcPr>
            <w:tcW w:w="13438" w:type="dxa"/>
            <w:shd w:val="clear" w:color="auto" w:fill="F0DCFF"/>
          </w:tcPr>
          <w:p w14:paraId="4590BB02" w14:textId="14B28D08" w:rsidR="0078050F" w:rsidRPr="005207C1" w:rsidRDefault="0078050F" w:rsidP="005207C1">
            <w:pPr>
              <w:rPr>
                <w:i/>
                <w:iCs/>
              </w:rPr>
            </w:pPr>
            <w:r>
              <w:t xml:space="preserve">Instead, Friendly </w:t>
            </w:r>
            <w:r w:rsidR="00B94BD9">
              <w:t xml:space="preserve">says </w:t>
            </w:r>
            <w:r>
              <w:t xml:space="preserve">the rationale is: </w:t>
            </w:r>
            <w:r w:rsidRPr="005207C1">
              <w:rPr>
                <w:b/>
                <w:bCs/>
              </w:rPr>
              <w:t xml:space="preserve">certain harms are characteristic of an industry </w:t>
            </w:r>
            <w:r w:rsidRPr="005207C1">
              <w:rPr>
                <w:i/>
                <w:iCs/>
              </w:rPr>
              <w:t>(here, the type of harm was characteristic of running a ship</w:t>
            </w:r>
            <w:r w:rsidR="00311342">
              <w:rPr>
                <w:i/>
                <w:iCs/>
              </w:rPr>
              <w:t xml:space="preserve"> – but setting fire to the bar probably wouldn’t</w:t>
            </w:r>
            <w:r w:rsidRPr="005207C1">
              <w:rPr>
                <w:i/>
                <w:iCs/>
              </w:rPr>
              <w:t xml:space="preserve">) </w:t>
            </w:r>
          </w:p>
          <w:p w14:paraId="5C63048E" w14:textId="77777777" w:rsidR="0078050F" w:rsidRDefault="0078050F" w:rsidP="00642B5D">
            <w:pPr>
              <w:pStyle w:val="ListParagraph"/>
              <w:numPr>
                <w:ilvl w:val="0"/>
                <w:numId w:val="242"/>
              </w:numPr>
            </w:pPr>
            <w:r>
              <w:t xml:space="preserve">These risks are part of what makes the enterprise profitable in the first place! </w:t>
            </w:r>
          </w:p>
          <w:p w14:paraId="5DB2AAB4" w14:textId="1A95B381" w:rsidR="0078050F" w:rsidRDefault="0078050F" w:rsidP="00642B5D">
            <w:pPr>
              <w:pStyle w:val="ListParagraph"/>
              <w:numPr>
                <w:ilvl w:val="0"/>
                <w:numId w:val="242"/>
              </w:numPr>
            </w:pPr>
            <w:r>
              <w:t xml:space="preserve">Such accidents are foreseeable to the enterprise: The business is in the best place to take preventative measures and spread the loss </w:t>
            </w:r>
          </w:p>
          <w:p w14:paraId="2A4BA38B" w14:textId="77777777" w:rsidR="0078050F" w:rsidRDefault="0078050F" w:rsidP="00642B5D">
            <w:pPr>
              <w:pStyle w:val="ListParagraph"/>
              <w:numPr>
                <w:ilvl w:val="1"/>
                <w:numId w:val="242"/>
              </w:numPr>
            </w:pPr>
            <w:r>
              <w:t>Incentive to control bad employee behavior</w:t>
            </w:r>
          </w:p>
          <w:p w14:paraId="32CDD168" w14:textId="77777777" w:rsidR="0078050F" w:rsidRDefault="0078050F" w:rsidP="00642B5D">
            <w:pPr>
              <w:pStyle w:val="ListParagraph"/>
              <w:numPr>
                <w:ilvl w:val="1"/>
                <w:numId w:val="242"/>
              </w:numPr>
            </w:pPr>
            <w:r>
              <w:t>Puts liability on actor that can spread the loss to parties benefiting from activity</w:t>
            </w:r>
          </w:p>
          <w:p w14:paraId="629B4714" w14:textId="3EC31C0A" w:rsidR="00311342" w:rsidRDefault="0078050F" w:rsidP="00642B5D">
            <w:pPr>
              <w:pStyle w:val="ListParagraph"/>
              <w:numPr>
                <w:ilvl w:val="1"/>
                <w:numId w:val="242"/>
              </w:numPr>
            </w:pPr>
            <w:r>
              <w:t>Fairness = no windfall for employer or unfair costs on innocent party</w:t>
            </w:r>
          </w:p>
        </w:tc>
      </w:tr>
      <w:tr w:rsidR="00AA3170" w14:paraId="204E47B7" w14:textId="77777777" w:rsidTr="00731EB5">
        <w:tc>
          <w:tcPr>
            <w:tcW w:w="15480" w:type="dxa"/>
            <w:gridSpan w:val="2"/>
            <w:shd w:val="clear" w:color="auto" w:fill="9EE6FF"/>
            <w:vAlign w:val="center"/>
          </w:tcPr>
          <w:p w14:paraId="6F1C008E" w14:textId="4C0B12AE" w:rsidR="00AA3170" w:rsidRPr="00AA3170" w:rsidRDefault="00AA3170" w:rsidP="00AA3170">
            <w:pPr>
              <w:rPr>
                <w:b/>
                <w:bCs/>
              </w:rPr>
            </w:pPr>
            <w:r w:rsidRPr="00AA3170">
              <w:rPr>
                <w:b/>
                <w:bCs/>
              </w:rPr>
              <w:t>Vicarious liability in sexual abuse cases</w:t>
            </w:r>
          </w:p>
        </w:tc>
      </w:tr>
      <w:tr w:rsidR="00AA3170" w14:paraId="3FFC2258" w14:textId="77777777" w:rsidTr="008C231F">
        <w:tc>
          <w:tcPr>
            <w:tcW w:w="2042" w:type="dxa"/>
            <w:shd w:val="clear" w:color="auto" w:fill="9EE6FF"/>
            <w:vAlign w:val="center"/>
          </w:tcPr>
          <w:p w14:paraId="7622022E" w14:textId="77777777" w:rsidR="00AA3170" w:rsidRDefault="00AA3170" w:rsidP="001116E2">
            <w:pPr>
              <w:jc w:val="center"/>
              <w:rPr>
                <w:b/>
                <w:bCs/>
              </w:rPr>
            </w:pPr>
          </w:p>
        </w:tc>
        <w:tc>
          <w:tcPr>
            <w:tcW w:w="13438" w:type="dxa"/>
            <w:shd w:val="clear" w:color="auto" w:fill="F1FCFF"/>
          </w:tcPr>
          <w:p w14:paraId="11BAA296" w14:textId="77777777" w:rsidR="00AA3170" w:rsidRDefault="00AA3170" w:rsidP="00642B5D">
            <w:pPr>
              <w:pStyle w:val="ListParagraph"/>
              <w:numPr>
                <w:ilvl w:val="0"/>
                <w:numId w:val="242"/>
              </w:numPr>
            </w:pPr>
          </w:p>
        </w:tc>
      </w:tr>
    </w:tbl>
    <w:p w14:paraId="1C63BB22" w14:textId="77777777" w:rsidR="002204B3" w:rsidRPr="002204B3" w:rsidRDefault="002204B3" w:rsidP="002204B3"/>
    <w:p w14:paraId="787B2379" w14:textId="7788F4B5" w:rsidR="00C50517" w:rsidRPr="0003759F" w:rsidRDefault="00C50517" w:rsidP="0003759F">
      <w:pPr>
        <w:pStyle w:val="Heading1"/>
      </w:pPr>
      <w:bookmarkStart w:id="67" w:name="_Toc174006503"/>
      <w:r w:rsidRPr="0003759F">
        <w:t>Products Liability</w:t>
      </w:r>
      <w:bookmarkEnd w:id="67"/>
      <w:r w:rsidRPr="0003759F">
        <w:t xml:space="preserve"> </w:t>
      </w:r>
    </w:p>
    <w:p w14:paraId="0DF468CD" w14:textId="046E9D43" w:rsidR="00EE149A" w:rsidRDefault="00521ED8" w:rsidP="00EE149A">
      <w:pPr>
        <w:pStyle w:val="Heading2"/>
        <w:numPr>
          <w:ilvl w:val="0"/>
          <w:numId w:val="5"/>
        </w:numPr>
      </w:pPr>
      <w:bookmarkStart w:id="68" w:name="_Toc174006504"/>
      <w:r>
        <w:t>The Principle</w:t>
      </w:r>
      <w:bookmarkEnd w:id="68"/>
    </w:p>
    <w:p w14:paraId="0501EB0E" w14:textId="77777777" w:rsidR="000F36A2" w:rsidRPr="000F36A2" w:rsidRDefault="000F36A2" w:rsidP="000F36A2"/>
    <w:tbl>
      <w:tblPr>
        <w:tblStyle w:val="TableGrid"/>
        <w:tblW w:w="15480" w:type="dxa"/>
        <w:tblInd w:w="-1265" w:type="dxa"/>
        <w:tblLook w:val="04A0" w:firstRow="1" w:lastRow="0" w:firstColumn="1" w:lastColumn="0" w:noHBand="0" w:noVBand="1"/>
      </w:tblPr>
      <w:tblGrid>
        <w:gridCol w:w="2250"/>
        <w:gridCol w:w="13230"/>
      </w:tblGrid>
      <w:tr w:rsidR="006058DC" w14:paraId="50C71014" w14:textId="77777777" w:rsidTr="000F36A2">
        <w:tc>
          <w:tcPr>
            <w:tcW w:w="15480" w:type="dxa"/>
            <w:gridSpan w:val="2"/>
            <w:shd w:val="clear" w:color="auto" w:fill="FFC000" w:themeFill="accent4"/>
          </w:tcPr>
          <w:p w14:paraId="04F89DB6" w14:textId="0FCB2404" w:rsidR="006058DC" w:rsidRDefault="006058DC" w:rsidP="006058DC">
            <w:pPr>
              <w:jc w:val="center"/>
            </w:pPr>
            <w:r>
              <w:t>Products Liability</w:t>
            </w:r>
          </w:p>
        </w:tc>
      </w:tr>
      <w:tr w:rsidR="00380E22" w14:paraId="492AD314" w14:textId="77777777" w:rsidTr="000F36A2">
        <w:tc>
          <w:tcPr>
            <w:tcW w:w="15480" w:type="dxa"/>
            <w:gridSpan w:val="2"/>
            <w:shd w:val="clear" w:color="auto" w:fill="C00000"/>
          </w:tcPr>
          <w:p w14:paraId="50951C9A" w14:textId="77777777" w:rsidR="00380E22" w:rsidRDefault="00380E22" w:rsidP="00380E22">
            <w:r>
              <w:t xml:space="preserve">HISTORY: </w:t>
            </w:r>
          </w:p>
          <w:p w14:paraId="34EED33E" w14:textId="5B1FE823" w:rsidR="00890E6A" w:rsidRPr="00A94D95" w:rsidRDefault="00890E6A" w:rsidP="00380E22"/>
        </w:tc>
      </w:tr>
      <w:tr w:rsidR="00380E22" w14:paraId="4DBE46B2" w14:textId="77777777" w:rsidTr="00975169">
        <w:tc>
          <w:tcPr>
            <w:tcW w:w="2250" w:type="dxa"/>
            <w:shd w:val="clear" w:color="auto" w:fill="FF9EA0"/>
            <w:vAlign w:val="center"/>
          </w:tcPr>
          <w:p w14:paraId="7490276A" w14:textId="2DFFD20E" w:rsidR="00380E22" w:rsidRDefault="00563493" w:rsidP="000F36A2">
            <w:pPr>
              <w:jc w:val="center"/>
            </w:pPr>
            <w:r>
              <w:t xml:space="preserve">1. </w:t>
            </w:r>
            <w:r w:rsidR="00380E22" w:rsidRPr="00A94D95">
              <w:t>Mid-19</w:t>
            </w:r>
            <w:r w:rsidR="00380E22" w:rsidRPr="00563493">
              <w:rPr>
                <w:vertAlign w:val="superscript"/>
              </w:rPr>
              <w:t>th</w:t>
            </w:r>
            <w:r>
              <w:t>-</w:t>
            </w:r>
            <w:r w:rsidR="00380E22" w:rsidRPr="00A94D95">
              <w:t>Early 20th Century:</w:t>
            </w:r>
          </w:p>
          <w:p w14:paraId="7DEF2528" w14:textId="2BBF13CE" w:rsidR="00D07B48" w:rsidRPr="00563493" w:rsidRDefault="00D07B48" w:rsidP="000F36A2">
            <w:pPr>
              <w:jc w:val="center"/>
              <w:rPr>
                <w:i/>
                <w:iCs/>
              </w:rPr>
            </w:pPr>
            <w:r w:rsidRPr="00563493">
              <w:rPr>
                <w:i/>
                <w:iCs/>
              </w:rPr>
              <w:t>Privity</w:t>
            </w:r>
          </w:p>
        </w:tc>
        <w:tc>
          <w:tcPr>
            <w:tcW w:w="13230" w:type="dxa"/>
            <w:shd w:val="clear" w:color="auto" w:fill="FFDEDE"/>
          </w:tcPr>
          <w:p w14:paraId="4E9EFB9B" w14:textId="38AC0354" w:rsidR="00380E22" w:rsidRPr="000F36A2" w:rsidRDefault="000F36A2" w:rsidP="00975169">
            <w:pPr>
              <w:shd w:val="clear" w:color="auto" w:fill="FF9EA0"/>
              <w:rPr>
                <w:b/>
                <w:bCs/>
              </w:rPr>
            </w:pPr>
            <w:r w:rsidRPr="000F36A2">
              <w:rPr>
                <w:b/>
                <w:bCs/>
              </w:rPr>
              <w:t>N</w:t>
            </w:r>
            <w:r w:rsidR="00380E22" w:rsidRPr="000F36A2">
              <w:rPr>
                <w:b/>
                <w:bCs/>
              </w:rPr>
              <w:t xml:space="preserve">o </w:t>
            </w:r>
            <w:r w:rsidR="00DB35E6">
              <w:rPr>
                <w:b/>
                <w:bCs/>
              </w:rPr>
              <w:t xml:space="preserve">products liability </w:t>
            </w:r>
            <w:r w:rsidR="00380E22" w:rsidRPr="000F36A2">
              <w:rPr>
                <w:b/>
                <w:bCs/>
              </w:rPr>
              <w:t xml:space="preserve">tort </w:t>
            </w:r>
            <w:r w:rsidRPr="000F36A2">
              <w:rPr>
                <w:b/>
                <w:bCs/>
              </w:rPr>
              <w:t>because</w:t>
            </w:r>
            <w:r w:rsidR="00380E22" w:rsidRPr="000F36A2">
              <w:rPr>
                <w:b/>
                <w:bCs/>
              </w:rPr>
              <w:t xml:space="preserve"> privity requirement </w:t>
            </w:r>
          </w:p>
          <w:p w14:paraId="1E8FCAC7" w14:textId="77777777" w:rsidR="00FF0A35" w:rsidRDefault="00380E22" w:rsidP="00FF0A35">
            <w:pPr>
              <w:pStyle w:val="ListParagraph"/>
              <w:numPr>
                <w:ilvl w:val="0"/>
                <w:numId w:val="116"/>
              </w:numPr>
            </w:pPr>
            <w:r w:rsidRPr="00A94D95">
              <w:t xml:space="preserve">Privity Doctrine: if P injured by a product, can </w:t>
            </w:r>
            <w:r w:rsidRPr="00426534">
              <w:rPr>
                <w:b/>
                <w:bCs/>
              </w:rPr>
              <w:t>only sue the one who sold it to them</w:t>
            </w:r>
            <w:r w:rsidRPr="00A94D95">
              <w:t xml:space="preserve"> + is in in privity w/ them</w:t>
            </w:r>
          </w:p>
          <w:p w14:paraId="10AD7FA0" w14:textId="77777777" w:rsidR="00426534" w:rsidRDefault="0089555C" w:rsidP="00426534">
            <w:pPr>
              <w:pStyle w:val="ListParagraph"/>
              <w:numPr>
                <w:ilvl w:val="0"/>
                <w:numId w:val="116"/>
              </w:numPr>
            </w:pPr>
            <w:r>
              <w:t xml:space="preserve">Should we have products liability at all? </w:t>
            </w:r>
          </w:p>
          <w:p w14:paraId="65B8FAC4" w14:textId="77777777" w:rsidR="00A87D66" w:rsidRDefault="00060AC6" w:rsidP="00A87D66">
            <w:pPr>
              <w:pStyle w:val="ListParagraph"/>
              <w:numPr>
                <w:ilvl w:val="0"/>
                <w:numId w:val="116"/>
              </w:numPr>
            </w:pPr>
            <w:r w:rsidRPr="000E3AC6">
              <w:rPr>
                <w:b/>
                <w:bCs/>
                <w:i/>
                <w:iCs/>
                <w:color w:val="7030A0"/>
                <w:shd w:val="clear" w:color="auto" w:fill="FFFF00"/>
              </w:rPr>
              <w:t>Winterbottom v. Wright</w:t>
            </w:r>
            <w:r w:rsidR="00E41086" w:rsidRPr="000E3AC6">
              <w:rPr>
                <w:i/>
                <w:iCs/>
                <w:color w:val="7030A0"/>
              </w:rPr>
              <w:t xml:space="preserve"> </w:t>
            </w:r>
            <w:r w:rsidR="00E41086">
              <w:t>[not tested this year]</w:t>
            </w:r>
            <w:r w:rsidR="00A87D66">
              <w:t>: “Unless we confine the operations to the parties who entered them, the most absurd and outrageous consequences would ensue.”</w:t>
            </w:r>
          </w:p>
          <w:p w14:paraId="5A7175BA" w14:textId="4660FE05" w:rsidR="000E3AC6" w:rsidRPr="00380E22" w:rsidRDefault="00A87D66" w:rsidP="00A87D66">
            <w:pPr>
              <w:pStyle w:val="ListParagraph"/>
              <w:numPr>
                <w:ilvl w:val="1"/>
                <w:numId w:val="116"/>
              </w:numPr>
            </w:pPr>
            <w:r>
              <w:t>Worried about undermining contract law by renegotiated private contracts through tort law</w:t>
            </w:r>
          </w:p>
        </w:tc>
      </w:tr>
      <w:tr w:rsidR="00380E22" w14:paraId="25F4C8E8" w14:textId="77777777" w:rsidTr="00975169">
        <w:tc>
          <w:tcPr>
            <w:tcW w:w="2250" w:type="dxa"/>
            <w:vMerge w:val="restart"/>
            <w:shd w:val="clear" w:color="auto" w:fill="FFBA5F"/>
            <w:vAlign w:val="center"/>
          </w:tcPr>
          <w:p w14:paraId="6F9F7395" w14:textId="456F0222" w:rsidR="00380E22" w:rsidRDefault="00563493" w:rsidP="000F36A2">
            <w:pPr>
              <w:jc w:val="center"/>
            </w:pPr>
            <w:r>
              <w:t xml:space="preserve">2. </w:t>
            </w:r>
            <w:r w:rsidR="00380E22" w:rsidRPr="00A94D95">
              <w:t>Early 20th Century—World War II:</w:t>
            </w:r>
            <w:r w:rsidR="00D07B48">
              <w:t xml:space="preserve"> </w:t>
            </w:r>
          </w:p>
          <w:p w14:paraId="4F264CDE" w14:textId="77777777" w:rsidR="00D07B48" w:rsidRDefault="00D07B48" w:rsidP="000F36A2">
            <w:pPr>
              <w:jc w:val="center"/>
            </w:pPr>
          </w:p>
          <w:p w14:paraId="17AB0A9C" w14:textId="59DEAD29" w:rsidR="00D07B48" w:rsidRPr="00563493" w:rsidRDefault="00D07B48" w:rsidP="000F36A2">
            <w:pPr>
              <w:jc w:val="center"/>
              <w:rPr>
                <w:i/>
                <w:iCs/>
              </w:rPr>
            </w:pPr>
            <w:r w:rsidRPr="00563493">
              <w:rPr>
                <w:i/>
                <w:iCs/>
              </w:rPr>
              <w:t xml:space="preserve">Negligence </w:t>
            </w:r>
          </w:p>
        </w:tc>
        <w:tc>
          <w:tcPr>
            <w:tcW w:w="13230" w:type="dxa"/>
            <w:shd w:val="clear" w:color="auto" w:fill="FFE2BB"/>
          </w:tcPr>
          <w:p w14:paraId="233A818C" w14:textId="77777777" w:rsidR="00380E22" w:rsidRPr="000F36A2" w:rsidRDefault="00380E22" w:rsidP="00975169">
            <w:pPr>
              <w:shd w:val="clear" w:color="auto" w:fill="FFBA5F"/>
              <w:rPr>
                <w:b/>
                <w:bCs/>
              </w:rPr>
            </w:pPr>
            <w:r w:rsidRPr="000F36A2">
              <w:rPr>
                <w:b/>
                <w:bCs/>
              </w:rPr>
              <w:t xml:space="preserve">Movement away from privity limit </w:t>
            </w:r>
            <w:r w:rsidRPr="000F36A2">
              <w:rPr>
                <w:b/>
                <w:bCs/>
              </w:rPr>
              <w:sym w:font="Wingdings" w:char="F0E0"/>
            </w:r>
            <w:r w:rsidRPr="000F36A2">
              <w:rPr>
                <w:b/>
                <w:bCs/>
              </w:rPr>
              <w:t xml:space="preserve"> shift towards negligence (MacPherson 1916)</w:t>
            </w:r>
          </w:p>
          <w:p w14:paraId="17C2C463" w14:textId="54A3993C" w:rsidR="00380E22" w:rsidRPr="00380E22" w:rsidRDefault="00380E22" w:rsidP="000F36A2">
            <w:pPr>
              <w:pStyle w:val="ListParagraph"/>
              <w:numPr>
                <w:ilvl w:val="0"/>
                <w:numId w:val="116"/>
              </w:numPr>
            </w:pPr>
            <w:r w:rsidRPr="00A94D95">
              <w:t>Negligence: seller/manufacturer can be liable to downstream users/consumers of product if negligence</w:t>
            </w:r>
          </w:p>
        </w:tc>
      </w:tr>
      <w:tr w:rsidR="00380E22" w14:paraId="48393518" w14:textId="77777777" w:rsidTr="00975169">
        <w:tc>
          <w:tcPr>
            <w:tcW w:w="2250" w:type="dxa"/>
            <w:vMerge/>
            <w:shd w:val="clear" w:color="auto" w:fill="FFBA5F"/>
            <w:vAlign w:val="center"/>
          </w:tcPr>
          <w:p w14:paraId="2CF2E315" w14:textId="7CCD3EFB" w:rsidR="00380E22" w:rsidRDefault="00380E22" w:rsidP="000F36A2">
            <w:pPr>
              <w:jc w:val="center"/>
            </w:pPr>
          </w:p>
        </w:tc>
        <w:tc>
          <w:tcPr>
            <w:tcW w:w="13230" w:type="dxa"/>
            <w:shd w:val="clear" w:color="auto" w:fill="FFE2BB"/>
          </w:tcPr>
          <w:p w14:paraId="235ABE1D" w14:textId="39FC62F9" w:rsidR="00380E22" w:rsidRPr="00975169" w:rsidRDefault="00380E22" w:rsidP="00EE149A">
            <w:pPr>
              <w:rPr>
                <w:u w:val="single"/>
              </w:rPr>
            </w:pPr>
            <w:r w:rsidRPr="00975169">
              <w:rPr>
                <w:b/>
                <w:bCs/>
                <w:i/>
                <w:iCs/>
                <w:color w:val="7030A0"/>
                <w:u w:val="single"/>
                <w:shd w:val="clear" w:color="auto" w:fill="FFFF00"/>
              </w:rPr>
              <w:t xml:space="preserve">McPherson v. </w:t>
            </w:r>
            <w:r w:rsidRPr="00FA076A">
              <w:rPr>
                <w:b/>
                <w:bCs/>
                <w:i/>
                <w:iCs/>
                <w:color w:val="7030A0"/>
                <w:u w:val="single"/>
                <w:shd w:val="clear" w:color="auto" w:fill="FFFF00"/>
              </w:rPr>
              <w:t>Buick</w:t>
            </w:r>
            <w:r w:rsidRPr="00FA076A">
              <w:rPr>
                <w:b/>
                <w:bCs/>
                <w:color w:val="7030A0"/>
                <w:u w:val="single"/>
                <w:shd w:val="clear" w:color="auto" w:fill="FFFF00"/>
              </w:rPr>
              <w:t xml:space="preserve"> </w:t>
            </w:r>
            <w:r w:rsidRPr="00FA076A">
              <w:rPr>
                <w:b/>
                <w:bCs/>
                <w:u w:val="single"/>
                <w:shd w:val="clear" w:color="auto" w:fill="FFFF00"/>
              </w:rPr>
              <w:t>(</w:t>
            </w:r>
            <w:r w:rsidR="00A47AAD" w:rsidRPr="00FA076A">
              <w:rPr>
                <w:b/>
                <w:bCs/>
                <w:u w:val="single"/>
                <w:shd w:val="clear" w:color="auto" w:fill="FFFF00"/>
              </w:rPr>
              <w:t>Extinguishes the privity rule</w:t>
            </w:r>
            <w:r w:rsidR="00FA076A" w:rsidRPr="00FA076A">
              <w:rPr>
                <w:b/>
                <w:bCs/>
                <w:u w:val="single"/>
                <w:shd w:val="clear" w:color="auto" w:fill="FFFF00"/>
              </w:rPr>
              <w:t>!!</w:t>
            </w:r>
            <w:r w:rsidR="00A47AAD" w:rsidRPr="00FA076A">
              <w:rPr>
                <w:b/>
                <w:bCs/>
                <w:u w:val="single"/>
                <w:shd w:val="clear" w:color="auto" w:fill="FFFF00"/>
              </w:rPr>
              <w:t>)</w:t>
            </w:r>
          </w:p>
          <w:p w14:paraId="7A47227B" w14:textId="620D575E" w:rsidR="004F1100" w:rsidRDefault="00380E22" w:rsidP="00A47AAD">
            <w:r>
              <w:rPr>
                <w:b/>
                <w:bCs/>
              </w:rPr>
              <w:t>Facts:</w:t>
            </w:r>
            <w:r w:rsidR="00A47AAD">
              <w:rPr>
                <w:b/>
                <w:bCs/>
              </w:rPr>
              <w:t xml:space="preserve"> </w:t>
            </w:r>
            <w:r>
              <w:t>D made/sold cars to dealer who sold to P</w:t>
            </w:r>
            <w:r w:rsidR="00A47AAD">
              <w:t xml:space="preserve"> </w:t>
            </w:r>
          </w:p>
          <w:p w14:paraId="337D0E53" w14:textId="1061D7CB" w:rsidR="00290BC4" w:rsidRPr="00290BC4" w:rsidRDefault="00290BC4" w:rsidP="004F1100">
            <w:pPr>
              <w:pStyle w:val="ListParagraph"/>
              <w:numPr>
                <w:ilvl w:val="0"/>
                <w:numId w:val="116"/>
              </w:numPr>
              <w:rPr>
                <w:b/>
                <w:bCs/>
              </w:rPr>
            </w:pPr>
            <w:r>
              <w:t xml:space="preserve">[WHEEL MANUFACTURER (DEFECT) </w:t>
            </w:r>
            <w:r>
              <w:sym w:font="Wingdings" w:char="F0E0"/>
            </w:r>
            <w:r>
              <w:t xml:space="preserve"> CAR MANUFACTURER (DID NOT INSPECT) </w:t>
            </w:r>
            <w:r>
              <w:sym w:font="Wingdings" w:char="F0E0"/>
            </w:r>
            <w:r>
              <w:t xml:space="preserve">RETAILER (ONLY ONE IN PRIVITY W PLAINTIFF) </w:t>
            </w:r>
            <w:r>
              <w:sym w:font="Wingdings" w:char="F0E0"/>
            </w:r>
            <w:r>
              <w:t xml:space="preserve">PLAINTIFF (INJURED BY WHEEL)]  </w:t>
            </w:r>
          </w:p>
          <w:p w14:paraId="312EEF33" w14:textId="34DD93D4" w:rsidR="00380E22" w:rsidRPr="00D15F15" w:rsidRDefault="00A47AAD" w:rsidP="004F1100">
            <w:pPr>
              <w:pStyle w:val="ListParagraph"/>
              <w:numPr>
                <w:ilvl w:val="0"/>
                <w:numId w:val="116"/>
              </w:numPr>
              <w:rPr>
                <w:b/>
                <w:bCs/>
              </w:rPr>
            </w:pPr>
            <w:r>
              <w:t xml:space="preserve">There was an </w:t>
            </w:r>
            <w:r w:rsidR="00380E22">
              <w:t>accident due to defective wood in wheel, but</w:t>
            </w:r>
            <w:r>
              <w:t xml:space="preserve"> the</w:t>
            </w:r>
            <w:r w:rsidR="00380E22">
              <w:t xml:space="preserve"> wheel </w:t>
            </w:r>
            <w:r>
              <w:t xml:space="preserve">was </w:t>
            </w:r>
            <w:r w:rsidR="00380E22">
              <w:t xml:space="preserve">made by </w:t>
            </w:r>
            <w:r>
              <w:t xml:space="preserve">a </w:t>
            </w:r>
            <w:r w:rsidR="00380E22">
              <w:t>3rd party</w:t>
            </w:r>
            <w:r>
              <w:t xml:space="preserve">. </w:t>
            </w:r>
            <w:r w:rsidR="00380E22">
              <w:t>D would have known w/ "reasonable inspection</w:t>
            </w:r>
            <w:r>
              <w:t>.</w:t>
            </w:r>
            <w:r w:rsidR="00380E22">
              <w:t xml:space="preserve">" </w:t>
            </w:r>
            <w:r>
              <w:t>C</w:t>
            </w:r>
            <w:r w:rsidR="00380E22">
              <w:t>laiming negligence, not fraud or willful concealment</w:t>
            </w:r>
          </w:p>
          <w:p w14:paraId="34F5E904" w14:textId="3B01A6CB" w:rsidR="00D15F15" w:rsidRPr="002B3914" w:rsidRDefault="00D15F15" w:rsidP="00D15F15">
            <w:pPr>
              <w:pStyle w:val="ListParagraph"/>
              <w:numPr>
                <w:ilvl w:val="1"/>
                <w:numId w:val="116"/>
              </w:numPr>
            </w:pPr>
            <w:r w:rsidRPr="002B3914">
              <w:t xml:space="preserve">Buick argues that they are only liable to the dealership  </w:t>
            </w:r>
          </w:p>
          <w:p w14:paraId="709B570F" w14:textId="43EDA9A9" w:rsidR="00380E22" w:rsidRPr="00A47AAD" w:rsidRDefault="00380E22" w:rsidP="00380E22">
            <w:r>
              <w:rPr>
                <w:b/>
                <w:bCs/>
              </w:rPr>
              <w:t>Holding:</w:t>
            </w:r>
            <w:r w:rsidR="00A47AAD">
              <w:t xml:space="preserve"> </w:t>
            </w:r>
            <w:r w:rsidR="00A511D9">
              <w:t xml:space="preserve">Yes duty!!! </w:t>
            </w:r>
            <w:r w:rsidR="00A47AAD">
              <w:t xml:space="preserve">Birth of manufacturer defect - </w:t>
            </w:r>
            <w:r w:rsidR="00A47AAD" w:rsidRPr="00975169">
              <w:rPr>
                <w:shd w:val="clear" w:color="auto" w:fill="FFBA5F"/>
              </w:rPr>
              <w:t>A manufacturer of non-inherently dangerous articles may owe a duty of care to people beyond the immediate purchaser.</w:t>
            </w:r>
          </w:p>
          <w:p w14:paraId="4DEAC4E1" w14:textId="77777777" w:rsidR="00931C34" w:rsidRDefault="00931C34" w:rsidP="00931C34">
            <w:pPr>
              <w:pStyle w:val="ListParagraph"/>
              <w:numPr>
                <w:ilvl w:val="0"/>
                <w:numId w:val="116"/>
              </w:numPr>
            </w:pPr>
            <w:r>
              <w:t xml:space="preserve">Not totally throwing out privity rule, just BROADENING EXCEPTIONS </w:t>
            </w:r>
          </w:p>
          <w:p w14:paraId="45521729" w14:textId="77777777" w:rsidR="00931C34" w:rsidRDefault="00931C34" w:rsidP="00931C34">
            <w:pPr>
              <w:pStyle w:val="ListParagraph"/>
              <w:numPr>
                <w:ilvl w:val="0"/>
                <w:numId w:val="116"/>
              </w:numPr>
            </w:pPr>
            <w:r>
              <w:t xml:space="preserve">Broad principle that Cardozo says should govern cases where a non-inherently-destructive thing creates injury: </w:t>
            </w:r>
          </w:p>
          <w:p w14:paraId="20F9B214" w14:textId="05E7EF43" w:rsidR="002B3914" w:rsidRPr="00931C34" w:rsidRDefault="00380E22" w:rsidP="00D23463">
            <w:pPr>
              <w:pStyle w:val="ListParagraph"/>
              <w:numPr>
                <w:ilvl w:val="1"/>
                <w:numId w:val="116"/>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color w:val="C00000"/>
              </w:rPr>
            </w:pPr>
            <w:r>
              <w:t xml:space="preserve">If </w:t>
            </w:r>
            <w:r w:rsidR="00D23463">
              <w:t xml:space="preserve">(1) </w:t>
            </w:r>
            <w:r>
              <w:t xml:space="preserve">nature of thing is reasonably certain </w:t>
            </w:r>
            <w:r w:rsidRPr="00931C34">
              <w:rPr>
                <w:b/>
                <w:bCs/>
                <w:color w:val="C00000"/>
              </w:rPr>
              <w:t xml:space="preserve">to </w:t>
            </w:r>
            <w:r w:rsidRPr="00931C34">
              <w:rPr>
                <w:b/>
                <w:bCs/>
                <w:color w:val="C00000"/>
                <w:u w:val="single"/>
              </w:rPr>
              <w:t xml:space="preserve">put life/limb in </w:t>
            </w:r>
            <w:r w:rsidRPr="00BC0036">
              <w:rPr>
                <w:b/>
                <w:bCs/>
                <w:color w:val="C00000"/>
                <w:u w:val="single"/>
              </w:rPr>
              <w:t>peril when negligently</w:t>
            </w:r>
            <w:r w:rsidR="00BC0036">
              <w:rPr>
                <w:b/>
                <w:bCs/>
                <w:color w:val="C00000"/>
                <w:u w:val="single"/>
              </w:rPr>
              <w:t xml:space="preserve"> made [MANUFACTURING DEFECT]</w:t>
            </w:r>
            <w:r>
              <w:t xml:space="preserve"> </w:t>
            </w:r>
            <w:r w:rsidR="00D662E5">
              <w:t>&amp;</w:t>
            </w:r>
            <w:r>
              <w:t xml:space="preserve"> </w:t>
            </w:r>
            <w:r w:rsidR="00D23463">
              <w:t xml:space="preserve">(2) </w:t>
            </w:r>
            <w:r>
              <w:t xml:space="preserve">manufacturer knows the things will be </w:t>
            </w:r>
            <w:r w:rsidRPr="008C7779">
              <w:rPr>
                <w:b/>
                <w:bCs/>
                <w:color w:val="C00000"/>
                <w:u w:val="single"/>
              </w:rPr>
              <w:t xml:space="preserve">used by </w:t>
            </w:r>
            <w:r w:rsidR="00931C34" w:rsidRPr="008C7779">
              <w:rPr>
                <w:b/>
                <w:bCs/>
                <w:color w:val="C00000"/>
                <w:u w:val="single"/>
              </w:rPr>
              <w:t xml:space="preserve">people other than the direct </w:t>
            </w:r>
            <w:r w:rsidRPr="008C7779">
              <w:rPr>
                <w:b/>
                <w:bCs/>
                <w:color w:val="C00000"/>
                <w:u w:val="single"/>
              </w:rPr>
              <w:t>purchaser</w:t>
            </w:r>
            <w:r w:rsidRPr="008C7779">
              <w:rPr>
                <w:b/>
                <w:bCs/>
                <w:color w:val="C00000"/>
              </w:rPr>
              <w:t xml:space="preserve"> </w:t>
            </w:r>
            <w:r w:rsidR="00931C34" w:rsidRPr="008C7779">
              <w:rPr>
                <w:b/>
                <w:bCs/>
                <w:color w:val="C00000"/>
              </w:rPr>
              <w:t xml:space="preserve">and </w:t>
            </w:r>
            <w:r w:rsidRPr="008C7779">
              <w:rPr>
                <w:b/>
                <w:bCs/>
                <w:color w:val="C00000"/>
                <w:u w:val="single"/>
              </w:rPr>
              <w:t>w/o new tests</w:t>
            </w:r>
            <w:r w:rsidRPr="008C7779">
              <w:rPr>
                <w:b/>
                <w:bCs/>
                <w:color w:val="C00000"/>
              </w:rPr>
              <w:t>,</w:t>
            </w:r>
            <w:r>
              <w:t xml:space="preserve"> then </w:t>
            </w:r>
            <w:r w:rsidR="00931C34" w:rsidRPr="00931C34">
              <w:rPr>
                <w:b/>
                <w:bCs/>
                <w:color w:val="C00000"/>
              </w:rPr>
              <w:t xml:space="preserve">IRRESPECTIVE OF CONTRACT, the manufacturer is under a duty </w:t>
            </w:r>
            <w:r w:rsidR="00931C34">
              <w:rPr>
                <w:b/>
                <w:bCs/>
                <w:color w:val="C00000"/>
              </w:rPr>
              <w:t xml:space="preserve">of care </w:t>
            </w:r>
            <w:r w:rsidR="00931C34" w:rsidRPr="00931C34">
              <w:rPr>
                <w:b/>
                <w:bCs/>
                <w:color w:val="C00000"/>
              </w:rPr>
              <w:t xml:space="preserve">to make it carefully </w:t>
            </w:r>
          </w:p>
          <w:p w14:paraId="22E0BDF1" w14:textId="0EF6A1F0" w:rsidR="00D23463" w:rsidRDefault="00D23463" w:rsidP="00931C34">
            <w:pPr>
              <w:pStyle w:val="ListParagraph"/>
              <w:numPr>
                <w:ilvl w:val="2"/>
                <w:numId w:val="116"/>
              </w:numPr>
              <w:rPr>
                <w:u w:val="single"/>
              </w:rPr>
            </w:pPr>
            <w:r>
              <w:rPr>
                <w:u w:val="single"/>
              </w:rPr>
              <w:t>Things are perfectly safe when properly made but extremely dangerous when made in a defective way</w:t>
            </w:r>
          </w:p>
          <w:p w14:paraId="29E4A72C" w14:textId="0EA8A5EC" w:rsidR="00D23463" w:rsidRDefault="00D23463" w:rsidP="00D23463">
            <w:pPr>
              <w:pStyle w:val="ListParagraph"/>
              <w:numPr>
                <w:ilvl w:val="3"/>
                <w:numId w:val="116"/>
              </w:numPr>
              <w:rPr>
                <w:u w:val="single"/>
              </w:rPr>
            </w:pPr>
            <w:r>
              <w:t xml:space="preserve">Air fryer, microwave, electric kettle, etc. </w:t>
            </w:r>
          </w:p>
          <w:p w14:paraId="042396EA" w14:textId="02A584B5" w:rsidR="00D662E5" w:rsidRDefault="00D662E5" w:rsidP="00931C34">
            <w:pPr>
              <w:pStyle w:val="ListParagraph"/>
              <w:numPr>
                <w:ilvl w:val="2"/>
                <w:numId w:val="116"/>
              </w:numPr>
              <w:rPr>
                <w:u w:val="single"/>
              </w:rPr>
            </w:pPr>
            <w:r w:rsidRPr="005F5DDB">
              <w:rPr>
                <w:u w:val="single"/>
              </w:rPr>
              <w:t>False label poison case</w:t>
            </w:r>
          </w:p>
          <w:p w14:paraId="3A3EB67A" w14:textId="7FD75D4F" w:rsidR="00111941" w:rsidRDefault="005F5DDB" w:rsidP="00931C34">
            <w:pPr>
              <w:pStyle w:val="ListParagraph"/>
              <w:numPr>
                <w:ilvl w:val="2"/>
                <w:numId w:val="116"/>
              </w:numPr>
              <w:rPr>
                <w:u w:val="single"/>
              </w:rPr>
            </w:pPr>
            <w:r w:rsidRPr="005F5DDB">
              <w:rPr>
                <w:u w:val="single"/>
              </w:rPr>
              <w:t>Scaffold case and coffee urn case</w:t>
            </w:r>
            <w:r w:rsidR="00111941">
              <w:rPr>
                <w:u w:val="single"/>
              </w:rPr>
              <w:t xml:space="preserve">: </w:t>
            </w:r>
          </w:p>
          <w:p w14:paraId="0D824CF3" w14:textId="77777777" w:rsidR="005F5DDB" w:rsidRDefault="00111941" w:rsidP="00931C34">
            <w:pPr>
              <w:pStyle w:val="ListParagraph"/>
              <w:numPr>
                <w:ilvl w:val="3"/>
                <w:numId w:val="116"/>
              </w:numPr>
              <w:rPr>
                <w:u w:val="single"/>
              </w:rPr>
            </w:pPr>
            <w:r>
              <w:t xml:space="preserve">Scaffold-maker KNEW that the painter’s assistants would use the scaffold and that a poorly made scaffold would injure them. Could allowed assistants to recover. </w:t>
            </w:r>
            <w:r w:rsidR="005F5DDB" w:rsidRPr="005F5DDB">
              <w:rPr>
                <w:u w:val="single"/>
              </w:rPr>
              <w:t xml:space="preserve"> </w:t>
            </w:r>
          </w:p>
          <w:p w14:paraId="20CB88F2" w14:textId="77777777" w:rsidR="00D662E5" w:rsidRPr="00931C34" w:rsidRDefault="00D662E5" w:rsidP="00931C34">
            <w:pPr>
              <w:pStyle w:val="ListParagraph"/>
              <w:numPr>
                <w:ilvl w:val="3"/>
                <w:numId w:val="116"/>
              </w:numPr>
              <w:rPr>
                <w:u w:val="single"/>
              </w:rPr>
            </w:pPr>
            <w:r>
              <w:lastRenderedPageBreak/>
              <w:t xml:space="preserve">Coffee urn: When the urn was being used for the things it is supposed to be used for, it became such a source of great danger if not carefully constructed </w:t>
            </w:r>
          </w:p>
          <w:p w14:paraId="6909F9F7" w14:textId="77777777" w:rsidR="00931C34" w:rsidRPr="006524C1" w:rsidRDefault="00931C34" w:rsidP="00931C34">
            <w:pPr>
              <w:pStyle w:val="ListParagraph"/>
              <w:numPr>
                <w:ilvl w:val="2"/>
                <w:numId w:val="116"/>
              </w:numPr>
              <w:rPr>
                <w:u w:val="single"/>
              </w:rPr>
            </w:pPr>
            <w:r>
              <w:t xml:space="preserve">These products do not look like inherently destructive instruments – they are things that everybody uses </w:t>
            </w:r>
          </w:p>
          <w:p w14:paraId="2AB1F66C" w14:textId="77777777" w:rsidR="006524C1" w:rsidRPr="006524C1" w:rsidRDefault="006524C1" w:rsidP="006524C1">
            <w:pPr>
              <w:pStyle w:val="ListParagraph"/>
              <w:numPr>
                <w:ilvl w:val="0"/>
                <w:numId w:val="116"/>
              </w:numPr>
              <w:rPr>
                <w:u w:val="single"/>
              </w:rPr>
            </w:pPr>
            <w:r>
              <w:rPr>
                <w:b/>
                <w:bCs/>
                <w:u w:val="single"/>
              </w:rPr>
              <w:t xml:space="preserve">PROBABLE NOT POSSIBLE DANGER!! </w:t>
            </w:r>
          </w:p>
          <w:p w14:paraId="32F45BFC" w14:textId="74AD55F3" w:rsidR="006524C1" w:rsidRPr="001F1B5F" w:rsidRDefault="006524C1" w:rsidP="006524C1">
            <w:pPr>
              <w:pStyle w:val="ListParagraph"/>
              <w:numPr>
                <w:ilvl w:val="1"/>
                <w:numId w:val="116"/>
              </w:numPr>
              <w:rPr>
                <w:u w:val="single"/>
              </w:rPr>
            </w:pPr>
            <w:r>
              <w:t xml:space="preserve">Normative criteria in torts: </w:t>
            </w:r>
            <w:r>
              <w:rPr>
                <w:b/>
                <w:bCs/>
              </w:rPr>
              <w:t xml:space="preserve">EFFICIENCY </w:t>
            </w:r>
            <w:r>
              <w:t xml:space="preserve">and </w:t>
            </w:r>
            <w:r>
              <w:rPr>
                <w:b/>
                <w:bCs/>
              </w:rPr>
              <w:t xml:space="preserve">FAIRNESS </w:t>
            </w:r>
          </w:p>
          <w:p w14:paraId="75D80FC2" w14:textId="4EF2F7B4" w:rsidR="00BA4F51" w:rsidRPr="00A511D9" w:rsidRDefault="001F1B5F" w:rsidP="00BA4F51">
            <w:pPr>
              <w:pStyle w:val="ListParagraph"/>
              <w:numPr>
                <w:ilvl w:val="1"/>
                <w:numId w:val="116"/>
              </w:numPr>
              <w:rPr>
                <w:u w:val="single"/>
              </w:rPr>
            </w:pPr>
            <w:r>
              <w:t xml:space="preserve">Possible would go </w:t>
            </w:r>
            <w:proofErr w:type="spellStart"/>
            <w:r>
              <w:t>to</w:t>
            </w:r>
            <w:proofErr w:type="spellEnd"/>
            <w:r>
              <w:t xml:space="preserve"> far on both counts – might discourage industry (inefficient) and be unjust to hold someone responsible for all the expansive possible dangers</w:t>
            </w:r>
            <w:r w:rsidR="00BA4F51">
              <w:t xml:space="preserve"> instead of just the probable ones </w:t>
            </w:r>
          </w:p>
          <w:p w14:paraId="044BC19F" w14:textId="50A52092" w:rsidR="00A511D9" w:rsidRPr="00A511D9" w:rsidRDefault="00A511D9" w:rsidP="00A511D9">
            <w:pPr>
              <w:pStyle w:val="ListParagraph"/>
              <w:numPr>
                <w:ilvl w:val="0"/>
                <w:numId w:val="116"/>
              </w:numPr>
              <w:rPr>
                <w:u w:val="single"/>
              </w:rPr>
            </w:pPr>
            <w:r>
              <w:rPr>
                <w:b/>
                <w:bCs/>
                <w:u w:val="single"/>
              </w:rPr>
              <w:t xml:space="preserve">COMPONENT MANUFACTURERS? </w:t>
            </w:r>
          </w:p>
          <w:p w14:paraId="3B65DC1D" w14:textId="355934EA" w:rsidR="00A511D9" w:rsidRPr="00A511D9" w:rsidRDefault="00A511D9" w:rsidP="00A511D9">
            <w:pPr>
              <w:pStyle w:val="ListParagraph"/>
              <w:numPr>
                <w:ilvl w:val="1"/>
                <w:numId w:val="116"/>
              </w:numPr>
              <w:rPr>
                <w:u w:val="single"/>
              </w:rPr>
            </w:pPr>
            <w:r>
              <w:t>Cardozo doesn’t exclude them; just says that here we are only looking at the dealer</w:t>
            </w:r>
          </w:p>
          <w:p w14:paraId="7A9028BB" w14:textId="32C49EAC" w:rsidR="00A511D9" w:rsidRPr="00970AF9" w:rsidRDefault="00A511D9" w:rsidP="00970AF9">
            <w:pPr>
              <w:pStyle w:val="ListParagraph"/>
              <w:numPr>
                <w:ilvl w:val="1"/>
                <w:numId w:val="116"/>
              </w:numPr>
              <w:rPr>
                <w:u w:val="single"/>
              </w:rPr>
            </w:pPr>
            <w:r>
              <w:rPr>
                <w:u w:val="single"/>
              </w:rPr>
              <w:t>Why allow a claim against component manufacturers?</w:t>
            </w:r>
            <w:r w:rsidR="00970AF9">
              <w:rPr>
                <w:u w:val="single"/>
              </w:rPr>
              <w:t xml:space="preserve"> </w:t>
            </w:r>
            <w:r>
              <w:t xml:space="preserve">They’re the ones who made the defective part!!! </w:t>
            </w:r>
          </w:p>
          <w:p w14:paraId="5331D5FD" w14:textId="77777777" w:rsidR="001C1AD3" w:rsidRPr="001C1AD3" w:rsidRDefault="00970AF9" w:rsidP="00970AF9">
            <w:pPr>
              <w:pStyle w:val="ListParagraph"/>
              <w:numPr>
                <w:ilvl w:val="1"/>
                <w:numId w:val="116"/>
              </w:numPr>
              <w:rPr>
                <w:u w:val="single"/>
              </w:rPr>
            </w:pPr>
            <w:r>
              <w:rPr>
                <w:u w:val="single"/>
              </w:rPr>
              <w:t xml:space="preserve">Why NOT to allow a claim against component manufacturers? </w:t>
            </w:r>
            <w:r>
              <w:t xml:space="preserve">Buick is the final company </w:t>
            </w:r>
            <w:r w:rsidR="00A75A49">
              <w:t xml:space="preserve">making the whole CAR, which </w:t>
            </w:r>
            <w:r>
              <w:t>is supposed test everything before it gets sent to market</w:t>
            </w:r>
          </w:p>
          <w:p w14:paraId="69CAB8FE" w14:textId="5F194CAE" w:rsidR="00970AF9" w:rsidRPr="00970AF9" w:rsidRDefault="001C1AD3" w:rsidP="001C1AD3">
            <w:pPr>
              <w:pStyle w:val="ListParagraph"/>
              <w:numPr>
                <w:ilvl w:val="2"/>
                <w:numId w:val="116"/>
              </w:numPr>
              <w:rPr>
                <w:u w:val="single"/>
              </w:rPr>
            </w:pPr>
            <w:r>
              <w:t xml:space="preserve">BUICK IS A SUPERSEDING CAUSE – NO LONGER WANT TO PIN IT ON THE WHEEL COMPANY?  </w:t>
            </w:r>
            <w:r w:rsidR="00970AF9">
              <w:t xml:space="preserve"> </w:t>
            </w:r>
          </w:p>
          <w:p w14:paraId="7CFE70C5" w14:textId="3EF37B96" w:rsidR="00970AF9" w:rsidRPr="004A66D9" w:rsidRDefault="00970AF9" w:rsidP="004A66D9">
            <w:pPr>
              <w:rPr>
                <w:u w:val="single"/>
              </w:rPr>
            </w:pPr>
          </w:p>
        </w:tc>
      </w:tr>
      <w:tr w:rsidR="00380E22" w14:paraId="7F4B03AF" w14:textId="77777777" w:rsidTr="00975169">
        <w:tc>
          <w:tcPr>
            <w:tcW w:w="2250" w:type="dxa"/>
            <w:vMerge w:val="restart"/>
            <w:shd w:val="clear" w:color="auto" w:fill="F6F682"/>
            <w:vAlign w:val="center"/>
          </w:tcPr>
          <w:p w14:paraId="09C536CE" w14:textId="6E55BD69" w:rsidR="00380E22" w:rsidRDefault="00563493" w:rsidP="000F36A2">
            <w:pPr>
              <w:jc w:val="center"/>
            </w:pPr>
            <w:r>
              <w:t xml:space="preserve">3. </w:t>
            </w:r>
            <w:r w:rsidR="00380E22" w:rsidRPr="00A94D95">
              <w:t>World War II—1970’s:</w:t>
            </w:r>
          </w:p>
          <w:p w14:paraId="01B86E72" w14:textId="77777777" w:rsidR="00D07B48" w:rsidRDefault="00D07B48" w:rsidP="000F36A2">
            <w:pPr>
              <w:jc w:val="center"/>
            </w:pPr>
          </w:p>
          <w:p w14:paraId="347B248E" w14:textId="00B9BC99" w:rsidR="00D07B48" w:rsidRDefault="002273CB" w:rsidP="000F36A2">
            <w:pPr>
              <w:jc w:val="center"/>
            </w:pPr>
            <w:r>
              <w:rPr>
                <w:i/>
                <w:iCs/>
              </w:rPr>
              <w:t xml:space="preserve">Shift to </w:t>
            </w:r>
            <w:r w:rsidR="00D07B48" w:rsidRPr="00A37D09">
              <w:rPr>
                <w:b/>
                <w:bCs/>
                <w:i/>
                <w:iCs/>
              </w:rPr>
              <w:t>Strict</w:t>
            </w:r>
            <w:r w:rsidR="00D07B48" w:rsidRPr="00A37D09">
              <w:rPr>
                <w:b/>
                <w:bCs/>
              </w:rPr>
              <w:t xml:space="preserve"> </w:t>
            </w:r>
            <w:r w:rsidR="00D07B48" w:rsidRPr="00A37D09">
              <w:rPr>
                <w:b/>
                <w:bCs/>
                <w:i/>
                <w:iCs/>
              </w:rPr>
              <w:t>Liability</w:t>
            </w:r>
            <w:r w:rsidR="00A37D09">
              <w:rPr>
                <w:i/>
                <w:iCs/>
              </w:rPr>
              <w:t xml:space="preserve"> for manufacturing defects!!</w:t>
            </w:r>
            <w:r>
              <w:rPr>
                <w:i/>
                <w:iCs/>
              </w:rPr>
              <w:t>!</w:t>
            </w:r>
          </w:p>
        </w:tc>
        <w:tc>
          <w:tcPr>
            <w:tcW w:w="13230" w:type="dxa"/>
            <w:shd w:val="clear" w:color="auto" w:fill="FFFFDF"/>
          </w:tcPr>
          <w:p w14:paraId="58AB0E90" w14:textId="075277C9" w:rsidR="00380E22" w:rsidRPr="00D07B48" w:rsidRDefault="00380E22" w:rsidP="00975169">
            <w:pPr>
              <w:shd w:val="clear" w:color="auto" w:fill="F6F682"/>
              <w:rPr>
                <w:b/>
                <w:bCs/>
              </w:rPr>
            </w:pPr>
            <w:r w:rsidRPr="00D07B48">
              <w:rPr>
                <w:b/>
                <w:bCs/>
              </w:rPr>
              <w:t xml:space="preserve">Negligence </w:t>
            </w:r>
            <w:r w:rsidRPr="00D07B48">
              <w:rPr>
                <w:b/>
                <w:bCs/>
              </w:rPr>
              <w:sym w:font="Wingdings" w:char="F0E0"/>
            </w:r>
            <w:r w:rsidRPr="00D07B48">
              <w:rPr>
                <w:b/>
                <w:bCs/>
              </w:rPr>
              <w:t xml:space="preserve"> strict liability (</w:t>
            </w:r>
            <w:r w:rsidR="00CA224C">
              <w:rPr>
                <w:b/>
                <w:bCs/>
              </w:rPr>
              <w:t xml:space="preserve">Traynor’s influential </w:t>
            </w:r>
            <w:r w:rsidRPr="00CA224C">
              <w:rPr>
                <w:b/>
                <w:bCs/>
                <w:i/>
                <w:iCs/>
              </w:rPr>
              <w:t>Escola</w:t>
            </w:r>
            <w:r w:rsidRPr="00D07B48">
              <w:rPr>
                <w:b/>
                <w:bCs/>
              </w:rPr>
              <w:t xml:space="preserve"> concurrence 1944)</w:t>
            </w:r>
            <w:r w:rsidR="00CA224C">
              <w:rPr>
                <w:b/>
                <w:bCs/>
              </w:rPr>
              <w:t xml:space="preserve"> </w:t>
            </w:r>
            <w:r w:rsidR="00CA224C" w:rsidRPr="00CA224C">
              <w:rPr>
                <w:b/>
                <w:bCs/>
              </w:rPr>
              <w:sym w:font="Wingdings" w:char="F0E0"/>
            </w:r>
            <w:r w:rsidR="00CA224C">
              <w:rPr>
                <w:b/>
                <w:bCs/>
              </w:rPr>
              <w:t xml:space="preserve"> Strict Liability widely adopted by 1965</w:t>
            </w:r>
          </w:p>
          <w:p w14:paraId="7336258A" w14:textId="054BAD9A" w:rsidR="00380E22" w:rsidRPr="00D07B48" w:rsidRDefault="00380E22" w:rsidP="006058DC">
            <w:pPr>
              <w:pStyle w:val="ListParagraph"/>
              <w:numPr>
                <w:ilvl w:val="1"/>
                <w:numId w:val="116"/>
              </w:numPr>
              <w:rPr>
                <w:b/>
                <w:bCs/>
              </w:rPr>
            </w:pPr>
            <w:r w:rsidRPr="00D07B48">
              <w:rPr>
                <w:b/>
                <w:bCs/>
              </w:rPr>
              <w:t xml:space="preserve">Strict Liability: J. Traynor’s influential concurrence arguing for a strict liability approach to manufacturing defects  </w:t>
            </w:r>
          </w:p>
        </w:tc>
      </w:tr>
      <w:tr w:rsidR="00380E22" w14:paraId="32741024" w14:textId="77777777" w:rsidTr="00975169">
        <w:tc>
          <w:tcPr>
            <w:tcW w:w="2250" w:type="dxa"/>
            <w:vMerge/>
            <w:shd w:val="clear" w:color="auto" w:fill="F6F682"/>
            <w:vAlign w:val="center"/>
          </w:tcPr>
          <w:p w14:paraId="62EC4855" w14:textId="77777777" w:rsidR="00380E22" w:rsidRDefault="00380E22" w:rsidP="000F36A2">
            <w:pPr>
              <w:jc w:val="center"/>
            </w:pPr>
          </w:p>
        </w:tc>
        <w:tc>
          <w:tcPr>
            <w:tcW w:w="13230" w:type="dxa"/>
            <w:shd w:val="clear" w:color="auto" w:fill="FFFFDF"/>
          </w:tcPr>
          <w:p w14:paraId="1D9FD4E6" w14:textId="726EAC4D" w:rsidR="00380E22" w:rsidRDefault="00380E22" w:rsidP="006058DC">
            <w:pPr>
              <w:pStyle w:val="Heading5"/>
            </w:pPr>
            <w:r w:rsidRPr="000F098C">
              <w:rPr>
                <w:b/>
                <w:bCs/>
                <w:i/>
                <w:iCs/>
                <w:color w:val="7030A0"/>
                <w:u w:val="single"/>
                <w:shd w:val="clear" w:color="auto" w:fill="FFFF00"/>
              </w:rPr>
              <w:t>Escola v. Coca Cola</w:t>
            </w:r>
            <w:r w:rsidR="005136C8">
              <w:rPr>
                <w:b/>
                <w:bCs/>
                <w:i/>
                <w:iCs/>
                <w:color w:val="7030A0"/>
                <w:u w:val="single"/>
                <w:shd w:val="clear" w:color="auto" w:fill="FFFF00"/>
              </w:rPr>
              <w:t xml:space="preserve"> (1944) – fork in the road</w:t>
            </w:r>
            <w:r w:rsidRPr="00975169">
              <w:rPr>
                <w:color w:val="7030A0"/>
              </w:rPr>
              <w:t xml:space="preserve"> </w:t>
            </w:r>
            <w:r>
              <w:t>(exploding coke, circumstantial evidence)</w:t>
            </w:r>
          </w:p>
          <w:p w14:paraId="2DE19873" w14:textId="5C14734B" w:rsidR="00380E22" w:rsidRDefault="00380E22" w:rsidP="00975169">
            <w:r>
              <w:rPr>
                <w:b/>
                <w:bCs/>
              </w:rPr>
              <w:t>Facts:</w:t>
            </w:r>
            <w:r w:rsidR="00975169">
              <w:rPr>
                <w:b/>
                <w:bCs/>
              </w:rPr>
              <w:t xml:space="preserve"> </w:t>
            </w:r>
            <w:r>
              <w:t>P waitress had coke bottle explode while putting it away and sued for negligence</w:t>
            </w:r>
            <w:r w:rsidR="00975169">
              <w:t xml:space="preserve">. </w:t>
            </w:r>
          </w:p>
          <w:p w14:paraId="69089321" w14:textId="6D0A418D" w:rsidR="00A726B0" w:rsidRDefault="00A726B0" w:rsidP="00A726B0">
            <w:pPr>
              <w:pStyle w:val="ListParagraph"/>
              <w:numPr>
                <w:ilvl w:val="0"/>
                <w:numId w:val="282"/>
              </w:numPr>
            </w:pPr>
            <w:r>
              <w:t xml:space="preserve">BREACH – Coca Cola’s argument: Negligence principles are not going to work for mass-produced products because Coca-Cola can say that it’s not reasonable for every single one that comes out to be perfect! We’re doing our job (testing, etc.) and SO did not breach the duty of reasonable care and when we produce millions of bottles, sometimes accidents just happen. </w:t>
            </w:r>
          </w:p>
          <w:p w14:paraId="12E021DB" w14:textId="675B8F99" w:rsidR="009B5195" w:rsidRPr="00717DFD" w:rsidRDefault="009B5195" w:rsidP="009B5195">
            <w:pPr>
              <w:pStyle w:val="ListParagraph"/>
              <w:numPr>
                <w:ilvl w:val="1"/>
                <w:numId w:val="282"/>
              </w:numPr>
            </w:pPr>
            <w:r>
              <w:rPr>
                <w:b/>
                <w:bCs/>
              </w:rPr>
              <w:t xml:space="preserve">Negligence is not the proper conceptual vehicle for manufacturing defects because in manufacturing, even if everyone uses due care, bad stuff still happens </w:t>
            </w:r>
          </w:p>
          <w:p w14:paraId="39595A0C" w14:textId="7707BDE8" w:rsidR="00717DFD" w:rsidRDefault="00717DFD" w:rsidP="00717DFD">
            <w:pPr>
              <w:pStyle w:val="ListParagraph"/>
              <w:numPr>
                <w:ilvl w:val="2"/>
                <w:numId w:val="282"/>
              </w:numPr>
            </w:pPr>
            <w:r>
              <w:rPr>
                <w:b/>
                <w:bCs/>
              </w:rPr>
              <w:t xml:space="preserve">Would be unfair under a negligence standard to hold the defendant liable in this case </w:t>
            </w:r>
          </w:p>
          <w:p w14:paraId="13BE125B" w14:textId="0C82D989" w:rsidR="0080356B" w:rsidRDefault="0080356B" w:rsidP="0080356B">
            <w:pPr>
              <w:pStyle w:val="ListParagraph"/>
              <w:numPr>
                <w:ilvl w:val="1"/>
                <w:numId w:val="282"/>
              </w:numPr>
            </w:pPr>
            <w:r>
              <w:t xml:space="preserve">Res </w:t>
            </w:r>
            <w:proofErr w:type="spellStart"/>
            <w:r>
              <w:t>ipsa</w:t>
            </w:r>
            <w:proofErr w:type="spellEnd"/>
            <w:r>
              <w:t xml:space="preserve"> loquitor – something bad happened that would not have happened in the absence of negligence </w:t>
            </w:r>
          </w:p>
          <w:p w14:paraId="3322BFD4" w14:textId="51881DC8" w:rsidR="00A726B0" w:rsidRPr="00A726B0" w:rsidRDefault="00A726B0" w:rsidP="00975169">
            <w:pPr>
              <w:pStyle w:val="ListParagraph"/>
              <w:numPr>
                <w:ilvl w:val="0"/>
                <w:numId w:val="282"/>
              </w:numPr>
            </w:pPr>
            <w:r>
              <w:t>CAUSATION – Coca Cola’s argument:</w:t>
            </w:r>
            <w:r w:rsidR="008B5F2E">
              <w:t xml:space="preserve"> Bottle could have gotten messed up at the distributer or some intermediary </w:t>
            </w:r>
            <w:r>
              <w:t xml:space="preserve"> </w:t>
            </w:r>
          </w:p>
          <w:p w14:paraId="5C2411B9" w14:textId="70B588CE" w:rsidR="00975169" w:rsidRDefault="00380E22" w:rsidP="00975169">
            <w:r>
              <w:rPr>
                <w:b/>
                <w:bCs/>
              </w:rPr>
              <w:t>Holding:</w:t>
            </w:r>
            <w:r w:rsidR="00975169">
              <w:rPr>
                <w:b/>
                <w:bCs/>
              </w:rPr>
              <w:t xml:space="preserve"> </w:t>
            </w:r>
            <w:r>
              <w:t xml:space="preserve">Res </w:t>
            </w:r>
            <w:proofErr w:type="spellStart"/>
            <w:r>
              <w:t>ipsa</w:t>
            </w:r>
            <w:proofErr w:type="spellEnd"/>
            <w:r>
              <w:t xml:space="preserve"> loquitor </w:t>
            </w:r>
            <w:r>
              <w:sym w:font="Wingdings" w:char="F0E0"/>
            </w:r>
            <w:r>
              <w:t xml:space="preserve"> inference of breach of duty of care</w:t>
            </w:r>
          </w:p>
          <w:p w14:paraId="6ACD2685" w14:textId="77777777" w:rsidR="00F07ABA" w:rsidRDefault="00F07ABA" w:rsidP="00975169"/>
          <w:p w14:paraId="6AAB852E" w14:textId="51211971" w:rsidR="00C41FA7" w:rsidRDefault="00380E22" w:rsidP="00975169">
            <w:r w:rsidRPr="00C41FA7">
              <w:rPr>
                <w:b/>
                <w:bCs/>
                <w:bdr w:val="single" w:sz="4" w:space="0" w:color="auto"/>
                <w:shd w:val="clear" w:color="auto" w:fill="F6F682"/>
              </w:rPr>
              <w:t>Traynor concurrence (takeaway):</w:t>
            </w:r>
            <w:r w:rsidRPr="00C41FA7">
              <w:rPr>
                <w:bdr w:val="single" w:sz="4" w:space="0" w:color="auto"/>
                <w:shd w:val="clear" w:color="auto" w:fill="F6F682"/>
              </w:rPr>
              <w:t xml:space="preserve"> </w:t>
            </w:r>
            <w:r w:rsidR="00975169" w:rsidRPr="00C41FA7">
              <w:rPr>
                <w:bdr w:val="single" w:sz="4" w:space="0" w:color="auto"/>
                <w:shd w:val="clear" w:color="auto" w:fill="F6F682"/>
              </w:rPr>
              <w:t>manufacturer should be strictly liable because manufacturer can do what public cannot</w:t>
            </w:r>
            <w:r w:rsidR="00975169">
              <w:t xml:space="preserve"> </w:t>
            </w:r>
          </w:p>
          <w:p w14:paraId="71A36630" w14:textId="7033A944" w:rsidR="00F07ABA" w:rsidRPr="007056B4" w:rsidRDefault="007056B4" w:rsidP="00642B5D">
            <w:pPr>
              <w:pStyle w:val="ListParagraph"/>
              <w:numPr>
                <w:ilvl w:val="0"/>
                <w:numId w:val="243"/>
              </w:numPr>
              <w:rPr>
                <w:u w:val="single"/>
              </w:rPr>
            </w:pPr>
            <w:r w:rsidRPr="00892FCE">
              <w:rPr>
                <w:b/>
                <w:bCs/>
                <w:bdr w:val="single" w:sz="4" w:space="0" w:color="auto"/>
                <w:shd w:val="clear" w:color="auto" w:fill="FFFF98"/>
              </w:rPr>
              <w:t xml:space="preserve">Strict Liability </w:t>
            </w:r>
            <w:r w:rsidR="00F07ABA" w:rsidRPr="00892FCE">
              <w:rPr>
                <w:b/>
                <w:bCs/>
                <w:bdr w:val="single" w:sz="4" w:space="0" w:color="auto"/>
                <w:shd w:val="clear" w:color="auto" w:fill="FFFF98"/>
              </w:rPr>
              <w:t>Carveouts</w:t>
            </w:r>
            <w:r>
              <w:rPr>
                <w:u w:val="single"/>
              </w:rPr>
              <w:t xml:space="preserve"> </w:t>
            </w:r>
            <w:r>
              <w:t xml:space="preserve">(that don’t exist in absolute liability) </w:t>
            </w:r>
          </w:p>
          <w:p w14:paraId="2CF017B4" w14:textId="01083A7E" w:rsidR="00F07ABA" w:rsidRDefault="00F07ABA" w:rsidP="00F07ABA">
            <w:pPr>
              <w:pStyle w:val="ListParagraph"/>
              <w:numPr>
                <w:ilvl w:val="1"/>
                <w:numId w:val="243"/>
              </w:numPr>
            </w:pPr>
            <w:r>
              <w:lastRenderedPageBreak/>
              <w:t xml:space="preserve">Product must be used in </w:t>
            </w:r>
            <w:r>
              <w:rPr>
                <w:b/>
                <w:bCs/>
              </w:rPr>
              <w:t xml:space="preserve">normal and proper use </w:t>
            </w:r>
          </w:p>
          <w:p w14:paraId="4E42B06E" w14:textId="63EB88BD" w:rsidR="00F07ABA" w:rsidRDefault="00F07ABA" w:rsidP="00AD4456">
            <w:pPr>
              <w:pStyle w:val="ListParagraph"/>
              <w:numPr>
                <w:ilvl w:val="1"/>
                <w:numId w:val="243"/>
              </w:numPr>
            </w:pPr>
            <w:r>
              <w:t xml:space="preserve">Product must be defective </w:t>
            </w:r>
            <w:r>
              <w:rPr>
                <w:b/>
                <w:bCs/>
              </w:rPr>
              <w:t>when it hits the market; manufacturer not liable for harms from 3</w:t>
            </w:r>
            <w:r w:rsidRPr="00F07ABA">
              <w:rPr>
                <w:b/>
                <w:bCs/>
                <w:vertAlign w:val="superscript"/>
              </w:rPr>
              <w:t>rd</w:t>
            </w:r>
            <w:r>
              <w:rPr>
                <w:b/>
                <w:bCs/>
              </w:rPr>
              <w:t xml:space="preserve"> party modifications</w:t>
            </w:r>
          </w:p>
          <w:p w14:paraId="376E6A5A" w14:textId="02B5D32F" w:rsidR="00AD4456" w:rsidRDefault="00AD4456" w:rsidP="00642B5D">
            <w:pPr>
              <w:pStyle w:val="ListParagraph"/>
              <w:numPr>
                <w:ilvl w:val="0"/>
                <w:numId w:val="243"/>
              </w:numPr>
            </w:pPr>
            <w:r w:rsidRPr="00892FCE">
              <w:rPr>
                <w:b/>
                <w:bCs/>
                <w:bdr w:val="single" w:sz="4" w:space="0" w:color="auto"/>
                <w:shd w:val="clear" w:color="auto" w:fill="FFFF98"/>
              </w:rPr>
              <w:t>Policy of Strict Liability</w:t>
            </w:r>
            <w:r>
              <w:rPr>
                <w:u w:val="single"/>
              </w:rPr>
              <w:t xml:space="preserve"> [</w:t>
            </w:r>
            <w:r>
              <w:rPr>
                <w:b/>
                <w:bCs/>
                <w:u w:val="single"/>
              </w:rPr>
              <w:t xml:space="preserve">EXAM TOPIC???] </w:t>
            </w:r>
          </w:p>
          <w:p w14:paraId="00F88058" w14:textId="5B7BF51D" w:rsidR="00AD4456" w:rsidRPr="00BE1578" w:rsidRDefault="00AD4456" w:rsidP="00AD4456">
            <w:pPr>
              <w:pStyle w:val="ListParagraph"/>
              <w:numPr>
                <w:ilvl w:val="1"/>
                <w:numId w:val="283"/>
              </w:numPr>
              <w:rPr>
                <w:u w:val="single"/>
              </w:rPr>
            </w:pPr>
            <w:r w:rsidRPr="00BE1578">
              <w:rPr>
                <w:b/>
                <w:bCs/>
                <w:u w:val="single"/>
              </w:rPr>
              <w:t>Deterrence/Cheapest cost avoider rationale</w:t>
            </w:r>
          </w:p>
          <w:p w14:paraId="7DD11874" w14:textId="5D28B4EE" w:rsidR="00AD4456" w:rsidRDefault="00AD4456" w:rsidP="00AD4456">
            <w:pPr>
              <w:pStyle w:val="ListParagraph"/>
              <w:numPr>
                <w:ilvl w:val="3"/>
                <w:numId w:val="283"/>
              </w:numPr>
            </w:pPr>
            <w:r>
              <w:t>Place the burden with the party who is best equipped to prevent the harm</w:t>
            </w:r>
          </w:p>
          <w:p w14:paraId="2D77F634" w14:textId="5707BCF2" w:rsidR="003C3732" w:rsidRDefault="003C3732" w:rsidP="003C3732">
            <w:pPr>
              <w:pStyle w:val="ListParagraph"/>
              <w:numPr>
                <w:ilvl w:val="3"/>
                <w:numId w:val="283"/>
              </w:numPr>
            </w:pPr>
            <w:r>
              <w:t>M</w:t>
            </w:r>
            <w:r w:rsidRPr="00F73AD6">
              <w:t>anufacturer is often better equipped to test the product and discover hidden defects than the retailer</w:t>
            </w:r>
            <w:r>
              <w:t>.</w:t>
            </w:r>
          </w:p>
          <w:p w14:paraId="67FE4066" w14:textId="4A8224F8" w:rsidR="00975169" w:rsidRDefault="00380E22" w:rsidP="00AD4456">
            <w:pPr>
              <w:pStyle w:val="ListParagraph"/>
              <w:numPr>
                <w:ilvl w:val="3"/>
                <w:numId w:val="283"/>
              </w:numPr>
            </w:pPr>
            <w:r>
              <w:t>Pub</w:t>
            </w:r>
            <w:r w:rsidR="00975169">
              <w:t>lic</w:t>
            </w:r>
            <w:r>
              <w:t xml:space="preserve"> pol</w:t>
            </w:r>
            <w:r w:rsidR="00975169">
              <w:t>icy</w:t>
            </w:r>
            <w:r>
              <w:t xml:space="preserve"> demands liability to those who can most effectively reduce danger of products put on market knowing they'll be used w/o further inspection </w:t>
            </w:r>
          </w:p>
          <w:p w14:paraId="593EF384" w14:textId="4F4C0F47" w:rsidR="00AD4456" w:rsidRPr="00BE1578" w:rsidRDefault="00AD4456" w:rsidP="00AD4456">
            <w:pPr>
              <w:pStyle w:val="ListParagraph"/>
              <w:numPr>
                <w:ilvl w:val="1"/>
                <w:numId w:val="283"/>
              </w:numPr>
              <w:rPr>
                <w:u w:val="single"/>
              </w:rPr>
            </w:pPr>
            <w:r w:rsidRPr="00BE1578">
              <w:rPr>
                <w:b/>
                <w:bCs/>
                <w:u w:val="single"/>
              </w:rPr>
              <w:t xml:space="preserve">Loss-spreading rationale </w:t>
            </w:r>
          </w:p>
          <w:p w14:paraId="221AED4A" w14:textId="38B0E44F" w:rsidR="00975169" w:rsidRDefault="00975169" w:rsidP="00AD4456">
            <w:pPr>
              <w:pStyle w:val="ListParagraph"/>
              <w:numPr>
                <w:ilvl w:val="3"/>
                <w:numId w:val="283"/>
              </w:numPr>
            </w:pPr>
            <w:r>
              <w:t>M</w:t>
            </w:r>
            <w:r w:rsidRPr="00F73AD6">
              <w:t>anufacturer is better</w:t>
            </w:r>
            <w:r w:rsidR="00CA224C">
              <w:t xml:space="preserve"> </w:t>
            </w:r>
            <w:r w:rsidRPr="00F73AD6">
              <w:t>equipped to bear the costs than the individual purchaser.</w:t>
            </w:r>
            <w:r>
              <w:t xml:space="preserve"> </w:t>
            </w:r>
          </w:p>
          <w:p w14:paraId="055F7394" w14:textId="76210B16" w:rsidR="00AD4456" w:rsidRDefault="00AD4456" w:rsidP="00AD4456">
            <w:pPr>
              <w:pStyle w:val="ListParagraph"/>
              <w:numPr>
                <w:ilvl w:val="3"/>
                <w:numId w:val="283"/>
              </w:numPr>
            </w:pPr>
            <w:r>
              <w:t xml:space="preserve">Can spread the costs by selling goods at a higher price </w:t>
            </w:r>
          </w:p>
          <w:p w14:paraId="33D7603E" w14:textId="40F3A588" w:rsidR="00AD4456" w:rsidRDefault="00BE1578" w:rsidP="00AD4456">
            <w:pPr>
              <w:pStyle w:val="ListParagraph"/>
              <w:numPr>
                <w:ilvl w:val="3"/>
                <w:numId w:val="283"/>
              </w:numPr>
            </w:pPr>
            <w:r>
              <w:t xml:space="preserve">Informational capacities: </w:t>
            </w:r>
            <w:r w:rsidR="00AD4456">
              <w:t xml:space="preserve">Manufacturer can predict that some accidents will occur </w:t>
            </w:r>
            <w:r>
              <w:t xml:space="preserve">(research on accident risk rate) </w:t>
            </w:r>
            <w:r w:rsidR="00AD4456">
              <w:t xml:space="preserve">and can save money to pay for these accidents </w:t>
            </w:r>
          </w:p>
          <w:p w14:paraId="7386FE94" w14:textId="547B3DF7" w:rsidR="000A5DB5" w:rsidRDefault="000A5DB5" w:rsidP="000A5DB5">
            <w:pPr>
              <w:pStyle w:val="ListParagraph"/>
              <w:numPr>
                <w:ilvl w:val="5"/>
                <w:numId w:val="283"/>
              </w:numPr>
            </w:pPr>
            <w:r>
              <w:t>Individuals cannot spread cost and</w:t>
            </w:r>
            <w:r w:rsidR="0026767B">
              <w:t xml:space="preserve"> cannot predict that accidents will occur</w:t>
            </w:r>
          </w:p>
          <w:p w14:paraId="389A4C89" w14:textId="320FFD32" w:rsidR="0026767B" w:rsidRPr="003A69F0" w:rsidRDefault="0026767B" w:rsidP="0026767B">
            <w:pPr>
              <w:pStyle w:val="ListParagraph"/>
              <w:numPr>
                <w:ilvl w:val="1"/>
                <w:numId w:val="283"/>
              </w:numPr>
              <w:rPr>
                <w:u w:val="single"/>
              </w:rPr>
            </w:pPr>
            <w:r w:rsidRPr="0026767B">
              <w:rPr>
                <w:b/>
                <w:bCs/>
                <w:u w:val="single"/>
              </w:rPr>
              <w:t>Transparency and pragmatism about the working of the negligence rule</w:t>
            </w:r>
          </w:p>
          <w:p w14:paraId="78FAB1DD" w14:textId="77777777" w:rsidR="003A69F0" w:rsidRDefault="003A69F0" w:rsidP="003A69F0">
            <w:pPr>
              <w:pStyle w:val="ListParagraph"/>
              <w:numPr>
                <w:ilvl w:val="3"/>
                <w:numId w:val="283"/>
              </w:numPr>
            </w:pPr>
            <w:r w:rsidRPr="003A69F0">
              <w:t>If</w:t>
            </w:r>
            <w:r>
              <w:t xml:space="preserve"> negligence applies, plaintiff will resort to res </w:t>
            </w:r>
            <w:proofErr w:type="spellStart"/>
            <w:r>
              <w:t>ipsa</w:t>
            </w:r>
            <w:proofErr w:type="spellEnd"/>
            <w:r>
              <w:t xml:space="preserve"> like in </w:t>
            </w:r>
            <w:r>
              <w:rPr>
                <w:i/>
                <w:iCs/>
              </w:rPr>
              <w:t xml:space="preserve">Escola. </w:t>
            </w:r>
            <w:r>
              <w:t xml:space="preserve">It’s also hard for manufacturers to defend against it. The result in practice will end up functioning like strict liability – so for transparency about the pragmatic functioning of the law, just call it strict liability (walks/talks/feels like strict liability) </w:t>
            </w:r>
          </w:p>
          <w:p w14:paraId="791682C0" w14:textId="77777777" w:rsidR="003A69F0" w:rsidRPr="003A69F0" w:rsidRDefault="003A69F0" w:rsidP="003A69F0">
            <w:pPr>
              <w:pStyle w:val="ListParagraph"/>
              <w:numPr>
                <w:ilvl w:val="1"/>
                <w:numId w:val="283"/>
              </w:numPr>
            </w:pPr>
            <w:r>
              <w:rPr>
                <w:b/>
                <w:bCs/>
                <w:u w:val="single"/>
              </w:rPr>
              <w:t xml:space="preserve">Implied warranties of sale basically account for this already </w:t>
            </w:r>
          </w:p>
          <w:p w14:paraId="29FD3177" w14:textId="3608D0E0" w:rsidR="003A69F0" w:rsidRDefault="003A69F0" w:rsidP="003A69F0">
            <w:pPr>
              <w:pStyle w:val="ListParagraph"/>
              <w:numPr>
                <w:ilvl w:val="3"/>
                <w:numId w:val="283"/>
              </w:numPr>
            </w:pPr>
            <w:r>
              <w:t>Implied warranty of sale</w:t>
            </w:r>
            <w:r w:rsidR="00716C82">
              <w:t>: When you sell a good, it comes w/ implied warranty that it’s good for what it’s sold for</w:t>
            </w:r>
            <w:r>
              <w:t xml:space="preserve"> </w:t>
            </w:r>
            <w:r w:rsidRPr="003A69F0">
              <w:t xml:space="preserve"> </w:t>
            </w:r>
          </w:p>
          <w:p w14:paraId="20974F58" w14:textId="2F37C6D6" w:rsidR="00DD4B3A" w:rsidRDefault="000970A6" w:rsidP="00DD4B3A">
            <w:pPr>
              <w:pStyle w:val="ListParagraph"/>
              <w:numPr>
                <w:ilvl w:val="3"/>
                <w:numId w:val="283"/>
              </w:numPr>
            </w:pPr>
            <w:r>
              <w:t xml:space="preserve">Implied warranties make retailers strictly liable for harm to consumers and retailers can recoup losses from the manufacturer or wholesaler </w:t>
            </w:r>
            <w:r w:rsidR="00DD4B3A">
              <w:t xml:space="preserve">– each party sues up the chain, but that’s needlessly circuitous and litigious </w:t>
            </w:r>
          </w:p>
          <w:p w14:paraId="1F323C19" w14:textId="205CE665" w:rsidR="00DD4B3A" w:rsidRDefault="00DD4B3A" w:rsidP="00DD4B3A">
            <w:pPr>
              <w:pStyle w:val="ListParagraph"/>
              <w:numPr>
                <w:ilvl w:val="3"/>
                <w:numId w:val="283"/>
              </w:numPr>
            </w:pPr>
            <w:r>
              <w:t xml:space="preserve">Strict liability can be make liability go directly from consumer to manufacturer as defendant without going up the legal chain </w:t>
            </w:r>
          </w:p>
          <w:p w14:paraId="4632CBF0" w14:textId="233A9B62" w:rsidR="007975EA" w:rsidRPr="007975EA" w:rsidRDefault="007975EA" w:rsidP="007975EA">
            <w:pPr>
              <w:pStyle w:val="ListParagraph"/>
              <w:numPr>
                <w:ilvl w:val="1"/>
                <w:numId w:val="283"/>
              </w:numPr>
            </w:pPr>
            <w:r>
              <w:rPr>
                <w:b/>
                <w:bCs/>
                <w:u w:val="single"/>
              </w:rPr>
              <w:t xml:space="preserve">Modern Producer/consumer relationship and the nature of the mass market </w:t>
            </w:r>
          </w:p>
          <w:p w14:paraId="174FB921" w14:textId="3B38C74F" w:rsidR="007975EA" w:rsidRDefault="006E19BB" w:rsidP="007975EA">
            <w:pPr>
              <w:pStyle w:val="ListParagraph"/>
              <w:numPr>
                <w:ilvl w:val="3"/>
                <w:numId w:val="283"/>
              </w:numPr>
            </w:pPr>
            <w:r>
              <w:t xml:space="preserve">Manufacturing processes are frequently inaccessible to the public or beyond the ken </w:t>
            </w:r>
            <w:r w:rsidR="00945748">
              <w:t xml:space="preserve">– consumer has no skill or means to investigate for themselves the soundness of the product, and the retailer is a mere conduit for goods that also does not test the product </w:t>
            </w:r>
          </w:p>
          <w:p w14:paraId="43220F68" w14:textId="496296BF" w:rsidR="00B95B38" w:rsidRDefault="00B95B38" w:rsidP="007975EA">
            <w:pPr>
              <w:pStyle w:val="ListParagraph"/>
              <w:numPr>
                <w:ilvl w:val="3"/>
                <w:numId w:val="283"/>
              </w:numPr>
            </w:pPr>
            <w:r>
              <w:t xml:space="preserve">Modern consumer relationship makes strict liability attractive </w:t>
            </w:r>
          </w:p>
          <w:p w14:paraId="67025825" w14:textId="77777777" w:rsidR="00F60F33" w:rsidRDefault="00F60F33" w:rsidP="00F60F33">
            <w:pPr>
              <w:pStyle w:val="ListParagraph"/>
              <w:ind w:left="1800"/>
            </w:pPr>
          </w:p>
          <w:p w14:paraId="74E09530" w14:textId="0CD4D25B" w:rsidR="00501FDB" w:rsidRDefault="00DB68A8" w:rsidP="00501FDB">
            <w:pPr>
              <w:pStyle w:val="ListParagraph"/>
              <w:numPr>
                <w:ilvl w:val="0"/>
                <w:numId w:val="243"/>
              </w:numPr>
              <w:rPr>
                <w:b/>
                <w:bCs/>
              </w:rPr>
            </w:pPr>
            <w:r w:rsidRPr="00F60F33">
              <w:rPr>
                <w:b/>
                <w:bCs/>
              </w:rPr>
              <w:lastRenderedPageBreak/>
              <w:t xml:space="preserve">Traynor’s opinion is a tour-de-force in legal realism: Marshalling doctrinal arguments to serve concern about how law works in the real world, instead of participating in the formalism of traditional tort law </w:t>
            </w:r>
            <w:r w:rsidR="00F60F33" w:rsidRPr="00F60F33">
              <w:rPr>
                <w:b/>
                <w:bCs/>
              </w:rPr>
              <w:sym w:font="Wingdings" w:char="F0E0"/>
            </w:r>
            <w:r w:rsidR="00F60F33">
              <w:rPr>
                <w:b/>
                <w:bCs/>
              </w:rPr>
              <w:t xml:space="preserve"> influenced </w:t>
            </w:r>
            <w:r w:rsidR="00E24035">
              <w:rPr>
                <w:b/>
                <w:bCs/>
              </w:rPr>
              <w:t>2</w:t>
            </w:r>
            <w:r w:rsidR="00E24035" w:rsidRPr="00E24035">
              <w:rPr>
                <w:b/>
                <w:bCs/>
                <w:vertAlign w:val="superscript"/>
              </w:rPr>
              <w:t>nd</w:t>
            </w:r>
            <w:r w:rsidR="00E24035">
              <w:rPr>
                <w:b/>
                <w:bCs/>
              </w:rPr>
              <w:t xml:space="preserve"> Restatement </w:t>
            </w:r>
          </w:p>
          <w:p w14:paraId="01FB1E27" w14:textId="77777777" w:rsidR="00E24035" w:rsidRDefault="00E24035" w:rsidP="00E24035">
            <w:pPr>
              <w:pStyle w:val="ListParagraph"/>
              <w:ind w:left="360"/>
              <w:rPr>
                <w:b/>
                <w:bCs/>
              </w:rPr>
            </w:pPr>
          </w:p>
          <w:p w14:paraId="2F2691F5" w14:textId="74C6673B" w:rsidR="00A267D6" w:rsidRPr="00A267D6" w:rsidRDefault="00A267D6" w:rsidP="00A267D6">
            <w:pPr>
              <w:pStyle w:val="ListParagraph"/>
              <w:numPr>
                <w:ilvl w:val="0"/>
                <w:numId w:val="243"/>
              </w:numPr>
              <w:rPr>
                <w:b/>
                <w:bCs/>
              </w:rPr>
            </w:pPr>
            <w:r>
              <w:rPr>
                <w:b/>
                <w:bCs/>
              </w:rPr>
              <w:t xml:space="preserve">CONTRACT-BASED CLAIMS VS. TORT-BASED CLAIMS </w:t>
            </w:r>
            <w:r>
              <w:t>(note 3, p. 558)</w:t>
            </w:r>
          </w:p>
          <w:p w14:paraId="68696A79" w14:textId="0D1D990F" w:rsidR="00A267D6" w:rsidRPr="00A37D09" w:rsidRDefault="00A37D09" w:rsidP="00A37D09">
            <w:pPr>
              <w:pStyle w:val="ListParagraph"/>
              <w:numPr>
                <w:ilvl w:val="1"/>
                <w:numId w:val="243"/>
              </w:numPr>
              <w:rPr>
                <w:b/>
                <w:bCs/>
              </w:rPr>
            </w:pPr>
            <w:r>
              <w:t xml:space="preserve">In the years after Escola: </w:t>
            </w:r>
          </w:p>
          <w:p w14:paraId="734F5131" w14:textId="1429AAD3" w:rsidR="00A37D09" w:rsidRPr="00A37D09" w:rsidRDefault="00A37D09" w:rsidP="00A37D09">
            <w:pPr>
              <w:pStyle w:val="ListParagraph"/>
              <w:numPr>
                <w:ilvl w:val="2"/>
                <w:numId w:val="243"/>
              </w:numPr>
              <w:rPr>
                <w:b/>
                <w:bCs/>
              </w:rPr>
            </w:pPr>
            <w:r>
              <w:t>CONTRACTS - Abolishing privity requirement for warranty actions! Strict liability in the contract arena (1960s)</w:t>
            </w:r>
          </w:p>
          <w:p w14:paraId="4A70749E" w14:textId="6FFF446C" w:rsidR="00A37D09" w:rsidRDefault="00A37D09" w:rsidP="00A37D09">
            <w:pPr>
              <w:pStyle w:val="ListParagraph"/>
              <w:numPr>
                <w:ilvl w:val="2"/>
                <w:numId w:val="243"/>
              </w:numPr>
            </w:pPr>
            <w:r w:rsidRPr="00A37D09">
              <w:t>TORTS</w:t>
            </w:r>
            <w:r>
              <w:t xml:space="preserve"> – </w:t>
            </w:r>
            <w:r w:rsidRPr="00A37D09">
              <w:rPr>
                <w:b/>
                <w:bCs/>
                <w:i/>
                <w:iCs/>
                <w:color w:val="7030A0"/>
                <w:shd w:val="clear" w:color="auto" w:fill="FFFF00"/>
              </w:rPr>
              <w:t>Greenman v. Yuba Power Products</w:t>
            </w:r>
            <w:r w:rsidR="00895DA1">
              <w:rPr>
                <w:b/>
                <w:bCs/>
                <w:i/>
                <w:iCs/>
                <w:color w:val="7030A0"/>
                <w:shd w:val="clear" w:color="auto" w:fill="FFFF00"/>
              </w:rPr>
              <w:t xml:space="preserve"> (1963)</w:t>
            </w:r>
            <w:r>
              <w:rPr>
                <w:b/>
                <w:bCs/>
                <w:i/>
                <w:iCs/>
                <w:color w:val="7030A0"/>
                <w:shd w:val="clear" w:color="auto" w:fill="FFFF00"/>
              </w:rPr>
              <w:t xml:space="preserve">: </w:t>
            </w:r>
            <w:r>
              <w:t>CA Supreme Court</w:t>
            </w:r>
            <w:r w:rsidR="00AD75AE">
              <w:t xml:space="preserve"> says l</w:t>
            </w:r>
            <w:r>
              <w:t xml:space="preserve">iability is not governed by contract warranties!! </w:t>
            </w:r>
          </w:p>
          <w:p w14:paraId="0D601619" w14:textId="0077A779" w:rsidR="00895DA1" w:rsidRDefault="00895DA1" w:rsidP="00895DA1">
            <w:pPr>
              <w:pStyle w:val="ListParagraph"/>
              <w:numPr>
                <w:ilvl w:val="3"/>
                <w:numId w:val="243"/>
              </w:numPr>
            </w:pPr>
            <w:r>
              <w:t xml:space="preserve">Manufacturers, not injured consumers, should bear the costs of defective products </w:t>
            </w:r>
          </w:p>
          <w:p w14:paraId="559C3A76" w14:textId="6B0DB5C0" w:rsidR="00895DA1" w:rsidRDefault="00895DA1" w:rsidP="00895DA1">
            <w:pPr>
              <w:pStyle w:val="ListParagraph"/>
              <w:numPr>
                <w:ilvl w:val="3"/>
                <w:numId w:val="243"/>
              </w:numPr>
            </w:pPr>
            <w:r>
              <w:t xml:space="preserve">That doesn’t work when tied to closely to the law of sale </w:t>
            </w:r>
          </w:p>
          <w:p w14:paraId="07AF8AB9" w14:textId="082590EE" w:rsidR="002316D8" w:rsidRPr="00A37D09" w:rsidRDefault="002316D8" w:rsidP="00895DA1">
            <w:pPr>
              <w:pStyle w:val="ListParagraph"/>
              <w:numPr>
                <w:ilvl w:val="3"/>
                <w:numId w:val="243"/>
              </w:numPr>
            </w:pPr>
            <w:r>
              <w:t xml:space="preserve">IN 1963 IN GETS SUBSUMED INTO TORT LAW </w:t>
            </w:r>
          </w:p>
          <w:p w14:paraId="59307136" w14:textId="43D8A74E" w:rsidR="00F07ABA" w:rsidRPr="006058DC" w:rsidRDefault="00F07ABA" w:rsidP="00DA230D">
            <w:pPr>
              <w:pStyle w:val="ListParagraph"/>
            </w:pPr>
          </w:p>
        </w:tc>
      </w:tr>
      <w:tr w:rsidR="00380E22" w14:paraId="1E054D68" w14:textId="77777777" w:rsidTr="00975169">
        <w:tc>
          <w:tcPr>
            <w:tcW w:w="2250" w:type="dxa"/>
            <w:shd w:val="clear" w:color="auto" w:fill="A8D08D" w:themeFill="accent6" w:themeFillTint="99"/>
            <w:vAlign w:val="center"/>
          </w:tcPr>
          <w:p w14:paraId="71EBDA5D" w14:textId="77777777" w:rsidR="00380E22" w:rsidRDefault="00563493" w:rsidP="000F36A2">
            <w:pPr>
              <w:jc w:val="center"/>
            </w:pPr>
            <w:r>
              <w:lastRenderedPageBreak/>
              <w:t xml:space="preserve">4. </w:t>
            </w:r>
            <w:r w:rsidR="00380E22" w:rsidRPr="00A94D95">
              <w:t>1970’s—Present:</w:t>
            </w:r>
          </w:p>
          <w:p w14:paraId="3B8849AB" w14:textId="77777777" w:rsidR="00563493" w:rsidRDefault="00563493" w:rsidP="000F36A2">
            <w:pPr>
              <w:jc w:val="center"/>
            </w:pPr>
          </w:p>
          <w:p w14:paraId="7BD947A2" w14:textId="7B6A2F5C" w:rsidR="00563493" w:rsidRPr="00563493" w:rsidRDefault="00563493" w:rsidP="000F36A2">
            <w:pPr>
              <w:jc w:val="center"/>
              <w:rPr>
                <w:i/>
                <w:iCs/>
              </w:rPr>
            </w:pPr>
            <w:r>
              <w:rPr>
                <w:i/>
                <w:iCs/>
              </w:rPr>
              <w:t>Negligence Principles</w:t>
            </w:r>
          </w:p>
        </w:tc>
        <w:tc>
          <w:tcPr>
            <w:tcW w:w="13230" w:type="dxa"/>
            <w:shd w:val="clear" w:color="auto" w:fill="E2EFD9" w:themeFill="accent6" w:themeFillTint="33"/>
          </w:tcPr>
          <w:p w14:paraId="6DCEF741" w14:textId="77777777" w:rsidR="00380E22" w:rsidRPr="00975169" w:rsidRDefault="00380E22" w:rsidP="008630D5">
            <w:pPr>
              <w:shd w:val="clear" w:color="auto" w:fill="A8D08D" w:themeFill="accent6" w:themeFillTint="99"/>
              <w:rPr>
                <w:b/>
                <w:bCs/>
              </w:rPr>
            </w:pPr>
            <w:r w:rsidRPr="00975169">
              <w:rPr>
                <w:b/>
                <w:bCs/>
              </w:rPr>
              <w:t xml:space="preserve">New types of products claims </w:t>
            </w:r>
            <w:r w:rsidRPr="00975169">
              <w:rPr>
                <w:b/>
                <w:bCs/>
              </w:rPr>
              <w:sym w:font="Wingdings" w:char="F0E0"/>
            </w:r>
            <w:r w:rsidRPr="00975169">
              <w:rPr>
                <w:b/>
                <w:bCs/>
              </w:rPr>
              <w:t xml:space="preserve"> the return of elements of negligence</w:t>
            </w:r>
          </w:p>
          <w:p w14:paraId="3312F1C7" w14:textId="0C634C30" w:rsidR="00563493" w:rsidRPr="00227198" w:rsidRDefault="00563493" w:rsidP="00563493">
            <w:pPr>
              <w:pStyle w:val="ListParagraph"/>
              <w:numPr>
                <w:ilvl w:val="0"/>
                <w:numId w:val="116"/>
              </w:numPr>
              <w:rPr>
                <w:u w:val="single"/>
              </w:rPr>
            </w:pPr>
            <w:r w:rsidRPr="00227198">
              <w:rPr>
                <w:u w:val="single"/>
              </w:rPr>
              <w:t>Manufacturing defects</w:t>
            </w:r>
          </w:p>
          <w:p w14:paraId="225D194A" w14:textId="2BF9EF8A" w:rsidR="00563493" w:rsidRPr="00227198" w:rsidRDefault="00563493" w:rsidP="00563493">
            <w:pPr>
              <w:pStyle w:val="ListParagraph"/>
              <w:numPr>
                <w:ilvl w:val="0"/>
                <w:numId w:val="116"/>
              </w:numPr>
              <w:rPr>
                <w:u w:val="single"/>
              </w:rPr>
            </w:pPr>
            <w:r w:rsidRPr="00227198">
              <w:rPr>
                <w:u w:val="single"/>
              </w:rPr>
              <w:t>Design defects</w:t>
            </w:r>
          </w:p>
          <w:p w14:paraId="4993683F" w14:textId="6A9056F5" w:rsidR="00563493" w:rsidRPr="00227198" w:rsidRDefault="00563493" w:rsidP="00563493">
            <w:pPr>
              <w:pStyle w:val="ListParagraph"/>
              <w:numPr>
                <w:ilvl w:val="0"/>
                <w:numId w:val="116"/>
              </w:numPr>
              <w:rPr>
                <w:u w:val="single"/>
              </w:rPr>
            </w:pPr>
            <w:r w:rsidRPr="00227198">
              <w:rPr>
                <w:u w:val="single"/>
              </w:rPr>
              <w:t xml:space="preserve">Warning defects </w:t>
            </w:r>
          </w:p>
          <w:p w14:paraId="599E03D1" w14:textId="3E64DF2D" w:rsidR="00380E22" w:rsidRPr="00380E22" w:rsidRDefault="00380E22" w:rsidP="00563493">
            <w:pPr>
              <w:pStyle w:val="ListParagraph"/>
              <w:numPr>
                <w:ilvl w:val="1"/>
                <w:numId w:val="116"/>
              </w:numPr>
            </w:pPr>
            <w:r w:rsidRPr="00A94D95">
              <w:t xml:space="preserve">developing law, seems to be </w:t>
            </w:r>
            <w:r w:rsidRPr="00975169">
              <w:rPr>
                <w:shd w:val="clear" w:color="auto" w:fill="A8D08D" w:themeFill="accent6" w:themeFillTint="99"/>
              </w:rPr>
              <w:t>reverting to something like negligence</w:t>
            </w:r>
          </w:p>
        </w:tc>
      </w:tr>
      <w:tr w:rsidR="00380E22" w14:paraId="4CB7972B" w14:textId="77777777" w:rsidTr="000F36A2">
        <w:tc>
          <w:tcPr>
            <w:tcW w:w="15480" w:type="dxa"/>
            <w:gridSpan w:val="2"/>
            <w:shd w:val="clear" w:color="auto" w:fill="C00000"/>
          </w:tcPr>
          <w:p w14:paraId="2CB77D60" w14:textId="77777777" w:rsidR="00380E22" w:rsidRDefault="00380E22" w:rsidP="00EE149A">
            <w:r>
              <w:t>MODERN PRODUCTS LIABILITY</w:t>
            </w:r>
          </w:p>
          <w:p w14:paraId="431D0E3A" w14:textId="7777A750" w:rsidR="00890E6A" w:rsidRDefault="00890E6A" w:rsidP="00EE149A"/>
        </w:tc>
      </w:tr>
      <w:tr w:rsidR="00521ED8" w14:paraId="2AC3ADCB" w14:textId="77777777" w:rsidTr="005D0B4A">
        <w:tc>
          <w:tcPr>
            <w:tcW w:w="2250" w:type="dxa"/>
            <w:shd w:val="clear" w:color="auto" w:fill="BDD6EE" w:themeFill="accent5" w:themeFillTint="66"/>
          </w:tcPr>
          <w:p w14:paraId="3A2F2D21" w14:textId="01D8A9A8" w:rsidR="00521ED8" w:rsidRDefault="00380E22" w:rsidP="00EE149A">
            <w:r>
              <w:rPr>
                <w:b/>
                <w:bCs/>
              </w:rPr>
              <w:t>Exceptions to liability:</w:t>
            </w:r>
          </w:p>
        </w:tc>
        <w:tc>
          <w:tcPr>
            <w:tcW w:w="13230" w:type="dxa"/>
            <w:shd w:val="clear" w:color="auto" w:fill="BDD6EE" w:themeFill="accent5" w:themeFillTint="66"/>
          </w:tcPr>
          <w:p w14:paraId="1CA29982" w14:textId="77777777" w:rsidR="005D0B4A" w:rsidRDefault="005D0B4A" w:rsidP="00642B5D">
            <w:pPr>
              <w:pStyle w:val="ListParagraph"/>
              <w:numPr>
                <w:ilvl w:val="0"/>
                <w:numId w:val="244"/>
              </w:numPr>
            </w:pPr>
            <w:r>
              <w:t>N</w:t>
            </w:r>
            <w:r w:rsidR="00380E22">
              <w:t>on-normal use</w:t>
            </w:r>
          </w:p>
          <w:p w14:paraId="3EE32308" w14:textId="6BFACEA9" w:rsidR="00521ED8" w:rsidRDefault="005D0B4A" w:rsidP="00642B5D">
            <w:pPr>
              <w:pStyle w:val="ListParagraph"/>
              <w:numPr>
                <w:ilvl w:val="0"/>
                <w:numId w:val="244"/>
              </w:numPr>
            </w:pPr>
            <w:r>
              <w:t>P</w:t>
            </w:r>
            <w:r w:rsidR="00380E22">
              <w:t>roduct modified by 3rd party</w:t>
            </w:r>
          </w:p>
        </w:tc>
      </w:tr>
      <w:tr w:rsidR="00380E22" w14:paraId="21027AEC" w14:textId="77777777" w:rsidTr="003C6E7D">
        <w:tc>
          <w:tcPr>
            <w:tcW w:w="2250" w:type="dxa"/>
            <w:vMerge w:val="restart"/>
            <w:shd w:val="clear" w:color="auto" w:fill="E4BFFF"/>
          </w:tcPr>
          <w:p w14:paraId="2FEF0DF4" w14:textId="7E07ABE1" w:rsidR="00380E22" w:rsidRDefault="00380E22" w:rsidP="00EE149A">
            <w:r>
              <w:rPr>
                <w:b/>
                <w:bCs/>
              </w:rPr>
              <w:t>RST on 3 categories for product defects:</w:t>
            </w:r>
          </w:p>
        </w:tc>
        <w:tc>
          <w:tcPr>
            <w:tcW w:w="13230" w:type="dxa"/>
            <w:shd w:val="clear" w:color="auto" w:fill="F4E5FF"/>
          </w:tcPr>
          <w:p w14:paraId="0B514FD7" w14:textId="451FD669" w:rsidR="005D0B4A" w:rsidRDefault="005D0B4A" w:rsidP="005D0B4A">
            <w:r w:rsidRPr="003C6E7D">
              <w:rPr>
                <w:shd w:val="clear" w:color="auto" w:fill="FFFF00"/>
              </w:rPr>
              <w:t>1. M</w:t>
            </w:r>
            <w:r w:rsidR="00380E22" w:rsidRPr="003C6E7D">
              <w:rPr>
                <w:shd w:val="clear" w:color="auto" w:fill="FFFF00"/>
              </w:rPr>
              <w:t>anufacturing</w:t>
            </w:r>
            <w:r w:rsidRPr="003C6E7D">
              <w:rPr>
                <w:shd w:val="clear" w:color="auto" w:fill="FFFF00"/>
              </w:rPr>
              <w:t xml:space="preserve"> defects</w:t>
            </w:r>
            <w:r w:rsidR="00380E22" w:rsidRPr="003C6E7D">
              <w:rPr>
                <w:shd w:val="clear" w:color="auto" w:fill="FFFF00"/>
              </w:rPr>
              <w:t xml:space="preserve"> </w:t>
            </w:r>
          </w:p>
          <w:p w14:paraId="00F70EE1" w14:textId="50E86691" w:rsidR="00380E22" w:rsidRDefault="005D0B4A" w:rsidP="00642B5D">
            <w:pPr>
              <w:pStyle w:val="ListParagraph"/>
              <w:numPr>
                <w:ilvl w:val="1"/>
                <w:numId w:val="246"/>
              </w:numPr>
            </w:pPr>
            <w:r>
              <w:t>A</w:t>
            </w:r>
            <w:r w:rsidR="00380E22">
              <w:t xml:space="preserve">ssembly line deviations ≠ customer expectations </w:t>
            </w:r>
            <w:r w:rsidR="00380E22">
              <w:sym w:font="Wingdings" w:char="F0E0"/>
            </w:r>
            <w:r w:rsidR="00380E22" w:rsidRPr="003C6E7D">
              <w:rPr>
                <w:b/>
                <w:bCs/>
                <w:shd w:val="clear" w:color="auto" w:fill="FFFF00"/>
              </w:rPr>
              <w:t xml:space="preserve"> </w:t>
            </w:r>
            <w:r w:rsidR="00380E22" w:rsidRPr="003C6E7D">
              <w:rPr>
                <w:shd w:val="clear" w:color="auto" w:fill="FFFF00"/>
              </w:rPr>
              <w:t>SL</w:t>
            </w:r>
          </w:p>
        </w:tc>
      </w:tr>
      <w:tr w:rsidR="00380E22" w14:paraId="7BAEDC8C" w14:textId="77777777" w:rsidTr="003C6E7D">
        <w:tc>
          <w:tcPr>
            <w:tcW w:w="2250" w:type="dxa"/>
            <w:vMerge/>
            <w:shd w:val="clear" w:color="auto" w:fill="E4BFFF"/>
          </w:tcPr>
          <w:p w14:paraId="447C38D9" w14:textId="77777777" w:rsidR="00380E22" w:rsidRDefault="00380E22" w:rsidP="00EE149A">
            <w:pPr>
              <w:rPr>
                <w:b/>
                <w:bCs/>
              </w:rPr>
            </w:pPr>
          </w:p>
        </w:tc>
        <w:tc>
          <w:tcPr>
            <w:tcW w:w="13230" w:type="dxa"/>
            <w:shd w:val="clear" w:color="auto" w:fill="F4E5FF"/>
          </w:tcPr>
          <w:p w14:paraId="683E5948" w14:textId="77777777" w:rsidR="005D0B4A" w:rsidRDefault="00380E22" w:rsidP="00EE149A">
            <w:r w:rsidRPr="003C6E7D">
              <w:rPr>
                <w:shd w:val="clear" w:color="auto" w:fill="FFFF00"/>
              </w:rPr>
              <w:t xml:space="preserve">2. </w:t>
            </w:r>
            <w:r w:rsidR="005D0B4A" w:rsidRPr="003C6E7D">
              <w:rPr>
                <w:shd w:val="clear" w:color="auto" w:fill="FFFF00"/>
              </w:rPr>
              <w:t>D</w:t>
            </w:r>
            <w:r w:rsidRPr="003C6E7D">
              <w:rPr>
                <w:shd w:val="clear" w:color="auto" w:fill="FFFF00"/>
              </w:rPr>
              <w:t xml:space="preserve">esign </w:t>
            </w:r>
            <w:r w:rsidR="005D0B4A" w:rsidRPr="003C6E7D">
              <w:rPr>
                <w:shd w:val="clear" w:color="auto" w:fill="FFFF00"/>
              </w:rPr>
              <w:t xml:space="preserve">defects </w:t>
            </w:r>
          </w:p>
          <w:p w14:paraId="6C9DC581" w14:textId="61A663CF" w:rsidR="00380E22" w:rsidRDefault="005D0B4A" w:rsidP="00642B5D">
            <w:pPr>
              <w:pStyle w:val="ListParagraph"/>
              <w:numPr>
                <w:ilvl w:val="1"/>
                <w:numId w:val="246"/>
              </w:numPr>
            </w:pPr>
            <w:r>
              <w:t>N</w:t>
            </w:r>
            <w:r w:rsidR="00380E22">
              <w:t xml:space="preserve">o deviation, bad design and reasonable design exists </w:t>
            </w:r>
            <w:r w:rsidR="00380E22">
              <w:sym w:font="Wingdings" w:char="F0E0"/>
            </w:r>
            <w:r w:rsidR="00380E22">
              <w:t xml:space="preserve"> </w:t>
            </w:r>
            <w:r w:rsidRPr="003C6E7D">
              <w:rPr>
                <w:shd w:val="clear" w:color="auto" w:fill="FFFF00"/>
              </w:rPr>
              <w:t>C</w:t>
            </w:r>
            <w:r w:rsidR="00380E22" w:rsidRPr="003C6E7D">
              <w:rPr>
                <w:shd w:val="clear" w:color="auto" w:fill="FFFF00"/>
              </w:rPr>
              <w:t>alled SL, but negligence rule</w:t>
            </w:r>
            <w:r>
              <w:t xml:space="preserve"> </w:t>
            </w:r>
          </w:p>
        </w:tc>
      </w:tr>
      <w:tr w:rsidR="00380E22" w14:paraId="06A0F7B9" w14:textId="77777777" w:rsidTr="003C6E7D">
        <w:tc>
          <w:tcPr>
            <w:tcW w:w="2250" w:type="dxa"/>
            <w:vMerge/>
            <w:shd w:val="clear" w:color="auto" w:fill="E4BFFF"/>
          </w:tcPr>
          <w:p w14:paraId="2D7F1821" w14:textId="77777777" w:rsidR="00380E22" w:rsidRDefault="00380E22" w:rsidP="00EE149A">
            <w:pPr>
              <w:rPr>
                <w:b/>
                <w:bCs/>
              </w:rPr>
            </w:pPr>
          </w:p>
        </w:tc>
        <w:tc>
          <w:tcPr>
            <w:tcW w:w="13230" w:type="dxa"/>
            <w:shd w:val="clear" w:color="auto" w:fill="F4E5FF"/>
          </w:tcPr>
          <w:p w14:paraId="6DBA0977" w14:textId="739D752E" w:rsidR="003C6E7D" w:rsidRDefault="003C6E7D" w:rsidP="003C6E7D">
            <w:r w:rsidRPr="003C6E7D">
              <w:rPr>
                <w:shd w:val="clear" w:color="auto" w:fill="FFFF00"/>
              </w:rPr>
              <w:t xml:space="preserve">3. </w:t>
            </w:r>
            <w:r w:rsidR="005D0B4A" w:rsidRPr="003C6E7D">
              <w:rPr>
                <w:shd w:val="clear" w:color="auto" w:fill="FFFF00"/>
              </w:rPr>
              <w:t>W</w:t>
            </w:r>
            <w:r w:rsidR="00380E22" w:rsidRPr="003C6E7D">
              <w:rPr>
                <w:shd w:val="clear" w:color="auto" w:fill="FFFF00"/>
              </w:rPr>
              <w:t xml:space="preserve">arning </w:t>
            </w:r>
            <w:r w:rsidRPr="003C6E7D">
              <w:rPr>
                <w:shd w:val="clear" w:color="auto" w:fill="FFFF00"/>
              </w:rPr>
              <w:t>defects</w:t>
            </w:r>
            <w:r>
              <w:t xml:space="preserve"> </w:t>
            </w:r>
          </w:p>
          <w:p w14:paraId="7FCD6B79" w14:textId="669761BE" w:rsidR="00380E22" w:rsidRDefault="003C6E7D" w:rsidP="00642B5D">
            <w:pPr>
              <w:pStyle w:val="ListParagraph"/>
              <w:numPr>
                <w:ilvl w:val="1"/>
                <w:numId w:val="246"/>
              </w:numPr>
            </w:pPr>
            <w:r>
              <w:t>I</w:t>
            </w:r>
            <w:r w:rsidR="00380E22">
              <w:t xml:space="preserve">nadequate warning </w:t>
            </w:r>
            <w:r w:rsidR="00380E22">
              <w:sym w:font="Wingdings" w:char="F0E0"/>
            </w:r>
            <w:r w:rsidR="00380E22">
              <w:t xml:space="preserve"> </w:t>
            </w:r>
            <w:r w:rsidR="00380E22" w:rsidRPr="003C6E7D">
              <w:rPr>
                <w:shd w:val="clear" w:color="auto" w:fill="FFFF00"/>
              </w:rPr>
              <w:t>called SL, but looks like negligence</w:t>
            </w:r>
          </w:p>
        </w:tc>
      </w:tr>
    </w:tbl>
    <w:p w14:paraId="7D960B8B" w14:textId="77777777" w:rsidR="008A1F24" w:rsidRPr="00EE149A" w:rsidRDefault="008A1F24" w:rsidP="00EE149A"/>
    <w:p w14:paraId="04196DDD" w14:textId="30B22938" w:rsidR="00521ED8" w:rsidRDefault="00521ED8" w:rsidP="00031747">
      <w:pPr>
        <w:pStyle w:val="Heading2"/>
        <w:numPr>
          <w:ilvl w:val="0"/>
          <w:numId w:val="5"/>
        </w:numPr>
      </w:pPr>
      <w:bookmarkStart w:id="69" w:name="_Toc174006505"/>
      <w:r>
        <w:t>What is a Defect?</w:t>
      </w:r>
      <w:bookmarkEnd w:id="69"/>
    </w:p>
    <w:tbl>
      <w:tblPr>
        <w:tblStyle w:val="TableGrid"/>
        <w:tblW w:w="15480" w:type="dxa"/>
        <w:tblInd w:w="-1265" w:type="dxa"/>
        <w:tblLook w:val="04A0" w:firstRow="1" w:lastRow="0" w:firstColumn="1" w:lastColumn="0" w:noHBand="0" w:noVBand="1"/>
      </w:tblPr>
      <w:tblGrid>
        <w:gridCol w:w="1890"/>
        <w:gridCol w:w="13590"/>
      </w:tblGrid>
      <w:tr w:rsidR="00116384" w:rsidRPr="007756FE" w14:paraId="56824927" w14:textId="77777777" w:rsidTr="00116384">
        <w:tc>
          <w:tcPr>
            <w:tcW w:w="15480" w:type="dxa"/>
            <w:gridSpan w:val="2"/>
            <w:shd w:val="clear" w:color="auto" w:fill="FFC000" w:themeFill="accent4"/>
          </w:tcPr>
          <w:p w14:paraId="4196F002" w14:textId="5C49EDF5" w:rsidR="00116384" w:rsidRPr="00C5589B" w:rsidRDefault="00116384" w:rsidP="007756FE">
            <w:pPr>
              <w:jc w:val="center"/>
              <w:rPr>
                <w:rFonts w:ascii="Calibri" w:hAnsi="Calibri" w:cs="Calibri"/>
                <w:b/>
                <w:bCs/>
              </w:rPr>
            </w:pPr>
            <w:r w:rsidRPr="00C5589B">
              <w:rPr>
                <w:rFonts w:ascii="Calibri" w:hAnsi="Calibri" w:cs="Calibri"/>
                <w:b/>
                <w:bCs/>
              </w:rPr>
              <w:t xml:space="preserve">What </w:t>
            </w:r>
            <w:r w:rsidR="00C5589B" w:rsidRPr="00C5589B">
              <w:rPr>
                <w:rFonts w:ascii="Calibri" w:hAnsi="Calibri" w:cs="Calibri"/>
                <w:b/>
                <w:bCs/>
              </w:rPr>
              <w:t>constitutes</w:t>
            </w:r>
            <w:r w:rsidRPr="00C5589B">
              <w:rPr>
                <w:rFonts w:ascii="Calibri" w:hAnsi="Calibri" w:cs="Calibri"/>
                <w:b/>
                <w:bCs/>
              </w:rPr>
              <w:t xml:space="preserve"> a </w:t>
            </w:r>
            <w:r w:rsidR="00C5589B" w:rsidRPr="00C5589B">
              <w:rPr>
                <w:rFonts w:ascii="Calibri" w:hAnsi="Calibri" w:cs="Calibri"/>
                <w:b/>
                <w:bCs/>
              </w:rPr>
              <w:t>d</w:t>
            </w:r>
            <w:r w:rsidRPr="00C5589B">
              <w:rPr>
                <w:rFonts w:ascii="Calibri" w:hAnsi="Calibri" w:cs="Calibri"/>
                <w:b/>
                <w:bCs/>
              </w:rPr>
              <w:t>efect?</w:t>
            </w:r>
          </w:p>
        </w:tc>
      </w:tr>
      <w:tr w:rsidR="008B543E" w:rsidRPr="007756FE" w14:paraId="571F054D" w14:textId="77777777" w:rsidTr="008B543E">
        <w:tc>
          <w:tcPr>
            <w:tcW w:w="15480" w:type="dxa"/>
            <w:gridSpan w:val="2"/>
            <w:shd w:val="clear" w:color="auto" w:fill="FFFF98"/>
            <w:vAlign w:val="center"/>
          </w:tcPr>
          <w:p w14:paraId="26A20AF4" w14:textId="77777777" w:rsidR="004F3CF8" w:rsidRPr="007756FE" w:rsidRDefault="008B543E" w:rsidP="007756FE">
            <w:pPr>
              <w:pStyle w:val="NormalWeb"/>
              <w:rPr>
                <w:rFonts w:ascii="Calibri" w:hAnsi="Calibri" w:cs="Calibri"/>
              </w:rPr>
            </w:pPr>
            <w:r w:rsidRPr="007756FE">
              <w:rPr>
                <w:rFonts w:ascii="Calibri" w:hAnsi="Calibri" w:cs="Calibri"/>
                <w:u w:val="single"/>
              </w:rPr>
              <w:lastRenderedPageBreak/>
              <w:t>The Restatements</w:t>
            </w:r>
            <w:r w:rsidRPr="007756FE">
              <w:rPr>
                <w:rFonts w:ascii="Calibri" w:hAnsi="Calibri" w:cs="Calibri"/>
              </w:rPr>
              <w:br/>
            </w:r>
            <w:r w:rsidRPr="007756FE">
              <w:rPr>
                <w:rFonts w:ascii="Calibri" w:hAnsi="Calibri" w:cs="Calibri"/>
                <w:bdr w:val="single" w:sz="4" w:space="0" w:color="auto"/>
                <w:shd w:val="clear" w:color="auto" w:fill="F6E8FF"/>
              </w:rPr>
              <w:t>Restatement (2d.) § 402A: Special Liability of Seller of Product for Physical Harm to User or Consumer – and selected comments (RST)</w:t>
            </w:r>
            <w:r w:rsidRPr="007756FE">
              <w:rPr>
                <w:rFonts w:ascii="Calibri" w:hAnsi="Calibri" w:cs="Calibri"/>
              </w:rPr>
              <w:br/>
            </w:r>
            <w:r w:rsidRPr="007756FE">
              <w:rPr>
                <w:rFonts w:ascii="Calibri" w:hAnsi="Calibri" w:cs="Calibri"/>
                <w:bdr w:val="single" w:sz="4" w:space="0" w:color="auto"/>
                <w:shd w:val="clear" w:color="auto" w:fill="FFE599" w:themeFill="accent4" w:themeFillTint="66"/>
              </w:rPr>
              <w:t>Restatement (3d.) (Products Liability) § 1: Liability of Commercial Seller or Distributor for Harm Caused by Defective Products (RST)</w:t>
            </w:r>
            <w:r w:rsidRPr="007756FE">
              <w:rPr>
                <w:rFonts w:ascii="Calibri" w:hAnsi="Calibri" w:cs="Calibri"/>
              </w:rPr>
              <w:br/>
            </w:r>
            <w:r w:rsidRPr="007756FE">
              <w:rPr>
                <w:rFonts w:ascii="Calibri" w:hAnsi="Calibri" w:cs="Calibri"/>
                <w:bdr w:val="single" w:sz="4" w:space="0" w:color="auto"/>
                <w:shd w:val="clear" w:color="auto" w:fill="C2FF7F"/>
              </w:rPr>
              <w:t>Restatement (3d.) (Products Liability) § 2: Categories of Product Defect – and selected comments (RST)</w:t>
            </w:r>
            <w:r w:rsidRPr="007756FE">
              <w:rPr>
                <w:rFonts w:ascii="Calibri" w:hAnsi="Calibri" w:cs="Calibri"/>
              </w:rPr>
              <w:t xml:space="preserve"> </w:t>
            </w:r>
          </w:p>
          <w:p w14:paraId="04C795E7" w14:textId="3A2080F3" w:rsidR="0038015B" w:rsidRPr="0038015B" w:rsidRDefault="0038015B" w:rsidP="00D747B9">
            <w:pPr>
              <w:pStyle w:val="NormalWeb"/>
              <w:numPr>
                <w:ilvl w:val="0"/>
                <w:numId w:val="284"/>
              </w:numPr>
              <w:rPr>
                <w:rFonts w:ascii="Calibri" w:hAnsi="Calibri" w:cs="Calibri"/>
              </w:rPr>
            </w:pPr>
            <w:r>
              <w:rPr>
                <w:rFonts w:ascii="Calibri" w:hAnsi="Calibri" w:cs="Calibri"/>
                <w:b/>
                <w:bCs/>
              </w:rPr>
              <w:t xml:space="preserve">In products liability: </w:t>
            </w:r>
          </w:p>
          <w:p w14:paraId="12E24D56" w14:textId="77777777" w:rsidR="004F3CF8" w:rsidRDefault="0024320E" w:rsidP="0038015B">
            <w:pPr>
              <w:pStyle w:val="NormalWeb"/>
              <w:numPr>
                <w:ilvl w:val="1"/>
                <w:numId w:val="284"/>
              </w:numPr>
              <w:rPr>
                <w:rFonts w:ascii="Calibri" w:hAnsi="Calibri" w:cs="Calibri"/>
              </w:rPr>
            </w:pPr>
            <w:r>
              <w:rPr>
                <w:rFonts w:ascii="Calibri" w:hAnsi="Calibri" w:cs="Calibri"/>
              </w:rPr>
              <w:t xml:space="preserve">Authors are a half step in front of the courts rather than behind them: Restatement reads like the DREAMS/ASPIRATIONS of tort law scholars </w:t>
            </w:r>
          </w:p>
          <w:p w14:paraId="1BF305B6" w14:textId="77777777" w:rsidR="00F4575B" w:rsidRPr="00AE7E32" w:rsidRDefault="00F4575B" w:rsidP="0038015B">
            <w:pPr>
              <w:pStyle w:val="NormalWeb"/>
              <w:numPr>
                <w:ilvl w:val="1"/>
                <w:numId w:val="284"/>
              </w:numPr>
              <w:rPr>
                <w:rFonts w:ascii="Calibri" w:hAnsi="Calibri" w:cs="Calibri"/>
              </w:rPr>
            </w:pPr>
            <w:r>
              <w:rPr>
                <w:rFonts w:ascii="Calibri" w:hAnsi="Calibri" w:cs="Calibri"/>
              </w:rPr>
              <w:t xml:space="preserve">For products liability, organize </w:t>
            </w:r>
            <w:r>
              <w:rPr>
                <w:rFonts w:ascii="Calibri" w:hAnsi="Calibri" w:cs="Calibri"/>
                <w:b/>
                <w:bCs/>
              </w:rPr>
              <w:t>around the 3</w:t>
            </w:r>
            <w:r w:rsidRPr="00F4575B">
              <w:rPr>
                <w:rFonts w:ascii="Calibri" w:hAnsi="Calibri" w:cs="Calibri"/>
                <w:b/>
                <w:bCs/>
                <w:vertAlign w:val="superscript"/>
              </w:rPr>
              <w:t>rd</w:t>
            </w:r>
            <w:r>
              <w:rPr>
                <w:rFonts w:ascii="Calibri" w:hAnsi="Calibri" w:cs="Calibri"/>
                <w:b/>
                <w:bCs/>
              </w:rPr>
              <w:t xml:space="preserve"> Restatement because it most closely matches contemporary developments </w:t>
            </w:r>
          </w:p>
          <w:p w14:paraId="3AEDFD66" w14:textId="2D63E33F" w:rsidR="00AE7E32" w:rsidRPr="007756FE" w:rsidRDefault="00AE7E32" w:rsidP="00AE7E32">
            <w:pPr>
              <w:pStyle w:val="NormalWeb"/>
              <w:numPr>
                <w:ilvl w:val="0"/>
                <w:numId w:val="284"/>
              </w:numPr>
              <w:rPr>
                <w:rFonts w:ascii="Calibri" w:hAnsi="Calibri" w:cs="Calibri"/>
              </w:rPr>
            </w:pPr>
            <w:r>
              <w:rPr>
                <w:rFonts w:ascii="Calibri" w:hAnsi="Calibri" w:cs="Calibri"/>
                <w:b/>
                <w:bCs/>
              </w:rPr>
              <w:t>2</w:t>
            </w:r>
            <w:r w:rsidRPr="00AE7E32">
              <w:rPr>
                <w:rFonts w:ascii="Calibri" w:hAnsi="Calibri" w:cs="Calibri"/>
                <w:b/>
                <w:bCs/>
                <w:vertAlign w:val="superscript"/>
              </w:rPr>
              <w:t>nd</w:t>
            </w:r>
            <w:r>
              <w:rPr>
                <w:rFonts w:ascii="Calibri" w:hAnsi="Calibri" w:cs="Calibri"/>
                <w:b/>
                <w:bCs/>
              </w:rPr>
              <w:t xml:space="preserve"> RST does not provide a succinct formulation of what is a defect – but comment G gives a good sense </w:t>
            </w:r>
          </w:p>
        </w:tc>
      </w:tr>
      <w:tr w:rsidR="004456DC" w:rsidRPr="007756FE" w14:paraId="64A75E70" w14:textId="77777777" w:rsidTr="004456DC">
        <w:tc>
          <w:tcPr>
            <w:tcW w:w="15480" w:type="dxa"/>
            <w:gridSpan w:val="2"/>
            <w:shd w:val="clear" w:color="auto" w:fill="F6E8FF"/>
            <w:vAlign w:val="center"/>
          </w:tcPr>
          <w:p w14:paraId="7956D403" w14:textId="786D6BF2" w:rsidR="004456DC" w:rsidRPr="0089173F" w:rsidRDefault="004456DC" w:rsidP="007756FE">
            <w:pPr>
              <w:shd w:val="clear" w:color="auto" w:fill="C00000"/>
              <w:rPr>
                <w:rFonts w:ascii="Calibri" w:hAnsi="Calibri" w:cs="Calibri"/>
                <w:b/>
                <w:bCs/>
              </w:rPr>
            </w:pPr>
            <w:r w:rsidRPr="007756FE">
              <w:rPr>
                <w:rFonts w:ascii="Calibri" w:hAnsi="Calibri" w:cs="Calibri"/>
              </w:rPr>
              <w:t xml:space="preserve">RST (2d.) § 402A: Special Liability of Seller of Product for Physical Harm to User or Consumer </w:t>
            </w:r>
            <w:r w:rsidR="0089173F">
              <w:rPr>
                <w:rFonts w:ascii="Calibri" w:hAnsi="Calibri" w:cs="Calibri"/>
              </w:rPr>
              <w:t>[</w:t>
            </w:r>
            <w:r w:rsidR="0089173F">
              <w:rPr>
                <w:rFonts w:ascii="Calibri" w:hAnsi="Calibri" w:cs="Calibri"/>
                <w:b/>
                <w:bCs/>
              </w:rPr>
              <w:t xml:space="preserve">TRYING TO PUSH THE LAW FORWARD] </w:t>
            </w:r>
          </w:p>
          <w:p w14:paraId="1310647D" w14:textId="423593C2" w:rsidR="004456DC" w:rsidRPr="007756FE" w:rsidRDefault="004456DC" w:rsidP="007756FE">
            <w:pPr>
              <w:pStyle w:val="ListParagraph"/>
              <w:numPr>
                <w:ilvl w:val="0"/>
                <w:numId w:val="278"/>
              </w:numPr>
              <w:rPr>
                <w:rFonts w:ascii="Calibri" w:hAnsi="Calibri" w:cs="Calibri"/>
                <w:b/>
                <w:bCs/>
              </w:rPr>
            </w:pPr>
            <w:r w:rsidRPr="007756FE">
              <w:rPr>
                <w:rFonts w:ascii="Calibri" w:hAnsi="Calibri" w:cs="Calibri"/>
                <w:b/>
                <w:bCs/>
              </w:rPr>
              <w:t xml:space="preserve">One who sells any product in a defective condition unreasonably dangerous to the user or consumer or to his property is subject to liability for physical harm thereby caused to the ultimate user or consumer, or to his property, if </w:t>
            </w:r>
          </w:p>
          <w:p w14:paraId="76EBCA60" w14:textId="62BBD995" w:rsidR="004456DC" w:rsidRPr="007756FE" w:rsidRDefault="004456DC" w:rsidP="007756FE">
            <w:pPr>
              <w:pStyle w:val="ListParagraph"/>
              <w:numPr>
                <w:ilvl w:val="4"/>
                <w:numId w:val="27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b/>
                <w:bCs/>
              </w:rPr>
            </w:pPr>
            <w:r w:rsidRPr="007756FE">
              <w:rPr>
                <w:rFonts w:ascii="Calibri" w:hAnsi="Calibri" w:cs="Calibri"/>
                <w:b/>
                <w:bCs/>
              </w:rPr>
              <w:t xml:space="preserve">the </w:t>
            </w:r>
            <w:r w:rsidRPr="007756FE">
              <w:rPr>
                <w:rFonts w:ascii="Calibri" w:hAnsi="Calibri" w:cs="Calibri"/>
                <w:b/>
                <w:bCs/>
                <w:u w:val="single"/>
              </w:rPr>
              <w:t>seller is engaged in the business of selling such a product</w:t>
            </w:r>
            <w:r w:rsidRPr="007756FE">
              <w:rPr>
                <w:rFonts w:ascii="Calibri" w:hAnsi="Calibri" w:cs="Calibri"/>
                <w:b/>
                <w:bCs/>
              </w:rPr>
              <w:t xml:space="preserve">, and </w:t>
            </w:r>
          </w:p>
          <w:p w14:paraId="4EBFC334" w14:textId="23257560" w:rsidR="004456DC" w:rsidRPr="007756FE" w:rsidRDefault="004456DC" w:rsidP="007756FE">
            <w:pPr>
              <w:pStyle w:val="ListParagraph"/>
              <w:numPr>
                <w:ilvl w:val="4"/>
                <w:numId w:val="27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rPr>
            </w:pPr>
            <w:r w:rsidRPr="007756FE">
              <w:rPr>
                <w:rFonts w:ascii="Calibri" w:hAnsi="Calibri" w:cs="Calibri"/>
                <w:b/>
                <w:bCs/>
              </w:rPr>
              <w:t xml:space="preserve">it </w:t>
            </w:r>
            <w:r w:rsidRPr="007756FE">
              <w:rPr>
                <w:rFonts w:ascii="Calibri" w:hAnsi="Calibri" w:cs="Calibri"/>
                <w:b/>
                <w:bCs/>
                <w:u w:val="single"/>
              </w:rPr>
              <w:t>is expected to and does reach the user or consumer without substantial change in the condition in which it is sold</w:t>
            </w:r>
            <w:r w:rsidRPr="007756FE">
              <w:rPr>
                <w:rFonts w:ascii="Calibri" w:hAnsi="Calibri" w:cs="Calibri"/>
                <w:u w:val="single"/>
              </w:rPr>
              <w:t>.</w:t>
            </w:r>
            <w:r w:rsidRPr="007756FE">
              <w:rPr>
                <w:rFonts w:ascii="Calibri" w:hAnsi="Calibri" w:cs="Calibri"/>
              </w:rPr>
              <w:t xml:space="preserve"> </w:t>
            </w:r>
          </w:p>
          <w:p w14:paraId="4EA579FD" w14:textId="77777777" w:rsidR="004456DC" w:rsidRPr="007756FE" w:rsidRDefault="004456DC" w:rsidP="007756FE">
            <w:pPr>
              <w:pStyle w:val="ListParagraph"/>
              <w:ind w:left="2160"/>
              <w:rPr>
                <w:rFonts w:ascii="Calibri" w:hAnsi="Calibri" w:cs="Calibri"/>
              </w:rPr>
            </w:pPr>
          </w:p>
          <w:p w14:paraId="32F1AD1F" w14:textId="77777777" w:rsidR="004456DC" w:rsidRPr="007756FE" w:rsidRDefault="004456DC" w:rsidP="007756FE">
            <w:pPr>
              <w:pStyle w:val="ListParagraph"/>
              <w:numPr>
                <w:ilvl w:val="0"/>
                <w:numId w:val="278"/>
              </w:numPr>
              <w:rPr>
                <w:rFonts w:ascii="Calibri" w:hAnsi="Calibri" w:cs="Calibri"/>
                <w:b/>
                <w:bCs/>
              </w:rPr>
            </w:pPr>
            <w:r w:rsidRPr="007756FE">
              <w:rPr>
                <w:rFonts w:ascii="Calibri" w:hAnsi="Calibri" w:cs="Calibri"/>
                <w:b/>
                <w:bCs/>
              </w:rPr>
              <w:t>The rule stated in Subsection (1) applies although</w:t>
            </w:r>
          </w:p>
          <w:p w14:paraId="2DB0852C" w14:textId="6D3F5D78" w:rsidR="004456DC" w:rsidRPr="007756FE" w:rsidRDefault="004456DC" w:rsidP="007756FE">
            <w:pPr>
              <w:pStyle w:val="ListParagraph"/>
              <w:numPr>
                <w:ilvl w:val="4"/>
                <w:numId w:val="27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b/>
                <w:bCs/>
              </w:rPr>
            </w:pPr>
            <w:r w:rsidRPr="007756FE">
              <w:rPr>
                <w:rFonts w:ascii="Calibri" w:hAnsi="Calibri" w:cs="Calibri"/>
                <w:b/>
                <w:bCs/>
              </w:rPr>
              <w:t xml:space="preserve">the seller has exercised all possible care in the preparation and sale of his product, and </w:t>
            </w:r>
          </w:p>
          <w:p w14:paraId="67F1B64F" w14:textId="7C94ABB5" w:rsidR="004456DC" w:rsidRPr="007756FE" w:rsidRDefault="004456DC" w:rsidP="007756FE">
            <w:pPr>
              <w:pStyle w:val="ListParagraph"/>
              <w:numPr>
                <w:ilvl w:val="4"/>
                <w:numId w:val="17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b/>
                <w:bCs/>
              </w:rPr>
            </w:pPr>
            <w:r w:rsidRPr="007756FE">
              <w:rPr>
                <w:rFonts w:ascii="Calibri" w:hAnsi="Calibri" w:cs="Calibri"/>
                <w:b/>
                <w:bCs/>
              </w:rPr>
              <w:t xml:space="preserve">the user or consumer has not bought the product from or entered into any contractual relation with the seller. </w:t>
            </w:r>
          </w:p>
          <w:p w14:paraId="25EAD7AF" w14:textId="77777777" w:rsidR="004456DC" w:rsidRPr="007756FE" w:rsidRDefault="004456DC" w:rsidP="007756FE">
            <w:pPr>
              <w:rPr>
                <w:rFonts w:ascii="Calibri" w:hAnsi="Calibri" w:cs="Calibri"/>
                <w:i/>
                <w:iCs/>
              </w:rPr>
            </w:pPr>
          </w:p>
          <w:p w14:paraId="3EEBDFEC" w14:textId="1A1800FE" w:rsidR="004456DC" w:rsidRPr="007756FE" w:rsidRDefault="004456DC" w:rsidP="007756FE">
            <w:pPr>
              <w:rPr>
                <w:rFonts w:ascii="Calibri" w:hAnsi="Calibri" w:cs="Calibri"/>
                <w:b/>
                <w:bCs/>
              </w:rPr>
            </w:pPr>
            <w:r w:rsidRPr="007756FE">
              <w:rPr>
                <w:rFonts w:ascii="Calibri" w:hAnsi="Calibri" w:cs="Calibri"/>
                <w:b/>
                <w:bCs/>
                <w:i/>
                <w:iCs/>
              </w:rPr>
              <w:t>Caveat</w:t>
            </w:r>
            <w:r w:rsidRPr="007756FE">
              <w:rPr>
                <w:rFonts w:ascii="Calibri" w:hAnsi="Calibri" w:cs="Calibri"/>
                <w:b/>
                <w:bCs/>
              </w:rPr>
              <w:t xml:space="preserve">: The Institute expresses no opinion as to whether the rules stated in this Section may not apply </w:t>
            </w:r>
          </w:p>
          <w:p w14:paraId="79FA37CC" w14:textId="14E28282" w:rsidR="004456DC" w:rsidRPr="007756FE" w:rsidRDefault="004456DC" w:rsidP="007756FE">
            <w:pPr>
              <w:pStyle w:val="ListParagraph"/>
              <w:numPr>
                <w:ilvl w:val="3"/>
                <w:numId w:val="20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b/>
                <w:bCs/>
              </w:rPr>
            </w:pPr>
            <w:r w:rsidRPr="007756FE">
              <w:rPr>
                <w:rFonts w:ascii="Calibri" w:hAnsi="Calibri" w:cs="Calibri"/>
                <w:b/>
                <w:bCs/>
              </w:rPr>
              <w:t xml:space="preserve">to harm to persons other than users or consumers; </w:t>
            </w:r>
          </w:p>
          <w:p w14:paraId="3F66D28D" w14:textId="77777777" w:rsidR="004456DC" w:rsidRPr="007756FE" w:rsidRDefault="004456DC" w:rsidP="007756FE">
            <w:pPr>
              <w:pStyle w:val="ListParagraph"/>
              <w:numPr>
                <w:ilvl w:val="3"/>
                <w:numId w:val="20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b/>
                <w:bCs/>
              </w:rPr>
            </w:pPr>
            <w:r w:rsidRPr="007756FE">
              <w:rPr>
                <w:rFonts w:ascii="Calibri" w:hAnsi="Calibri" w:cs="Calibri"/>
                <w:b/>
                <w:bCs/>
              </w:rPr>
              <w:t xml:space="preserve">to the seller of a product expected to be processed or otherwise substantially changed before it reaches the user or consumer; or </w:t>
            </w:r>
          </w:p>
          <w:p w14:paraId="5F6014A4" w14:textId="08E42F85" w:rsidR="004456DC" w:rsidRPr="007756FE" w:rsidRDefault="004456DC" w:rsidP="007756FE">
            <w:pPr>
              <w:pStyle w:val="ListParagraph"/>
              <w:numPr>
                <w:ilvl w:val="3"/>
                <w:numId w:val="20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4BEFF"/>
              <w:rPr>
                <w:rFonts w:ascii="Calibri" w:hAnsi="Calibri" w:cs="Calibri"/>
                <w:b/>
                <w:bCs/>
              </w:rPr>
            </w:pPr>
            <w:r w:rsidRPr="007756FE">
              <w:rPr>
                <w:rFonts w:ascii="Calibri" w:hAnsi="Calibri" w:cs="Calibri"/>
                <w:b/>
                <w:bCs/>
              </w:rPr>
              <w:t xml:space="preserve">to the seller of a component part of a product to be assembled. </w:t>
            </w:r>
          </w:p>
          <w:p w14:paraId="47D31BF4" w14:textId="77777777" w:rsidR="004456DC" w:rsidRPr="007756FE" w:rsidRDefault="004456DC" w:rsidP="007756FE">
            <w:pPr>
              <w:rPr>
                <w:rFonts w:ascii="Calibri" w:hAnsi="Calibri" w:cs="Calibri"/>
              </w:rPr>
            </w:pPr>
          </w:p>
          <w:p w14:paraId="20B1EB94" w14:textId="375EB85A" w:rsidR="004456DC" w:rsidRPr="007756FE" w:rsidRDefault="004456DC" w:rsidP="007756FE">
            <w:pPr>
              <w:rPr>
                <w:rFonts w:ascii="Calibri" w:hAnsi="Calibri" w:cs="Calibri"/>
              </w:rPr>
            </w:pPr>
            <w:r w:rsidRPr="007756FE">
              <w:rPr>
                <w:rFonts w:ascii="Calibri" w:hAnsi="Calibri" w:cs="Calibri"/>
              </w:rPr>
              <w:t xml:space="preserve">Selected comments: </w:t>
            </w:r>
          </w:p>
        </w:tc>
      </w:tr>
      <w:tr w:rsidR="009C0E70" w:rsidRPr="007756FE" w14:paraId="240A4F21" w14:textId="77777777" w:rsidTr="00D02671">
        <w:tc>
          <w:tcPr>
            <w:tcW w:w="1890" w:type="dxa"/>
            <w:shd w:val="clear" w:color="auto" w:fill="F6E8FF"/>
            <w:vAlign w:val="center"/>
          </w:tcPr>
          <w:p w14:paraId="5AFBF77D" w14:textId="4F0F655F" w:rsidR="004F354B" w:rsidRPr="004F354B" w:rsidRDefault="004F354B" w:rsidP="00F14C61">
            <w:pPr>
              <w:shd w:val="clear" w:color="auto" w:fill="FFFF00"/>
              <w:jc w:val="center"/>
              <w:rPr>
                <w:rFonts w:ascii="Calibri" w:hAnsi="Calibri" w:cs="Calibri"/>
                <w:b/>
                <w:bCs/>
              </w:rPr>
            </w:pPr>
            <w:r w:rsidRPr="004F354B">
              <w:rPr>
                <w:rFonts w:ascii="Calibri" w:hAnsi="Calibri" w:cs="Calibri"/>
                <w:b/>
                <w:bCs/>
              </w:rPr>
              <w:t xml:space="preserve">WHO CAN BE SUED? </w:t>
            </w:r>
          </w:p>
          <w:p w14:paraId="44FC37F2" w14:textId="77777777" w:rsidR="004F354B" w:rsidRPr="004F354B" w:rsidRDefault="004F354B" w:rsidP="00F14C61">
            <w:pPr>
              <w:shd w:val="clear" w:color="auto" w:fill="FFFF00"/>
              <w:jc w:val="center"/>
              <w:rPr>
                <w:rFonts w:ascii="Calibri" w:hAnsi="Calibri" w:cs="Calibri"/>
              </w:rPr>
            </w:pPr>
          </w:p>
          <w:p w14:paraId="1321AB6A" w14:textId="4B9CD749" w:rsidR="009C0E70" w:rsidRPr="00F14C61" w:rsidRDefault="009C0E70" w:rsidP="00F14C61">
            <w:pPr>
              <w:shd w:val="clear" w:color="auto" w:fill="FFFF00"/>
              <w:jc w:val="center"/>
              <w:rPr>
                <w:rFonts w:ascii="Calibri" w:hAnsi="Calibri" w:cs="Calibri"/>
                <w:b/>
                <w:bCs/>
              </w:rPr>
            </w:pPr>
            <w:r w:rsidRPr="00F14C61">
              <w:rPr>
                <w:rFonts w:ascii="Calibri" w:hAnsi="Calibri" w:cs="Calibri"/>
                <w:b/>
                <w:bCs/>
              </w:rPr>
              <w:lastRenderedPageBreak/>
              <w:t xml:space="preserve">f. </w:t>
            </w:r>
          </w:p>
          <w:p w14:paraId="0DB9C253" w14:textId="584FB7C4" w:rsidR="009C0E70" w:rsidRPr="007756FE" w:rsidRDefault="009C0E70" w:rsidP="00F14C61">
            <w:pPr>
              <w:shd w:val="clear" w:color="auto" w:fill="FFFF00"/>
              <w:jc w:val="center"/>
              <w:rPr>
                <w:rFonts w:ascii="Calibri" w:hAnsi="Calibri" w:cs="Calibri"/>
              </w:rPr>
            </w:pPr>
            <w:r w:rsidRPr="00F14C61">
              <w:rPr>
                <w:rFonts w:ascii="Calibri" w:hAnsi="Calibri" w:cs="Calibri"/>
                <w:b/>
                <w:bCs/>
              </w:rPr>
              <w:t>Business of selling</w:t>
            </w:r>
            <w:r w:rsidRPr="00C66F57">
              <w:rPr>
                <w:rFonts w:ascii="Calibri" w:hAnsi="Calibri" w:cs="Calibri"/>
                <w:i/>
                <w:iCs/>
              </w:rPr>
              <w:t xml:space="preserve"> </w:t>
            </w:r>
          </w:p>
        </w:tc>
        <w:tc>
          <w:tcPr>
            <w:tcW w:w="13590" w:type="dxa"/>
            <w:shd w:val="clear" w:color="auto" w:fill="FBE4D5" w:themeFill="accent2" w:themeFillTint="33"/>
          </w:tcPr>
          <w:p w14:paraId="2A60A233" w14:textId="77777777" w:rsidR="009C0E70" w:rsidRDefault="009C0E70" w:rsidP="007756FE">
            <w:pPr>
              <w:numPr>
                <w:ilvl w:val="0"/>
                <w:numId w:val="271"/>
              </w:numPr>
              <w:rPr>
                <w:rFonts w:ascii="Calibri" w:hAnsi="Calibri" w:cs="Calibri"/>
              </w:rPr>
            </w:pPr>
            <w:r w:rsidRPr="00C66F57">
              <w:rPr>
                <w:rFonts w:ascii="Calibri" w:hAnsi="Calibri" w:cs="Calibri"/>
              </w:rPr>
              <w:lastRenderedPageBreak/>
              <w:t xml:space="preserve">The rule stated in this Section applies to any person engaged in the business of selling products for use or consumption. </w:t>
            </w:r>
          </w:p>
          <w:p w14:paraId="583B5345" w14:textId="77777777" w:rsidR="009C0E70" w:rsidRPr="00C66F57" w:rsidRDefault="009C0E70" w:rsidP="009C0E70">
            <w:pPr>
              <w:numPr>
                <w:ilvl w:val="1"/>
                <w:numId w:val="271"/>
              </w:numPr>
              <w:rPr>
                <w:rFonts w:ascii="Calibri" w:hAnsi="Calibri" w:cs="Calibri"/>
              </w:rPr>
            </w:pPr>
            <w:r w:rsidRPr="00C66F57">
              <w:rPr>
                <w:rFonts w:ascii="Calibri" w:hAnsi="Calibri" w:cs="Calibri"/>
              </w:rPr>
              <w:t xml:space="preserve">It therefore applies to </w:t>
            </w:r>
            <w:r w:rsidRPr="00C66F57">
              <w:rPr>
                <w:rFonts w:ascii="Calibri" w:hAnsi="Calibri" w:cs="Calibri"/>
                <w:b/>
                <w:bCs/>
              </w:rPr>
              <w:t>any manufacturer of such a product, to any wholesale or retail dealer or distributor, and to the operator of a restaurant</w:t>
            </w:r>
            <w:r w:rsidRPr="007756FE">
              <w:rPr>
                <w:rFonts w:ascii="Calibri" w:hAnsi="Calibri" w:cs="Calibri"/>
              </w:rPr>
              <w:t>.</w:t>
            </w:r>
            <w:r w:rsidRPr="00C66F57">
              <w:rPr>
                <w:rFonts w:ascii="Calibri" w:hAnsi="Calibri" w:cs="Calibri"/>
              </w:rPr>
              <w:t xml:space="preserve"> </w:t>
            </w:r>
          </w:p>
          <w:p w14:paraId="76F6689D" w14:textId="491B64AE" w:rsidR="009C0E70" w:rsidRPr="007F0065" w:rsidRDefault="009C0E70" w:rsidP="00F14C61">
            <w:pPr>
              <w:numPr>
                <w:ilvl w:val="0"/>
                <w:numId w:val="27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rFonts w:ascii="Calibri" w:hAnsi="Calibri" w:cs="Calibri"/>
              </w:rPr>
            </w:pPr>
            <w:r w:rsidRPr="00C66F57">
              <w:rPr>
                <w:rFonts w:ascii="Calibri" w:hAnsi="Calibri" w:cs="Calibri"/>
              </w:rPr>
              <w:lastRenderedPageBreak/>
              <w:t xml:space="preserve">The rule does not, however, apply to the occasional seller of food or other such products who is not engaged in that activity as a part of his business. </w:t>
            </w:r>
            <w:r w:rsidR="00477D52">
              <w:rPr>
                <w:rFonts w:ascii="Calibri" w:hAnsi="Calibri" w:cs="Calibri"/>
                <w:b/>
                <w:bCs/>
              </w:rPr>
              <w:t xml:space="preserve">[can still sue for negligence </w:t>
            </w:r>
            <w:proofErr w:type="spellStart"/>
            <w:r w:rsidR="00477D52">
              <w:rPr>
                <w:rFonts w:ascii="Calibri" w:hAnsi="Calibri" w:cs="Calibri"/>
                <w:b/>
                <w:bCs/>
              </w:rPr>
              <w:t>tho</w:t>
            </w:r>
            <w:proofErr w:type="spellEnd"/>
            <w:r w:rsidR="00477D52">
              <w:rPr>
                <w:rFonts w:ascii="Calibri" w:hAnsi="Calibri" w:cs="Calibri"/>
                <w:b/>
                <w:bCs/>
              </w:rPr>
              <w:t xml:space="preserve">!] </w:t>
            </w:r>
          </w:p>
          <w:p w14:paraId="52DDC6F9" w14:textId="3011064F" w:rsidR="0030532D" w:rsidRDefault="0030532D" w:rsidP="007F0065">
            <w:pPr>
              <w:numPr>
                <w:ilvl w:val="1"/>
                <w:numId w:val="27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rFonts w:ascii="Calibri" w:hAnsi="Calibri" w:cs="Calibri"/>
              </w:rPr>
            </w:pPr>
            <w:r>
              <w:rPr>
                <w:rFonts w:ascii="Calibri" w:hAnsi="Calibri" w:cs="Calibri"/>
              </w:rPr>
              <w:t xml:space="preserve">Risk: </w:t>
            </w:r>
            <w:r w:rsidR="007F0065">
              <w:rPr>
                <w:rFonts w:ascii="Calibri" w:hAnsi="Calibri" w:cs="Calibri"/>
              </w:rPr>
              <w:t>Protection from strict liability for casual sellers because</w:t>
            </w:r>
            <w:r>
              <w:rPr>
                <w:rFonts w:ascii="Calibri" w:hAnsi="Calibri" w:cs="Calibri"/>
              </w:rPr>
              <w:t xml:space="preserve"> merchants accept a risk by operating in the market </w:t>
            </w:r>
          </w:p>
          <w:p w14:paraId="6E803D05" w14:textId="40D0C44A" w:rsidR="007F0065" w:rsidRDefault="0030532D" w:rsidP="007F0065">
            <w:pPr>
              <w:numPr>
                <w:ilvl w:val="1"/>
                <w:numId w:val="27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rFonts w:ascii="Calibri" w:hAnsi="Calibri" w:cs="Calibri"/>
              </w:rPr>
            </w:pPr>
            <w:r>
              <w:rPr>
                <w:rFonts w:ascii="Calibri" w:hAnsi="Calibri" w:cs="Calibri"/>
              </w:rPr>
              <w:t xml:space="preserve">Logic of loss-spreading: A casual seller has no mechanism for spreading losses, the way a big corporation could raise </w:t>
            </w:r>
            <w:proofErr w:type="spellStart"/>
            <w:r>
              <w:rPr>
                <w:rFonts w:ascii="Calibri" w:hAnsi="Calibri" w:cs="Calibri"/>
              </w:rPr>
              <w:t>prises</w:t>
            </w:r>
            <w:proofErr w:type="spellEnd"/>
            <w:r>
              <w:rPr>
                <w:rFonts w:ascii="Calibri" w:hAnsi="Calibri" w:cs="Calibri"/>
              </w:rPr>
              <w:t xml:space="preserve">. </w:t>
            </w:r>
            <w:r w:rsidR="007F0065">
              <w:rPr>
                <w:rFonts w:ascii="Calibri" w:hAnsi="Calibri" w:cs="Calibri"/>
              </w:rPr>
              <w:t xml:space="preserve"> </w:t>
            </w:r>
          </w:p>
          <w:p w14:paraId="6618341D" w14:textId="77777777" w:rsidR="009C0E70" w:rsidRDefault="009C0E70" w:rsidP="009C0E70">
            <w:pPr>
              <w:numPr>
                <w:ilvl w:val="1"/>
                <w:numId w:val="271"/>
              </w:numPr>
              <w:rPr>
                <w:rFonts w:ascii="Calibri" w:hAnsi="Calibri" w:cs="Calibri"/>
              </w:rPr>
            </w:pPr>
            <w:r w:rsidRPr="00C66F57">
              <w:rPr>
                <w:rFonts w:ascii="Calibri" w:hAnsi="Calibri" w:cs="Calibri"/>
              </w:rPr>
              <w:t xml:space="preserve">Thus it does not apply to the housewife who, on one occasion, sells to her neighbor a jar of jam or a pound of sugar. </w:t>
            </w:r>
          </w:p>
          <w:p w14:paraId="499417B9" w14:textId="77777777" w:rsidR="009C0E70" w:rsidRDefault="009C0E70" w:rsidP="009C0E70">
            <w:pPr>
              <w:numPr>
                <w:ilvl w:val="1"/>
                <w:numId w:val="271"/>
              </w:numPr>
              <w:rPr>
                <w:rFonts w:ascii="Calibri" w:hAnsi="Calibri" w:cs="Calibri"/>
              </w:rPr>
            </w:pPr>
            <w:r w:rsidRPr="00C66F57">
              <w:rPr>
                <w:rFonts w:ascii="Calibri" w:hAnsi="Calibri" w:cs="Calibri"/>
              </w:rPr>
              <w:t xml:space="preserve">Nor does it apply to </w:t>
            </w:r>
            <w:r w:rsidRPr="007756FE">
              <w:rPr>
                <w:rFonts w:ascii="Calibri" w:hAnsi="Calibri" w:cs="Calibri"/>
              </w:rPr>
              <w:t xml:space="preserve">the owner of an automobile who, on one occasion, sells it to his neighbor, or even sells it to a dealer in used cars, and this even though he is fully aware that the dealer plans to resell it. </w:t>
            </w:r>
          </w:p>
          <w:p w14:paraId="515EF038" w14:textId="77777777" w:rsidR="009C0E70" w:rsidRDefault="009C0E70" w:rsidP="009C0E70">
            <w:pPr>
              <w:numPr>
                <w:ilvl w:val="0"/>
                <w:numId w:val="271"/>
              </w:numPr>
              <w:rPr>
                <w:rFonts w:ascii="Calibri" w:hAnsi="Calibri" w:cs="Calibri"/>
              </w:rPr>
            </w:pPr>
            <w:r w:rsidRPr="007756FE">
              <w:rPr>
                <w:rFonts w:ascii="Calibri" w:hAnsi="Calibri" w:cs="Calibri"/>
              </w:rPr>
              <w:t xml:space="preserve">The basis for the rule is the ancient one of the special responsibility for the safety of the public undertaken by one who enters into the business of supplying human beings with products which may endanger the safety of their persons and property, and the forced reliance upon that undertaking on the part of those who purchase such goods. </w:t>
            </w:r>
          </w:p>
          <w:p w14:paraId="42327048" w14:textId="77777777" w:rsidR="009C0E70" w:rsidRPr="007756FE" w:rsidRDefault="009C0E70" w:rsidP="009C0E70">
            <w:pPr>
              <w:numPr>
                <w:ilvl w:val="1"/>
                <w:numId w:val="271"/>
              </w:numPr>
              <w:rPr>
                <w:rFonts w:ascii="Calibri" w:hAnsi="Calibri" w:cs="Calibri"/>
              </w:rPr>
            </w:pPr>
            <w:r w:rsidRPr="007756FE">
              <w:rPr>
                <w:rFonts w:ascii="Calibri" w:hAnsi="Calibri" w:cs="Calibri"/>
              </w:rPr>
              <w:t xml:space="preserve">This basis is lacking in the case of the ordinary individual who makes the isolated sale, and he is not liable to a third person, or even to his buyer, in the absence of his negligence. . . </w:t>
            </w:r>
          </w:p>
        </w:tc>
      </w:tr>
      <w:tr w:rsidR="000E4839" w:rsidRPr="007756FE" w14:paraId="31812023" w14:textId="77777777" w:rsidTr="001B1B9C">
        <w:tc>
          <w:tcPr>
            <w:tcW w:w="1890" w:type="dxa"/>
            <w:shd w:val="clear" w:color="auto" w:fill="F6E8FF"/>
            <w:vAlign w:val="center"/>
          </w:tcPr>
          <w:p w14:paraId="606CE1E1" w14:textId="6941C10D" w:rsidR="00794312" w:rsidRDefault="00794312" w:rsidP="00AE7E32">
            <w:pPr>
              <w:shd w:val="clear" w:color="auto" w:fill="FFFF00"/>
              <w:jc w:val="center"/>
              <w:rPr>
                <w:rFonts w:ascii="Calibri" w:hAnsi="Calibri" w:cs="Calibri"/>
                <w:b/>
                <w:bCs/>
              </w:rPr>
            </w:pPr>
            <w:r>
              <w:rPr>
                <w:rFonts w:ascii="Calibri" w:hAnsi="Calibri" w:cs="Calibri"/>
                <w:b/>
                <w:bCs/>
              </w:rPr>
              <w:t xml:space="preserve">WHAT IS A DEFECT? </w:t>
            </w:r>
          </w:p>
          <w:p w14:paraId="5534F974" w14:textId="77777777" w:rsidR="00794312" w:rsidRDefault="00794312" w:rsidP="00AE7E32">
            <w:pPr>
              <w:shd w:val="clear" w:color="auto" w:fill="FFFF00"/>
              <w:jc w:val="center"/>
              <w:rPr>
                <w:rFonts w:ascii="Calibri" w:hAnsi="Calibri" w:cs="Calibri"/>
                <w:b/>
                <w:bCs/>
              </w:rPr>
            </w:pPr>
          </w:p>
          <w:p w14:paraId="130A20F9" w14:textId="433842F1" w:rsidR="00D02671" w:rsidRPr="00AE7E32" w:rsidRDefault="000E4839" w:rsidP="00AE7E32">
            <w:pPr>
              <w:shd w:val="clear" w:color="auto" w:fill="FFFF00"/>
              <w:jc w:val="center"/>
              <w:rPr>
                <w:rFonts w:ascii="Calibri" w:hAnsi="Calibri" w:cs="Calibri"/>
                <w:b/>
                <w:bCs/>
              </w:rPr>
            </w:pPr>
            <w:r w:rsidRPr="00AE7E32">
              <w:rPr>
                <w:rFonts w:ascii="Calibri" w:hAnsi="Calibri" w:cs="Calibri"/>
                <w:b/>
                <w:bCs/>
              </w:rPr>
              <w:t xml:space="preserve">g. </w:t>
            </w:r>
          </w:p>
          <w:p w14:paraId="5F3D417F" w14:textId="6C11A148" w:rsidR="000E4839" w:rsidRPr="007756FE" w:rsidRDefault="000E4839" w:rsidP="00AE7E32">
            <w:pPr>
              <w:shd w:val="clear" w:color="auto" w:fill="FFFF00"/>
              <w:jc w:val="center"/>
              <w:rPr>
                <w:rFonts w:ascii="Calibri" w:hAnsi="Calibri" w:cs="Calibri"/>
              </w:rPr>
            </w:pPr>
            <w:r w:rsidRPr="00AE7E32">
              <w:rPr>
                <w:rFonts w:ascii="Calibri" w:hAnsi="Calibri" w:cs="Calibri"/>
                <w:b/>
                <w:bCs/>
              </w:rPr>
              <w:t>Defective condition</w:t>
            </w:r>
          </w:p>
        </w:tc>
        <w:tc>
          <w:tcPr>
            <w:tcW w:w="13590" w:type="dxa"/>
            <w:shd w:val="clear" w:color="auto" w:fill="F6E8FF"/>
          </w:tcPr>
          <w:p w14:paraId="7AB1B7CD" w14:textId="4A4149FF" w:rsidR="00116384" w:rsidRPr="007756FE" w:rsidRDefault="00116384" w:rsidP="001B1B9C">
            <w:pPr>
              <w:numPr>
                <w:ilvl w:val="0"/>
                <w:numId w:val="27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rFonts w:ascii="Calibri" w:hAnsi="Calibri" w:cs="Calibri"/>
                <w:color w:val="C00000"/>
              </w:rPr>
            </w:pPr>
            <w:r w:rsidRPr="007756FE">
              <w:rPr>
                <w:rFonts w:ascii="Calibri" w:hAnsi="Calibri" w:cs="Calibri"/>
              </w:rPr>
              <w:t>The rule stated in this Section applies only where the product is</w:t>
            </w:r>
            <w:r w:rsidRPr="007756FE">
              <w:rPr>
                <w:rFonts w:ascii="Calibri" w:hAnsi="Calibri" w:cs="Calibri"/>
                <w:b/>
                <w:bCs/>
                <w:color w:val="C00000"/>
              </w:rPr>
              <w:t xml:space="preserve">, </w:t>
            </w:r>
            <w:r w:rsidRPr="007756FE">
              <w:rPr>
                <w:rFonts w:ascii="Calibri" w:hAnsi="Calibri" w:cs="Calibri"/>
                <w:b/>
                <w:bCs/>
                <w:color w:val="C00000"/>
                <w:u w:val="single"/>
              </w:rPr>
              <w:t>at the time it leaves the seller's hands</w:t>
            </w:r>
            <w:r w:rsidRPr="007756FE">
              <w:rPr>
                <w:rFonts w:ascii="Calibri" w:hAnsi="Calibri" w:cs="Calibri"/>
                <w:color w:val="C00000"/>
              </w:rPr>
              <w:t xml:space="preserve">, in </w:t>
            </w:r>
            <w:r w:rsidRPr="007756FE">
              <w:rPr>
                <w:rFonts w:ascii="Calibri" w:hAnsi="Calibri" w:cs="Calibri"/>
                <w:b/>
                <w:bCs/>
                <w:color w:val="C00000"/>
              </w:rPr>
              <w:t xml:space="preserve">a condition </w:t>
            </w:r>
            <w:r w:rsidRPr="00702AD4">
              <w:rPr>
                <w:rFonts w:ascii="Calibri" w:hAnsi="Calibri" w:cs="Calibri"/>
                <w:b/>
                <w:bCs/>
                <w:color w:val="C00000"/>
                <w:u w:val="single"/>
              </w:rPr>
              <w:t>not contemplated</w:t>
            </w:r>
            <w:r w:rsidRPr="007756FE">
              <w:rPr>
                <w:rFonts w:ascii="Calibri" w:hAnsi="Calibri" w:cs="Calibri"/>
                <w:b/>
                <w:bCs/>
                <w:color w:val="C00000"/>
              </w:rPr>
              <w:t xml:space="preserve"> by the ultimate consumer, which will be </w:t>
            </w:r>
            <w:r w:rsidRPr="00702AD4">
              <w:rPr>
                <w:rFonts w:ascii="Calibri" w:hAnsi="Calibri" w:cs="Calibri"/>
                <w:b/>
                <w:bCs/>
                <w:color w:val="C00000"/>
                <w:u w:val="single"/>
              </w:rPr>
              <w:t>unreasonably dangerous</w:t>
            </w:r>
            <w:r w:rsidRPr="007756FE">
              <w:rPr>
                <w:rFonts w:ascii="Calibri" w:hAnsi="Calibri" w:cs="Calibri"/>
                <w:b/>
                <w:bCs/>
                <w:color w:val="C00000"/>
              </w:rPr>
              <w:t xml:space="preserve"> to him</w:t>
            </w:r>
          </w:p>
          <w:p w14:paraId="015AA28F" w14:textId="77777777" w:rsidR="00116384" w:rsidRPr="007756FE" w:rsidRDefault="00116384" w:rsidP="007756FE">
            <w:pPr>
              <w:numPr>
                <w:ilvl w:val="1"/>
                <w:numId w:val="271"/>
              </w:numPr>
              <w:rPr>
                <w:rFonts w:ascii="Calibri" w:hAnsi="Calibri" w:cs="Calibri"/>
              </w:rPr>
            </w:pPr>
            <w:r w:rsidRPr="007756FE">
              <w:rPr>
                <w:rFonts w:ascii="Calibri" w:hAnsi="Calibri" w:cs="Calibri"/>
              </w:rPr>
              <w:t xml:space="preserve">The seller is not liable when he delivers the product in a safe condition, and subsequent mishandling or other causes make it harmful by the time it is consumed. </w:t>
            </w:r>
          </w:p>
          <w:p w14:paraId="4C06874B" w14:textId="0384310E" w:rsidR="000E4839" w:rsidRPr="007756FE" w:rsidRDefault="00116384" w:rsidP="007756FE">
            <w:pPr>
              <w:numPr>
                <w:ilvl w:val="0"/>
                <w:numId w:val="271"/>
              </w:numPr>
              <w:rPr>
                <w:rFonts w:ascii="Calibri" w:hAnsi="Calibri" w:cs="Calibri"/>
              </w:rPr>
            </w:pPr>
            <w:r w:rsidRPr="007756FE">
              <w:rPr>
                <w:rFonts w:ascii="Calibri" w:hAnsi="Calibri" w:cs="Calibri"/>
              </w:rPr>
              <w:t>The burden of proof that the product was in a defective condition at the time that it left the hands of the particular seller is upon the injured plaintiff; and unless evidence can be produced which will support the conclusion that it was then defective, the burden is not sustained. . .</w:t>
            </w:r>
          </w:p>
        </w:tc>
      </w:tr>
      <w:tr w:rsidR="00E254BA" w:rsidRPr="007756FE" w14:paraId="340ABDF6" w14:textId="77777777" w:rsidTr="00D02671">
        <w:tc>
          <w:tcPr>
            <w:tcW w:w="1890" w:type="dxa"/>
            <w:shd w:val="clear" w:color="auto" w:fill="F6E8FF"/>
            <w:vAlign w:val="center"/>
          </w:tcPr>
          <w:p w14:paraId="34330714" w14:textId="77777777" w:rsidR="00D02671" w:rsidRPr="007756FE" w:rsidRDefault="00E254BA" w:rsidP="007756FE">
            <w:pPr>
              <w:jc w:val="center"/>
              <w:rPr>
                <w:rFonts w:ascii="Calibri" w:hAnsi="Calibri" w:cs="Calibri"/>
              </w:rPr>
            </w:pPr>
            <w:r w:rsidRPr="007756FE">
              <w:rPr>
                <w:rFonts w:ascii="Calibri" w:hAnsi="Calibri" w:cs="Calibri"/>
              </w:rPr>
              <w:t xml:space="preserve">h. </w:t>
            </w:r>
          </w:p>
          <w:p w14:paraId="7F1A1FA2" w14:textId="069F9C12" w:rsidR="00E254BA" w:rsidRPr="007756FE" w:rsidRDefault="00E254BA" w:rsidP="007756FE">
            <w:pPr>
              <w:jc w:val="center"/>
              <w:rPr>
                <w:rFonts w:ascii="Calibri" w:hAnsi="Calibri" w:cs="Calibri"/>
              </w:rPr>
            </w:pPr>
            <w:r w:rsidRPr="007756FE">
              <w:rPr>
                <w:rFonts w:ascii="Calibri" w:hAnsi="Calibri" w:cs="Calibri"/>
              </w:rPr>
              <w:t>Abnormal handling ≠ Defective Product</w:t>
            </w:r>
          </w:p>
        </w:tc>
        <w:tc>
          <w:tcPr>
            <w:tcW w:w="13590" w:type="dxa"/>
            <w:shd w:val="clear" w:color="auto" w:fill="E2EFD9" w:themeFill="accent6" w:themeFillTint="33"/>
          </w:tcPr>
          <w:p w14:paraId="24FC9BB5" w14:textId="77777777" w:rsidR="00E254BA" w:rsidRPr="007756FE" w:rsidRDefault="00E254BA" w:rsidP="007756FE">
            <w:pPr>
              <w:pStyle w:val="ListParagraph"/>
              <w:numPr>
                <w:ilvl w:val="0"/>
                <w:numId w:val="272"/>
              </w:numPr>
              <w:rPr>
                <w:rFonts w:ascii="Calibri" w:hAnsi="Calibri" w:cs="Calibri"/>
              </w:rPr>
            </w:pPr>
            <w:r w:rsidRPr="00E254BA">
              <w:rPr>
                <w:rFonts w:ascii="Calibri" w:hAnsi="Calibri" w:cs="Calibri"/>
              </w:rPr>
              <w:t xml:space="preserve">A product is not in a defective condition when it is safe for normal handling and consumption. </w:t>
            </w:r>
          </w:p>
          <w:p w14:paraId="72B9F068" w14:textId="77777777" w:rsidR="00E254BA" w:rsidRPr="007756FE" w:rsidRDefault="00E254BA" w:rsidP="007756FE">
            <w:pPr>
              <w:pStyle w:val="ListParagraph"/>
              <w:numPr>
                <w:ilvl w:val="1"/>
                <w:numId w:val="272"/>
              </w:numPr>
              <w:rPr>
                <w:rFonts w:ascii="Calibri" w:hAnsi="Calibri" w:cs="Calibri"/>
              </w:rPr>
            </w:pPr>
            <w:r w:rsidRPr="00E254BA">
              <w:rPr>
                <w:rFonts w:ascii="Calibri" w:hAnsi="Calibri" w:cs="Calibri"/>
                <w:b/>
                <w:bCs/>
              </w:rPr>
              <w:t>If the injury results from abnormal handling</w:t>
            </w:r>
            <w:r w:rsidRPr="00E254BA">
              <w:rPr>
                <w:rFonts w:ascii="Calibri" w:hAnsi="Calibri" w:cs="Calibri"/>
              </w:rPr>
              <w:t xml:space="preserve">, as where a bottled beverage is knocked against a radiator to remove the cap, or from abnormal preparation for use, as where too much salt is added to food, or from abnormal consumption, as where a child eats too much candy and is made ill, the seller is not liable. </w:t>
            </w:r>
          </w:p>
          <w:p w14:paraId="283C8017" w14:textId="5B65FD79" w:rsidR="00E254BA" w:rsidRPr="007756FE" w:rsidRDefault="00E254BA" w:rsidP="009C0E70">
            <w:pPr>
              <w:pStyle w:val="ListParagraph"/>
              <w:numPr>
                <w:ilvl w:val="0"/>
                <w:numId w:val="272"/>
              </w:numPr>
              <w:rPr>
                <w:rFonts w:ascii="Calibri" w:hAnsi="Calibri" w:cs="Calibri"/>
              </w:rPr>
            </w:pPr>
            <w:r w:rsidRPr="00E254BA">
              <w:rPr>
                <w:rFonts w:ascii="Calibri" w:hAnsi="Calibri" w:cs="Calibri"/>
              </w:rPr>
              <w:t>Where, however, he has reason to anticipate that danger ma</w:t>
            </w:r>
            <w:r w:rsidRPr="007756FE">
              <w:rPr>
                <w:rFonts w:ascii="Calibri" w:hAnsi="Calibri" w:cs="Calibri"/>
              </w:rPr>
              <w:t xml:space="preserve">y result from a particular use, as where a drug is sold which is safe only in limited doses, </w:t>
            </w:r>
            <w:r w:rsidRPr="009C0E70">
              <w:rPr>
                <w:rFonts w:ascii="Calibri" w:hAnsi="Calibri" w:cs="Calibri"/>
                <w:b/>
                <w:bCs/>
              </w:rPr>
              <w:t>he may be required to give adequate warning of the danger</w:t>
            </w:r>
            <w:r w:rsidRPr="007756FE">
              <w:rPr>
                <w:rFonts w:ascii="Calibri" w:hAnsi="Calibri" w:cs="Calibri"/>
              </w:rPr>
              <w:t xml:space="preserve"> (see Comment </w:t>
            </w:r>
            <w:r w:rsidRPr="007756FE">
              <w:rPr>
                <w:rFonts w:ascii="Calibri" w:hAnsi="Calibri" w:cs="Calibri"/>
                <w:i/>
                <w:iCs/>
              </w:rPr>
              <w:t>j</w:t>
            </w:r>
            <w:r w:rsidRPr="007756FE">
              <w:rPr>
                <w:rFonts w:ascii="Calibri" w:hAnsi="Calibri" w:cs="Calibri"/>
              </w:rPr>
              <w:t xml:space="preserve">), and </w:t>
            </w:r>
            <w:r w:rsidRPr="009C0E70">
              <w:rPr>
                <w:rFonts w:ascii="Calibri" w:hAnsi="Calibri" w:cs="Calibri"/>
                <w:b/>
                <w:bCs/>
              </w:rPr>
              <w:t>a product sold without such warning is in a defective condition.</w:t>
            </w:r>
          </w:p>
        </w:tc>
      </w:tr>
      <w:tr w:rsidR="000E4839" w:rsidRPr="007756FE" w14:paraId="7AB5F0C1" w14:textId="77777777" w:rsidTr="001B1B9C">
        <w:tc>
          <w:tcPr>
            <w:tcW w:w="1890" w:type="dxa"/>
            <w:shd w:val="clear" w:color="auto" w:fill="F6E8FF"/>
            <w:vAlign w:val="center"/>
          </w:tcPr>
          <w:p w14:paraId="700A9908" w14:textId="38C35713" w:rsidR="000E4839" w:rsidRDefault="006928A3" w:rsidP="00500462">
            <w:pPr>
              <w:shd w:val="clear" w:color="auto" w:fill="FFFF00"/>
              <w:jc w:val="center"/>
              <w:rPr>
                <w:rFonts w:ascii="Calibri" w:hAnsi="Calibri" w:cs="Calibri"/>
                <w:b/>
                <w:bCs/>
              </w:rPr>
            </w:pPr>
            <w:r>
              <w:rPr>
                <w:rFonts w:ascii="Calibri" w:hAnsi="Calibri" w:cs="Calibri"/>
                <w:b/>
                <w:bCs/>
              </w:rPr>
              <w:t xml:space="preserve">WHAT IS UNREASONABLY DANGEROUS </w:t>
            </w:r>
            <w:r w:rsidR="00500462">
              <w:rPr>
                <w:rFonts w:ascii="Calibri" w:hAnsi="Calibri" w:cs="Calibri"/>
                <w:b/>
                <w:bCs/>
              </w:rPr>
              <w:t xml:space="preserve">? </w:t>
            </w:r>
          </w:p>
          <w:p w14:paraId="685B59E7" w14:textId="77777777" w:rsidR="00500462" w:rsidRPr="00500462" w:rsidRDefault="00500462" w:rsidP="00500462">
            <w:pPr>
              <w:shd w:val="clear" w:color="auto" w:fill="FFFF00"/>
              <w:jc w:val="center"/>
              <w:rPr>
                <w:rFonts w:ascii="Calibri" w:hAnsi="Calibri" w:cs="Calibri"/>
                <w:b/>
                <w:bCs/>
              </w:rPr>
            </w:pPr>
          </w:p>
          <w:p w14:paraId="41BABB07" w14:textId="0D98AE6E" w:rsidR="000E4839" w:rsidRPr="003C1F05" w:rsidRDefault="000E4839" w:rsidP="00500462">
            <w:pPr>
              <w:shd w:val="clear" w:color="auto" w:fill="FFFF00"/>
              <w:jc w:val="center"/>
              <w:rPr>
                <w:rFonts w:ascii="Calibri" w:hAnsi="Calibri" w:cs="Calibri"/>
                <w:b/>
                <w:bCs/>
              </w:rPr>
            </w:pPr>
            <w:r w:rsidRPr="003C1F05">
              <w:rPr>
                <w:rFonts w:ascii="Calibri" w:hAnsi="Calibri" w:cs="Calibri"/>
                <w:b/>
                <w:bCs/>
              </w:rPr>
              <w:lastRenderedPageBreak/>
              <w:t>i. Unreasonably dangerous</w:t>
            </w:r>
          </w:p>
        </w:tc>
        <w:tc>
          <w:tcPr>
            <w:tcW w:w="13590" w:type="dxa"/>
            <w:shd w:val="clear" w:color="auto" w:fill="F6E8FF"/>
          </w:tcPr>
          <w:p w14:paraId="4974B7CA" w14:textId="77777777" w:rsidR="00887EA3" w:rsidRPr="003C1F05" w:rsidRDefault="000E4839" w:rsidP="001B1B9C">
            <w:pPr>
              <w:pStyle w:val="ListParagraph"/>
              <w:numPr>
                <w:ilvl w:val="0"/>
                <w:numId w:val="272"/>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rFonts w:ascii="Calibri" w:hAnsi="Calibri" w:cs="Calibri"/>
                <w:color w:val="C00000"/>
                <w:u w:val="single"/>
              </w:rPr>
            </w:pPr>
            <w:r w:rsidRPr="007756FE">
              <w:rPr>
                <w:rFonts w:ascii="Calibri" w:hAnsi="Calibri" w:cs="Calibri"/>
              </w:rPr>
              <w:lastRenderedPageBreak/>
              <w:t xml:space="preserve">The rule stated in this Section applies only where the </w:t>
            </w:r>
            <w:r w:rsidRPr="003C1F05">
              <w:rPr>
                <w:rFonts w:ascii="Calibri" w:hAnsi="Calibri" w:cs="Calibri"/>
                <w:b/>
                <w:bCs/>
                <w:color w:val="C00000"/>
                <w:u w:val="single"/>
              </w:rPr>
              <w:t>defective condition of the product makes it unreasonably dangerous to the user or consumer</w:t>
            </w:r>
            <w:r w:rsidRPr="003C1F05">
              <w:rPr>
                <w:rFonts w:ascii="Calibri" w:hAnsi="Calibri" w:cs="Calibri"/>
                <w:color w:val="C00000"/>
                <w:u w:val="single"/>
              </w:rPr>
              <w:t xml:space="preserve">. </w:t>
            </w:r>
          </w:p>
          <w:p w14:paraId="159A0DAE" w14:textId="77777777" w:rsidR="00887EA3" w:rsidRPr="007756FE" w:rsidRDefault="000E4839" w:rsidP="007756FE">
            <w:pPr>
              <w:pStyle w:val="ListParagraph"/>
              <w:numPr>
                <w:ilvl w:val="1"/>
                <w:numId w:val="272"/>
              </w:numPr>
              <w:rPr>
                <w:rFonts w:ascii="Calibri" w:hAnsi="Calibri" w:cs="Calibri"/>
              </w:rPr>
            </w:pPr>
            <w:r w:rsidRPr="007756FE">
              <w:rPr>
                <w:rFonts w:ascii="Calibri" w:hAnsi="Calibri" w:cs="Calibri"/>
              </w:rPr>
              <w:lastRenderedPageBreak/>
              <w:t xml:space="preserve">Many products cannot possibly be made entirely safe for all consumption, and any food or drug necessarily involves some risk of harm, if only from over-consumption. Ordinary sugar is a deadly poison to diabetics, and castor oil found use under Mussolini as an instrument of torture. That is not what is meant by “unreasonably dangerous” in this Section. </w:t>
            </w:r>
          </w:p>
          <w:p w14:paraId="1F33E8D8" w14:textId="77777777" w:rsidR="00887EA3" w:rsidRPr="007756FE" w:rsidRDefault="000E4839" w:rsidP="007756FE">
            <w:pPr>
              <w:pStyle w:val="ListParagraph"/>
              <w:numPr>
                <w:ilvl w:val="0"/>
                <w:numId w:val="272"/>
              </w:numPr>
              <w:rPr>
                <w:rFonts w:ascii="Calibri" w:hAnsi="Calibri" w:cs="Calibri"/>
              </w:rPr>
            </w:pPr>
            <w:r w:rsidRPr="007756FE">
              <w:rPr>
                <w:rFonts w:ascii="Calibri" w:hAnsi="Calibri" w:cs="Calibri"/>
              </w:rPr>
              <w:t>The article sold must be</w:t>
            </w:r>
            <w:r w:rsidR="00AC4DCF" w:rsidRPr="007756FE">
              <w:rPr>
                <w:rFonts w:ascii="Calibri" w:hAnsi="Calibri" w:cs="Calibri"/>
              </w:rPr>
              <w:t xml:space="preserve"> </w:t>
            </w:r>
            <w:r w:rsidRPr="007756FE">
              <w:rPr>
                <w:rFonts w:ascii="Calibri" w:hAnsi="Calibri" w:cs="Calibri"/>
              </w:rPr>
              <w:t xml:space="preserve">dangerous to an extent beyond that which would be contemplated by the </w:t>
            </w:r>
            <w:r w:rsidRPr="007756FE">
              <w:rPr>
                <w:rFonts w:ascii="Calibri" w:hAnsi="Calibri" w:cs="Calibri"/>
                <w:b/>
                <w:bCs/>
                <w:color w:val="C00000"/>
              </w:rPr>
              <w:t>ordinary consumer</w:t>
            </w:r>
            <w:r w:rsidRPr="007756FE">
              <w:rPr>
                <w:rFonts w:ascii="Calibri" w:hAnsi="Calibri" w:cs="Calibri"/>
                <w:b/>
                <w:bCs/>
              </w:rPr>
              <w:t xml:space="preserve"> who purchases it, with the </w:t>
            </w:r>
            <w:r w:rsidRPr="007756FE">
              <w:rPr>
                <w:rFonts w:ascii="Calibri" w:hAnsi="Calibri" w:cs="Calibri"/>
                <w:b/>
                <w:bCs/>
                <w:color w:val="C00000"/>
              </w:rPr>
              <w:t>ordinary knowledge common to the community as to its characteristics</w:t>
            </w:r>
            <w:r w:rsidRPr="007756FE">
              <w:rPr>
                <w:rFonts w:ascii="Calibri" w:hAnsi="Calibri" w:cs="Calibri"/>
              </w:rPr>
              <w:t xml:space="preserve">. </w:t>
            </w:r>
          </w:p>
          <w:p w14:paraId="46B41599" w14:textId="526B5084" w:rsidR="000E4839" w:rsidRPr="007756FE" w:rsidRDefault="000E4839" w:rsidP="007756FE">
            <w:pPr>
              <w:pStyle w:val="ListParagraph"/>
              <w:numPr>
                <w:ilvl w:val="1"/>
                <w:numId w:val="272"/>
              </w:numPr>
              <w:rPr>
                <w:rFonts w:ascii="Calibri" w:hAnsi="Calibri" w:cs="Calibri"/>
              </w:rPr>
            </w:pPr>
            <w:r w:rsidRPr="007756FE">
              <w:rPr>
                <w:rFonts w:ascii="Calibri" w:hAnsi="Calibri" w:cs="Calibri"/>
              </w:rPr>
              <w:t xml:space="preserve">Good whiskey is not unreasonably dangerous merely because it will make some people drunk, and is especially dangerous to alcoholics; but bad whiskey, containing a dangerous amount of fuel oil, is unreasonably dangerous. </w:t>
            </w:r>
          </w:p>
          <w:p w14:paraId="4D83922D" w14:textId="77777777" w:rsidR="00156FB3" w:rsidRPr="007756FE" w:rsidRDefault="00156FB3" w:rsidP="007756FE">
            <w:pPr>
              <w:pStyle w:val="ListParagraph"/>
              <w:numPr>
                <w:ilvl w:val="1"/>
                <w:numId w:val="272"/>
              </w:numPr>
              <w:rPr>
                <w:rFonts w:ascii="Calibri" w:hAnsi="Calibri" w:cs="Calibri"/>
              </w:rPr>
            </w:pPr>
            <w:r w:rsidRPr="00156FB3">
              <w:rPr>
                <w:rFonts w:ascii="Calibri" w:hAnsi="Calibri" w:cs="Calibri"/>
              </w:rPr>
              <w:t>Good tobacco is not unreasonably dangerous merel</w:t>
            </w:r>
            <w:r w:rsidRPr="007756FE">
              <w:rPr>
                <w:rFonts w:ascii="Calibri" w:hAnsi="Calibri" w:cs="Calibri"/>
              </w:rPr>
              <w:t xml:space="preserve">y because </w:t>
            </w:r>
            <w:r w:rsidRPr="00156FB3">
              <w:rPr>
                <w:rFonts w:ascii="Calibri" w:hAnsi="Calibri" w:cs="Calibri"/>
              </w:rPr>
              <w:t xml:space="preserve">the effects of smoking may be harmful; but tobacco containing something like marijuana may be unreasonably dangerous. </w:t>
            </w:r>
          </w:p>
          <w:p w14:paraId="33A5CCFE" w14:textId="1D57F4B1" w:rsidR="00156FB3" w:rsidRPr="009C0E70" w:rsidRDefault="00156FB3" w:rsidP="009C0E70">
            <w:pPr>
              <w:pStyle w:val="ListParagraph"/>
              <w:numPr>
                <w:ilvl w:val="1"/>
                <w:numId w:val="272"/>
              </w:numPr>
              <w:rPr>
                <w:rFonts w:ascii="Calibri" w:hAnsi="Calibri" w:cs="Calibri"/>
              </w:rPr>
            </w:pPr>
            <w:r w:rsidRPr="00156FB3">
              <w:rPr>
                <w:rFonts w:ascii="Calibri" w:hAnsi="Calibri" w:cs="Calibri"/>
              </w:rPr>
              <w:t>Good butter is not unreasonably dangerous merely because, if such be the case, it deposits cholesterol in the arteries and leads to heart attacks; but bad butter, contaminated with poisonous fish oil, is unreasonably dangero</w:t>
            </w:r>
            <w:r w:rsidRPr="007756FE">
              <w:rPr>
                <w:rFonts w:ascii="Calibri" w:hAnsi="Calibri" w:cs="Calibri"/>
              </w:rPr>
              <w:t xml:space="preserve">us. </w:t>
            </w:r>
          </w:p>
        </w:tc>
      </w:tr>
      <w:tr w:rsidR="00B4024A" w:rsidRPr="007756FE" w14:paraId="6A6B9EDA" w14:textId="77777777" w:rsidTr="00D02671">
        <w:tc>
          <w:tcPr>
            <w:tcW w:w="1890" w:type="dxa"/>
            <w:shd w:val="clear" w:color="auto" w:fill="F6E8FF"/>
            <w:vAlign w:val="center"/>
          </w:tcPr>
          <w:p w14:paraId="270E41FB" w14:textId="77777777" w:rsidR="00D02671" w:rsidRPr="007756FE" w:rsidRDefault="00B4024A" w:rsidP="007756FE">
            <w:pPr>
              <w:jc w:val="center"/>
              <w:rPr>
                <w:rFonts w:ascii="Calibri" w:hAnsi="Calibri" w:cs="Calibri"/>
              </w:rPr>
            </w:pPr>
            <w:r w:rsidRPr="007756FE">
              <w:rPr>
                <w:rFonts w:ascii="Calibri" w:hAnsi="Calibri" w:cs="Calibri"/>
              </w:rPr>
              <w:t xml:space="preserve">j. </w:t>
            </w:r>
          </w:p>
          <w:p w14:paraId="075D00CF" w14:textId="24A34802" w:rsidR="00B4024A" w:rsidRPr="007756FE" w:rsidRDefault="00B4024A" w:rsidP="007756FE">
            <w:pPr>
              <w:jc w:val="center"/>
              <w:rPr>
                <w:rFonts w:ascii="Calibri" w:hAnsi="Calibri" w:cs="Calibri"/>
              </w:rPr>
            </w:pPr>
            <w:r w:rsidRPr="007756FE">
              <w:rPr>
                <w:rFonts w:ascii="Calibri" w:hAnsi="Calibri" w:cs="Calibri"/>
              </w:rPr>
              <w:t xml:space="preserve">Directions or warning </w:t>
            </w:r>
          </w:p>
        </w:tc>
        <w:tc>
          <w:tcPr>
            <w:tcW w:w="13590" w:type="dxa"/>
            <w:shd w:val="clear" w:color="auto" w:fill="FFDAE6"/>
          </w:tcPr>
          <w:p w14:paraId="50C24513" w14:textId="77777777" w:rsidR="009C0E70" w:rsidRDefault="00B4024A" w:rsidP="007756FE">
            <w:pPr>
              <w:pStyle w:val="ListParagraph"/>
              <w:numPr>
                <w:ilvl w:val="0"/>
                <w:numId w:val="272"/>
              </w:numPr>
              <w:rPr>
                <w:rFonts w:ascii="Calibri" w:hAnsi="Calibri" w:cs="Calibri"/>
              </w:rPr>
            </w:pPr>
            <w:r w:rsidRPr="00B4024A">
              <w:rPr>
                <w:rFonts w:ascii="Calibri" w:hAnsi="Calibri" w:cs="Calibri"/>
              </w:rPr>
              <w:t xml:space="preserve">In order to prevent the product from being unreasonably dangerous, the seller may be required to give directions or warning, on the container, as to its use. </w:t>
            </w:r>
          </w:p>
          <w:p w14:paraId="0472930C" w14:textId="77777777" w:rsidR="009C0E70" w:rsidRDefault="00B4024A" w:rsidP="009C0E70">
            <w:pPr>
              <w:pStyle w:val="ListParagraph"/>
              <w:numPr>
                <w:ilvl w:val="1"/>
                <w:numId w:val="272"/>
              </w:numPr>
              <w:rPr>
                <w:rFonts w:ascii="Calibri" w:hAnsi="Calibri" w:cs="Calibri"/>
              </w:rPr>
            </w:pPr>
            <w:r w:rsidRPr="00B4024A">
              <w:rPr>
                <w:rFonts w:ascii="Calibri" w:hAnsi="Calibri" w:cs="Calibri"/>
              </w:rPr>
              <w:t xml:space="preserve">The seller may reasonably assume that those with common allergies, as for example to eggs or strawberries, will be aware of them, and he is not required to warn against them. </w:t>
            </w:r>
          </w:p>
          <w:p w14:paraId="65413942" w14:textId="77777777" w:rsidR="009C0E70" w:rsidRDefault="00B4024A" w:rsidP="009C0E70">
            <w:pPr>
              <w:pStyle w:val="ListParagraph"/>
              <w:numPr>
                <w:ilvl w:val="0"/>
                <w:numId w:val="272"/>
              </w:numPr>
              <w:rPr>
                <w:rFonts w:ascii="Calibri" w:hAnsi="Calibri" w:cs="Calibri"/>
              </w:rPr>
            </w:pPr>
            <w:r w:rsidRPr="00B4024A">
              <w:rPr>
                <w:rFonts w:ascii="Calibri" w:hAnsi="Calibri" w:cs="Calibri"/>
              </w:rPr>
              <w:t xml:space="preserve">Where, however, the </w:t>
            </w:r>
            <w:r w:rsidRPr="00B4024A">
              <w:rPr>
                <w:rFonts w:ascii="Calibri" w:hAnsi="Calibri" w:cs="Calibri"/>
                <w:b/>
                <w:bCs/>
              </w:rPr>
              <w:t>product contains an ingredient to which a substantial number of the population are allergic, and the ingredient is one whose danger is not generally known</w:t>
            </w:r>
            <w:r w:rsidRPr="00B4024A">
              <w:rPr>
                <w:rFonts w:ascii="Calibri" w:hAnsi="Calibri" w:cs="Calibri"/>
              </w:rPr>
              <w:t>, or if known is one which the consumer would reasonably not expect to find in the product, the seller is required to give warning against it, if he has knowledge, or by the application of reasonable, developed human skill and foresigh</w:t>
            </w:r>
            <w:r w:rsidRPr="007756FE">
              <w:rPr>
                <w:rFonts w:ascii="Calibri" w:hAnsi="Calibri" w:cs="Calibri"/>
              </w:rPr>
              <w:t xml:space="preserve">t </w:t>
            </w:r>
            <w:r w:rsidRPr="00B4024A">
              <w:rPr>
                <w:rFonts w:ascii="Calibri" w:hAnsi="Calibri" w:cs="Calibri"/>
              </w:rPr>
              <w:t xml:space="preserve">should have knowledge, of the presence of the ingredient and the danger. </w:t>
            </w:r>
          </w:p>
          <w:p w14:paraId="0BE5DECC" w14:textId="2A9D07CE" w:rsidR="00B4024A" w:rsidRPr="00B4024A" w:rsidRDefault="00B4024A" w:rsidP="009C0E70">
            <w:pPr>
              <w:pStyle w:val="ListParagraph"/>
              <w:numPr>
                <w:ilvl w:val="1"/>
                <w:numId w:val="272"/>
              </w:numPr>
              <w:rPr>
                <w:rFonts w:ascii="Calibri" w:hAnsi="Calibri" w:cs="Calibri"/>
              </w:rPr>
            </w:pPr>
            <w:r w:rsidRPr="00B4024A">
              <w:rPr>
                <w:rFonts w:ascii="Calibri" w:hAnsi="Calibri" w:cs="Calibri"/>
              </w:rPr>
              <w:t xml:space="preserve">Likewise in the case of poisonous drugs, or those unduly dangerous for other reasons, warning as to use may be required. </w:t>
            </w:r>
          </w:p>
          <w:p w14:paraId="51FA9B8B" w14:textId="77777777" w:rsidR="00502542" w:rsidRDefault="00B4024A" w:rsidP="007756FE">
            <w:pPr>
              <w:pStyle w:val="ListParagraph"/>
              <w:numPr>
                <w:ilvl w:val="0"/>
                <w:numId w:val="272"/>
              </w:numPr>
              <w:rPr>
                <w:rFonts w:ascii="Calibri" w:hAnsi="Calibri" w:cs="Calibri"/>
              </w:rPr>
            </w:pPr>
            <w:r w:rsidRPr="00B4024A">
              <w:rPr>
                <w:rFonts w:ascii="Calibri" w:hAnsi="Calibri" w:cs="Calibri"/>
              </w:rPr>
              <w:t xml:space="preserve">But a seller is </w:t>
            </w:r>
            <w:r w:rsidRPr="00B4024A">
              <w:rPr>
                <w:rFonts w:ascii="Calibri" w:hAnsi="Calibri" w:cs="Calibri"/>
                <w:b/>
                <w:bCs/>
              </w:rPr>
              <w:t>not required to warn with respect to products, or ingredients in them, which are only dangerous, or potentially so, when consumed in excessive quantity, or over a long period of time,</w:t>
            </w:r>
            <w:r w:rsidRPr="00B4024A">
              <w:rPr>
                <w:rFonts w:ascii="Calibri" w:hAnsi="Calibri" w:cs="Calibri"/>
              </w:rPr>
              <w:t xml:space="preserve"> when the danger, or potentiality of danger, is generally known and recognized. </w:t>
            </w:r>
          </w:p>
          <w:p w14:paraId="0CA0FEC5" w14:textId="0E50EF57" w:rsidR="00B4024A" w:rsidRPr="00B4024A" w:rsidRDefault="00B4024A" w:rsidP="00502542">
            <w:pPr>
              <w:pStyle w:val="ListParagraph"/>
              <w:numPr>
                <w:ilvl w:val="1"/>
                <w:numId w:val="272"/>
              </w:numPr>
              <w:rPr>
                <w:rFonts w:ascii="Calibri" w:hAnsi="Calibri" w:cs="Calibri"/>
              </w:rPr>
            </w:pPr>
            <w:r w:rsidRPr="00B4024A">
              <w:rPr>
                <w:rFonts w:ascii="Calibri" w:hAnsi="Calibri" w:cs="Calibri"/>
              </w:rPr>
              <w:t xml:space="preserve">Again the dangers of alcoholic beverages are an example, as are also those of foods containing such substances as saturated fats, which may over a period of time have a deleterious effect upon the human heart. </w:t>
            </w:r>
          </w:p>
          <w:p w14:paraId="15F4C664" w14:textId="14114A02" w:rsidR="00B4024A" w:rsidRPr="007756FE" w:rsidRDefault="00B4024A" w:rsidP="007756FE">
            <w:pPr>
              <w:pStyle w:val="ListParagraph"/>
              <w:numPr>
                <w:ilvl w:val="0"/>
                <w:numId w:val="272"/>
              </w:numPr>
              <w:rPr>
                <w:rFonts w:ascii="Calibri" w:hAnsi="Calibri" w:cs="Calibri"/>
              </w:rPr>
            </w:pPr>
            <w:r w:rsidRPr="00B4024A">
              <w:rPr>
                <w:rFonts w:ascii="Calibri" w:hAnsi="Calibri" w:cs="Calibri"/>
                <w:b/>
                <w:bCs/>
              </w:rPr>
              <w:t>Where warning is given, the seller may reasonably assume that it will be read and heeded</w:t>
            </w:r>
            <w:r w:rsidRPr="00B4024A">
              <w:rPr>
                <w:rFonts w:ascii="Calibri" w:hAnsi="Calibri" w:cs="Calibri"/>
              </w:rPr>
              <w:t>; and a product bearing such a warning, which is safe for use if it is followed, is not in defective condition, nor is it unreasonably dangerous</w:t>
            </w:r>
            <w:r w:rsidRPr="007756FE">
              <w:rPr>
                <w:rFonts w:ascii="Calibri" w:hAnsi="Calibri" w:cs="Calibri"/>
              </w:rPr>
              <w:t xml:space="preserve">. </w:t>
            </w:r>
          </w:p>
        </w:tc>
      </w:tr>
      <w:tr w:rsidR="000E4839" w:rsidRPr="007756FE" w14:paraId="2A769840" w14:textId="77777777" w:rsidTr="000B3D2F">
        <w:tc>
          <w:tcPr>
            <w:tcW w:w="1890" w:type="dxa"/>
            <w:shd w:val="clear" w:color="auto" w:fill="F6E8FF"/>
            <w:vAlign w:val="center"/>
          </w:tcPr>
          <w:p w14:paraId="250ACC18" w14:textId="77777777" w:rsidR="00D02671" w:rsidRPr="000B3D2F" w:rsidRDefault="000E4839" w:rsidP="000B3D2F">
            <w:pPr>
              <w:shd w:val="clear" w:color="auto" w:fill="FFFF00"/>
              <w:jc w:val="center"/>
              <w:rPr>
                <w:rFonts w:ascii="Calibri" w:hAnsi="Calibri" w:cs="Calibri"/>
                <w:b/>
                <w:bCs/>
              </w:rPr>
            </w:pPr>
            <w:r w:rsidRPr="000B3D2F">
              <w:rPr>
                <w:rFonts w:ascii="Calibri" w:hAnsi="Calibri" w:cs="Calibri"/>
                <w:b/>
                <w:bCs/>
              </w:rPr>
              <w:t xml:space="preserve">k. </w:t>
            </w:r>
          </w:p>
          <w:p w14:paraId="10A58046" w14:textId="6905F812" w:rsidR="000E4839" w:rsidRPr="007756FE" w:rsidRDefault="000E4839" w:rsidP="000B3D2F">
            <w:pPr>
              <w:shd w:val="clear" w:color="auto" w:fill="FFFF00"/>
              <w:jc w:val="center"/>
              <w:rPr>
                <w:rFonts w:ascii="Calibri" w:hAnsi="Calibri" w:cs="Calibri"/>
              </w:rPr>
            </w:pPr>
            <w:r w:rsidRPr="000B3D2F">
              <w:rPr>
                <w:rFonts w:ascii="Calibri" w:hAnsi="Calibri" w:cs="Calibri"/>
                <w:b/>
                <w:bCs/>
              </w:rPr>
              <w:t>Unavoidably unsafe products</w:t>
            </w:r>
            <w:r w:rsidRPr="007756FE">
              <w:rPr>
                <w:rFonts w:ascii="Calibri" w:hAnsi="Calibri" w:cs="Calibri"/>
              </w:rPr>
              <w:t>.</w:t>
            </w:r>
          </w:p>
          <w:p w14:paraId="30E21D11" w14:textId="77777777" w:rsidR="000E4839" w:rsidRPr="007756FE" w:rsidRDefault="000E4839" w:rsidP="007756FE">
            <w:pPr>
              <w:jc w:val="center"/>
              <w:rPr>
                <w:rFonts w:ascii="Calibri" w:hAnsi="Calibri" w:cs="Calibri"/>
              </w:rPr>
            </w:pPr>
          </w:p>
        </w:tc>
        <w:tc>
          <w:tcPr>
            <w:tcW w:w="13590" w:type="dxa"/>
            <w:shd w:val="clear" w:color="auto" w:fill="DEEAF6" w:themeFill="accent5" w:themeFillTint="33"/>
          </w:tcPr>
          <w:p w14:paraId="64E8DCAD" w14:textId="77777777" w:rsidR="00887EA3" w:rsidRPr="007756FE" w:rsidRDefault="000E4839" w:rsidP="000B3D2F">
            <w:pPr>
              <w:pStyle w:val="ListParagraph"/>
              <w:numPr>
                <w:ilvl w:val="0"/>
                <w:numId w:val="273"/>
              </w:numPr>
              <w:shd w:val="clear" w:color="auto" w:fill="FFFF00"/>
              <w:rPr>
                <w:rFonts w:ascii="Calibri" w:hAnsi="Calibri" w:cs="Calibri"/>
              </w:rPr>
            </w:pPr>
            <w:r w:rsidRPr="007756FE">
              <w:rPr>
                <w:rFonts w:ascii="Calibri" w:hAnsi="Calibri" w:cs="Calibri"/>
              </w:rPr>
              <w:t xml:space="preserve">There are some products which, in the present state of human knowledge, are </w:t>
            </w:r>
            <w:r w:rsidRPr="007756FE">
              <w:rPr>
                <w:rFonts w:ascii="Calibri" w:hAnsi="Calibri" w:cs="Calibri"/>
                <w:b/>
                <w:bCs/>
              </w:rPr>
              <w:t xml:space="preserve">quite </w:t>
            </w:r>
            <w:r w:rsidRPr="007756FE">
              <w:rPr>
                <w:rFonts w:ascii="Calibri" w:hAnsi="Calibri" w:cs="Calibri"/>
                <w:b/>
                <w:bCs/>
                <w:color w:val="C00000"/>
              </w:rPr>
              <w:t>incapable of being made safe</w:t>
            </w:r>
            <w:r w:rsidRPr="007756FE">
              <w:rPr>
                <w:rFonts w:ascii="Calibri" w:hAnsi="Calibri" w:cs="Calibri"/>
              </w:rPr>
              <w:t xml:space="preserve"> for their intended and ordinary use. </w:t>
            </w:r>
          </w:p>
          <w:p w14:paraId="3F675847" w14:textId="77777777" w:rsidR="00887EA3" w:rsidRPr="007756FE" w:rsidRDefault="000E4839" w:rsidP="007756FE">
            <w:pPr>
              <w:pStyle w:val="ListParagraph"/>
              <w:numPr>
                <w:ilvl w:val="1"/>
                <w:numId w:val="273"/>
              </w:numPr>
              <w:rPr>
                <w:rFonts w:ascii="Calibri" w:hAnsi="Calibri" w:cs="Calibri"/>
              </w:rPr>
            </w:pPr>
            <w:r w:rsidRPr="007756FE">
              <w:rPr>
                <w:rFonts w:ascii="Calibri" w:hAnsi="Calibri" w:cs="Calibri"/>
              </w:rPr>
              <w:t xml:space="preserve">[Pasteur treatment for rabies: can cause severe injury, but prevents certain death.] </w:t>
            </w:r>
          </w:p>
          <w:p w14:paraId="042BFC07" w14:textId="21D8D9E3" w:rsidR="008A6F0A" w:rsidRDefault="000E4839" w:rsidP="000B3D2F">
            <w:pPr>
              <w:pStyle w:val="ListParagraph"/>
              <w:numPr>
                <w:ilvl w:val="0"/>
                <w:numId w:val="273"/>
              </w:numPr>
              <w:shd w:val="clear" w:color="auto" w:fill="FFFF00"/>
              <w:rPr>
                <w:rFonts w:ascii="Calibri" w:hAnsi="Calibri" w:cs="Calibri"/>
              </w:rPr>
            </w:pPr>
            <w:r w:rsidRPr="007756FE">
              <w:rPr>
                <w:rFonts w:ascii="Calibri" w:hAnsi="Calibri" w:cs="Calibri"/>
              </w:rPr>
              <w:lastRenderedPageBreak/>
              <w:t xml:space="preserve">Such a product, properly prepared </w:t>
            </w:r>
            <w:r w:rsidR="008A6F0A">
              <w:rPr>
                <w:rFonts w:ascii="Calibri" w:hAnsi="Calibri" w:cs="Calibri"/>
              </w:rPr>
              <w:t>&amp;</w:t>
            </w:r>
            <w:r w:rsidRPr="007756FE">
              <w:rPr>
                <w:rFonts w:ascii="Calibri" w:hAnsi="Calibri" w:cs="Calibri"/>
              </w:rPr>
              <w:t xml:space="preserve"> accompanied by proper directions</w:t>
            </w:r>
            <w:r w:rsidR="008A6F0A">
              <w:rPr>
                <w:rFonts w:ascii="Calibri" w:hAnsi="Calibri" w:cs="Calibri"/>
              </w:rPr>
              <w:t>/</w:t>
            </w:r>
            <w:r w:rsidRPr="007756FE">
              <w:rPr>
                <w:rFonts w:ascii="Calibri" w:hAnsi="Calibri" w:cs="Calibri"/>
              </w:rPr>
              <w:t xml:space="preserve">warning, is </w:t>
            </w:r>
            <w:r w:rsidRPr="007756FE">
              <w:rPr>
                <w:rFonts w:ascii="Calibri" w:hAnsi="Calibri" w:cs="Calibri"/>
                <w:b/>
                <w:bCs/>
                <w:color w:val="C00000"/>
              </w:rPr>
              <w:t>not defective</w:t>
            </w:r>
            <w:r w:rsidRPr="007756FE">
              <w:rPr>
                <w:rFonts w:ascii="Calibri" w:hAnsi="Calibri" w:cs="Calibri"/>
                <w:b/>
                <w:bCs/>
              </w:rPr>
              <w:t>,</w:t>
            </w:r>
            <w:r w:rsidRPr="007756FE">
              <w:rPr>
                <w:rFonts w:ascii="Calibri" w:hAnsi="Calibri" w:cs="Calibri"/>
              </w:rPr>
              <w:t xml:space="preserve"> nor is it unreasonably dangerous. </w:t>
            </w:r>
            <w:r w:rsidR="00CF4D1D">
              <w:rPr>
                <w:rFonts w:ascii="Calibri" w:hAnsi="Calibri" w:cs="Calibri"/>
              </w:rPr>
              <w:t xml:space="preserve">(CAN STILL SUE FOR NEGLIGENCE for not doing proper testing or distributing to youth, </w:t>
            </w:r>
            <w:proofErr w:type="spellStart"/>
            <w:r w:rsidR="00CF4D1D">
              <w:rPr>
                <w:rFonts w:ascii="Calibri" w:hAnsi="Calibri" w:cs="Calibri"/>
              </w:rPr>
              <w:t>etc</w:t>
            </w:r>
            <w:proofErr w:type="spellEnd"/>
            <w:r w:rsidR="00CF4D1D">
              <w:rPr>
                <w:rFonts w:ascii="Calibri" w:hAnsi="Calibri" w:cs="Calibri"/>
              </w:rPr>
              <w:t xml:space="preserve">…but no SL design defect) </w:t>
            </w:r>
          </w:p>
          <w:p w14:paraId="02FAC75B" w14:textId="6E0E2B49" w:rsidR="00887EA3" w:rsidRPr="007756FE" w:rsidRDefault="00471F76" w:rsidP="008A6F0A">
            <w:pPr>
              <w:pStyle w:val="ListParagraph"/>
              <w:numPr>
                <w:ilvl w:val="1"/>
                <w:numId w:val="273"/>
              </w:numPr>
              <w:shd w:val="clear" w:color="auto" w:fill="C00000"/>
              <w:rPr>
                <w:rFonts w:ascii="Calibri" w:hAnsi="Calibri" w:cs="Calibri"/>
              </w:rPr>
            </w:pPr>
            <w:r>
              <w:rPr>
                <w:rFonts w:ascii="Calibri" w:hAnsi="Calibri" w:cs="Calibri"/>
                <w:b/>
                <w:bCs/>
              </w:rPr>
              <w:t xml:space="preserve">[CARVEOUT: no design defect for things </w:t>
            </w:r>
            <w:r w:rsidR="00D0627B">
              <w:rPr>
                <w:rFonts w:ascii="Calibri" w:hAnsi="Calibri" w:cs="Calibri"/>
                <w:b/>
                <w:bCs/>
              </w:rPr>
              <w:t>(</w:t>
            </w:r>
            <w:r>
              <w:rPr>
                <w:rFonts w:ascii="Calibri" w:hAnsi="Calibri" w:cs="Calibri"/>
                <w:b/>
                <w:bCs/>
              </w:rPr>
              <w:t>like experimental drugs</w:t>
            </w:r>
            <w:r w:rsidR="00D0627B">
              <w:rPr>
                <w:rFonts w:ascii="Calibri" w:hAnsi="Calibri" w:cs="Calibri"/>
                <w:b/>
                <w:bCs/>
              </w:rPr>
              <w:t>)</w:t>
            </w:r>
            <w:r>
              <w:rPr>
                <w:rFonts w:ascii="Calibri" w:hAnsi="Calibri" w:cs="Calibri"/>
                <w:b/>
                <w:bCs/>
              </w:rPr>
              <w:t xml:space="preserve"> that are unavoidably unsafe</w:t>
            </w:r>
            <w:r w:rsidR="00121208">
              <w:rPr>
                <w:rFonts w:ascii="Calibri" w:hAnsi="Calibri" w:cs="Calibri"/>
                <w:b/>
                <w:bCs/>
              </w:rPr>
              <w:t xml:space="preserve"> in their intended use</w:t>
            </w:r>
            <w:r>
              <w:rPr>
                <w:rFonts w:ascii="Calibri" w:hAnsi="Calibri" w:cs="Calibri"/>
                <w:b/>
                <w:bCs/>
              </w:rPr>
              <w:t>]</w:t>
            </w:r>
          </w:p>
          <w:p w14:paraId="6D81DFE0" w14:textId="68DD0AF8" w:rsidR="000E4839" w:rsidRPr="007756FE" w:rsidRDefault="000E4839" w:rsidP="007756FE">
            <w:pPr>
              <w:pStyle w:val="ListParagraph"/>
              <w:numPr>
                <w:ilvl w:val="1"/>
                <w:numId w:val="273"/>
              </w:numPr>
              <w:rPr>
                <w:rFonts w:ascii="Calibri" w:hAnsi="Calibri" w:cs="Calibri"/>
              </w:rPr>
            </w:pPr>
            <w:r w:rsidRPr="007756FE">
              <w:rPr>
                <w:rFonts w:ascii="Calibri" w:hAnsi="Calibri" w:cs="Calibri"/>
              </w:rPr>
              <w:t xml:space="preserve">The seller of such products, again with the qualification that they are properly prepared and marketed, and proper warning is given, where the situation calls for it, is </w:t>
            </w:r>
            <w:r w:rsidRPr="007756FE">
              <w:rPr>
                <w:rFonts w:ascii="Calibri" w:hAnsi="Calibri" w:cs="Calibri"/>
                <w:color w:val="C00000"/>
              </w:rPr>
              <w:t>not to be held to strict liability</w:t>
            </w:r>
            <w:r w:rsidRPr="007756FE">
              <w:rPr>
                <w:rFonts w:ascii="Calibri" w:hAnsi="Calibri" w:cs="Calibri"/>
              </w:rPr>
              <w:t xml:space="preserve"> for</w:t>
            </w:r>
            <w:r w:rsidR="00AC4DCF" w:rsidRPr="007756FE">
              <w:rPr>
                <w:rFonts w:ascii="Calibri" w:hAnsi="Calibri" w:cs="Calibri"/>
              </w:rPr>
              <w:t xml:space="preserve"> </w:t>
            </w:r>
            <w:r w:rsidRPr="007756FE">
              <w:rPr>
                <w:rFonts w:ascii="Calibri" w:hAnsi="Calibri" w:cs="Calibri"/>
              </w:rPr>
              <w:t>unfortunate consequences attending their use, merely because he has undertaken to supply the public with an apparently useful and desirable product, attended with a known but apparently reasonable risk.</w:t>
            </w:r>
          </w:p>
        </w:tc>
      </w:tr>
      <w:tr w:rsidR="00D457B1" w:rsidRPr="007756FE" w14:paraId="6319CCA4" w14:textId="77777777" w:rsidTr="00D02671">
        <w:tc>
          <w:tcPr>
            <w:tcW w:w="1890" w:type="dxa"/>
            <w:shd w:val="clear" w:color="auto" w:fill="F6E8FF"/>
            <w:vAlign w:val="center"/>
          </w:tcPr>
          <w:p w14:paraId="30F7AEF0" w14:textId="77777777" w:rsidR="004F354B" w:rsidRDefault="004F354B" w:rsidP="004F354B">
            <w:pPr>
              <w:shd w:val="clear" w:color="auto" w:fill="FFFF00"/>
              <w:jc w:val="center"/>
              <w:rPr>
                <w:rFonts w:ascii="Calibri" w:hAnsi="Calibri" w:cs="Calibri"/>
                <w:b/>
                <w:bCs/>
              </w:rPr>
            </w:pPr>
            <w:r w:rsidRPr="004F354B">
              <w:rPr>
                <w:rFonts w:ascii="Calibri" w:hAnsi="Calibri" w:cs="Calibri"/>
                <w:b/>
                <w:bCs/>
              </w:rPr>
              <w:t>WHO CAN SUE?</w:t>
            </w:r>
          </w:p>
          <w:p w14:paraId="2CD4E297" w14:textId="3A2177A4" w:rsidR="004F354B" w:rsidRPr="004F354B" w:rsidRDefault="004F354B" w:rsidP="004F354B">
            <w:pPr>
              <w:shd w:val="clear" w:color="auto" w:fill="FFFF00"/>
              <w:jc w:val="center"/>
              <w:rPr>
                <w:rFonts w:ascii="Calibri" w:hAnsi="Calibri" w:cs="Calibri"/>
                <w:b/>
                <w:bCs/>
              </w:rPr>
            </w:pPr>
            <w:r w:rsidRPr="004F354B">
              <w:rPr>
                <w:rFonts w:ascii="Calibri" w:hAnsi="Calibri" w:cs="Calibri"/>
                <w:b/>
                <w:bCs/>
              </w:rPr>
              <w:t xml:space="preserve"> </w:t>
            </w:r>
          </w:p>
          <w:p w14:paraId="1DB17416" w14:textId="1AFB1156" w:rsidR="00D02671" w:rsidRPr="004F354B" w:rsidRDefault="00947ECD" w:rsidP="004F354B">
            <w:pPr>
              <w:shd w:val="clear" w:color="auto" w:fill="FFFF00"/>
              <w:jc w:val="center"/>
              <w:rPr>
                <w:rFonts w:ascii="Calibri" w:hAnsi="Calibri" w:cs="Calibri"/>
                <w:b/>
                <w:bCs/>
              </w:rPr>
            </w:pPr>
            <w:r w:rsidRPr="004F354B">
              <w:rPr>
                <w:rFonts w:ascii="Calibri" w:hAnsi="Calibri" w:cs="Calibri"/>
                <w:b/>
                <w:bCs/>
              </w:rPr>
              <w:t xml:space="preserve">l. </w:t>
            </w:r>
          </w:p>
          <w:p w14:paraId="5E5BFC5A" w14:textId="1F3E7529" w:rsidR="00D457B1" w:rsidRPr="007756FE" w:rsidRDefault="00947ECD" w:rsidP="004F354B">
            <w:pPr>
              <w:shd w:val="clear" w:color="auto" w:fill="FFFF00"/>
              <w:jc w:val="center"/>
              <w:rPr>
                <w:rFonts w:ascii="Calibri" w:hAnsi="Calibri" w:cs="Calibri"/>
              </w:rPr>
            </w:pPr>
            <w:r w:rsidRPr="004F354B">
              <w:rPr>
                <w:rFonts w:ascii="Calibri" w:hAnsi="Calibri" w:cs="Calibri"/>
                <w:b/>
                <w:bCs/>
              </w:rPr>
              <w:t>User or consumer</w:t>
            </w:r>
            <w:r w:rsidRPr="00947ECD">
              <w:rPr>
                <w:rFonts w:ascii="Calibri" w:hAnsi="Calibri" w:cs="Calibri"/>
              </w:rPr>
              <w:t xml:space="preserve"> </w:t>
            </w:r>
          </w:p>
        </w:tc>
        <w:tc>
          <w:tcPr>
            <w:tcW w:w="13590" w:type="dxa"/>
            <w:shd w:val="clear" w:color="auto" w:fill="E4FFC7"/>
          </w:tcPr>
          <w:p w14:paraId="684070B7" w14:textId="0B310D8D" w:rsidR="00AD5563" w:rsidRDefault="00AD5563" w:rsidP="007756FE">
            <w:pPr>
              <w:pStyle w:val="ListParagraph"/>
              <w:numPr>
                <w:ilvl w:val="0"/>
                <w:numId w:val="273"/>
              </w:numPr>
              <w:rPr>
                <w:rFonts w:ascii="Calibri" w:hAnsi="Calibri" w:cs="Calibri"/>
              </w:rPr>
            </w:pPr>
            <w:r w:rsidRPr="009843D7">
              <w:rPr>
                <w:rFonts w:ascii="Calibri" w:hAnsi="Calibri" w:cs="Calibri"/>
                <w:b/>
                <w:bCs/>
                <w:bdr w:val="single" w:sz="4" w:space="0" w:color="auto"/>
                <w:shd w:val="clear" w:color="auto" w:fill="FFFF00"/>
              </w:rPr>
              <w:t>INJURED BYSTANDERS CAN SUE: does not require any contractual relation, or privity of contract, between plaintiff and defendant.</w:t>
            </w:r>
          </w:p>
          <w:p w14:paraId="405B632E" w14:textId="34241B84" w:rsidR="00502542" w:rsidRDefault="00947ECD" w:rsidP="007756FE">
            <w:pPr>
              <w:pStyle w:val="ListParagraph"/>
              <w:numPr>
                <w:ilvl w:val="0"/>
                <w:numId w:val="273"/>
              </w:numPr>
              <w:rPr>
                <w:rFonts w:ascii="Calibri" w:hAnsi="Calibri" w:cs="Calibri"/>
              </w:rPr>
            </w:pPr>
            <w:r w:rsidRPr="007756FE">
              <w:rPr>
                <w:rFonts w:ascii="Calibri" w:hAnsi="Calibri" w:cs="Calibri"/>
              </w:rPr>
              <w:t xml:space="preserve"> </w:t>
            </w:r>
            <w:r w:rsidRPr="00947ECD">
              <w:rPr>
                <w:rFonts w:ascii="Calibri" w:hAnsi="Calibri" w:cs="Calibri"/>
              </w:rPr>
              <w:t xml:space="preserve">In order for the rule stated in this Section to apply, it </w:t>
            </w:r>
            <w:r w:rsidRPr="00947ECD">
              <w:rPr>
                <w:rFonts w:ascii="Calibri" w:hAnsi="Calibri" w:cs="Calibri"/>
                <w:b/>
                <w:bCs/>
              </w:rPr>
              <w:t>is not necessary that the ultimate user or consumer have acquired the product directly from the seller,</w:t>
            </w:r>
            <w:r w:rsidRPr="00947ECD">
              <w:rPr>
                <w:rFonts w:ascii="Calibri" w:hAnsi="Calibri" w:cs="Calibri"/>
              </w:rPr>
              <w:t xml:space="preserve"> although the</w:t>
            </w:r>
            <w:r w:rsidRPr="007756FE">
              <w:rPr>
                <w:rFonts w:ascii="Calibri" w:hAnsi="Calibri" w:cs="Calibri"/>
              </w:rPr>
              <w:t xml:space="preserve"> </w:t>
            </w:r>
            <w:r w:rsidRPr="00947ECD">
              <w:rPr>
                <w:rFonts w:ascii="Calibri" w:hAnsi="Calibri" w:cs="Calibri"/>
              </w:rPr>
              <w:t xml:space="preserve">rule applies equally if he does so. </w:t>
            </w:r>
          </w:p>
          <w:p w14:paraId="71CF0768" w14:textId="14521E08" w:rsidR="00183CA7" w:rsidRDefault="00947ECD" w:rsidP="00502542">
            <w:pPr>
              <w:pStyle w:val="ListParagraph"/>
              <w:numPr>
                <w:ilvl w:val="1"/>
                <w:numId w:val="273"/>
              </w:numPr>
              <w:rPr>
                <w:rFonts w:ascii="Calibri" w:hAnsi="Calibri" w:cs="Calibri"/>
              </w:rPr>
            </w:pPr>
            <w:r w:rsidRPr="00947ECD">
              <w:rPr>
                <w:rFonts w:ascii="Calibri" w:hAnsi="Calibri" w:cs="Calibri"/>
              </w:rPr>
              <w:t xml:space="preserve">He may have acquired it through one or more intermediate dealers. It is not even necessary that the consumer have purchased the product at all. </w:t>
            </w:r>
          </w:p>
          <w:p w14:paraId="09ECF904" w14:textId="3CB2D863" w:rsidR="00947ECD" w:rsidRPr="00AD5563" w:rsidRDefault="00947ECD" w:rsidP="00AD5563">
            <w:pPr>
              <w:pStyle w:val="ListParagraph"/>
              <w:numPr>
                <w:ilvl w:val="2"/>
                <w:numId w:val="273"/>
              </w:numPr>
              <w:rPr>
                <w:rFonts w:ascii="Calibri" w:hAnsi="Calibri" w:cs="Calibri"/>
              </w:rPr>
            </w:pPr>
            <w:r w:rsidRPr="00947ECD">
              <w:rPr>
                <w:rFonts w:ascii="Calibri" w:hAnsi="Calibri" w:cs="Calibri"/>
              </w:rPr>
              <w:t>He may be a member of the family of the final purchaser, or his employee, or a guest at his table, or a mere</w:t>
            </w:r>
            <w:r w:rsidRPr="007756FE">
              <w:rPr>
                <w:rFonts w:ascii="Calibri" w:hAnsi="Calibri" w:cs="Calibri"/>
              </w:rPr>
              <w:t xml:space="preserve"> </w:t>
            </w:r>
            <w:proofErr w:type="spellStart"/>
            <w:r w:rsidRPr="007756FE">
              <w:rPr>
                <w:rFonts w:ascii="Calibri" w:hAnsi="Calibri" w:cs="Calibri"/>
              </w:rPr>
              <w:t>donee</w:t>
            </w:r>
            <w:proofErr w:type="spellEnd"/>
            <w:r w:rsidRPr="007756FE">
              <w:rPr>
                <w:rFonts w:ascii="Calibri" w:hAnsi="Calibri" w:cs="Calibri"/>
              </w:rPr>
              <w:t xml:space="preserve"> from the purchaser. </w:t>
            </w:r>
          </w:p>
        </w:tc>
      </w:tr>
      <w:tr w:rsidR="00D457B1" w:rsidRPr="007756FE" w14:paraId="3582A5F6" w14:textId="77777777" w:rsidTr="00D02671">
        <w:tc>
          <w:tcPr>
            <w:tcW w:w="1890" w:type="dxa"/>
            <w:shd w:val="clear" w:color="auto" w:fill="F6E8FF"/>
            <w:vAlign w:val="center"/>
          </w:tcPr>
          <w:p w14:paraId="33C56A75" w14:textId="77777777" w:rsidR="00D02671" w:rsidRPr="007756FE" w:rsidRDefault="00947ECD" w:rsidP="007756FE">
            <w:pPr>
              <w:jc w:val="center"/>
              <w:rPr>
                <w:rFonts w:ascii="Calibri" w:hAnsi="Calibri" w:cs="Calibri"/>
              </w:rPr>
            </w:pPr>
            <w:r w:rsidRPr="00947ECD">
              <w:rPr>
                <w:rFonts w:ascii="Calibri" w:hAnsi="Calibri" w:cs="Calibri"/>
              </w:rPr>
              <w:t xml:space="preserve">n. </w:t>
            </w:r>
          </w:p>
          <w:p w14:paraId="3BFAC23F" w14:textId="3BBF44F6" w:rsidR="00D457B1" w:rsidRPr="007756FE" w:rsidRDefault="00947ECD" w:rsidP="007756FE">
            <w:pPr>
              <w:jc w:val="center"/>
              <w:rPr>
                <w:rFonts w:ascii="Calibri" w:hAnsi="Calibri" w:cs="Calibri"/>
              </w:rPr>
            </w:pPr>
            <w:r w:rsidRPr="00947ECD">
              <w:rPr>
                <w:rFonts w:ascii="Calibri" w:hAnsi="Calibri" w:cs="Calibri"/>
              </w:rPr>
              <w:t xml:space="preserve">Contributory negligence </w:t>
            </w:r>
          </w:p>
        </w:tc>
        <w:tc>
          <w:tcPr>
            <w:tcW w:w="13590" w:type="dxa"/>
            <w:shd w:val="clear" w:color="auto" w:fill="D9E2F3" w:themeFill="accent1" w:themeFillTint="33"/>
          </w:tcPr>
          <w:p w14:paraId="45598144" w14:textId="77777777" w:rsidR="00183CA7" w:rsidRDefault="00956541" w:rsidP="007756FE">
            <w:pPr>
              <w:pStyle w:val="ListParagraph"/>
              <w:numPr>
                <w:ilvl w:val="0"/>
                <w:numId w:val="273"/>
              </w:numPr>
              <w:rPr>
                <w:rFonts w:ascii="Calibri" w:hAnsi="Calibri" w:cs="Calibri"/>
              </w:rPr>
            </w:pPr>
            <w:r w:rsidRPr="00956541">
              <w:rPr>
                <w:rFonts w:ascii="Calibri" w:hAnsi="Calibri" w:cs="Calibri"/>
              </w:rPr>
              <w:t xml:space="preserve">Since the liability with which this Section deals is not based upon negligence of the seller, but is strict liability, the rule applied to strict liability cases (see § 524) applies. </w:t>
            </w:r>
          </w:p>
          <w:p w14:paraId="34F1C4D9" w14:textId="77777777" w:rsidR="00183CA7" w:rsidRDefault="00956541" w:rsidP="00183CA7">
            <w:pPr>
              <w:pStyle w:val="ListParagraph"/>
              <w:numPr>
                <w:ilvl w:val="0"/>
                <w:numId w:val="273"/>
              </w:numPr>
              <w:rPr>
                <w:rFonts w:ascii="Calibri" w:hAnsi="Calibri" w:cs="Calibri"/>
              </w:rPr>
            </w:pPr>
            <w:r w:rsidRPr="00956541">
              <w:rPr>
                <w:rFonts w:ascii="Calibri" w:hAnsi="Calibri" w:cs="Calibri"/>
                <w:b/>
                <w:bCs/>
              </w:rPr>
              <w:t>Contributory negligence of the plaintiff is not a defense when such negligence consists merely in a failure to discover the defect in the product,</w:t>
            </w:r>
            <w:r w:rsidRPr="00956541">
              <w:rPr>
                <w:rFonts w:ascii="Calibri" w:hAnsi="Calibri" w:cs="Calibri"/>
              </w:rPr>
              <w:t xml:space="preserve"> or to guard against the possibility of its existence. </w:t>
            </w:r>
          </w:p>
          <w:p w14:paraId="1A242502" w14:textId="7D7AB8B6" w:rsidR="00183CA7" w:rsidRDefault="00956541" w:rsidP="00183CA7">
            <w:pPr>
              <w:pStyle w:val="ListParagraph"/>
              <w:numPr>
                <w:ilvl w:val="0"/>
                <w:numId w:val="273"/>
              </w:numPr>
              <w:rPr>
                <w:rFonts w:ascii="Calibri" w:hAnsi="Calibri" w:cs="Calibri"/>
              </w:rPr>
            </w:pPr>
            <w:r w:rsidRPr="00956541">
              <w:rPr>
                <w:rFonts w:ascii="Calibri" w:hAnsi="Calibri" w:cs="Calibri"/>
              </w:rPr>
              <w:t>On the other hand</w:t>
            </w:r>
            <w:r w:rsidR="00183CA7">
              <w:rPr>
                <w:rFonts w:ascii="Calibri" w:hAnsi="Calibri" w:cs="Calibri"/>
              </w:rPr>
              <w:t>,</w:t>
            </w:r>
            <w:r w:rsidRPr="00956541">
              <w:rPr>
                <w:rFonts w:ascii="Calibri" w:hAnsi="Calibri" w:cs="Calibri"/>
              </w:rPr>
              <w:t xml:space="preserve"> the form of contributory negligence which consists in voluntarily and unreasonably proceeding to encounter a known danger, and commonly passes under the</w:t>
            </w:r>
            <w:r w:rsidRPr="007756FE">
              <w:rPr>
                <w:rFonts w:ascii="Calibri" w:hAnsi="Calibri" w:cs="Calibri"/>
              </w:rPr>
              <w:t xml:space="preserve"> </w:t>
            </w:r>
            <w:r w:rsidRPr="00956541">
              <w:rPr>
                <w:rFonts w:ascii="Calibri" w:hAnsi="Calibri" w:cs="Calibri"/>
              </w:rPr>
              <w:t xml:space="preserve">name of </w:t>
            </w:r>
            <w:r w:rsidRPr="00956541">
              <w:rPr>
                <w:rFonts w:ascii="Calibri" w:hAnsi="Calibri" w:cs="Calibri"/>
                <w:b/>
                <w:bCs/>
              </w:rPr>
              <w:t>assumption of risk, is a defense</w:t>
            </w:r>
            <w:r w:rsidRPr="00956541">
              <w:rPr>
                <w:rFonts w:ascii="Calibri" w:hAnsi="Calibri" w:cs="Calibri"/>
              </w:rPr>
              <w:t xml:space="preserve"> as in other cases of strict liability. </w:t>
            </w:r>
          </w:p>
          <w:p w14:paraId="1DFAB1C5" w14:textId="22DD2D6B" w:rsidR="00947ECD" w:rsidRPr="007756FE" w:rsidRDefault="00956541" w:rsidP="00183CA7">
            <w:pPr>
              <w:pStyle w:val="ListParagraph"/>
              <w:numPr>
                <w:ilvl w:val="1"/>
                <w:numId w:val="273"/>
              </w:numPr>
              <w:rPr>
                <w:rFonts w:ascii="Calibri" w:hAnsi="Calibri" w:cs="Calibri"/>
              </w:rPr>
            </w:pPr>
            <w:r w:rsidRPr="00956541">
              <w:rPr>
                <w:rFonts w:ascii="Calibri" w:hAnsi="Calibri" w:cs="Calibri"/>
              </w:rPr>
              <w:t>If the user or consumer discovers the defect and is aware of the danger, and nevertheless proceeds unreasonably to make use of the product and is injured by it, he is barred from recover</w:t>
            </w:r>
            <w:r w:rsidRPr="007756FE">
              <w:rPr>
                <w:rFonts w:ascii="Calibri" w:hAnsi="Calibri" w:cs="Calibri"/>
              </w:rPr>
              <w:t xml:space="preserve">y. </w:t>
            </w:r>
          </w:p>
        </w:tc>
      </w:tr>
      <w:tr w:rsidR="00D02671" w:rsidRPr="007756FE" w14:paraId="0A5AFFB8" w14:textId="77777777" w:rsidTr="00D02671">
        <w:tc>
          <w:tcPr>
            <w:tcW w:w="15480" w:type="dxa"/>
            <w:gridSpan w:val="2"/>
            <w:shd w:val="clear" w:color="auto" w:fill="FFE599" w:themeFill="accent4" w:themeFillTint="66"/>
            <w:vAlign w:val="center"/>
          </w:tcPr>
          <w:p w14:paraId="2CBB85A9" w14:textId="22F6F3B8" w:rsidR="00D02671" w:rsidRPr="007756FE" w:rsidRDefault="00D02671" w:rsidP="007756FE">
            <w:pPr>
              <w:shd w:val="clear" w:color="auto" w:fill="C00000"/>
              <w:rPr>
                <w:rFonts w:ascii="Calibri" w:hAnsi="Calibri" w:cs="Calibri"/>
              </w:rPr>
            </w:pPr>
            <w:r w:rsidRPr="007756FE">
              <w:rPr>
                <w:rFonts w:ascii="Calibri" w:hAnsi="Calibri" w:cs="Calibri"/>
              </w:rPr>
              <w:t xml:space="preserve">RST (3d.) (Products Liability) § 1: Liability of Commercial Seller or Distributor for Harm Caused by Defective Products </w:t>
            </w:r>
          </w:p>
          <w:p w14:paraId="460008B6" w14:textId="06EF7698" w:rsidR="00D02671" w:rsidRPr="007756FE" w:rsidRDefault="00D02671" w:rsidP="007756FE">
            <w:pPr>
              <w:rPr>
                <w:rFonts w:ascii="Calibri" w:hAnsi="Calibri" w:cs="Calibri"/>
              </w:rPr>
            </w:pPr>
            <w:r w:rsidRPr="007756FE">
              <w:rPr>
                <w:rFonts w:ascii="Calibri" w:hAnsi="Calibri" w:cs="Calibri"/>
              </w:rPr>
              <w:t xml:space="preserve">One engaged in the business of selling or otherwise distributing products who sells or distributes a defective product is subject to liability for harm to persons or property caused by the defect. </w:t>
            </w:r>
          </w:p>
        </w:tc>
      </w:tr>
      <w:tr w:rsidR="00D02671" w:rsidRPr="007756FE" w14:paraId="066889F8" w14:textId="77777777" w:rsidTr="00D02671">
        <w:tc>
          <w:tcPr>
            <w:tcW w:w="15480" w:type="dxa"/>
            <w:gridSpan w:val="2"/>
            <w:shd w:val="clear" w:color="auto" w:fill="C2FF7F"/>
            <w:vAlign w:val="center"/>
          </w:tcPr>
          <w:p w14:paraId="4A51608C" w14:textId="2DD602BE" w:rsidR="00D02671" w:rsidRPr="007756FE" w:rsidRDefault="00D02671" w:rsidP="007756FE">
            <w:pPr>
              <w:shd w:val="clear" w:color="auto" w:fill="C00000"/>
              <w:rPr>
                <w:rFonts w:ascii="Calibri" w:hAnsi="Calibri" w:cs="Calibri"/>
              </w:rPr>
            </w:pPr>
            <w:r w:rsidRPr="007756FE">
              <w:rPr>
                <w:rFonts w:ascii="Calibri" w:hAnsi="Calibri" w:cs="Calibri"/>
              </w:rPr>
              <w:t xml:space="preserve">RST (3d.) (Products Liability) § 2: Categories of Product Defect </w:t>
            </w:r>
          </w:p>
          <w:p w14:paraId="3BC4C28E" w14:textId="067BEA86" w:rsidR="00D02671" w:rsidRPr="007756FE" w:rsidRDefault="00D02671" w:rsidP="007756FE">
            <w:pPr>
              <w:rPr>
                <w:rFonts w:ascii="Calibri" w:hAnsi="Calibri" w:cs="Calibri"/>
              </w:rPr>
            </w:pPr>
            <w:r w:rsidRPr="007756FE">
              <w:rPr>
                <w:rFonts w:ascii="Calibri" w:hAnsi="Calibri" w:cs="Calibri"/>
              </w:rPr>
              <w:t xml:space="preserve">A product is defective when, at the time of sale or distribution, it contains a </w:t>
            </w:r>
            <w:r w:rsidRPr="00CA0C39">
              <w:rPr>
                <w:rFonts w:ascii="Calibri" w:hAnsi="Calibri" w:cs="Calibri"/>
                <w:b/>
                <w:bCs/>
              </w:rPr>
              <w:t>manufacturing defect</w:t>
            </w:r>
            <w:r w:rsidRPr="007756FE">
              <w:rPr>
                <w:rFonts w:ascii="Calibri" w:hAnsi="Calibri" w:cs="Calibri"/>
              </w:rPr>
              <w:t xml:space="preserve">, is defective in </w:t>
            </w:r>
            <w:r w:rsidRPr="00CA0C39">
              <w:rPr>
                <w:rFonts w:ascii="Calibri" w:hAnsi="Calibri" w:cs="Calibri"/>
                <w:b/>
                <w:bCs/>
              </w:rPr>
              <w:t>design</w:t>
            </w:r>
            <w:r w:rsidRPr="007756FE">
              <w:rPr>
                <w:rFonts w:ascii="Calibri" w:hAnsi="Calibri" w:cs="Calibri"/>
              </w:rPr>
              <w:t xml:space="preserve">, or is defective because of inadequate instructions or </w:t>
            </w:r>
            <w:r w:rsidRPr="00CA0C39">
              <w:rPr>
                <w:rFonts w:ascii="Calibri" w:hAnsi="Calibri" w:cs="Calibri"/>
                <w:b/>
                <w:bCs/>
              </w:rPr>
              <w:t>warnings</w:t>
            </w:r>
            <w:r w:rsidRPr="007756FE">
              <w:rPr>
                <w:rFonts w:ascii="Calibri" w:hAnsi="Calibri" w:cs="Calibri"/>
              </w:rPr>
              <w:t xml:space="preserve">. A product: </w:t>
            </w:r>
          </w:p>
        </w:tc>
      </w:tr>
      <w:tr w:rsidR="00D02671" w:rsidRPr="007756FE" w14:paraId="651C34B6" w14:textId="77777777" w:rsidTr="000C528C">
        <w:tc>
          <w:tcPr>
            <w:tcW w:w="15480" w:type="dxa"/>
            <w:gridSpan w:val="2"/>
            <w:shd w:val="clear" w:color="auto" w:fill="DEEAF6" w:themeFill="accent5" w:themeFillTint="33"/>
            <w:vAlign w:val="center"/>
          </w:tcPr>
          <w:p w14:paraId="7B3CC345" w14:textId="1363D5A2" w:rsidR="00D02671" w:rsidRPr="007756FE" w:rsidRDefault="00D02671" w:rsidP="007756FE">
            <w:pPr>
              <w:pStyle w:val="NormalWeb"/>
              <w:rPr>
                <w:rFonts w:ascii="Calibri" w:hAnsi="Calibri" w:cs="Calibri"/>
              </w:rPr>
            </w:pPr>
            <w:r w:rsidRPr="007756FE">
              <w:rPr>
                <w:rFonts w:ascii="Calibri" w:hAnsi="Calibri" w:cs="Calibri"/>
              </w:rPr>
              <w:t xml:space="preserve">(a) contains </w:t>
            </w:r>
            <w:r w:rsidRPr="00CA0C39">
              <w:rPr>
                <w:rFonts w:ascii="Calibri" w:hAnsi="Calibri" w:cs="Calibri"/>
                <w:b/>
                <w:bCs/>
              </w:rPr>
              <w:t xml:space="preserve">a </w:t>
            </w:r>
            <w:r w:rsidR="000C528C">
              <w:rPr>
                <w:rFonts w:ascii="Calibri" w:hAnsi="Calibri" w:cs="Calibri"/>
                <w:b/>
                <w:bCs/>
              </w:rPr>
              <w:t>MANUFACTURING DEFECT</w:t>
            </w:r>
            <w:r w:rsidRPr="00CA0C39">
              <w:rPr>
                <w:rFonts w:ascii="Calibri" w:hAnsi="Calibri" w:cs="Calibri"/>
                <w:b/>
                <w:bCs/>
              </w:rPr>
              <w:t xml:space="preserve"> </w:t>
            </w:r>
            <w:r w:rsidRPr="000C528C">
              <w:rPr>
                <w:rFonts w:ascii="Calibri" w:hAnsi="Calibri" w:cs="Calibri"/>
              </w:rPr>
              <w:t>when the product</w:t>
            </w:r>
            <w:r w:rsidRPr="00CA0C39">
              <w:rPr>
                <w:rFonts w:ascii="Calibri" w:hAnsi="Calibri" w:cs="Calibri"/>
                <w:b/>
                <w:bCs/>
              </w:rPr>
              <w:t xml:space="preserve"> </w:t>
            </w:r>
            <w:r w:rsidRPr="000C528C">
              <w:rPr>
                <w:rFonts w:ascii="Calibri" w:hAnsi="Calibri" w:cs="Calibri"/>
                <w:b/>
                <w:bCs/>
                <w:u w:val="single"/>
              </w:rPr>
              <w:t>departs from its intended design</w:t>
            </w:r>
            <w:r w:rsidRPr="007756FE">
              <w:rPr>
                <w:rFonts w:ascii="Calibri" w:hAnsi="Calibri" w:cs="Calibri"/>
              </w:rPr>
              <w:t xml:space="preserve"> even though all possible care was exercised in the preparation and marketing of the product; </w:t>
            </w:r>
          </w:p>
        </w:tc>
      </w:tr>
      <w:tr w:rsidR="00D02671" w:rsidRPr="007756FE" w14:paraId="33FAE2B5" w14:textId="77777777" w:rsidTr="000C528C">
        <w:tc>
          <w:tcPr>
            <w:tcW w:w="15480" w:type="dxa"/>
            <w:gridSpan w:val="2"/>
            <w:shd w:val="clear" w:color="auto" w:fill="FFF2CC" w:themeFill="accent4" w:themeFillTint="33"/>
            <w:vAlign w:val="center"/>
          </w:tcPr>
          <w:p w14:paraId="1BAF6D25" w14:textId="5DC248A5" w:rsidR="00D02671" w:rsidRPr="007756FE" w:rsidRDefault="00D02671" w:rsidP="007756FE">
            <w:pPr>
              <w:pStyle w:val="NormalWeb"/>
              <w:rPr>
                <w:rFonts w:ascii="Calibri" w:hAnsi="Calibri" w:cs="Calibri"/>
              </w:rPr>
            </w:pPr>
            <w:r w:rsidRPr="007756FE">
              <w:rPr>
                <w:rFonts w:ascii="Calibri" w:hAnsi="Calibri" w:cs="Calibri"/>
              </w:rPr>
              <w:lastRenderedPageBreak/>
              <w:t xml:space="preserve">(b) </w:t>
            </w:r>
            <w:r w:rsidR="000C528C">
              <w:rPr>
                <w:rFonts w:ascii="Calibri" w:hAnsi="Calibri" w:cs="Calibri"/>
              </w:rPr>
              <w:t xml:space="preserve">has a </w:t>
            </w:r>
            <w:r w:rsidR="000C528C">
              <w:rPr>
                <w:rFonts w:ascii="Calibri" w:hAnsi="Calibri" w:cs="Calibri"/>
                <w:b/>
                <w:bCs/>
              </w:rPr>
              <w:t xml:space="preserve">DESIGN DEFECT </w:t>
            </w:r>
            <w:r w:rsidRPr="00CA0C39">
              <w:rPr>
                <w:rFonts w:ascii="Calibri" w:hAnsi="Calibri" w:cs="Calibri"/>
                <w:b/>
                <w:bCs/>
              </w:rPr>
              <w:t xml:space="preserve">when the </w:t>
            </w:r>
            <w:r w:rsidRPr="000C528C">
              <w:rPr>
                <w:rFonts w:ascii="Calibri" w:hAnsi="Calibri" w:cs="Calibri"/>
                <w:b/>
                <w:bCs/>
                <w:u w:val="single"/>
              </w:rPr>
              <w:t>foreseeable risks of harm</w:t>
            </w:r>
            <w:r w:rsidRPr="000C528C">
              <w:rPr>
                <w:rFonts w:ascii="Calibri" w:hAnsi="Calibri" w:cs="Calibri"/>
                <w:b/>
                <w:bCs/>
              </w:rPr>
              <w:t xml:space="preserve"> posed by the product could</w:t>
            </w:r>
            <w:r w:rsidRPr="000C528C">
              <w:rPr>
                <w:rFonts w:ascii="Calibri" w:hAnsi="Calibri" w:cs="Calibri"/>
                <w:b/>
                <w:bCs/>
                <w:u w:val="single"/>
              </w:rPr>
              <w:t xml:space="preserve"> have been reduced or avoided by the adoption of a reasonable alternative design</w:t>
            </w:r>
            <w:r w:rsidRPr="000C528C">
              <w:rPr>
                <w:rFonts w:ascii="Calibri" w:hAnsi="Calibri" w:cs="Calibri"/>
                <w:u w:val="single"/>
              </w:rPr>
              <w:t xml:space="preserve"> </w:t>
            </w:r>
            <w:r w:rsidRPr="007756FE">
              <w:rPr>
                <w:rFonts w:ascii="Calibri" w:hAnsi="Calibri" w:cs="Calibri"/>
              </w:rPr>
              <w:t>by the seller or other distributor, or a predecessor in the commercial chain of distribution, and the omission of the alternative design renders the product not reasonably safe;</w:t>
            </w:r>
          </w:p>
        </w:tc>
      </w:tr>
      <w:tr w:rsidR="00D02671" w:rsidRPr="007756FE" w14:paraId="7EEF1A1A" w14:textId="77777777" w:rsidTr="000C528C">
        <w:tc>
          <w:tcPr>
            <w:tcW w:w="15480" w:type="dxa"/>
            <w:gridSpan w:val="2"/>
            <w:shd w:val="clear" w:color="auto" w:fill="F6E8FF"/>
            <w:vAlign w:val="center"/>
          </w:tcPr>
          <w:p w14:paraId="5776AD9C" w14:textId="2E9E9A3B" w:rsidR="00D02671" w:rsidRPr="007756FE" w:rsidRDefault="00D02671" w:rsidP="007756FE">
            <w:pPr>
              <w:pStyle w:val="NormalWeb"/>
              <w:rPr>
                <w:rFonts w:ascii="Calibri" w:hAnsi="Calibri" w:cs="Calibri"/>
              </w:rPr>
            </w:pPr>
            <w:r w:rsidRPr="007756FE">
              <w:rPr>
                <w:rFonts w:ascii="Calibri" w:hAnsi="Calibri" w:cs="Calibri"/>
              </w:rPr>
              <w:t>(c)</w:t>
            </w:r>
            <w:r w:rsidR="000C528C">
              <w:rPr>
                <w:rFonts w:ascii="Calibri" w:hAnsi="Calibri" w:cs="Calibri"/>
              </w:rPr>
              <w:t xml:space="preserve"> has a </w:t>
            </w:r>
            <w:r w:rsidR="000C528C">
              <w:rPr>
                <w:rFonts w:ascii="Calibri" w:hAnsi="Calibri" w:cs="Calibri"/>
                <w:b/>
                <w:bCs/>
              </w:rPr>
              <w:t xml:space="preserve">WARNING DEFECT </w:t>
            </w:r>
            <w:r w:rsidRPr="00CA0C39">
              <w:rPr>
                <w:rFonts w:ascii="Calibri" w:hAnsi="Calibri" w:cs="Calibri"/>
                <w:b/>
                <w:bCs/>
              </w:rPr>
              <w:t xml:space="preserve">when the </w:t>
            </w:r>
            <w:r w:rsidRPr="000C528C">
              <w:rPr>
                <w:rFonts w:ascii="Calibri" w:hAnsi="Calibri" w:cs="Calibri"/>
                <w:b/>
                <w:bCs/>
                <w:u w:val="single"/>
              </w:rPr>
              <w:t>foreseeable risks of harm</w:t>
            </w:r>
            <w:r w:rsidRPr="00CA0C39">
              <w:rPr>
                <w:rFonts w:ascii="Calibri" w:hAnsi="Calibri" w:cs="Calibri"/>
                <w:b/>
                <w:bCs/>
              </w:rPr>
              <w:t xml:space="preserve"> posed by the </w:t>
            </w:r>
            <w:r w:rsidRPr="000C528C">
              <w:rPr>
                <w:rFonts w:ascii="Calibri" w:hAnsi="Calibri" w:cs="Calibri"/>
                <w:b/>
                <w:bCs/>
                <w:u w:val="single"/>
              </w:rPr>
              <w:t>product could have been reduced or avoided by the provision of reasonable instructions or warnings</w:t>
            </w:r>
            <w:r w:rsidRPr="00CA0C39">
              <w:rPr>
                <w:rFonts w:ascii="Calibri" w:hAnsi="Calibri" w:cs="Calibri"/>
                <w:b/>
                <w:bCs/>
              </w:rPr>
              <w:t xml:space="preserve"> </w:t>
            </w:r>
            <w:r w:rsidRPr="007756FE">
              <w:rPr>
                <w:rFonts w:ascii="Calibri" w:hAnsi="Calibri" w:cs="Calibri"/>
              </w:rPr>
              <w:t xml:space="preserve">by the seller or other distributor, or a predecessor in the commercial chain of distribution, and the omission of the instructions or warnings renders the product not reasonably safe. </w:t>
            </w:r>
          </w:p>
        </w:tc>
      </w:tr>
      <w:tr w:rsidR="005E38E7" w:rsidRPr="007756FE" w14:paraId="67AEE18D" w14:textId="77777777" w:rsidTr="00D02671">
        <w:tc>
          <w:tcPr>
            <w:tcW w:w="1890" w:type="dxa"/>
            <w:vMerge w:val="restart"/>
            <w:shd w:val="clear" w:color="auto" w:fill="C2FF7F"/>
            <w:vAlign w:val="center"/>
          </w:tcPr>
          <w:p w14:paraId="56F27E52" w14:textId="77777777" w:rsidR="005E38E7" w:rsidRPr="00A523D9" w:rsidRDefault="005E38E7" w:rsidP="007756FE">
            <w:pPr>
              <w:jc w:val="center"/>
              <w:rPr>
                <w:rFonts w:ascii="Calibri" w:hAnsi="Calibri" w:cs="Calibri"/>
              </w:rPr>
            </w:pPr>
            <w:r w:rsidRPr="00A523D9">
              <w:rPr>
                <w:rFonts w:ascii="Calibri" w:hAnsi="Calibri" w:cs="Calibri"/>
                <w:i/>
                <w:iCs/>
              </w:rPr>
              <w:t>a</w:t>
            </w:r>
            <w:r w:rsidRPr="00A523D9">
              <w:rPr>
                <w:rFonts w:ascii="Calibri" w:hAnsi="Calibri" w:cs="Calibri"/>
              </w:rPr>
              <w:t xml:space="preserve">. </w:t>
            </w:r>
            <w:r w:rsidRPr="00A523D9">
              <w:rPr>
                <w:rFonts w:ascii="Calibri" w:hAnsi="Calibri" w:cs="Calibri"/>
                <w:i/>
                <w:iCs/>
              </w:rPr>
              <w:t xml:space="preserve">Rationale. </w:t>
            </w:r>
          </w:p>
          <w:p w14:paraId="4E7CCD26" w14:textId="77777777" w:rsidR="005E38E7" w:rsidRPr="007756FE" w:rsidRDefault="005E38E7" w:rsidP="007756FE">
            <w:pPr>
              <w:jc w:val="center"/>
              <w:rPr>
                <w:rFonts w:ascii="Calibri" w:hAnsi="Calibri" w:cs="Calibri"/>
              </w:rPr>
            </w:pPr>
          </w:p>
        </w:tc>
        <w:tc>
          <w:tcPr>
            <w:tcW w:w="13590" w:type="dxa"/>
            <w:shd w:val="clear" w:color="auto" w:fill="DEEAF6" w:themeFill="accent5" w:themeFillTint="33"/>
          </w:tcPr>
          <w:p w14:paraId="196908F1" w14:textId="3646905E" w:rsidR="005E38E7" w:rsidRPr="005E38E7" w:rsidRDefault="005E38E7" w:rsidP="005E38E7">
            <w:pPr>
              <w:rPr>
                <w:rFonts w:ascii="Calibri" w:hAnsi="Calibri" w:cs="Calibri"/>
                <w:u w:val="single"/>
              </w:rPr>
            </w:pPr>
            <w:r w:rsidRPr="005E38E7">
              <w:rPr>
                <w:rFonts w:ascii="Calibri" w:hAnsi="Calibri" w:cs="Calibri"/>
                <w:u w:val="single"/>
              </w:rPr>
              <w:t xml:space="preserve">MANUFACTURING DEFECT - RATIONALE </w:t>
            </w:r>
          </w:p>
          <w:p w14:paraId="1EB8846D" w14:textId="16320EA8" w:rsidR="005E38E7" w:rsidRDefault="005E38E7" w:rsidP="007756FE">
            <w:pPr>
              <w:pStyle w:val="ListParagraph"/>
              <w:numPr>
                <w:ilvl w:val="0"/>
                <w:numId w:val="273"/>
              </w:numPr>
              <w:rPr>
                <w:rFonts w:ascii="Calibri" w:hAnsi="Calibri" w:cs="Calibri"/>
              </w:rPr>
            </w:pPr>
            <w:r w:rsidRPr="00A523D9">
              <w:rPr>
                <w:rFonts w:ascii="Calibri" w:hAnsi="Calibri" w:cs="Calibri"/>
              </w:rPr>
              <w:t xml:space="preserve">The rule for manufacturing defects stated in Subsection (a) imposes liability </w:t>
            </w:r>
            <w:r w:rsidRPr="00A523D9">
              <w:rPr>
                <w:rFonts w:ascii="Calibri" w:hAnsi="Calibri" w:cs="Calibri"/>
                <w:b/>
                <w:bCs/>
              </w:rPr>
              <w:t>whether or not the manufacturer's quality control efforts satisfy standards of reasonableness.</w:t>
            </w:r>
            <w:r w:rsidRPr="00A523D9">
              <w:rPr>
                <w:rFonts w:ascii="Calibri" w:hAnsi="Calibri" w:cs="Calibri"/>
              </w:rPr>
              <w:t xml:space="preserve"> </w:t>
            </w:r>
          </w:p>
          <w:p w14:paraId="2666E363" w14:textId="77777777" w:rsidR="005E38E7" w:rsidRDefault="005E38E7" w:rsidP="00CA0C39">
            <w:pPr>
              <w:pStyle w:val="ListParagraph"/>
              <w:numPr>
                <w:ilvl w:val="0"/>
                <w:numId w:val="273"/>
              </w:numPr>
              <w:rPr>
                <w:rFonts w:ascii="Calibri" w:hAnsi="Calibri" w:cs="Calibri"/>
              </w:rPr>
            </w:pPr>
            <w:r w:rsidRPr="00A523D9">
              <w:rPr>
                <w:rFonts w:ascii="Calibri" w:hAnsi="Calibri" w:cs="Calibri"/>
              </w:rPr>
              <w:t>Strict liability without fault in this context is generally believed to foster several objectives.</w:t>
            </w:r>
          </w:p>
          <w:p w14:paraId="7D7929D7" w14:textId="77777777" w:rsidR="005E38E7" w:rsidRDefault="005E38E7" w:rsidP="00CA0C39">
            <w:pPr>
              <w:pStyle w:val="ListParagraph"/>
              <w:numPr>
                <w:ilvl w:val="1"/>
                <w:numId w:val="273"/>
              </w:numPr>
              <w:rPr>
                <w:rFonts w:ascii="Calibri" w:hAnsi="Calibri" w:cs="Calibri"/>
              </w:rPr>
            </w:pPr>
            <w:r w:rsidRPr="00A523D9">
              <w:rPr>
                <w:rFonts w:ascii="Calibri" w:hAnsi="Calibri" w:cs="Calibri"/>
              </w:rPr>
              <w:t xml:space="preserve"> On the premise that tort law serves the </w:t>
            </w:r>
            <w:r w:rsidRPr="00A523D9">
              <w:rPr>
                <w:rFonts w:ascii="Calibri" w:hAnsi="Calibri" w:cs="Calibri"/>
                <w:b/>
                <w:bCs/>
              </w:rPr>
              <w:t>instrumental function of creating safety incentives</w:t>
            </w:r>
            <w:r w:rsidRPr="00A523D9">
              <w:rPr>
                <w:rFonts w:ascii="Calibri" w:hAnsi="Calibri" w:cs="Calibri"/>
              </w:rPr>
              <w:t xml:space="preserve">, imposing strict liability on manufacturers for harm caused by manufacturing defects encourages greater investment in product safety than does a regime of fault-based liability under which, as a practical matter, sellers may escape their appropriate share of responsibility. </w:t>
            </w:r>
          </w:p>
          <w:p w14:paraId="3E3F3CD4" w14:textId="77777777" w:rsidR="005E38E7" w:rsidRDefault="005E38E7" w:rsidP="00CA0C39">
            <w:pPr>
              <w:pStyle w:val="ListParagraph"/>
              <w:numPr>
                <w:ilvl w:val="1"/>
                <w:numId w:val="273"/>
              </w:numPr>
              <w:rPr>
                <w:rFonts w:ascii="Calibri" w:hAnsi="Calibri" w:cs="Calibri"/>
              </w:rPr>
            </w:pPr>
            <w:r w:rsidRPr="00A523D9">
              <w:rPr>
                <w:rFonts w:ascii="Calibri" w:hAnsi="Calibri" w:cs="Calibri"/>
              </w:rPr>
              <w:t xml:space="preserve">Some courts and commentators also have said that strict liability </w:t>
            </w:r>
            <w:r w:rsidRPr="00A523D9">
              <w:rPr>
                <w:rFonts w:ascii="Calibri" w:hAnsi="Calibri" w:cs="Calibri"/>
                <w:b/>
                <w:bCs/>
              </w:rPr>
              <w:t>discourages the consumption of defective products</w:t>
            </w:r>
            <w:r w:rsidRPr="00A523D9">
              <w:rPr>
                <w:rFonts w:ascii="Calibri" w:hAnsi="Calibri" w:cs="Calibri"/>
              </w:rPr>
              <w:t xml:space="preserve"> by causing the purchase price of products to reflect, more than would a rule of negligence, the costs of defects. </w:t>
            </w:r>
          </w:p>
          <w:p w14:paraId="19573229" w14:textId="6A9E5E30" w:rsidR="005E38E7" w:rsidRPr="007756FE" w:rsidRDefault="005E38E7" w:rsidP="00CA0C39">
            <w:pPr>
              <w:pStyle w:val="ListParagraph"/>
              <w:numPr>
                <w:ilvl w:val="1"/>
                <w:numId w:val="273"/>
              </w:numPr>
              <w:rPr>
                <w:rFonts w:ascii="Calibri" w:hAnsi="Calibri" w:cs="Calibri"/>
              </w:rPr>
            </w:pPr>
            <w:r w:rsidRPr="00A523D9">
              <w:rPr>
                <w:rFonts w:ascii="Calibri" w:hAnsi="Calibri" w:cs="Calibri"/>
              </w:rPr>
              <w:t xml:space="preserve">And by eliminating the issue of manufacturer fault from plaintiff's case, strict liability </w:t>
            </w:r>
            <w:r w:rsidRPr="00A523D9">
              <w:rPr>
                <w:rFonts w:ascii="Calibri" w:hAnsi="Calibri" w:cs="Calibri"/>
                <w:b/>
                <w:bCs/>
              </w:rPr>
              <w:t>reduces the transaction costs</w:t>
            </w:r>
            <w:r w:rsidRPr="00A523D9">
              <w:rPr>
                <w:rFonts w:ascii="Calibri" w:hAnsi="Calibri" w:cs="Calibri"/>
              </w:rPr>
              <w:t xml:space="preserve"> involved in litigating that issue</w:t>
            </w:r>
            <w:r w:rsidRPr="007756FE">
              <w:rPr>
                <w:rFonts w:ascii="Calibri" w:hAnsi="Calibri" w:cs="Calibri"/>
              </w:rPr>
              <w:t>.</w:t>
            </w:r>
          </w:p>
          <w:p w14:paraId="32E3F2BF" w14:textId="77777777" w:rsidR="005E38E7" w:rsidRDefault="005E38E7" w:rsidP="007756FE">
            <w:pPr>
              <w:pStyle w:val="ListParagraph"/>
              <w:numPr>
                <w:ilvl w:val="0"/>
                <w:numId w:val="273"/>
              </w:numPr>
              <w:rPr>
                <w:rFonts w:ascii="Calibri" w:hAnsi="Calibri" w:cs="Calibri"/>
              </w:rPr>
            </w:pPr>
            <w:r w:rsidRPr="00A523D9">
              <w:rPr>
                <w:rFonts w:ascii="Calibri" w:hAnsi="Calibri" w:cs="Calibri"/>
              </w:rPr>
              <w:t xml:space="preserve">Several important </w:t>
            </w:r>
            <w:r w:rsidRPr="00A523D9">
              <w:rPr>
                <w:rFonts w:ascii="Calibri" w:hAnsi="Calibri" w:cs="Calibri"/>
                <w:b/>
                <w:bCs/>
              </w:rPr>
              <w:t>fairness concerns</w:t>
            </w:r>
            <w:r w:rsidRPr="00A523D9">
              <w:rPr>
                <w:rFonts w:ascii="Calibri" w:hAnsi="Calibri" w:cs="Calibri"/>
              </w:rPr>
              <w:t xml:space="preserve"> are also believed to support manufacturers' liability for manufacturing defects even if the plaintiff is unable to show that the manufacturer's quality control fails to meet risk-utility norms.</w:t>
            </w:r>
          </w:p>
          <w:p w14:paraId="6938FD28" w14:textId="77777777" w:rsidR="005E38E7" w:rsidRDefault="005E38E7" w:rsidP="00CA0C39">
            <w:pPr>
              <w:pStyle w:val="ListParagraph"/>
              <w:numPr>
                <w:ilvl w:val="1"/>
                <w:numId w:val="273"/>
              </w:numPr>
              <w:rPr>
                <w:rFonts w:ascii="Calibri" w:hAnsi="Calibri" w:cs="Calibri"/>
              </w:rPr>
            </w:pPr>
            <w:r w:rsidRPr="00A523D9">
              <w:rPr>
                <w:rFonts w:ascii="Calibri" w:hAnsi="Calibri" w:cs="Calibri"/>
              </w:rPr>
              <w:t xml:space="preserve">In many cases manufacturing defects are in fact caused by manufacturer negligence but plaintiffs have difficulty proving it. Strict liability therefore performs </w:t>
            </w:r>
            <w:r w:rsidRPr="00A523D9">
              <w:rPr>
                <w:rFonts w:ascii="Calibri" w:hAnsi="Calibri" w:cs="Calibri"/>
                <w:b/>
                <w:bCs/>
              </w:rPr>
              <w:t xml:space="preserve">a function similar to the concept of res </w:t>
            </w:r>
            <w:proofErr w:type="spellStart"/>
            <w:r w:rsidRPr="00A523D9">
              <w:rPr>
                <w:rFonts w:ascii="Calibri" w:hAnsi="Calibri" w:cs="Calibri"/>
                <w:b/>
                <w:bCs/>
              </w:rPr>
              <w:t>ipsa</w:t>
            </w:r>
            <w:proofErr w:type="spellEnd"/>
            <w:r w:rsidRPr="00A523D9">
              <w:rPr>
                <w:rFonts w:ascii="Calibri" w:hAnsi="Calibri" w:cs="Calibri"/>
                <w:b/>
                <w:bCs/>
              </w:rPr>
              <w:t xml:space="preserve"> loquitur</w:t>
            </w:r>
            <w:r w:rsidRPr="00A523D9">
              <w:rPr>
                <w:rFonts w:ascii="Calibri" w:hAnsi="Calibri" w:cs="Calibri"/>
              </w:rPr>
              <w:t>, allowing deserving plaintiffs to succeed notwithstanding what would otherwise be difficult or insuperable problems of</w:t>
            </w:r>
            <w:r w:rsidRPr="007756FE">
              <w:rPr>
                <w:rFonts w:ascii="Calibri" w:hAnsi="Calibri" w:cs="Calibri"/>
              </w:rPr>
              <w:t xml:space="preserve"> proof. </w:t>
            </w:r>
          </w:p>
          <w:p w14:paraId="64206695" w14:textId="4A54C916" w:rsidR="005E38E7" w:rsidRPr="00A523D9" w:rsidRDefault="005E38E7" w:rsidP="00CA0C39">
            <w:pPr>
              <w:pStyle w:val="ListParagraph"/>
              <w:numPr>
                <w:ilvl w:val="1"/>
                <w:numId w:val="273"/>
              </w:numPr>
              <w:rPr>
                <w:rFonts w:ascii="Calibri" w:hAnsi="Calibri" w:cs="Calibri"/>
              </w:rPr>
            </w:pPr>
            <w:r w:rsidRPr="00A523D9">
              <w:rPr>
                <w:rFonts w:ascii="Calibri" w:hAnsi="Calibri" w:cs="Calibri"/>
              </w:rPr>
              <w:t xml:space="preserve">Finally, many believe that consumers who benefit from products without suffering harm should </w:t>
            </w:r>
            <w:r w:rsidRPr="00A523D9">
              <w:rPr>
                <w:rFonts w:ascii="Calibri" w:hAnsi="Calibri" w:cs="Calibri"/>
                <w:b/>
                <w:bCs/>
              </w:rPr>
              <w:t xml:space="preserve">share, through increases in the prices charged for those products, the burden of unavoidable injury costs </w:t>
            </w:r>
            <w:r w:rsidRPr="00A523D9">
              <w:rPr>
                <w:rFonts w:ascii="Calibri" w:hAnsi="Calibri" w:cs="Calibri"/>
              </w:rPr>
              <w:t xml:space="preserve">that result from manufacturing defects. </w:t>
            </w:r>
          </w:p>
          <w:p w14:paraId="3A4B0153" w14:textId="77777777" w:rsidR="005E38E7" w:rsidRDefault="005E38E7" w:rsidP="007756FE">
            <w:pPr>
              <w:pStyle w:val="ListParagraph"/>
              <w:numPr>
                <w:ilvl w:val="0"/>
                <w:numId w:val="273"/>
              </w:numPr>
              <w:rPr>
                <w:rFonts w:ascii="Calibri" w:hAnsi="Calibri" w:cs="Calibri"/>
              </w:rPr>
            </w:pPr>
            <w:r w:rsidRPr="00A523D9">
              <w:rPr>
                <w:rFonts w:ascii="Calibri" w:hAnsi="Calibri" w:cs="Calibri"/>
              </w:rPr>
              <w:t>An often-cited rationale for holding wholesalers and retailers strictly liable for harm caused by manufacturing defects is that, as between them and innocent victims who suffer harm because of</w:t>
            </w:r>
            <w:r w:rsidRPr="007756FE">
              <w:rPr>
                <w:rFonts w:ascii="Calibri" w:hAnsi="Calibri" w:cs="Calibri"/>
              </w:rPr>
              <w:t xml:space="preserve"> </w:t>
            </w:r>
            <w:r w:rsidRPr="00A523D9">
              <w:rPr>
                <w:rFonts w:ascii="Calibri" w:hAnsi="Calibri" w:cs="Calibri"/>
              </w:rPr>
              <w:t xml:space="preserve">defective products, the </w:t>
            </w:r>
            <w:r w:rsidRPr="00A523D9">
              <w:rPr>
                <w:rFonts w:ascii="Calibri" w:hAnsi="Calibri" w:cs="Calibri"/>
                <w:b/>
                <w:bCs/>
              </w:rPr>
              <w:t>product sellers as business entities are in a better position than are individual users and consumers to insure against such losses</w:t>
            </w:r>
            <w:r w:rsidRPr="00A523D9">
              <w:rPr>
                <w:rFonts w:ascii="Calibri" w:hAnsi="Calibri" w:cs="Calibri"/>
              </w:rPr>
              <w:t>.</w:t>
            </w:r>
          </w:p>
          <w:p w14:paraId="5B09A106" w14:textId="77777777" w:rsidR="005E38E7" w:rsidRDefault="005E38E7" w:rsidP="005E38E7">
            <w:pPr>
              <w:pStyle w:val="ListParagraph"/>
              <w:numPr>
                <w:ilvl w:val="1"/>
                <w:numId w:val="273"/>
              </w:numPr>
              <w:rPr>
                <w:rFonts w:ascii="Calibri" w:hAnsi="Calibri" w:cs="Calibri"/>
              </w:rPr>
            </w:pPr>
            <w:r w:rsidRPr="00A523D9">
              <w:rPr>
                <w:rFonts w:ascii="Calibri" w:hAnsi="Calibri" w:cs="Calibri"/>
              </w:rPr>
              <w:t>In most instances, wholesalers and retailers will be able to pass liability costs up the chain of product distribution to the</w:t>
            </w:r>
            <w:r w:rsidRPr="007756FE">
              <w:rPr>
                <w:rFonts w:ascii="Calibri" w:hAnsi="Calibri" w:cs="Calibri"/>
              </w:rPr>
              <w:t xml:space="preserve"> </w:t>
            </w:r>
            <w:r w:rsidRPr="00A523D9">
              <w:rPr>
                <w:rFonts w:ascii="Calibri" w:hAnsi="Calibri" w:cs="Calibri"/>
              </w:rPr>
              <w:t xml:space="preserve">manufacturer. </w:t>
            </w:r>
          </w:p>
          <w:p w14:paraId="3342C916" w14:textId="77777777" w:rsidR="005E38E7" w:rsidRDefault="005E38E7" w:rsidP="005E38E7">
            <w:pPr>
              <w:pStyle w:val="ListParagraph"/>
              <w:numPr>
                <w:ilvl w:val="1"/>
                <w:numId w:val="273"/>
              </w:numPr>
              <w:rPr>
                <w:rFonts w:ascii="Calibri" w:hAnsi="Calibri" w:cs="Calibri"/>
              </w:rPr>
            </w:pPr>
            <w:r w:rsidRPr="00A523D9">
              <w:rPr>
                <w:rFonts w:ascii="Calibri" w:hAnsi="Calibri" w:cs="Calibri"/>
              </w:rPr>
              <w:t xml:space="preserve">When joining the manufacturer in the tort action presents the plaintiff with procedural difficulties, local retailers can pay damages to the victims and then seek indemnity from manufacturers. </w:t>
            </w:r>
          </w:p>
          <w:p w14:paraId="24D70386" w14:textId="4145DAF0" w:rsidR="005E38E7" w:rsidRPr="005E38E7" w:rsidRDefault="005E38E7" w:rsidP="005E38E7">
            <w:pPr>
              <w:pStyle w:val="ListParagraph"/>
              <w:numPr>
                <w:ilvl w:val="1"/>
                <w:numId w:val="273"/>
              </w:numPr>
              <w:rPr>
                <w:rFonts w:ascii="Calibri" w:hAnsi="Calibri" w:cs="Calibri"/>
              </w:rPr>
            </w:pPr>
            <w:r w:rsidRPr="00A523D9">
              <w:rPr>
                <w:rFonts w:ascii="Calibri" w:hAnsi="Calibri" w:cs="Calibri"/>
              </w:rPr>
              <w:lastRenderedPageBreak/>
              <w:t xml:space="preserve">Finally, holding retailers and wholesalers strictly liable creates incentives for them to deal only with reputable, financially responsible manufacturers and distributors, thereby helping to protect the interests of users and consumers. </w:t>
            </w:r>
            <w:r w:rsidRPr="005E38E7">
              <w:rPr>
                <w:rFonts w:ascii="Calibri" w:hAnsi="Calibri" w:cs="Calibri"/>
              </w:rPr>
              <w:t xml:space="preserve"> </w:t>
            </w:r>
          </w:p>
        </w:tc>
      </w:tr>
      <w:tr w:rsidR="005E38E7" w:rsidRPr="007756FE" w14:paraId="74024586" w14:textId="77777777" w:rsidTr="00D02671">
        <w:tc>
          <w:tcPr>
            <w:tcW w:w="1890" w:type="dxa"/>
            <w:vMerge/>
            <w:shd w:val="clear" w:color="auto" w:fill="C2FF7F"/>
            <w:vAlign w:val="center"/>
          </w:tcPr>
          <w:p w14:paraId="37859458" w14:textId="77777777" w:rsidR="005E38E7" w:rsidRPr="00A523D9" w:rsidRDefault="005E38E7" w:rsidP="007756FE">
            <w:pPr>
              <w:jc w:val="center"/>
              <w:rPr>
                <w:rFonts w:ascii="Calibri" w:hAnsi="Calibri" w:cs="Calibri"/>
                <w:i/>
                <w:iCs/>
              </w:rPr>
            </w:pPr>
          </w:p>
        </w:tc>
        <w:tc>
          <w:tcPr>
            <w:tcW w:w="13590" w:type="dxa"/>
            <w:shd w:val="clear" w:color="auto" w:fill="DEEAF6" w:themeFill="accent5" w:themeFillTint="33"/>
          </w:tcPr>
          <w:p w14:paraId="5B190A10" w14:textId="2FD5F401" w:rsidR="005E38E7" w:rsidRPr="005E38E7" w:rsidRDefault="005E38E7" w:rsidP="005E38E7">
            <w:pPr>
              <w:rPr>
                <w:rFonts w:ascii="Calibri" w:hAnsi="Calibri" w:cs="Calibri"/>
                <w:u w:val="single"/>
              </w:rPr>
            </w:pPr>
            <w:r>
              <w:rPr>
                <w:rFonts w:ascii="Calibri" w:hAnsi="Calibri" w:cs="Calibri"/>
                <w:u w:val="single"/>
              </w:rPr>
              <w:t xml:space="preserve">DESIGN &amp; WARNING DEFECTS – RATIONALE </w:t>
            </w:r>
          </w:p>
          <w:p w14:paraId="4EA7D7AE" w14:textId="77777777" w:rsidR="005E38E7" w:rsidRDefault="005E38E7" w:rsidP="005E38E7">
            <w:pPr>
              <w:pStyle w:val="ListParagraph"/>
              <w:numPr>
                <w:ilvl w:val="0"/>
                <w:numId w:val="273"/>
              </w:numPr>
              <w:rPr>
                <w:rFonts w:ascii="Calibri" w:hAnsi="Calibri" w:cs="Calibri"/>
              </w:rPr>
            </w:pPr>
            <w:r w:rsidRPr="00A523D9">
              <w:rPr>
                <w:rFonts w:ascii="Calibri" w:hAnsi="Calibri" w:cs="Calibri"/>
              </w:rPr>
              <w:t xml:space="preserve">Subsections (b) and (c), which impose </w:t>
            </w:r>
            <w:r w:rsidRPr="00A523D9">
              <w:rPr>
                <w:rFonts w:ascii="Calibri" w:hAnsi="Calibri" w:cs="Calibri"/>
                <w:b/>
                <w:bCs/>
              </w:rPr>
              <w:t xml:space="preserve">liability for products that are defectively designed or sold without adequate warnings or instructions and are thus not reasonably safe, achieve the same general objectives as does liability predicated on negligence. </w:t>
            </w:r>
          </w:p>
          <w:p w14:paraId="32F943FE" w14:textId="77777777" w:rsidR="005E38E7" w:rsidRDefault="005E38E7" w:rsidP="005E38E7">
            <w:pPr>
              <w:pStyle w:val="ListParagraph"/>
              <w:numPr>
                <w:ilvl w:val="1"/>
                <w:numId w:val="273"/>
              </w:numPr>
              <w:rPr>
                <w:rFonts w:ascii="Calibri" w:hAnsi="Calibri" w:cs="Calibri"/>
              </w:rPr>
            </w:pPr>
            <w:r w:rsidRPr="00A523D9">
              <w:rPr>
                <w:rFonts w:ascii="Calibri" w:hAnsi="Calibri" w:cs="Calibri"/>
              </w:rPr>
              <w:t xml:space="preserve">The emphasis is on </w:t>
            </w:r>
            <w:r w:rsidRPr="00A523D9">
              <w:rPr>
                <w:rFonts w:ascii="Calibri" w:hAnsi="Calibri" w:cs="Calibri"/>
                <w:b/>
                <w:bCs/>
              </w:rPr>
              <w:t>creating</w:t>
            </w:r>
            <w:r w:rsidRPr="005E38E7">
              <w:rPr>
                <w:rFonts w:ascii="Calibri" w:hAnsi="Calibri" w:cs="Calibri"/>
                <w:b/>
                <w:bCs/>
              </w:rPr>
              <w:t xml:space="preserve"> </w:t>
            </w:r>
            <w:r w:rsidRPr="00A523D9">
              <w:rPr>
                <w:rFonts w:ascii="Calibri" w:hAnsi="Calibri" w:cs="Calibri"/>
                <w:b/>
                <w:bCs/>
              </w:rPr>
              <w:t xml:space="preserve">incentives for manufacturers to achieve optimal levels of safety in designing and marketing products. </w:t>
            </w:r>
          </w:p>
          <w:p w14:paraId="79D0D826" w14:textId="77777777" w:rsidR="005E38E7" w:rsidRDefault="005E38E7" w:rsidP="005E38E7">
            <w:pPr>
              <w:pStyle w:val="ListParagraph"/>
              <w:numPr>
                <w:ilvl w:val="2"/>
                <w:numId w:val="273"/>
              </w:numPr>
              <w:rPr>
                <w:rFonts w:ascii="Calibri" w:hAnsi="Calibri" w:cs="Calibri"/>
              </w:rPr>
            </w:pPr>
            <w:r w:rsidRPr="00A523D9">
              <w:rPr>
                <w:rFonts w:ascii="Calibri" w:hAnsi="Calibri" w:cs="Calibri"/>
              </w:rPr>
              <w:t xml:space="preserve">Society does not benefit from products that are excessively safe—for example, automobiles designed with maximum speeds of 20 miles per hour—any more than it benefits from products that are too risky. Society benefits most when the right, or optimal, amount of product safety is achieved. </w:t>
            </w:r>
          </w:p>
          <w:p w14:paraId="2FC595CE" w14:textId="2033AF17" w:rsidR="005E38E7" w:rsidRPr="00A523D9" w:rsidRDefault="005E38E7" w:rsidP="005E38E7">
            <w:pPr>
              <w:pStyle w:val="ListParagraph"/>
              <w:numPr>
                <w:ilvl w:val="1"/>
                <w:numId w:val="273"/>
              </w:numPr>
              <w:rPr>
                <w:rFonts w:ascii="Calibri" w:hAnsi="Calibri" w:cs="Calibri"/>
              </w:rPr>
            </w:pPr>
            <w:r w:rsidRPr="00A523D9">
              <w:rPr>
                <w:rFonts w:ascii="Calibri" w:hAnsi="Calibri" w:cs="Calibri"/>
                <w:b/>
                <w:bCs/>
              </w:rPr>
              <w:t>From a fairness perspective, requiring individual users and consumers to bear appropriate responsibility for proper product use prevents careless users and consumers from being subsidized by more careful users and consumers</w:t>
            </w:r>
            <w:r w:rsidRPr="00A523D9">
              <w:rPr>
                <w:rFonts w:ascii="Calibri" w:hAnsi="Calibri" w:cs="Calibri"/>
              </w:rPr>
              <w:t xml:space="preserve">, when the former are paid damages out of funds to which the latter are forced to contribute through higher product prices. </w:t>
            </w:r>
          </w:p>
          <w:p w14:paraId="56510FEC" w14:textId="3CCDCD60" w:rsidR="005E38E7" w:rsidRPr="00A30C54" w:rsidRDefault="005E38E7" w:rsidP="00A30C54">
            <w:pPr>
              <w:pStyle w:val="ListParagraph"/>
              <w:numPr>
                <w:ilvl w:val="0"/>
                <w:numId w:val="273"/>
              </w:numPr>
              <w:rPr>
                <w:rFonts w:ascii="Calibri" w:hAnsi="Calibri" w:cs="Calibri"/>
              </w:rPr>
            </w:pPr>
            <w:r w:rsidRPr="007756FE">
              <w:rPr>
                <w:rFonts w:ascii="Calibri" w:hAnsi="Calibri" w:cs="Calibri"/>
              </w:rPr>
              <w:t xml:space="preserve">Most courts agree that, for the liability system to be fair and efficient, the balancing of risks and benefits in judging product design and marketing must be done </w:t>
            </w:r>
            <w:r w:rsidRPr="005E38E7">
              <w:rPr>
                <w:rFonts w:ascii="Calibri" w:hAnsi="Calibri" w:cs="Calibri"/>
                <w:b/>
                <w:bCs/>
              </w:rPr>
              <w:t>in light of the knowledge of risks and risk-avoidance techniques</w:t>
            </w:r>
            <w:r w:rsidRPr="007756FE">
              <w:rPr>
                <w:rFonts w:ascii="Calibri" w:hAnsi="Calibri" w:cs="Calibri"/>
              </w:rPr>
              <w:t xml:space="preserve"> reasonably attainable at the time of distribution. </w:t>
            </w:r>
            <w:r w:rsidRPr="00A30C54">
              <w:rPr>
                <w:rFonts w:ascii="Calibri" w:hAnsi="Calibri" w:cs="Calibri"/>
              </w:rPr>
              <w:t xml:space="preserve">To hold a manufacturer liable for a risk that was not foreseeable when the product was marketed might foster increased manufacturer investment in safety. But such investment by definition would be a matter of guesswork. </w:t>
            </w:r>
          </w:p>
          <w:p w14:paraId="1A98D3CE" w14:textId="7EDCB3C9" w:rsidR="005E38E7" w:rsidRPr="00A523D9" w:rsidRDefault="005E38E7" w:rsidP="005E38E7">
            <w:pPr>
              <w:pStyle w:val="ListParagraph"/>
              <w:numPr>
                <w:ilvl w:val="0"/>
                <w:numId w:val="273"/>
              </w:numPr>
              <w:rPr>
                <w:rFonts w:ascii="Calibri" w:hAnsi="Calibri" w:cs="Calibri"/>
              </w:rPr>
            </w:pPr>
            <w:r w:rsidRPr="007756FE">
              <w:rPr>
                <w:rFonts w:ascii="Calibri" w:hAnsi="Calibri" w:cs="Calibri"/>
              </w:rPr>
              <w:t xml:space="preserve">For these reasons, Subsections (b) and (c) speak of products being </w:t>
            </w:r>
            <w:r w:rsidRPr="005E38E7">
              <w:rPr>
                <w:rFonts w:ascii="Calibri" w:hAnsi="Calibri" w:cs="Calibri"/>
                <w:b/>
                <w:bCs/>
                <w:shd w:val="clear" w:color="auto" w:fill="FFDAE6"/>
              </w:rPr>
              <w:t>defective only when risks are reasonably foreseeable</w:t>
            </w:r>
            <w:r w:rsidRPr="007756FE">
              <w:rPr>
                <w:rFonts w:ascii="Calibri" w:hAnsi="Calibri" w:cs="Calibri"/>
              </w:rPr>
              <w:t>.</w:t>
            </w:r>
          </w:p>
        </w:tc>
      </w:tr>
      <w:tr w:rsidR="00D02671" w:rsidRPr="007756FE" w14:paraId="3270DDDF" w14:textId="77777777" w:rsidTr="00F77373">
        <w:tc>
          <w:tcPr>
            <w:tcW w:w="1890" w:type="dxa"/>
            <w:shd w:val="clear" w:color="auto" w:fill="C2FF7F"/>
            <w:vAlign w:val="center"/>
          </w:tcPr>
          <w:p w14:paraId="3E29057A" w14:textId="77777777" w:rsidR="001C0760" w:rsidRPr="001C0760" w:rsidRDefault="001C0760" w:rsidP="007756FE">
            <w:pPr>
              <w:jc w:val="center"/>
              <w:rPr>
                <w:rFonts w:ascii="Calibri" w:hAnsi="Calibri" w:cs="Calibri"/>
              </w:rPr>
            </w:pPr>
            <w:r w:rsidRPr="001C0760">
              <w:rPr>
                <w:rFonts w:ascii="Calibri" w:hAnsi="Calibri" w:cs="Calibri"/>
                <w:i/>
                <w:iCs/>
              </w:rPr>
              <w:t>d</w:t>
            </w:r>
            <w:r w:rsidRPr="001C0760">
              <w:rPr>
                <w:rFonts w:ascii="Calibri" w:hAnsi="Calibri" w:cs="Calibri"/>
              </w:rPr>
              <w:t xml:space="preserve">. </w:t>
            </w:r>
            <w:r w:rsidRPr="001C0760">
              <w:rPr>
                <w:rFonts w:ascii="Calibri" w:hAnsi="Calibri" w:cs="Calibri"/>
                <w:i/>
                <w:iCs/>
              </w:rPr>
              <w:t xml:space="preserve">Design defects: general considerations </w:t>
            </w:r>
          </w:p>
          <w:p w14:paraId="3B0FCF11" w14:textId="77777777" w:rsidR="00D02671" w:rsidRPr="007756FE" w:rsidRDefault="00D02671" w:rsidP="007756FE">
            <w:pPr>
              <w:jc w:val="center"/>
              <w:rPr>
                <w:rFonts w:ascii="Calibri" w:hAnsi="Calibri" w:cs="Calibri"/>
              </w:rPr>
            </w:pPr>
          </w:p>
        </w:tc>
        <w:tc>
          <w:tcPr>
            <w:tcW w:w="13590" w:type="dxa"/>
            <w:shd w:val="clear" w:color="auto" w:fill="FBE4D5" w:themeFill="accent2" w:themeFillTint="33"/>
          </w:tcPr>
          <w:p w14:paraId="4BC01958" w14:textId="77777777" w:rsidR="005E38E7" w:rsidRDefault="003D65FA" w:rsidP="007756FE">
            <w:pPr>
              <w:pStyle w:val="ListParagraph"/>
              <w:numPr>
                <w:ilvl w:val="0"/>
                <w:numId w:val="279"/>
              </w:numPr>
              <w:rPr>
                <w:rFonts w:ascii="Calibri" w:hAnsi="Calibri" w:cs="Calibri"/>
              </w:rPr>
            </w:pPr>
            <w:r w:rsidRPr="003D65FA">
              <w:rPr>
                <w:rFonts w:ascii="Calibri" w:hAnsi="Calibri" w:cs="Calibri"/>
              </w:rPr>
              <w:t xml:space="preserve">Whereas a manufacturing defect consists of a product unit's failure to meet the manufacturer's design specifications, a product asserted to have a defective design meets the manufacturer's design specifications but raises the question whether the specifications themselves create unreasonable risks. </w:t>
            </w:r>
          </w:p>
          <w:p w14:paraId="2F956524" w14:textId="77777777" w:rsidR="005E38E7" w:rsidRDefault="003D65FA" w:rsidP="005E38E7">
            <w:pPr>
              <w:pStyle w:val="ListParagraph"/>
              <w:numPr>
                <w:ilvl w:val="1"/>
                <w:numId w:val="279"/>
              </w:numPr>
              <w:rPr>
                <w:rFonts w:ascii="Calibri" w:hAnsi="Calibri" w:cs="Calibri"/>
              </w:rPr>
            </w:pPr>
            <w:r w:rsidRPr="003D65FA">
              <w:rPr>
                <w:rFonts w:ascii="Calibri" w:hAnsi="Calibri" w:cs="Calibri"/>
              </w:rPr>
              <w:t xml:space="preserve">Answering that question requires reference to a standard outside the specifications. </w:t>
            </w:r>
          </w:p>
          <w:p w14:paraId="24612FE8" w14:textId="2087D7C8" w:rsidR="005E38E7" w:rsidRDefault="003D65FA" w:rsidP="005E38E7">
            <w:pPr>
              <w:pStyle w:val="ListParagraph"/>
              <w:numPr>
                <w:ilvl w:val="1"/>
                <w:numId w:val="279"/>
              </w:numPr>
              <w:rPr>
                <w:rFonts w:ascii="Calibri" w:hAnsi="Calibri" w:cs="Calibri"/>
              </w:rPr>
            </w:pPr>
            <w:r w:rsidRPr="003D65FA">
              <w:rPr>
                <w:rFonts w:ascii="Calibri" w:hAnsi="Calibri" w:cs="Calibri"/>
              </w:rPr>
              <w:t xml:space="preserve">Subsection (b) adopts a reasonableness (“risk-utility balancing”) test as the standard for judging the defectiveness of designs. </w:t>
            </w:r>
          </w:p>
          <w:p w14:paraId="6871E1E1" w14:textId="77777777" w:rsidR="005E38E7" w:rsidRDefault="003D65FA" w:rsidP="005E38E7">
            <w:pPr>
              <w:pStyle w:val="ListParagraph"/>
              <w:numPr>
                <w:ilvl w:val="1"/>
                <w:numId w:val="279"/>
              </w:numPr>
              <w:rPr>
                <w:rFonts w:ascii="Calibri" w:hAnsi="Calibri" w:cs="Calibri"/>
              </w:rPr>
            </w:pPr>
            <w:r w:rsidRPr="003D65FA">
              <w:rPr>
                <w:rFonts w:ascii="Calibri" w:hAnsi="Calibri" w:cs="Calibri"/>
              </w:rPr>
              <w:t>More specifically</w:t>
            </w:r>
            <w:r w:rsidRPr="003D65FA">
              <w:rPr>
                <w:rFonts w:ascii="Calibri" w:hAnsi="Calibri" w:cs="Calibri"/>
                <w:b/>
                <w:bCs/>
              </w:rPr>
              <w:t>, the test is whether a reasonable alternative design would, at reasonable cost, have reduced the foreseeable risks of harm posed by the product and, if so, whether the omission of</w:t>
            </w:r>
            <w:r w:rsidRPr="005E38E7">
              <w:rPr>
                <w:rFonts w:ascii="Calibri" w:hAnsi="Calibri" w:cs="Calibri"/>
                <w:b/>
                <w:bCs/>
              </w:rPr>
              <w:t xml:space="preserve"> </w:t>
            </w:r>
            <w:r w:rsidRPr="003D65FA">
              <w:rPr>
                <w:rFonts w:ascii="Calibri" w:hAnsi="Calibri" w:cs="Calibri"/>
                <w:b/>
                <w:bCs/>
              </w:rPr>
              <w:t xml:space="preserve">the alternative design by the seller or a predecessor in the distributive chain rendered the product not reasonably safe. </w:t>
            </w:r>
          </w:p>
          <w:p w14:paraId="4211E55D" w14:textId="77777777" w:rsidR="005E38E7" w:rsidRPr="005E38E7" w:rsidRDefault="003D65FA" w:rsidP="007756FE">
            <w:pPr>
              <w:pStyle w:val="ListParagraph"/>
              <w:numPr>
                <w:ilvl w:val="0"/>
                <w:numId w:val="279"/>
              </w:numPr>
              <w:rPr>
                <w:rFonts w:ascii="Calibri" w:hAnsi="Calibri" w:cs="Calibri"/>
              </w:rPr>
            </w:pPr>
            <w:r w:rsidRPr="003D65FA">
              <w:rPr>
                <w:rFonts w:ascii="Calibri" w:hAnsi="Calibri" w:cs="Calibri"/>
              </w:rPr>
              <w:t xml:space="preserve">How </w:t>
            </w:r>
            <w:r w:rsidRPr="003D65FA">
              <w:rPr>
                <w:rFonts w:ascii="Calibri" w:hAnsi="Calibri" w:cs="Calibri"/>
                <w:b/>
                <w:bCs/>
              </w:rPr>
              <w:t xml:space="preserve">the defendant's design compares with other, competing designs in actual </w:t>
            </w:r>
            <w:r w:rsidRPr="003D65FA">
              <w:rPr>
                <w:rFonts w:ascii="Calibri" w:hAnsi="Calibri" w:cs="Calibri"/>
              </w:rPr>
              <w:t xml:space="preserve">use is relevant to the issue of whether the defendant's design is defective. </w:t>
            </w:r>
          </w:p>
          <w:p w14:paraId="688787C7" w14:textId="72CF59A7" w:rsidR="003D65FA" w:rsidRPr="00A30C54" w:rsidRDefault="00ED6105" w:rsidP="00A30C54">
            <w:pPr>
              <w:pStyle w:val="ListParagraph"/>
              <w:numPr>
                <w:ilvl w:val="1"/>
                <w:numId w:val="279"/>
              </w:numPr>
              <w:rPr>
                <w:rFonts w:ascii="Calibri" w:hAnsi="Calibri" w:cs="Calibri"/>
              </w:rPr>
            </w:pPr>
            <w:r w:rsidRPr="00ED6105">
              <w:rPr>
                <w:rFonts w:ascii="Calibri" w:hAnsi="Calibri" w:cs="Calibri"/>
              </w:rPr>
              <w:t xml:space="preserve">This Section states that a </w:t>
            </w:r>
            <w:r w:rsidRPr="00ED6105">
              <w:rPr>
                <w:rFonts w:ascii="Calibri" w:hAnsi="Calibri" w:cs="Calibri"/>
                <w:b/>
                <w:bCs/>
              </w:rPr>
              <w:t>design is defective if the product could have been made safer by the adoption of a reasonable alternative design</w:t>
            </w:r>
            <w:r w:rsidRPr="00ED6105">
              <w:rPr>
                <w:rFonts w:ascii="Calibri" w:hAnsi="Calibri" w:cs="Calibri"/>
              </w:rPr>
              <w:t xml:space="preserve">. </w:t>
            </w:r>
          </w:p>
        </w:tc>
      </w:tr>
      <w:tr w:rsidR="00D02671" w:rsidRPr="007756FE" w14:paraId="7489DC53" w14:textId="77777777" w:rsidTr="00D02671">
        <w:tc>
          <w:tcPr>
            <w:tcW w:w="1890" w:type="dxa"/>
            <w:shd w:val="clear" w:color="auto" w:fill="C2FF7F"/>
            <w:vAlign w:val="center"/>
          </w:tcPr>
          <w:p w14:paraId="5BFCA08B" w14:textId="77777777" w:rsidR="00ED6105" w:rsidRPr="00ED6105" w:rsidRDefault="00ED6105" w:rsidP="007756FE">
            <w:pPr>
              <w:jc w:val="center"/>
              <w:rPr>
                <w:rFonts w:ascii="Calibri" w:hAnsi="Calibri" w:cs="Calibri"/>
              </w:rPr>
            </w:pPr>
            <w:r w:rsidRPr="00ED6105">
              <w:rPr>
                <w:rFonts w:ascii="Calibri" w:hAnsi="Calibri" w:cs="Calibri"/>
                <w:i/>
                <w:iCs/>
              </w:rPr>
              <w:lastRenderedPageBreak/>
              <w:t>f</w:t>
            </w:r>
            <w:r w:rsidRPr="00ED6105">
              <w:rPr>
                <w:rFonts w:ascii="Calibri" w:hAnsi="Calibri" w:cs="Calibri"/>
              </w:rPr>
              <w:t xml:space="preserve">. </w:t>
            </w:r>
            <w:r w:rsidRPr="00ED6105">
              <w:rPr>
                <w:rFonts w:ascii="Calibri" w:hAnsi="Calibri" w:cs="Calibri"/>
                <w:i/>
                <w:iCs/>
              </w:rPr>
              <w:t xml:space="preserve">Design defects: factors relevant in determining whether the omission of a reasonable alternative design renders a product not reasonably safe. </w:t>
            </w:r>
          </w:p>
          <w:p w14:paraId="21F30725" w14:textId="77777777" w:rsidR="00D02671" w:rsidRPr="007756FE" w:rsidRDefault="00D02671" w:rsidP="007756FE">
            <w:pPr>
              <w:jc w:val="center"/>
              <w:rPr>
                <w:rFonts w:ascii="Calibri" w:hAnsi="Calibri" w:cs="Calibri"/>
              </w:rPr>
            </w:pPr>
          </w:p>
        </w:tc>
        <w:tc>
          <w:tcPr>
            <w:tcW w:w="13590" w:type="dxa"/>
            <w:shd w:val="clear" w:color="auto" w:fill="DEEAF6" w:themeFill="accent5" w:themeFillTint="33"/>
          </w:tcPr>
          <w:p w14:paraId="245B3A11" w14:textId="77777777" w:rsidR="00D307B8" w:rsidRDefault="00ED6105" w:rsidP="00D307B8">
            <w:pPr>
              <w:pStyle w:val="ListParagraph"/>
              <w:numPr>
                <w:ilvl w:val="0"/>
                <w:numId w:val="280"/>
              </w:numPr>
              <w:rPr>
                <w:rFonts w:ascii="Calibri" w:hAnsi="Calibri" w:cs="Calibri"/>
              </w:rPr>
            </w:pPr>
            <w:r w:rsidRPr="00ED6105">
              <w:rPr>
                <w:rFonts w:ascii="Calibri" w:hAnsi="Calibri" w:cs="Calibri"/>
              </w:rPr>
              <w:t xml:space="preserve">A broad range of factors may be considered in determining whether an alternative design is reasonable and whether its omission renders a product not reasonably safe. </w:t>
            </w:r>
            <w:r w:rsidRPr="00D307B8">
              <w:rPr>
                <w:rFonts w:ascii="Calibri" w:hAnsi="Calibri" w:cs="Calibri"/>
              </w:rPr>
              <w:t>The factors include, among others</w:t>
            </w:r>
            <w:r w:rsidR="00D307B8">
              <w:rPr>
                <w:rFonts w:ascii="Calibri" w:hAnsi="Calibri" w:cs="Calibri"/>
              </w:rPr>
              <w:t>:</w:t>
            </w:r>
            <w:r w:rsidRPr="00D307B8">
              <w:rPr>
                <w:rFonts w:ascii="Calibri" w:hAnsi="Calibri" w:cs="Calibri"/>
              </w:rPr>
              <w:t xml:space="preserve"> </w:t>
            </w:r>
          </w:p>
          <w:p w14:paraId="72DEC814" w14:textId="77777777" w:rsidR="00D307B8" w:rsidRDefault="00ED6105" w:rsidP="00D307B8">
            <w:pPr>
              <w:pStyle w:val="ListParagraph"/>
              <w:numPr>
                <w:ilvl w:val="1"/>
                <w:numId w:val="280"/>
              </w:numPr>
              <w:rPr>
                <w:rFonts w:ascii="Calibri" w:hAnsi="Calibri" w:cs="Calibri"/>
              </w:rPr>
            </w:pPr>
            <w:r w:rsidRPr="00D307B8">
              <w:rPr>
                <w:rFonts w:ascii="Calibri" w:hAnsi="Calibri" w:cs="Calibri"/>
              </w:rPr>
              <w:t xml:space="preserve">the magnitude and probability of the foreseeable risks of harm, the instructions and warnings accompanying the product, and the nature and strength of consumer expectations regarding the product, including expectations arising from product portrayal and marketing. . . . The relative advantages and disadvantages of the product as designed and as it alternatively could have been designed may also be considered. </w:t>
            </w:r>
          </w:p>
          <w:p w14:paraId="2EFFFEEF" w14:textId="77777777" w:rsidR="00D307B8" w:rsidRDefault="00ED6105" w:rsidP="00D307B8">
            <w:pPr>
              <w:pStyle w:val="ListParagraph"/>
              <w:numPr>
                <w:ilvl w:val="1"/>
                <w:numId w:val="280"/>
              </w:numPr>
              <w:rPr>
                <w:rFonts w:ascii="Calibri" w:hAnsi="Calibri" w:cs="Calibri"/>
              </w:rPr>
            </w:pPr>
            <w:r w:rsidRPr="00D307B8">
              <w:rPr>
                <w:rFonts w:ascii="Calibri" w:hAnsi="Calibri" w:cs="Calibri"/>
              </w:rPr>
              <w:t xml:space="preserve">Thus, the likely effects of the alternative design on production costs; the effects of the alternative design on product longevity, maintenance, repair, and esthetics; and the range of consumer choice among products are factors that may be taken into account. </w:t>
            </w:r>
          </w:p>
          <w:p w14:paraId="44D8C08C" w14:textId="77777777" w:rsidR="00D307B8" w:rsidRDefault="00ED6105" w:rsidP="007756FE">
            <w:pPr>
              <w:pStyle w:val="ListParagraph"/>
              <w:numPr>
                <w:ilvl w:val="0"/>
                <w:numId w:val="280"/>
              </w:numPr>
              <w:rPr>
                <w:rFonts w:ascii="Calibri" w:hAnsi="Calibri" w:cs="Calibri"/>
              </w:rPr>
            </w:pPr>
            <w:r w:rsidRPr="00ED6105">
              <w:rPr>
                <w:rFonts w:ascii="Calibri" w:hAnsi="Calibri" w:cs="Calibri"/>
              </w:rPr>
              <w:t xml:space="preserve">In sum, the requirement of Subsection (b) that a </w:t>
            </w:r>
            <w:r w:rsidRPr="00ED6105">
              <w:rPr>
                <w:rFonts w:ascii="Calibri" w:hAnsi="Calibri" w:cs="Calibri"/>
                <w:b/>
                <w:bCs/>
              </w:rPr>
              <w:t>product is defective in design if the foreseeable risks of harm could have been reduced by a reasonable alternative design is based on the commonsense notion that liability for harm caused by product designs should attach only when</w:t>
            </w:r>
            <w:r w:rsidRPr="00D307B8">
              <w:rPr>
                <w:rFonts w:ascii="Calibri" w:hAnsi="Calibri" w:cs="Calibri"/>
                <w:b/>
                <w:bCs/>
              </w:rPr>
              <w:t xml:space="preserve"> </w:t>
            </w:r>
            <w:r w:rsidRPr="00ED6105">
              <w:rPr>
                <w:rFonts w:ascii="Calibri" w:hAnsi="Calibri" w:cs="Calibri"/>
                <w:b/>
                <w:bCs/>
              </w:rPr>
              <w:t>harm is reasonably preventable.</w:t>
            </w:r>
            <w:r w:rsidRPr="00ED6105">
              <w:rPr>
                <w:rFonts w:ascii="Calibri" w:hAnsi="Calibri" w:cs="Calibri"/>
              </w:rPr>
              <w:t xml:space="preserve"> </w:t>
            </w:r>
          </w:p>
          <w:p w14:paraId="0365D430" w14:textId="68952FFE" w:rsidR="00ED6105" w:rsidRPr="00EE5C19" w:rsidRDefault="00ED6105" w:rsidP="00EE5C19">
            <w:pPr>
              <w:pStyle w:val="ListParagraph"/>
              <w:numPr>
                <w:ilvl w:val="1"/>
                <w:numId w:val="280"/>
              </w:numPr>
              <w:rPr>
                <w:rFonts w:ascii="Calibri" w:hAnsi="Calibri" w:cs="Calibri"/>
              </w:rPr>
            </w:pPr>
            <w:r w:rsidRPr="00ED6105">
              <w:rPr>
                <w:rFonts w:ascii="Calibri" w:hAnsi="Calibri" w:cs="Calibri"/>
              </w:rPr>
              <w:t>For justice to be achieved, Subsection (b) should not be construed to create artificial and unreasonable barriers to recovery</w:t>
            </w:r>
            <w:r w:rsidRPr="007756FE">
              <w:rPr>
                <w:rFonts w:ascii="Calibri" w:hAnsi="Calibri" w:cs="Calibri"/>
              </w:rPr>
              <w:t xml:space="preserve">. </w:t>
            </w:r>
          </w:p>
        </w:tc>
      </w:tr>
      <w:tr w:rsidR="00D02671" w:rsidRPr="007756FE" w14:paraId="219EF61C" w14:textId="77777777" w:rsidTr="00030C6F">
        <w:tc>
          <w:tcPr>
            <w:tcW w:w="1890" w:type="dxa"/>
            <w:shd w:val="clear" w:color="auto" w:fill="C2FF7F"/>
            <w:vAlign w:val="center"/>
          </w:tcPr>
          <w:p w14:paraId="6184F899" w14:textId="77777777" w:rsidR="00030C6F" w:rsidRPr="00030C6F" w:rsidRDefault="00030C6F" w:rsidP="007756FE">
            <w:pPr>
              <w:jc w:val="center"/>
              <w:rPr>
                <w:rFonts w:ascii="Calibri" w:hAnsi="Calibri" w:cs="Calibri"/>
              </w:rPr>
            </w:pPr>
            <w:r w:rsidRPr="00030C6F">
              <w:rPr>
                <w:rFonts w:ascii="Calibri" w:hAnsi="Calibri" w:cs="Calibri"/>
                <w:i/>
                <w:iCs/>
              </w:rPr>
              <w:t>g</w:t>
            </w:r>
            <w:r w:rsidRPr="00030C6F">
              <w:rPr>
                <w:rFonts w:ascii="Calibri" w:hAnsi="Calibri" w:cs="Calibri"/>
              </w:rPr>
              <w:t xml:space="preserve">. </w:t>
            </w:r>
            <w:r w:rsidRPr="00030C6F">
              <w:rPr>
                <w:rFonts w:ascii="Calibri" w:hAnsi="Calibri" w:cs="Calibri"/>
                <w:i/>
                <w:iCs/>
              </w:rPr>
              <w:t xml:space="preserve">Consumer expectations: general considerations </w:t>
            </w:r>
          </w:p>
          <w:p w14:paraId="67D64067" w14:textId="77777777" w:rsidR="00D02671" w:rsidRPr="007756FE" w:rsidRDefault="00D02671" w:rsidP="007756FE">
            <w:pPr>
              <w:jc w:val="center"/>
              <w:rPr>
                <w:rFonts w:ascii="Calibri" w:hAnsi="Calibri" w:cs="Calibri"/>
              </w:rPr>
            </w:pPr>
          </w:p>
        </w:tc>
        <w:tc>
          <w:tcPr>
            <w:tcW w:w="13590" w:type="dxa"/>
            <w:shd w:val="clear" w:color="auto" w:fill="F6E8FF"/>
          </w:tcPr>
          <w:p w14:paraId="2475D1CC" w14:textId="1682854C" w:rsidR="00D02671" w:rsidRPr="005F2BB1" w:rsidRDefault="00030C6F" w:rsidP="005F2BB1">
            <w:pPr>
              <w:pStyle w:val="ListParagraph"/>
              <w:numPr>
                <w:ilvl w:val="0"/>
                <w:numId w:val="281"/>
              </w:numPr>
              <w:rPr>
                <w:rFonts w:ascii="Calibri" w:hAnsi="Calibri" w:cs="Calibri"/>
                <w:b/>
                <w:bCs/>
              </w:rPr>
            </w:pPr>
            <w:r w:rsidRPr="00030C6F">
              <w:rPr>
                <w:rFonts w:ascii="Calibri" w:hAnsi="Calibri" w:cs="Calibri"/>
                <w:b/>
                <w:bCs/>
              </w:rPr>
              <w:t>Thus, although consumer expectations do not constitute an independent standard for judging the defectiveness of product designs, they may substantially influence or even be ultimately determinative on risk-utility balancing in judging whether the omission of a proposed alternative design renders the product not reasonably safe</w:t>
            </w:r>
            <w:r w:rsidRPr="005F2BB1">
              <w:rPr>
                <w:rFonts w:ascii="Calibri" w:hAnsi="Calibri" w:cs="Calibri"/>
                <w:b/>
                <w:bCs/>
              </w:rPr>
              <w:t>.</w:t>
            </w:r>
          </w:p>
          <w:p w14:paraId="44C94422" w14:textId="77777777" w:rsidR="005F2BB1" w:rsidRDefault="00030C6F" w:rsidP="007756FE">
            <w:pPr>
              <w:pStyle w:val="ListParagraph"/>
              <w:numPr>
                <w:ilvl w:val="0"/>
                <w:numId w:val="281"/>
              </w:numPr>
              <w:rPr>
                <w:rFonts w:ascii="Calibri" w:hAnsi="Calibri" w:cs="Calibri"/>
              </w:rPr>
            </w:pPr>
            <w:r w:rsidRPr="00030C6F">
              <w:rPr>
                <w:rFonts w:ascii="Calibri" w:hAnsi="Calibri" w:cs="Calibri"/>
              </w:rPr>
              <w:t xml:space="preserve">Subsection (b) likewise </w:t>
            </w:r>
            <w:r w:rsidRPr="00030C6F">
              <w:rPr>
                <w:rFonts w:ascii="Calibri" w:hAnsi="Calibri" w:cs="Calibri"/>
                <w:b/>
                <w:bCs/>
              </w:rPr>
              <w:t>rejects conformance to consumer expectations as a defense</w:t>
            </w:r>
            <w:r w:rsidRPr="00030C6F">
              <w:rPr>
                <w:rFonts w:ascii="Calibri" w:hAnsi="Calibri" w:cs="Calibri"/>
              </w:rPr>
              <w:t>.</w:t>
            </w:r>
          </w:p>
          <w:p w14:paraId="2171B0F9" w14:textId="1BCC675E" w:rsidR="00030C6F" w:rsidRPr="00865043" w:rsidRDefault="00030C6F" w:rsidP="00865043">
            <w:pPr>
              <w:pStyle w:val="ListParagraph"/>
              <w:numPr>
                <w:ilvl w:val="1"/>
                <w:numId w:val="281"/>
              </w:numPr>
              <w:rPr>
                <w:rFonts w:ascii="Calibri" w:hAnsi="Calibri" w:cs="Calibri"/>
              </w:rPr>
            </w:pPr>
            <w:r w:rsidRPr="00030C6F">
              <w:rPr>
                <w:rFonts w:ascii="Calibri" w:hAnsi="Calibri" w:cs="Calibri"/>
              </w:rPr>
              <w:t>The mere fact that a risk presented by a product design is open and obvious, or generally known, and that the product thus satisfies expectations, does not prevent a finding that the design is defective.</w:t>
            </w:r>
            <w:r w:rsidRPr="005F2BB1">
              <w:rPr>
                <w:rFonts w:ascii="Calibri" w:hAnsi="Calibri" w:cs="Calibri"/>
              </w:rPr>
              <w:t xml:space="preserve"> But the fact that a product design meets consumer expectations may substantially influence or even be ultimately determinative on risk-utility balancing in judging whether the omission of a proposed alternative design renders the product not reasonably safe. </w:t>
            </w:r>
          </w:p>
        </w:tc>
      </w:tr>
      <w:tr w:rsidR="00030C6F" w:rsidRPr="007756FE" w14:paraId="4CD7DF9B" w14:textId="77777777" w:rsidTr="00030C6F">
        <w:tc>
          <w:tcPr>
            <w:tcW w:w="1890" w:type="dxa"/>
            <w:shd w:val="clear" w:color="auto" w:fill="C2FF7F"/>
            <w:vAlign w:val="center"/>
          </w:tcPr>
          <w:p w14:paraId="0972684F" w14:textId="77777777" w:rsidR="00030C6F" w:rsidRPr="00030C6F" w:rsidRDefault="00030C6F" w:rsidP="007756FE">
            <w:pPr>
              <w:jc w:val="center"/>
              <w:rPr>
                <w:rFonts w:ascii="Calibri" w:hAnsi="Calibri" w:cs="Calibri"/>
                <w:i/>
                <w:iCs/>
              </w:rPr>
            </w:pPr>
            <w:r w:rsidRPr="00030C6F">
              <w:rPr>
                <w:rFonts w:ascii="Calibri" w:hAnsi="Calibri" w:cs="Calibri"/>
                <w:i/>
                <w:iCs/>
              </w:rPr>
              <w:t xml:space="preserve">p. Misuse, modification, and alteration </w:t>
            </w:r>
          </w:p>
          <w:p w14:paraId="658CD3C0" w14:textId="77777777" w:rsidR="00030C6F" w:rsidRPr="007756FE" w:rsidRDefault="00030C6F" w:rsidP="007756FE">
            <w:pPr>
              <w:jc w:val="center"/>
              <w:rPr>
                <w:rFonts w:ascii="Calibri" w:hAnsi="Calibri" w:cs="Calibri"/>
                <w:i/>
                <w:iCs/>
              </w:rPr>
            </w:pPr>
          </w:p>
        </w:tc>
        <w:tc>
          <w:tcPr>
            <w:tcW w:w="13590" w:type="dxa"/>
            <w:shd w:val="clear" w:color="auto" w:fill="FFF2CC" w:themeFill="accent4" w:themeFillTint="33"/>
          </w:tcPr>
          <w:p w14:paraId="695DBFAA" w14:textId="77777777" w:rsidR="00C31370" w:rsidRDefault="00030C6F" w:rsidP="007756FE">
            <w:pPr>
              <w:pStyle w:val="ListParagraph"/>
              <w:numPr>
                <w:ilvl w:val="0"/>
                <w:numId w:val="281"/>
              </w:numPr>
              <w:rPr>
                <w:rFonts w:ascii="Calibri" w:hAnsi="Calibri" w:cs="Calibri"/>
              </w:rPr>
            </w:pPr>
            <w:r w:rsidRPr="00030C6F">
              <w:rPr>
                <w:rFonts w:ascii="Calibri" w:hAnsi="Calibri" w:cs="Calibri"/>
              </w:rPr>
              <w:t xml:space="preserve">Under the rule in Subsection (b), liability for defective design attaches only if the risks of harm related to foreseeable product use could have been reduced by the adoption of a reasonable alternative design. Similarly, under the rule in Subsection (c), liability for failure to instruct or warn attaches only if the risks presented by the product could have been reduced by the adoption of reasonable instructions or warnings. </w:t>
            </w:r>
          </w:p>
          <w:p w14:paraId="5EA8C3AA" w14:textId="77777777" w:rsidR="00C31370" w:rsidRDefault="00030C6F" w:rsidP="00C31370">
            <w:pPr>
              <w:pStyle w:val="ListParagraph"/>
              <w:numPr>
                <w:ilvl w:val="1"/>
                <w:numId w:val="281"/>
              </w:numPr>
              <w:rPr>
                <w:rFonts w:ascii="Calibri" w:hAnsi="Calibri" w:cs="Calibri"/>
              </w:rPr>
            </w:pPr>
            <w:r w:rsidRPr="00030C6F">
              <w:rPr>
                <w:rFonts w:ascii="Calibri" w:hAnsi="Calibri" w:cs="Calibri"/>
              </w:rPr>
              <w:t xml:space="preserve">Foreseeable product misuse, alteration, and modification must also be considered in deciding whether an alternative design should have been adopted. </w:t>
            </w:r>
          </w:p>
          <w:p w14:paraId="72FFE3FC" w14:textId="6DD9FC16" w:rsidR="00030C6F" w:rsidRPr="00030C6F" w:rsidRDefault="00030C6F" w:rsidP="00C31370">
            <w:pPr>
              <w:pStyle w:val="ListParagraph"/>
              <w:numPr>
                <w:ilvl w:val="1"/>
                <w:numId w:val="281"/>
              </w:numPr>
              <w:rPr>
                <w:rFonts w:ascii="Calibri" w:hAnsi="Calibri" w:cs="Calibri"/>
              </w:rPr>
            </w:pPr>
            <w:r w:rsidRPr="00030C6F">
              <w:rPr>
                <w:rFonts w:ascii="Calibri" w:hAnsi="Calibri" w:cs="Calibri"/>
              </w:rPr>
              <w:t>The</w:t>
            </w:r>
            <w:r w:rsidRPr="007756FE">
              <w:rPr>
                <w:rFonts w:ascii="Calibri" w:hAnsi="Calibri" w:cs="Calibri"/>
              </w:rPr>
              <w:t xml:space="preserve"> </w:t>
            </w:r>
            <w:r w:rsidRPr="00030C6F">
              <w:rPr>
                <w:rFonts w:ascii="Calibri" w:hAnsi="Calibri" w:cs="Calibri"/>
              </w:rPr>
              <w:t xml:space="preserve">post-sale conduct of the user may be so unreasonable, unusual, and costly to avoid that a seller has no duty to design or warn against them. When a court so concludes, the product is not defective within the meaning of Subsection (b) or (c). </w:t>
            </w:r>
          </w:p>
          <w:p w14:paraId="5DDA2AF0" w14:textId="10133786" w:rsidR="00030C6F" w:rsidRPr="00030C6F" w:rsidRDefault="00030C6F" w:rsidP="007756FE">
            <w:pPr>
              <w:pStyle w:val="ListParagraph"/>
              <w:numPr>
                <w:ilvl w:val="0"/>
                <w:numId w:val="281"/>
              </w:numPr>
              <w:rPr>
                <w:rFonts w:ascii="Calibri" w:hAnsi="Calibri" w:cs="Calibri"/>
              </w:rPr>
            </w:pPr>
            <w:r w:rsidRPr="00030C6F">
              <w:rPr>
                <w:rFonts w:ascii="Calibri" w:hAnsi="Calibri" w:cs="Calibri"/>
              </w:rPr>
              <w:lastRenderedPageBreak/>
              <w:t xml:space="preserve">A product may, however, be defective as defined in Subsection (b) or (c) due to the omission of a reasonable alternative design or the omission of an adequate warning, yet the risk that eventuates due to misuse, modification, or alteration raises questions whether the extent or scope of liability under the prevailing rules governing legal causation allow for the imposition of liability. </w:t>
            </w:r>
          </w:p>
          <w:p w14:paraId="66A46C33" w14:textId="79FBC9DC" w:rsidR="00030C6F" w:rsidRPr="00865043" w:rsidRDefault="00030C6F" w:rsidP="00865043">
            <w:pPr>
              <w:pStyle w:val="ListParagraph"/>
              <w:numPr>
                <w:ilvl w:val="0"/>
                <w:numId w:val="281"/>
              </w:numPr>
              <w:rPr>
                <w:rFonts w:ascii="Calibri" w:hAnsi="Calibri" w:cs="Calibri"/>
              </w:rPr>
            </w:pPr>
            <w:r w:rsidRPr="00030C6F">
              <w:rPr>
                <w:rFonts w:ascii="Calibri" w:hAnsi="Calibri" w:cs="Calibri"/>
              </w:rPr>
              <w:t>Moreover, a product may be found to be defective and causally responsible for plaintiff's harm</w:t>
            </w:r>
            <w:r w:rsidRPr="007756FE">
              <w:rPr>
                <w:rFonts w:ascii="Calibri" w:hAnsi="Calibri" w:cs="Calibri"/>
              </w:rPr>
              <w:t xml:space="preserve"> </w:t>
            </w:r>
            <w:r w:rsidRPr="00030C6F">
              <w:rPr>
                <w:rFonts w:ascii="Calibri" w:hAnsi="Calibri" w:cs="Calibri"/>
              </w:rPr>
              <w:t xml:space="preserve">but the plaintiff may have misused, altered, or modified the product in a manner that calls for the reduction of plaintiff's recovery under the rules of comparative responsibility. </w:t>
            </w:r>
            <w:r w:rsidRPr="00865043">
              <w:rPr>
                <w:rFonts w:ascii="Calibri" w:hAnsi="Calibri" w:cs="Calibri"/>
              </w:rPr>
              <w:t xml:space="preserve">  </w:t>
            </w:r>
          </w:p>
        </w:tc>
      </w:tr>
      <w:tr w:rsidR="000E4839" w:rsidRPr="007756FE" w14:paraId="56291C6D" w14:textId="77777777" w:rsidTr="00D02671">
        <w:tc>
          <w:tcPr>
            <w:tcW w:w="1890" w:type="dxa"/>
            <w:shd w:val="clear" w:color="auto" w:fill="C5E0B3" w:themeFill="accent6" w:themeFillTint="66"/>
            <w:vAlign w:val="center"/>
          </w:tcPr>
          <w:p w14:paraId="22BB9D1A" w14:textId="01A19255" w:rsidR="000E4839" w:rsidRPr="007756FE" w:rsidRDefault="00C41026" w:rsidP="007756FE">
            <w:pPr>
              <w:jc w:val="center"/>
              <w:rPr>
                <w:rFonts w:ascii="Calibri" w:hAnsi="Calibri" w:cs="Calibri"/>
              </w:rPr>
            </w:pPr>
            <w:r w:rsidRPr="007756FE">
              <w:rPr>
                <w:rFonts w:ascii="Calibri" w:hAnsi="Calibri" w:cs="Calibri"/>
              </w:rPr>
              <w:lastRenderedPageBreak/>
              <w:t>Categories of Product Defect</w:t>
            </w:r>
          </w:p>
        </w:tc>
        <w:tc>
          <w:tcPr>
            <w:tcW w:w="13590" w:type="dxa"/>
            <w:shd w:val="clear" w:color="auto" w:fill="C5E0B3" w:themeFill="accent6" w:themeFillTint="66"/>
          </w:tcPr>
          <w:p w14:paraId="1286BDB9" w14:textId="57023526" w:rsidR="000E4839" w:rsidRPr="007756FE" w:rsidRDefault="00C41026" w:rsidP="007756FE">
            <w:pPr>
              <w:rPr>
                <w:rFonts w:ascii="Calibri" w:hAnsi="Calibri" w:cs="Calibri"/>
              </w:rPr>
            </w:pPr>
            <w:r w:rsidRPr="007756FE">
              <w:rPr>
                <w:rFonts w:ascii="Calibri" w:hAnsi="Calibri" w:cs="Calibri"/>
              </w:rPr>
              <w:t xml:space="preserve">A product is defective when, at the time of sale or distribution, it contains a </w:t>
            </w:r>
            <w:r w:rsidR="00887EA3" w:rsidRPr="007756FE">
              <w:rPr>
                <w:rFonts w:ascii="Calibri" w:hAnsi="Calibri" w:cs="Calibri"/>
              </w:rPr>
              <w:t xml:space="preserve">(1) </w:t>
            </w:r>
            <w:r w:rsidRPr="007756FE">
              <w:rPr>
                <w:rFonts w:ascii="Calibri" w:hAnsi="Calibri" w:cs="Calibri"/>
                <w:color w:val="C00000"/>
              </w:rPr>
              <w:t>manufacturing defect</w:t>
            </w:r>
            <w:r w:rsidRPr="007756FE">
              <w:rPr>
                <w:rFonts w:ascii="Calibri" w:hAnsi="Calibri" w:cs="Calibri"/>
              </w:rPr>
              <w:t xml:space="preserve">, is </w:t>
            </w:r>
            <w:r w:rsidR="00887EA3" w:rsidRPr="007756FE">
              <w:rPr>
                <w:rFonts w:ascii="Calibri" w:hAnsi="Calibri" w:cs="Calibri"/>
              </w:rPr>
              <w:t xml:space="preserve">(2) </w:t>
            </w:r>
            <w:r w:rsidRPr="007756FE">
              <w:rPr>
                <w:rFonts w:ascii="Calibri" w:hAnsi="Calibri" w:cs="Calibri"/>
              </w:rPr>
              <w:t xml:space="preserve">defective in </w:t>
            </w:r>
            <w:r w:rsidRPr="007756FE">
              <w:rPr>
                <w:rFonts w:ascii="Calibri" w:hAnsi="Calibri" w:cs="Calibri"/>
                <w:color w:val="C00000"/>
              </w:rPr>
              <w:t>design</w:t>
            </w:r>
            <w:r w:rsidRPr="007756FE">
              <w:rPr>
                <w:rFonts w:ascii="Calibri" w:hAnsi="Calibri" w:cs="Calibri"/>
              </w:rPr>
              <w:t xml:space="preserve">, or is </w:t>
            </w:r>
            <w:r w:rsidR="00887EA3" w:rsidRPr="007756FE">
              <w:rPr>
                <w:rFonts w:ascii="Calibri" w:hAnsi="Calibri" w:cs="Calibri"/>
              </w:rPr>
              <w:t xml:space="preserve">(3) </w:t>
            </w:r>
            <w:r w:rsidRPr="007756FE">
              <w:rPr>
                <w:rFonts w:ascii="Calibri" w:hAnsi="Calibri" w:cs="Calibri"/>
              </w:rPr>
              <w:t xml:space="preserve">defective because of inadequate instructions or </w:t>
            </w:r>
            <w:r w:rsidRPr="007756FE">
              <w:rPr>
                <w:rFonts w:ascii="Calibri" w:hAnsi="Calibri" w:cs="Calibri"/>
                <w:color w:val="C00000"/>
              </w:rPr>
              <w:t>warnings</w:t>
            </w:r>
            <w:r w:rsidRPr="007756FE">
              <w:rPr>
                <w:rFonts w:ascii="Calibri" w:hAnsi="Calibri" w:cs="Calibri"/>
              </w:rPr>
              <w:t xml:space="preserve">. </w:t>
            </w:r>
          </w:p>
        </w:tc>
      </w:tr>
      <w:tr w:rsidR="000E4839" w:rsidRPr="007756FE" w14:paraId="59FC9245" w14:textId="77777777" w:rsidTr="00D02671">
        <w:tc>
          <w:tcPr>
            <w:tcW w:w="1890" w:type="dxa"/>
            <w:shd w:val="clear" w:color="auto" w:fill="FFFF00"/>
            <w:vAlign w:val="center"/>
          </w:tcPr>
          <w:p w14:paraId="0234609C" w14:textId="79D3A674" w:rsidR="000E4839" w:rsidRPr="007756FE" w:rsidRDefault="002B3026" w:rsidP="007756FE">
            <w:pPr>
              <w:jc w:val="center"/>
              <w:rPr>
                <w:rFonts w:ascii="Calibri" w:hAnsi="Calibri" w:cs="Calibri"/>
              </w:rPr>
            </w:pPr>
            <w:r w:rsidRPr="007756FE">
              <w:rPr>
                <w:rFonts w:ascii="Calibri" w:hAnsi="Calibri" w:cs="Calibri"/>
              </w:rPr>
              <w:t>Summary of products liability:</w:t>
            </w:r>
          </w:p>
        </w:tc>
        <w:tc>
          <w:tcPr>
            <w:tcW w:w="13590" w:type="dxa"/>
            <w:shd w:val="clear" w:color="auto" w:fill="FFFF00"/>
          </w:tcPr>
          <w:p w14:paraId="2002EF18" w14:textId="77777777" w:rsidR="002B3026" w:rsidRPr="007756FE" w:rsidRDefault="002B3026" w:rsidP="007756FE">
            <w:pPr>
              <w:pStyle w:val="ListParagraph"/>
              <w:numPr>
                <w:ilvl w:val="0"/>
                <w:numId w:val="270"/>
              </w:numPr>
              <w:rPr>
                <w:rFonts w:ascii="Calibri" w:hAnsi="Calibri" w:cs="Calibri"/>
              </w:rPr>
            </w:pPr>
            <w:r w:rsidRPr="007756FE">
              <w:rPr>
                <w:rFonts w:ascii="Calibri" w:hAnsi="Calibri" w:cs="Calibri"/>
              </w:rPr>
              <w:t>Duty – no need to discuss</w:t>
            </w:r>
          </w:p>
          <w:p w14:paraId="2B9B3646" w14:textId="77777777" w:rsidR="002B3026" w:rsidRPr="007756FE" w:rsidRDefault="002B3026" w:rsidP="007756FE">
            <w:pPr>
              <w:pStyle w:val="ListParagraph"/>
              <w:numPr>
                <w:ilvl w:val="0"/>
                <w:numId w:val="270"/>
              </w:numPr>
              <w:rPr>
                <w:rFonts w:ascii="Calibri" w:hAnsi="Calibri" w:cs="Calibri"/>
              </w:rPr>
            </w:pPr>
            <w:r w:rsidRPr="007756FE">
              <w:rPr>
                <w:rFonts w:ascii="Calibri" w:hAnsi="Calibri" w:cs="Calibri"/>
              </w:rPr>
              <w:t>Breach – manufacture, design, warning</w:t>
            </w:r>
          </w:p>
          <w:p w14:paraId="2E6B0070" w14:textId="647ED9C3" w:rsidR="000E4839" w:rsidRPr="007756FE" w:rsidRDefault="002B3026" w:rsidP="007756FE">
            <w:pPr>
              <w:pStyle w:val="ListParagraph"/>
              <w:numPr>
                <w:ilvl w:val="0"/>
                <w:numId w:val="270"/>
              </w:numPr>
              <w:rPr>
                <w:rFonts w:ascii="Calibri" w:hAnsi="Calibri" w:cs="Calibri"/>
              </w:rPr>
            </w:pPr>
            <w:r w:rsidRPr="007756FE">
              <w:rPr>
                <w:rFonts w:ascii="Calibri" w:hAnsi="Calibri" w:cs="Calibri"/>
              </w:rPr>
              <w:t>Causation – factual (but for) and proximate (match of kinds).</w:t>
            </w:r>
          </w:p>
        </w:tc>
      </w:tr>
    </w:tbl>
    <w:p w14:paraId="30BAE913" w14:textId="77777777" w:rsidR="000E4839" w:rsidRDefault="000E4839" w:rsidP="00204D11"/>
    <w:p w14:paraId="70E0CE4E" w14:textId="68C034EA" w:rsidR="00521ED8" w:rsidRDefault="00C50517" w:rsidP="00642B5D">
      <w:pPr>
        <w:pStyle w:val="Heading3"/>
        <w:numPr>
          <w:ilvl w:val="1"/>
          <w:numId w:val="261"/>
        </w:numPr>
      </w:pPr>
      <w:bookmarkStart w:id="70" w:name="_Toc174006506"/>
      <w:r w:rsidRPr="0003759F">
        <w:t>Manufacturing Defects</w:t>
      </w:r>
      <w:bookmarkEnd w:id="70"/>
      <w:r w:rsidRPr="0003759F">
        <w:t xml:space="preserve"> </w:t>
      </w:r>
    </w:p>
    <w:tbl>
      <w:tblPr>
        <w:tblStyle w:val="TableGrid"/>
        <w:tblW w:w="15480" w:type="dxa"/>
        <w:tblInd w:w="-1265" w:type="dxa"/>
        <w:tblLook w:val="04A0" w:firstRow="1" w:lastRow="0" w:firstColumn="1" w:lastColumn="0" w:noHBand="0" w:noVBand="1"/>
      </w:tblPr>
      <w:tblGrid>
        <w:gridCol w:w="1800"/>
        <w:gridCol w:w="13680"/>
      </w:tblGrid>
      <w:tr w:rsidR="00D34402" w14:paraId="153EB6A3" w14:textId="77777777" w:rsidTr="00F74A43">
        <w:tc>
          <w:tcPr>
            <w:tcW w:w="15480" w:type="dxa"/>
            <w:gridSpan w:val="2"/>
            <w:shd w:val="clear" w:color="auto" w:fill="FFC000" w:themeFill="accent4"/>
          </w:tcPr>
          <w:p w14:paraId="5581A1F2" w14:textId="25DB9380" w:rsidR="00D34402" w:rsidRDefault="00D34402" w:rsidP="00F74A43">
            <w:pPr>
              <w:jc w:val="center"/>
            </w:pPr>
            <w:bookmarkStart w:id="71" w:name="_Toc121582160"/>
            <w:r w:rsidRPr="004F7DA0">
              <w:t xml:space="preserve">Manufacturing </w:t>
            </w:r>
            <w:r w:rsidR="009613DF">
              <w:t>D</w:t>
            </w:r>
            <w:r w:rsidRPr="004F7DA0">
              <w:t>efect</w:t>
            </w:r>
            <w:bookmarkEnd w:id="71"/>
            <w:r w:rsidR="009613DF">
              <w:t>s</w:t>
            </w:r>
          </w:p>
          <w:p w14:paraId="28AD23AF" w14:textId="7911173E" w:rsidR="009613DF" w:rsidRDefault="009613DF" w:rsidP="00F74A43">
            <w:pPr>
              <w:jc w:val="center"/>
            </w:pPr>
          </w:p>
        </w:tc>
      </w:tr>
      <w:tr w:rsidR="00D34402" w14:paraId="35354A24" w14:textId="77777777" w:rsidTr="00870C91">
        <w:tc>
          <w:tcPr>
            <w:tcW w:w="15480" w:type="dxa"/>
            <w:gridSpan w:val="2"/>
            <w:shd w:val="clear" w:color="auto" w:fill="FFFF00"/>
          </w:tcPr>
          <w:p w14:paraId="3E0A88F7" w14:textId="6B62013B" w:rsidR="00D34402" w:rsidRPr="00F74A43" w:rsidRDefault="00D34402" w:rsidP="00C41026">
            <w:r w:rsidRPr="00F74A43">
              <w:rPr>
                <w:shd w:val="clear" w:color="auto" w:fill="C00000"/>
              </w:rPr>
              <w:t>R3d(a):</w:t>
            </w:r>
            <w:r>
              <w:t xml:space="preserve"> W</w:t>
            </w:r>
            <w:r w:rsidRPr="008A3DA8">
              <w:t xml:space="preserve">hen the product </w:t>
            </w:r>
            <w:r w:rsidRPr="00F74A43">
              <w:rPr>
                <w:b/>
                <w:bCs/>
                <w:color w:val="C00000"/>
              </w:rPr>
              <w:t>departs from its intended design</w:t>
            </w:r>
            <w:r w:rsidRPr="00F74A43">
              <w:rPr>
                <w:b/>
                <w:bCs/>
              </w:rPr>
              <w:t xml:space="preserve"> </w:t>
            </w:r>
            <w:r w:rsidRPr="00E3204A">
              <w:rPr>
                <w:b/>
                <w:bCs/>
                <w:u w:val="single"/>
              </w:rPr>
              <w:t>even though all possible care was exercised</w:t>
            </w:r>
            <w:r w:rsidRPr="008A3DA8">
              <w:t xml:space="preserve"> </w:t>
            </w:r>
            <w:r w:rsidR="004C6F59">
              <w:rPr>
                <w:b/>
                <w:bCs/>
              </w:rPr>
              <w:t xml:space="preserve">[STRICT LIABILITY] </w:t>
            </w:r>
            <w:r w:rsidRPr="008A3DA8">
              <w:t>in the preparation and marketing of the product</w:t>
            </w:r>
          </w:p>
        </w:tc>
      </w:tr>
      <w:tr w:rsidR="003E6B2E" w14:paraId="33A80520" w14:textId="77777777" w:rsidTr="003E6B2E">
        <w:tc>
          <w:tcPr>
            <w:tcW w:w="1800" w:type="dxa"/>
            <w:vMerge w:val="restart"/>
            <w:shd w:val="clear" w:color="auto" w:fill="FFFFAC"/>
            <w:vAlign w:val="center"/>
          </w:tcPr>
          <w:p w14:paraId="62954617" w14:textId="1822E0A2" w:rsidR="003E6B2E" w:rsidRDefault="003E6B2E" w:rsidP="003E6B2E">
            <w:pPr>
              <w:jc w:val="center"/>
            </w:pPr>
            <w:r>
              <w:t>Manufacturing Defects</w:t>
            </w:r>
          </w:p>
        </w:tc>
        <w:tc>
          <w:tcPr>
            <w:tcW w:w="13680" w:type="dxa"/>
            <w:shd w:val="clear" w:color="auto" w:fill="FFFFF4"/>
          </w:tcPr>
          <w:p w14:paraId="4DDDB944" w14:textId="77777777" w:rsidR="003E6B2E" w:rsidRPr="00912B4A" w:rsidRDefault="003E6B2E" w:rsidP="00A74E30">
            <w:pPr>
              <w:pStyle w:val="ListParagraph"/>
              <w:numPr>
                <w:ilvl w:val="0"/>
                <w:numId w:val="204"/>
              </w:numPr>
              <w:rPr>
                <w:i/>
                <w:iCs/>
              </w:rPr>
            </w:pPr>
            <w:r>
              <w:t>Does not need to be an unreasonably dangerous product!!! It is enough that the product departs from its intended design and this departure causes harm!!</w:t>
            </w:r>
          </w:p>
          <w:p w14:paraId="51C04633" w14:textId="77777777" w:rsidR="003E6B2E" w:rsidRPr="00912B4A" w:rsidRDefault="003E6B2E" w:rsidP="00912B4A">
            <w:pPr>
              <w:pStyle w:val="ListParagraph"/>
              <w:numPr>
                <w:ilvl w:val="1"/>
                <w:numId w:val="204"/>
              </w:numPr>
              <w:rPr>
                <w:i/>
                <w:iCs/>
              </w:rPr>
            </w:pPr>
            <w:r>
              <w:t xml:space="preserve">Wheel in </w:t>
            </w:r>
            <w:r>
              <w:rPr>
                <w:i/>
                <w:iCs/>
              </w:rPr>
              <w:t xml:space="preserve">McPherson </w:t>
            </w:r>
            <w:r>
              <w:t xml:space="preserve">= unreasonably dangerous </w:t>
            </w:r>
          </w:p>
          <w:p w14:paraId="39A46704" w14:textId="77777777" w:rsidR="003E6B2E" w:rsidRPr="00453829" w:rsidRDefault="003E6B2E" w:rsidP="00912B4A">
            <w:pPr>
              <w:pStyle w:val="ListParagraph"/>
              <w:numPr>
                <w:ilvl w:val="1"/>
                <w:numId w:val="204"/>
              </w:numPr>
              <w:rPr>
                <w:i/>
                <w:iCs/>
              </w:rPr>
            </w:pPr>
            <w:r>
              <w:t xml:space="preserve">But consider a bottle of Coca Cola that obviously has plastic in it: You won’t open it, but it is a manufacturing defect </w:t>
            </w:r>
          </w:p>
          <w:p w14:paraId="13AECAD5" w14:textId="4933129A" w:rsidR="003E6B2E" w:rsidRPr="00A74E30" w:rsidRDefault="003E6B2E" w:rsidP="00453829">
            <w:pPr>
              <w:pStyle w:val="ListParagraph"/>
              <w:numPr>
                <w:ilvl w:val="2"/>
                <w:numId w:val="204"/>
              </w:numPr>
              <w:rPr>
                <w:i/>
                <w:iCs/>
              </w:rPr>
            </w:pPr>
            <w:r>
              <w:rPr>
                <w:i/>
                <w:iCs/>
              </w:rPr>
              <w:t xml:space="preserve">More concerned with the mismatch between HOW PRODUCT WAS MADE </w:t>
            </w:r>
            <w:r>
              <w:t xml:space="preserve">and </w:t>
            </w:r>
            <w:r w:rsidRPr="00453829">
              <w:rPr>
                <w:i/>
                <w:iCs/>
              </w:rPr>
              <w:t>REASONABLE EXPECTATIONS</w:t>
            </w:r>
            <w:r>
              <w:rPr>
                <w:i/>
                <w:iCs/>
              </w:rPr>
              <w:t>, if PRODUCT CAUSED HARM</w:t>
            </w:r>
          </w:p>
        </w:tc>
      </w:tr>
      <w:tr w:rsidR="003E6B2E" w14:paraId="4E2BDF5B" w14:textId="77777777" w:rsidTr="00F74A43">
        <w:tc>
          <w:tcPr>
            <w:tcW w:w="1800" w:type="dxa"/>
            <w:vMerge/>
            <w:shd w:val="clear" w:color="auto" w:fill="FFFFAC"/>
          </w:tcPr>
          <w:p w14:paraId="754D0CB3" w14:textId="77777777" w:rsidR="003E6B2E" w:rsidRDefault="003E6B2E" w:rsidP="00B57BB0"/>
        </w:tc>
        <w:tc>
          <w:tcPr>
            <w:tcW w:w="13680" w:type="dxa"/>
            <w:shd w:val="clear" w:color="auto" w:fill="FFFFF4"/>
          </w:tcPr>
          <w:p w14:paraId="27ED1ADA" w14:textId="20B971B2" w:rsidR="003E6B2E" w:rsidRDefault="003E6B2E" w:rsidP="00B57BB0">
            <w:pPr>
              <w:pStyle w:val="ListParagraph"/>
              <w:numPr>
                <w:ilvl w:val="0"/>
                <w:numId w:val="204"/>
              </w:numPr>
            </w:pPr>
            <w:r w:rsidRPr="00761952">
              <w:rPr>
                <w:i/>
                <w:iCs/>
              </w:rPr>
              <w:t>Comment a</w:t>
            </w:r>
            <w:r>
              <w:t>: [</w:t>
            </w:r>
            <w:r w:rsidRPr="00761952">
              <w:rPr>
                <w:color w:val="C00000"/>
              </w:rPr>
              <w:t>Reasonableness does not matter.</w:t>
            </w:r>
            <w:r>
              <w:t xml:space="preserve">] A manufacturing defect </w:t>
            </w:r>
            <w:r w:rsidRPr="004F7DA0">
              <w:t>imposes liability</w:t>
            </w:r>
            <w:r w:rsidRPr="00761952">
              <w:rPr>
                <w:color w:val="000000" w:themeColor="text1"/>
              </w:rPr>
              <w:t xml:space="preserve"> whether or not the manufacturer's quality control efforts satisfy standards of reasonableness</w:t>
            </w:r>
            <w:r w:rsidRPr="004F7DA0">
              <w:t xml:space="preserve">. </w:t>
            </w:r>
          </w:p>
        </w:tc>
      </w:tr>
      <w:tr w:rsidR="003E6B2E" w14:paraId="7716C3D1" w14:textId="77777777" w:rsidTr="00F74A43">
        <w:tc>
          <w:tcPr>
            <w:tcW w:w="1800" w:type="dxa"/>
            <w:vMerge/>
            <w:shd w:val="clear" w:color="auto" w:fill="FFFFAC"/>
          </w:tcPr>
          <w:p w14:paraId="586A1BD2" w14:textId="77777777" w:rsidR="003E6B2E" w:rsidRDefault="003E6B2E" w:rsidP="00B57BB0"/>
        </w:tc>
        <w:tc>
          <w:tcPr>
            <w:tcW w:w="13680" w:type="dxa"/>
            <w:shd w:val="clear" w:color="auto" w:fill="FFFFF4"/>
          </w:tcPr>
          <w:p w14:paraId="79BA31D5" w14:textId="054B8412" w:rsidR="003E6B2E" w:rsidRPr="00F74A43" w:rsidRDefault="003E6B2E" w:rsidP="00B57BB0">
            <w:pPr>
              <w:pStyle w:val="ListParagraph"/>
              <w:numPr>
                <w:ilvl w:val="0"/>
                <w:numId w:val="204"/>
              </w:numPr>
            </w:pPr>
            <w:r>
              <w:t>Expansive. Kind of product does not matter, only departure from design.</w:t>
            </w:r>
          </w:p>
        </w:tc>
      </w:tr>
      <w:tr w:rsidR="003E6B2E" w14:paraId="65A286AF" w14:textId="77777777" w:rsidTr="00F74A43">
        <w:tc>
          <w:tcPr>
            <w:tcW w:w="1800" w:type="dxa"/>
            <w:vMerge/>
            <w:shd w:val="clear" w:color="auto" w:fill="FFFFAC"/>
          </w:tcPr>
          <w:p w14:paraId="3F632A7A" w14:textId="77777777" w:rsidR="003E6B2E" w:rsidRDefault="003E6B2E" w:rsidP="00B57BB0"/>
        </w:tc>
        <w:tc>
          <w:tcPr>
            <w:tcW w:w="13680" w:type="dxa"/>
            <w:shd w:val="clear" w:color="auto" w:fill="FFFFF4"/>
          </w:tcPr>
          <w:p w14:paraId="5A616668" w14:textId="1B7362E5" w:rsidR="003E6B2E" w:rsidRPr="00F74A43" w:rsidRDefault="003E6B2E" w:rsidP="00B57BB0">
            <w:pPr>
              <w:pStyle w:val="ListParagraph"/>
              <w:numPr>
                <w:ilvl w:val="1"/>
                <w:numId w:val="204"/>
              </w:numPr>
            </w:pPr>
            <w:r>
              <w:t>STRICT LIABILITY: ONLY PLAINTIFF’S CONDUCT DEFENSE IS ASSUMPTION OF RISK, NOT CONTRIBUTORY NEGLIGENCE</w:t>
            </w:r>
          </w:p>
        </w:tc>
      </w:tr>
      <w:tr w:rsidR="003E6B2E" w14:paraId="725FA1E7" w14:textId="77777777" w:rsidTr="006A08E7">
        <w:tc>
          <w:tcPr>
            <w:tcW w:w="1800" w:type="dxa"/>
            <w:vMerge w:val="restart"/>
            <w:shd w:val="clear" w:color="auto" w:fill="FFFFAC"/>
            <w:vAlign w:val="center"/>
          </w:tcPr>
          <w:p w14:paraId="461B3D99" w14:textId="77777777" w:rsidR="003E6B2E" w:rsidRDefault="003E6B2E" w:rsidP="006A08E7">
            <w:pPr>
              <w:jc w:val="center"/>
            </w:pPr>
            <w:r>
              <w:t xml:space="preserve">HARMS ASSOCIATED </w:t>
            </w:r>
            <w:r>
              <w:lastRenderedPageBreak/>
              <w:t>WITH THE DEFECT</w:t>
            </w:r>
          </w:p>
        </w:tc>
        <w:tc>
          <w:tcPr>
            <w:tcW w:w="13680" w:type="dxa"/>
            <w:shd w:val="clear" w:color="auto" w:fill="FFFFF4"/>
          </w:tcPr>
          <w:p w14:paraId="1E16F91D" w14:textId="77777777" w:rsidR="003E6B2E" w:rsidRPr="00F83BB8" w:rsidRDefault="003E6B2E" w:rsidP="00B57BB0">
            <w:pPr>
              <w:rPr>
                <w:b/>
                <w:bCs/>
              </w:rPr>
            </w:pPr>
            <w:r>
              <w:rPr>
                <w:b/>
                <w:bCs/>
              </w:rPr>
              <w:lastRenderedPageBreak/>
              <w:t xml:space="preserve">E.g., lost earnings from an injury, physical damages, damages to property  </w:t>
            </w:r>
          </w:p>
        </w:tc>
      </w:tr>
      <w:tr w:rsidR="003E6B2E" w14:paraId="232C9407" w14:textId="77777777" w:rsidTr="006A08E7">
        <w:tc>
          <w:tcPr>
            <w:tcW w:w="1800" w:type="dxa"/>
            <w:vMerge/>
            <w:shd w:val="clear" w:color="auto" w:fill="FFFFAC"/>
            <w:vAlign w:val="center"/>
          </w:tcPr>
          <w:p w14:paraId="59D308FD" w14:textId="77777777" w:rsidR="003E6B2E" w:rsidRDefault="003E6B2E" w:rsidP="006A08E7">
            <w:pPr>
              <w:jc w:val="center"/>
            </w:pPr>
          </w:p>
        </w:tc>
        <w:tc>
          <w:tcPr>
            <w:tcW w:w="13680" w:type="dxa"/>
            <w:shd w:val="clear" w:color="auto" w:fill="FFFFF4"/>
          </w:tcPr>
          <w:p w14:paraId="100CA54F" w14:textId="0645F8B3" w:rsidR="003E6B2E" w:rsidRPr="00F83BB8" w:rsidRDefault="003E6B2E" w:rsidP="00B57BB0">
            <w:pPr>
              <w:rPr>
                <w:b/>
                <w:bCs/>
              </w:rPr>
            </w:pPr>
            <w:r w:rsidRPr="00F83BB8">
              <w:rPr>
                <w:b/>
                <w:bCs/>
              </w:rPr>
              <w:t>Driver leans backward, seat collapsed, causing him to step on the accelerator</w:t>
            </w:r>
            <w:r w:rsidR="008C45DA">
              <w:rPr>
                <w:b/>
                <w:bCs/>
              </w:rPr>
              <w:t>. Car shoots forward, driver escapes but car is destroyed.</w:t>
            </w:r>
          </w:p>
          <w:p w14:paraId="14929A28" w14:textId="77777777" w:rsidR="008C45DA" w:rsidRDefault="003E6B2E" w:rsidP="008C45DA">
            <w:pPr>
              <w:pStyle w:val="ListParagraph"/>
              <w:numPr>
                <w:ilvl w:val="1"/>
                <w:numId w:val="278"/>
              </w:numPr>
            </w:pPr>
            <w:r>
              <w:t>yes, the accident ordinarily occurs as a result of defect.</w:t>
            </w:r>
          </w:p>
          <w:p w14:paraId="140774C0" w14:textId="1BD40868" w:rsidR="008C45DA" w:rsidRDefault="008C45DA" w:rsidP="008C45DA">
            <w:pPr>
              <w:rPr>
                <w:b/>
                <w:bCs/>
              </w:rPr>
            </w:pPr>
            <w:r>
              <w:rPr>
                <w:b/>
                <w:bCs/>
              </w:rPr>
              <w:lastRenderedPageBreak/>
              <w:t xml:space="preserve">DESTRUCTION = LACK OF AVAILABLE EVIDENCE – NO RECOURSE TO DIRECT EVIDENCE </w:t>
            </w:r>
          </w:p>
          <w:p w14:paraId="502E818B" w14:textId="21AFDCC0" w:rsidR="008C45DA" w:rsidRPr="008C45DA" w:rsidRDefault="008C45DA" w:rsidP="008C45DA">
            <w:pPr>
              <w:rPr>
                <w:b/>
                <w:bCs/>
              </w:rPr>
            </w:pPr>
            <w:r>
              <w:rPr>
                <w:b/>
                <w:bCs/>
              </w:rPr>
              <w:t xml:space="preserve">CIRCUMSTANTIAL EVIDENCE </w:t>
            </w:r>
          </w:p>
        </w:tc>
      </w:tr>
      <w:tr w:rsidR="003E6B2E" w14:paraId="6A634F19" w14:textId="77777777" w:rsidTr="006A08E7">
        <w:tc>
          <w:tcPr>
            <w:tcW w:w="1800" w:type="dxa"/>
            <w:vMerge/>
            <w:shd w:val="clear" w:color="auto" w:fill="FFFFAC"/>
            <w:vAlign w:val="center"/>
          </w:tcPr>
          <w:p w14:paraId="0037A4EB" w14:textId="77777777" w:rsidR="003E6B2E" w:rsidRDefault="003E6B2E" w:rsidP="006A08E7">
            <w:pPr>
              <w:jc w:val="center"/>
            </w:pPr>
          </w:p>
        </w:tc>
        <w:tc>
          <w:tcPr>
            <w:tcW w:w="13680" w:type="dxa"/>
            <w:shd w:val="clear" w:color="auto" w:fill="FFFFF4"/>
          </w:tcPr>
          <w:p w14:paraId="71BE6CB6" w14:textId="77777777" w:rsidR="003E6B2E" w:rsidRPr="00F83BB8" w:rsidRDefault="003E6B2E" w:rsidP="00B57BB0">
            <w:pPr>
              <w:rPr>
                <w:b/>
                <w:bCs/>
              </w:rPr>
            </w:pPr>
            <w:r w:rsidRPr="00F83BB8">
              <w:rPr>
                <w:b/>
                <w:bCs/>
              </w:rPr>
              <w:t xml:space="preserve">Person buys wine glass, drops it, glass shatters and injures him. </w:t>
            </w:r>
          </w:p>
          <w:p w14:paraId="5B133205" w14:textId="77777777" w:rsidR="003E6B2E" w:rsidRDefault="003E6B2E" w:rsidP="00B57BB0">
            <w:pPr>
              <w:pStyle w:val="ListParagraph"/>
              <w:numPr>
                <w:ilvl w:val="1"/>
                <w:numId w:val="178"/>
              </w:numPr>
            </w:pPr>
            <w:r>
              <w:t>No, accident not of a kind that occurs as result of defect – even if no defect, glass can shatter.</w:t>
            </w:r>
          </w:p>
          <w:p w14:paraId="2D6EEA8F" w14:textId="77777777" w:rsidR="00830453" w:rsidRDefault="00830453" w:rsidP="00830453">
            <w:pPr>
              <w:pStyle w:val="ListParagraph"/>
              <w:numPr>
                <w:ilvl w:val="3"/>
                <w:numId w:val="178"/>
              </w:numPr>
            </w:pPr>
            <w:r>
              <w:t xml:space="preserve">Harder case if it had shattered on a plush rug </w:t>
            </w:r>
          </w:p>
          <w:p w14:paraId="315D7BCE" w14:textId="32646E0D" w:rsidR="000E7660" w:rsidRDefault="000E7660" w:rsidP="00830453">
            <w:pPr>
              <w:pStyle w:val="ListParagraph"/>
              <w:numPr>
                <w:ilvl w:val="3"/>
                <w:numId w:val="178"/>
              </w:numPr>
            </w:pPr>
            <w:r>
              <w:rPr>
                <w:b/>
                <w:bCs/>
              </w:rPr>
              <w:t>CIRCUMSTANTIAL BC GLASS IS DESTROYED – SO CAN’T EXAMINE IT TO FIND THE DEFECT</w:t>
            </w:r>
          </w:p>
        </w:tc>
      </w:tr>
      <w:tr w:rsidR="003E6B2E" w14:paraId="00417CC8" w14:textId="77777777" w:rsidTr="006A08E7">
        <w:tc>
          <w:tcPr>
            <w:tcW w:w="1800" w:type="dxa"/>
            <w:shd w:val="clear" w:color="auto" w:fill="FFFFAC"/>
            <w:vAlign w:val="center"/>
          </w:tcPr>
          <w:p w14:paraId="7EDE53EF" w14:textId="77777777" w:rsidR="003E6B2E" w:rsidRDefault="003E6B2E" w:rsidP="006A08E7">
            <w:pPr>
              <w:jc w:val="center"/>
            </w:pPr>
            <w:r>
              <w:t>HARMS TO WHOM?</w:t>
            </w:r>
          </w:p>
        </w:tc>
        <w:tc>
          <w:tcPr>
            <w:tcW w:w="13680" w:type="dxa"/>
            <w:shd w:val="clear" w:color="auto" w:fill="FFFFF4"/>
          </w:tcPr>
          <w:p w14:paraId="32470092" w14:textId="77777777" w:rsidR="003E6B2E" w:rsidRDefault="003E6B2E" w:rsidP="00B57BB0">
            <w:r>
              <w:rPr>
                <w:b/>
                <w:bCs/>
              </w:rPr>
              <w:t>3</w:t>
            </w:r>
            <w:r w:rsidRPr="00861E35">
              <w:rPr>
                <w:b/>
                <w:bCs/>
                <w:vertAlign w:val="superscript"/>
              </w:rPr>
              <w:t>rd</w:t>
            </w:r>
            <w:r>
              <w:rPr>
                <w:b/>
                <w:bCs/>
              </w:rPr>
              <w:t xml:space="preserve"> RST §1: </w:t>
            </w:r>
            <w:r>
              <w:t>more expansive definition embraces 3</w:t>
            </w:r>
            <w:r w:rsidRPr="00861E35">
              <w:rPr>
                <w:vertAlign w:val="superscript"/>
              </w:rPr>
              <w:t>rd</w:t>
            </w:r>
            <w:r>
              <w:t xml:space="preserve"> parties – injured bystanders can recovery </w:t>
            </w:r>
          </w:p>
          <w:p w14:paraId="68EDA78B" w14:textId="77777777" w:rsidR="003E6B2E" w:rsidRPr="00861E35" w:rsidRDefault="003E6B2E" w:rsidP="00861E35">
            <w:pPr>
              <w:pStyle w:val="ListParagraph"/>
              <w:numPr>
                <w:ilvl w:val="0"/>
                <w:numId w:val="284"/>
              </w:numPr>
            </w:pPr>
            <w:r>
              <w:t xml:space="preserve">E.g., </w:t>
            </w:r>
            <w:r>
              <w:rPr>
                <w:i/>
                <w:iCs/>
              </w:rPr>
              <w:t xml:space="preserve">Escola </w:t>
            </w:r>
            <w:r>
              <w:t xml:space="preserve">– if the exploding coke bottle injured a bystander who was not the consumer, the bystander could sue Coca Cola (bystander harm counts too)  </w:t>
            </w:r>
          </w:p>
        </w:tc>
      </w:tr>
      <w:tr w:rsidR="003E6B2E" w14:paraId="1F0BD1A3" w14:textId="77777777" w:rsidTr="006A08E7">
        <w:tc>
          <w:tcPr>
            <w:tcW w:w="1800" w:type="dxa"/>
            <w:shd w:val="clear" w:color="auto" w:fill="FFFFAC"/>
            <w:vAlign w:val="center"/>
          </w:tcPr>
          <w:p w14:paraId="6B5CACBE" w14:textId="4648744E" w:rsidR="003E6B2E" w:rsidRDefault="003E6B2E" w:rsidP="006A08E7">
            <w:pPr>
              <w:jc w:val="center"/>
            </w:pPr>
            <w:r>
              <w:t>WHO CAN YOU SUE?</w:t>
            </w:r>
          </w:p>
        </w:tc>
        <w:tc>
          <w:tcPr>
            <w:tcW w:w="13680" w:type="dxa"/>
            <w:shd w:val="clear" w:color="auto" w:fill="FFFFF4"/>
          </w:tcPr>
          <w:p w14:paraId="5D5BD5AE" w14:textId="77777777" w:rsidR="003E6B2E" w:rsidRDefault="003E6B2E" w:rsidP="00B57BB0">
            <w:pPr>
              <w:rPr>
                <w:b/>
                <w:bCs/>
              </w:rPr>
            </w:pPr>
            <w:r>
              <w:rPr>
                <w:b/>
                <w:bCs/>
              </w:rPr>
              <w:t xml:space="preserve">Anyone in the chain of distribution – and Costco can seek indemnity from Coca Cola </w:t>
            </w:r>
          </w:p>
          <w:p w14:paraId="27216894" w14:textId="77777777" w:rsidR="003E6B2E" w:rsidRPr="00963110" w:rsidRDefault="003E6B2E" w:rsidP="00F07A83">
            <w:pPr>
              <w:pStyle w:val="ListParagraph"/>
              <w:numPr>
                <w:ilvl w:val="0"/>
                <w:numId w:val="284"/>
              </w:numPr>
              <w:rPr>
                <w:b/>
                <w:bCs/>
              </w:rPr>
            </w:pPr>
            <w:r>
              <w:t xml:space="preserve">E.g., If Costco knows it will be held liable for exploding Coke bottles, it will both inspect its products &amp; pressure Coca Cola to take greater care by writing it into the contracts </w:t>
            </w:r>
          </w:p>
          <w:p w14:paraId="47B5AC9D" w14:textId="77777777" w:rsidR="003E6B2E" w:rsidRDefault="003E6B2E" w:rsidP="00F07A83">
            <w:pPr>
              <w:pStyle w:val="ListParagraph"/>
              <w:numPr>
                <w:ilvl w:val="0"/>
                <w:numId w:val="284"/>
              </w:numPr>
            </w:pPr>
            <w:r w:rsidRPr="00963110">
              <w:t xml:space="preserve">E.g., </w:t>
            </w:r>
            <w:r>
              <w:t>I tap my own personal maple syrup as a labor of love and B buys some from me and then gets violently ill. Can B hold me liable?</w:t>
            </w:r>
          </w:p>
          <w:p w14:paraId="1FABDB61" w14:textId="77777777" w:rsidR="003E6B2E" w:rsidRPr="00963110" w:rsidRDefault="003E6B2E" w:rsidP="00963110">
            <w:pPr>
              <w:pStyle w:val="ListParagraph"/>
              <w:numPr>
                <w:ilvl w:val="1"/>
                <w:numId w:val="284"/>
              </w:numPr>
            </w:pPr>
            <w:r>
              <w:rPr>
                <w:b/>
                <w:bCs/>
              </w:rPr>
              <w:t>NO, BECAUSE CANNOT SUE CASUAL SELLERS (</w:t>
            </w:r>
            <w:r>
              <w:rPr>
                <w:b/>
                <w:bCs/>
                <w:i/>
                <w:iCs/>
              </w:rPr>
              <w:t xml:space="preserve">comment f) </w:t>
            </w:r>
          </w:p>
        </w:tc>
      </w:tr>
      <w:tr w:rsidR="00B57BB0" w14:paraId="519CD03D" w14:textId="77777777" w:rsidTr="00F83BB8">
        <w:tc>
          <w:tcPr>
            <w:tcW w:w="15480" w:type="dxa"/>
            <w:gridSpan w:val="2"/>
            <w:shd w:val="clear" w:color="auto" w:fill="FFFF00"/>
          </w:tcPr>
          <w:p w14:paraId="0BA7CBDE" w14:textId="6A18E64E" w:rsidR="00B57BB0" w:rsidRPr="00F74A43" w:rsidRDefault="00B57BB0" w:rsidP="00B57BB0">
            <w:r>
              <w:rPr>
                <w:shd w:val="clear" w:color="auto" w:fill="C00000"/>
              </w:rPr>
              <w:t xml:space="preserve">RST </w:t>
            </w:r>
            <w:r w:rsidRPr="00F74A43">
              <w:rPr>
                <w:shd w:val="clear" w:color="auto" w:fill="C00000"/>
              </w:rPr>
              <w:t xml:space="preserve">§3: Circumstantial Evidence for [manufacturing defect] </w:t>
            </w:r>
            <w:r w:rsidR="00190E0A">
              <w:rPr>
                <w:shd w:val="clear" w:color="auto" w:fill="C00000"/>
              </w:rPr>
              <w:t>– CIRCUMSTANTIAL EVIDENCE FOR PRODUCTS LIABILITY (LIKE ZUCHOWICZ, ETC.)</w:t>
            </w:r>
          </w:p>
          <w:p w14:paraId="0D109E7D" w14:textId="0BE7959C" w:rsidR="00B57BB0" w:rsidRPr="001D2675" w:rsidRDefault="00B57BB0" w:rsidP="00B57BB0">
            <w:pPr>
              <w:rPr>
                <w:b/>
                <w:bCs/>
              </w:rPr>
            </w:pPr>
            <w:r w:rsidRPr="009C5D5D">
              <w:t xml:space="preserve">It may be </w:t>
            </w:r>
            <w:r w:rsidRPr="00F74A43">
              <w:rPr>
                <w:b/>
                <w:bCs/>
                <w:color w:val="C00000"/>
              </w:rPr>
              <w:t>inferred</w:t>
            </w:r>
            <w:r w:rsidRPr="009C5D5D">
              <w:t xml:space="preserve"> that the harm sustained by the plaintiff was caused by a product defect existing at the time of sale or distribution, without proof of a specific defect, when </w:t>
            </w:r>
            <w:r w:rsidRPr="00F74A43">
              <w:rPr>
                <w:u w:val="single"/>
              </w:rPr>
              <w:t xml:space="preserve">the </w:t>
            </w:r>
            <w:r w:rsidRPr="00F74A43">
              <w:rPr>
                <w:color w:val="C00000"/>
                <w:u w:val="single"/>
              </w:rPr>
              <w:t>incident</w:t>
            </w:r>
            <w:r w:rsidRPr="00F74A43">
              <w:rPr>
                <w:u w:val="single"/>
              </w:rPr>
              <w:t xml:space="preserve"> that harmed the plaintiff</w:t>
            </w:r>
            <w:r>
              <w:t xml:space="preserve"> [</w:t>
            </w:r>
            <w:r w:rsidRPr="002C135F">
              <w:rPr>
                <w:b/>
                <w:bCs/>
              </w:rPr>
              <w:t>Two prongs</w:t>
            </w:r>
            <w:r>
              <w:rPr>
                <w:b/>
                <w:bCs/>
              </w:rPr>
              <w:t>]</w:t>
            </w:r>
            <w:r w:rsidRPr="009C5D5D">
              <w:t>:</w:t>
            </w:r>
          </w:p>
        </w:tc>
      </w:tr>
      <w:tr w:rsidR="00B57BB0" w14:paraId="432C4F76" w14:textId="77777777" w:rsidTr="00F83BB8">
        <w:tc>
          <w:tcPr>
            <w:tcW w:w="15480" w:type="dxa"/>
            <w:gridSpan w:val="2"/>
            <w:shd w:val="clear" w:color="auto" w:fill="FFFF00"/>
          </w:tcPr>
          <w:p w14:paraId="4272A4E2" w14:textId="62146F65" w:rsidR="00B57BB0" w:rsidRPr="000C528C" w:rsidRDefault="00B57BB0" w:rsidP="00B57BB0">
            <w:pPr>
              <w:ind w:left="1440"/>
              <w:rPr>
                <w:b/>
                <w:bCs/>
              </w:rPr>
            </w:pPr>
            <w:r w:rsidRPr="00F74A43">
              <w:rPr>
                <w:b/>
                <w:bCs/>
                <w:shd w:val="clear" w:color="auto" w:fill="FFFFAC"/>
              </w:rPr>
              <w:t xml:space="preserve">(a) accident was of a </w:t>
            </w:r>
            <w:r w:rsidRPr="00F74A43">
              <w:rPr>
                <w:b/>
                <w:bCs/>
                <w:color w:val="C00000"/>
                <w:shd w:val="clear" w:color="auto" w:fill="FFFFAC"/>
              </w:rPr>
              <w:t>kind that ordinarily occurs</w:t>
            </w:r>
            <w:r w:rsidRPr="00F74A43">
              <w:rPr>
                <w:b/>
                <w:bCs/>
                <w:shd w:val="clear" w:color="auto" w:fill="FFFFAC"/>
              </w:rPr>
              <w:t xml:space="preserve"> as a result of product defect</w:t>
            </w:r>
            <w:r>
              <w:rPr>
                <w:b/>
                <w:bCs/>
                <w:shd w:val="clear" w:color="auto" w:fill="FFFFAC"/>
              </w:rPr>
              <w:t xml:space="preserve"> </w:t>
            </w:r>
            <w:r>
              <w:t>(</w:t>
            </w:r>
            <w:r w:rsidRPr="0015294E">
              <w:t xml:space="preserve">product </w:t>
            </w:r>
            <w:r w:rsidRPr="000C528C">
              <w:rPr>
                <w:u w:val="single"/>
              </w:rPr>
              <w:t>fails to perform its manifestly intended function)</w:t>
            </w:r>
          </w:p>
        </w:tc>
      </w:tr>
      <w:tr w:rsidR="00B57BB0" w14:paraId="049C59C2" w14:textId="77777777" w:rsidTr="00F83BB8">
        <w:tc>
          <w:tcPr>
            <w:tcW w:w="15480" w:type="dxa"/>
            <w:gridSpan w:val="2"/>
            <w:shd w:val="clear" w:color="auto" w:fill="FFFF00"/>
          </w:tcPr>
          <w:p w14:paraId="350B111D" w14:textId="0E9DD6FF" w:rsidR="00B57BB0" w:rsidRPr="001F30AA" w:rsidRDefault="00B57BB0" w:rsidP="00B57BB0">
            <w:pPr>
              <w:ind w:left="1440"/>
            </w:pPr>
            <w:r w:rsidRPr="00F74A43">
              <w:rPr>
                <w:b/>
                <w:bCs/>
                <w:shd w:val="clear" w:color="auto" w:fill="FFFFAC"/>
              </w:rPr>
              <w:t>(b) [</w:t>
            </w:r>
            <w:r w:rsidRPr="00F74A43">
              <w:rPr>
                <w:b/>
                <w:bCs/>
                <w:color w:val="C00000"/>
                <w:shd w:val="clear" w:color="auto" w:fill="FFFFAC"/>
              </w:rPr>
              <w:t>exclude all other causes</w:t>
            </w:r>
            <w:r w:rsidRPr="00F74A43">
              <w:rPr>
                <w:b/>
                <w:bCs/>
                <w:shd w:val="clear" w:color="auto" w:fill="FFFFAC"/>
              </w:rPr>
              <w:t>] accident was</w:t>
            </w:r>
            <w:r w:rsidRPr="00F74A43">
              <w:rPr>
                <w:b/>
                <w:bCs/>
                <w:color w:val="000000" w:themeColor="text1"/>
                <w:shd w:val="clear" w:color="auto" w:fill="FFFFAC"/>
              </w:rPr>
              <w:t xml:space="preserve"> not, in the particular case, solely the result of causes other than pr</w:t>
            </w:r>
            <w:r w:rsidRPr="00F74A43">
              <w:rPr>
                <w:b/>
                <w:bCs/>
                <w:shd w:val="clear" w:color="auto" w:fill="FFFFAC"/>
              </w:rPr>
              <w:t>oduct defect</w:t>
            </w:r>
            <w:r w:rsidRPr="009C5D5D">
              <w:t xml:space="preserve"> existing at the time of sale or distribution. </w:t>
            </w:r>
          </w:p>
        </w:tc>
      </w:tr>
      <w:tr w:rsidR="00B57BB0" w14:paraId="27220A5C" w14:textId="77777777" w:rsidTr="008242F2">
        <w:tc>
          <w:tcPr>
            <w:tcW w:w="1800" w:type="dxa"/>
            <w:shd w:val="clear" w:color="auto" w:fill="FFFFAC"/>
            <w:vAlign w:val="center"/>
          </w:tcPr>
          <w:p w14:paraId="5981D305" w14:textId="36CEFD0A" w:rsidR="00B57BB0" w:rsidRDefault="00B57BB0" w:rsidP="00B57BB0">
            <w:pPr>
              <w:pStyle w:val="Heading5"/>
              <w:jc w:val="center"/>
            </w:pPr>
            <w:r w:rsidRPr="009201A7">
              <w:rPr>
                <w:b/>
                <w:bCs/>
                <w:i/>
                <w:iCs/>
                <w:color w:val="7030A0"/>
                <w:bdr w:val="single" w:sz="4" w:space="0" w:color="auto"/>
                <w:shd w:val="clear" w:color="auto" w:fill="FFFF00"/>
              </w:rPr>
              <w:lastRenderedPageBreak/>
              <w:t>Speller v. Sears</w:t>
            </w:r>
          </w:p>
          <w:p w14:paraId="64894260" w14:textId="77777777" w:rsidR="00B57BB0" w:rsidRDefault="00B57BB0" w:rsidP="00B57BB0">
            <w:pPr>
              <w:jc w:val="center"/>
            </w:pPr>
          </w:p>
        </w:tc>
        <w:tc>
          <w:tcPr>
            <w:tcW w:w="13680" w:type="dxa"/>
            <w:shd w:val="clear" w:color="auto" w:fill="FFFFF4"/>
          </w:tcPr>
          <w:p w14:paraId="07FFDC45" w14:textId="1766158B" w:rsidR="00B57BB0" w:rsidRDefault="00B57BB0" w:rsidP="00B57BB0">
            <w:r>
              <w:rPr>
                <w:b/>
                <w:bCs/>
                <w:u w:val="single"/>
              </w:rPr>
              <w:t>FACTS</w:t>
            </w:r>
            <w:r>
              <w:t>: Fridge fire, circumstantial evidence. Clearly manufacturing defect claim, challenge is evidence of defect.</w:t>
            </w:r>
          </w:p>
          <w:p w14:paraId="2E00E682" w14:textId="77777777" w:rsidR="00B57BB0" w:rsidRDefault="00B57BB0" w:rsidP="00B57BB0">
            <w:pPr>
              <w:numPr>
                <w:ilvl w:val="0"/>
                <w:numId w:val="270"/>
              </w:numPr>
            </w:pPr>
            <w:r>
              <w:t>P’s wife and son died in house fire originating in the kitchen</w:t>
            </w:r>
          </w:p>
          <w:p w14:paraId="7397D9B2" w14:textId="77777777" w:rsidR="00B57BB0" w:rsidRDefault="00B57BB0" w:rsidP="00B57BB0">
            <w:pPr>
              <w:numPr>
                <w:ilvl w:val="2"/>
                <w:numId w:val="270"/>
              </w:numPr>
            </w:pPr>
            <w:r>
              <w:t>P claims fire started by defective wiring in fridge, although wiring destroyed in fire</w:t>
            </w:r>
          </w:p>
          <w:p w14:paraId="23878504" w14:textId="77777777" w:rsidR="00B57BB0" w:rsidRDefault="00B57BB0" w:rsidP="00B57BB0">
            <w:pPr>
              <w:numPr>
                <w:ilvl w:val="2"/>
                <w:numId w:val="270"/>
              </w:numPr>
            </w:pPr>
            <w:r>
              <w:t>D Sears is retailer of the fridge + D Whirlpool is the manufacturer, and Ds claim fire started from stove-top grease + produce Fire Marshall’s report saying as much</w:t>
            </w:r>
          </w:p>
          <w:p w14:paraId="2C59BC02" w14:textId="77777777" w:rsidR="00B57BB0" w:rsidRDefault="00B57BB0" w:rsidP="00B57BB0">
            <w:pPr>
              <w:numPr>
                <w:ilvl w:val="2"/>
                <w:numId w:val="270"/>
              </w:numPr>
            </w:pPr>
            <w:r>
              <w:t>P produced expert opinions supporting P’s theory and questioning Fire Marshall’s</w:t>
            </w:r>
          </w:p>
          <w:p w14:paraId="332BAFB8" w14:textId="7810820A" w:rsidR="00B57BB0" w:rsidRDefault="00B57BB0" w:rsidP="00B57BB0">
            <w:pPr>
              <w:numPr>
                <w:ilvl w:val="0"/>
                <w:numId w:val="270"/>
              </w:numPr>
            </w:pPr>
            <w:r>
              <w:t>Appellate Court granted D’s motion for summary judgment</w:t>
            </w:r>
          </w:p>
          <w:p w14:paraId="5CA1AF83" w14:textId="77777777" w:rsidR="00B57BB0" w:rsidRDefault="00B57BB0" w:rsidP="00B57BB0">
            <w:pPr>
              <w:ind w:left="720"/>
            </w:pPr>
          </w:p>
          <w:p w14:paraId="1BFEFF08" w14:textId="77777777" w:rsidR="00B57BB0" w:rsidRDefault="00B57BB0" w:rsidP="00B57BB0">
            <w:r>
              <w:rPr>
                <w:b/>
                <w:bCs/>
                <w:u w:val="single"/>
              </w:rPr>
              <w:t>HOLDING</w:t>
            </w:r>
            <w:r>
              <w:t xml:space="preserve">: Circumstantial evidence is acceptable. Inferring: </w:t>
            </w:r>
          </w:p>
          <w:p w14:paraId="246E7C73" w14:textId="77777777" w:rsidR="00B57BB0" w:rsidRDefault="00B57BB0" w:rsidP="00B57BB0">
            <w:pPr>
              <w:pStyle w:val="ListParagraph"/>
              <w:numPr>
                <w:ilvl w:val="3"/>
                <w:numId w:val="270"/>
              </w:numPr>
            </w:pPr>
            <w:r>
              <w:t xml:space="preserve">there was a defect; </w:t>
            </w:r>
          </w:p>
          <w:p w14:paraId="5EA6367C" w14:textId="4726F2E4" w:rsidR="00B57BB0" w:rsidRDefault="00B57BB0" w:rsidP="00B57BB0">
            <w:pPr>
              <w:pStyle w:val="ListParagraph"/>
              <w:numPr>
                <w:ilvl w:val="3"/>
                <w:numId w:val="270"/>
              </w:numPr>
            </w:pPr>
            <w:r>
              <w:t xml:space="preserve">when the defect came into being; </w:t>
            </w:r>
          </w:p>
          <w:p w14:paraId="7DB1F38B" w14:textId="425C012F" w:rsidR="00B57BB0" w:rsidRDefault="00B57BB0" w:rsidP="00B57BB0">
            <w:pPr>
              <w:pStyle w:val="ListParagraph"/>
              <w:numPr>
                <w:ilvl w:val="3"/>
                <w:numId w:val="270"/>
              </w:numPr>
            </w:pPr>
            <w:r>
              <w:t>the defect was a factual cause.</w:t>
            </w:r>
          </w:p>
          <w:p w14:paraId="201F6CC2" w14:textId="367BBAD2" w:rsidR="00570783" w:rsidRDefault="00B57BB0" w:rsidP="00A3469F">
            <w:pPr>
              <w:numPr>
                <w:ilvl w:val="0"/>
                <w:numId w:val="270"/>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b/>
                <w:bCs/>
              </w:rPr>
            </w:pPr>
            <w:r w:rsidRPr="00F83BB8">
              <w:rPr>
                <w:b/>
                <w:bCs/>
              </w:rPr>
              <w:t xml:space="preserve">P may prove manufacturing defect circumstantially by </w:t>
            </w:r>
            <w:r w:rsidR="00570783">
              <w:t>[LIKE RES IPSA LOQUITOR – HARM OF THE KIND THAT DOESN’T HAPPEN W/O NEGLIGIGENCE]</w:t>
            </w:r>
          </w:p>
          <w:p w14:paraId="6815EC5A" w14:textId="62B0DF84" w:rsidR="00570783" w:rsidRDefault="00B57BB0" w:rsidP="00570783">
            <w:pPr>
              <w:numPr>
                <w:ilvl w:val="1"/>
                <w:numId w:val="270"/>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b/>
                <w:bCs/>
              </w:rPr>
            </w:pPr>
            <w:r w:rsidRPr="00F83BB8">
              <w:rPr>
                <w:b/>
                <w:bCs/>
              </w:rPr>
              <w:t xml:space="preserve">proving the product did not perform as intended </w:t>
            </w:r>
            <w:r w:rsidR="00570783">
              <w:rPr>
                <w:b/>
                <w:bCs/>
              </w:rPr>
              <w:t>&amp;</w:t>
            </w:r>
            <w:r w:rsidRPr="00F83BB8">
              <w:rPr>
                <w:b/>
                <w:bCs/>
              </w:rPr>
              <w:t xml:space="preserve"> </w:t>
            </w:r>
          </w:p>
          <w:p w14:paraId="445C2B59" w14:textId="3ED5306B" w:rsidR="00B57BB0" w:rsidRPr="00F83BB8" w:rsidRDefault="00B57BB0" w:rsidP="00570783">
            <w:pPr>
              <w:numPr>
                <w:ilvl w:val="1"/>
                <w:numId w:val="270"/>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00"/>
              <w:rPr>
                <w:b/>
                <w:bCs/>
              </w:rPr>
            </w:pPr>
            <w:r w:rsidRPr="00F83BB8">
              <w:rPr>
                <w:b/>
                <w:bCs/>
              </w:rPr>
              <w:t>excluding all other possible causes</w:t>
            </w:r>
          </w:p>
          <w:p w14:paraId="4AEE6B5F" w14:textId="77777777" w:rsidR="00EB03E8" w:rsidRDefault="00EB03E8" w:rsidP="00EB03E8">
            <w:pPr>
              <w:ind w:left="720"/>
              <w:rPr>
                <w:b/>
                <w:bCs/>
              </w:rPr>
            </w:pPr>
          </w:p>
          <w:p w14:paraId="163C07C6" w14:textId="779FDD01" w:rsidR="003210AD" w:rsidRPr="008D0B96" w:rsidRDefault="003210AD" w:rsidP="003210AD">
            <w:pPr>
              <w:numPr>
                <w:ilvl w:val="0"/>
                <w:numId w:val="270"/>
              </w:numPr>
              <w:rPr>
                <w:b/>
                <w:bCs/>
              </w:rPr>
            </w:pPr>
            <w:r w:rsidRPr="008D0B96">
              <w:rPr>
                <w:b/>
                <w:bCs/>
              </w:rPr>
              <w:t xml:space="preserve">Court: given these circumstances, we are allowing an evidentiary inference </w:t>
            </w:r>
          </w:p>
          <w:p w14:paraId="4C6A5AA4" w14:textId="6ABA1C1E" w:rsidR="003210AD" w:rsidRPr="008D0B96" w:rsidRDefault="003210AD" w:rsidP="003210AD">
            <w:pPr>
              <w:numPr>
                <w:ilvl w:val="2"/>
                <w:numId w:val="270"/>
              </w:numPr>
              <w:rPr>
                <w:b/>
                <w:bCs/>
              </w:rPr>
            </w:pPr>
            <w:r w:rsidRPr="008D0B96">
              <w:rPr>
                <w:b/>
                <w:bCs/>
              </w:rPr>
              <w:t xml:space="preserve">RES IPSA: Allow </w:t>
            </w:r>
            <w:r w:rsidR="00B01AE4" w:rsidRPr="008D0B96">
              <w:rPr>
                <w:b/>
                <w:bCs/>
              </w:rPr>
              <w:t>INFERENCE OF N</w:t>
            </w:r>
            <w:r w:rsidRPr="008D0B96">
              <w:rPr>
                <w:b/>
                <w:bCs/>
              </w:rPr>
              <w:t xml:space="preserve">EGLIGENCE &amp; defendant’s conduct was primary cause of this harm </w:t>
            </w:r>
          </w:p>
          <w:p w14:paraId="641A1BCF" w14:textId="44868FA3" w:rsidR="003210AD" w:rsidRPr="008D0B96" w:rsidRDefault="00B01AE4" w:rsidP="003210AD">
            <w:pPr>
              <w:numPr>
                <w:ilvl w:val="2"/>
                <w:numId w:val="270"/>
              </w:numPr>
              <w:rPr>
                <w:b/>
                <w:bCs/>
              </w:rPr>
            </w:pPr>
            <w:r w:rsidRPr="008D0B96">
              <w:rPr>
                <w:b/>
                <w:bCs/>
              </w:rPr>
              <w:t xml:space="preserve">HERE: INFERENCE OF DEFECT &amp; when that defect came into being </w:t>
            </w:r>
          </w:p>
          <w:p w14:paraId="4D1B78A7" w14:textId="77777777" w:rsidR="008D0B96" w:rsidRDefault="008D0B96" w:rsidP="008D0B96">
            <w:pPr>
              <w:ind w:left="1440"/>
            </w:pPr>
          </w:p>
          <w:p w14:paraId="1EF7BF97" w14:textId="4F79FF17" w:rsidR="00B57BB0" w:rsidRDefault="00B57BB0" w:rsidP="00B01AE4">
            <w:pPr>
              <w:numPr>
                <w:ilvl w:val="0"/>
                <w:numId w:val="270"/>
              </w:numPr>
            </w:pPr>
            <w:r>
              <w:t>D argues that P failed to meet 2nd prong, and that the fire was started by grease that caught on fire by the stove, as Fire Marshall concluded</w:t>
            </w:r>
          </w:p>
          <w:p w14:paraId="217DB78F" w14:textId="77777777" w:rsidR="00B57BB0" w:rsidRDefault="00B57BB0" w:rsidP="00B01AE4">
            <w:pPr>
              <w:numPr>
                <w:ilvl w:val="0"/>
                <w:numId w:val="270"/>
              </w:numPr>
            </w:pPr>
            <w:r>
              <w:t xml:space="preserve">But court notes that P does introduce evidence on this Q: expert testimonies + an affidavit rejecting D’s theory and Fire Marshall’s conclusion </w:t>
            </w:r>
          </w:p>
          <w:p w14:paraId="5BB6FB8B" w14:textId="6EF7A929" w:rsidR="00B57BB0" w:rsidRDefault="00B57BB0" w:rsidP="00B01AE4">
            <w:pPr>
              <w:pStyle w:val="ListParagraph"/>
              <w:numPr>
                <w:ilvl w:val="0"/>
                <w:numId w:val="270"/>
              </w:numPr>
            </w:pPr>
            <w:r>
              <w:t>Even if we doubt that P has enough evidence to meet 2nd prong, court says evidence provided raises a triable issue of fact, and so SJ was not appropriate</w:t>
            </w:r>
          </w:p>
          <w:p w14:paraId="1442B9E2" w14:textId="77777777" w:rsidR="00B57BB0" w:rsidRDefault="00B57BB0" w:rsidP="00B57BB0">
            <w:pPr>
              <w:pStyle w:val="ListParagraph"/>
              <w:ind w:left="1440"/>
            </w:pPr>
          </w:p>
          <w:p w14:paraId="59016F92" w14:textId="75ABB545" w:rsidR="00B57BB0" w:rsidRPr="00F74A43" w:rsidRDefault="00B57BB0" w:rsidP="00B57BB0">
            <w:r>
              <w:t xml:space="preserve">NOT res </w:t>
            </w:r>
            <w:proofErr w:type="spellStart"/>
            <w:r>
              <w:t>ipsa</w:t>
            </w:r>
            <w:proofErr w:type="spellEnd"/>
            <w:r>
              <w:t xml:space="preserve"> – that’s for proving breach in negligence.</w:t>
            </w:r>
          </w:p>
        </w:tc>
      </w:tr>
    </w:tbl>
    <w:p w14:paraId="7822FECF" w14:textId="77777777" w:rsidR="00C41026" w:rsidRPr="00C41026" w:rsidRDefault="00C41026" w:rsidP="00C41026"/>
    <w:p w14:paraId="084B49B1" w14:textId="77777777" w:rsidR="00521ED8" w:rsidRDefault="00C50517" w:rsidP="00642B5D">
      <w:pPr>
        <w:pStyle w:val="Heading3"/>
        <w:numPr>
          <w:ilvl w:val="1"/>
          <w:numId w:val="261"/>
        </w:numPr>
      </w:pPr>
      <w:bookmarkStart w:id="72" w:name="_Toc174006507"/>
      <w:r w:rsidRPr="0003759F">
        <w:lastRenderedPageBreak/>
        <w:t>Design Defects</w:t>
      </w:r>
      <w:bookmarkEnd w:id="72"/>
      <w:r w:rsidRPr="0003759F">
        <w:t xml:space="preserve"> </w:t>
      </w:r>
    </w:p>
    <w:tbl>
      <w:tblPr>
        <w:tblStyle w:val="TableGrid"/>
        <w:tblW w:w="15480" w:type="dxa"/>
        <w:tblInd w:w="-1265" w:type="dxa"/>
        <w:tblLook w:val="04A0" w:firstRow="1" w:lastRow="0" w:firstColumn="1" w:lastColumn="0" w:noHBand="0" w:noVBand="1"/>
      </w:tblPr>
      <w:tblGrid>
        <w:gridCol w:w="1980"/>
        <w:gridCol w:w="13500"/>
      </w:tblGrid>
      <w:tr w:rsidR="00894E1C" w14:paraId="43A3007A" w14:textId="77777777" w:rsidTr="002C634B">
        <w:tc>
          <w:tcPr>
            <w:tcW w:w="15480" w:type="dxa"/>
            <w:gridSpan w:val="2"/>
            <w:shd w:val="clear" w:color="auto" w:fill="FFC000" w:themeFill="accent4"/>
          </w:tcPr>
          <w:p w14:paraId="1282EBF6" w14:textId="17BEC652" w:rsidR="00894E1C" w:rsidRDefault="002C634B" w:rsidP="002C634B">
            <w:pPr>
              <w:jc w:val="center"/>
            </w:pPr>
            <w:r>
              <w:t>Design Defect</w:t>
            </w:r>
          </w:p>
        </w:tc>
      </w:tr>
      <w:tr w:rsidR="00894E1C" w14:paraId="1EF237D6" w14:textId="77777777" w:rsidTr="002C634B">
        <w:tc>
          <w:tcPr>
            <w:tcW w:w="15480" w:type="dxa"/>
            <w:gridSpan w:val="2"/>
            <w:shd w:val="clear" w:color="auto" w:fill="BCEEFF"/>
          </w:tcPr>
          <w:p w14:paraId="070D2933" w14:textId="05B81316" w:rsidR="00894E1C" w:rsidRPr="002C634B" w:rsidRDefault="00F83BB8" w:rsidP="00894E1C">
            <w:r w:rsidRPr="00F83BB8">
              <w:rPr>
                <w:shd w:val="clear" w:color="auto" w:fill="C00000"/>
              </w:rPr>
              <w:t>Restatement (3d.) (Products Liability) § 2 (b) (RST)</w:t>
            </w:r>
            <w:r w:rsidR="00894E1C" w:rsidRPr="002C634B">
              <w:rPr>
                <w:shd w:val="clear" w:color="auto" w:fill="C00000"/>
              </w:rPr>
              <w:t>:</w:t>
            </w:r>
            <w:r w:rsidR="00894E1C">
              <w:t xml:space="preserve"> </w:t>
            </w:r>
            <w:r w:rsidR="00894E1C" w:rsidRPr="008A3DA8">
              <w:t xml:space="preserve">when </w:t>
            </w:r>
            <w:r w:rsidR="00894E1C" w:rsidRPr="002C634B">
              <w:rPr>
                <w:b/>
                <w:bCs/>
              </w:rPr>
              <w:t xml:space="preserve">the </w:t>
            </w:r>
            <w:r w:rsidR="00894E1C" w:rsidRPr="002C634B">
              <w:rPr>
                <w:b/>
                <w:bCs/>
                <w:color w:val="C00000"/>
              </w:rPr>
              <w:t>foreseeable risks</w:t>
            </w:r>
            <w:r w:rsidR="00894E1C" w:rsidRPr="002C634B">
              <w:rPr>
                <w:b/>
                <w:bCs/>
              </w:rPr>
              <w:t xml:space="preserve"> of harm posed by the product could have been reduced or avoided by the adoption of a </w:t>
            </w:r>
            <w:r w:rsidR="00894E1C" w:rsidRPr="002C634B">
              <w:rPr>
                <w:b/>
                <w:bCs/>
                <w:color w:val="C00000"/>
              </w:rPr>
              <w:t>reasonable alternative design [RAD]</w:t>
            </w:r>
            <w:r w:rsidR="00894E1C" w:rsidRPr="002C634B">
              <w:rPr>
                <w:b/>
                <w:bCs/>
              </w:rPr>
              <w:t xml:space="preserve"> </w:t>
            </w:r>
            <w:r w:rsidR="00894E1C" w:rsidRPr="008A3DA8">
              <w:t xml:space="preserve">by the seller or other distributor, or a predecessor in the commercial chain of distribution, and the omission of the alternative design renders the product </w:t>
            </w:r>
            <w:r w:rsidR="00894E1C" w:rsidRPr="0032322A">
              <w:rPr>
                <w:color w:val="C00000"/>
              </w:rPr>
              <w:t>not reasonably safe</w:t>
            </w:r>
          </w:p>
        </w:tc>
      </w:tr>
      <w:tr w:rsidR="002C634B" w14:paraId="35740E48" w14:textId="77777777" w:rsidTr="002C634B">
        <w:tc>
          <w:tcPr>
            <w:tcW w:w="1980" w:type="dxa"/>
            <w:vMerge w:val="restart"/>
            <w:shd w:val="clear" w:color="auto" w:fill="BCEEFF"/>
          </w:tcPr>
          <w:p w14:paraId="53F86D36" w14:textId="1AA307ED" w:rsidR="002C634B" w:rsidRDefault="002C634B" w:rsidP="002C634B">
            <w:pPr>
              <w:jc w:val="center"/>
            </w:pPr>
            <w:r>
              <w:t>Reasonable Alternative Design</w:t>
            </w:r>
          </w:p>
        </w:tc>
        <w:tc>
          <w:tcPr>
            <w:tcW w:w="13500" w:type="dxa"/>
          </w:tcPr>
          <w:p w14:paraId="314F35CF" w14:textId="77777777" w:rsidR="002C634B" w:rsidRPr="00894E1C" w:rsidRDefault="002C634B" w:rsidP="00642B5D">
            <w:pPr>
              <w:pStyle w:val="ListParagraph"/>
              <w:numPr>
                <w:ilvl w:val="0"/>
                <w:numId w:val="263"/>
              </w:numPr>
            </w:pPr>
            <w:r>
              <w:t>Negligence-like: consider foreseeability and reasonableness.</w:t>
            </w:r>
          </w:p>
          <w:p w14:paraId="7C827FF6" w14:textId="540DD272" w:rsidR="002C634B" w:rsidRPr="00894E1C" w:rsidRDefault="002C634B" w:rsidP="00642B5D">
            <w:pPr>
              <w:pStyle w:val="ListParagraph"/>
              <w:numPr>
                <w:ilvl w:val="1"/>
                <w:numId w:val="263"/>
              </w:numPr>
            </w:pPr>
            <w:r>
              <w:t>For exam, alternative design will be easy to come up.</w:t>
            </w:r>
          </w:p>
        </w:tc>
      </w:tr>
      <w:tr w:rsidR="002C634B" w14:paraId="20D296A2" w14:textId="77777777" w:rsidTr="002C634B">
        <w:tc>
          <w:tcPr>
            <w:tcW w:w="1980" w:type="dxa"/>
            <w:vMerge/>
            <w:shd w:val="clear" w:color="auto" w:fill="BCEEFF"/>
          </w:tcPr>
          <w:p w14:paraId="4D54C9F5" w14:textId="77777777" w:rsidR="002C634B" w:rsidRDefault="002C634B" w:rsidP="00894E1C"/>
        </w:tc>
        <w:tc>
          <w:tcPr>
            <w:tcW w:w="13500" w:type="dxa"/>
          </w:tcPr>
          <w:p w14:paraId="4254E733" w14:textId="77777777" w:rsidR="002C634B" w:rsidRDefault="002C634B" w:rsidP="00642B5D">
            <w:pPr>
              <w:pStyle w:val="ListParagraph"/>
              <w:numPr>
                <w:ilvl w:val="0"/>
                <w:numId w:val="264"/>
              </w:numPr>
            </w:pPr>
            <w:r>
              <w:t xml:space="preserve">The product, as designed, is needlessly dangerous </w:t>
            </w:r>
          </w:p>
          <w:p w14:paraId="48D4A534" w14:textId="35EF8F30" w:rsidR="002C634B" w:rsidRDefault="002C634B" w:rsidP="00642B5D">
            <w:pPr>
              <w:pStyle w:val="ListParagraph"/>
              <w:numPr>
                <w:ilvl w:val="1"/>
                <w:numId w:val="264"/>
              </w:numPr>
            </w:pPr>
            <w:r>
              <w:t>Historical context: industrial revolution, car manufacturers always argue drivers are negligent.</w:t>
            </w:r>
          </w:p>
        </w:tc>
      </w:tr>
      <w:tr w:rsidR="00393511" w14:paraId="53F902AF" w14:textId="77777777" w:rsidTr="002C634B">
        <w:tc>
          <w:tcPr>
            <w:tcW w:w="1980" w:type="dxa"/>
            <w:vMerge w:val="restart"/>
            <w:shd w:val="clear" w:color="auto" w:fill="BCEEFF"/>
            <w:vAlign w:val="center"/>
          </w:tcPr>
          <w:p w14:paraId="26DC4CEC" w14:textId="77777777" w:rsidR="00393511" w:rsidRDefault="00393511" w:rsidP="002C634B">
            <w:pPr>
              <w:jc w:val="center"/>
              <w:rPr>
                <w:b/>
                <w:bCs/>
                <w:i/>
                <w:iCs/>
                <w:color w:val="7030A0"/>
                <w:shd w:val="clear" w:color="auto" w:fill="FFFF00"/>
              </w:rPr>
            </w:pPr>
            <w:r w:rsidRPr="002C634B">
              <w:rPr>
                <w:b/>
                <w:bCs/>
                <w:i/>
                <w:iCs/>
                <w:color w:val="7030A0"/>
                <w:shd w:val="clear" w:color="auto" w:fill="FFFF00"/>
              </w:rPr>
              <w:t>Barker v. Lull Engineer</w:t>
            </w:r>
            <w:r>
              <w:rPr>
                <w:b/>
                <w:bCs/>
                <w:i/>
                <w:iCs/>
                <w:color w:val="7030A0"/>
                <w:shd w:val="clear" w:color="auto" w:fill="FFFF00"/>
              </w:rPr>
              <w:t>ing</w:t>
            </w:r>
          </w:p>
          <w:p w14:paraId="7AA03137" w14:textId="77777777" w:rsidR="00212865" w:rsidRDefault="00212865" w:rsidP="002C634B">
            <w:pPr>
              <w:jc w:val="center"/>
              <w:rPr>
                <w:b/>
                <w:bCs/>
                <w:i/>
                <w:iCs/>
                <w:color w:val="7030A0"/>
                <w:shd w:val="clear" w:color="auto" w:fill="FFFF00"/>
              </w:rPr>
            </w:pPr>
          </w:p>
          <w:p w14:paraId="49E9770E" w14:textId="41C08F32" w:rsidR="00212865" w:rsidRDefault="00212865" w:rsidP="002C634B">
            <w:pPr>
              <w:jc w:val="center"/>
            </w:pPr>
            <w:r>
              <w:t xml:space="preserve">Combination of cost benefit and reasonable </w:t>
            </w:r>
            <w:proofErr w:type="spellStart"/>
            <w:r>
              <w:t>altenatives</w:t>
            </w:r>
            <w:proofErr w:type="spellEnd"/>
          </w:p>
        </w:tc>
        <w:tc>
          <w:tcPr>
            <w:tcW w:w="13500" w:type="dxa"/>
          </w:tcPr>
          <w:p w14:paraId="057EB818" w14:textId="6F281A90" w:rsidR="00393511" w:rsidRDefault="00393511" w:rsidP="00551908">
            <w:r>
              <w:rPr>
                <w:b/>
                <w:bCs/>
                <w:u w:val="single"/>
              </w:rPr>
              <w:t xml:space="preserve">FACTS: </w:t>
            </w:r>
            <w:r>
              <w:t xml:space="preserve">Loader injury, design defect test. </w:t>
            </w:r>
          </w:p>
          <w:p w14:paraId="34A5AF08" w14:textId="6A92076A" w:rsidR="00393511" w:rsidRDefault="00393511" w:rsidP="00551908">
            <w:pPr>
              <w:numPr>
                <w:ilvl w:val="0"/>
                <w:numId w:val="264"/>
              </w:numPr>
            </w:pPr>
            <w:r>
              <w:t>P (substitute driver) used high-lift loader manufactured by D. As P lifted lumber 18 feet on uneven ground, P tried to compensate for slope by manipulating the forks on the base of the load. P lost control of loader, tried to jump away, and then was struck and seriously injured by falling lumber.</w:t>
            </w:r>
          </w:p>
          <w:p w14:paraId="5B720870" w14:textId="5338A776" w:rsidR="00393511" w:rsidRDefault="00393511" w:rsidP="00551908">
            <w:pPr>
              <w:pStyle w:val="ListParagraph"/>
              <w:numPr>
                <w:ilvl w:val="0"/>
                <w:numId w:val="264"/>
              </w:numPr>
            </w:pPr>
            <w:r>
              <w:t>Jury found for D</w:t>
            </w:r>
          </w:p>
          <w:p w14:paraId="2DB045BD" w14:textId="77777777" w:rsidR="00393511" w:rsidRDefault="00393511" w:rsidP="00551908">
            <w:pPr>
              <w:pStyle w:val="ListParagraph"/>
              <w:numPr>
                <w:ilvl w:val="1"/>
                <w:numId w:val="264"/>
              </w:numPr>
            </w:pPr>
            <w:r>
              <w:t xml:space="preserve">PL: no seat belt, no stabilizer etc. </w:t>
            </w:r>
          </w:p>
          <w:p w14:paraId="1C892263" w14:textId="1DB7C293" w:rsidR="00393511" w:rsidRDefault="00393511" w:rsidP="00551908">
            <w:pPr>
              <w:pStyle w:val="ListParagraph"/>
              <w:numPr>
                <w:ilvl w:val="1"/>
                <w:numId w:val="264"/>
              </w:numPr>
            </w:pPr>
            <w:r>
              <w:t>DF: seat belt would make loader more dangerous; PL misused [causation].</w:t>
            </w:r>
          </w:p>
        </w:tc>
      </w:tr>
      <w:tr w:rsidR="00393511" w14:paraId="0D2B995D" w14:textId="77777777" w:rsidTr="002C634B">
        <w:tc>
          <w:tcPr>
            <w:tcW w:w="1980" w:type="dxa"/>
            <w:vMerge/>
            <w:shd w:val="clear" w:color="auto" w:fill="BCEEFF"/>
          </w:tcPr>
          <w:p w14:paraId="12E8E1CC" w14:textId="77777777" w:rsidR="00393511" w:rsidRDefault="00393511" w:rsidP="00894E1C"/>
        </w:tc>
        <w:tc>
          <w:tcPr>
            <w:tcW w:w="13500" w:type="dxa"/>
          </w:tcPr>
          <w:p w14:paraId="76AD9F3B" w14:textId="234680E1" w:rsidR="00393511" w:rsidRPr="002C634B" w:rsidRDefault="00393511" w:rsidP="00551908">
            <w:pPr>
              <w:rPr>
                <w:u w:val="single"/>
              </w:rPr>
            </w:pPr>
            <w:r>
              <w:rPr>
                <w:b/>
                <w:bCs/>
                <w:u w:val="single"/>
              </w:rPr>
              <w:t>TWO TESTS</w:t>
            </w:r>
            <w:r w:rsidRPr="00393511">
              <w:rPr>
                <w:b/>
                <w:bCs/>
                <w:u w:val="single"/>
              </w:rPr>
              <w:t>:</w:t>
            </w:r>
            <w:r>
              <w:rPr>
                <w:u w:val="single"/>
              </w:rPr>
              <w:t xml:space="preserve"> (</w:t>
            </w:r>
            <w:r w:rsidR="00083491" w:rsidRPr="00083491">
              <w:t>For this course</w:t>
            </w:r>
            <w:r>
              <w:t>,</w:t>
            </w:r>
            <w:r w:rsidR="00083491" w:rsidRPr="00083491">
              <w:t xml:space="preserve"> use risk-utility test as main approach, and consider consumer expectations as relevant</w:t>
            </w:r>
            <w:r>
              <w:t>)</w:t>
            </w:r>
          </w:p>
          <w:p w14:paraId="7DC2A02D" w14:textId="57015D17" w:rsidR="00393511" w:rsidRDefault="00393511" w:rsidP="00551908">
            <w:pPr>
              <w:pStyle w:val="ListParagraph"/>
              <w:numPr>
                <w:ilvl w:val="0"/>
                <w:numId w:val="265"/>
              </w:numPr>
              <w:pBdr>
                <w:top w:val="single" w:sz="4" w:space="1" w:color="auto"/>
                <w:left w:val="single" w:sz="4" w:space="4" w:color="auto"/>
                <w:bottom w:val="single" w:sz="4" w:space="1" w:color="auto"/>
                <w:right w:val="single" w:sz="4" w:space="4" w:color="auto"/>
              </w:pBdr>
              <w:shd w:val="clear" w:color="auto" w:fill="BCEEFF"/>
            </w:pPr>
            <w:r w:rsidRPr="002C634B">
              <w:rPr>
                <w:b/>
                <w:bCs/>
              </w:rPr>
              <w:t>Consumer expectations test:</w:t>
            </w:r>
            <w:r>
              <w:t xml:space="preserve"> </w:t>
            </w:r>
            <w:r w:rsidRPr="008544F6">
              <w:t>When product has failed to perform as safely as ordinary consumer would expect when product is used in intended or reasonably foreseeable manner</w:t>
            </w:r>
            <w:r>
              <w:t>.</w:t>
            </w:r>
          </w:p>
          <w:p w14:paraId="62095C4C" w14:textId="58210287" w:rsidR="00DD12B3" w:rsidRPr="00E422E2" w:rsidRDefault="00DD12B3" w:rsidP="00551908">
            <w:pPr>
              <w:pStyle w:val="ListParagraph"/>
              <w:numPr>
                <w:ilvl w:val="1"/>
                <w:numId w:val="265"/>
              </w:numPr>
              <w:rPr>
                <w:i/>
                <w:iCs/>
              </w:rPr>
            </w:pPr>
            <w:r w:rsidRPr="00E422E2">
              <w:rPr>
                <w:i/>
                <w:iCs/>
              </w:rPr>
              <w:t>Reasonably foreseeable: E.g., a pan can also be used as a meat tenderizer</w:t>
            </w:r>
            <w:r w:rsidR="00E422E2" w:rsidRPr="00E422E2">
              <w:rPr>
                <w:i/>
                <w:iCs/>
              </w:rPr>
              <w:t xml:space="preserve"> and that is a foreseeable use too (not baseball)</w:t>
            </w:r>
            <w:r w:rsidRPr="00E422E2">
              <w:rPr>
                <w:i/>
                <w:iCs/>
              </w:rPr>
              <w:t xml:space="preserve"> </w:t>
            </w:r>
          </w:p>
          <w:p w14:paraId="2E87E765" w14:textId="06D2DA32" w:rsidR="00393511" w:rsidRDefault="00393511" w:rsidP="00551908">
            <w:pPr>
              <w:pStyle w:val="ListParagraph"/>
              <w:numPr>
                <w:ilvl w:val="1"/>
                <w:numId w:val="265"/>
              </w:numPr>
            </w:pPr>
            <w:r>
              <w:t>Objection: customer is not in a good position to know about the risks of a product.</w:t>
            </w:r>
          </w:p>
          <w:p w14:paraId="2EC4C9B6" w14:textId="77777777" w:rsidR="00393511" w:rsidRDefault="00393511" w:rsidP="00551908">
            <w:pPr>
              <w:pStyle w:val="ListParagraph"/>
              <w:numPr>
                <w:ilvl w:val="1"/>
                <w:numId w:val="265"/>
              </w:numPr>
            </w:pPr>
            <w:r>
              <w:t>In this case, PL probably cannot recover under this test because the loader met consumer’s expectations.</w:t>
            </w:r>
          </w:p>
          <w:p w14:paraId="4E7B118D" w14:textId="401AC29F" w:rsidR="00393511" w:rsidRDefault="00393511" w:rsidP="00551908">
            <w:pPr>
              <w:pStyle w:val="ListParagraph"/>
              <w:numPr>
                <w:ilvl w:val="0"/>
                <w:numId w:val="265"/>
              </w:numPr>
              <w:pBdr>
                <w:top w:val="single" w:sz="4" w:space="1" w:color="auto"/>
                <w:left w:val="single" w:sz="4" w:space="4" w:color="auto"/>
                <w:bottom w:val="single" w:sz="4" w:space="1" w:color="auto"/>
                <w:right w:val="single" w:sz="4" w:space="4" w:color="auto"/>
              </w:pBdr>
              <w:shd w:val="clear" w:color="auto" w:fill="BCEEFF"/>
            </w:pPr>
            <w:r w:rsidRPr="00A00237">
              <w:rPr>
                <w:b/>
                <w:bCs/>
              </w:rPr>
              <w:t>Risk-utility test</w:t>
            </w:r>
            <w:r w:rsidR="00FC1D8B">
              <w:rPr>
                <w:b/>
                <w:bCs/>
              </w:rPr>
              <w:t xml:space="preserve"> [MORE INFLUENTIAL]</w:t>
            </w:r>
            <w:r w:rsidRPr="00A00237">
              <w:rPr>
                <w:b/>
                <w:bCs/>
              </w:rPr>
              <w:t>:</w:t>
            </w:r>
            <w:r>
              <w:t xml:space="preserve"> Product also has a design defect if </w:t>
            </w:r>
            <w:r w:rsidRPr="00393511">
              <w:rPr>
                <w:b/>
                <w:bCs/>
              </w:rPr>
              <w:t>benefits don't outweigh design’s risk of danger</w:t>
            </w:r>
            <w:r>
              <w:t>. Factors:</w:t>
            </w:r>
          </w:p>
          <w:p w14:paraId="625D1E2B" w14:textId="77777777" w:rsidR="00393511" w:rsidRDefault="00393511" w:rsidP="00551908">
            <w:pPr>
              <w:pStyle w:val="ListParagraph"/>
              <w:numPr>
                <w:ilvl w:val="1"/>
                <w:numId w:val="265"/>
              </w:numPr>
              <w:pBdr>
                <w:top w:val="single" w:sz="4" w:space="1" w:color="auto"/>
                <w:left w:val="single" w:sz="4" w:space="4" w:color="auto"/>
                <w:bottom w:val="single" w:sz="4" w:space="1" w:color="auto"/>
                <w:right w:val="single" w:sz="4" w:space="4" w:color="auto"/>
              </w:pBdr>
              <w:shd w:val="clear" w:color="auto" w:fill="BCEEFF"/>
            </w:pPr>
            <w:r>
              <w:t>Gravity of such a danger posed by challenged design</w:t>
            </w:r>
          </w:p>
          <w:p w14:paraId="295B508F" w14:textId="77777777" w:rsidR="00393511" w:rsidRDefault="00393511" w:rsidP="00551908">
            <w:pPr>
              <w:pStyle w:val="ListParagraph"/>
              <w:numPr>
                <w:ilvl w:val="1"/>
                <w:numId w:val="265"/>
              </w:numPr>
              <w:pBdr>
                <w:top w:val="single" w:sz="4" w:space="1" w:color="auto"/>
                <w:left w:val="single" w:sz="4" w:space="4" w:color="auto"/>
                <w:bottom w:val="single" w:sz="4" w:space="1" w:color="auto"/>
                <w:right w:val="single" w:sz="4" w:space="4" w:color="auto"/>
              </w:pBdr>
              <w:shd w:val="clear" w:color="auto" w:fill="BCEEFF"/>
            </w:pPr>
            <w:r>
              <w:t>the likelihood that such a danger would occur</w:t>
            </w:r>
          </w:p>
          <w:p w14:paraId="2F2E37DF" w14:textId="77777777" w:rsidR="00393511" w:rsidRDefault="00393511" w:rsidP="00551908">
            <w:pPr>
              <w:pStyle w:val="ListParagraph"/>
              <w:numPr>
                <w:ilvl w:val="1"/>
                <w:numId w:val="265"/>
              </w:numPr>
              <w:pBdr>
                <w:top w:val="single" w:sz="4" w:space="1" w:color="auto"/>
                <w:left w:val="single" w:sz="4" w:space="4" w:color="auto"/>
                <w:bottom w:val="single" w:sz="4" w:space="1" w:color="auto"/>
                <w:right w:val="single" w:sz="4" w:space="4" w:color="auto"/>
              </w:pBdr>
              <w:shd w:val="clear" w:color="auto" w:fill="BCEEFF"/>
            </w:pPr>
            <w:r>
              <w:t>the mechanical feasibility of a safer alternative design</w:t>
            </w:r>
          </w:p>
          <w:p w14:paraId="1B222926" w14:textId="77777777" w:rsidR="00393511" w:rsidRDefault="00393511" w:rsidP="00551908">
            <w:pPr>
              <w:pStyle w:val="ListParagraph"/>
              <w:numPr>
                <w:ilvl w:val="1"/>
                <w:numId w:val="265"/>
              </w:numPr>
              <w:pBdr>
                <w:top w:val="single" w:sz="4" w:space="1" w:color="auto"/>
                <w:left w:val="single" w:sz="4" w:space="4" w:color="auto"/>
                <w:bottom w:val="single" w:sz="4" w:space="1" w:color="auto"/>
                <w:right w:val="single" w:sz="4" w:space="4" w:color="auto"/>
              </w:pBdr>
              <w:shd w:val="clear" w:color="auto" w:fill="BCEEFF"/>
            </w:pPr>
            <w:r>
              <w:t>the financial cost of an improved design</w:t>
            </w:r>
          </w:p>
          <w:p w14:paraId="0B2B0A02" w14:textId="35041EF3" w:rsidR="00393511" w:rsidRDefault="00393511" w:rsidP="00551908">
            <w:pPr>
              <w:pStyle w:val="ListParagraph"/>
              <w:numPr>
                <w:ilvl w:val="1"/>
                <w:numId w:val="265"/>
              </w:numPr>
              <w:pBdr>
                <w:top w:val="single" w:sz="4" w:space="1" w:color="auto"/>
                <w:left w:val="single" w:sz="4" w:space="4" w:color="auto"/>
                <w:bottom w:val="single" w:sz="4" w:space="1" w:color="auto"/>
                <w:right w:val="single" w:sz="4" w:space="4" w:color="auto"/>
              </w:pBdr>
              <w:shd w:val="clear" w:color="auto" w:fill="BCEEFF"/>
            </w:pPr>
            <w:r>
              <w:t>the adverse consequences to the product and to the consumer that would result from an alternative design</w:t>
            </w:r>
          </w:p>
        </w:tc>
      </w:tr>
      <w:tr w:rsidR="00393511" w14:paraId="1DC643FE" w14:textId="77777777" w:rsidTr="002C634B">
        <w:tc>
          <w:tcPr>
            <w:tcW w:w="1980" w:type="dxa"/>
            <w:vMerge/>
            <w:shd w:val="clear" w:color="auto" w:fill="BCEEFF"/>
          </w:tcPr>
          <w:p w14:paraId="511C102A" w14:textId="77777777" w:rsidR="00393511" w:rsidRDefault="00393511" w:rsidP="00894E1C"/>
        </w:tc>
        <w:tc>
          <w:tcPr>
            <w:tcW w:w="13500" w:type="dxa"/>
          </w:tcPr>
          <w:p w14:paraId="7A24216C" w14:textId="6B917085" w:rsidR="00393511" w:rsidRDefault="00393511" w:rsidP="00551908">
            <w:r>
              <w:rPr>
                <w:b/>
                <w:bCs/>
                <w:u w:val="single"/>
              </w:rPr>
              <w:t xml:space="preserve">HOLDING: </w:t>
            </w:r>
            <w:r>
              <w:t>Jury instruction erroneous b/c said that 1) P must prove loader more dangerous than average consumer would expect, excluding risk/utility test; and 2) must evaluate defectiveness re: product’s intended rather than reasonably foreseeable use</w:t>
            </w:r>
          </w:p>
          <w:p w14:paraId="0395E8CD" w14:textId="382523AA" w:rsidR="00393511" w:rsidRPr="007B274B" w:rsidRDefault="00393511" w:rsidP="00551908">
            <w:pPr>
              <w:pStyle w:val="ListParagraph"/>
              <w:numPr>
                <w:ilvl w:val="0"/>
                <w:numId w:val="275"/>
              </w:numPr>
              <w:rPr>
                <w:b/>
                <w:bCs/>
                <w:u w:val="single"/>
              </w:rPr>
            </w:pPr>
            <w:r w:rsidRPr="00393511">
              <w:rPr>
                <w:b/>
                <w:bCs/>
                <w:shd w:val="clear" w:color="auto" w:fill="BCEEFF"/>
              </w:rPr>
              <w:t xml:space="preserve">Instead, design defect if violates </w:t>
            </w:r>
            <w:r w:rsidRPr="007B274B">
              <w:rPr>
                <w:b/>
                <w:bCs/>
                <w:i/>
                <w:u w:val="single"/>
                <w:shd w:val="clear" w:color="auto" w:fill="FFFF00"/>
              </w:rPr>
              <w:t>either</w:t>
            </w:r>
            <w:r w:rsidRPr="007B274B">
              <w:rPr>
                <w:b/>
                <w:bCs/>
                <w:i/>
                <w:shd w:val="clear" w:color="auto" w:fill="FFFF00"/>
              </w:rPr>
              <w:t xml:space="preserve"> </w:t>
            </w:r>
            <w:r w:rsidRPr="007B274B">
              <w:rPr>
                <w:b/>
                <w:bCs/>
                <w:shd w:val="clear" w:color="auto" w:fill="FFFF00"/>
              </w:rPr>
              <w:t xml:space="preserve">consumer expectations test </w:t>
            </w:r>
            <w:r w:rsidR="007B274B" w:rsidRPr="007B274B">
              <w:rPr>
                <w:b/>
                <w:bCs/>
                <w:i/>
                <w:u w:val="single"/>
                <w:shd w:val="clear" w:color="auto" w:fill="FFFF00"/>
              </w:rPr>
              <w:t>OR</w:t>
            </w:r>
            <w:r w:rsidRPr="007B274B">
              <w:rPr>
                <w:b/>
                <w:bCs/>
                <w:i/>
                <w:shd w:val="clear" w:color="auto" w:fill="FFFF00"/>
              </w:rPr>
              <w:t xml:space="preserve"> </w:t>
            </w:r>
            <w:r w:rsidRPr="007B274B">
              <w:rPr>
                <w:b/>
                <w:bCs/>
                <w:shd w:val="clear" w:color="auto" w:fill="FFFF00"/>
              </w:rPr>
              <w:t xml:space="preserve">risk/utility test </w:t>
            </w:r>
            <w:r w:rsidRPr="00393511">
              <w:rPr>
                <w:b/>
                <w:bCs/>
                <w:shd w:val="clear" w:color="auto" w:fill="BCEEFF"/>
              </w:rPr>
              <w:t>in light of reasonably foreseeable uses (and not just intended ones)</w:t>
            </w:r>
          </w:p>
          <w:p w14:paraId="7CA738A9" w14:textId="7632E160" w:rsidR="00C05E11" w:rsidRPr="00C05E11" w:rsidRDefault="00C05E11" w:rsidP="00551908">
            <w:pPr>
              <w:pStyle w:val="ListParagraph"/>
              <w:numPr>
                <w:ilvl w:val="1"/>
                <w:numId w:val="275"/>
              </w:numPr>
              <w:rPr>
                <w:b/>
                <w:bCs/>
                <w:u w:val="single"/>
              </w:rPr>
            </w:pPr>
            <w:r>
              <w:rPr>
                <w:b/>
                <w:bCs/>
                <w:u w:val="single"/>
              </w:rPr>
              <w:t>PLAINTIFF’S CHOICE!!!! ^^</w:t>
            </w:r>
          </w:p>
          <w:p w14:paraId="3CA4EA88" w14:textId="6A3E8CAA" w:rsidR="007B274B" w:rsidRPr="00393511" w:rsidRDefault="007B274B" w:rsidP="00551908">
            <w:pPr>
              <w:pStyle w:val="ListParagraph"/>
              <w:numPr>
                <w:ilvl w:val="1"/>
                <w:numId w:val="275"/>
              </w:numPr>
              <w:rPr>
                <w:b/>
                <w:bCs/>
                <w:u w:val="single"/>
              </w:rPr>
            </w:pPr>
            <w:r>
              <w:t>consumer expectations inadequate because might not know about reasonable alternative designs</w:t>
            </w:r>
          </w:p>
        </w:tc>
      </w:tr>
      <w:tr w:rsidR="00CB7C7A" w14:paraId="62538D19" w14:textId="77777777" w:rsidTr="00083491">
        <w:tc>
          <w:tcPr>
            <w:tcW w:w="15480" w:type="dxa"/>
            <w:gridSpan w:val="2"/>
            <w:shd w:val="clear" w:color="auto" w:fill="7030A0"/>
          </w:tcPr>
          <w:p w14:paraId="0EF15F90" w14:textId="66B4AF8C" w:rsidR="00CB7C7A" w:rsidRPr="00083491" w:rsidRDefault="00CB7C7A" w:rsidP="00894E1C">
            <w:pPr>
              <w:rPr>
                <w:color w:val="FFFFFF" w:themeColor="background1"/>
              </w:rPr>
            </w:pPr>
            <w:r w:rsidRPr="00083491">
              <w:rPr>
                <w:color w:val="FFFFFF" w:themeColor="background1"/>
              </w:rPr>
              <w:t>Defenses to Design Defect Claim (None of these are conclusive</w:t>
            </w:r>
            <w:r w:rsidR="00083491">
              <w:rPr>
                <w:color w:val="FFFFFF" w:themeColor="background1"/>
              </w:rPr>
              <w:t xml:space="preserve"> </w:t>
            </w:r>
            <w:r w:rsidRPr="00083491">
              <w:rPr>
                <w:color w:val="FFFFFF" w:themeColor="background1"/>
              </w:rPr>
              <w:t>but are factors that might tip in favor of DF.)</w:t>
            </w:r>
          </w:p>
          <w:p w14:paraId="2E147830" w14:textId="3AAF0443" w:rsidR="00083491" w:rsidRDefault="00083491" w:rsidP="00894E1C"/>
        </w:tc>
      </w:tr>
      <w:tr w:rsidR="00894E1C" w14:paraId="30A727F8" w14:textId="77777777" w:rsidTr="00083491">
        <w:tc>
          <w:tcPr>
            <w:tcW w:w="1980" w:type="dxa"/>
            <w:shd w:val="clear" w:color="auto" w:fill="7030A0"/>
            <w:vAlign w:val="center"/>
          </w:tcPr>
          <w:p w14:paraId="620B524D" w14:textId="79143FCA" w:rsidR="00894E1C" w:rsidRPr="00083491" w:rsidRDefault="00CB7C7A" w:rsidP="00083491">
            <w:pPr>
              <w:rPr>
                <w:color w:val="FFFFFF" w:themeColor="background1"/>
              </w:rPr>
            </w:pPr>
            <w:r w:rsidRPr="00083491">
              <w:rPr>
                <w:color w:val="FFFFFF" w:themeColor="background1"/>
              </w:rPr>
              <w:t>1. OBVIOUS</w:t>
            </w:r>
          </w:p>
          <w:p w14:paraId="3A58D2BF" w14:textId="3F3BF7EE" w:rsidR="00CB7C7A" w:rsidRPr="00083491" w:rsidRDefault="00CB7C7A" w:rsidP="00083491">
            <w:pPr>
              <w:pStyle w:val="ListParagraph"/>
              <w:ind w:left="2880"/>
              <w:rPr>
                <w:color w:val="FFFFFF" w:themeColor="background1"/>
              </w:rPr>
            </w:pPr>
          </w:p>
        </w:tc>
        <w:tc>
          <w:tcPr>
            <w:tcW w:w="13500" w:type="dxa"/>
            <w:shd w:val="clear" w:color="auto" w:fill="F4E5FF"/>
          </w:tcPr>
          <w:p w14:paraId="79429F8E" w14:textId="4758D9BB" w:rsidR="00CB7C7A" w:rsidRPr="00E81BBB" w:rsidRDefault="00CB7C7A" w:rsidP="00CB7C7A">
            <w:r>
              <w:t xml:space="preserve">1. </w:t>
            </w:r>
            <w:r w:rsidRPr="00E81BBB">
              <w:t>Point to the fact that the design defect in question was open and obvious </w:t>
            </w:r>
          </w:p>
          <w:p w14:paraId="7C99BAFB" w14:textId="585FCA0A" w:rsidR="00894E1C" w:rsidRDefault="00CB7C7A" w:rsidP="00642B5D">
            <w:pPr>
              <w:pStyle w:val="ListParagraph"/>
              <w:numPr>
                <w:ilvl w:val="0"/>
                <w:numId w:val="266"/>
              </w:numPr>
            </w:pPr>
            <w:r w:rsidRPr="00E81BBB">
              <w:t>How could this have been a design defect - it’s not concealed, you knew it was a feature of the product</w:t>
            </w:r>
          </w:p>
        </w:tc>
      </w:tr>
      <w:tr w:rsidR="00CB7C7A" w14:paraId="4D450C80" w14:textId="77777777" w:rsidTr="00083491">
        <w:tc>
          <w:tcPr>
            <w:tcW w:w="1980" w:type="dxa"/>
            <w:shd w:val="clear" w:color="auto" w:fill="7030A0"/>
            <w:vAlign w:val="center"/>
          </w:tcPr>
          <w:p w14:paraId="084BEA68" w14:textId="5FFAF303" w:rsidR="00CB7C7A" w:rsidRPr="00083491" w:rsidRDefault="00CB7C7A" w:rsidP="00083491">
            <w:pPr>
              <w:rPr>
                <w:color w:val="FFFFFF" w:themeColor="background1"/>
              </w:rPr>
            </w:pPr>
            <w:r w:rsidRPr="00083491">
              <w:rPr>
                <w:color w:val="FFFFFF" w:themeColor="background1"/>
              </w:rPr>
              <w:t>2. COMPLIANT</w:t>
            </w:r>
          </w:p>
        </w:tc>
        <w:tc>
          <w:tcPr>
            <w:tcW w:w="13500" w:type="dxa"/>
            <w:shd w:val="clear" w:color="auto" w:fill="F4E5FF"/>
          </w:tcPr>
          <w:p w14:paraId="6DD6BFE4" w14:textId="77777777" w:rsidR="00CB7C7A" w:rsidRPr="00E81BBB" w:rsidRDefault="00CB7C7A" w:rsidP="00CB7C7A">
            <w:r w:rsidRPr="00E81BBB">
              <w:t>2. This feature is compliant with the state of the art</w:t>
            </w:r>
          </w:p>
          <w:p w14:paraId="636C4FFA" w14:textId="72EE621E" w:rsidR="00CB7C7A" w:rsidRDefault="00CB7C7A" w:rsidP="00642B5D">
            <w:pPr>
              <w:pStyle w:val="ListParagraph"/>
              <w:numPr>
                <w:ilvl w:val="0"/>
                <w:numId w:val="266"/>
              </w:numPr>
            </w:pPr>
            <w:r>
              <w:rPr>
                <w:rFonts w:hint="eastAsia"/>
              </w:rPr>
              <w:t>Not</w:t>
            </w:r>
            <w:r>
              <w:t xml:space="preserve"> </w:t>
            </w:r>
            <w:r w:rsidRPr="00E81BBB">
              <w:t>conclusive, but will heavily weight in favor of the defendant </w:t>
            </w:r>
          </w:p>
        </w:tc>
      </w:tr>
      <w:tr w:rsidR="00CB7C7A" w14:paraId="38DA4DE7" w14:textId="77777777" w:rsidTr="00083491">
        <w:tc>
          <w:tcPr>
            <w:tcW w:w="1980" w:type="dxa"/>
            <w:shd w:val="clear" w:color="auto" w:fill="7030A0"/>
            <w:vAlign w:val="center"/>
          </w:tcPr>
          <w:p w14:paraId="6CFD6CCE" w14:textId="565EB32D" w:rsidR="00CB7C7A" w:rsidRPr="00083491" w:rsidRDefault="00CB7C7A" w:rsidP="00083491">
            <w:pPr>
              <w:rPr>
                <w:color w:val="FFFFFF" w:themeColor="background1"/>
              </w:rPr>
            </w:pPr>
            <w:r w:rsidRPr="00083491">
              <w:rPr>
                <w:color w:val="FFFFFF" w:themeColor="background1"/>
              </w:rPr>
              <w:t>3. CAUSATION</w:t>
            </w:r>
          </w:p>
        </w:tc>
        <w:tc>
          <w:tcPr>
            <w:tcW w:w="13500" w:type="dxa"/>
            <w:shd w:val="clear" w:color="auto" w:fill="F4E5FF"/>
          </w:tcPr>
          <w:p w14:paraId="08AB837D" w14:textId="77777777" w:rsidR="00CB7C7A" w:rsidRPr="00E81BBB" w:rsidRDefault="00CB7C7A" w:rsidP="00CB7C7A">
            <w:r w:rsidRPr="00E81BBB">
              <w:t>3. Misuse or modification of the product</w:t>
            </w:r>
            <w:r>
              <w:t xml:space="preserve"> – goes to </w:t>
            </w:r>
            <w:r w:rsidRPr="0027419E">
              <w:rPr>
                <w:color w:val="C00000"/>
              </w:rPr>
              <w:t>causation</w:t>
            </w:r>
            <w:r>
              <w:t xml:space="preserve"> (</w:t>
            </w:r>
            <w:r w:rsidRPr="00320CA7">
              <w:rPr>
                <w:b/>
                <w:bCs/>
                <w:i/>
                <w:iCs/>
                <w:color w:val="0070C0"/>
              </w:rPr>
              <w:t>Liriano</w:t>
            </w:r>
            <w:r>
              <w:t xml:space="preserve"> below)</w:t>
            </w:r>
          </w:p>
          <w:p w14:paraId="36DFFE78" w14:textId="77777777" w:rsidR="00CB7C7A" w:rsidRDefault="00CB7C7A" w:rsidP="00642B5D">
            <w:pPr>
              <w:pStyle w:val="ListParagraph"/>
              <w:numPr>
                <w:ilvl w:val="0"/>
                <w:numId w:val="266"/>
              </w:numPr>
            </w:pPr>
            <w:r w:rsidRPr="00E81BBB">
              <w:t>Fact that will preclude liability in many situations but not all</w:t>
            </w:r>
          </w:p>
          <w:p w14:paraId="4A3213F1" w14:textId="77777777" w:rsidR="00CB7C7A" w:rsidRDefault="00CB7C7A" w:rsidP="00642B5D">
            <w:pPr>
              <w:pStyle w:val="ListParagraph"/>
              <w:numPr>
                <w:ilvl w:val="0"/>
                <w:numId w:val="266"/>
              </w:numPr>
            </w:pPr>
            <w:r w:rsidRPr="00E81BBB">
              <w:t>For instance, will not help if </w:t>
            </w:r>
          </w:p>
          <w:p w14:paraId="7E33CFED" w14:textId="77777777" w:rsidR="00CB7C7A" w:rsidRDefault="00CB7C7A" w:rsidP="00642B5D">
            <w:pPr>
              <w:pStyle w:val="ListParagraph"/>
              <w:numPr>
                <w:ilvl w:val="1"/>
                <w:numId w:val="266"/>
              </w:numPr>
            </w:pPr>
            <w:r>
              <w:t>T</w:t>
            </w:r>
            <w:r w:rsidRPr="00E81BBB">
              <w:t>he misuse or modification did not cause the injury </w:t>
            </w:r>
          </w:p>
          <w:p w14:paraId="514400AA" w14:textId="5AF246E0" w:rsidR="00CB7C7A" w:rsidRDefault="00CB7C7A" w:rsidP="00642B5D">
            <w:pPr>
              <w:pStyle w:val="ListParagraph"/>
              <w:numPr>
                <w:ilvl w:val="1"/>
                <w:numId w:val="266"/>
              </w:numPr>
            </w:pPr>
            <w:r w:rsidRPr="00E81BBB">
              <w:t>When the actual modification of the product that caused the injury was foreseeable to the defendant</w:t>
            </w:r>
            <w:r>
              <w:t>. (</w:t>
            </w:r>
            <w:r w:rsidRPr="00A81193">
              <w:rPr>
                <w:b/>
                <w:bCs/>
                <w:i/>
                <w:iCs/>
                <w:color w:val="0070C0"/>
              </w:rPr>
              <w:t>Liriano II</w:t>
            </w:r>
            <w:r>
              <w:t>)</w:t>
            </w:r>
          </w:p>
        </w:tc>
      </w:tr>
    </w:tbl>
    <w:p w14:paraId="34C21EAC" w14:textId="77777777" w:rsidR="00894E1C" w:rsidRPr="00894E1C" w:rsidRDefault="00894E1C" w:rsidP="00894E1C"/>
    <w:p w14:paraId="2ECA3AF4" w14:textId="4656BADB" w:rsidR="00E10FD6" w:rsidRDefault="00C50517" w:rsidP="00642B5D">
      <w:pPr>
        <w:pStyle w:val="Heading3"/>
        <w:numPr>
          <w:ilvl w:val="1"/>
          <w:numId w:val="261"/>
        </w:numPr>
      </w:pPr>
      <w:bookmarkStart w:id="73" w:name="_Toc174006508"/>
      <w:r w:rsidRPr="0003759F">
        <w:t>Warning Defects</w:t>
      </w:r>
      <w:bookmarkEnd w:id="73"/>
      <w:r w:rsidRPr="0003759F">
        <w:t xml:space="preserve"> </w:t>
      </w:r>
    </w:p>
    <w:tbl>
      <w:tblPr>
        <w:tblStyle w:val="TableGrid"/>
        <w:tblW w:w="15480" w:type="dxa"/>
        <w:tblInd w:w="-1265" w:type="dxa"/>
        <w:tblLook w:val="04A0" w:firstRow="1" w:lastRow="0" w:firstColumn="1" w:lastColumn="0" w:noHBand="0" w:noVBand="1"/>
      </w:tblPr>
      <w:tblGrid>
        <w:gridCol w:w="1620"/>
        <w:gridCol w:w="1620"/>
        <w:gridCol w:w="12240"/>
      </w:tblGrid>
      <w:tr w:rsidR="00277BE6" w14:paraId="1AB67874" w14:textId="77777777" w:rsidTr="00096B68">
        <w:tc>
          <w:tcPr>
            <w:tcW w:w="15480" w:type="dxa"/>
            <w:gridSpan w:val="3"/>
            <w:shd w:val="clear" w:color="auto" w:fill="FFC000" w:themeFill="accent4"/>
          </w:tcPr>
          <w:p w14:paraId="15E8B00C" w14:textId="479CAAC6" w:rsidR="00277BE6" w:rsidRDefault="00096B68" w:rsidP="00096B68">
            <w:pPr>
              <w:jc w:val="center"/>
            </w:pPr>
            <w:r>
              <w:t>Warning Defects</w:t>
            </w:r>
          </w:p>
        </w:tc>
      </w:tr>
      <w:tr w:rsidR="00277BE6" w14:paraId="13C6A21A" w14:textId="77777777" w:rsidTr="00C0631C">
        <w:tc>
          <w:tcPr>
            <w:tcW w:w="15480" w:type="dxa"/>
            <w:gridSpan w:val="3"/>
            <w:shd w:val="clear" w:color="auto" w:fill="FFB4B5"/>
          </w:tcPr>
          <w:p w14:paraId="27EEEB53" w14:textId="0097FAC4" w:rsidR="00277BE6" w:rsidRDefault="009201A7" w:rsidP="00C0631C">
            <w:r w:rsidRPr="009201A7">
              <w:rPr>
                <w:shd w:val="clear" w:color="auto" w:fill="C00000"/>
              </w:rPr>
              <w:t>Restatement (3d.) (Products Liability) § 2 (c) (RST):</w:t>
            </w:r>
            <w:r>
              <w:t xml:space="preserve"> </w:t>
            </w:r>
            <w:r w:rsidR="003F459C">
              <w:t>W</w:t>
            </w:r>
            <w:r w:rsidR="00277BE6" w:rsidRPr="008A3DA8">
              <w:t xml:space="preserve">hen the </w:t>
            </w:r>
            <w:r w:rsidR="00277BE6" w:rsidRPr="00C0631C">
              <w:rPr>
                <w:b/>
                <w:bCs/>
                <w:color w:val="000000" w:themeColor="text1"/>
                <w:u w:val="single"/>
              </w:rPr>
              <w:t xml:space="preserve">foreseeable risks </w:t>
            </w:r>
            <w:r w:rsidR="00277BE6" w:rsidRPr="00C0631C">
              <w:rPr>
                <w:color w:val="000000" w:themeColor="text1"/>
              </w:rPr>
              <w:t xml:space="preserve">of harm posed by the product could have been </w:t>
            </w:r>
            <w:r w:rsidR="00277BE6" w:rsidRPr="00C0631C">
              <w:rPr>
                <w:b/>
                <w:bCs/>
                <w:color w:val="000000" w:themeColor="text1"/>
                <w:u w:val="single"/>
              </w:rPr>
              <w:t>reduced or avoided by the provision of reasonable instructions or warnings</w:t>
            </w:r>
            <w:r w:rsidR="00277BE6" w:rsidRPr="00C0631C">
              <w:rPr>
                <w:color w:val="000000" w:themeColor="text1"/>
              </w:rPr>
              <w:t xml:space="preserve"> by the seller or other distributor, or a predecessor in the commercial chain of distribution, and the </w:t>
            </w:r>
            <w:r w:rsidR="00277BE6" w:rsidRPr="00C0631C">
              <w:rPr>
                <w:b/>
                <w:bCs/>
                <w:color w:val="000000" w:themeColor="text1"/>
              </w:rPr>
              <w:t>omission of the instructions or warnings renders the product not reasonably safe.</w:t>
            </w:r>
          </w:p>
        </w:tc>
      </w:tr>
      <w:tr w:rsidR="00BA7194" w14:paraId="6F0225E7" w14:textId="77777777" w:rsidTr="00FE1615">
        <w:tc>
          <w:tcPr>
            <w:tcW w:w="1620" w:type="dxa"/>
            <w:shd w:val="clear" w:color="auto" w:fill="FFB4B5"/>
          </w:tcPr>
          <w:p w14:paraId="464575D8" w14:textId="4FDA6DE7" w:rsidR="00BA7194" w:rsidRDefault="00BA7194" w:rsidP="003F459C"/>
        </w:tc>
        <w:tc>
          <w:tcPr>
            <w:tcW w:w="13860" w:type="dxa"/>
            <w:gridSpan w:val="2"/>
            <w:shd w:val="clear" w:color="auto" w:fill="FFE8E9"/>
          </w:tcPr>
          <w:p w14:paraId="476312FA" w14:textId="77777777" w:rsidR="00BA7194" w:rsidRDefault="00354E51" w:rsidP="00642B5D">
            <w:pPr>
              <w:pStyle w:val="ListParagraph"/>
              <w:numPr>
                <w:ilvl w:val="0"/>
                <w:numId w:val="263"/>
              </w:numPr>
            </w:pPr>
            <w:r>
              <w:t>Negligence-like, like design defect: T</w:t>
            </w:r>
            <w:r w:rsidR="003F459C">
              <w:t>here is a general duty of care to all people who will foreseeably come into contact with the product and be harmed by it.</w:t>
            </w:r>
          </w:p>
          <w:p w14:paraId="71C6B45C" w14:textId="5ED6DB49" w:rsidR="002E3CE6" w:rsidRDefault="002E3CE6" w:rsidP="00642B5D">
            <w:pPr>
              <w:pStyle w:val="ListParagraph"/>
              <w:numPr>
                <w:ilvl w:val="0"/>
                <w:numId w:val="263"/>
              </w:numPr>
            </w:pPr>
            <w:r>
              <w:t>Potency of things like cancer treatment and other things – don’t want to change the DESIGN because that would affect its efficacy.</w:t>
            </w:r>
          </w:p>
        </w:tc>
      </w:tr>
      <w:tr w:rsidR="00CF1A1B" w14:paraId="0414EC53" w14:textId="77777777" w:rsidTr="00FE1615">
        <w:tc>
          <w:tcPr>
            <w:tcW w:w="1620" w:type="dxa"/>
            <w:vMerge w:val="restart"/>
            <w:shd w:val="clear" w:color="auto" w:fill="FFB4B5"/>
          </w:tcPr>
          <w:p w14:paraId="24F16B5F" w14:textId="77777777" w:rsidR="00FE1615" w:rsidRDefault="00CF1A1B" w:rsidP="00B946DD">
            <w:pPr>
              <w:pStyle w:val="Heading5"/>
              <w:jc w:val="center"/>
            </w:pPr>
            <w:r w:rsidRPr="00B946DD">
              <w:rPr>
                <w:b/>
                <w:bCs/>
                <w:i/>
                <w:iCs/>
                <w:color w:val="7030A0"/>
                <w:shd w:val="clear" w:color="auto" w:fill="FFFF00"/>
              </w:rPr>
              <w:lastRenderedPageBreak/>
              <w:t>Liriano v. Hobart</w:t>
            </w:r>
            <w:r>
              <w:t xml:space="preserve"> </w:t>
            </w:r>
          </w:p>
          <w:p w14:paraId="6A98C33B" w14:textId="1E866585" w:rsidR="00CF1A1B" w:rsidRDefault="00CF1A1B" w:rsidP="00B946DD">
            <w:pPr>
              <w:pStyle w:val="Heading5"/>
              <w:jc w:val="center"/>
            </w:pPr>
            <w:r>
              <w:t>(meat grinder, safety guard removed)</w:t>
            </w:r>
          </w:p>
          <w:p w14:paraId="5A4750F4" w14:textId="77777777" w:rsidR="008C6794" w:rsidRDefault="008C6794" w:rsidP="008C6794"/>
          <w:p w14:paraId="0E715D98" w14:textId="3FAC2168" w:rsidR="008C6794" w:rsidRPr="008C6794" w:rsidRDefault="008C6794" w:rsidP="008C6794">
            <w:pPr>
              <w:jc w:val="center"/>
            </w:pPr>
            <w:r w:rsidRPr="008C6794">
              <w:rPr>
                <w:shd w:val="clear" w:color="auto" w:fill="FFFF00"/>
              </w:rPr>
              <w:t>Expansive picture of warnings – includes offering option of alternative way of using product!</w:t>
            </w:r>
          </w:p>
          <w:p w14:paraId="0727B02B" w14:textId="77777777" w:rsidR="00CF1A1B" w:rsidRPr="00B946DD" w:rsidRDefault="00CF1A1B" w:rsidP="00BA7194">
            <w:pPr>
              <w:rPr>
                <w:b/>
                <w:bCs/>
                <w:i/>
                <w:iCs/>
                <w:color w:val="7030A0"/>
                <w:shd w:val="clear" w:color="auto" w:fill="FFFF00"/>
              </w:rPr>
            </w:pPr>
          </w:p>
        </w:tc>
        <w:tc>
          <w:tcPr>
            <w:tcW w:w="13860" w:type="dxa"/>
            <w:gridSpan w:val="2"/>
            <w:shd w:val="clear" w:color="auto" w:fill="FFE8E9"/>
          </w:tcPr>
          <w:p w14:paraId="78106F3D" w14:textId="16BC4960" w:rsidR="00CF1A1B" w:rsidRPr="00CF1A1B" w:rsidRDefault="00CF1A1B" w:rsidP="00CF1A1B">
            <w:pPr>
              <w:rPr>
                <w:b/>
                <w:bCs/>
              </w:rPr>
            </w:pPr>
            <w:r>
              <w:rPr>
                <w:b/>
                <w:bCs/>
              </w:rPr>
              <w:t xml:space="preserve">Facts: </w:t>
            </w:r>
            <w:r>
              <w:t>P caught right hand + lower arm in commercial meat grinding machine, resulting in amputation</w:t>
            </w:r>
          </w:p>
          <w:p w14:paraId="298869A7" w14:textId="77777777" w:rsidR="00CF1A1B" w:rsidRDefault="00CF1A1B" w:rsidP="00642B5D">
            <w:pPr>
              <w:numPr>
                <w:ilvl w:val="0"/>
                <w:numId w:val="274"/>
              </w:numPr>
            </w:pPr>
            <w:r>
              <w:t>His employer had removed the safety guard form the machine</w:t>
            </w:r>
          </w:p>
          <w:p w14:paraId="7149F41F" w14:textId="77777777" w:rsidR="00CF1A1B" w:rsidRDefault="00CF1A1B" w:rsidP="00642B5D">
            <w:pPr>
              <w:numPr>
                <w:ilvl w:val="0"/>
                <w:numId w:val="274"/>
              </w:numPr>
            </w:pPr>
            <w:r>
              <w:t>The meat grinder was manufactured and sold by Hobart Corp. in 1961</w:t>
            </w:r>
          </w:p>
          <w:p w14:paraId="55AE31E0" w14:textId="77777777" w:rsidR="00CF1A1B" w:rsidRDefault="00CF1A1B" w:rsidP="00642B5D">
            <w:pPr>
              <w:numPr>
                <w:ilvl w:val="0"/>
                <w:numId w:val="274"/>
              </w:numPr>
            </w:pPr>
            <w:r>
              <w:t>At time of the sale, grinder had an affixed safety guard, but included no warnings on machine or otherwise to indicate that it was dangerous to operate the machine without the safety guard in place</w:t>
            </w:r>
          </w:p>
          <w:p w14:paraId="189E183F" w14:textId="1DB22124" w:rsidR="00CF1A1B" w:rsidRPr="00CF1A1B" w:rsidRDefault="00CF1A1B" w:rsidP="00642B5D">
            <w:pPr>
              <w:numPr>
                <w:ilvl w:val="0"/>
                <w:numId w:val="274"/>
              </w:numPr>
            </w:pPr>
            <w:r>
              <w:t>Hobart later learned that a significant number of purchasers of its meat grinders had removed the safety guards, and began issuing warnings on its meat grinders concerning removal of the safety guard in 1962</w:t>
            </w:r>
          </w:p>
        </w:tc>
      </w:tr>
      <w:tr w:rsidR="00CF1A1B" w14:paraId="7C0BBAB5" w14:textId="77777777" w:rsidTr="00FE1615">
        <w:tc>
          <w:tcPr>
            <w:tcW w:w="1620" w:type="dxa"/>
            <w:vMerge/>
            <w:shd w:val="clear" w:color="auto" w:fill="FFB4B5"/>
          </w:tcPr>
          <w:p w14:paraId="4075121E" w14:textId="77777777" w:rsidR="00CF1A1B" w:rsidRDefault="00CF1A1B" w:rsidP="00BA7194"/>
        </w:tc>
        <w:tc>
          <w:tcPr>
            <w:tcW w:w="13860" w:type="dxa"/>
            <w:gridSpan w:val="2"/>
            <w:shd w:val="clear" w:color="auto" w:fill="FFE8E9"/>
          </w:tcPr>
          <w:p w14:paraId="50500C68" w14:textId="77777777" w:rsidR="00CF1A1B" w:rsidRDefault="00CF1A1B" w:rsidP="00CF1A1B">
            <w:r w:rsidRPr="00A81193">
              <w:rPr>
                <w:b/>
                <w:bCs/>
              </w:rPr>
              <w:t>II:</w:t>
            </w:r>
            <w:r>
              <w:t xml:space="preserve"> </w:t>
            </w:r>
          </w:p>
          <w:p w14:paraId="29F8DF67" w14:textId="77777777" w:rsidR="00CF1A1B" w:rsidRDefault="00CF1A1B" w:rsidP="009521A7">
            <w:pPr>
              <w:pStyle w:val="ListParagraph"/>
              <w:numPr>
                <w:ilvl w:val="0"/>
                <w:numId w:val="267"/>
              </w:numPr>
              <w:shd w:val="clear" w:color="auto" w:fill="FFB4B5"/>
            </w:pPr>
            <w:r w:rsidRPr="006778DF">
              <w:t xml:space="preserve">Manufacturer may be liable for </w:t>
            </w:r>
            <w:r>
              <w:t xml:space="preserve">design defect for </w:t>
            </w:r>
            <w:r w:rsidRPr="006778DF">
              <w:t>foreseeable misuses</w:t>
            </w:r>
            <w:r>
              <w:t xml:space="preserve">; </w:t>
            </w:r>
          </w:p>
          <w:p w14:paraId="4B9F424B" w14:textId="77777777" w:rsidR="00CF1A1B" w:rsidRDefault="00CF1A1B" w:rsidP="009521A7">
            <w:pPr>
              <w:pStyle w:val="ListParagraph"/>
              <w:numPr>
                <w:ilvl w:val="0"/>
                <w:numId w:val="267"/>
              </w:numPr>
              <w:shd w:val="clear" w:color="auto" w:fill="FFB4B5"/>
            </w:pPr>
            <w:r>
              <w:t>There is duty to warn i</w:t>
            </w:r>
            <w:r w:rsidRPr="006778DF">
              <w:t>f it is foreseeable to the manufacturers that someone may misuse their product</w:t>
            </w:r>
            <w:r>
              <w:t>.</w:t>
            </w:r>
          </w:p>
          <w:p w14:paraId="7DC0D130" w14:textId="77777777" w:rsidR="00CF1A1B" w:rsidRDefault="00CF1A1B" w:rsidP="009521A7">
            <w:pPr>
              <w:pStyle w:val="ListParagraph"/>
              <w:numPr>
                <w:ilvl w:val="0"/>
                <w:numId w:val="267"/>
              </w:numPr>
              <w:shd w:val="clear" w:color="auto" w:fill="FFB4B5"/>
            </w:pPr>
            <w:r>
              <w:t xml:space="preserve">The duty </w:t>
            </w:r>
            <w:r w:rsidRPr="00A81193">
              <w:t>extends even after product has been sold</w:t>
            </w:r>
            <w:r>
              <w:t>, since manufacturers are in good position to discover defects (customers would tell them) and warn customers.</w:t>
            </w:r>
          </w:p>
          <w:p w14:paraId="6644E4D5" w14:textId="21B33B5B" w:rsidR="009521A7" w:rsidRDefault="009521A7" w:rsidP="009521A7">
            <w:pPr>
              <w:pStyle w:val="ListParagraph"/>
            </w:pPr>
          </w:p>
        </w:tc>
      </w:tr>
      <w:tr w:rsidR="00CF1A1B" w14:paraId="7D85E433" w14:textId="77777777" w:rsidTr="009521A7">
        <w:tc>
          <w:tcPr>
            <w:tcW w:w="1620" w:type="dxa"/>
            <w:vMerge/>
            <w:shd w:val="clear" w:color="auto" w:fill="FFB4B5"/>
          </w:tcPr>
          <w:p w14:paraId="6906B134" w14:textId="77777777" w:rsidR="00CF1A1B" w:rsidRDefault="00CF1A1B" w:rsidP="00BA7194"/>
        </w:tc>
        <w:tc>
          <w:tcPr>
            <w:tcW w:w="13860" w:type="dxa"/>
            <w:gridSpan w:val="2"/>
            <w:shd w:val="clear" w:color="auto" w:fill="FFE8EA"/>
          </w:tcPr>
          <w:p w14:paraId="0CC1A225" w14:textId="77777777" w:rsidR="00CF1A1B" w:rsidRPr="006778DF" w:rsidRDefault="00CF1A1B" w:rsidP="003F459C">
            <w:pPr>
              <w:rPr>
                <w:b/>
                <w:bCs/>
              </w:rPr>
            </w:pPr>
            <w:r w:rsidRPr="006778DF">
              <w:rPr>
                <w:b/>
                <w:bCs/>
              </w:rPr>
              <w:t>III (</w:t>
            </w:r>
            <w:proofErr w:type="spellStart"/>
            <w:r w:rsidRPr="006778DF">
              <w:rPr>
                <w:b/>
                <w:bCs/>
              </w:rPr>
              <w:t>Cal</w:t>
            </w:r>
            <w:r>
              <w:rPr>
                <w:b/>
                <w:bCs/>
              </w:rPr>
              <w:t>a</w:t>
            </w:r>
            <w:r w:rsidRPr="006778DF">
              <w:rPr>
                <w:b/>
                <w:bCs/>
              </w:rPr>
              <w:t>bresi</w:t>
            </w:r>
            <w:proofErr w:type="spellEnd"/>
            <w:r w:rsidRPr="006778DF">
              <w:rPr>
                <w:b/>
                <w:bCs/>
              </w:rPr>
              <w:t>):</w:t>
            </w:r>
          </w:p>
          <w:p w14:paraId="7B7629B3" w14:textId="4298F3AA" w:rsidR="00CF1A1B" w:rsidRPr="00B946DD" w:rsidRDefault="00234F7B" w:rsidP="00224ECF">
            <w:pPr>
              <w:pStyle w:val="ListParagraph"/>
              <w:numPr>
                <w:ilvl w:val="0"/>
                <w:numId w:val="268"/>
              </w:numPr>
              <w:shd w:val="clear" w:color="auto" w:fill="FFB4B5"/>
              <w:rPr>
                <w:b/>
                <w:bCs/>
                <w:u w:val="single"/>
              </w:rPr>
            </w:pPr>
            <w:r w:rsidRPr="00234F7B">
              <w:rPr>
                <w:b/>
                <w:bCs/>
                <w:shd w:val="clear" w:color="auto" w:fill="FFB4B5"/>
              </w:rPr>
              <w:t>[</w:t>
            </w:r>
            <w:r w:rsidR="007568E3">
              <w:rPr>
                <w:b/>
                <w:bCs/>
                <w:shd w:val="clear" w:color="auto" w:fill="FFB4B5"/>
              </w:rPr>
              <w:t>OBVIOUSNESS</w:t>
            </w:r>
            <w:r w:rsidRPr="00234F7B">
              <w:rPr>
                <w:b/>
                <w:bCs/>
                <w:shd w:val="clear" w:color="auto" w:fill="FFB4B5"/>
              </w:rPr>
              <w:t>]:</w:t>
            </w:r>
            <w:r>
              <w:rPr>
                <w:b/>
                <w:bCs/>
                <w:u w:val="single"/>
              </w:rPr>
              <w:t xml:space="preserve"> </w:t>
            </w:r>
            <w:r w:rsidR="00CF1A1B" w:rsidRPr="00B946DD">
              <w:rPr>
                <w:b/>
                <w:bCs/>
                <w:u w:val="single"/>
              </w:rPr>
              <w:t xml:space="preserve">As a matter of law, is the danger so </w:t>
            </w:r>
            <w:r w:rsidR="00CF1A1B" w:rsidRPr="00B946DD">
              <w:rPr>
                <w:b/>
                <w:bCs/>
                <w:color w:val="C00000"/>
                <w:u w:val="single"/>
              </w:rPr>
              <w:t>obvious</w:t>
            </w:r>
            <w:r w:rsidR="00CF1A1B" w:rsidRPr="00B946DD">
              <w:rPr>
                <w:b/>
                <w:bCs/>
                <w:u w:val="single"/>
              </w:rPr>
              <w:t xml:space="preserve"> that </w:t>
            </w:r>
            <w:r w:rsidR="006A0126">
              <w:rPr>
                <w:b/>
                <w:bCs/>
                <w:u w:val="single"/>
              </w:rPr>
              <w:t xml:space="preserve">[as a matter of law] </w:t>
            </w:r>
            <w:r w:rsidR="00CF1A1B" w:rsidRPr="00B946DD">
              <w:rPr>
                <w:b/>
                <w:bCs/>
                <w:u w:val="single"/>
              </w:rPr>
              <w:t>warning is not required? (Danger of operating unguarded grinder.)</w:t>
            </w:r>
          </w:p>
          <w:p w14:paraId="7F2AA412" w14:textId="77777777" w:rsidR="00CF1A1B" w:rsidRDefault="00CF1A1B" w:rsidP="00642B5D">
            <w:pPr>
              <w:pStyle w:val="ListParagraph"/>
              <w:numPr>
                <w:ilvl w:val="1"/>
                <w:numId w:val="268"/>
              </w:numPr>
            </w:pPr>
            <w:r>
              <w:t>No. Whether danger is obvious depends on the user, and users vary. Also, people who recognize the danger may not be able to avoid it (safely operate grinder without shield).</w:t>
            </w:r>
          </w:p>
          <w:p w14:paraId="6D497732" w14:textId="5871EEC5" w:rsidR="007155CE" w:rsidRPr="007155CE" w:rsidRDefault="00CF1A1B" w:rsidP="009548F3">
            <w:pPr>
              <w:pStyle w:val="ListParagraph"/>
              <w:numPr>
                <w:ilvl w:val="3"/>
                <w:numId w:val="268"/>
              </w:numPr>
              <w:shd w:val="clear" w:color="auto" w:fill="FFB4B5"/>
              <w:rPr>
                <w:b/>
                <w:bCs/>
              </w:rPr>
            </w:pPr>
            <w:r w:rsidRPr="007155CE">
              <w:rPr>
                <w:b/>
                <w:bCs/>
                <w:color w:val="C00000"/>
              </w:rPr>
              <w:t>Steep hill warning</w:t>
            </w:r>
            <w:r w:rsidR="007155CE" w:rsidRPr="007155CE">
              <w:rPr>
                <w:b/>
                <w:bCs/>
                <w:color w:val="C00000"/>
              </w:rPr>
              <w:t xml:space="preserve"> hypo</w:t>
            </w:r>
            <w:r w:rsidRPr="007155CE">
              <w:rPr>
                <w:b/>
                <w:bCs/>
                <w:color w:val="C00000"/>
              </w:rPr>
              <w:t>:</w:t>
            </w:r>
            <w:r w:rsidRPr="007155CE">
              <w:rPr>
                <w:b/>
                <w:bCs/>
              </w:rPr>
              <w:t xml:space="preserve"> Functions of warning</w:t>
            </w:r>
            <w:r w:rsidR="00726573">
              <w:rPr>
                <w:b/>
                <w:bCs/>
              </w:rPr>
              <w:t xml:space="preserve"> – OFFERING AN ALTERNATIVE OPTION THAT CONSUMER DID</w:t>
            </w:r>
            <w:r w:rsidR="0049711E">
              <w:rPr>
                <w:b/>
                <w:bCs/>
              </w:rPr>
              <w:t>’</w:t>
            </w:r>
            <w:r w:rsidR="00726573">
              <w:rPr>
                <w:b/>
                <w:bCs/>
              </w:rPr>
              <w:t>NT KNOW</w:t>
            </w:r>
          </w:p>
          <w:p w14:paraId="0ACE665B" w14:textId="77777777" w:rsidR="007155CE" w:rsidRDefault="00CF1A1B" w:rsidP="009548F3">
            <w:pPr>
              <w:pStyle w:val="ListParagraph"/>
              <w:numPr>
                <w:ilvl w:val="5"/>
                <w:numId w:val="268"/>
              </w:numPr>
              <w:shd w:val="clear" w:color="auto" w:fill="FFB4B5"/>
            </w:pPr>
            <w:r>
              <w:t xml:space="preserve">Warning is not only about existence of danger, but also gives context and safer alternatives. </w:t>
            </w:r>
          </w:p>
          <w:p w14:paraId="21E543E5" w14:textId="49BC7459" w:rsidR="00CF1A1B" w:rsidRDefault="00CF1A1B" w:rsidP="009548F3">
            <w:pPr>
              <w:pStyle w:val="ListParagraph"/>
              <w:numPr>
                <w:ilvl w:val="6"/>
                <w:numId w:val="268"/>
              </w:numPr>
              <w:shd w:val="clear" w:color="auto" w:fill="FFB4B5"/>
            </w:pPr>
            <w:r>
              <w:t>Court wants to incentivize latter kinds.</w:t>
            </w:r>
            <w:r w:rsidR="001E535C">
              <w:t xml:space="preserve"> </w:t>
            </w:r>
          </w:p>
          <w:p w14:paraId="03D94186" w14:textId="55F09616" w:rsidR="00726573" w:rsidRDefault="001E535C" w:rsidP="00726573">
            <w:pPr>
              <w:pStyle w:val="ListParagraph"/>
              <w:numPr>
                <w:ilvl w:val="6"/>
                <w:numId w:val="268"/>
              </w:numPr>
              <w:shd w:val="clear" w:color="auto" w:fill="FFB4B5"/>
            </w:pPr>
            <w:r>
              <w:t xml:space="preserve">It is obvious by looking that the thing is dangerous…but it is not obvious by looking that there is another option – that is the function of a warning that does more than point out obvious danger! </w:t>
            </w:r>
          </w:p>
          <w:p w14:paraId="1B243FF7" w14:textId="77777777" w:rsidR="009548F3" w:rsidRPr="009548F3" w:rsidRDefault="008D528A" w:rsidP="00642B5D">
            <w:pPr>
              <w:numPr>
                <w:ilvl w:val="3"/>
                <w:numId w:val="268"/>
              </w:numPr>
              <w:rPr>
                <w:b/>
              </w:rPr>
            </w:pPr>
            <w:r w:rsidRPr="008D528A">
              <w:rPr>
                <w:bCs/>
              </w:rPr>
              <w:t>I</w:t>
            </w:r>
            <w:r>
              <w:t xml:space="preserve">n evaluating a warning, factfinder should consider multiple possible functions of warnings + foreseeable variability in product users. </w:t>
            </w:r>
          </w:p>
          <w:p w14:paraId="531BC460" w14:textId="148A5D26" w:rsidR="008D528A" w:rsidRPr="008D528A" w:rsidRDefault="009548F3" w:rsidP="009548F3">
            <w:pPr>
              <w:numPr>
                <w:ilvl w:val="5"/>
                <w:numId w:val="268"/>
              </w:numPr>
              <w:rPr>
                <w:b/>
              </w:rPr>
            </w:pPr>
            <w:r>
              <w:t>E</w:t>
            </w:r>
            <w:r w:rsidR="008D528A">
              <w:t>ven if dangerousness of product is open &amp; obvious + warning not required as to that face (e.g., meat grinder), warnings can also provide info on how to minimize danger/risk of harm (e.g., encourage use of safety guard), such that failure to include this info can constitute a warning defect under risk/utility test</w:t>
            </w:r>
          </w:p>
          <w:p w14:paraId="736A7DAF" w14:textId="6E76F1E7" w:rsidR="00CF1A1B" w:rsidRPr="00666784" w:rsidRDefault="00234F7B" w:rsidP="00224ECF">
            <w:pPr>
              <w:pStyle w:val="ListParagraph"/>
              <w:numPr>
                <w:ilvl w:val="0"/>
                <w:numId w:val="268"/>
              </w:numPr>
              <w:shd w:val="clear" w:color="auto" w:fill="FFB4B5"/>
              <w:rPr>
                <w:b/>
                <w:bCs/>
                <w:u w:val="single"/>
              </w:rPr>
            </w:pPr>
            <w:r w:rsidRPr="00234F7B">
              <w:rPr>
                <w:b/>
                <w:bCs/>
                <w:shd w:val="clear" w:color="auto" w:fill="FFB4B5"/>
              </w:rPr>
              <w:t>[CAUSATION]:</w:t>
            </w:r>
            <w:r w:rsidRPr="00234F7B">
              <w:rPr>
                <w:b/>
                <w:bCs/>
                <w:u w:val="single"/>
                <w:shd w:val="clear" w:color="auto" w:fill="FFB4B5"/>
              </w:rPr>
              <w:t xml:space="preserve"> </w:t>
            </w:r>
            <w:r w:rsidR="00CF1A1B" w:rsidRPr="00666784">
              <w:rPr>
                <w:b/>
                <w:bCs/>
                <w:u w:val="single"/>
              </w:rPr>
              <w:t xml:space="preserve">As a matter of law, does warning claim fail at </w:t>
            </w:r>
            <w:r w:rsidR="00CF1A1B" w:rsidRPr="00666784">
              <w:rPr>
                <w:b/>
                <w:bCs/>
                <w:color w:val="C00000"/>
                <w:u w:val="single"/>
              </w:rPr>
              <w:t>causation</w:t>
            </w:r>
            <w:r w:rsidR="00CF1A1B" w:rsidRPr="00666784">
              <w:rPr>
                <w:b/>
                <w:bCs/>
                <w:u w:val="single"/>
              </w:rPr>
              <w:t xml:space="preserve"> because of the lack of evidence about the connection between lack of warning and injury?</w:t>
            </w:r>
          </w:p>
          <w:p w14:paraId="57648614" w14:textId="77777777" w:rsidR="00CF1A1B" w:rsidRDefault="00CF1A1B" w:rsidP="00642B5D">
            <w:pPr>
              <w:pStyle w:val="ListParagraph"/>
              <w:numPr>
                <w:ilvl w:val="1"/>
                <w:numId w:val="268"/>
              </w:numPr>
            </w:pPr>
            <w:r>
              <w:t>No. Failure to warn increases chances of harm. (Think</w:t>
            </w:r>
            <w:r w:rsidRPr="00644E6A">
              <w:rPr>
                <w:b/>
                <w:bCs/>
                <w:i/>
                <w:iCs/>
                <w:color w:val="0070C0"/>
              </w:rPr>
              <w:t xml:space="preserve"> </w:t>
            </w:r>
            <w:proofErr w:type="spellStart"/>
            <w:r w:rsidRPr="00666784">
              <w:rPr>
                <w:b/>
                <w:bCs/>
                <w:i/>
                <w:iCs/>
                <w:color w:val="7030A0"/>
                <w:shd w:val="clear" w:color="auto" w:fill="FFFF00"/>
              </w:rPr>
              <w:t>Zuchowicz</w:t>
            </w:r>
            <w:proofErr w:type="spellEnd"/>
            <w:r>
              <w:t>.)</w:t>
            </w:r>
          </w:p>
          <w:p w14:paraId="258126E7" w14:textId="60F9FD41" w:rsidR="008D528A" w:rsidRDefault="008D528A" w:rsidP="00642B5D">
            <w:pPr>
              <w:pStyle w:val="ListParagraph"/>
              <w:numPr>
                <w:ilvl w:val="2"/>
                <w:numId w:val="268"/>
              </w:numPr>
            </w:pPr>
            <w:r w:rsidRPr="008D528A">
              <w:rPr>
                <w:b/>
                <w:lang w:val="en"/>
              </w:rPr>
              <w:lastRenderedPageBreak/>
              <w:t>Causation:</w:t>
            </w:r>
            <w:r w:rsidRPr="008D528A">
              <w:rPr>
                <w:lang w:val="en"/>
              </w:rPr>
              <w:t xml:space="preserve"> </w:t>
            </w:r>
            <w:proofErr w:type="spellStart"/>
            <w:r w:rsidRPr="008D528A">
              <w:rPr>
                <w:i/>
                <w:lang w:val="en"/>
              </w:rPr>
              <w:t>Zuchowicz</w:t>
            </w:r>
            <w:proofErr w:type="spellEnd"/>
            <w:r w:rsidRPr="008D528A">
              <w:rPr>
                <w:i/>
                <w:lang w:val="en"/>
              </w:rPr>
              <w:t xml:space="preserve"> </w:t>
            </w:r>
            <w:r w:rsidRPr="008D528A">
              <w:rPr>
                <w:lang w:val="en"/>
              </w:rPr>
              <w:t>approach to warning defects: P’s showing that D;s failure to warn greatly increased likelihood of  harm = sufficient for jury to find that warning defect caused P’s injury + shift burden to D for rebuttal/evidence to the contrary (which it did not provide)</w:t>
            </w:r>
          </w:p>
          <w:p w14:paraId="46788F7F" w14:textId="77777777" w:rsidR="00CF1A1B" w:rsidRPr="00574295" w:rsidRDefault="00CF1A1B" w:rsidP="00975253">
            <w:pPr>
              <w:pStyle w:val="ListParagraph"/>
              <w:numPr>
                <w:ilvl w:val="1"/>
                <w:numId w:val="268"/>
              </w:numPr>
              <w:shd w:val="clear" w:color="auto" w:fill="FFB4B5"/>
              <w:rPr>
                <w:b/>
                <w:bCs/>
              </w:rPr>
            </w:pPr>
            <w:r w:rsidRPr="00574295">
              <w:rPr>
                <w:b/>
                <w:bCs/>
                <w:color w:val="C00000"/>
              </w:rPr>
              <w:t>Heeding Presumption:</w:t>
            </w:r>
            <w:r w:rsidRPr="00574295">
              <w:rPr>
                <w:b/>
                <w:bCs/>
              </w:rPr>
              <w:t xml:space="preserve"> Once there has been a showing that a warning was inadequate, juries are entitled to presume that, had there been adequate warning, the plaintiff would have heeded the danger.</w:t>
            </w:r>
          </w:p>
          <w:p w14:paraId="40C9170B" w14:textId="6ED6C26E" w:rsidR="00CF1A1B" w:rsidRDefault="00CF1A1B" w:rsidP="00975253">
            <w:pPr>
              <w:pStyle w:val="ListParagraph"/>
              <w:numPr>
                <w:ilvl w:val="2"/>
                <w:numId w:val="268"/>
              </w:numPr>
              <w:shd w:val="clear" w:color="auto" w:fill="FFB4B5"/>
            </w:pPr>
            <w:r>
              <w:rPr>
                <w:color w:val="000000" w:themeColor="text1"/>
              </w:rPr>
              <w:t>DF can still rebut the presumption, e.g. by arguing that this DF would have disregarded the warning</w:t>
            </w:r>
            <w:r w:rsidR="007E6954">
              <w:rPr>
                <w:color w:val="000000" w:themeColor="text1"/>
              </w:rPr>
              <w:t xml:space="preserve">, like if they have a history of being careless even if they had the best warning manual ever </w:t>
            </w:r>
          </w:p>
        </w:tc>
      </w:tr>
      <w:tr w:rsidR="00B81163" w14:paraId="1C776BAA" w14:textId="77777777" w:rsidTr="00DE3ECD">
        <w:tc>
          <w:tcPr>
            <w:tcW w:w="1620" w:type="dxa"/>
            <w:shd w:val="clear" w:color="auto" w:fill="FFB4B5"/>
          </w:tcPr>
          <w:p w14:paraId="277E7332" w14:textId="77777777" w:rsidR="00B81163" w:rsidRDefault="00B81163" w:rsidP="00BA7194"/>
        </w:tc>
        <w:tc>
          <w:tcPr>
            <w:tcW w:w="13860" w:type="dxa"/>
            <w:gridSpan w:val="2"/>
            <w:shd w:val="clear" w:color="auto" w:fill="FFFF00"/>
          </w:tcPr>
          <w:p w14:paraId="536C7306" w14:textId="7E694AC7" w:rsidR="00B81163" w:rsidRPr="00B81163" w:rsidRDefault="00B81163" w:rsidP="003F459C">
            <w:pPr>
              <w:rPr>
                <w:u w:val="single"/>
              </w:rPr>
            </w:pPr>
            <w:r w:rsidRPr="00B81163">
              <w:rPr>
                <w:u w:val="single"/>
              </w:rPr>
              <w:t>LIRIANO OVERVIEW</w:t>
            </w:r>
            <w:r>
              <w:rPr>
                <w:u w:val="single"/>
              </w:rPr>
              <w:t xml:space="preserve"> – 2 POINTS </w:t>
            </w:r>
          </w:p>
          <w:p w14:paraId="67C80AEB" w14:textId="4D102A07" w:rsidR="00B81163" w:rsidRDefault="00D20D94" w:rsidP="00B81163">
            <w:pPr>
              <w:pStyle w:val="ListParagraph"/>
              <w:numPr>
                <w:ilvl w:val="0"/>
                <w:numId w:val="289"/>
              </w:numPr>
            </w:pPr>
            <w:r>
              <w:t xml:space="preserve">EXPANSIVE DEFINITION OF WARNINGS AND THEIR FUNCTION: </w:t>
            </w:r>
            <w:r w:rsidR="00B81163">
              <w:t xml:space="preserve">Fact-finder should consider MULTIPLE FUNCTIONS OF WARNINGS and VARIABILITY OF PRODUCT USER (people unfamiliar with the product, people of different languages, etc.) </w:t>
            </w:r>
          </w:p>
          <w:p w14:paraId="46CDFFF6" w14:textId="77777777" w:rsidR="00B81163" w:rsidRDefault="00B81163" w:rsidP="00D20D94">
            <w:pPr>
              <w:pStyle w:val="ListParagraph"/>
              <w:numPr>
                <w:ilvl w:val="0"/>
                <w:numId w:val="289"/>
              </w:numPr>
              <w:rPr>
                <w:b/>
                <w:bCs/>
              </w:rPr>
            </w:pPr>
            <w:r>
              <w:t>HEEDING PRESUMPTION</w:t>
            </w:r>
            <w:r w:rsidR="00D20D94">
              <w:t xml:space="preserve">: </w:t>
            </w:r>
            <w:r w:rsidR="00D20D94" w:rsidRPr="00D20D94">
              <w:rPr>
                <w:b/>
                <w:bCs/>
              </w:rPr>
              <w:t>Once there has been a showing that a warning was inadequate, juries are entitled to presume that, had there been adequate warning, the plaintiff would have heeded the danger.</w:t>
            </w:r>
          </w:p>
          <w:p w14:paraId="4844A2D4" w14:textId="77777777" w:rsidR="00D20D94" w:rsidRDefault="00D20D94" w:rsidP="00D20D94">
            <w:pPr>
              <w:pStyle w:val="ListParagraph"/>
              <w:numPr>
                <w:ilvl w:val="1"/>
                <w:numId w:val="289"/>
              </w:numPr>
              <w:rPr>
                <w:b/>
                <w:bCs/>
              </w:rPr>
            </w:pPr>
            <w:r>
              <w:rPr>
                <w:b/>
                <w:bCs/>
              </w:rPr>
              <w:t>But for the absence of the warning, the plaintiff would have followed instructions safely and not gotten injured</w:t>
            </w:r>
          </w:p>
          <w:p w14:paraId="391602D5" w14:textId="0557FD09" w:rsidR="00D20D94" w:rsidRPr="00D20D94" w:rsidRDefault="00D20D94" w:rsidP="00D20D94">
            <w:pPr>
              <w:pStyle w:val="ListParagraph"/>
              <w:numPr>
                <w:ilvl w:val="1"/>
                <w:numId w:val="289"/>
              </w:numPr>
              <w:rPr>
                <w:b/>
                <w:bCs/>
              </w:rPr>
            </w:pPr>
            <w:r>
              <w:rPr>
                <w:b/>
                <w:bCs/>
              </w:rPr>
              <w:t xml:space="preserve">Heeding presumption goes under BUT-FOR CAUSATION </w:t>
            </w:r>
          </w:p>
        </w:tc>
      </w:tr>
      <w:tr w:rsidR="00FE1615" w14:paraId="6651B822" w14:textId="77777777" w:rsidTr="00FE1615">
        <w:tc>
          <w:tcPr>
            <w:tcW w:w="1620" w:type="dxa"/>
            <w:shd w:val="clear" w:color="auto" w:fill="99E6FF"/>
          </w:tcPr>
          <w:p w14:paraId="456D3833" w14:textId="77777777" w:rsidR="00DE3ECD" w:rsidRDefault="00DE3ECD" w:rsidP="00DE3ECD">
            <w:pPr>
              <w:pStyle w:val="Heading5"/>
              <w:jc w:val="center"/>
              <w:rPr>
                <w:b/>
                <w:bCs/>
                <w:i/>
                <w:iCs/>
                <w:color w:val="7030A0"/>
                <w:shd w:val="clear" w:color="auto" w:fill="FFFF00"/>
              </w:rPr>
            </w:pPr>
          </w:p>
          <w:p w14:paraId="44712043" w14:textId="09816E32" w:rsidR="00FE1615" w:rsidRDefault="00FE1615" w:rsidP="00DE3ECD">
            <w:pPr>
              <w:pStyle w:val="Heading5"/>
              <w:jc w:val="center"/>
            </w:pPr>
            <w:r w:rsidRPr="00FE1615">
              <w:rPr>
                <w:b/>
                <w:bCs/>
                <w:i/>
                <w:iCs/>
                <w:color w:val="7030A0"/>
                <w:shd w:val="clear" w:color="auto" w:fill="FFFF00"/>
              </w:rPr>
              <w:t>Hood v. Ryobi</w:t>
            </w:r>
            <w:r w:rsidRPr="00FE1615">
              <w:rPr>
                <w:color w:val="7030A0"/>
              </w:rPr>
              <w:t xml:space="preserve"> </w:t>
            </w:r>
            <w:r>
              <w:t>(saw blade falling)</w:t>
            </w:r>
          </w:p>
          <w:p w14:paraId="45878D3B" w14:textId="77777777" w:rsidR="00FE1615" w:rsidRDefault="00FE1615" w:rsidP="00BA7194"/>
        </w:tc>
        <w:tc>
          <w:tcPr>
            <w:tcW w:w="13860" w:type="dxa"/>
            <w:gridSpan w:val="2"/>
            <w:shd w:val="clear" w:color="auto" w:fill="D9F5FF"/>
          </w:tcPr>
          <w:p w14:paraId="072CF7F6" w14:textId="68E44EC0" w:rsidR="00FE1615" w:rsidRDefault="00FE1615" w:rsidP="00BB44C0">
            <w:r>
              <w:rPr>
                <w:b/>
                <w:bCs/>
                <w:u w:val="single"/>
              </w:rPr>
              <w:t>FACTS</w:t>
            </w:r>
            <w:r>
              <w:t>: Clear, unmistakable, prominent; 7 notices; 2 mention serious injury. Detaching guard is extremely rare.</w:t>
            </w:r>
          </w:p>
          <w:p w14:paraId="1B2BB933" w14:textId="77777777" w:rsidR="00BB44C0" w:rsidRDefault="00BB44C0" w:rsidP="00642B5D">
            <w:pPr>
              <w:numPr>
                <w:ilvl w:val="0"/>
                <w:numId w:val="276"/>
              </w:numPr>
            </w:pPr>
            <w:r>
              <w:t xml:space="preserve">P purchased miter saw made by D, which had a metal upper guard and plastic lower guard that retracted when she came into contact with wood </w:t>
            </w:r>
          </w:p>
          <w:p w14:paraId="776CAC05" w14:textId="77777777" w:rsidR="00BB44C0" w:rsidRDefault="00BB44C0" w:rsidP="00642B5D">
            <w:pPr>
              <w:numPr>
                <w:ilvl w:val="0"/>
                <w:numId w:val="276"/>
              </w:numPr>
            </w:pPr>
            <w:r>
              <w:t xml:space="preserve">P believed guards blocked blade from wood he wanted to cut, so he removed them: he detached the saw blade, unscrewed the 4 screws holding the guards to the frame, and then replaced the blade. </w:t>
            </w:r>
          </w:p>
          <w:p w14:paraId="1F103B7F" w14:textId="77777777" w:rsidR="00BB44C0" w:rsidRDefault="00BB44C0" w:rsidP="00642B5D">
            <w:pPr>
              <w:numPr>
                <w:ilvl w:val="0"/>
                <w:numId w:val="276"/>
              </w:numPr>
            </w:pPr>
            <w:r>
              <w:t>P then cut through the piece of wood and continued working with the saw, and after around 20 mins, the blade flew off the saw and back towards P, partially amputated his thumb and lacerating his right leg</w:t>
            </w:r>
          </w:p>
          <w:p w14:paraId="0D20D01F" w14:textId="4CC73E65" w:rsidR="00BB44C0" w:rsidRDefault="00BB44C0" w:rsidP="00642B5D">
            <w:pPr>
              <w:pStyle w:val="ListParagraph"/>
              <w:numPr>
                <w:ilvl w:val="0"/>
                <w:numId w:val="276"/>
              </w:numPr>
            </w:pPr>
            <w:r>
              <w:t>Product had many warnings about the dangers of removing the guards: 3 on saw itself + 4 on owner’s manual</w:t>
            </w:r>
          </w:p>
          <w:p w14:paraId="63313FB4" w14:textId="1A1884C0" w:rsidR="00FE1615" w:rsidRPr="00205B5F" w:rsidRDefault="00FE1615" w:rsidP="00205B5F">
            <w:pPr>
              <w:shd w:val="clear" w:color="auto" w:fill="99E6FF"/>
              <w:rPr>
                <w:b/>
                <w:bCs/>
              </w:rPr>
            </w:pPr>
            <w:r w:rsidRPr="00205B5F">
              <w:rPr>
                <w:b/>
                <w:bCs/>
                <w:u w:val="single"/>
              </w:rPr>
              <w:t>TEST</w:t>
            </w:r>
            <w:r w:rsidRPr="00205B5F">
              <w:rPr>
                <w:b/>
                <w:bCs/>
              </w:rPr>
              <w:t>: Whether benefits of more detailed warning outweigh the costs of requiring the change.</w:t>
            </w:r>
          </w:p>
          <w:p w14:paraId="22208F2F" w14:textId="34961CEA" w:rsidR="00FE1615" w:rsidRDefault="00FE1615" w:rsidP="00642B5D">
            <w:pPr>
              <w:pStyle w:val="ListParagraph"/>
              <w:numPr>
                <w:ilvl w:val="0"/>
                <w:numId w:val="276"/>
              </w:numPr>
            </w:pPr>
            <w:r>
              <w:t>Encyclopedic warning is not required</w:t>
            </w:r>
            <w:r w:rsidR="002647D6">
              <w:t xml:space="preserve">: </w:t>
            </w:r>
            <w:r w:rsidR="003F4AEF">
              <w:t>The costs of the change is that m</w:t>
            </w:r>
            <w:r>
              <w:t xml:space="preserve">ore details will </w:t>
            </w:r>
            <w:r w:rsidRPr="002647D6">
              <w:rPr>
                <w:color w:val="C00000"/>
              </w:rPr>
              <w:t>dilute</w:t>
            </w:r>
            <w:r>
              <w:t xml:space="preserve"> the warning, undermine the effectiveness of warning</w:t>
            </w:r>
            <w:r w:rsidR="009E35FC">
              <w:t xml:space="preserve"> – too wordy to read and too technical to understand </w:t>
            </w:r>
          </w:p>
          <w:p w14:paraId="002D6C25" w14:textId="77777777" w:rsidR="00BB44C0" w:rsidRPr="00224ECF" w:rsidRDefault="00BB44C0" w:rsidP="00224ECF">
            <w:pPr>
              <w:pStyle w:val="ListParagraph"/>
              <w:numPr>
                <w:ilvl w:val="2"/>
                <w:numId w:val="276"/>
              </w:numPr>
              <w:shd w:val="clear" w:color="auto" w:fill="99E6FF"/>
              <w:rPr>
                <w:b/>
                <w:bCs/>
                <w:lang w:val="en"/>
              </w:rPr>
            </w:pPr>
            <w:r w:rsidRPr="00224ECF">
              <w:rPr>
                <w:b/>
                <w:bCs/>
                <w:lang w:val="en"/>
              </w:rPr>
              <w:t xml:space="preserve">No need for an “encyclopedic warning” but rather one reasonable under the circumstances: test is whether benefits of more detail would outweigh the costs </w:t>
            </w:r>
          </w:p>
          <w:p w14:paraId="653F687E" w14:textId="77777777" w:rsidR="00BB44C0" w:rsidRPr="00BB44C0" w:rsidRDefault="00BB44C0" w:rsidP="00642B5D">
            <w:pPr>
              <w:pStyle w:val="ListParagraph"/>
              <w:numPr>
                <w:ilvl w:val="4"/>
                <w:numId w:val="276"/>
              </w:numPr>
              <w:rPr>
                <w:lang w:val="en"/>
              </w:rPr>
            </w:pPr>
            <w:r w:rsidRPr="00BB44C0">
              <w:rPr>
                <w:lang w:val="en"/>
              </w:rPr>
              <w:t xml:space="preserve">Here, D’s warnings were clear + numerous, explicitly saying not to operate w/out blade guards + noting that “serious injury” could result </w:t>
            </w:r>
          </w:p>
          <w:p w14:paraId="486DC63D" w14:textId="4C989824" w:rsidR="00BB44C0" w:rsidRDefault="00BB44C0" w:rsidP="00642B5D">
            <w:pPr>
              <w:pStyle w:val="ListParagraph"/>
              <w:numPr>
                <w:ilvl w:val="4"/>
                <w:numId w:val="276"/>
              </w:numPr>
            </w:pPr>
            <w:r w:rsidRPr="00F4344E">
              <w:rPr>
                <w:shd w:val="clear" w:color="auto" w:fill="99E6FF"/>
                <w:lang w:val="en"/>
              </w:rPr>
              <w:t>Most users did not remove guards, suggesting adequate warning</w:t>
            </w:r>
          </w:p>
          <w:p w14:paraId="69FE1FFC" w14:textId="77777777" w:rsidR="00BB44C0" w:rsidRDefault="00FE1615" w:rsidP="00642B5D">
            <w:pPr>
              <w:pStyle w:val="ListParagraph"/>
              <w:numPr>
                <w:ilvl w:val="0"/>
                <w:numId w:val="276"/>
              </w:numPr>
            </w:pPr>
            <w:r w:rsidRPr="00C920BA">
              <w:rPr>
                <w:b/>
                <w:bCs/>
                <w:color w:val="C00000"/>
                <w:shd w:val="clear" w:color="auto" w:fill="99E6FF"/>
              </w:rPr>
              <w:t>Warning should be reasonable under the circumstances;</w:t>
            </w:r>
            <w:r w:rsidRPr="00C920BA">
              <w:rPr>
                <w:color w:val="C00000"/>
                <w:shd w:val="clear" w:color="auto" w:fill="99E6FF"/>
              </w:rPr>
              <w:t xml:space="preserve"> </w:t>
            </w:r>
            <w:r w:rsidRPr="00C920BA">
              <w:rPr>
                <w:shd w:val="clear" w:color="auto" w:fill="99E6FF"/>
              </w:rPr>
              <w:t>clarity and forcefulness.</w:t>
            </w:r>
            <w:r>
              <w:t xml:space="preserve"> </w:t>
            </w:r>
          </w:p>
          <w:p w14:paraId="1D2872B8" w14:textId="77777777" w:rsidR="00D60B90" w:rsidRDefault="00FE1615" w:rsidP="00642B5D">
            <w:pPr>
              <w:pStyle w:val="ListParagraph"/>
              <w:numPr>
                <w:ilvl w:val="0"/>
                <w:numId w:val="276"/>
              </w:numPr>
            </w:pPr>
            <w:r>
              <w:t xml:space="preserve">Factors: </w:t>
            </w:r>
          </w:p>
          <w:p w14:paraId="63F09286" w14:textId="77777777" w:rsidR="00D60B90" w:rsidRPr="00653A1C" w:rsidRDefault="00FE1615" w:rsidP="00642B5D">
            <w:pPr>
              <w:pStyle w:val="ListParagraph"/>
              <w:numPr>
                <w:ilvl w:val="1"/>
                <w:numId w:val="276"/>
              </w:numPr>
              <w:rPr>
                <w:b/>
                <w:bCs/>
              </w:rPr>
            </w:pPr>
            <w:r w:rsidRPr="00653A1C">
              <w:rPr>
                <w:b/>
                <w:bCs/>
                <w:color w:val="000000"/>
              </w:rPr>
              <w:t xml:space="preserve">(1) scope of the danger; </w:t>
            </w:r>
          </w:p>
          <w:p w14:paraId="5CF222A6" w14:textId="77777777" w:rsidR="00D60B90" w:rsidRPr="00653A1C" w:rsidRDefault="00FE1615" w:rsidP="00642B5D">
            <w:pPr>
              <w:pStyle w:val="ListParagraph"/>
              <w:numPr>
                <w:ilvl w:val="1"/>
                <w:numId w:val="276"/>
              </w:numPr>
              <w:rPr>
                <w:b/>
                <w:bCs/>
              </w:rPr>
            </w:pPr>
            <w:r w:rsidRPr="00653A1C">
              <w:rPr>
                <w:b/>
                <w:bCs/>
                <w:color w:val="000000"/>
              </w:rPr>
              <w:t xml:space="preserve">(2) extent of seriousness; </w:t>
            </w:r>
          </w:p>
          <w:p w14:paraId="2E1DAFA8" w14:textId="77777777" w:rsidR="00D60B90" w:rsidRPr="00653A1C" w:rsidRDefault="00FE1615" w:rsidP="00642B5D">
            <w:pPr>
              <w:pStyle w:val="ListParagraph"/>
              <w:numPr>
                <w:ilvl w:val="1"/>
                <w:numId w:val="276"/>
              </w:numPr>
              <w:rPr>
                <w:b/>
                <w:bCs/>
              </w:rPr>
            </w:pPr>
            <w:r w:rsidRPr="00653A1C">
              <w:rPr>
                <w:b/>
                <w:bCs/>
                <w:color w:val="000000"/>
              </w:rPr>
              <w:t xml:space="preserve">(3) means to convey, including location of warning; </w:t>
            </w:r>
          </w:p>
          <w:p w14:paraId="3CE8D6CB" w14:textId="77777777" w:rsidR="00D60B90" w:rsidRPr="00653A1C" w:rsidRDefault="00FE1615" w:rsidP="00642B5D">
            <w:pPr>
              <w:pStyle w:val="ListParagraph"/>
              <w:numPr>
                <w:ilvl w:val="1"/>
                <w:numId w:val="276"/>
              </w:numPr>
              <w:rPr>
                <w:b/>
                <w:bCs/>
              </w:rPr>
            </w:pPr>
            <w:r w:rsidRPr="00653A1C">
              <w:rPr>
                <w:b/>
                <w:bCs/>
                <w:color w:val="000000"/>
              </w:rPr>
              <w:t xml:space="preserve">(4) context like advertising; </w:t>
            </w:r>
          </w:p>
          <w:p w14:paraId="5621B60B" w14:textId="7D18D679" w:rsidR="00FE1615" w:rsidRDefault="00FE1615" w:rsidP="00642B5D">
            <w:pPr>
              <w:pStyle w:val="ListParagraph"/>
              <w:numPr>
                <w:ilvl w:val="1"/>
                <w:numId w:val="276"/>
              </w:numPr>
            </w:pPr>
            <w:r w:rsidRPr="00653A1C">
              <w:rPr>
                <w:b/>
                <w:bCs/>
                <w:color w:val="000000"/>
              </w:rPr>
              <w:t>(5) foreseeable user.</w:t>
            </w:r>
          </w:p>
        </w:tc>
      </w:tr>
      <w:tr w:rsidR="00653A1C" w14:paraId="633BFCA2" w14:textId="77777777" w:rsidTr="00FE1615">
        <w:tc>
          <w:tcPr>
            <w:tcW w:w="1620" w:type="dxa"/>
            <w:shd w:val="clear" w:color="auto" w:fill="99E6FF"/>
          </w:tcPr>
          <w:p w14:paraId="61569292" w14:textId="77777777" w:rsidR="00653A1C" w:rsidRDefault="00653A1C" w:rsidP="00DE3ECD">
            <w:pPr>
              <w:pStyle w:val="Heading5"/>
              <w:jc w:val="center"/>
              <w:rPr>
                <w:b/>
                <w:bCs/>
                <w:i/>
                <w:iCs/>
                <w:color w:val="7030A0"/>
                <w:shd w:val="clear" w:color="auto" w:fill="FFFF00"/>
              </w:rPr>
            </w:pPr>
          </w:p>
        </w:tc>
        <w:tc>
          <w:tcPr>
            <w:tcW w:w="13860" w:type="dxa"/>
            <w:gridSpan w:val="2"/>
            <w:shd w:val="clear" w:color="auto" w:fill="D9F5FF"/>
          </w:tcPr>
          <w:p w14:paraId="47B2DAE5" w14:textId="22C4BB1C" w:rsidR="00653A1C" w:rsidRDefault="00653A1C" w:rsidP="00BB44C0">
            <w:pPr>
              <w:rPr>
                <w:u w:val="single"/>
              </w:rPr>
            </w:pPr>
            <w:r>
              <w:rPr>
                <w:u w:val="single"/>
              </w:rPr>
              <w:t xml:space="preserve">TAKEAWAY 1: Warning defects law does not demand an encyclopedic warning </w:t>
            </w:r>
          </w:p>
          <w:p w14:paraId="029E8C8A" w14:textId="3C0F168B" w:rsidR="00653A1C" w:rsidRPr="00653A1C" w:rsidRDefault="00653A1C" w:rsidP="00653A1C">
            <w:pPr>
              <w:pStyle w:val="ListParagraph"/>
              <w:numPr>
                <w:ilvl w:val="0"/>
                <w:numId w:val="290"/>
              </w:numPr>
            </w:pPr>
            <w:r w:rsidRPr="00653A1C">
              <w:t xml:space="preserve">Would additional detail diminish communicative value? </w:t>
            </w:r>
          </w:p>
          <w:p w14:paraId="2A09BEE2" w14:textId="50F75EB2" w:rsidR="00653A1C" w:rsidRDefault="00653A1C" w:rsidP="00653A1C">
            <w:pPr>
              <w:rPr>
                <w:u w:val="single"/>
              </w:rPr>
            </w:pPr>
            <w:r>
              <w:rPr>
                <w:u w:val="single"/>
              </w:rPr>
              <w:t xml:space="preserve">TAKEAWAY 2: The warning should contain a fair description of the nature and extent of the danger to the mind of a reasonably prudent person </w:t>
            </w:r>
          </w:p>
          <w:p w14:paraId="2D0F8ABE" w14:textId="5E631CDC" w:rsidR="00653A1C" w:rsidRPr="00653A1C" w:rsidRDefault="00653A1C" w:rsidP="00653A1C">
            <w:pPr>
              <w:pStyle w:val="ListParagraph"/>
              <w:numPr>
                <w:ilvl w:val="0"/>
                <w:numId w:val="290"/>
              </w:numPr>
              <w:rPr>
                <w:u w:val="single"/>
              </w:rPr>
            </w:pPr>
            <w:r>
              <w:t xml:space="preserve">Can’t be too general – “serious injury” is probably enough, though </w:t>
            </w:r>
          </w:p>
          <w:p w14:paraId="2BF482F2" w14:textId="77777777" w:rsidR="00653A1C" w:rsidRPr="00653A1C" w:rsidRDefault="00653A1C" w:rsidP="00653A1C">
            <w:pPr>
              <w:pStyle w:val="ListParagraph"/>
              <w:numPr>
                <w:ilvl w:val="0"/>
                <w:numId w:val="290"/>
              </w:numPr>
              <w:rPr>
                <w:u w:val="single"/>
              </w:rPr>
            </w:pPr>
            <w:r>
              <w:t xml:space="preserve">Needs to be clear enough about the nature of the risk – not just an upset stomach but suffocation? </w:t>
            </w:r>
          </w:p>
          <w:p w14:paraId="6B04E043" w14:textId="77777777" w:rsidR="00653A1C" w:rsidRPr="00653A1C" w:rsidRDefault="00653A1C" w:rsidP="00653A1C">
            <w:pPr>
              <w:pStyle w:val="ListParagraph"/>
              <w:numPr>
                <w:ilvl w:val="1"/>
                <w:numId w:val="290"/>
              </w:numPr>
              <w:rPr>
                <w:u w:val="single"/>
              </w:rPr>
            </w:pPr>
            <w:r>
              <w:t xml:space="preserve">Make plausible arguments about WHY a warning is inadequate. Imagine a warning sign on a child’s motorbike that says no passengers but doesn’t indicate that there is a risk of </w:t>
            </w:r>
            <w:r>
              <w:rPr>
                <w:i/>
                <w:iCs/>
              </w:rPr>
              <w:t xml:space="preserve">serious </w:t>
            </w:r>
            <w:r>
              <w:t xml:space="preserve">injury from </w:t>
            </w:r>
            <w:r>
              <w:rPr>
                <w:i/>
                <w:iCs/>
              </w:rPr>
              <w:t>burns.</w:t>
            </w:r>
          </w:p>
          <w:p w14:paraId="437D3327" w14:textId="77777777" w:rsidR="00653A1C" w:rsidRPr="00653A1C" w:rsidRDefault="00653A1C" w:rsidP="00653A1C">
            <w:pPr>
              <w:pStyle w:val="ListParagraph"/>
              <w:numPr>
                <w:ilvl w:val="0"/>
                <w:numId w:val="290"/>
              </w:numPr>
              <w:rPr>
                <w:u w:val="single"/>
              </w:rPr>
            </w:pPr>
            <w:r>
              <w:t>Ask not only about the clarity of the warning but its forcefulness – serious injury could be conveyed with a diagram or color or font</w:t>
            </w:r>
          </w:p>
          <w:p w14:paraId="31E6AC63" w14:textId="77777777" w:rsidR="00653A1C" w:rsidRPr="00653A1C" w:rsidRDefault="00653A1C" w:rsidP="00653A1C">
            <w:pPr>
              <w:pStyle w:val="ListParagraph"/>
              <w:numPr>
                <w:ilvl w:val="0"/>
                <w:numId w:val="290"/>
              </w:numPr>
              <w:rPr>
                <w:u w:val="single"/>
              </w:rPr>
            </w:pPr>
            <w:r>
              <w:t>Ask if the warning seems inconsistent with how the product has been advertised. If you have a mismatch, that inconsistency can cut against the power of a warning. What’s the point of such a warning if you are advertising to people to whom it would be dangerous in the first place.</w:t>
            </w:r>
          </w:p>
          <w:p w14:paraId="755D9BFD" w14:textId="77777777" w:rsidR="00653A1C" w:rsidRPr="00653A1C" w:rsidRDefault="00653A1C" w:rsidP="00653A1C">
            <w:pPr>
              <w:pStyle w:val="ListParagraph"/>
              <w:numPr>
                <w:ilvl w:val="0"/>
                <w:numId w:val="290"/>
              </w:numPr>
              <w:rPr>
                <w:u w:val="single"/>
              </w:rPr>
            </w:pPr>
            <w:r>
              <w:t>Placement on the warning – on the bottom of a bike cushion instead of on the handlebars?</w:t>
            </w:r>
          </w:p>
          <w:p w14:paraId="5141C554" w14:textId="773F8B05" w:rsidR="00653A1C" w:rsidRPr="00653A1C" w:rsidRDefault="00653A1C" w:rsidP="00653A1C">
            <w:pPr>
              <w:pStyle w:val="ListParagraph"/>
              <w:numPr>
                <w:ilvl w:val="0"/>
                <w:numId w:val="290"/>
              </w:numPr>
              <w:rPr>
                <w:u w:val="single"/>
              </w:rPr>
            </w:pPr>
            <w:r>
              <w:t xml:space="preserve">Foreseeable user – what is the education level, and is the warning catering only to people with PhDs in chemistry? If the targeted demographic speaks a second language or includes children, the warning should reflect that.  </w:t>
            </w:r>
            <w:r>
              <w:rPr>
                <w:i/>
                <w:iCs/>
              </w:rPr>
              <w:t xml:space="preserve"> </w:t>
            </w:r>
          </w:p>
        </w:tc>
      </w:tr>
      <w:tr w:rsidR="00311E1A" w14:paraId="4D1D0290" w14:textId="77777777" w:rsidTr="00FE1615">
        <w:tc>
          <w:tcPr>
            <w:tcW w:w="1620" w:type="dxa"/>
            <w:shd w:val="clear" w:color="auto" w:fill="99E6FF"/>
          </w:tcPr>
          <w:p w14:paraId="35B9EC14" w14:textId="77777777" w:rsidR="00311E1A" w:rsidRPr="00FE1615" w:rsidRDefault="00311E1A" w:rsidP="00FE1615">
            <w:pPr>
              <w:pStyle w:val="Heading5"/>
              <w:rPr>
                <w:b/>
                <w:bCs/>
                <w:i/>
                <w:iCs/>
                <w:color w:val="7030A0"/>
                <w:shd w:val="clear" w:color="auto" w:fill="FFFF00"/>
              </w:rPr>
            </w:pPr>
          </w:p>
        </w:tc>
        <w:tc>
          <w:tcPr>
            <w:tcW w:w="13860" w:type="dxa"/>
            <w:gridSpan w:val="2"/>
            <w:shd w:val="clear" w:color="auto" w:fill="D9F5FF"/>
          </w:tcPr>
          <w:p w14:paraId="598E454D" w14:textId="77777777" w:rsidR="00311E1A" w:rsidRDefault="00692807" w:rsidP="00BB44C0">
            <w:pPr>
              <w:rPr>
                <w:b/>
                <w:bCs/>
                <w:u w:val="single"/>
              </w:rPr>
            </w:pPr>
            <w:r>
              <w:rPr>
                <w:b/>
                <w:bCs/>
                <w:u w:val="single"/>
              </w:rPr>
              <w:t xml:space="preserve">DO NOT DO A SEPARATE NEGLIGENCE ANALYSIS FOR PRODUCTS </w:t>
            </w:r>
          </w:p>
          <w:p w14:paraId="2024C4E3" w14:textId="77777777" w:rsidR="00162633" w:rsidRDefault="00162633" w:rsidP="00162633">
            <w:pPr>
              <w:pStyle w:val="ListParagraph"/>
              <w:numPr>
                <w:ilvl w:val="0"/>
                <w:numId w:val="284"/>
              </w:numPr>
              <w:rPr>
                <w:b/>
                <w:bCs/>
                <w:u w:val="single"/>
              </w:rPr>
            </w:pPr>
            <w:r>
              <w:rPr>
                <w:b/>
                <w:bCs/>
                <w:u w:val="single"/>
              </w:rPr>
              <w:t xml:space="preserve">TORT CLAIMS FOCUSED ON A PRODUCT OR SELLER OF A GOOD AND ACTIONS VIS-À-VIS THE GOOD </w:t>
            </w:r>
          </w:p>
          <w:p w14:paraId="38A28033" w14:textId="613B3A59" w:rsidR="00C809EA" w:rsidRPr="00C809EA" w:rsidRDefault="00C809EA" w:rsidP="00C809EA">
            <w:pPr>
              <w:rPr>
                <w:b/>
                <w:bCs/>
                <w:u w:val="single"/>
              </w:rPr>
            </w:pPr>
            <w:r>
              <w:rPr>
                <w:b/>
                <w:bCs/>
                <w:u w:val="single"/>
              </w:rPr>
              <w:t xml:space="preserve">ONLY MAKE PRODUCTS LIABILITY CLAIMS!!! NO SEPARATE NEGLIGENCE ANALYSIS CONNECTED TO THOSE CLAIMS. </w:t>
            </w:r>
          </w:p>
        </w:tc>
      </w:tr>
      <w:tr w:rsidR="00311E1A" w14:paraId="128986AF" w14:textId="77777777" w:rsidTr="00FE1615">
        <w:tc>
          <w:tcPr>
            <w:tcW w:w="1620" w:type="dxa"/>
            <w:shd w:val="clear" w:color="auto" w:fill="99E6FF"/>
          </w:tcPr>
          <w:p w14:paraId="46A32EDE" w14:textId="77777777" w:rsidR="00311E1A" w:rsidRPr="00FE1615" w:rsidRDefault="00311E1A" w:rsidP="00FE1615">
            <w:pPr>
              <w:pStyle w:val="Heading5"/>
              <w:rPr>
                <w:b/>
                <w:bCs/>
                <w:i/>
                <w:iCs/>
                <w:color w:val="7030A0"/>
                <w:shd w:val="clear" w:color="auto" w:fill="FFFF00"/>
              </w:rPr>
            </w:pPr>
          </w:p>
        </w:tc>
        <w:tc>
          <w:tcPr>
            <w:tcW w:w="13860" w:type="dxa"/>
            <w:gridSpan w:val="2"/>
            <w:shd w:val="clear" w:color="auto" w:fill="D9F5FF"/>
          </w:tcPr>
          <w:p w14:paraId="7D49C7F9" w14:textId="77777777" w:rsidR="00311E1A" w:rsidRDefault="00311E1A" w:rsidP="00BB44C0">
            <w:pPr>
              <w:rPr>
                <w:b/>
                <w:bCs/>
                <w:u w:val="single"/>
              </w:rPr>
            </w:pPr>
          </w:p>
        </w:tc>
      </w:tr>
      <w:tr w:rsidR="00354E51" w14:paraId="1B77818A" w14:textId="77777777" w:rsidTr="00666784">
        <w:tc>
          <w:tcPr>
            <w:tcW w:w="15480" w:type="dxa"/>
            <w:gridSpan w:val="3"/>
            <w:shd w:val="clear" w:color="auto" w:fill="002060"/>
          </w:tcPr>
          <w:p w14:paraId="4B807E3B" w14:textId="331BB433" w:rsidR="00354E51" w:rsidRDefault="00354E51" w:rsidP="00354E51">
            <w:r>
              <w:t>Steps of Warning Default Analysis</w:t>
            </w:r>
          </w:p>
        </w:tc>
      </w:tr>
      <w:tr w:rsidR="00BA7194" w14:paraId="5F69BAFF" w14:textId="77777777" w:rsidTr="00FE1615">
        <w:tc>
          <w:tcPr>
            <w:tcW w:w="3240" w:type="dxa"/>
            <w:gridSpan w:val="2"/>
            <w:shd w:val="clear" w:color="auto" w:fill="FFFF00"/>
          </w:tcPr>
          <w:p w14:paraId="14906540" w14:textId="5E3A025E" w:rsidR="00BA7194" w:rsidRPr="00666784" w:rsidRDefault="00666784" w:rsidP="00666784">
            <w:pPr>
              <w:rPr>
                <w:b/>
                <w:bCs/>
              </w:rPr>
            </w:pPr>
            <w:r w:rsidRPr="00666784">
              <w:rPr>
                <w:b/>
                <w:bCs/>
              </w:rPr>
              <w:t xml:space="preserve">1. First, evaluate the </w:t>
            </w:r>
            <w:r w:rsidRPr="00666784">
              <w:rPr>
                <w:b/>
                <w:bCs/>
                <w:color w:val="C00000"/>
              </w:rPr>
              <w:t>defect</w:t>
            </w:r>
            <w:r w:rsidRPr="00666784">
              <w:rPr>
                <w:b/>
                <w:bCs/>
              </w:rPr>
              <w:t>.</w:t>
            </w:r>
          </w:p>
        </w:tc>
        <w:tc>
          <w:tcPr>
            <w:tcW w:w="12240" w:type="dxa"/>
            <w:shd w:val="clear" w:color="auto" w:fill="F4E5FF"/>
          </w:tcPr>
          <w:p w14:paraId="142663FD" w14:textId="77777777" w:rsidR="00F4376F" w:rsidRDefault="00F4376F" w:rsidP="00642B5D">
            <w:pPr>
              <w:pStyle w:val="ListParagraph"/>
              <w:numPr>
                <w:ilvl w:val="1"/>
                <w:numId w:val="269"/>
              </w:numPr>
            </w:pPr>
            <w:r>
              <w:t>Consider the multiple functions of warning: existence of danger, context, safer alternatives.</w:t>
            </w:r>
          </w:p>
          <w:p w14:paraId="1FD6A3AC" w14:textId="77777777" w:rsidR="00F4376F" w:rsidRDefault="00F4376F" w:rsidP="00642B5D">
            <w:pPr>
              <w:pStyle w:val="ListParagraph"/>
              <w:numPr>
                <w:ilvl w:val="1"/>
                <w:numId w:val="269"/>
              </w:numPr>
            </w:pPr>
            <w:r>
              <w:t>Take into account foreseeable variability of users.</w:t>
            </w:r>
          </w:p>
          <w:p w14:paraId="0289114F" w14:textId="032913A4" w:rsidR="00BA7194" w:rsidRDefault="00F4376F" w:rsidP="00642B5D">
            <w:pPr>
              <w:pStyle w:val="ListParagraph"/>
              <w:numPr>
                <w:ilvl w:val="2"/>
                <w:numId w:val="269"/>
              </w:numPr>
            </w:pPr>
            <w:r>
              <w:t>Even though grinder is obviously dangerous, jury will consider type of person (young, inexperienced, etc.)</w:t>
            </w:r>
          </w:p>
        </w:tc>
      </w:tr>
      <w:tr w:rsidR="00666784" w14:paraId="5D0BB681" w14:textId="77777777" w:rsidTr="00FE1615">
        <w:tc>
          <w:tcPr>
            <w:tcW w:w="3240" w:type="dxa"/>
            <w:gridSpan w:val="2"/>
            <w:shd w:val="clear" w:color="auto" w:fill="FFFF00"/>
          </w:tcPr>
          <w:p w14:paraId="223D8D17" w14:textId="5D4B9C73" w:rsidR="00666784" w:rsidRPr="00666784" w:rsidRDefault="00666784" w:rsidP="00666784">
            <w:pPr>
              <w:rPr>
                <w:b/>
                <w:bCs/>
              </w:rPr>
            </w:pPr>
            <w:r w:rsidRPr="00666784">
              <w:rPr>
                <w:b/>
                <w:bCs/>
              </w:rPr>
              <w:t xml:space="preserve">2. Then evaluate </w:t>
            </w:r>
            <w:r w:rsidRPr="00666784">
              <w:rPr>
                <w:b/>
                <w:bCs/>
                <w:color w:val="C00000"/>
              </w:rPr>
              <w:t>causation</w:t>
            </w:r>
            <w:r w:rsidRPr="00666784">
              <w:rPr>
                <w:b/>
                <w:bCs/>
              </w:rPr>
              <w:t>.</w:t>
            </w:r>
          </w:p>
        </w:tc>
        <w:tc>
          <w:tcPr>
            <w:tcW w:w="12240" w:type="dxa"/>
            <w:shd w:val="clear" w:color="auto" w:fill="F4E5FF"/>
          </w:tcPr>
          <w:p w14:paraId="1A8439A3" w14:textId="77777777" w:rsidR="00666784" w:rsidRDefault="00666784" w:rsidP="00642B5D">
            <w:pPr>
              <w:pStyle w:val="ListParagraph"/>
              <w:numPr>
                <w:ilvl w:val="1"/>
                <w:numId w:val="269"/>
              </w:numPr>
            </w:pPr>
            <w:r>
              <w:t>The Heeding Presumption in favor of PL: but for lack of warning, PL would have heeded.</w:t>
            </w:r>
          </w:p>
          <w:p w14:paraId="2E5A661A" w14:textId="593327A1" w:rsidR="00666784" w:rsidRDefault="00666784" w:rsidP="00642B5D">
            <w:pPr>
              <w:pStyle w:val="ListParagraph"/>
              <w:numPr>
                <w:ilvl w:val="1"/>
                <w:numId w:val="269"/>
              </w:numPr>
            </w:pPr>
            <w:r>
              <w:t>The presumption is rebuttable.</w:t>
            </w:r>
          </w:p>
        </w:tc>
      </w:tr>
      <w:tr w:rsidR="00BA7194" w14:paraId="63AC5A00" w14:textId="77777777" w:rsidTr="00FE1615">
        <w:tc>
          <w:tcPr>
            <w:tcW w:w="3240" w:type="dxa"/>
            <w:gridSpan w:val="2"/>
          </w:tcPr>
          <w:p w14:paraId="52F4B98F" w14:textId="77777777" w:rsidR="00BA7194" w:rsidRDefault="00BA7194" w:rsidP="00BA7194"/>
        </w:tc>
        <w:tc>
          <w:tcPr>
            <w:tcW w:w="12240" w:type="dxa"/>
          </w:tcPr>
          <w:p w14:paraId="117F8209" w14:textId="77777777" w:rsidR="00BA7194" w:rsidRDefault="00BA7194" w:rsidP="00BA7194"/>
        </w:tc>
      </w:tr>
    </w:tbl>
    <w:p w14:paraId="0488CC17" w14:textId="77777777" w:rsidR="00BA7194" w:rsidRDefault="00BA7194" w:rsidP="00BA7194"/>
    <w:p w14:paraId="18E54A89" w14:textId="77777777" w:rsidR="00BA7194" w:rsidRPr="00BA7194" w:rsidRDefault="00BA7194" w:rsidP="00BA7194"/>
    <w:p w14:paraId="5D680D79" w14:textId="473017D9" w:rsidR="00EC1631" w:rsidRDefault="00EC1631" w:rsidP="00031747">
      <w:pPr>
        <w:pStyle w:val="Heading2"/>
        <w:numPr>
          <w:ilvl w:val="0"/>
          <w:numId w:val="5"/>
        </w:numPr>
      </w:pPr>
      <w:bookmarkStart w:id="74" w:name="_Toc174006509"/>
      <w:r>
        <w:t xml:space="preserve">Steps of </w:t>
      </w:r>
      <w:r w:rsidR="004E2811">
        <w:t xml:space="preserve">Product Liability </w:t>
      </w:r>
      <w:r>
        <w:t>Analysis</w:t>
      </w:r>
      <w:bookmarkEnd w:id="74"/>
      <w:r>
        <w:t xml:space="preserve"> </w:t>
      </w:r>
    </w:p>
    <w:p w14:paraId="5D1014A6" w14:textId="77777777" w:rsidR="00EC1631" w:rsidRPr="00EC1631" w:rsidRDefault="00EC1631" w:rsidP="00EC1631"/>
    <w:tbl>
      <w:tblPr>
        <w:tblStyle w:val="TableGrid"/>
        <w:tblW w:w="15480" w:type="dxa"/>
        <w:tblInd w:w="-1265" w:type="dxa"/>
        <w:tblLook w:val="04A0" w:firstRow="1" w:lastRow="0" w:firstColumn="1" w:lastColumn="0" w:noHBand="0" w:noVBand="1"/>
      </w:tblPr>
      <w:tblGrid>
        <w:gridCol w:w="15480"/>
      </w:tblGrid>
      <w:tr w:rsidR="00EC1631" w14:paraId="53175E98" w14:textId="77777777" w:rsidTr="00127C5C">
        <w:tc>
          <w:tcPr>
            <w:tcW w:w="15480" w:type="dxa"/>
            <w:shd w:val="clear" w:color="auto" w:fill="FFC000" w:themeFill="accent4"/>
          </w:tcPr>
          <w:p w14:paraId="4FD2AEB0" w14:textId="54B32AFF" w:rsidR="00EC1631" w:rsidRDefault="00EC1631" w:rsidP="00EC1631">
            <w:pPr>
              <w:jc w:val="center"/>
            </w:pPr>
            <w:r>
              <w:lastRenderedPageBreak/>
              <w:t>Products Liability Analysis</w:t>
            </w:r>
          </w:p>
        </w:tc>
      </w:tr>
      <w:tr w:rsidR="00EC1631" w14:paraId="32BAFE65" w14:textId="77777777" w:rsidTr="00127C5C">
        <w:tc>
          <w:tcPr>
            <w:tcW w:w="15480" w:type="dxa"/>
            <w:shd w:val="clear" w:color="auto" w:fill="EFD4FF"/>
          </w:tcPr>
          <w:p w14:paraId="59D71BF7" w14:textId="4E9F4157" w:rsidR="00EC1631" w:rsidRDefault="00FC782F" w:rsidP="00EC1631">
            <w:pPr>
              <w:pStyle w:val="ListParagraph"/>
              <w:numPr>
                <w:ilvl w:val="0"/>
                <w:numId w:val="285"/>
              </w:numPr>
            </w:pPr>
            <w:r>
              <w:rPr>
                <w:b/>
                <w:bCs/>
              </w:rPr>
              <w:t>DUTY</w:t>
            </w:r>
            <w:r w:rsidR="00EC1631" w:rsidRPr="00EC1631">
              <w:rPr>
                <w:b/>
                <w:bCs/>
              </w:rPr>
              <w:t>:</w:t>
            </w:r>
            <w:r w:rsidR="00EC1631">
              <w:t xml:space="preserve"> Don’t worry about it </w:t>
            </w:r>
            <w:r w:rsidR="00265028">
              <w:t xml:space="preserve">at all. Assume that there are duties. </w:t>
            </w:r>
          </w:p>
          <w:p w14:paraId="71B7DA55" w14:textId="2ED5386B" w:rsidR="00247D61" w:rsidRPr="00247D61" w:rsidRDefault="00872C73" w:rsidP="00872C73">
            <w:pPr>
              <w:pStyle w:val="ListParagraph"/>
              <w:numPr>
                <w:ilvl w:val="2"/>
                <w:numId w:val="285"/>
              </w:numPr>
            </w:pPr>
            <w:r>
              <w:rPr>
                <w:b/>
                <w:bCs/>
              </w:rPr>
              <w:t>NO DUTY EXCEPTION</w:t>
            </w:r>
            <w:r w:rsidR="00247D61">
              <w:rPr>
                <w:b/>
                <w:bCs/>
              </w:rPr>
              <w:t>S</w:t>
            </w:r>
            <w:r>
              <w:rPr>
                <w:b/>
                <w:bCs/>
              </w:rPr>
              <w:t xml:space="preserve"> (unlikely to test): </w:t>
            </w:r>
          </w:p>
          <w:p w14:paraId="3352880D" w14:textId="44042319" w:rsidR="00872C73" w:rsidRPr="00247D61" w:rsidRDefault="00247D61" w:rsidP="00247D61">
            <w:pPr>
              <w:pStyle w:val="ListParagraph"/>
              <w:numPr>
                <w:ilvl w:val="3"/>
                <w:numId w:val="285"/>
              </w:numPr>
            </w:pPr>
            <w:r w:rsidRPr="00FC782F">
              <w:rPr>
                <w:b/>
                <w:bCs/>
                <w:u w:val="single"/>
              </w:rPr>
              <w:t>Obvious danger</w:t>
            </w:r>
            <w:r w:rsidR="00FC782F" w:rsidRPr="00FC782F">
              <w:rPr>
                <w:b/>
                <w:bCs/>
                <w:u w:val="single"/>
              </w:rPr>
              <w:t xml:space="preserve"> in a warning defect context</w:t>
            </w:r>
            <w:r w:rsidRPr="00FC782F">
              <w:rPr>
                <w:b/>
                <w:bCs/>
                <w:u w:val="single"/>
              </w:rPr>
              <w:t>:</w:t>
            </w:r>
            <w:r>
              <w:rPr>
                <w:u w:val="single"/>
              </w:rPr>
              <w:t xml:space="preserve"> </w:t>
            </w:r>
            <w:r w:rsidR="00872C73">
              <w:t xml:space="preserve">In response to a warning defect claim, a manufacturer might say that they did not have a duty because the danger was so obvious/blatant that they did not have a duty. E.g., including a warning on a lighter that fire can burn you. </w:t>
            </w:r>
            <w:r w:rsidR="00872C73">
              <w:rPr>
                <w:b/>
                <w:bCs/>
              </w:rPr>
              <w:t xml:space="preserve"> </w:t>
            </w:r>
          </w:p>
          <w:p w14:paraId="0130AF37" w14:textId="77777777" w:rsidR="00247D61" w:rsidRDefault="00247D61" w:rsidP="00247D61">
            <w:pPr>
              <w:pStyle w:val="ListParagraph"/>
              <w:numPr>
                <w:ilvl w:val="3"/>
                <w:numId w:val="285"/>
              </w:numPr>
            </w:pPr>
            <w:r w:rsidRPr="00FC782F">
              <w:rPr>
                <w:b/>
                <w:bCs/>
                <w:i/>
                <w:iCs/>
                <w:u w:val="single"/>
              </w:rPr>
              <w:t xml:space="preserve">Palsgraf </w:t>
            </w:r>
            <w:r w:rsidRPr="00FC782F">
              <w:rPr>
                <w:b/>
                <w:bCs/>
                <w:u w:val="single"/>
              </w:rPr>
              <w:t xml:space="preserve">Problem of Unforeseeable Victim: </w:t>
            </w:r>
            <w:r>
              <w:t>Victim being unforeseeable can render there being no duty</w:t>
            </w:r>
          </w:p>
          <w:p w14:paraId="77EF92B6" w14:textId="4ED405B8" w:rsidR="00602844" w:rsidRDefault="00602844" w:rsidP="00602844">
            <w:pPr>
              <w:pStyle w:val="ListParagraph"/>
              <w:numPr>
                <w:ilvl w:val="4"/>
                <w:numId w:val="285"/>
              </w:numPr>
            </w:pPr>
            <w:r>
              <w:t xml:space="preserve">Unforeseeable victim is a global concept in tort law than can apply in any liability regime to quash liability </w:t>
            </w:r>
          </w:p>
          <w:p w14:paraId="767EF41C" w14:textId="77777777" w:rsidR="00BA6752" w:rsidRDefault="00BA6752" w:rsidP="009C20A7">
            <w:pPr>
              <w:pStyle w:val="ListParagraph"/>
              <w:numPr>
                <w:ilvl w:val="3"/>
                <w:numId w:val="285"/>
              </w:numPr>
            </w:pPr>
            <w:r>
              <w:rPr>
                <w:i/>
                <w:iCs/>
                <w:u w:val="single"/>
              </w:rPr>
              <w:t xml:space="preserve">Palsgraf </w:t>
            </w:r>
            <w:r>
              <w:rPr>
                <w:u w:val="single"/>
              </w:rPr>
              <w:t xml:space="preserve">Problem as No Proximate Cause: </w:t>
            </w:r>
            <w:r>
              <w:t xml:space="preserve">This particular danger was so unforeseeable that I had no duty to warn you. </w:t>
            </w:r>
          </w:p>
          <w:p w14:paraId="4294D392" w14:textId="150A5E15" w:rsidR="00694305" w:rsidRDefault="00694305" w:rsidP="009C20A7">
            <w:pPr>
              <w:pStyle w:val="ListParagraph"/>
              <w:numPr>
                <w:ilvl w:val="3"/>
                <w:numId w:val="285"/>
              </w:numPr>
            </w:pPr>
            <w:r>
              <w:rPr>
                <w:i/>
                <w:iCs/>
                <w:u w:val="single"/>
              </w:rPr>
              <w:t>Learn</w:t>
            </w:r>
            <w:r w:rsidRPr="00694305">
              <w:rPr>
                <w:i/>
                <w:iCs/>
                <w:u w:val="single"/>
              </w:rPr>
              <w:t>ed-</w:t>
            </w:r>
            <w:r w:rsidRPr="00694305">
              <w:rPr>
                <w:u w:val="single"/>
              </w:rPr>
              <w:t>Intermediary Exception</w:t>
            </w:r>
            <w:r>
              <w:rPr>
                <w:u w:val="single"/>
              </w:rPr>
              <w:t xml:space="preserve"> </w:t>
            </w:r>
          </w:p>
        </w:tc>
      </w:tr>
      <w:tr w:rsidR="00EC1631" w14:paraId="192EE745" w14:textId="77777777" w:rsidTr="00127C5C">
        <w:tc>
          <w:tcPr>
            <w:tcW w:w="15480" w:type="dxa"/>
            <w:shd w:val="clear" w:color="auto" w:fill="E4EEFF"/>
          </w:tcPr>
          <w:p w14:paraId="576F40DD" w14:textId="4EDC42BA" w:rsidR="00FC782F" w:rsidRPr="00FC782F" w:rsidRDefault="00FC782F" w:rsidP="00EC1631">
            <w:pPr>
              <w:pStyle w:val="ListParagraph"/>
              <w:numPr>
                <w:ilvl w:val="0"/>
                <w:numId w:val="285"/>
              </w:numPr>
            </w:pPr>
            <w:r>
              <w:rPr>
                <w:b/>
                <w:bCs/>
              </w:rPr>
              <w:t xml:space="preserve">BREACH (most of the products liability analysis): </w:t>
            </w:r>
            <w:r>
              <w:t xml:space="preserve">Asking, is there a manufacturing defect? Is there a design defect? Is there a warning defect? Breach question is asking whether there is a defect and applying the test and coming to a conclusion. </w:t>
            </w:r>
          </w:p>
          <w:p w14:paraId="23FE04B5" w14:textId="12BF289D" w:rsidR="004D016D" w:rsidRPr="004D016D" w:rsidRDefault="004D016D" w:rsidP="00FC782F">
            <w:pPr>
              <w:pStyle w:val="ListParagraph"/>
              <w:numPr>
                <w:ilvl w:val="1"/>
                <w:numId w:val="285"/>
              </w:numPr>
            </w:pPr>
            <w:r>
              <w:rPr>
                <w:b/>
                <w:bCs/>
              </w:rPr>
              <w:t xml:space="preserve">Design defects – </w:t>
            </w:r>
            <w:r>
              <w:rPr>
                <w:b/>
                <w:bCs/>
                <w:i/>
                <w:iCs/>
              </w:rPr>
              <w:t xml:space="preserve">Barker Rule </w:t>
            </w:r>
          </w:p>
          <w:p w14:paraId="5830843D" w14:textId="7BE82A3B" w:rsidR="004D016D" w:rsidRPr="004D016D" w:rsidRDefault="004D016D" w:rsidP="00FC782F">
            <w:pPr>
              <w:pStyle w:val="ListParagraph"/>
              <w:numPr>
                <w:ilvl w:val="1"/>
                <w:numId w:val="285"/>
              </w:numPr>
            </w:pPr>
            <w:r>
              <w:rPr>
                <w:b/>
                <w:bCs/>
              </w:rPr>
              <w:t>Manufacturing defect – RST</w:t>
            </w:r>
          </w:p>
          <w:p w14:paraId="45F4BBB3" w14:textId="477D6B42" w:rsidR="004D016D" w:rsidRPr="004D016D" w:rsidRDefault="004D016D" w:rsidP="00526C69">
            <w:pPr>
              <w:pStyle w:val="ListParagraph"/>
              <w:numPr>
                <w:ilvl w:val="2"/>
                <w:numId w:val="285"/>
              </w:numPr>
            </w:pPr>
            <w:r>
              <w:t xml:space="preserve">Etc. </w:t>
            </w:r>
          </w:p>
          <w:p w14:paraId="06A39B73" w14:textId="6126AE6A" w:rsidR="00EC1631" w:rsidRDefault="00EC1631" w:rsidP="00FC782F">
            <w:pPr>
              <w:pStyle w:val="ListParagraph"/>
              <w:numPr>
                <w:ilvl w:val="1"/>
                <w:numId w:val="285"/>
              </w:numPr>
            </w:pPr>
            <w:r w:rsidRPr="00EC1631">
              <w:rPr>
                <w:b/>
                <w:bCs/>
              </w:rPr>
              <w:t>Defect:</w:t>
            </w:r>
            <w:r>
              <w:t xml:space="preserve"> Which type? </w:t>
            </w:r>
          </w:p>
          <w:p w14:paraId="1D3A0E8E" w14:textId="45464572" w:rsidR="0079114A" w:rsidRDefault="0079114A" w:rsidP="00FC782F">
            <w:pPr>
              <w:pStyle w:val="ListParagraph"/>
              <w:numPr>
                <w:ilvl w:val="3"/>
                <w:numId w:val="285"/>
              </w:numPr>
            </w:pPr>
            <w:r>
              <w:t>DIRECT EVIDENCE?</w:t>
            </w:r>
          </w:p>
          <w:p w14:paraId="4ABE28C1" w14:textId="4E712FCD" w:rsidR="0079114A" w:rsidRDefault="0079114A" w:rsidP="00FC782F">
            <w:pPr>
              <w:pStyle w:val="ListParagraph"/>
              <w:numPr>
                <w:ilvl w:val="3"/>
                <w:numId w:val="285"/>
              </w:numPr>
            </w:pPr>
            <w:r>
              <w:t xml:space="preserve">CIRCUMSTANTIAL EVIDENCE? </w:t>
            </w:r>
            <w:r w:rsidR="00364DCC">
              <w:t xml:space="preserve">(like res </w:t>
            </w:r>
            <w:proofErr w:type="spellStart"/>
            <w:r w:rsidR="00364DCC">
              <w:t>ipsa</w:t>
            </w:r>
            <w:proofErr w:type="spellEnd"/>
            <w:r w:rsidR="00986353">
              <w:t xml:space="preserve"> – would not occur in the absence of a defec</w:t>
            </w:r>
            <w:r w:rsidR="00F57BCE">
              <w:t>t</w:t>
            </w:r>
            <w:r w:rsidR="00364DCC">
              <w:t xml:space="preserve">) </w:t>
            </w:r>
          </w:p>
        </w:tc>
      </w:tr>
      <w:tr w:rsidR="00EC1631" w14:paraId="2DA7EEFD" w14:textId="77777777" w:rsidTr="00127C5C">
        <w:tc>
          <w:tcPr>
            <w:tcW w:w="15480" w:type="dxa"/>
            <w:shd w:val="clear" w:color="auto" w:fill="E2EFD9" w:themeFill="accent6" w:themeFillTint="33"/>
          </w:tcPr>
          <w:p w14:paraId="5CC2662C" w14:textId="77777777" w:rsidR="00EC1631" w:rsidRPr="00BA4474" w:rsidRDefault="00EC1631" w:rsidP="00EC1631">
            <w:pPr>
              <w:pStyle w:val="ListParagraph"/>
              <w:numPr>
                <w:ilvl w:val="0"/>
                <w:numId w:val="285"/>
              </w:numPr>
            </w:pPr>
            <w:r w:rsidRPr="00EC1631">
              <w:rPr>
                <w:b/>
                <w:bCs/>
              </w:rPr>
              <w:t>Causation:</w:t>
            </w:r>
            <w:r>
              <w:t xml:space="preserve"> Want to know that the DEFECT CAUSED THE INJURY (look out for product modifications or misuses that would make it unfair to hold manufacturer responsible </w:t>
            </w:r>
          </w:p>
          <w:p w14:paraId="0BFD209E" w14:textId="5CEE22EE" w:rsidR="00FC782F" w:rsidRDefault="00FC782F" w:rsidP="00BA4474">
            <w:pPr>
              <w:pStyle w:val="ListParagraph"/>
              <w:numPr>
                <w:ilvl w:val="3"/>
                <w:numId w:val="285"/>
              </w:numPr>
            </w:pPr>
            <w:r>
              <w:rPr>
                <w:b/>
                <w:bCs/>
              </w:rPr>
              <w:t xml:space="preserve">BUT FOR CAUSATION: </w:t>
            </w:r>
            <w:r w:rsidR="00C66973">
              <w:t>Usually</w:t>
            </w:r>
            <w:r>
              <w:t xml:space="preserve"> evident that but-for the manufacturing defect, the oven would not have exploded. </w:t>
            </w:r>
          </w:p>
          <w:p w14:paraId="2D92A80A" w14:textId="318785C7" w:rsidR="002A39E2" w:rsidRPr="002A39E2" w:rsidRDefault="002A39E2" w:rsidP="002A39E2">
            <w:pPr>
              <w:pStyle w:val="ListParagraph"/>
              <w:numPr>
                <w:ilvl w:val="4"/>
                <w:numId w:val="285"/>
              </w:numPr>
            </w:pPr>
            <w:r>
              <w:t xml:space="preserve">One place where you might need more: </w:t>
            </w:r>
            <w:r>
              <w:rPr>
                <w:b/>
                <w:bCs/>
              </w:rPr>
              <w:t xml:space="preserve">HEEDING PRESUMPTION IN A WARNING DEFECT CLAIM </w:t>
            </w:r>
            <w:r w:rsidR="002568DA">
              <w:rPr>
                <w:b/>
                <w:bCs/>
              </w:rPr>
              <w:t>CONTEXT</w:t>
            </w:r>
          </w:p>
          <w:p w14:paraId="6B178BEA" w14:textId="77777777" w:rsidR="00215501" w:rsidRPr="00A43B78" w:rsidRDefault="00C66973" w:rsidP="00215501">
            <w:pPr>
              <w:pStyle w:val="ListParagraph"/>
              <w:numPr>
                <w:ilvl w:val="3"/>
                <w:numId w:val="285"/>
              </w:numPr>
            </w:pPr>
            <w:r>
              <w:rPr>
                <w:b/>
                <w:bCs/>
              </w:rPr>
              <w:t xml:space="preserve">PROXIMATE CAUSE: </w:t>
            </w:r>
            <w:r w:rsidR="00165F70">
              <w:t xml:space="preserve">Lodestar of analysis for negligence is foreseeability. </w:t>
            </w:r>
            <w:r w:rsidR="00F947F6">
              <w:t xml:space="preserve">But here, </w:t>
            </w:r>
            <w:r w:rsidR="00A43B78">
              <w:t xml:space="preserve">when thinking about proximate cause in products liability context aka seeing if you have a defective product, ask what </w:t>
            </w:r>
            <w:r w:rsidR="00A43B78">
              <w:rPr>
                <w:i/>
                <w:iCs/>
              </w:rPr>
              <w:t xml:space="preserve">kind of injuries and implicated in what kind of way. </w:t>
            </w:r>
          </w:p>
          <w:p w14:paraId="04ACE3FA" w14:textId="77777777" w:rsidR="00A43B78" w:rsidRDefault="00A43B78" w:rsidP="00A43B78">
            <w:pPr>
              <w:pStyle w:val="ListParagraph"/>
              <w:numPr>
                <w:ilvl w:val="5"/>
                <w:numId w:val="285"/>
              </w:numPr>
            </w:pPr>
            <w:r>
              <w:t xml:space="preserve">Hold defendant responsible only when there is a match between the types of injuries we would expect from a manufacturing defect and the type of injuries that occur </w:t>
            </w:r>
          </w:p>
          <w:p w14:paraId="611D7100" w14:textId="77777777" w:rsidR="00127C5C" w:rsidRDefault="00127C5C" w:rsidP="00127C5C">
            <w:pPr>
              <w:pStyle w:val="ListParagraph"/>
              <w:numPr>
                <w:ilvl w:val="6"/>
                <w:numId w:val="285"/>
              </w:numPr>
            </w:pPr>
            <w:r>
              <w:t xml:space="preserve">E.g., in </w:t>
            </w:r>
            <w:r>
              <w:rPr>
                <w:i/>
                <w:iCs/>
              </w:rPr>
              <w:t xml:space="preserve">Speller v. Sears, </w:t>
            </w:r>
            <w:r>
              <w:t xml:space="preserve">when fridges malfunction due to wiring, fires are likely to occur and a fire did occur so there is a match. Similarly, defective warnings on a drill probably leads to accidently drilling into finger. </w:t>
            </w:r>
          </w:p>
          <w:p w14:paraId="5502D28A" w14:textId="77777777" w:rsidR="00055CDB" w:rsidRDefault="002834F1" w:rsidP="002834F1">
            <w:pPr>
              <w:pStyle w:val="ListParagraph"/>
              <w:numPr>
                <w:ilvl w:val="5"/>
                <w:numId w:val="285"/>
              </w:numPr>
            </w:pPr>
            <w:r>
              <w:t xml:space="preserve">Problems with proximate cause: </w:t>
            </w:r>
          </w:p>
          <w:p w14:paraId="14DA119A" w14:textId="0CE1FF10" w:rsidR="002834F1" w:rsidRDefault="002834F1" w:rsidP="00055CDB">
            <w:pPr>
              <w:pStyle w:val="ListParagraph"/>
              <w:numPr>
                <w:ilvl w:val="6"/>
                <w:numId w:val="285"/>
              </w:numPr>
            </w:pPr>
            <w:r>
              <w:t xml:space="preserve">E.g., tube of mascara that being of a manufacturing defect has an applicator that is too sharp. If the purchaser uses it as a weapon and stabs someone, should the person who has been stabbed be able to sue the manufacturer? No, defect in the </w:t>
            </w:r>
            <w:r>
              <w:lastRenderedPageBreak/>
              <w:t xml:space="preserve">production of the mascara leads to a mismatch in type of harm. Would expect cuts on eye by person trying to use it as mascara; would not expect stabbing. </w:t>
            </w:r>
          </w:p>
          <w:p w14:paraId="376B0295" w14:textId="54FD51AD" w:rsidR="00055CDB" w:rsidRDefault="00055CDB" w:rsidP="00055CDB">
            <w:pPr>
              <w:pStyle w:val="ListParagraph"/>
              <w:numPr>
                <w:ilvl w:val="6"/>
                <w:numId w:val="285"/>
              </w:numPr>
            </w:pPr>
            <w:r>
              <w:t xml:space="preserve">E.g., imagine toaster that frequently burns food too much from a problem. User develops an affinity for charred toast. But then one day chips tooth eating charred toast. NOT the foreseeable type of harm. </w:t>
            </w:r>
          </w:p>
        </w:tc>
      </w:tr>
      <w:tr w:rsidR="00EC1631" w14:paraId="1CAED469" w14:textId="77777777" w:rsidTr="00127C5C">
        <w:tc>
          <w:tcPr>
            <w:tcW w:w="15480" w:type="dxa"/>
            <w:shd w:val="clear" w:color="auto" w:fill="FFFFE1"/>
          </w:tcPr>
          <w:p w14:paraId="4DF04F63" w14:textId="77777777" w:rsidR="008D57E9" w:rsidRDefault="008D57E9" w:rsidP="00EC1631">
            <w:pPr>
              <w:pStyle w:val="ListParagraph"/>
              <w:numPr>
                <w:ilvl w:val="0"/>
                <w:numId w:val="285"/>
              </w:numPr>
              <w:rPr>
                <w:b/>
                <w:bCs/>
              </w:rPr>
            </w:pPr>
            <w:r>
              <w:rPr>
                <w:b/>
                <w:bCs/>
              </w:rPr>
              <w:t>Damages: EGGSHELL SKULL RULE CONTINUES TO APPLY</w:t>
            </w:r>
          </w:p>
          <w:p w14:paraId="5FEE4D71" w14:textId="77777777" w:rsidR="00EC1631" w:rsidRDefault="008D57E9" w:rsidP="008D57E9">
            <w:pPr>
              <w:pStyle w:val="ListParagraph"/>
              <w:numPr>
                <w:ilvl w:val="1"/>
                <w:numId w:val="285"/>
              </w:numPr>
              <w:rPr>
                <w:b/>
                <w:bCs/>
              </w:rPr>
            </w:pPr>
            <w:r>
              <w:t>Applies across negligence/intentional torts/</w:t>
            </w:r>
            <w:r w:rsidR="00FB7DB6">
              <w:t xml:space="preserve">strict liability/products liability, </w:t>
            </w:r>
            <w:r>
              <w:t xml:space="preserve">etc. </w:t>
            </w:r>
            <w:r w:rsidR="00EC1631" w:rsidRPr="00EC1631">
              <w:rPr>
                <w:b/>
                <w:bCs/>
              </w:rPr>
              <w:t xml:space="preserve"> </w:t>
            </w:r>
          </w:p>
          <w:p w14:paraId="1E882299" w14:textId="51693634" w:rsidR="003644DC" w:rsidRPr="00EC1631" w:rsidRDefault="003644DC" w:rsidP="003644DC">
            <w:pPr>
              <w:pStyle w:val="ListParagraph"/>
              <w:numPr>
                <w:ilvl w:val="2"/>
                <w:numId w:val="285"/>
              </w:numPr>
              <w:rPr>
                <w:b/>
                <w:bCs/>
              </w:rPr>
            </w:pPr>
            <w:r>
              <w:t xml:space="preserve">E.g., manufacturing defect cuts someone, but they are hemophiliac and suffer severe damage, more than a minor cut. </w:t>
            </w:r>
            <w:r w:rsidR="00D51A14">
              <w:t xml:space="preserve">Responsible for full amount! </w:t>
            </w:r>
            <w:r>
              <w:t xml:space="preserve"> </w:t>
            </w:r>
          </w:p>
        </w:tc>
      </w:tr>
      <w:tr w:rsidR="00A66FB7" w14:paraId="3656B153" w14:textId="77777777" w:rsidTr="00A66FB7">
        <w:tc>
          <w:tcPr>
            <w:tcW w:w="15480" w:type="dxa"/>
            <w:shd w:val="clear" w:color="auto" w:fill="FBE4D5" w:themeFill="accent2" w:themeFillTint="33"/>
          </w:tcPr>
          <w:p w14:paraId="6DB79186" w14:textId="65B3FD7E" w:rsidR="00A66FB7" w:rsidRDefault="00A66FB7" w:rsidP="00EC1631">
            <w:pPr>
              <w:pStyle w:val="ListParagraph"/>
              <w:numPr>
                <w:ilvl w:val="0"/>
                <w:numId w:val="285"/>
              </w:numPr>
              <w:rPr>
                <w:b/>
                <w:bCs/>
              </w:rPr>
            </w:pPr>
            <w:r>
              <w:rPr>
                <w:b/>
                <w:bCs/>
              </w:rPr>
              <w:t xml:space="preserve">Plaintiff’s Conduct </w:t>
            </w:r>
          </w:p>
        </w:tc>
      </w:tr>
    </w:tbl>
    <w:p w14:paraId="2A0AABCC" w14:textId="60DBDF52" w:rsidR="00EC1631" w:rsidRDefault="00EC1631" w:rsidP="00EC1631">
      <w:pPr>
        <w:ind w:left="360"/>
      </w:pPr>
    </w:p>
    <w:p w14:paraId="23FEB2FF" w14:textId="77777777" w:rsidR="00265028" w:rsidRPr="00EC1631" w:rsidRDefault="00265028" w:rsidP="00EC1631">
      <w:pPr>
        <w:ind w:left="360"/>
      </w:pPr>
    </w:p>
    <w:p w14:paraId="22B959A7" w14:textId="050CF6E3" w:rsidR="00E10FD6" w:rsidRPr="0003759F" w:rsidRDefault="00C50517" w:rsidP="00031747">
      <w:pPr>
        <w:pStyle w:val="Heading2"/>
        <w:numPr>
          <w:ilvl w:val="0"/>
          <w:numId w:val="5"/>
        </w:numPr>
      </w:pPr>
      <w:bookmarkStart w:id="75" w:name="_Toc174006510"/>
      <w:r w:rsidRPr="0003759F">
        <w:t>Plaintiff’s Conduct</w:t>
      </w:r>
      <w:bookmarkEnd w:id="75"/>
      <w:r w:rsidRPr="0003759F">
        <w:t xml:space="preserve"> </w:t>
      </w:r>
    </w:p>
    <w:tbl>
      <w:tblPr>
        <w:tblStyle w:val="TableGrid"/>
        <w:tblW w:w="15390" w:type="dxa"/>
        <w:tblInd w:w="-1265" w:type="dxa"/>
        <w:tblLook w:val="04A0" w:firstRow="1" w:lastRow="0" w:firstColumn="1" w:lastColumn="0" w:noHBand="0" w:noVBand="1"/>
      </w:tblPr>
      <w:tblGrid>
        <w:gridCol w:w="3150"/>
        <w:gridCol w:w="12240"/>
      </w:tblGrid>
      <w:tr w:rsidR="00E14990" w14:paraId="7144642D" w14:textId="77777777" w:rsidTr="00C34DDB">
        <w:tc>
          <w:tcPr>
            <w:tcW w:w="15390" w:type="dxa"/>
            <w:gridSpan w:val="2"/>
            <w:shd w:val="clear" w:color="auto" w:fill="FFC000" w:themeFill="accent4"/>
          </w:tcPr>
          <w:p w14:paraId="617F71FA" w14:textId="6B1FB61C" w:rsidR="00E14990" w:rsidRDefault="00E14990" w:rsidP="00994C5A">
            <w:pPr>
              <w:jc w:val="center"/>
              <w:rPr>
                <w:rFonts w:ascii="Calibri" w:hAnsi="Calibri" w:cs="Calibri"/>
              </w:rPr>
            </w:pPr>
            <w:r>
              <w:rPr>
                <w:rFonts w:ascii="Calibri" w:hAnsi="Calibri" w:cs="Calibri"/>
              </w:rPr>
              <w:t>Plaintiff’s Conduct</w:t>
            </w:r>
          </w:p>
        </w:tc>
      </w:tr>
      <w:tr w:rsidR="00F26B13" w14:paraId="32EC396A" w14:textId="77777777" w:rsidTr="00DE630B">
        <w:tc>
          <w:tcPr>
            <w:tcW w:w="15390" w:type="dxa"/>
            <w:gridSpan w:val="2"/>
            <w:shd w:val="clear" w:color="auto" w:fill="FFFF00"/>
          </w:tcPr>
          <w:p w14:paraId="60BBEB42" w14:textId="77777777" w:rsidR="00F26B13" w:rsidRDefault="00F26B13" w:rsidP="00F26B13">
            <w:r>
              <w:t>PL’s conduct in product liability: Contributory negligence</w:t>
            </w:r>
          </w:p>
          <w:p w14:paraId="2CD9C3E6" w14:textId="77777777" w:rsidR="00F26B13" w:rsidRDefault="00F26B13" w:rsidP="00F26B13">
            <w:r w:rsidRPr="00D85A8A">
              <w:t xml:space="preserve">P’s assumption or risk is </w:t>
            </w:r>
            <w:r w:rsidRPr="00D85A8A">
              <w:rPr>
                <w:i/>
                <w:iCs/>
              </w:rPr>
              <w:t>not</w:t>
            </w:r>
            <w:r w:rsidRPr="00D85A8A">
              <w:t xml:space="preserve"> a complete defense</w:t>
            </w:r>
            <w:r>
              <w:t>.</w:t>
            </w:r>
          </w:p>
          <w:p w14:paraId="092818B3" w14:textId="77777777" w:rsidR="00027F85" w:rsidRDefault="00027F85" w:rsidP="00027F85">
            <w:pPr>
              <w:pStyle w:val="ListParagraph"/>
              <w:numPr>
                <w:ilvl w:val="0"/>
                <w:numId w:val="284"/>
              </w:numPr>
            </w:pPr>
            <w:r>
              <w:t>EXPLAIN WHY PLAINTIFF’S CONDUCT SHOULD BE UNDERSTOOD AT CONTRIBUTORY NEGLIENCE OR ASSUMPTION OF RISK AND DALY APPROACH</w:t>
            </w:r>
          </w:p>
          <w:p w14:paraId="65ACD820" w14:textId="08FAC3A6" w:rsidR="00027F85" w:rsidRPr="00F26B13" w:rsidRDefault="00027F85" w:rsidP="00027F85">
            <w:pPr>
              <w:pStyle w:val="ListParagraph"/>
              <w:numPr>
                <w:ilvl w:val="0"/>
                <w:numId w:val="284"/>
              </w:numPr>
            </w:pPr>
            <w:r>
              <w:t xml:space="preserve">SHOULD PLAINTIFF’S CONDUCT FIGURE INTO DUTY PRONG? </w:t>
            </w:r>
            <w:r w:rsidR="00065121">
              <w:rPr>
                <w:b/>
                <w:bCs/>
              </w:rPr>
              <w:t xml:space="preserve">USE THE CHART ON COURSEBOOKS AND LISTEN TO CLASS RECORDING FROM 4/24 </w:t>
            </w:r>
          </w:p>
        </w:tc>
      </w:tr>
      <w:tr w:rsidR="009C6816" w14:paraId="7714A28E" w14:textId="77777777" w:rsidTr="00BD32FC">
        <w:tc>
          <w:tcPr>
            <w:tcW w:w="3150" w:type="dxa"/>
            <w:shd w:val="clear" w:color="auto" w:fill="FFD4D5"/>
          </w:tcPr>
          <w:p w14:paraId="2B635FAA" w14:textId="36B552E7" w:rsidR="009C6816" w:rsidRPr="00F26B13" w:rsidRDefault="00F26B13" w:rsidP="00F26B13">
            <w:r w:rsidRPr="00D85A8A">
              <w:t xml:space="preserve">Although the same conduct may be fatal to the claim in other ways: </w:t>
            </w:r>
          </w:p>
        </w:tc>
        <w:tc>
          <w:tcPr>
            <w:tcW w:w="12240" w:type="dxa"/>
            <w:shd w:val="clear" w:color="auto" w:fill="FFF2F2"/>
          </w:tcPr>
          <w:p w14:paraId="18498138" w14:textId="77777777" w:rsidR="00F26B13" w:rsidRPr="00D85A8A" w:rsidRDefault="00F26B13" w:rsidP="00F26B13">
            <w:pPr>
              <w:pStyle w:val="ListParagraph"/>
              <w:numPr>
                <w:ilvl w:val="0"/>
                <w:numId w:val="286"/>
              </w:numPr>
            </w:pPr>
            <w:r w:rsidRPr="00D85A8A">
              <w:t xml:space="preserve">may function as a </w:t>
            </w:r>
            <w:r w:rsidRPr="007C6CA6">
              <w:rPr>
                <w:b/>
                <w:bCs/>
              </w:rPr>
              <w:t>superseding cause</w:t>
            </w:r>
            <w:r w:rsidRPr="00D85A8A">
              <w:t xml:space="preserve"> (e.g., P altered the product in a way that was totally unforeseeable)</w:t>
            </w:r>
          </w:p>
          <w:p w14:paraId="1E59D387" w14:textId="1E48BEA8" w:rsidR="009C6816" w:rsidRPr="00F26B13" w:rsidRDefault="00F26B13" w:rsidP="00F26B13">
            <w:pPr>
              <w:pStyle w:val="ListParagraph"/>
              <w:numPr>
                <w:ilvl w:val="0"/>
                <w:numId w:val="286"/>
              </w:numPr>
            </w:pPr>
            <w:r w:rsidRPr="00D85A8A">
              <w:t xml:space="preserve">may counsel </w:t>
            </w:r>
            <w:r w:rsidRPr="007C6CA6">
              <w:rPr>
                <w:b/>
                <w:bCs/>
              </w:rPr>
              <w:t>against a finding of defectiveness</w:t>
            </w:r>
            <w:r w:rsidRPr="00D85A8A">
              <w:t xml:space="preserve"> (if the danger is so open and obvious,</w:t>
            </w:r>
            <w:r>
              <w:t xml:space="preserve"> </w:t>
            </w:r>
            <w:r w:rsidRPr="00D85A8A">
              <w:t>manufacturer can assume that ppl will guard against the risk)</w:t>
            </w:r>
          </w:p>
        </w:tc>
      </w:tr>
      <w:tr w:rsidR="009C6816" w14:paraId="74E1928D" w14:textId="77777777" w:rsidTr="00BD32FC">
        <w:tc>
          <w:tcPr>
            <w:tcW w:w="3150" w:type="dxa"/>
            <w:shd w:val="clear" w:color="auto" w:fill="FFD4D5"/>
          </w:tcPr>
          <w:p w14:paraId="6DAD0A7C" w14:textId="7C3092C2" w:rsidR="009C6816" w:rsidRPr="00C34DDB" w:rsidRDefault="00F26B13" w:rsidP="0003759F">
            <w:r w:rsidRPr="00D85A8A">
              <w:t xml:space="preserve">Both assumption of risk and contributory negligence may reduce recovery... </w:t>
            </w:r>
          </w:p>
        </w:tc>
        <w:tc>
          <w:tcPr>
            <w:tcW w:w="12240" w:type="dxa"/>
            <w:shd w:val="clear" w:color="auto" w:fill="FFF2F2"/>
          </w:tcPr>
          <w:p w14:paraId="37E84206" w14:textId="77777777" w:rsidR="00F26B13" w:rsidRPr="00BD32FC" w:rsidRDefault="00F26B13" w:rsidP="00F26B13">
            <w:pPr>
              <w:pStyle w:val="ListParagraph"/>
              <w:numPr>
                <w:ilvl w:val="0"/>
                <w:numId w:val="287"/>
              </w:numPr>
              <w:rPr>
                <w:b/>
                <w:bCs/>
              </w:rPr>
            </w:pPr>
            <w:r w:rsidRPr="00BD32FC">
              <w:rPr>
                <w:b/>
                <w:bCs/>
              </w:rPr>
              <w:t>Except for failure-to-discover latent defects – not treated as contributory negligence.</w:t>
            </w:r>
          </w:p>
          <w:p w14:paraId="22781C47" w14:textId="3BFAB041" w:rsidR="009C6816" w:rsidRPr="00F26B13" w:rsidRDefault="00F26B13" w:rsidP="0003759F">
            <w:pPr>
              <w:pStyle w:val="ListParagraph"/>
              <w:numPr>
                <w:ilvl w:val="1"/>
                <w:numId w:val="287"/>
              </w:numPr>
            </w:pPr>
            <w:r w:rsidRPr="00D85A8A">
              <w:t>Famous case involving a Mr. Goodbar candy bar. After P</w:t>
            </w:r>
            <w:r>
              <w:t>L</w:t>
            </w:r>
            <w:r w:rsidRPr="00D85A8A">
              <w:t xml:space="preserve"> bit into it, he discovered worms and eggs. We don’t say that P</w:t>
            </w:r>
            <w:r>
              <w:t>L</w:t>
            </w:r>
            <w:r w:rsidRPr="00D85A8A">
              <w:t xml:space="preserve"> was </w:t>
            </w:r>
            <w:r>
              <w:t>contributorily negligent</w:t>
            </w:r>
            <w:r w:rsidRPr="00D85A8A">
              <w:t xml:space="preserve"> for failing to discover this defect</w:t>
            </w:r>
            <w:r>
              <w:t>.</w:t>
            </w:r>
          </w:p>
        </w:tc>
      </w:tr>
      <w:tr w:rsidR="009C6816" w14:paraId="5BD19D50" w14:textId="77777777" w:rsidTr="00BD32FC">
        <w:tc>
          <w:tcPr>
            <w:tcW w:w="3150" w:type="dxa"/>
            <w:shd w:val="clear" w:color="auto" w:fill="FFD4D5"/>
          </w:tcPr>
          <w:p w14:paraId="03923630" w14:textId="1B35920D" w:rsidR="00C34DDB" w:rsidRDefault="00F26B13" w:rsidP="00C34DDB">
            <w:pPr>
              <w:pStyle w:val="Heading5"/>
              <w:jc w:val="center"/>
            </w:pPr>
            <w:r w:rsidRPr="00C34DDB">
              <w:rPr>
                <w:b/>
                <w:bCs/>
                <w:i/>
                <w:iCs/>
                <w:color w:val="7030A0"/>
                <w:shd w:val="clear" w:color="auto" w:fill="FFFF00"/>
              </w:rPr>
              <w:lastRenderedPageBreak/>
              <w:t>Daly v. General Motors</w:t>
            </w:r>
          </w:p>
          <w:p w14:paraId="475EEBE0" w14:textId="6E7B199B" w:rsidR="00F26B13" w:rsidRDefault="00F26B13" w:rsidP="00C34DDB">
            <w:pPr>
              <w:pStyle w:val="Heading5"/>
              <w:jc w:val="center"/>
            </w:pPr>
            <w:r>
              <w:t>(Car crash, no use seat belt/lock)</w:t>
            </w:r>
          </w:p>
          <w:p w14:paraId="0CC0255C" w14:textId="77777777" w:rsidR="009C6816" w:rsidRDefault="009C6816" w:rsidP="0003759F">
            <w:pPr>
              <w:rPr>
                <w:rFonts w:ascii="Calibri" w:hAnsi="Calibri" w:cs="Calibri"/>
              </w:rPr>
            </w:pPr>
          </w:p>
        </w:tc>
        <w:tc>
          <w:tcPr>
            <w:tcW w:w="12240" w:type="dxa"/>
            <w:shd w:val="clear" w:color="auto" w:fill="FFF2F2"/>
          </w:tcPr>
          <w:p w14:paraId="0826A3FC" w14:textId="579F4C76" w:rsidR="00F26B13" w:rsidRDefault="00F26B13" w:rsidP="00F26B13">
            <w:r>
              <w:t>PL argued defective product.</w:t>
            </w:r>
            <w:r w:rsidR="007219BD">
              <w:t xml:space="preserve"> But wasn’t wearing seatbelt. </w:t>
            </w:r>
          </w:p>
          <w:p w14:paraId="726E7D27" w14:textId="77777777" w:rsidR="007219BD" w:rsidRDefault="007219BD" w:rsidP="00F26B13"/>
          <w:p w14:paraId="4D6DABA0" w14:textId="77777777" w:rsidR="00F26B13" w:rsidRDefault="00F26B13" w:rsidP="00F26B13">
            <w:r>
              <w:t>Comparative negligence applies to products liability.</w:t>
            </w:r>
          </w:p>
          <w:p w14:paraId="035DF1FE" w14:textId="77777777" w:rsidR="00F26B13" w:rsidRDefault="00F26B13" w:rsidP="00F26B13">
            <w:pPr>
              <w:pStyle w:val="ListParagraph"/>
              <w:numPr>
                <w:ilvl w:val="0"/>
                <w:numId w:val="288"/>
              </w:numPr>
            </w:pPr>
            <w:r>
              <w:t>Traditionally, strict product liability is all or nothing; comparative negligence is by definition not.</w:t>
            </w:r>
          </w:p>
          <w:p w14:paraId="69889CA4" w14:textId="77777777" w:rsidR="009C6816" w:rsidRDefault="00F26B13" w:rsidP="00F26B13">
            <w:pPr>
              <w:pStyle w:val="ListParagraph"/>
              <w:numPr>
                <w:ilvl w:val="0"/>
                <w:numId w:val="288"/>
              </w:numPr>
            </w:pPr>
            <w:r>
              <w:t>But no real contradiction. Comparative negligence can reduce damages.</w:t>
            </w:r>
          </w:p>
          <w:p w14:paraId="4265F0BF" w14:textId="4A6CA456" w:rsidR="007219BD" w:rsidRPr="00F26B13" w:rsidRDefault="007219BD" w:rsidP="007219BD"/>
        </w:tc>
      </w:tr>
      <w:tr w:rsidR="00F17159" w14:paraId="6E2237FF" w14:textId="77777777" w:rsidTr="00BD32FC">
        <w:tc>
          <w:tcPr>
            <w:tcW w:w="3150" w:type="dxa"/>
            <w:shd w:val="clear" w:color="auto" w:fill="FFD4D5"/>
          </w:tcPr>
          <w:p w14:paraId="2C541919" w14:textId="179C844B" w:rsidR="00F17159" w:rsidRPr="006E67CA" w:rsidRDefault="00F17159" w:rsidP="0003759F">
            <w:pPr>
              <w:rPr>
                <w:b/>
                <w:bCs/>
              </w:rPr>
            </w:pPr>
            <w:r>
              <w:rPr>
                <w:b/>
                <w:bCs/>
              </w:rPr>
              <w:t xml:space="preserve">RESTATEMENT </w:t>
            </w:r>
          </w:p>
        </w:tc>
        <w:tc>
          <w:tcPr>
            <w:tcW w:w="12240" w:type="dxa"/>
            <w:shd w:val="clear" w:color="auto" w:fill="FFF2F2"/>
          </w:tcPr>
          <w:p w14:paraId="31539259" w14:textId="50EEE227" w:rsidR="00F17159" w:rsidRDefault="00F17159" w:rsidP="0003759F">
            <w:r>
              <w:t xml:space="preserve">If proof supports a </w:t>
            </w:r>
            <w:r w:rsidR="007E081A">
              <w:t>determination</w:t>
            </w:r>
            <w:r>
              <w:t xml:space="preserve"> of the harm that would have resulted from other causes in the absence of the product defect, the product seller’s liability is limited to the increased harm attributable solely to the product defect </w:t>
            </w:r>
          </w:p>
        </w:tc>
      </w:tr>
      <w:tr w:rsidR="009C6816" w14:paraId="13E3097F" w14:textId="77777777" w:rsidTr="00BD32FC">
        <w:tc>
          <w:tcPr>
            <w:tcW w:w="3150" w:type="dxa"/>
            <w:shd w:val="clear" w:color="auto" w:fill="FFD4D5"/>
          </w:tcPr>
          <w:p w14:paraId="138CDC4F" w14:textId="10A4ADBF" w:rsidR="009C6816" w:rsidRDefault="00F26B13" w:rsidP="0003759F">
            <w:pPr>
              <w:rPr>
                <w:rFonts w:ascii="Calibri" w:hAnsi="Calibri" w:cs="Calibri"/>
              </w:rPr>
            </w:pPr>
            <w:r w:rsidRPr="006E67CA">
              <w:rPr>
                <w:b/>
                <w:bCs/>
              </w:rPr>
              <w:t>Policy:</w:t>
            </w:r>
          </w:p>
        </w:tc>
        <w:tc>
          <w:tcPr>
            <w:tcW w:w="12240" w:type="dxa"/>
            <w:shd w:val="clear" w:color="auto" w:fill="FFF2F2"/>
          </w:tcPr>
          <w:p w14:paraId="1DEC78CD" w14:textId="650E82E2" w:rsidR="009C6816" w:rsidRPr="00F26B13" w:rsidRDefault="00F26B13" w:rsidP="0003759F">
            <w:r>
              <w:t>Uphold manufacturer’s incentive and accountability, thus protect defenseless victims; also take PL’s conduct into account; spread losses throughout society.</w:t>
            </w:r>
          </w:p>
        </w:tc>
      </w:tr>
      <w:tr w:rsidR="007219BD" w14:paraId="36F26CD9" w14:textId="77777777" w:rsidTr="00BD32FC">
        <w:tc>
          <w:tcPr>
            <w:tcW w:w="3150" w:type="dxa"/>
            <w:shd w:val="clear" w:color="auto" w:fill="FFD4D5"/>
          </w:tcPr>
          <w:p w14:paraId="64B7A4EE" w14:textId="6395C2E2" w:rsidR="007219BD" w:rsidRPr="006E67CA" w:rsidRDefault="007219BD" w:rsidP="0003759F">
            <w:pPr>
              <w:rPr>
                <w:b/>
                <w:bCs/>
              </w:rPr>
            </w:pPr>
            <w:r>
              <w:rPr>
                <w:b/>
                <w:bCs/>
              </w:rPr>
              <w:t>APPLICATION</w:t>
            </w:r>
          </w:p>
        </w:tc>
        <w:tc>
          <w:tcPr>
            <w:tcW w:w="12240" w:type="dxa"/>
            <w:shd w:val="clear" w:color="auto" w:fill="FFF2F2"/>
          </w:tcPr>
          <w:p w14:paraId="743F2EC7" w14:textId="355BFF45" w:rsidR="007219BD" w:rsidRDefault="007219BD" w:rsidP="0003759F">
            <w:r>
              <w:t xml:space="preserve">PLAINTIFF CONDUCT CAN FIGURE INTO MANUFACTURING, WARNING, OR DESIGN DEFECT CASES! </w:t>
            </w:r>
          </w:p>
        </w:tc>
      </w:tr>
    </w:tbl>
    <w:p w14:paraId="411FC448" w14:textId="77777777" w:rsidR="00E10FD6" w:rsidRDefault="00E10FD6" w:rsidP="0003759F">
      <w:pPr>
        <w:rPr>
          <w:rFonts w:ascii="Calibri" w:hAnsi="Calibri" w:cs="Calibri"/>
        </w:rPr>
      </w:pPr>
    </w:p>
    <w:p w14:paraId="1DA35017" w14:textId="4211015A" w:rsidR="00173B8C" w:rsidRPr="00B226B8" w:rsidRDefault="006451BB" w:rsidP="00727020">
      <w:r>
        <w:t xml:space="preserve"> </w:t>
      </w:r>
    </w:p>
    <w:sectPr w:rsidR="00173B8C" w:rsidRPr="00B226B8" w:rsidSect="004626F5">
      <w:head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B18050" w14:textId="77777777" w:rsidR="002043B5" w:rsidRDefault="002043B5" w:rsidP="009C0209">
      <w:r>
        <w:separator/>
      </w:r>
    </w:p>
  </w:endnote>
  <w:endnote w:type="continuationSeparator" w:id="0">
    <w:p w14:paraId="2CC5C563" w14:textId="77777777" w:rsidR="002043B5" w:rsidRDefault="002043B5" w:rsidP="009C0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20603050405020304"/>
    <w:charset w:val="00"/>
    <w:family w:val="roman"/>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0ADB5" w14:textId="77777777" w:rsidR="002043B5" w:rsidRDefault="002043B5" w:rsidP="009C0209">
      <w:r>
        <w:separator/>
      </w:r>
    </w:p>
  </w:footnote>
  <w:footnote w:type="continuationSeparator" w:id="0">
    <w:p w14:paraId="5DF3498B" w14:textId="77777777" w:rsidR="002043B5" w:rsidRDefault="002043B5" w:rsidP="009C0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A2A51" w14:textId="38AE67FD" w:rsidR="00D7241E" w:rsidRDefault="00D7241E" w:rsidP="00D7241E">
    <w:pPr>
      <w:pStyle w:val="Header"/>
      <w:jc w:val="right"/>
    </w:pPr>
    <w:r>
      <w:t>Charlotte Waldman</w:t>
    </w:r>
  </w:p>
  <w:p w14:paraId="510B9ECB" w14:textId="45D7A045" w:rsidR="00D7241E" w:rsidRDefault="00D7241E" w:rsidP="00D7241E">
    <w:pPr>
      <w:pStyle w:val="Header"/>
      <w:jc w:val="right"/>
    </w:pPr>
    <w:r>
      <w:t>Torts</w:t>
    </w:r>
  </w:p>
  <w:p w14:paraId="7F74ED82" w14:textId="43C8A2F7" w:rsidR="00D7241E" w:rsidRDefault="00D7241E" w:rsidP="00D7241E">
    <w:pPr>
      <w:pStyle w:val="Header"/>
      <w:jc w:val="right"/>
    </w:pPr>
    <w:r>
      <w:t>Spring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3006BE1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D6EA7"/>
    <w:multiLevelType w:val="hybridMultilevel"/>
    <w:tmpl w:val="A2B46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C6470"/>
    <w:multiLevelType w:val="hybridMultilevel"/>
    <w:tmpl w:val="BE22A3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496F73"/>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C8777C"/>
    <w:multiLevelType w:val="multilevel"/>
    <w:tmpl w:val="7098EA72"/>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1E727F4"/>
    <w:multiLevelType w:val="hybridMultilevel"/>
    <w:tmpl w:val="F272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412C4D"/>
    <w:multiLevelType w:val="hybridMultilevel"/>
    <w:tmpl w:val="87787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A77666"/>
    <w:multiLevelType w:val="multilevel"/>
    <w:tmpl w:val="D9029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2BC2670"/>
    <w:multiLevelType w:val="multilevel"/>
    <w:tmpl w:val="A0E02CF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03336622"/>
    <w:multiLevelType w:val="hybridMultilevel"/>
    <w:tmpl w:val="B0DEDA6A"/>
    <w:lvl w:ilvl="0" w:tplc="FFFFFFFF">
      <w:start w:val="1"/>
      <w:numFmt w:val="bullet"/>
      <w:lvlText w:val=""/>
      <w:lvlJc w:val="left"/>
      <w:pPr>
        <w:ind w:left="720" w:hanging="360"/>
      </w:pPr>
      <w:rPr>
        <w:rFonts w:ascii="Symbol" w:hAnsi="Symbol" w:hint="default"/>
      </w:rPr>
    </w:lvl>
    <w:lvl w:ilvl="1" w:tplc="4CEC4B5A">
      <w:start w:val="1"/>
      <w:numFmt w:val="bullet"/>
      <w:lvlText w:val="o"/>
      <w:lvlJc w:val="left"/>
      <w:pPr>
        <w:ind w:left="1440" w:hanging="360"/>
      </w:pPr>
      <w:rPr>
        <w:rFonts w:ascii="Courier New" w:hAnsi="Courier New" w:cs="Courier New" w:hint="default"/>
        <w:color w:val="000000" w:themeColor="text1"/>
        <w:sz w:val="22"/>
        <w:szCs w:val="22"/>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3341089"/>
    <w:multiLevelType w:val="multilevel"/>
    <w:tmpl w:val="4A285DBC"/>
    <w:lvl w:ilvl="0">
      <w:start w:val="1"/>
      <w:numFmt w:val="decimal"/>
      <w:lvlText w:val="%1."/>
      <w:lvlJc w:val="left"/>
      <w:pPr>
        <w:ind w:left="360" w:hanging="360"/>
      </w:pPr>
      <w:rPr>
        <w:rFonts w:hint="default"/>
        <w:b w:val="0"/>
      </w:rPr>
    </w:lvl>
    <w:lvl w:ilvl="1">
      <w:start w:val="1"/>
      <w:numFmt w:val="lowerLetter"/>
      <w:lvlText w:val="%2."/>
      <w:lvlJc w:val="left"/>
      <w:pPr>
        <w:ind w:left="1440" w:hanging="360"/>
      </w:pPr>
      <w:rPr>
        <w:b w:val="0"/>
        <w:i w:val="0"/>
      </w:rPr>
    </w:lvl>
    <w:lvl w:ilvl="2">
      <w:start w:val="1"/>
      <w:numFmt w:val="lowerRoman"/>
      <w:lvlText w:val="%3."/>
      <w:lvlJc w:val="right"/>
      <w:pPr>
        <w:ind w:left="2160" w:hanging="180"/>
      </w:pPr>
      <w:rPr>
        <w:b w:val="0"/>
        <w:i w:val="0"/>
        <w:color w:val="000000"/>
      </w:rPr>
    </w:lvl>
    <w:lvl w:ilvl="3">
      <w:start w:val="1"/>
      <w:numFmt w:val="decimal"/>
      <w:lvlText w:val="%4."/>
      <w:lvlJc w:val="left"/>
      <w:pPr>
        <w:ind w:left="2880" w:hanging="360"/>
      </w:pPr>
      <w:rPr>
        <w:b w:val="0"/>
        <w:i w:val="0"/>
      </w:rPr>
    </w:lvl>
    <w:lvl w:ilvl="4">
      <w:start w:val="1"/>
      <w:numFmt w:val="lowerLetter"/>
      <w:lvlText w:val="%5."/>
      <w:lvlJc w:val="left"/>
      <w:pPr>
        <w:ind w:left="3600" w:hanging="360"/>
      </w:pPr>
      <w:rPr>
        <w:i w:val="0"/>
      </w:rPr>
    </w:lvl>
    <w:lvl w:ilvl="5">
      <w:start w:val="1"/>
      <w:numFmt w:val="lowerRoman"/>
      <w:lvlText w:val="%6."/>
      <w:lvlJc w:val="right"/>
      <w:pPr>
        <w:ind w:left="4320" w:hanging="180"/>
      </w:pPr>
      <w:rPr>
        <w:b w:val="0"/>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3BF721A"/>
    <w:multiLevelType w:val="hybridMultilevel"/>
    <w:tmpl w:val="66C8966C"/>
    <w:lvl w:ilvl="0" w:tplc="0409000F">
      <w:start w:val="1"/>
      <w:numFmt w:val="decimal"/>
      <w:lvlText w:val="%1."/>
      <w:lvlJc w:val="left"/>
      <w:pPr>
        <w:ind w:left="360" w:hanging="360"/>
      </w:pPr>
      <w:rPr>
        <w:rFont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0" w:hanging="360"/>
      </w:pPr>
      <w:rPr>
        <w:rFonts w:ascii="Wingdings" w:hAnsi="Wingdings"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o"/>
      <w:lvlJc w:val="left"/>
      <w:pPr>
        <w:ind w:left="1440" w:hanging="360"/>
      </w:pPr>
      <w:rPr>
        <w:rFonts w:ascii="Courier New" w:hAnsi="Courier New" w:cs="Courier New"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880" w:hanging="360"/>
      </w:pPr>
      <w:rPr>
        <w:rFonts w:ascii="Symbol" w:hAnsi="Symbol" w:hint="default"/>
      </w:rPr>
    </w:lvl>
    <w:lvl w:ilvl="7" w:tplc="FFFFFFFF" w:tentative="1">
      <w:start w:val="1"/>
      <w:numFmt w:val="bullet"/>
      <w:lvlText w:val="o"/>
      <w:lvlJc w:val="left"/>
      <w:pPr>
        <w:ind w:left="3600" w:hanging="360"/>
      </w:pPr>
      <w:rPr>
        <w:rFonts w:ascii="Courier New" w:hAnsi="Courier New" w:cs="Courier New" w:hint="default"/>
      </w:rPr>
    </w:lvl>
    <w:lvl w:ilvl="8" w:tplc="FFFFFFFF" w:tentative="1">
      <w:start w:val="1"/>
      <w:numFmt w:val="bullet"/>
      <w:lvlText w:val=""/>
      <w:lvlJc w:val="left"/>
      <w:pPr>
        <w:ind w:left="4320" w:hanging="360"/>
      </w:pPr>
      <w:rPr>
        <w:rFonts w:ascii="Wingdings" w:hAnsi="Wingdings" w:hint="default"/>
      </w:rPr>
    </w:lvl>
  </w:abstractNum>
  <w:abstractNum w:abstractNumId="12" w15:restartNumberingAfterBreak="0">
    <w:nsid w:val="03F62B0D"/>
    <w:multiLevelType w:val="hybridMultilevel"/>
    <w:tmpl w:val="B2E45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4F7BDF"/>
    <w:multiLevelType w:val="hybridMultilevel"/>
    <w:tmpl w:val="E63632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96279D"/>
    <w:multiLevelType w:val="hybridMultilevel"/>
    <w:tmpl w:val="08E0EC5A"/>
    <w:lvl w:ilvl="0" w:tplc="1BB08940">
      <w:start w:val="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AE2C7C"/>
    <w:multiLevelType w:val="multilevel"/>
    <w:tmpl w:val="9A66E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57875B1"/>
    <w:multiLevelType w:val="hybridMultilevel"/>
    <w:tmpl w:val="BAF280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996DC0"/>
    <w:multiLevelType w:val="hybridMultilevel"/>
    <w:tmpl w:val="7F52DA0A"/>
    <w:lvl w:ilvl="0" w:tplc="AD3C6F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DE3321"/>
    <w:multiLevelType w:val="multilevel"/>
    <w:tmpl w:val="A3F68EBE"/>
    <w:lvl w:ilvl="0">
      <w:start w:val="1"/>
      <w:numFmt w:val="decimal"/>
      <w:lvlText w:val="%1."/>
      <w:lvlJc w:val="left"/>
      <w:pPr>
        <w:ind w:left="1800" w:hanging="360"/>
      </w:pPr>
    </w:lvl>
    <w:lvl w:ilvl="1">
      <w:start w:val="1"/>
      <w:numFmt w:val="decimal"/>
      <w:lvlText w:val="%2)"/>
      <w:lvlJc w:val="left"/>
      <w:pPr>
        <w:ind w:left="2160" w:hanging="360"/>
      </w:pPr>
    </w:lvl>
    <w:lvl w:ilvl="2">
      <w:start w:val="1"/>
      <w:numFmt w:val="lowerRoman"/>
      <w:lvlText w:val="%3)"/>
      <w:lvlJc w:val="left"/>
      <w:pPr>
        <w:ind w:left="2520" w:hanging="360"/>
      </w:pPr>
    </w:lvl>
    <w:lvl w:ilvl="3">
      <w:start w:val="1"/>
      <w:numFmt w:val="lowerLetter"/>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9" w15:restartNumberingAfterBreak="0">
    <w:nsid w:val="07347D4D"/>
    <w:multiLevelType w:val="hybridMultilevel"/>
    <w:tmpl w:val="B2643712"/>
    <w:lvl w:ilvl="0" w:tplc="AD3C6F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7255A1"/>
    <w:multiLevelType w:val="multilevel"/>
    <w:tmpl w:val="15441B72"/>
    <w:lvl w:ilvl="0">
      <w:start w:val="1"/>
      <w:numFmt w:val="bullet"/>
      <w:lvlText w:val="●"/>
      <w:lvlJc w:val="left"/>
      <w:pPr>
        <w:ind w:left="720" w:hanging="360"/>
      </w:pPr>
      <w:rPr>
        <w:rFonts w:ascii="Arial" w:hAnsi="Aria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A2663"/>
    <w:multiLevelType w:val="hybridMultilevel"/>
    <w:tmpl w:val="544AF9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7C65B5F"/>
    <w:multiLevelType w:val="hybridMultilevel"/>
    <w:tmpl w:val="3CAC06CA"/>
    <w:lvl w:ilvl="0" w:tplc="A1FEF4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E216D4"/>
    <w:multiLevelType w:val="hybridMultilevel"/>
    <w:tmpl w:val="E49A685E"/>
    <w:lvl w:ilvl="0" w:tplc="AD3C6F5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793B7D"/>
    <w:multiLevelType w:val="multilevel"/>
    <w:tmpl w:val="DDA24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98B527E"/>
    <w:multiLevelType w:val="hybridMultilevel"/>
    <w:tmpl w:val="D97C0A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9AA6912"/>
    <w:multiLevelType w:val="hybridMultilevel"/>
    <w:tmpl w:val="58341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A3A1369"/>
    <w:multiLevelType w:val="hybridMultilevel"/>
    <w:tmpl w:val="5FD03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5C0E8D"/>
    <w:multiLevelType w:val="hybridMultilevel"/>
    <w:tmpl w:val="00D691C2"/>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AB33861"/>
    <w:multiLevelType w:val="hybridMultilevel"/>
    <w:tmpl w:val="5ECA0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B9B5CD9"/>
    <w:multiLevelType w:val="hybridMultilevel"/>
    <w:tmpl w:val="AF804F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BA16230"/>
    <w:multiLevelType w:val="hybridMultilevel"/>
    <w:tmpl w:val="47BC6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11">
      <w:start w:val="1"/>
      <w:numFmt w:val="decimal"/>
      <w:lvlText w:val="%3)"/>
      <w:lvlJc w:val="left"/>
      <w:pPr>
        <w:ind w:left="1440" w:hanging="360"/>
      </w:p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C2C236C"/>
    <w:multiLevelType w:val="hybridMultilevel"/>
    <w:tmpl w:val="23E6B2CA"/>
    <w:lvl w:ilvl="0" w:tplc="AD3C6F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C74E74"/>
    <w:multiLevelType w:val="hybridMultilevel"/>
    <w:tmpl w:val="8F08B5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DB208CF"/>
    <w:multiLevelType w:val="hybridMultilevel"/>
    <w:tmpl w:val="27542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DD1899"/>
    <w:multiLevelType w:val="hybridMultilevel"/>
    <w:tmpl w:val="EFE48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E11F67"/>
    <w:multiLevelType w:val="multilevel"/>
    <w:tmpl w:val="C7B4B6EE"/>
    <w:lvl w:ilvl="0">
      <w:start w:val="1"/>
      <w:numFmt w:val="decimal"/>
      <w:lvlText w:val="%1."/>
      <w:lvlJc w:val="left"/>
      <w:pPr>
        <w:ind w:left="72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0F28276C"/>
    <w:multiLevelType w:val="hybridMultilevel"/>
    <w:tmpl w:val="B2E69292"/>
    <w:lvl w:ilvl="0" w:tplc="2D406B5E">
      <w:start w:val="1"/>
      <w:numFmt w:val="bullet"/>
      <w:lvlText w:val=""/>
      <w:lvlJc w:val="left"/>
      <w:pPr>
        <w:ind w:left="360" w:hanging="360"/>
      </w:pPr>
      <w:rPr>
        <w:rFonts w:ascii="Wingdings" w:eastAsiaTheme="minorHAnsi" w:hAnsi="Wingdings" w:cstheme="minorBidi" w:hint="default"/>
        <w:i w:val="0"/>
        <w:color w:val="000000" w:themeColor="text1"/>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0F490C13"/>
    <w:multiLevelType w:val="hybridMultilevel"/>
    <w:tmpl w:val="BAE8E1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FB41FA2"/>
    <w:multiLevelType w:val="hybridMultilevel"/>
    <w:tmpl w:val="A55EA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C82385"/>
    <w:multiLevelType w:val="hybridMultilevel"/>
    <w:tmpl w:val="3D9AA4C6"/>
    <w:lvl w:ilvl="0" w:tplc="EB9E9960">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0DA3534"/>
    <w:multiLevelType w:val="hybridMultilevel"/>
    <w:tmpl w:val="76A2A2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0DC0795"/>
    <w:multiLevelType w:val="hybridMultilevel"/>
    <w:tmpl w:val="025A8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1104741"/>
    <w:multiLevelType w:val="hybridMultilevel"/>
    <w:tmpl w:val="7AC2D310"/>
    <w:lvl w:ilvl="0" w:tplc="DE9805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313301"/>
    <w:multiLevelType w:val="hybridMultilevel"/>
    <w:tmpl w:val="E0E2C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7C7C3A"/>
    <w:multiLevelType w:val="hybridMultilevel"/>
    <w:tmpl w:val="229AB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7E0F64"/>
    <w:multiLevelType w:val="hybridMultilevel"/>
    <w:tmpl w:val="62B4F990"/>
    <w:lvl w:ilvl="0" w:tplc="04090003">
      <w:start w:val="1"/>
      <w:numFmt w:val="bullet"/>
      <w:lvlText w:val="o"/>
      <w:lvlJc w:val="left"/>
      <w:pPr>
        <w:ind w:left="1800" w:hanging="360"/>
      </w:pPr>
      <w:rPr>
        <w:rFonts w:ascii="Courier New" w:hAnsi="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129D3792"/>
    <w:multiLevelType w:val="hybridMultilevel"/>
    <w:tmpl w:val="40D8FD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2BC5C1C"/>
    <w:multiLevelType w:val="multilevel"/>
    <w:tmpl w:val="311C47D0"/>
    <w:styleLink w:val="CurrentList4"/>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9" w15:restartNumberingAfterBreak="0">
    <w:nsid w:val="12F566BB"/>
    <w:multiLevelType w:val="hybridMultilevel"/>
    <w:tmpl w:val="E3664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3B71935"/>
    <w:multiLevelType w:val="hybridMultilevel"/>
    <w:tmpl w:val="856E5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A11C44"/>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15215476"/>
    <w:multiLevelType w:val="hybridMultilevel"/>
    <w:tmpl w:val="FACAAA72"/>
    <w:lvl w:ilvl="0" w:tplc="4CEC4B5A">
      <w:start w:val="1"/>
      <w:numFmt w:val="bullet"/>
      <w:lvlText w:val="o"/>
      <w:lvlJc w:val="left"/>
      <w:pPr>
        <w:ind w:left="720" w:hanging="360"/>
      </w:pPr>
      <w:rPr>
        <w:rFonts w:ascii="Courier New" w:hAnsi="Courier New" w:cs="Courier New" w:hint="default"/>
        <w:color w:val="000000" w:themeColor="text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5C02357"/>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15D25D28"/>
    <w:multiLevelType w:val="hybridMultilevel"/>
    <w:tmpl w:val="EF6A6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73032F9"/>
    <w:multiLevelType w:val="multilevel"/>
    <w:tmpl w:val="7214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733401F"/>
    <w:multiLevelType w:val="hybridMultilevel"/>
    <w:tmpl w:val="67F2158E"/>
    <w:lvl w:ilvl="0" w:tplc="0409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5060C698">
      <w:start w:val="1"/>
      <w:numFmt w:val="decimal"/>
      <w:lvlText w:val="%4)"/>
      <w:lvlJc w:val="left"/>
      <w:pPr>
        <w:ind w:left="2520" w:hanging="360"/>
      </w:pPr>
      <w:rPr>
        <w:rFonts w:hint="default"/>
        <w:b w:val="0"/>
        <w:i w:val="0"/>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177A51D8"/>
    <w:multiLevelType w:val="hybridMultilevel"/>
    <w:tmpl w:val="C7B2A8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77A66A2"/>
    <w:multiLevelType w:val="hybridMultilevel"/>
    <w:tmpl w:val="CD2A57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7B41336"/>
    <w:multiLevelType w:val="hybridMultilevel"/>
    <w:tmpl w:val="9164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80C284A"/>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88A2CD0"/>
    <w:multiLevelType w:val="multilevel"/>
    <w:tmpl w:val="A3F68EBE"/>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2" w15:restartNumberingAfterBreak="0">
    <w:nsid w:val="18AE7865"/>
    <w:multiLevelType w:val="hybridMultilevel"/>
    <w:tmpl w:val="18E8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185B1B"/>
    <w:multiLevelType w:val="hybridMultilevel"/>
    <w:tmpl w:val="AEAA65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9B566A3"/>
    <w:multiLevelType w:val="hybridMultilevel"/>
    <w:tmpl w:val="4A26F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B56F40"/>
    <w:multiLevelType w:val="multilevel"/>
    <w:tmpl w:val="15441B72"/>
    <w:lvl w:ilvl="0">
      <w:start w:val="1"/>
      <w:numFmt w:val="bullet"/>
      <w:lvlText w:val="●"/>
      <w:lvlJc w:val="left"/>
      <w:pPr>
        <w:ind w:left="720" w:hanging="360"/>
      </w:pPr>
      <w:rPr>
        <w:rFonts w:ascii="Arial" w:hAnsi="Aria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D9464F"/>
    <w:multiLevelType w:val="hybridMultilevel"/>
    <w:tmpl w:val="5490A042"/>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4090011">
      <w:start w:val="1"/>
      <w:numFmt w:val="decimal"/>
      <w:lvlText w:val="%3)"/>
      <w:lvlJc w:val="left"/>
      <w:pPr>
        <w:ind w:left="1440" w:hanging="360"/>
      </w:p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7" w15:restartNumberingAfterBreak="0">
    <w:nsid w:val="1A43223A"/>
    <w:multiLevelType w:val="hybridMultilevel"/>
    <w:tmpl w:val="EF9CEF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AAE2963"/>
    <w:multiLevelType w:val="multilevel"/>
    <w:tmpl w:val="256E66AE"/>
    <w:lvl w:ilvl="0">
      <w:start w:val="1"/>
      <w:numFmt w:val="bullet"/>
      <w:lvlText w:val=""/>
      <w:lvlJc w:val="left"/>
      <w:pPr>
        <w:ind w:left="720" w:hanging="360"/>
      </w:pPr>
      <w:rPr>
        <w:rFonts w:ascii="Symbol" w:hAnsi="Symbol" w:hint="default"/>
        <w:b w:val="0"/>
      </w:rPr>
    </w:lvl>
    <w:lvl w:ilvl="1">
      <w:start w:val="1"/>
      <w:numFmt w:val="lowerLetter"/>
      <w:lvlText w:val="%2."/>
      <w:lvlJc w:val="left"/>
      <w:pPr>
        <w:ind w:left="1800" w:hanging="360"/>
      </w:pPr>
      <w:rPr>
        <w:b w:val="0"/>
        <w:i w:val="0"/>
      </w:rPr>
    </w:lvl>
    <w:lvl w:ilvl="2">
      <w:start w:val="1"/>
      <w:numFmt w:val="lowerRoman"/>
      <w:lvlText w:val="%3."/>
      <w:lvlJc w:val="right"/>
      <w:pPr>
        <w:ind w:left="2520" w:hanging="180"/>
      </w:pPr>
      <w:rPr>
        <w:b w:val="0"/>
        <w:i w:val="0"/>
        <w:color w:val="000000"/>
      </w:rPr>
    </w:lvl>
    <w:lvl w:ilvl="3">
      <w:start w:val="1"/>
      <w:numFmt w:val="decimal"/>
      <w:lvlText w:val="%4."/>
      <w:lvlJc w:val="left"/>
      <w:pPr>
        <w:ind w:left="3240" w:hanging="360"/>
      </w:pPr>
      <w:rPr>
        <w:b w:val="0"/>
        <w:i w:val="0"/>
      </w:rPr>
    </w:lvl>
    <w:lvl w:ilvl="4">
      <w:start w:val="1"/>
      <w:numFmt w:val="lowerLetter"/>
      <w:lvlText w:val="%5."/>
      <w:lvlJc w:val="left"/>
      <w:pPr>
        <w:ind w:left="3960" w:hanging="360"/>
      </w:pPr>
      <w:rPr>
        <w:i w:val="0"/>
      </w:rPr>
    </w:lvl>
    <w:lvl w:ilvl="5">
      <w:start w:val="1"/>
      <w:numFmt w:val="lowerRoman"/>
      <w:lvlText w:val="%6."/>
      <w:lvlJc w:val="right"/>
      <w:pPr>
        <w:ind w:left="4680" w:hanging="180"/>
      </w:pPr>
      <w:rPr>
        <w:b w:val="0"/>
      </w:r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1B251D27"/>
    <w:multiLevelType w:val="multilevel"/>
    <w:tmpl w:val="C076228A"/>
    <w:styleLink w:val="CurrentList1"/>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1B634E24"/>
    <w:multiLevelType w:val="hybridMultilevel"/>
    <w:tmpl w:val="C5E8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C42570D"/>
    <w:multiLevelType w:val="hybridMultilevel"/>
    <w:tmpl w:val="94FC2C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CAB1361"/>
    <w:multiLevelType w:val="hybridMultilevel"/>
    <w:tmpl w:val="2D22CF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D134B6"/>
    <w:multiLevelType w:val="hybridMultilevel"/>
    <w:tmpl w:val="BBF08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D021834"/>
    <w:multiLevelType w:val="hybridMultilevel"/>
    <w:tmpl w:val="C776A3E4"/>
    <w:lvl w:ilvl="0" w:tplc="28E6450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CC266362">
      <w:start w:val="1"/>
      <w:numFmt w:val="upperRoman"/>
      <w:lvlText w:val="%3."/>
      <w:lvlJc w:val="left"/>
      <w:pPr>
        <w:ind w:left="2700" w:hanging="720"/>
      </w:pPr>
      <w:rPr>
        <w:rFonts w:hint="default"/>
        <w:b/>
        <w:i/>
        <w:color w:val="0070C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D0339E8"/>
    <w:multiLevelType w:val="hybridMultilevel"/>
    <w:tmpl w:val="7CC04076"/>
    <w:lvl w:ilvl="0" w:tplc="1BB08940">
      <w:start w:val="2"/>
      <w:numFmt w:val="bullet"/>
      <w:lvlText w:val="-"/>
      <w:lvlJc w:val="left"/>
      <w:pPr>
        <w:ind w:left="776" w:hanging="360"/>
      </w:pPr>
      <w:rPr>
        <w:rFonts w:ascii="Calibri" w:eastAsiaTheme="minorHAnsi" w:hAnsi="Calibri" w:cs="Calibri"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6" w15:restartNumberingAfterBreak="0">
    <w:nsid w:val="1D1C731E"/>
    <w:multiLevelType w:val="hybridMultilevel"/>
    <w:tmpl w:val="F094EB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D59226E"/>
    <w:multiLevelType w:val="hybridMultilevel"/>
    <w:tmpl w:val="FB90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916998"/>
    <w:multiLevelType w:val="hybridMultilevel"/>
    <w:tmpl w:val="54001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F095C0C"/>
    <w:multiLevelType w:val="multilevel"/>
    <w:tmpl w:val="E86E865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0" w15:restartNumberingAfterBreak="0">
    <w:nsid w:val="1FF52781"/>
    <w:multiLevelType w:val="hybridMultilevel"/>
    <w:tmpl w:val="C3D0BD24"/>
    <w:lvl w:ilvl="0" w:tplc="919ED6F0">
      <w:start w:val="1"/>
      <w:numFmt w:val="upperRoman"/>
      <w:pStyle w:val="Heading1"/>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3838F5"/>
    <w:multiLevelType w:val="multilevel"/>
    <w:tmpl w:val="8CB2F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1DA59B6"/>
    <w:multiLevelType w:val="hybridMultilevel"/>
    <w:tmpl w:val="AC9A1050"/>
    <w:lvl w:ilvl="0" w:tplc="AD3C6F5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1FF6B39"/>
    <w:multiLevelType w:val="hybridMultilevel"/>
    <w:tmpl w:val="ED600E7E"/>
    <w:lvl w:ilvl="0" w:tplc="6450C2B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2204B3D"/>
    <w:multiLevelType w:val="hybridMultilevel"/>
    <w:tmpl w:val="242C16AE"/>
    <w:lvl w:ilvl="0" w:tplc="FFFFFFFF">
      <w:start w:val="1"/>
      <w:numFmt w:val="bullet"/>
      <w:lvlText w:val=""/>
      <w:lvlJc w:val="left"/>
      <w:pPr>
        <w:ind w:left="720" w:hanging="360"/>
      </w:pPr>
      <w:rPr>
        <w:rFonts w:ascii="Symbol" w:hAnsi="Symbol" w:hint="default"/>
      </w:rPr>
    </w:lvl>
    <w:lvl w:ilvl="1" w:tplc="71D8D1F0">
      <w:start w:val="1"/>
      <w:numFmt w:val="decimal"/>
      <w:lvlText w:val="%2."/>
      <w:lvlJc w:val="left"/>
      <w:pPr>
        <w:ind w:left="1440" w:hanging="360"/>
      </w:pPr>
      <w:rPr>
        <w:b/>
        <w:bCs/>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2AC5590"/>
    <w:multiLevelType w:val="hybridMultilevel"/>
    <w:tmpl w:val="7DBC2BF6"/>
    <w:lvl w:ilvl="0" w:tplc="0409000F">
      <w:start w:val="1"/>
      <w:numFmt w:val="decimal"/>
      <w:lvlText w:val="%1."/>
      <w:lvlJc w:val="left"/>
      <w:pPr>
        <w:ind w:left="360" w:hanging="360"/>
      </w:pPr>
      <w:rPr>
        <w:rFonts w:hint="default"/>
        <w:color w:val="C00000"/>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0" w:hanging="360"/>
      </w:pPr>
      <w:rPr>
        <w:rFonts w:ascii="Wingdings" w:hAnsi="Wingdings"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o"/>
      <w:lvlJc w:val="left"/>
      <w:pPr>
        <w:ind w:left="1440" w:hanging="360"/>
      </w:pPr>
      <w:rPr>
        <w:rFonts w:ascii="Courier New" w:hAnsi="Courier New" w:cs="Courier New" w:hint="default"/>
      </w:rPr>
    </w:lvl>
    <w:lvl w:ilvl="5" w:tplc="FFFFFFFF">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880" w:hanging="360"/>
      </w:pPr>
      <w:rPr>
        <w:rFonts w:ascii="Symbol" w:hAnsi="Symbol" w:hint="default"/>
      </w:rPr>
    </w:lvl>
    <w:lvl w:ilvl="7" w:tplc="FFFFFFFF" w:tentative="1">
      <w:start w:val="1"/>
      <w:numFmt w:val="bullet"/>
      <w:lvlText w:val="o"/>
      <w:lvlJc w:val="left"/>
      <w:pPr>
        <w:ind w:left="3600" w:hanging="360"/>
      </w:pPr>
      <w:rPr>
        <w:rFonts w:ascii="Courier New" w:hAnsi="Courier New" w:cs="Courier New" w:hint="default"/>
      </w:rPr>
    </w:lvl>
    <w:lvl w:ilvl="8" w:tplc="FFFFFFFF" w:tentative="1">
      <w:start w:val="1"/>
      <w:numFmt w:val="bullet"/>
      <w:lvlText w:val=""/>
      <w:lvlJc w:val="left"/>
      <w:pPr>
        <w:ind w:left="4320" w:hanging="360"/>
      </w:pPr>
      <w:rPr>
        <w:rFonts w:ascii="Wingdings" w:hAnsi="Wingdings" w:hint="default"/>
      </w:rPr>
    </w:lvl>
  </w:abstractNum>
  <w:abstractNum w:abstractNumId="86" w15:restartNumberingAfterBreak="0">
    <w:nsid w:val="234C4D66"/>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7" w15:restartNumberingAfterBreak="0">
    <w:nsid w:val="23CE5E54"/>
    <w:multiLevelType w:val="hybridMultilevel"/>
    <w:tmpl w:val="1DE8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74B1489"/>
    <w:multiLevelType w:val="hybridMultilevel"/>
    <w:tmpl w:val="FAC633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27701B3A"/>
    <w:multiLevelType w:val="hybridMultilevel"/>
    <w:tmpl w:val="58DED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A80F8C"/>
    <w:multiLevelType w:val="hybridMultilevel"/>
    <w:tmpl w:val="4B86E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7A6C36"/>
    <w:multiLevelType w:val="multilevel"/>
    <w:tmpl w:val="A10A9C5E"/>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2" w15:restartNumberingAfterBreak="0">
    <w:nsid w:val="29D753C7"/>
    <w:multiLevelType w:val="multilevel"/>
    <w:tmpl w:val="15441B72"/>
    <w:lvl w:ilvl="0">
      <w:start w:val="1"/>
      <w:numFmt w:val="bullet"/>
      <w:lvlText w:val="●"/>
      <w:lvlJc w:val="left"/>
      <w:pPr>
        <w:ind w:left="720" w:hanging="360"/>
      </w:pPr>
      <w:rPr>
        <w:rFonts w:ascii="Arial" w:hAnsi="Aria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3433E7"/>
    <w:multiLevelType w:val="hybridMultilevel"/>
    <w:tmpl w:val="D79616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BDC5533"/>
    <w:multiLevelType w:val="hybridMultilevel"/>
    <w:tmpl w:val="97A0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BED5EB4"/>
    <w:multiLevelType w:val="hybridMultilevel"/>
    <w:tmpl w:val="B7BC49D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BFB00F7"/>
    <w:multiLevelType w:val="hybridMultilevel"/>
    <w:tmpl w:val="6B3C6B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C10233C"/>
    <w:multiLevelType w:val="hybridMultilevel"/>
    <w:tmpl w:val="E0D4A1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C61340A"/>
    <w:multiLevelType w:val="multilevel"/>
    <w:tmpl w:val="18B67A9A"/>
    <w:lvl w:ilvl="0">
      <w:start w:val="1"/>
      <w:numFmt w:val="bullet"/>
      <w:lvlText w:val=""/>
      <w:lvlJc w:val="left"/>
      <w:pPr>
        <w:ind w:left="778"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9" w15:restartNumberingAfterBreak="0">
    <w:nsid w:val="2E63374E"/>
    <w:multiLevelType w:val="hybridMultilevel"/>
    <w:tmpl w:val="E878FC48"/>
    <w:lvl w:ilvl="0" w:tplc="04090011">
      <w:start w:val="1"/>
      <w:numFmt w:val="decimal"/>
      <w:lvlText w:val="%1)"/>
      <w:lvlJc w:val="left"/>
      <w:pPr>
        <w:ind w:left="144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0" w15:restartNumberingAfterBreak="0">
    <w:nsid w:val="2E867C90"/>
    <w:multiLevelType w:val="hybridMultilevel"/>
    <w:tmpl w:val="05284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8C7A00"/>
    <w:multiLevelType w:val="multilevel"/>
    <w:tmpl w:val="4F6A0B4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2" w15:restartNumberingAfterBreak="0">
    <w:nsid w:val="2FBD1DE0"/>
    <w:multiLevelType w:val="multilevel"/>
    <w:tmpl w:val="080CF396"/>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3" w15:restartNumberingAfterBreak="0">
    <w:nsid w:val="2FDD6C96"/>
    <w:multiLevelType w:val="hybridMultilevel"/>
    <w:tmpl w:val="BBE8571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440" w:hanging="360"/>
      </w:p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31280419"/>
    <w:multiLevelType w:val="hybridMultilevel"/>
    <w:tmpl w:val="C22CB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12B0CB6"/>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6" w15:restartNumberingAfterBreak="0">
    <w:nsid w:val="31802DD4"/>
    <w:multiLevelType w:val="hybridMultilevel"/>
    <w:tmpl w:val="9312B4E0"/>
    <w:lvl w:ilvl="0" w:tplc="EEEC71AA">
      <w:start w:val="1"/>
      <w:numFmt w:val="lowerLetter"/>
      <w:lvlText w:val="(%1)"/>
      <w:lvlJc w:val="left"/>
      <w:pPr>
        <w:ind w:left="720" w:hanging="360"/>
      </w:pPr>
      <w:rPr>
        <w:rFonts w:hint="default"/>
      </w:rPr>
    </w:lvl>
    <w:lvl w:ilvl="1" w:tplc="CC8A3E30">
      <w:start w:val="1"/>
      <w:numFmt w:val="upperLetter"/>
      <w:lvlText w:val="(%2)"/>
      <w:lvlJc w:val="left"/>
      <w:pPr>
        <w:ind w:left="1440" w:hanging="360"/>
      </w:pPr>
      <w:rPr>
        <w:rFonts w:ascii="Calibri" w:eastAsiaTheme="minorEastAsia"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1AD7D16"/>
    <w:multiLevelType w:val="hybridMultilevel"/>
    <w:tmpl w:val="F77CEE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686DDE"/>
    <w:multiLevelType w:val="hybridMultilevel"/>
    <w:tmpl w:val="0C7C5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2841E3C"/>
    <w:multiLevelType w:val="multilevel"/>
    <w:tmpl w:val="256E66AE"/>
    <w:lvl w:ilvl="0">
      <w:start w:val="1"/>
      <w:numFmt w:val="bullet"/>
      <w:lvlText w:val=""/>
      <w:lvlJc w:val="left"/>
      <w:pPr>
        <w:ind w:left="360" w:hanging="360"/>
      </w:pPr>
      <w:rPr>
        <w:rFonts w:ascii="Symbol" w:hAnsi="Symbol" w:hint="default"/>
        <w:b w:val="0"/>
      </w:rPr>
    </w:lvl>
    <w:lvl w:ilvl="1">
      <w:start w:val="1"/>
      <w:numFmt w:val="lowerLetter"/>
      <w:lvlText w:val="%2."/>
      <w:lvlJc w:val="left"/>
      <w:pPr>
        <w:ind w:left="1440" w:hanging="360"/>
      </w:pPr>
      <w:rPr>
        <w:b w:val="0"/>
        <w:i w:val="0"/>
      </w:rPr>
    </w:lvl>
    <w:lvl w:ilvl="2">
      <w:start w:val="1"/>
      <w:numFmt w:val="lowerRoman"/>
      <w:lvlText w:val="%3."/>
      <w:lvlJc w:val="right"/>
      <w:pPr>
        <w:ind w:left="2160" w:hanging="180"/>
      </w:pPr>
      <w:rPr>
        <w:b w:val="0"/>
        <w:i w:val="0"/>
        <w:color w:val="000000"/>
      </w:rPr>
    </w:lvl>
    <w:lvl w:ilvl="3">
      <w:start w:val="1"/>
      <w:numFmt w:val="decimal"/>
      <w:lvlText w:val="%4."/>
      <w:lvlJc w:val="left"/>
      <w:pPr>
        <w:ind w:left="2880" w:hanging="360"/>
      </w:pPr>
      <w:rPr>
        <w:b w:val="0"/>
        <w:i w:val="0"/>
      </w:rPr>
    </w:lvl>
    <w:lvl w:ilvl="4">
      <w:start w:val="1"/>
      <w:numFmt w:val="lowerLetter"/>
      <w:lvlText w:val="%5."/>
      <w:lvlJc w:val="left"/>
      <w:pPr>
        <w:ind w:left="3600" w:hanging="360"/>
      </w:pPr>
      <w:rPr>
        <w:i w:val="0"/>
      </w:rPr>
    </w:lvl>
    <w:lvl w:ilvl="5">
      <w:start w:val="1"/>
      <w:numFmt w:val="lowerRoman"/>
      <w:lvlText w:val="%6."/>
      <w:lvlJc w:val="right"/>
      <w:pPr>
        <w:ind w:left="4320" w:hanging="180"/>
      </w:pPr>
      <w:rPr>
        <w:b w:val="0"/>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32CD1463"/>
    <w:multiLevelType w:val="hybridMultilevel"/>
    <w:tmpl w:val="3E3C16B8"/>
    <w:lvl w:ilvl="0" w:tplc="0409000F">
      <w:start w:val="1"/>
      <w:numFmt w:val="decimal"/>
      <w:lvlText w:val="%1."/>
      <w:lvlJc w:val="left"/>
      <w:pPr>
        <w:ind w:left="72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32EC4F66"/>
    <w:multiLevelType w:val="hybridMultilevel"/>
    <w:tmpl w:val="4A2E2E4C"/>
    <w:lvl w:ilvl="0" w:tplc="0409000F">
      <w:start w:val="1"/>
      <w:numFmt w:val="decimal"/>
      <w:lvlText w:val="%1."/>
      <w:lvlJc w:val="lef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334C2C47"/>
    <w:multiLevelType w:val="hybridMultilevel"/>
    <w:tmpl w:val="977A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34D4561"/>
    <w:multiLevelType w:val="hybridMultilevel"/>
    <w:tmpl w:val="A4F4B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3F7553C"/>
    <w:multiLevelType w:val="hybridMultilevel"/>
    <w:tmpl w:val="73144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53F6FC7"/>
    <w:multiLevelType w:val="hybridMultilevel"/>
    <w:tmpl w:val="0410238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57B5DF3"/>
    <w:multiLevelType w:val="hybridMultilevel"/>
    <w:tmpl w:val="92881696"/>
    <w:lvl w:ilvl="0" w:tplc="FFFFFFFF">
      <w:start w:val="1"/>
      <w:numFmt w:val="bullet"/>
      <w:lvlText w:val=""/>
      <w:lvlJc w:val="left"/>
      <w:pPr>
        <w:ind w:left="360" w:hanging="360"/>
      </w:pPr>
      <w:rPr>
        <w:rFonts w:ascii="Symbol" w:hAnsi="Symbol" w:hint="default"/>
      </w:rPr>
    </w:lvl>
    <w:lvl w:ilvl="1" w:tplc="04090011">
      <w:start w:val="1"/>
      <w:numFmt w:val="decimal"/>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36255992"/>
    <w:multiLevelType w:val="hybridMultilevel"/>
    <w:tmpl w:val="223A853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18" w15:restartNumberingAfterBreak="0">
    <w:nsid w:val="37877FE4"/>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9" w15:restartNumberingAfterBreak="0">
    <w:nsid w:val="37DF3281"/>
    <w:multiLevelType w:val="multilevel"/>
    <w:tmpl w:val="D3DC41D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b/>
        <w:bC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38780F72"/>
    <w:multiLevelType w:val="hybridMultilevel"/>
    <w:tmpl w:val="AB8241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88C03E4"/>
    <w:multiLevelType w:val="hybridMultilevel"/>
    <w:tmpl w:val="C9A8E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8DC008A"/>
    <w:multiLevelType w:val="hybridMultilevel"/>
    <w:tmpl w:val="A5BEF31C"/>
    <w:lvl w:ilvl="0" w:tplc="AD3C6F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8E57AD9"/>
    <w:multiLevelType w:val="hybridMultilevel"/>
    <w:tmpl w:val="5B1A8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962174E"/>
    <w:multiLevelType w:val="hybridMultilevel"/>
    <w:tmpl w:val="A20073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A3B3235"/>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6" w15:restartNumberingAfterBreak="0">
    <w:nsid w:val="3AD77DC3"/>
    <w:multiLevelType w:val="hybridMultilevel"/>
    <w:tmpl w:val="D04EC6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CF535F2"/>
    <w:multiLevelType w:val="hybridMultilevel"/>
    <w:tmpl w:val="65E0A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DE006AF"/>
    <w:multiLevelType w:val="hybridMultilevel"/>
    <w:tmpl w:val="51626D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DE67347"/>
    <w:multiLevelType w:val="hybridMultilevel"/>
    <w:tmpl w:val="63728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E337079"/>
    <w:multiLevelType w:val="hybridMultilevel"/>
    <w:tmpl w:val="2346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E6023D6"/>
    <w:multiLevelType w:val="hybridMultilevel"/>
    <w:tmpl w:val="F9E428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E6F6EFF"/>
    <w:multiLevelType w:val="hybridMultilevel"/>
    <w:tmpl w:val="5984A0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E8D71BB"/>
    <w:multiLevelType w:val="hybridMultilevel"/>
    <w:tmpl w:val="A22A9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E922E72"/>
    <w:multiLevelType w:val="hybridMultilevel"/>
    <w:tmpl w:val="1BBEB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F0742B6"/>
    <w:multiLevelType w:val="multilevel"/>
    <w:tmpl w:val="A3F68EBE"/>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6" w15:restartNumberingAfterBreak="0">
    <w:nsid w:val="3F1C559D"/>
    <w:multiLevelType w:val="hybridMultilevel"/>
    <w:tmpl w:val="82883D4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7" w15:restartNumberingAfterBreak="0">
    <w:nsid w:val="3F833A5E"/>
    <w:multiLevelType w:val="multilevel"/>
    <w:tmpl w:val="DA10485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8" w15:restartNumberingAfterBreak="0">
    <w:nsid w:val="40EC5EF9"/>
    <w:multiLevelType w:val="multilevel"/>
    <w:tmpl w:val="B29C9370"/>
    <w:lvl w:ilvl="0">
      <w:start w:val="1"/>
      <w:numFmt w:val="decimal"/>
      <w:lvlText w:val="%1."/>
      <w:lvlJc w:val="left"/>
      <w:pPr>
        <w:ind w:left="720" w:hanging="360"/>
      </w:pPr>
      <w:rPr>
        <w:rFonts w:hint="default"/>
        <w:b w:val="0"/>
      </w:rPr>
    </w:lvl>
    <w:lvl w:ilvl="1">
      <w:start w:val="1"/>
      <w:numFmt w:val="lowerLetter"/>
      <w:lvlText w:val="%2."/>
      <w:lvlJc w:val="left"/>
      <w:pPr>
        <w:ind w:left="1800" w:hanging="360"/>
      </w:pPr>
      <w:rPr>
        <w:b w:val="0"/>
        <w:i w:val="0"/>
      </w:rPr>
    </w:lvl>
    <w:lvl w:ilvl="2">
      <w:start w:val="1"/>
      <w:numFmt w:val="lowerRoman"/>
      <w:lvlText w:val="%3."/>
      <w:lvlJc w:val="right"/>
      <w:pPr>
        <w:ind w:left="2520" w:hanging="180"/>
      </w:pPr>
      <w:rPr>
        <w:b w:val="0"/>
        <w:i w:val="0"/>
        <w:color w:val="000000"/>
      </w:rPr>
    </w:lvl>
    <w:lvl w:ilvl="3">
      <w:start w:val="1"/>
      <w:numFmt w:val="decimal"/>
      <w:lvlText w:val="%4."/>
      <w:lvlJc w:val="left"/>
      <w:pPr>
        <w:ind w:left="3240" w:hanging="360"/>
      </w:pPr>
      <w:rPr>
        <w:b w:val="0"/>
        <w:i w:val="0"/>
      </w:rPr>
    </w:lvl>
    <w:lvl w:ilvl="4">
      <w:start w:val="1"/>
      <w:numFmt w:val="lowerLetter"/>
      <w:lvlText w:val="%5."/>
      <w:lvlJc w:val="left"/>
      <w:pPr>
        <w:ind w:left="3960" w:hanging="360"/>
      </w:pPr>
      <w:rPr>
        <w:i w:val="0"/>
      </w:rPr>
    </w:lvl>
    <w:lvl w:ilvl="5">
      <w:start w:val="1"/>
      <w:numFmt w:val="lowerRoman"/>
      <w:lvlText w:val="%6."/>
      <w:lvlJc w:val="right"/>
      <w:pPr>
        <w:ind w:left="4680" w:hanging="180"/>
      </w:pPr>
      <w:rPr>
        <w:b w:val="0"/>
      </w:r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9" w15:restartNumberingAfterBreak="0">
    <w:nsid w:val="416A4678"/>
    <w:multiLevelType w:val="hybridMultilevel"/>
    <w:tmpl w:val="9646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1BE535E"/>
    <w:multiLevelType w:val="multilevel"/>
    <w:tmpl w:val="0B0E95F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1" w15:restartNumberingAfterBreak="0">
    <w:nsid w:val="42974FD6"/>
    <w:multiLevelType w:val="multilevel"/>
    <w:tmpl w:val="A3F68EBE"/>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2" w15:restartNumberingAfterBreak="0">
    <w:nsid w:val="42E16741"/>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3" w15:restartNumberingAfterBreak="0">
    <w:nsid w:val="435B3013"/>
    <w:multiLevelType w:val="multilevel"/>
    <w:tmpl w:val="A3F68EBE"/>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43861D52"/>
    <w:multiLevelType w:val="hybridMultilevel"/>
    <w:tmpl w:val="0EE0F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43956E7E"/>
    <w:multiLevelType w:val="hybridMultilevel"/>
    <w:tmpl w:val="4D484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3C0646C"/>
    <w:multiLevelType w:val="hybridMultilevel"/>
    <w:tmpl w:val="86DE93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40C32BA"/>
    <w:multiLevelType w:val="multilevel"/>
    <w:tmpl w:val="E6E20FCA"/>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8" w15:restartNumberingAfterBreak="0">
    <w:nsid w:val="440E1EB1"/>
    <w:multiLevelType w:val="multilevel"/>
    <w:tmpl w:val="DC5C63B8"/>
    <w:lvl w:ilvl="0">
      <w:start w:val="1"/>
      <w:numFmt w:val="bullet"/>
      <w:lvlText w:val=""/>
      <w:lvlJc w:val="left"/>
      <w:pPr>
        <w:ind w:left="360" w:hanging="360"/>
      </w:pPr>
      <w:rPr>
        <w:rFonts w:ascii="Symbol" w:hAnsi="Symbol" w:hint="default"/>
        <w:b w:val="0"/>
      </w:rPr>
    </w:lvl>
    <w:lvl w:ilvl="1">
      <w:start w:val="1"/>
      <w:numFmt w:val="lowerLetter"/>
      <w:lvlText w:val="%2."/>
      <w:lvlJc w:val="left"/>
      <w:pPr>
        <w:ind w:left="1440" w:hanging="360"/>
      </w:pPr>
      <w:rPr>
        <w:b w:val="0"/>
        <w:i w:val="0"/>
      </w:rPr>
    </w:lvl>
    <w:lvl w:ilvl="2">
      <w:start w:val="1"/>
      <w:numFmt w:val="lowerRoman"/>
      <w:lvlText w:val="%3."/>
      <w:lvlJc w:val="right"/>
      <w:pPr>
        <w:ind w:left="2160" w:hanging="180"/>
      </w:pPr>
      <w:rPr>
        <w:b w:val="0"/>
        <w:i w:val="0"/>
        <w:color w:val="000000"/>
      </w:rPr>
    </w:lvl>
    <w:lvl w:ilvl="3">
      <w:start w:val="1"/>
      <w:numFmt w:val="decimal"/>
      <w:lvlText w:val="%4."/>
      <w:lvlJc w:val="left"/>
      <w:pPr>
        <w:ind w:left="2880" w:hanging="360"/>
      </w:pPr>
      <w:rPr>
        <w:b w:val="0"/>
        <w:i w:val="0"/>
      </w:rPr>
    </w:lvl>
    <w:lvl w:ilvl="4">
      <w:start w:val="1"/>
      <w:numFmt w:val="lowerLetter"/>
      <w:lvlText w:val="%5."/>
      <w:lvlJc w:val="left"/>
      <w:pPr>
        <w:ind w:left="3600" w:hanging="360"/>
      </w:pPr>
      <w:rPr>
        <w:i w:val="0"/>
      </w:rPr>
    </w:lvl>
    <w:lvl w:ilvl="5">
      <w:start w:val="1"/>
      <w:numFmt w:val="lowerRoman"/>
      <w:lvlText w:val="%6."/>
      <w:lvlJc w:val="right"/>
      <w:pPr>
        <w:ind w:left="4320" w:hanging="180"/>
      </w:pPr>
      <w:rPr>
        <w:b w:val="0"/>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4D72B9E"/>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0" w15:restartNumberingAfterBreak="0">
    <w:nsid w:val="45186CC4"/>
    <w:multiLevelType w:val="hybridMultilevel"/>
    <w:tmpl w:val="E2DCC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5383F64"/>
    <w:multiLevelType w:val="hybridMultilevel"/>
    <w:tmpl w:val="38A43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57272EB"/>
    <w:multiLevelType w:val="hybridMultilevel"/>
    <w:tmpl w:val="E74283E8"/>
    <w:lvl w:ilvl="0" w:tplc="1BB08940">
      <w:start w:val="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577314C"/>
    <w:multiLevelType w:val="multilevel"/>
    <w:tmpl w:val="9D3C8532"/>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45965017"/>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5" w15:restartNumberingAfterBreak="0">
    <w:nsid w:val="45AF1FA3"/>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6" w15:restartNumberingAfterBreak="0">
    <w:nsid w:val="468935A3"/>
    <w:multiLevelType w:val="hybridMultilevel"/>
    <w:tmpl w:val="EC9A8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46B84AAB"/>
    <w:multiLevelType w:val="hybridMultilevel"/>
    <w:tmpl w:val="C776A3E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upperRoman"/>
      <w:lvlText w:val="%3."/>
      <w:lvlJc w:val="left"/>
      <w:pPr>
        <w:ind w:left="2700" w:hanging="720"/>
      </w:pPr>
      <w:rPr>
        <w:rFonts w:hint="default"/>
        <w:b/>
        <w:i/>
        <w:color w:val="0070C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46D46F55"/>
    <w:multiLevelType w:val="multilevel"/>
    <w:tmpl w:val="64B8769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9" w15:restartNumberingAfterBreak="0">
    <w:nsid w:val="46DC22C1"/>
    <w:multiLevelType w:val="multilevel"/>
    <w:tmpl w:val="A3F68EBE"/>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0" w15:restartNumberingAfterBreak="0">
    <w:nsid w:val="475017B4"/>
    <w:multiLevelType w:val="hybridMultilevel"/>
    <w:tmpl w:val="3774BD1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7CA4D4C"/>
    <w:multiLevelType w:val="hybridMultilevel"/>
    <w:tmpl w:val="36361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486463CF"/>
    <w:multiLevelType w:val="hybridMultilevel"/>
    <w:tmpl w:val="0CB01A22"/>
    <w:lvl w:ilvl="0" w:tplc="DE9805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8EB2FC0"/>
    <w:multiLevelType w:val="hybridMultilevel"/>
    <w:tmpl w:val="2A566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493C5688"/>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5" w15:restartNumberingAfterBreak="0">
    <w:nsid w:val="49440BAF"/>
    <w:multiLevelType w:val="hybridMultilevel"/>
    <w:tmpl w:val="B8D2E4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96F7A11"/>
    <w:multiLevelType w:val="hybridMultilevel"/>
    <w:tmpl w:val="6E703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498243F6"/>
    <w:multiLevelType w:val="multilevel"/>
    <w:tmpl w:val="64B8769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8" w15:restartNumberingAfterBreak="0">
    <w:nsid w:val="49A049A5"/>
    <w:multiLevelType w:val="multilevel"/>
    <w:tmpl w:val="E152A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4A0A31C7"/>
    <w:multiLevelType w:val="hybridMultilevel"/>
    <w:tmpl w:val="A1A24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880761"/>
    <w:multiLevelType w:val="multilevel"/>
    <w:tmpl w:val="A10A9C5E"/>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71" w15:restartNumberingAfterBreak="0">
    <w:nsid w:val="4AF13790"/>
    <w:multiLevelType w:val="hybridMultilevel"/>
    <w:tmpl w:val="AC642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BC33DA5"/>
    <w:multiLevelType w:val="hybridMultilevel"/>
    <w:tmpl w:val="4D563D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4BD90551"/>
    <w:multiLevelType w:val="hybridMultilevel"/>
    <w:tmpl w:val="65888FC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BEF5DD5"/>
    <w:multiLevelType w:val="hybridMultilevel"/>
    <w:tmpl w:val="D8DAE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CB45678"/>
    <w:multiLevelType w:val="hybridMultilevel"/>
    <w:tmpl w:val="1F5ED3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4CD5512F"/>
    <w:multiLevelType w:val="hybridMultilevel"/>
    <w:tmpl w:val="E9505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DA3269C"/>
    <w:multiLevelType w:val="hybridMultilevel"/>
    <w:tmpl w:val="F9ACF1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DCD6C9D"/>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79" w15:restartNumberingAfterBreak="0">
    <w:nsid w:val="4DD22C08"/>
    <w:multiLevelType w:val="hybridMultilevel"/>
    <w:tmpl w:val="E1A072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4E863DAD"/>
    <w:multiLevelType w:val="hybridMultilevel"/>
    <w:tmpl w:val="B0320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AE2416"/>
    <w:multiLevelType w:val="hybridMultilevel"/>
    <w:tmpl w:val="42CE688A"/>
    <w:lvl w:ilvl="0" w:tplc="1BB0894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ED15C4F"/>
    <w:multiLevelType w:val="hybridMultilevel"/>
    <w:tmpl w:val="10C004A8"/>
    <w:lvl w:ilvl="0" w:tplc="1BB08940">
      <w:start w:val="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5E0DC7"/>
    <w:multiLevelType w:val="hybridMultilevel"/>
    <w:tmpl w:val="FC223D48"/>
    <w:lvl w:ilvl="0" w:tplc="7376EDB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507A303B"/>
    <w:multiLevelType w:val="hybridMultilevel"/>
    <w:tmpl w:val="09B6E6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08833E2"/>
    <w:multiLevelType w:val="hybridMultilevel"/>
    <w:tmpl w:val="BD0625D0"/>
    <w:lvl w:ilvl="0" w:tplc="1B1A0DDA">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1003928"/>
    <w:multiLevelType w:val="hybridMultilevel"/>
    <w:tmpl w:val="D4D8DB8C"/>
    <w:lvl w:ilvl="0" w:tplc="AD3C6F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218370D"/>
    <w:multiLevelType w:val="hybridMultilevel"/>
    <w:tmpl w:val="7688C992"/>
    <w:lvl w:ilvl="0" w:tplc="1BB089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2542373"/>
    <w:multiLevelType w:val="multilevel"/>
    <w:tmpl w:val="7098EA72"/>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52624280"/>
    <w:multiLevelType w:val="hybridMultilevel"/>
    <w:tmpl w:val="BE3C85E2"/>
    <w:lvl w:ilvl="0" w:tplc="02E2F6AC">
      <w:start w:val="3"/>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2764A37"/>
    <w:multiLevelType w:val="multilevel"/>
    <w:tmpl w:val="9D3C8532"/>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1" w15:restartNumberingAfterBreak="0">
    <w:nsid w:val="539079AC"/>
    <w:multiLevelType w:val="hybridMultilevel"/>
    <w:tmpl w:val="2A0A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B80683"/>
    <w:multiLevelType w:val="hybridMultilevel"/>
    <w:tmpl w:val="F8EE85F8"/>
    <w:lvl w:ilvl="0" w:tplc="DE9805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3E41928"/>
    <w:multiLevelType w:val="hybridMultilevel"/>
    <w:tmpl w:val="D6E0D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50869C4"/>
    <w:multiLevelType w:val="hybridMultilevel"/>
    <w:tmpl w:val="5C0A46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536397B"/>
    <w:multiLevelType w:val="hybridMultilevel"/>
    <w:tmpl w:val="D8327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5C51E35"/>
    <w:multiLevelType w:val="hybridMultilevel"/>
    <w:tmpl w:val="0882B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5FC6ACB"/>
    <w:multiLevelType w:val="hybridMultilevel"/>
    <w:tmpl w:val="60AE7822"/>
    <w:lvl w:ilvl="0" w:tplc="4CEC4B5A">
      <w:start w:val="1"/>
      <w:numFmt w:val="bullet"/>
      <w:lvlText w:val="o"/>
      <w:lvlJc w:val="left"/>
      <w:pPr>
        <w:ind w:left="720" w:hanging="360"/>
      </w:pPr>
      <w:rPr>
        <w:rFonts w:ascii="Courier New" w:hAnsi="Courier New" w:cs="Courier New" w:hint="default"/>
        <w:color w:val="000000" w:themeColor="text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66F1704"/>
    <w:multiLevelType w:val="hybridMultilevel"/>
    <w:tmpl w:val="5E64822C"/>
    <w:lvl w:ilvl="0" w:tplc="1BB08940">
      <w:start w:val="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BB14D9"/>
    <w:multiLevelType w:val="hybridMultilevel"/>
    <w:tmpl w:val="90F0CC8A"/>
    <w:lvl w:ilvl="0" w:tplc="491E8C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5310230A">
      <w:start w:val="3"/>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6CA4DC1"/>
    <w:multiLevelType w:val="multilevel"/>
    <w:tmpl w:val="7520F1C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1" w15:restartNumberingAfterBreak="0">
    <w:nsid w:val="56F23D7C"/>
    <w:multiLevelType w:val="hybridMultilevel"/>
    <w:tmpl w:val="529A3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7AB7E3C"/>
    <w:multiLevelType w:val="hybridMultilevel"/>
    <w:tmpl w:val="1E504004"/>
    <w:lvl w:ilvl="0" w:tplc="A1FEF4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57DB4418"/>
    <w:multiLevelType w:val="hybridMultilevel"/>
    <w:tmpl w:val="17D8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DC6979"/>
    <w:multiLevelType w:val="hybridMultilevel"/>
    <w:tmpl w:val="BC58238A"/>
    <w:lvl w:ilvl="0" w:tplc="1BB0894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7F47142"/>
    <w:multiLevelType w:val="multilevel"/>
    <w:tmpl w:val="7AEA0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582F4AD1"/>
    <w:multiLevelType w:val="multilevel"/>
    <w:tmpl w:val="FAC63302"/>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7" w15:restartNumberingAfterBreak="0">
    <w:nsid w:val="58B60863"/>
    <w:multiLevelType w:val="hybridMultilevel"/>
    <w:tmpl w:val="C2524016"/>
    <w:lvl w:ilvl="0" w:tplc="AD3C6F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8" w15:restartNumberingAfterBreak="0">
    <w:nsid w:val="593B6B81"/>
    <w:multiLevelType w:val="hybridMultilevel"/>
    <w:tmpl w:val="43AEC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4628C6"/>
    <w:multiLevelType w:val="hybridMultilevel"/>
    <w:tmpl w:val="C7FEE0B8"/>
    <w:lvl w:ilvl="0" w:tplc="1BB08940">
      <w:start w:val="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AF519A"/>
    <w:multiLevelType w:val="hybridMultilevel"/>
    <w:tmpl w:val="760664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A066BE7"/>
    <w:multiLevelType w:val="hybridMultilevel"/>
    <w:tmpl w:val="76AE5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A69259B"/>
    <w:multiLevelType w:val="hybridMultilevel"/>
    <w:tmpl w:val="617C6DDC"/>
    <w:lvl w:ilvl="0" w:tplc="2D406B5E">
      <w:start w:val="1"/>
      <w:numFmt w:val="bullet"/>
      <w:lvlText w:val=""/>
      <w:lvlJc w:val="left"/>
      <w:pPr>
        <w:ind w:left="360" w:hanging="360"/>
      </w:pPr>
      <w:rPr>
        <w:rFonts w:ascii="Wingdings" w:eastAsiaTheme="minorHAnsi" w:hAnsi="Wingdings" w:cstheme="minorBidi" w:hint="default"/>
        <w:i w:val="0"/>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5AA951C0"/>
    <w:multiLevelType w:val="hybridMultilevel"/>
    <w:tmpl w:val="A77AA1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B574E5"/>
    <w:multiLevelType w:val="hybridMultilevel"/>
    <w:tmpl w:val="A5FC6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672E6A"/>
    <w:multiLevelType w:val="hybridMultilevel"/>
    <w:tmpl w:val="00A28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DF3293"/>
    <w:multiLevelType w:val="hybridMultilevel"/>
    <w:tmpl w:val="B7BA0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0563DF"/>
    <w:multiLevelType w:val="hybridMultilevel"/>
    <w:tmpl w:val="806E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6D689E"/>
    <w:multiLevelType w:val="hybridMultilevel"/>
    <w:tmpl w:val="4142EF96"/>
    <w:lvl w:ilvl="0" w:tplc="84E6CF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9E3886"/>
    <w:multiLevelType w:val="multilevel"/>
    <w:tmpl w:val="A3F68EBE"/>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0" w15:restartNumberingAfterBreak="0">
    <w:nsid w:val="5E6756AC"/>
    <w:multiLevelType w:val="hybridMultilevel"/>
    <w:tmpl w:val="9FA024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EE954F2"/>
    <w:multiLevelType w:val="multilevel"/>
    <w:tmpl w:val="40ECEF5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22" w15:restartNumberingAfterBreak="0">
    <w:nsid w:val="5EFA6C30"/>
    <w:multiLevelType w:val="multilevel"/>
    <w:tmpl w:val="5AFCF2F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3" w15:restartNumberingAfterBreak="0">
    <w:nsid w:val="5F626BF2"/>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4" w15:restartNumberingAfterBreak="0">
    <w:nsid w:val="5F877CF4"/>
    <w:multiLevelType w:val="hybridMultilevel"/>
    <w:tmpl w:val="E31C2D7E"/>
    <w:lvl w:ilvl="0" w:tplc="6DAA7C5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F9D472F"/>
    <w:multiLevelType w:val="hybridMultilevel"/>
    <w:tmpl w:val="3D681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FC1395D"/>
    <w:multiLevelType w:val="multilevel"/>
    <w:tmpl w:val="EAFA0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5FD539DE"/>
    <w:multiLevelType w:val="hybridMultilevel"/>
    <w:tmpl w:val="AD7624FA"/>
    <w:lvl w:ilvl="0" w:tplc="02E2F6AC">
      <w:start w:val="3"/>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FFB6224"/>
    <w:multiLevelType w:val="hybridMultilevel"/>
    <w:tmpl w:val="794E3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0555FDA"/>
    <w:multiLevelType w:val="hybridMultilevel"/>
    <w:tmpl w:val="EEFCD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06E1694"/>
    <w:multiLevelType w:val="hybridMultilevel"/>
    <w:tmpl w:val="E61C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0FE3B43"/>
    <w:multiLevelType w:val="hybridMultilevel"/>
    <w:tmpl w:val="5A62FD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13337DC"/>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3" w15:restartNumberingAfterBreak="0">
    <w:nsid w:val="61443A91"/>
    <w:multiLevelType w:val="hybridMultilevel"/>
    <w:tmpl w:val="F7B68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20357F8"/>
    <w:multiLevelType w:val="hybridMultilevel"/>
    <w:tmpl w:val="0B44A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2070525"/>
    <w:multiLevelType w:val="hybridMultilevel"/>
    <w:tmpl w:val="881CFA0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6" w15:restartNumberingAfterBreak="0">
    <w:nsid w:val="62120A47"/>
    <w:multiLevelType w:val="hybridMultilevel"/>
    <w:tmpl w:val="0BD4157A"/>
    <w:lvl w:ilvl="0" w:tplc="84E6C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2FB075A"/>
    <w:multiLevelType w:val="hybridMultilevel"/>
    <w:tmpl w:val="67E665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3A863B1"/>
    <w:multiLevelType w:val="hybridMultilevel"/>
    <w:tmpl w:val="8CEE1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63D65CC5"/>
    <w:multiLevelType w:val="hybridMultilevel"/>
    <w:tmpl w:val="8BD2A3B8"/>
    <w:lvl w:ilvl="0" w:tplc="02E2F6A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4E901EE"/>
    <w:multiLevelType w:val="multilevel"/>
    <w:tmpl w:val="866A0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65123B18"/>
    <w:multiLevelType w:val="multilevel"/>
    <w:tmpl w:val="6B646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667D1093"/>
    <w:multiLevelType w:val="multilevel"/>
    <w:tmpl w:val="A3F68EBE"/>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3" w15:restartNumberingAfterBreak="0">
    <w:nsid w:val="66A924A0"/>
    <w:multiLevelType w:val="hybridMultilevel"/>
    <w:tmpl w:val="20B89316"/>
    <w:lvl w:ilvl="0" w:tplc="2D406B5E">
      <w:start w:val="1"/>
      <w:numFmt w:val="bullet"/>
      <w:lvlText w:val=""/>
      <w:lvlJc w:val="left"/>
      <w:pPr>
        <w:ind w:left="360" w:hanging="360"/>
      </w:pPr>
      <w:rPr>
        <w:rFonts w:ascii="Wingdings" w:eastAsiaTheme="minorHAnsi" w:hAnsi="Wingdings" w:cstheme="minorBidi" w:hint="default"/>
        <w:i w:val="0"/>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4" w15:restartNumberingAfterBreak="0">
    <w:nsid w:val="67200D93"/>
    <w:multiLevelType w:val="multilevel"/>
    <w:tmpl w:val="7520F1C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5" w15:restartNumberingAfterBreak="0">
    <w:nsid w:val="67D51571"/>
    <w:multiLevelType w:val="multilevel"/>
    <w:tmpl w:val="9D3C8532"/>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6" w15:restartNumberingAfterBreak="0">
    <w:nsid w:val="67F44ED8"/>
    <w:multiLevelType w:val="hybridMultilevel"/>
    <w:tmpl w:val="163EB0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68246D72"/>
    <w:multiLevelType w:val="hybridMultilevel"/>
    <w:tmpl w:val="176A8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85669E0"/>
    <w:multiLevelType w:val="hybridMultilevel"/>
    <w:tmpl w:val="17B82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8E26A96"/>
    <w:multiLevelType w:val="hybridMultilevel"/>
    <w:tmpl w:val="A7EED090"/>
    <w:lvl w:ilvl="0" w:tplc="4CEC4B5A">
      <w:start w:val="1"/>
      <w:numFmt w:val="bullet"/>
      <w:lvlText w:val="o"/>
      <w:lvlJc w:val="left"/>
      <w:pPr>
        <w:ind w:left="720" w:hanging="360"/>
      </w:pPr>
      <w:rPr>
        <w:rFonts w:ascii="Courier New" w:hAnsi="Courier New" w:cs="Courier New" w:hint="default"/>
        <w:color w:val="000000" w:themeColor="text1"/>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8F71A32"/>
    <w:multiLevelType w:val="multilevel"/>
    <w:tmpl w:val="80E69D82"/>
    <w:lvl w:ilvl="0">
      <w:start w:val="1"/>
      <w:numFmt w:val="decimal"/>
      <w:lvlText w:val="%1."/>
      <w:lvlJc w:val="left"/>
      <w:pPr>
        <w:ind w:left="360" w:hanging="360"/>
      </w:p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1" w15:restartNumberingAfterBreak="0">
    <w:nsid w:val="68FF4B47"/>
    <w:multiLevelType w:val="multilevel"/>
    <w:tmpl w:val="4C48FF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15:restartNumberingAfterBreak="0">
    <w:nsid w:val="69AE0445"/>
    <w:multiLevelType w:val="hybridMultilevel"/>
    <w:tmpl w:val="CCE88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AF338DE"/>
    <w:multiLevelType w:val="hybridMultilevel"/>
    <w:tmpl w:val="B1A20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B8A522C"/>
    <w:multiLevelType w:val="hybridMultilevel"/>
    <w:tmpl w:val="41107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B987521"/>
    <w:multiLevelType w:val="hybridMultilevel"/>
    <w:tmpl w:val="390E2E80"/>
    <w:lvl w:ilvl="0" w:tplc="4D82F546">
      <w:start w:val="1"/>
      <w:numFmt w:val="upperLetter"/>
      <w:pStyle w:val="Heading2"/>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106AB8"/>
    <w:multiLevelType w:val="hybridMultilevel"/>
    <w:tmpl w:val="E4BA5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6D6E6398"/>
    <w:multiLevelType w:val="hybridMultilevel"/>
    <w:tmpl w:val="FB5CAE8E"/>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58" w15:restartNumberingAfterBreak="0">
    <w:nsid w:val="6DB33DBE"/>
    <w:multiLevelType w:val="multilevel"/>
    <w:tmpl w:val="A48068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9" w15:restartNumberingAfterBreak="0">
    <w:nsid w:val="6DF92CBB"/>
    <w:multiLevelType w:val="hybridMultilevel"/>
    <w:tmpl w:val="F77294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6E3077A4"/>
    <w:multiLevelType w:val="multilevel"/>
    <w:tmpl w:val="2D52199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1" w15:restartNumberingAfterBreak="0">
    <w:nsid w:val="6E38202C"/>
    <w:multiLevelType w:val="multilevel"/>
    <w:tmpl w:val="7098EA72"/>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2" w15:restartNumberingAfterBreak="0">
    <w:nsid w:val="6E465302"/>
    <w:multiLevelType w:val="hybridMultilevel"/>
    <w:tmpl w:val="821AB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E5B720D"/>
    <w:multiLevelType w:val="hybridMultilevel"/>
    <w:tmpl w:val="4A60D7F6"/>
    <w:lvl w:ilvl="0" w:tplc="4CEC4B5A">
      <w:start w:val="1"/>
      <w:numFmt w:val="bullet"/>
      <w:lvlText w:val="o"/>
      <w:lvlJc w:val="left"/>
      <w:pPr>
        <w:ind w:left="360" w:hanging="360"/>
      </w:pPr>
      <w:rPr>
        <w:rFonts w:ascii="Courier New" w:hAnsi="Courier New" w:cs="Courier New" w:hint="default"/>
        <w:color w:val="000000" w:themeColor="text1"/>
        <w:sz w:val="22"/>
        <w:szCs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6F9735C5"/>
    <w:multiLevelType w:val="hybridMultilevel"/>
    <w:tmpl w:val="F386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FA4458D"/>
    <w:multiLevelType w:val="hybridMultilevel"/>
    <w:tmpl w:val="F74A6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FDA51AE"/>
    <w:multiLevelType w:val="hybridMultilevel"/>
    <w:tmpl w:val="8C98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04D1314"/>
    <w:multiLevelType w:val="hybridMultilevel"/>
    <w:tmpl w:val="13A4DC52"/>
    <w:lvl w:ilvl="0" w:tplc="DA3E2392">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08F00B5"/>
    <w:multiLevelType w:val="hybridMultilevel"/>
    <w:tmpl w:val="0A9E9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0C15EC9"/>
    <w:multiLevelType w:val="multilevel"/>
    <w:tmpl w:val="433A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72422963"/>
    <w:multiLevelType w:val="multilevel"/>
    <w:tmpl w:val="EA70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3624C56"/>
    <w:multiLevelType w:val="hybridMultilevel"/>
    <w:tmpl w:val="04CEB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11E81C2">
      <w:start w:val="3"/>
      <w:numFmt w:val="bullet"/>
      <w:lvlText w:val="-"/>
      <w:lvlJc w:val="left"/>
      <w:pPr>
        <w:ind w:left="2160" w:hanging="360"/>
      </w:pPr>
      <w:rPr>
        <w:rFonts w:ascii="Times New Roman" w:eastAsiaTheme="minorEastAsia"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5C97118"/>
    <w:multiLevelType w:val="hybridMultilevel"/>
    <w:tmpl w:val="F02680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762A0731"/>
    <w:multiLevelType w:val="hybridMultilevel"/>
    <w:tmpl w:val="2AB4B0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6417FC6"/>
    <w:multiLevelType w:val="hybridMultilevel"/>
    <w:tmpl w:val="3C88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64C2280"/>
    <w:multiLevelType w:val="hybridMultilevel"/>
    <w:tmpl w:val="3BFECFE8"/>
    <w:lvl w:ilvl="0" w:tplc="1BB089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71540D7"/>
    <w:multiLevelType w:val="hybridMultilevel"/>
    <w:tmpl w:val="7E02B3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7744489B"/>
    <w:multiLevelType w:val="multilevel"/>
    <w:tmpl w:val="18B67A9A"/>
    <w:lvl w:ilvl="0">
      <w:start w:val="1"/>
      <w:numFmt w:val="bullet"/>
      <w:lvlText w:val=""/>
      <w:lvlJc w:val="left"/>
      <w:pPr>
        <w:ind w:left="778"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8" w15:restartNumberingAfterBreak="0">
    <w:nsid w:val="7808260E"/>
    <w:multiLevelType w:val="hybridMultilevel"/>
    <w:tmpl w:val="20887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8756DA0"/>
    <w:multiLevelType w:val="hybridMultilevel"/>
    <w:tmpl w:val="C07C0242"/>
    <w:lvl w:ilvl="0" w:tplc="1BB0894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96E5014"/>
    <w:multiLevelType w:val="hybridMultilevel"/>
    <w:tmpl w:val="E63A0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81" w15:restartNumberingAfterBreak="0">
    <w:nsid w:val="79DE7F48"/>
    <w:multiLevelType w:val="multilevel"/>
    <w:tmpl w:val="15441B72"/>
    <w:lvl w:ilvl="0">
      <w:start w:val="1"/>
      <w:numFmt w:val="bullet"/>
      <w:lvlText w:val="●"/>
      <w:lvlJc w:val="left"/>
      <w:pPr>
        <w:ind w:left="720" w:hanging="360"/>
      </w:pPr>
      <w:rPr>
        <w:rFonts w:ascii="Arial" w:hAnsi="Aria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CC0773"/>
    <w:multiLevelType w:val="hybridMultilevel"/>
    <w:tmpl w:val="027A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C995C28"/>
    <w:multiLevelType w:val="multilevel"/>
    <w:tmpl w:val="702CE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7CBF7096"/>
    <w:multiLevelType w:val="hybridMultilevel"/>
    <w:tmpl w:val="F68E2E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D4C185F"/>
    <w:multiLevelType w:val="multilevel"/>
    <w:tmpl w:val="7520F1C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6" w15:restartNumberingAfterBreak="0">
    <w:nsid w:val="7D58664C"/>
    <w:multiLevelType w:val="hybridMultilevel"/>
    <w:tmpl w:val="57B08B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7DF860DB"/>
    <w:multiLevelType w:val="multilevel"/>
    <w:tmpl w:val="E63E63C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8" w15:restartNumberingAfterBreak="0">
    <w:nsid w:val="7E346BF5"/>
    <w:multiLevelType w:val="hybridMultilevel"/>
    <w:tmpl w:val="EA08F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5694510">
    <w:abstractNumId w:val="80"/>
  </w:num>
  <w:num w:numId="2" w16cid:durableId="170730109">
    <w:abstractNumId w:val="255"/>
  </w:num>
  <w:num w:numId="3" w16cid:durableId="1425420657">
    <w:abstractNumId w:val="16"/>
  </w:num>
  <w:num w:numId="4" w16cid:durableId="285816361">
    <w:abstractNumId w:val="13"/>
  </w:num>
  <w:num w:numId="5" w16cid:durableId="386876917">
    <w:abstractNumId w:val="72"/>
  </w:num>
  <w:num w:numId="6" w16cid:durableId="474883460">
    <w:abstractNumId w:val="231"/>
  </w:num>
  <w:num w:numId="7" w16cid:durableId="105778045">
    <w:abstractNumId w:val="106"/>
  </w:num>
  <w:num w:numId="8" w16cid:durableId="79760243">
    <w:abstractNumId w:val="183"/>
  </w:num>
  <w:num w:numId="9" w16cid:durableId="1941178326">
    <w:abstractNumId w:val="46"/>
  </w:num>
  <w:num w:numId="10" w16cid:durableId="146678094">
    <w:abstractNumId w:val="162"/>
  </w:num>
  <w:num w:numId="11" w16cid:durableId="267009679">
    <w:abstractNumId w:val="69"/>
  </w:num>
  <w:num w:numId="12" w16cid:durableId="323626397">
    <w:abstractNumId w:val="241"/>
  </w:num>
  <w:num w:numId="13" w16cid:durableId="2058623251">
    <w:abstractNumId w:val="7"/>
  </w:num>
  <w:num w:numId="14" w16cid:durableId="1368480838">
    <w:abstractNumId w:val="81"/>
  </w:num>
  <w:num w:numId="15" w16cid:durableId="210194015">
    <w:abstractNumId w:val="140"/>
  </w:num>
  <w:num w:numId="16" w16cid:durableId="1686663730">
    <w:abstractNumId w:val="79"/>
  </w:num>
  <w:num w:numId="17" w16cid:durableId="1932736567">
    <w:abstractNumId w:val="260"/>
  </w:num>
  <w:num w:numId="18" w16cid:durableId="385419920">
    <w:abstractNumId w:val="137"/>
  </w:num>
  <w:num w:numId="19" w16cid:durableId="2118939431">
    <w:abstractNumId w:val="226"/>
  </w:num>
  <w:num w:numId="20" w16cid:durableId="2098626168">
    <w:abstractNumId w:val="283"/>
  </w:num>
  <w:num w:numId="21" w16cid:durableId="946431217">
    <w:abstractNumId w:val="168"/>
  </w:num>
  <w:num w:numId="22" w16cid:durableId="578054263">
    <w:abstractNumId w:val="101"/>
  </w:num>
  <w:num w:numId="23" w16cid:durableId="923760033">
    <w:abstractNumId w:val="251"/>
  </w:num>
  <w:num w:numId="24" w16cid:durableId="2091194157">
    <w:abstractNumId w:val="136"/>
  </w:num>
  <w:num w:numId="25" w16cid:durableId="1065638775">
    <w:abstractNumId w:val="85"/>
  </w:num>
  <w:num w:numId="26" w16cid:durableId="549002344">
    <w:abstractNumId w:val="205"/>
  </w:num>
  <w:num w:numId="27" w16cid:durableId="1285382181">
    <w:abstractNumId w:val="55"/>
  </w:num>
  <w:num w:numId="28" w16cid:durableId="800729810">
    <w:abstractNumId w:val="269"/>
  </w:num>
  <w:num w:numId="29" w16cid:durableId="1233270374">
    <w:abstractNumId w:val="24"/>
  </w:num>
  <w:num w:numId="30" w16cid:durableId="1620454572">
    <w:abstractNumId w:val="15"/>
  </w:num>
  <w:num w:numId="31" w16cid:durableId="1609460287">
    <w:abstractNumId w:val="259"/>
  </w:num>
  <w:num w:numId="32" w16cid:durableId="1781535352">
    <w:abstractNumId w:val="199"/>
  </w:num>
  <w:num w:numId="33" w16cid:durableId="1185560523">
    <w:abstractNumId w:val="74"/>
  </w:num>
  <w:num w:numId="34" w16cid:durableId="588390407">
    <w:abstractNumId w:val="167"/>
  </w:num>
  <w:num w:numId="35" w16cid:durableId="1548712735">
    <w:abstractNumId w:val="32"/>
  </w:num>
  <w:num w:numId="36" w16cid:durableId="1090349252">
    <w:abstractNumId w:val="157"/>
  </w:num>
  <w:num w:numId="37" w16cid:durableId="2036077813">
    <w:abstractNumId w:val="67"/>
  </w:num>
  <w:num w:numId="38" w16cid:durableId="466511541">
    <w:abstractNumId w:val="76"/>
  </w:num>
  <w:num w:numId="39" w16cid:durableId="748581215">
    <w:abstractNumId w:val="27"/>
  </w:num>
  <w:num w:numId="40" w16cid:durableId="93403002">
    <w:abstractNumId w:val="21"/>
  </w:num>
  <w:num w:numId="41" w16cid:durableId="2137286744">
    <w:abstractNumId w:val="221"/>
  </w:num>
  <w:num w:numId="42" w16cid:durableId="1625229694">
    <w:abstractNumId w:val="60"/>
  </w:num>
  <w:num w:numId="43" w16cid:durableId="1292323800">
    <w:abstractNumId w:val="158"/>
  </w:num>
  <w:num w:numId="44" w16cid:durableId="426387864">
    <w:abstractNumId w:val="229"/>
  </w:num>
  <w:num w:numId="45" w16cid:durableId="1259144476">
    <w:abstractNumId w:val="93"/>
  </w:num>
  <w:num w:numId="46" w16cid:durableId="665979191">
    <w:abstractNumId w:val="11"/>
  </w:num>
  <w:num w:numId="47" w16cid:durableId="858812377">
    <w:abstractNumId w:val="185"/>
  </w:num>
  <w:num w:numId="48" w16cid:durableId="505484249">
    <w:abstractNumId w:val="56"/>
  </w:num>
  <w:num w:numId="49" w16cid:durableId="266695377">
    <w:abstractNumId w:val="43"/>
  </w:num>
  <w:num w:numId="50" w16cid:durableId="119611772">
    <w:abstractNumId w:val="192"/>
  </w:num>
  <w:num w:numId="51" w16cid:durableId="437607298">
    <w:abstractNumId w:val="187"/>
  </w:num>
  <w:num w:numId="52" w16cid:durableId="1979646677">
    <w:abstractNumId w:val="181"/>
  </w:num>
  <w:num w:numId="53" w16cid:durableId="565530093">
    <w:abstractNumId w:val="224"/>
  </w:num>
  <w:num w:numId="54" w16cid:durableId="2072651554">
    <w:abstractNumId w:val="262"/>
  </w:num>
  <w:num w:numId="55" w16cid:durableId="1694726362">
    <w:abstractNumId w:val="77"/>
  </w:num>
  <w:num w:numId="56" w16cid:durableId="1148322490">
    <w:abstractNumId w:val="195"/>
  </w:num>
  <w:num w:numId="57" w16cid:durableId="1542980836">
    <w:abstractNumId w:val="218"/>
  </w:num>
  <w:num w:numId="58" w16cid:durableId="1532373883">
    <w:abstractNumId w:val="282"/>
  </w:num>
  <w:num w:numId="59" w16cid:durableId="1072584354">
    <w:abstractNumId w:val="19"/>
  </w:num>
  <w:num w:numId="60" w16cid:durableId="515656766">
    <w:abstractNumId w:val="236"/>
  </w:num>
  <w:num w:numId="61" w16cid:durableId="855923900">
    <w:abstractNumId w:val="122"/>
  </w:num>
  <w:num w:numId="62" w16cid:durableId="1952205924">
    <w:abstractNumId w:val="17"/>
  </w:num>
  <w:num w:numId="63" w16cid:durableId="1993941803">
    <w:abstractNumId w:val="38"/>
  </w:num>
  <w:num w:numId="64" w16cid:durableId="1347054598">
    <w:abstractNumId w:val="275"/>
  </w:num>
  <w:num w:numId="65" w16cid:durableId="1599483622">
    <w:abstractNumId w:val="207"/>
  </w:num>
  <w:num w:numId="66" w16cid:durableId="1576236322">
    <w:abstractNumId w:val="254"/>
  </w:num>
  <w:num w:numId="67" w16cid:durableId="2037996118">
    <w:abstractNumId w:val="216"/>
  </w:num>
  <w:num w:numId="68" w16cid:durableId="1090348912">
    <w:abstractNumId w:val="47"/>
  </w:num>
  <w:num w:numId="69" w16cid:durableId="492837871">
    <w:abstractNumId w:val="194"/>
  </w:num>
  <w:num w:numId="70" w16cid:durableId="1968319897">
    <w:abstractNumId w:val="42"/>
  </w:num>
  <w:num w:numId="71" w16cid:durableId="264314149">
    <w:abstractNumId w:val="146"/>
  </w:num>
  <w:num w:numId="72" w16cid:durableId="13580055">
    <w:abstractNumId w:val="141"/>
  </w:num>
  <w:num w:numId="73" w16cid:durableId="1250626016">
    <w:abstractNumId w:val="0"/>
  </w:num>
  <w:num w:numId="74" w16cid:durableId="879829426">
    <w:abstractNumId w:val="219"/>
  </w:num>
  <w:num w:numId="75" w16cid:durableId="644505858">
    <w:abstractNumId w:val="210"/>
  </w:num>
  <w:num w:numId="76" w16cid:durableId="1441602196">
    <w:abstractNumId w:val="233"/>
  </w:num>
  <w:num w:numId="77" w16cid:durableId="1750426500">
    <w:abstractNumId w:val="28"/>
  </w:num>
  <w:num w:numId="78" w16cid:durableId="1484152458">
    <w:abstractNumId w:val="78"/>
  </w:num>
  <w:num w:numId="79" w16cid:durableId="123041002">
    <w:abstractNumId w:val="68"/>
  </w:num>
  <w:num w:numId="80" w16cid:durableId="1716470492">
    <w:abstractNumId w:val="109"/>
  </w:num>
  <w:num w:numId="81" w16cid:durableId="736363549">
    <w:abstractNumId w:val="127"/>
  </w:num>
  <w:num w:numId="82" w16cid:durableId="2053383707">
    <w:abstractNumId w:val="186"/>
  </w:num>
  <w:num w:numId="83" w16cid:durableId="372661588">
    <w:abstractNumId w:val="57"/>
  </w:num>
  <w:num w:numId="84" w16cid:durableId="325670831">
    <w:abstractNumId w:val="37"/>
  </w:num>
  <w:num w:numId="85" w16cid:durableId="1612131279">
    <w:abstractNumId w:val="212"/>
  </w:num>
  <w:num w:numId="86" w16cid:durableId="96290399">
    <w:abstractNumId w:val="225"/>
  </w:num>
  <w:num w:numId="87" w16cid:durableId="842162187">
    <w:abstractNumId w:val="204"/>
  </w:num>
  <w:num w:numId="88" w16cid:durableId="1058743257">
    <w:abstractNumId w:val="279"/>
  </w:num>
  <w:num w:numId="89" w16cid:durableId="1803301134">
    <w:abstractNumId w:val="75"/>
  </w:num>
  <w:num w:numId="90" w16cid:durableId="137916046">
    <w:abstractNumId w:val="227"/>
  </w:num>
  <w:num w:numId="91" w16cid:durableId="1008434">
    <w:abstractNumId w:val="189"/>
  </w:num>
  <w:num w:numId="92" w16cid:durableId="649211919">
    <w:abstractNumId w:val="239"/>
  </w:num>
  <w:num w:numId="93" w16cid:durableId="1407146498">
    <w:abstractNumId w:val="138"/>
  </w:num>
  <w:num w:numId="94" w16cid:durableId="174152894">
    <w:abstractNumId w:val="10"/>
  </w:num>
  <w:num w:numId="95" w16cid:durableId="1989162605">
    <w:abstractNumId w:val="148"/>
  </w:num>
  <w:num w:numId="96" w16cid:durableId="691227259">
    <w:abstractNumId w:val="30"/>
  </w:num>
  <w:num w:numId="97" w16cid:durableId="1055080264">
    <w:abstractNumId w:val="278"/>
  </w:num>
  <w:num w:numId="98" w16cid:durableId="1393042081">
    <w:abstractNumId w:val="31"/>
  </w:num>
  <w:num w:numId="99" w16cid:durableId="847212825">
    <w:abstractNumId w:val="71"/>
  </w:num>
  <w:num w:numId="100" w16cid:durableId="159975139">
    <w:abstractNumId w:val="201"/>
  </w:num>
  <w:num w:numId="101" w16cid:durableId="854271541">
    <w:abstractNumId w:val="265"/>
  </w:num>
  <w:num w:numId="102" w16cid:durableId="1815488364">
    <w:abstractNumId w:val="6"/>
  </w:num>
  <w:num w:numId="103" w16cid:durableId="1548639692">
    <w:abstractNumId w:val="62"/>
  </w:num>
  <w:num w:numId="104" w16cid:durableId="1398168657">
    <w:abstractNumId w:val="177"/>
  </w:num>
  <w:num w:numId="105" w16cid:durableId="1607736307">
    <w:abstractNumId w:val="237"/>
  </w:num>
  <w:num w:numId="106" w16cid:durableId="7025014">
    <w:abstractNumId w:val="66"/>
  </w:num>
  <w:num w:numId="107" w16cid:durableId="2090074699">
    <w:abstractNumId w:val="83"/>
  </w:num>
  <w:num w:numId="108" w16cid:durableId="510222804">
    <w:abstractNumId w:val="230"/>
  </w:num>
  <w:num w:numId="109" w16cid:durableId="708798851">
    <w:abstractNumId w:val="54"/>
  </w:num>
  <w:num w:numId="110" w16cid:durableId="1063911940">
    <w:abstractNumId w:val="246"/>
  </w:num>
  <w:num w:numId="111" w16cid:durableId="358702439">
    <w:abstractNumId w:val="8"/>
  </w:num>
  <w:num w:numId="112" w16cid:durableId="1469400433">
    <w:abstractNumId w:val="102"/>
  </w:num>
  <w:num w:numId="113" w16cid:durableId="904995461">
    <w:abstractNumId w:val="12"/>
  </w:num>
  <w:num w:numId="114" w16cid:durableId="1747261037">
    <w:abstractNumId w:val="63"/>
  </w:num>
  <w:num w:numId="115" w16cid:durableId="690376426">
    <w:abstractNumId w:val="90"/>
  </w:num>
  <w:num w:numId="116" w16cid:durableId="1110003665">
    <w:abstractNumId w:val="208"/>
  </w:num>
  <w:num w:numId="117" w16cid:durableId="1897230374">
    <w:abstractNumId w:val="215"/>
  </w:num>
  <w:num w:numId="118" w16cid:durableId="617109507">
    <w:abstractNumId w:val="58"/>
  </w:num>
  <w:num w:numId="119" w16cid:durableId="1095132960">
    <w:abstractNumId w:val="33"/>
  </w:num>
  <w:num w:numId="120" w16cid:durableId="149449178">
    <w:abstractNumId w:val="114"/>
  </w:num>
  <w:num w:numId="121" w16cid:durableId="1480027278">
    <w:abstractNumId w:val="22"/>
  </w:num>
  <w:num w:numId="122" w16cid:durableId="1552228148">
    <w:abstractNumId w:val="82"/>
  </w:num>
  <w:num w:numId="123" w16cid:durableId="21784595">
    <w:abstractNumId w:val="288"/>
  </w:num>
  <w:num w:numId="124" w16cid:durableId="1995255875">
    <w:abstractNumId w:val="133"/>
  </w:num>
  <w:num w:numId="125" w16cid:durableId="950746621">
    <w:abstractNumId w:val="163"/>
  </w:num>
  <w:num w:numId="126" w16cid:durableId="259489705">
    <w:abstractNumId w:val="130"/>
  </w:num>
  <w:num w:numId="127" w16cid:durableId="255288106">
    <w:abstractNumId w:val="26"/>
  </w:num>
  <w:num w:numId="128" w16cid:durableId="954557385">
    <w:abstractNumId w:val="247"/>
  </w:num>
  <w:num w:numId="129" w16cid:durableId="335228183">
    <w:abstractNumId w:val="2"/>
  </w:num>
  <w:num w:numId="130" w16cid:durableId="1245997229">
    <w:abstractNumId w:val="243"/>
  </w:num>
  <w:num w:numId="131" w16cid:durableId="321392165">
    <w:abstractNumId w:val="193"/>
  </w:num>
  <w:num w:numId="132" w16cid:durableId="194587282">
    <w:abstractNumId w:val="196"/>
  </w:num>
  <w:num w:numId="133" w16cid:durableId="282343553">
    <w:abstractNumId w:val="257"/>
  </w:num>
  <w:num w:numId="134" w16cid:durableId="1655260663">
    <w:abstractNumId w:val="209"/>
  </w:num>
  <w:num w:numId="135" w16cid:durableId="28652249">
    <w:abstractNumId w:val="23"/>
  </w:num>
  <w:num w:numId="136" w16cid:durableId="1840001306">
    <w:abstractNumId w:val="9"/>
  </w:num>
  <w:num w:numId="137" w16cid:durableId="671494282">
    <w:abstractNumId w:val="197"/>
  </w:num>
  <w:num w:numId="138" w16cid:durableId="2127388305">
    <w:abstractNumId w:val="271"/>
  </w:num>
  <w:num w:numId="139" w16cid:durableId="2098942644">
    <w:abstractNumId w:val="258"/>
  </w:num>
  <w:num w:numId="140" w16cid:durableId="804351735">
    <w:abstractNumId w:val="175"/>
  </w:num>
  <w:num w:numId="141" w16cid:durableId="2069181330">
    <w:abstractNumId w:val="52"/>
  </w:num>
  <w:num w:numId="142" w16cid:durableId="861625069">
    <w:abstractNumId w:val="263"/>
  </w:num>
  <w:num w:numId="143" w16cid:durableId="317810060">
    <w:abstractNumId w:val="249"/>
  </w:num>
  <w:num w:numId="144" w16cid:durableId="1844512100">
    <w:abstractNumId w:val="5"/>
  </w:num>
  <w:num w:numId="145" w16cid:durableId="1240598955">
    <w:abstractNumId w:val="111"/>
  </w:num>
  <w:num w:numId="146" w16cid:durableId="117602091">
    <w:abstractNumId w:val="287"/>
  </w:num>
  <w:num w:numId="147" w16cid:durableId="2112889385">
    <w:abstractNumId w:val="173"/>
  </w:num>
  <w:num w:numId="148" w16cid:durableId="229660353">
    <w:abstractNumId w:val="51"/>
  </w:num>
  <w:num w:numId="149" w16cid:durableId="838036730">
    <w:abstractNumId w:val="250"/>
  </w:num>
  <w:num w:numId="150" w16cid:durableId="1242906708">
    <w:abstractNumId w:val="119"/>
  </w:num>
  <w:num w:numId="151" w16cid:durableId="1666974247">
    <w:abstractNumId w:val="145"/>
  </w:num>
  <w:num w:numId="152" w16cid:durableId="108092600">
    <w:abstractNumId w:val="149"/>
  </w:num>
  <w:num w:numId="153" w16cid:durableId="258222168">
    <w:abstractNumId w:val="280"/>
  </w:num>
  <w:num w:numId="154" w16cid:durableId="1549026833">
    <w:abstractNumId w:val="124"/>
  </w:num>
  <w:num w:numId="155" w16cid:durableId="181862483">
    <w:abstractNumId w:val="35"/>
  </w:num>
  <w:num w:numId="156" w16cid:durableId="1700008609">
    <w:abstractNumId w:val="3"/>
  </w:num>
  <w:num w:numId="157" w16cid:durableId="1665695336">
    <w:abstractNumId w:val="129"/>
  </w:num>
  <w:num w:numId="158" w16cid:durableId="2025814007">
    <w:abstractNumId w:val="49"/>
  </w:num>
  <w:num w:numId="159" w16cid:durableId="623773493">
    <w:abstractNumId w:val="88"/>
  </w:num>
  <w:num w:numId="160" w16cid:durableId="147327000">
    <w:abstractNumId w:val="235"/>
  </w:num>
  <w:num w:numId="161" w16cid:durableId="80298221">
    <w:abstractNumId w:val="53"/>
  </w:num>
  <w:num w:numId="162" w16cid:durableId="1820536993">
    <w:abstractNumId w:val="166"/>
  </w:num>
  <w:num w:numId="163" w16cid:durableId="1898396514">
    <w:abstractNumId w:val="234"/>
  </w:num>
  <w:num w:numId="164" w16cid:durableId="624238052">
    <w:abstractNumId w:val="264"/>
  </w:num>
  <w:num w:numId="165" w16cid:durableId="1337070725">
    <w:abstractNumId w:val="232"/>
  </w:num>
  <w:num w:numId="166" w16cid:durableId="221597266">
    <w:abstractNumId w:val="202"/>
  </w:num>
  <w:num w:numId="167" w16cid:durableId="1083800494">
    <w:abstractNumId w:val="118"/>
  </w:num>
  <w:num w:numId="168" w16cid:durableId="2075347776">
    <w:abstractNumId w:val="139"/>
  </w:num>
  <w:num w:numId="169" w16cid:durableId="1146780804">
    <w:abstractNumId w:val="125"/>
  </w:num>
  <w:num w:numId="170" w16cid:durableId="654339588">
    <w:abstractNumId w:val="211"/>
  </w:num>
  <w:num w:numId="171" w16cid:durableId="1548029120">
    <w:abstractNumId w:val="164"/>
  </w:num>
  <w:num w:numId="172" w16cid:durableId="256377602">
    <w:abstractNumId w:val="34"/>
  </w:num>
  <w:num w:numId="173" w16cid:durableId="1535922753">
    <w:abstractNumId w:val="159"/>
  </w:num>
  <w:num w:numId="174" w16cid:durableId="1269045220">
    <w:abstractNumId w:val="135"/>
  </w:num>
  <w:num w:numId="175" w16cid:durableId="1492065022">
    <w:abstractNumId w:val="131"/>
  </w:num>
  <w:num w:numId="176" w16cid:durableId="461509147">
    <w:abstractNumId w:val="126"/>
  </w:num>
  <w:num w:numId="177" w16cid:durableId="1375422066">
    <w:abstractNumId w:val="132"/>
  </w:num>
  <w:num w:numId="178" w16cid:durableId="2368153">
    <w:abstractNumId w:val="142"/>
  </w:num>
  <w:num w:numId="179" w16cid:durableId="520166640">
    <w:abstractNumId w:val="213"/>
  </w:num>
  <w:num w:numId="180" w16cid:durableId="648175381">
    <w:abstractNumId w:val="284"/>
  </w:num>
  <w:num w:numId="181" w16cid:durableId="2067560073">
    <w:abstractNumId w:val="115"/>
  </w:num>
  <w:num w:numId="182" w16cid:durableId="880435073">
    <w:abstractNumId w:val="95"/>
  </w:num>
  <w:num w:numId="183" w16cid:durableId="532691849">
    <w:abstractNumId w:val="160"/>
  </w:num>
  <w:num w:numId="184" w16cid:durableId="1714694486">
    <w:abstractNumId w:val="286"/>
  </w:num>
  <w:num w:numId="185" w16cid:durableId="886066879">
    <w:abstractNumId w:val="120"/>
  </w:num>
  <w:num w:numId="186" w16cid:durableId="2000843089">
    <w:abstractNumId w:val="223"/>
  </w:num>
  <w:num w:numId="187" w16cid:durableId="1320227960">
    <w:abstractNumId w:val="248"/>
  </w:num>
  <w:num w:numId="188" w16cid:durableId="1792898229">
    <w:abstractNumId w:val="206"/>
  </w:num>
  <w:num w:numId="189" w16cid:durableId="127285289">
    <w:abstractNumId w:val="116"/>
  </w:num>
  <w:num w:numId="190" w16cid:durableId="363941964">
    <w:abstractNumId w:val="113"/>
  </w:num>
  <w:num w:numId="191" w16cid:durableId="1653873204">
    <w:abstractNumId w:val="99"/>
  </w:num>
  <w:num w:numId="192" w16cid:durableId="2127581737">
    <w:abstractNumId w:val="112"/>
  </w:num>
  <w:num w:numId="193" w16cid:durableId="1991979440">
    <w:abstractNumId w:val="256"/>
  </w:num>
  <w:num w:numId="194" w16cid:durableId="364528386">
    <w:abstractNumId w:val="274"/>
  </w:num>
  <w:num w:numId="195" w16cid:durableId="2005157811">
    <w:abstractNumId w:val="103"/>
  </w:num>
  <w:num w:numId="196" w16cid:durableId="780952745">
    <w:abstractNumId w:val="1"/>
  </w:num>
  <w:num w:numId="197" w16cid:durableId="2009408259">
    <w:abstractNumId w:val="184"/>
  </w:num>
  <w:num w:numId="198" w16cid:durableId="1298411308">
    <w:abstractNumId w:val="89"/>
  </w:num>
  <w:num w:numId="199" w16cid:durableId="1805925328">
    <w:abstractNumId w:val="165"/>
  </w:num>
  <w:num w:numId="200" w16cid:durableId="562647076">
    <w:abstractNumId w:val="150"/>
  </w:num>
  <w:num w:numId="201" w16cid:durableId="877855229">
    <w:abstractNumId w:val="266"/>
  </w:num>
  <w:num w:numId="202" w16cid:durableId="807554356">
    <w:abstractNumId w:val="50"/>
  </w:num>
  <w:num w:numId="203" w16cid:durableId="904952356">
    <w:abstractNumId w:val="84"/>
  </w:num>
  <w:num w:numId="204" w16cid:durableId="1966889920">
    <w:abstractNumId w:val="228"/>
  </w:num>
  <w:num w:numId="205" w16cid:durableId="578564859">
    <w:abstractNumId w:val="73"/>
  </w:num>
  <w:num w:numId="206" w16cid:durableId="444931568">
    <w:abstractNumId w:val="270"/>
  </w:num>
  <w:num w:numId="207" w16cid:durableId="638346049">
    <w:abstractNumId w:val="29"/>
  </w:num>
  <w:num w:numId="208" w16cid:durableId="1331062924">
    <w:abstractNumId w:val="105"/>
  </w:num>
  <w:num w:numId="209" w16cid:durableId="906114450">
    <w:abstractNumId w:val="268"/>
  </w:num>
  <w:num w:numId="210" w16cid:durableId="483548821">
    <w:abstractNumId w:val="191"/>
  </w:num>
  <w:num w:numId="211" w16cid:durableId="506018043">
    <w:abstractNumId w:val="128"/>
  </w:num>
  <w:num w:numId="212" w16cid:durableId="1569726548">
    <w:abstractNumId w:val="214"/>
  </w:num>
  <w:num w:numId="213" w16cid:durableId="1328821936">
    <w:abstractNumId w:val="107"/>
  </w:num>
  <w:num w:numId="214" w16cid:durableId="27534857">
    <w:abstractNumId w:val="220"/>
  </w:num>
  <w:num w:numId="215" w16cid:durableId="1951354125">
    <w:abstractNumId w:val="144"/>
  </w:num>
  <w:num w:numId="216" w16cid:durableId="179121930">
    <w:abstractNumId w:val="156"/>
  </w:num>
  <w:num w:numId="217" w16cid:durableId="2075807575">
    <w:abstractNumId w:val="39"/>
  </w:num>
  <w:num w:numId="218" w16cid:durableId="865486357">
    <w:abstractNumId w:val="217"/>
  </w:num>
  <w:num w:numId="219" w16cid:durableId="1353072080">
    <w:abstractNumId w:val="255"/>
    <w:lvlOverride w:ilvl="0">
      <w:startOverride w:val="1"/>
    </w:lvlOverride>
  </w:num>
  <w:num w:numId="220" w16cid:durableId="1493446620">
    <w:abstractNumId w:val="172"/>
  </w:num>
  <w:num w:numId="221" w16cid:durableId="706611301">
    <w:abstractNumId w:val="20"/>
  </w:num>
  <w:num w:numId="222" w16cid:durableId="1231843621">
    <w:abstractNumId w:val="36"/>
  </w:num>
  <w:num w:numId="223" w16cid:durableId="1861503896">
    <w:abstractNumId w:val="174"/>
  </w:num>
  <w:num w:numId="224" w16cid:durableId="1895460761">
    <w:abstractNumId w:val="70"/>
  </w:num>
  <w:num w:numId="225" w16cid:durableId="1019161611">
    <w:abstractNumId w:val="179"/>
  </w:num>
  <w:num w:numId="226" w16cid:durableId="1523472947">
    <w:abstractNumId w:val="100"/>
  </w:num>
  <w:num w:numId="227" w16cid:durableId="1508713806">
    <w:abstractNumId w:val="203"/>
  </w:num>
  <w:num w:numId="228" w16cid:durableId="398554216">
    <w:abstractNumId w:val="86"/>
  </w:num>
  <w:num w:numId="229" w16cid:durableId="617830837">
    <w:abstractNumId w:val="169"/>
  </w:num>
  <w:num w:numId="230" w16cid:durableId="1636107310">
    <w:abstractNumId w:val="273"/>
  </w:num>
  <w:num w:numId="231" w16cid:durableId="138964432">
    <w:abstractNumId w:val="44"/>
  </w:num>
  <w:num w:numId="232" w16cid:durableId="1273702453">
    <w:abstractNumId w:val="87"/>
  </w:num>
  <w:num w:numId="233" w16cid:durableId="681980591">
    <w:abstractNumId w:val="94"/>
  </w:num>
  <w:num w:numId="234" w16cid:durableId="730692323">
    <w:abstractNumId w:val="104"/>
  </w:num>
  <w:num w:numId="235" w16cid:durableId="97265209">
    <w:abstractNumId w:val="143"/>
  </w:num>
  <w:num w:numId="236" w16cid:durableId="419373388">
    <w:abstractNumId w:val="64"/>
  </w:num>
  <w:num w:numId="237" w16cid:durableId="1213268601">
    <w:abstractNumId w:val="153"/>
  </w:num>
  <w:num w:numId="238" w16cid:durableId="381368961">
    <w:abstractNumId w:val="108"/>
  </w:num>
  <w:num w:numId="239" w16cid:durableId="1201361945">
    <w:abstractNumId w:val="41"/>
  </w:num>
  <w:num w:numId="240" w16cid:durableId="27995803">
    <w:abstractNumId w:val="97"/>
  </w:num>
  <w:num w:numId="241" w16cid:durableId="901911969">
    <w:abstractNumId w:val="238"/>
  </w:num>
  <w:num w:numId="242" w16cid:durableId="1219704406">
    <w:abstractNumId w:val="180"/>
  </w:num>
  <w:num w:numId="243" w16cid:durableId="21711445">
    <w:abstractNumId w:val="198"/>
  </w:num>
  <w:num w:numId="244" w16cid:durableId="1955748803">
    <w:abstractNumId w:val="59"/>
  </w:num>
  <w:num w:numId="245" w16cid:durableId="1863395376">
    <w:abstractNumId w:val="48"/>
  </w:num>
  <w:num w:numId="246" w16cid:durableId="986935507">
    <w:abstractNumId w:val="222"/>
  </w:num>
  <w:num w:numId="247" w16cid:durableId="672488280">
    <w:abstractNumId w:val="277"/>
  </w:num>
  <w:num w:numId="248" w16cid:durableId="334697770">
    <w:abstractNumId w:val="98"/>
  </w:num>
  <w:num w:numId="249" w16cid:durableId="1895460294">
    <w:abstractNumId w:val="40"/>
  </w:num>
  <w:num w:numId="250" w16cid:durableId="763649094">
    <w:abstractNumId w:val="121"/>
  </w:num>
  <w:num w:numId="251" w16cid:durableId="1409881039">
    <w:abstractNumId w:val="110"/>
  </w:num>
  <w:num w:numId="252" w16cid:durableId="1315529920">
    <w:abstractNumId w:val="245"/>
  </w:num>
  <w:num w:numId="253" w16cid:durableId="320155600">
    <w:abstractNumId w:val="4"/>
  </w:num>
  <w:num w:numId="254" w16cid:durableId="1659528231">
    <w:abstractNumId w:val="14"/>
  </w:num>
  <w:num w:numId="255" w16cid:durableId="1502425965">
    <w:abstractNumId w:val="147"/>
  </w:num>
  <w:num w:numId="256" w16cid:durableId="666977959">
    <w:abstractNumId w:val="188"/>
  </w:num>
  <w:num w:numId="257" w16cid:durableId="1582375796">
    <w:abstractNumId w:val="151"/>
  </w:num>
  <w:num w:numId="258" w16cid:durableId="2036225708">
    <w:abstractNumId w:val="261"/>
  </w:num>
  <w:num w:numId="259" w16cid:durableId="1939292649">
    <w:abstractNumId w:val="61"/>
  </w:num>
  <w:num w:numId="260" w16cid:durableId="832795999">
    <w:abstractNumId w:val="18"/>
  </w:num>
  <w:num w:numId="261" w16cid:durableId="1837260669">
    <w:abstractNumId w:val="190"/>
  </w:num>
  <w:num w:numId="262" w16cid:durableId="178199333">
    <w:abstractNumId w:val="117"/>
  </w:num>
  <w:num w:numId="263" w16cid:durableId="660423174">
    <w:abstractNumId w:val="252"/>
  </w:num>
  <w:num w:numId="264" w16cid:durableId="659238760">
    <w:abstractNumId w:val="253"/>
  </w:num>
  <w:num w:numId="265" w16cid:durableId="1878809175">
    <w:abstractNumId w:val="267"/>
  </w:num>
  <w:num w:numId="266" w16cid:durableId="2120640176">
    <w:abstractNumId w:val="176"/>
  </w:num>
  <w:num w:numId="267" w16cid:durableId="1031033578">
    <w:abstractNumId w:val="45"/>
  </w:num>
  <w:num w:numId="268" w16cid:durableId="642540923">
    <w:abstractNumId w:val="154"/>
  </w:num>
  <w:num w:numId="269" w16cid:durableId="1905599564">
    <w:abstractNumId w:val="170"/>
  </w:num>
  <w:num w:numId="270" w16cid:durableId="1312293530">
    <w:abstractNumId w:val="285"/>
  </w:num>
  <w:num w:numId="271" w16cid:durableId="211816140">
    <w:abstractNumId w:val="171"/>
  </w:num>
  <w:num w:numId="272" w16cid:durableId="388112178">
    <w:abstractNumId w:val="272"/>
  </w:num>
  <w:num w:numId="273" w16cid:durableId="1111586195">
    <w:abstractNumId w:val="161"/>
  </w:num>
  <w:num w:numId="274" w16cid:durableId="1023550917">
    <w:abstractNumId w:val="240"/>
  </w:num>
  <w:num w:numId="275" w16cid:durableId="1848906725">
    <w:abstractNumId w:val="244"/>
  </w:num>
  <w:num w:numId="276" w16cid:durableId="291979073">
    <w:abstractNumId w:val="200"/>
  </w:num>
  <w:num w:numId="277" w16cid:durableId="397747196">
    <w:abstractNumId w:val="134"/>
  </w:num>
  <w:num w:numId="278" w16cid:durableId="160967489">
    <w:abstractNumId w:val="178"/>
  </w:num>
  <w:num w:numId="279" w16cid:durableId="546455825">
    <w:abstractNumId w:val="276"/>
  </w:num>
  <w:num w:numId="280" w16cid:durableId="895091431">
    <w:abstractNumId w:val="25"/>
  </w:num>
  <w:num w:numId="281" w16cid:durableId="2138525535">
    <w:abstractNumId w:val="96"/>
  </w:num>
  <w:num w:numId="282" w16cid:durableId="361828730">
    <w:abstractNumId w:val="123"/>
  </w:num>
  <w:num w:numId="283" w16cid:durableId="482283140">
    <w:abstractNumId w:val="242"/>
  </w:num>
  <w:num w:numId="284" w16cid:durableId="333725287">
    <w:abstractNumId w:val="152"/>
  </w:num>
  <w:num w:numId="285" w16cid:durableId="892277891">
    <w:abstractNumId w:val="91"/>
  </w:num>
  <w:num w:numId="286" w16cid:durableId="1724863244">
    <w:abstractNumId w:val="281"/>
  </w:num>
  <w:num w:numId="287" w16cid:durableId="1134637172">
    <w:abstractNumId w:val="65"/>
  </w:num>
  <w:num w:numId="288" w16cid:durableId="99298492">
    <w:abstractNumId w:val="92"/>
  </w:num>
  <w:num w:numId="289" w16cid:durableId="1935936382">
    <w:abstractNumId w:val="155"/>
  </w:num>
  <w:num w:numId="290" w16cid:durableId="1284844074">
    <w:abstractNumId w:val="182"/>
  </w:num>
  <w:numIdMacAtCleanup w:val="2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17"/>
    <w:rsid w:val="0000066F"/>
    <w:rsid w:val="0000085D"/>
    <w:rsid w:val="000023C8"/>
    <w:rsid w:val="00002A59"/>
    <w:rsid w:val="00003768"/>
    <w:rsid w:val="00003827"/>
    <w:rsid w:val="00003A57"/>
    <w:rsid w:val="000041EE"/>
    <w:rsid w:val="0000508A"/>
    <w:rsid w:val="00005C19"/>
    <w:rsid w:val="00007AB1"/>
    <w:rsid w:val="00010C73"/>
    <w:rsid w:val="00011DED"/>
    <w:rsid w:val="00012586"/>
    <w:rsid w:val="00013606"/>
    <w:rsid w:val="000145E3"/>
    <w:rsid w:val="0001662A"/>
    <w:rsid w:val="000177B9"/>
    <w:rsid w:val="00023ED5"/>
    <w:rsid w:val="00024CE0"/>
    <w:rsid w:val="00024D6C"/>
    <w:rsid w:val="00024DF1"/>
    <w:rsid w:val="00026CAB"/>
    <w:rsid w:val="000270CC"/>
    <w:rsid w:val="000275EF"/>
    <w:rsid w:val="00027A97"/>
    <w:rsid w:val="00027F85"/>
    <w:rsid w:val="000304C7"/>
    <w:rsid w:val="00030C6F"/>
    <w:rsid w:val="000316AF"/>
    <w:rsid w:val="00031747"/>
    <w:rsid w:val="00033AB3"/>
    <w:rsid w:val="000359C9"/>
    <w:rsid w:val="00035A91"/>
    <w:rsid w:val="00035ACD"/>
    <w:rsid w:val="0003759F"/>
    <w:rsid w:val="00037D12"/>
    <w:rsid w:val="00040B1F"/>
    <w:rsid w:val="00041968"/>
    <w:rsid w:val="00042B5A"/>
    <w:rsid w:val="00042D16"/>
    <w:rsid w:val="00042F3B"/>
    <w:rsid w:val="00043D4E"/>
    <w:rsid w:val="0004468A"/>
    <w:rsid w:val="000504A3"/>
    <w:rsid w:val="00050B1A"/>
    <w:rsid w:val="00050B99"/>
    <w:rsid w:val="00051A94"/>
    <w:rsid w:val="000523BB"/>
    <w:rsid w:val="000538D7"/>
    <w:rsid w:val="00055CDB"/>
    <w:rsid w:val="00056EEA"/>
    <w:rsid w:val="00057BD4"/>
    <w:rsid w:val="00060272"/>
    <w:rsid w:val="000602F3"/>
    <w:rsid w:val="000604C6"/>
    <w:rsid w:val="00060AC6"/>
    <w:rsid w:val="00061950"/>
    <w:rsid w:val="0006223A"/>
    <w:rsid w:val="000633CD"/>
    <w:rsid w:val="00063649"/>
    <w:rsid w:val="00063FF4"/>
    <w:rsid w:val="000650D9"/>
    <w:rsid w:val="00065121"/>
    <w:rsid w:val="000652E6"/>
    <w:rsid w:val="00066717"/>
    <w:rsid w:val="000669B5"/>
    <w:rsid w:val="0006708C"/>
    <w:rsid w:val="00070239"/>
    <w:rsid w:val="000707E3"/>
    <w:rsid w:val="00071207"/>
    <w:rsid w:val="00071E11"/>
    <w:rsid w:val="00073198"/>
    <w:rsid w:val="000737D0"/>
    <w:rsid w:val="00073AD0"/>
    <w:rsid w:val="000741B0"/>
    <w:rsid w:val="0007437D"/>
    <w:rsid w:val="000753E3"/>
    <w:rsid w:val="00076962"/>
    <w:rsid w:val="00080DB7"/>
    <w:rsid w:val="00081070"/>
    <w:rsid w:val="000812B8"/>
    <w:rsid w:val="00081467"/>
    <w:rsid w:val="00081C49"/>
    <w:rsid w:val="0008309D"/>
    <w:rsid w:val="00083491"/>
    <w:rsid w:val="00083745"/>
    <w:rsid w:val="00083C67"/>
    <w:rsid w:val="00084273"/>
    <w:rsid w:val="000842A2"/>
    <w:rsid w:val="00084A14"/>
    <w:rsid w:val="000851B4"/>
    <w:rsid w:val="00085391"/>
    <w:rsid w:val="00087D0C"/>
    <w:rsid w:val="000921BD"/>
    <w:rsid w:val="00092C86"/>
    <w:rsid w:val="0009413E"/>
    <w:rsid w:val="00094519"/>
    <w:rsid w:val="00094645"/>
    <w:rsid w:val="000965A5"/>
    <w:rsid w:val="00096B68"/>
    <w:rsid w:val="000970A6"/>
    <w:rsid w:val="00097ACD"/>
    <w:rsid w:val="000A01B6"/>
    <w:rsid w:val="000A235F"/>
    <w:rsid w:val="000A531E"/>
    <w:rsid w:val="000A5DB5"/>
    <w:rsid w:val="000A6FEB"/>
    <w:rsid w:val="000A74CE"/>
    <w:rsid w:val="000A7938"/>
    <w:rsid w:val="000B1435"/>
    <w:rsid w:val="000B1851"/>
    <w:rsid w:val="000B1FA0"/>
    <w:rsid w:val="000B37CA"/>
    <w:rsid w:val="000B3B2C"/>
    <w:rsid w:val="000B3D2F"/>
    <w:rsid w:val="000B4E67"/>
    <w:rsid w:val="000B604B"/>
    <w:rsid w:val="000B6364"/>
    <w:rsid w:val="000B7F49"/>
    <w:rsid w:val="000B7FDB"/>
    <w:rsid w:val="000C0623"/>
    <w:rsid w:val="000C06CA"/>
    <w:rsid w:val="000C29A6"/>
    <w:rsid w:val="000C528C"/>
    <w:rsid w:val="000C5D9C"/>
    <w:rsid w:val="000C6399"/>
    <w:rsid w:val="000D20D5"/>
    <w:rsid w:val="000D2571"/>
    <w:rsid w:val="000D2A34"/>
    <w:rsid w:val="000D3D59"/>
    <w:rsid w:val="000D5EA9"/>
    <w:rsid w:val="000D75F7"/>
    <w:rsid w:val="000D78DD"/>
    <w:rsid w:val="000E0A10"/>
    <w:rsid w:val="000E3AC6"/>
    <w:rsid w:val="000E3D17"/>
    <w:rsid w:val="000E40A4"/>
    <w:rsid w:val="000E4839"/>
    <w:rsid w:val="000E7660"/>
    <w:rsid w:val="000E7880"/>
    <w:rsid w:val="000F098C"/>
    <w:rsid w:val="000F2200"/>
    <w:rsid w:val="000F36A2"/>
    <w:rsid w:val="000F4416"/>
    <w:rsid w:val="000F4905"/>
    <w:rsid w:val="000F57F6"/>
    <w:rsid w:val="000F658E"/>
    <w:rsid w:val="000F7299"/>
    <w:rsid w:val="000F7388"/>
    <w:rsid w:val="001000A2"/>
    <w:rsid w:val="00101DF0"/>
    <w:rsid w:val="00102E60"/>
    <w:rsid w:val="00102FBF"/>
    <w:rsid w:val="00103C24"/>
    <w:rsid w:val="0010423B"/>
    <w:rsid w:val="001075C5"/>
    <w:rsid w:val="001116E2"/>
    <w:rsid w:val="00111941"/>
    <w:rsid w:val="0011291E"/>
    <w:rsid w:val="00113591"/>
    <w:rsid w:val="0011378A"/>
    <w:rsid w:val="00113DB3"/>
    <w:rsid w:val="00115169"/>
    <w:rsid w:val="001160F4"/>
    <w:rsid w:val="00116384"/>
    <w:rsid w:val="0011750D"/>
    <w:rsid w:val="00120A59"/>
    <w:rsid w:val="00121208"/>
    <w:rsid w:val="00122C5A"/>
    <w:rsid w:val="001235A5"/>
    <w:rsid w:val="0012381E"/>
    <w:rsid w:val="001241B9"/>
    <w:rsid w:val="00127249"/>
    <w:rsid w:val="00127C5C"/>
    <w:rsid w:val="00130BB6"/>
    <w:rsid w:val="00131CF5"/>
    <w:rsid w:val="00131E02"/>
    <w:rsid w:val="00132669"/>
    <w:rsid w:val="00132DA0"/>
    <w:rsid w:val="00133EB7"/>
    <w:rsid w:val="001346EE"/>
    <w:rsid w:val="00134F62"/>
    <w:rsid w:val="0013556A"/>
    <w:rsid w:val="00137831"/>
    <w:rsid w:val="0013794D"/>
    <w:rsid w:val="001401C8"/>
    <w:rsid w:val="00141081"/>
    <w:rsid w:val="00141CFD"/>
    <w:rsid w:val="00143985"/>
    <w:rsid w:val="00144DD5"/>
    <w:rsid w:val="00144DDB"/>
    <w:rsid w:val="00145D13"/>
    <w:rsid w:val="00145E06"/>
    <w:rsid w:val="001463D5"/>
    <w:rsid w:val="00146EC5"/>
    <w:rsid w:val="001517C2"/>
    <w:rsid w:val="001521F3"/>
    <w:rsid w:val="00152EA8"/>
    <w:rsid w:val="001539DE"/>
    <w:rsid w:val="00153D0B"/>
    <w:rsid w:val="001558CD"/>
    <w:rsid w:val="00156FB3"/>
    <w:rsid w:val="001579E9"/>
    <w:rsid w:val="00160BDD"/>
    <w:rsid w:val="00161549"/>
    <w:rsid w:val="00162633"/>
    <w:rsid w:val="00162D17"/>
    <w:rsid w:val="001654DD"/>
    <w:rsid w:val="00165F70"/>
    <w:rsid w:val="00171070"/>
    <w:rsid w:val="00171BC8"/>
    <w:rsid w:val="001726A2"/>
    <w:rsid w:val="001727D8"/>
    <w:rsid w:val="00172CDB"/>
    <w:rsid w:val="00172FAC"/>
    <w:rsid w:val="001731DA"/>
    <w:rsid w:val="00173B8C"/>
    <w:rsid w:val="0017444F"/>
    <w:rsid w:val="00175067"/>
    <w:rsid w:val="00175BD4"/>
    <w:rsid w:val="00176348"/>
    <w:rsid w:val="0017654E"/>
    <w:rsid w:val="00180C74"/>
    <w:rsid w:val="001813E2"/>
    <w:rsid w:val="001824D2"/>
    <w:rsid w:val="001828C8"/>
    <w:rsid w:val="00183CA7"/>
    <w:rsid w:val="001848B9"/>
    <w:rsid w:val="00185D1F"/>
    <w:rsid w:val="00186096"/>
    <w:rsid w:val="00190CBF"/>
    <w:rsid w:val="00190E0A"/>
    <w:rsid w:val="00196228"/>
    <w:rsid w:val="0019664B"/>
    <w:rsid w:val="001968A7"/>
    <w:rsid w:val="001973AC"/>
    <w:rsid w:val="00197B5F"/>
    <w:rsid w:val="001A0561"/>
    <w:rsid w:val="001A311E"/>
    <w:rsid w:val="001A4827"/>
    <w:rsid w:val="001B0D6A"/>
    <w:rsid w:val="001B16F4"/>
    <w:rsid w:val="001B1B9C"/>
    <w:rsid w:val="001B2628"/>
    <w:rsid w:val="001B39BF"/>
    <w:rsid w:val="001B49D2"/>
    <w:rsid w:val="001B4F2A"/>
    <w:rsid w:val="001B5F43"/>
    <w:rsid w:val="001B7345"/>
    <w:rsid w:val="001B78C0"/>
    <w:rsid w:val="001C0056"/>
    <w:rsid w:val="001C0760"/>
    <w:rsid w:val="001C1360"/>
    <w:rsid w:val="001C1671"/>
    <w:rsid w:val="001C16C7"/>
    <w:rsid w:val="001C19A3"/>
    <w:rsid w:val="001C1AD3"/>
    <w:rsid w:val="001C2D3A"/>
    <w:rsid w:val="001C4A88"/>
    <w:rsid w:val="001C4C2F"/>
    <w:rsid w:val="001C5195"/>
    <w:rsid w:val="001C64A3"/>
    <w:rsid w:val="001D0106"/>
    <w:rsid w:val="001D02A9"/>
    <w:rsid w:val="001D1560"/>
    <w:rsid w:val="001D17D0"/>
    <w:rsid w:val="001D2675"/>
    <w:rsid w:val="001D426B"/>
    <w:rsid w:val="001D4468"/>
    <w:rsid w:val="001D4E0F"/>
    <w:rsid w:val="001D5046"/>
    <w:rsid w:val="001D527F"/>
    <w:rsid w:val="001D6B80"/>
    <w:rsid w:val="001D7FF9"/>
    <w:rsid w:val="001E0EFE"/>
    <w:rsid w:val="001E10C9"/>
    <w:rsid w:val="001E138D"/>
    <w:rsid w:val="001E2C9C"/>
    <w:rsid w:val="001E3073"/>
    <w:rsid w:val="001E535C"/>
    <w:rsid w:val="001E61D5"/>
    <w:rsid w:val="001E7075"/>
    <w:rsid w:val="001F0B5C"/>
    <w:rsid w:val="001F0CD6"/>
    <w:rsid w:val="001F0DE9"/>
    <w:rsid w:val="001F1B5F"/>
    <w:rsid w:val="001F29F9"/>
    <w:rsid w:val="001F30AA"/>
    <w:rsid w:val="001F3644"/>
    <w:rsid w:val="001F3856"/>
    <w:rsid w:val="001F4801"/>
    <w:rsid w:val="001F4D07"/>
    <w:rsid w:val="001F5369"/>
    <w:rsid w:val="001F5E32"/>
    <w:rsid w:val="001F5E68"/>
    <w:rsid w:val="001F6D00"/>
    <w:rsid w:val="001F704D"/>
    <w:rsid w:val="001F7969"/>
    <w:rsid w:val="001F7CD4"/>
    <w:rsid w:val="002006E8"/>
    <w:rsid w:val="00201B17"/>
    <w:rsid w:val="00201FC9"/>
    <w:rsid w:val="00202AAE"/>
    <w:rsid w:val="00202D91"/>
    <w:rsid w:val="002043B5"/>
    <w:rsid w:val="00204D11"/>
    <w:rsid w:val="00205B5F"/>
    <w:rsid w:val="00207928"/>
    <w:rsid w:val="00207BC1"/>
    <w:rsid w:val="00211FC9"/>
    <w:rsid w:val="00212865"/>
    <w:rsid w:val="002137EB"/>
    <w:rsid w:val="00213CAE"/>
    <w:rsid w:val="00214451"/>
    <w:rsid w:val="00214FB3"/>
    <w:rsid w:val="002153FB"/>
    <w:rsid w:val="00215501"/>
    <w:rsid w:val="00215FF8"/>
    <w:rsid w:val="00216C68"/>
    <w:rsid w:val="00217C9C"/>
    <w:rsid w:val="002204B3"/>
    <w:rsid w:val="002222FD"/>
    <w:rsid w:val="00222C48"/>
    <w:rsid w:val="00223110"/>
    <w:rsid w:val="00224ECF"/>
    <w:rsid w:val="002256D1"/>
    <w:rsid w:val="00226A16"/>
    <w:rsid w:val="00226B12"/>
    <w:rsid w:val="00227198"/>
    <w:rsid w:val="002273CB"/>
    <w:rsid w:val="00227B1E"/>
    <w:rsid w:val="002316D8"/>
    <w:rsid w:val="00234F7B"/>
    <w:rsid w:val="00235029"/>
    <w:rsid w:val="00236428"/>
    <w:rsid w:val="00236D39"/>
    <w:rsid w:val="00237698"/>
    <w:rsid w:val="00240954"/>
    <w:rsid w:val="00240B9A"/>
    <w:rsid w:val="00241AE9"/>
    <w:rsid w:val="0024320E"/>
    <w:rsid w:val="00244159"/>
    <w:rsid w:val="00245681"/>
    <w:rsid w:val="00247D61"/>
    <w:rsid w:val="00247E74"/>
    <w:rsid w:val="00251276"/>
    <w:rsid w:val="00251D83"/>
    <w:rsid w:val="00251E68"/>
    <w:rsid w:val="00252CC8"/>
    <w:rsid w:val="00253476"/>
    <w:rsid w:val="00254712"/>
    <w:rsid w:val="002566B7"/>
    <w:rsid w:val="002568DA"/>
    <w:rsid w:val="0025780C"/>
    <w:rsid w:val="00260573"/>
    <w:rsid w:val="00260E9E"/>
    <w:rsid w:val="002624CE"/>
    <w:rsid w:val="00262BC9"/>
    <w:rsid w:val="00264788"/>
    <w:rsid w:val="002647D6"/>
    <w:rsid w:val="00265028"/>
    <w:rsid w:val="00265926"/>
    <w:rsid w:val="00266DA2"/>
    <w:rsid w:val="0026767B"/>
    <w:rsid w:val="00267AF0"/>
    <w:rsid w:val="002719F6"/>
    <w:rsid w:val="002731FB"/>
    <w:rsid w:val="002743B6"/>
    <w:rsid w:val="00275C5F"/>
    <w:rsid w:val="00276672"/>
    <w:rsid w:val="002769D2"/>
    <w:rsid w:val="00276CF8"/>
    <w:rsid w:val="00277BE6"/>
    <w:rsid w:val="0028017E"/>
    <w:rsid w:val="00281153"/>
    <w:rsid w:val="00281545"/>
    <w:rsid w:val="00282BD3"/>
    <w:rsid w:val="002834F1"/>
    <w:rsid w:val="0028443A"/>
    <w:rsid w:val="00284B5C"/>
    <w:rsid w:val="00285F5E"/>
    <w:rsid w:val="00285FEE"/>
    <w:rsid w:val="00286CC1"/>
    <w:rsid w:val="00286DE5"/>
    <w:rsid w:val="00287B43"/>
    <w:rsid w:val="0029041C"/>
    <w:rsid w:val="00290697"/>
    <w:rsid w:val="0029092D"/>
    <w:rsid w:val="00290BC4"/>
    <w:rsid w:val="002913C8"/>
    <w:rsid w:val="00291437"/>
    <w:rsid w:val="0029155C"/>
    <w:rsid w:val="002921EB"/>
    <w:rsid w:val="00292406"/>
    <w:rsid w:val="002A39E2"/>
    <w:rsid w:val="002A4C99"/>
    <w:rsid w:val="002A4F0B"/>
    <w:rsid w:val="002A6AF5"/>
    <w:rsid w:val="002B06F0"/>
    <w:rsid w:val="002B0F5A"/>
    <w:rsid w:val="002B1C0F"/>
    <w:rsid w:val="002B1CE7"/>
    <w:rsid w:val="002B1FA7"/>
    <w:rsid w:val="002B22C3"/>
    <w:rsid w:val="002B3026"/>
    <w:rsid w:val="002B3914"/>
    <w:rsid w:val="002B4037"/>
    <w:rsid w:val="002B486A"/>
    <w:rsid w:val="002B4B4A"/>
    <w:rsid w:val="002B5CB6"/>
    <w:rsid w:val="002B63CC"/>
    <w:rsid w:val="002B6627"/>
    <w:rsid w:val="002B7DFA"/>
    <w:rsid w:val="002C1A16"/>
    <w:rsid w:val="002C2373"/>
    <w:rsid w:val="002C2954"/>
    <w:rsid w:val="002C47E5"/>
    <w:rsid w:val="002C634B"/>
    <w:rsid w:val="002C69AB"/>
    <w:rsid w:val="002C7B95"/>
    <w:rsid w:val="002D1057"/>
    <w:rsid w:val="002D1C4A"/>
    <w:rsid w:val="002D445C"/>
    <w:rsid w:val="002D48A0"/>
    <w:rsid w:val="002D7E8E"/>
    <w:rsid w:val="002D7FDB"/>
    <w:rsid w:val="002E07B0"/>
    <w:rsid w:val="002E0CD8"/>
    <w:rsid w:val="002E1E7C"/>
    <w:rsid w:val="002E2741"/>
    <w:rsid w:val="002E3CE6"/>
    <w:rsid w:val="002E56E0"/>
    <w:rsid w:val="002E6EB2"/>
    <w:rsid w:val="002E70F9"/>
    <w:rsid w:val="002F061E"/>
    <w:rsid w:val="002F0B8A"/>
    <w:rsid w:val="002F152E"/>
    <w:rsid w:val="002F1E0F"/>
    <w:rsid w:val="002F3271"/>
    <w:rsid w:val="002F36CB"/>
    <w:rsid w:val="002F3F22"/>
    <w:rsid w:val="002F50CA"/>
    <w:rsid w:val="002F56C3"/>
    <w:rsid w:val="002F56FE"/>
    <w:rsid w:val="002F5CF1"/>
    <w:rsid w:val="002F621F"/>
    <w:rsid w:val="003007FD"/>
    <w:rsid w:val="00303EA7"/>
    <w:rsid w:val="0030442C"/>
    <w:rsid w:val="0030532D"/>
    <w:rsid w:val="003079B7"/>
    <w:rsid w:val="00307E10"/>
    <w:rsid w:val="0031008A"/>
    <w:rsid w:val="00311342"/>
    <w:rsid w:val="00311E1A"/>
    <w:rsid w:val="003132C9"/>
    <w:rsid w:val="00313E1C"/>
    <w:rsid w:val="00313E7D"/>
    <w:rsid w:val="003147C3"/>
    <w:rsid w:val="003150B5"/>
    <w:rsid w:val="00315BF7"/>
    <w:rsid w:val="00315F32"/>
    <w:rsid w:val="00316130"/>
    <w:rsid w:val="00316957"/>
    <w:rsid w:val="00317F08"/>
    <w:rsid w:val="003205F6"/>
    <w:rsid w:val="00321056"/>
    <w:rsid w:val="003210AD"/>
    <w:rsid w:val="003224A4"/>
    <w:rsid w:val="0032250C"/>
    <w:rsid w:val="0032361B"/>
    <w:rsid w:val="00323C15"/>
    <w:rsid w:val="003248BD"/>
    <w:rsid w:val="00324E44"/>
    <w:rsid w:val="003250D2"/>
    <w:rsid w:val="0032520C"/>
    <w:rsid w:val="003253D7"/>
    <w:rsid w:val="00325B06"/>
    <w:rsid w:val="003268C4"/>
    <w:rsid w:val="00327A46"/>
    <w:rsid w:val="003314CA"/>
    <w:rsid w:val="00331A7E"/>
    <w:rsid w:val="00331FC5"/>
    <w:rsid w:val="003339D7"/>
    <w:rsid w:val="00334649"/>
    <w:rsid w:val="00334A58"/>
    <w:rsid w:val="00334D6D"/>
    <w:rsid w:val="00337845"/>
    <w:rsid w:val="00340259"/>
    <w:rsid w:val="00341075"/>
    <w:rsid w:val="003421E7"/>
    <w:rsid w:val="003436C1"/>
    <w:rsid w:val="00343EBA"/>
    <w:rsid w:val="00344F3B"/>
    <w:rsid w:val="00351266"/>
    <w:rsid w:val="00351747"/>
    <w:rsid w:val="00352EE8"/>
    <w:rsid w:val="00353FBA"/>
    <w:rsid w:val="00354E51"/>
    <w:rsid w:val="00355871"/>
    <w:rsid w:val="003564B2"/>
    <w:rsid w:val="00356FA4"/>
    <w:rsid w:val="00360DCD"/>
    <w:rsid w:val="00361E4B"/>
    <w:rsid w:val="00362BED"/>
    <w:rsid w:val="003630F5"/>
    <w:rsid w:val="003644DC"/>
    <w:rsid w:val="00364A19"/>
    <w:rsid w:val="00364DBB"/>
    <w:rsid w:val="00364DCC"/>
    <w:rsid w:val="00366B72"/>
    <w:rsid w:val="00366F9E"/>
    <w:rsid w:val="00367BE5"/>
    <w:rsid w:val="00370185"/>
    <w:rsid w:val="00370768"/>
    <w:rsid w:val="00370E2E"/>
    <w:rsid w:val="00371692"/>
    <w:rsid w:val="0037434F"/>
    <w:rsid w:val="00374DCD"/>
    <w:rsid w:val="00377743"/>
    <w:rsid w:val="00377BFA"/>
    <w:rsid w:val="0038015B"/>
    <w:rsid w:val="003803D6"/>
    <w:rsid w:val="00380E22"/>
    <w:rsid w:val="00381E4F"/>
    <w:rsid w:val="0038264F"/>
    <w:rsid w:val="00382A76"/>
    <w:rsid w:val="00382A84"/>
    <w:rsid w:val="0038614C"/>
    <w:rsid w:val="00386821"/>
    <w:rsid w:val="00386CE7"/>
    <w:rsid w:val="00387A1E"/>
    <w:rsid w:val="00393511"/>
    <w:rsid w:val="003965C6"/>
    <w:rsid w:val="00397A69"/>
    <w:rsid w:val="003A0DC6"/>
    <w:rsid w:val="003A29A4"/>
    <w:rsid w:val="003A41CE"/>
    <w:rsid w:val="003A4437"/>
    <w:rsid w:val="003A45B9"/>
    <w:rsid w:val="003A69F0"/>
    <w:rsid w:val="003B03FB"/>
    <w:rsid w:val="003B0478"/>
    <w:rsid w:val="003B0E41"/>
    <w:rsid w:val="003B1A26"/>
    <w:rsid w:val="003B210B"/>
    <w:rsid w:val="003B3D2C"/>
    <w:rsid w:val="003B45BF"/>
    <w:rsid w:val="003B4E41"/>
    <w:rsid w:val="003B526B"/>
    <w:rsid w:val="003B5587"/>
    <w:rsid w:val="003B5DCB"/>
    <w:rsid w:val="003B6A9A"/>
    <w:rsid w:val="003B7037"/>
    <w:rsid w:val="003B75A5"/>
    <w:rsid w:val="003C038C"/>
    <w:rsid w:val="003C0C68"/>
    <w:rsid w:val="003C1718"/>
    <w:rsid w:val="003C1F05"/>
    <w:rsid w:val="003C2466"/>
    <w:rsid w:val="003C2DD4"/>
    <w:rsid w:val="003C36CD"/>
    <w:rsid w:val="003C3732"/>
    <w:rsid w:val="003C4458"/>
    <w:rsid w:val="003C531E"/>
    <w:rsid w:val="003C5DDF"/>
    <w:rsid w:val="003C64F2"/>
    <w:rsid w:val="003C6E7D"/>
    <w:rsid w:val="003C7399"/>
    <w:rsid w:val="003C7ADF"/>
    <w:rsid w:val="003D10CB"/>
    <w:rsid w:val="003D16BA"/>
    <w:rsid w:val="003D1DCD"/>
    <w:rsid w:val="003D1F96"/>
    <w:rsid w:val="003D2A6A"/>
    <w:rsid w:val="003D5F72"/>
    <w:rsid w:val="003D65FA"/>
    <w:rsid w:val="003D6A53"/>
    <w:rsid w:val="003D7317"/>
    <w:rsid w:val="003E0C49"/>
    <w:rsid w:val="003E0F64"/>
    <w:rsid w:val="003E50B6"/>
    <w:rsid w:val="003E6B2E"/>
    <w:rsid w:val="003E7622"/>
    <w:rsid w:val="003E792D"/>
    <w:rsid w:val="003F18AE"/>
    <w:rsid w:val="003F1EBF"/>
    <w:rsid w:val="003F2D82"/>
    <w:rsid w:val="003F40EE"/>
    <w:rsid w:val="003F459C"/>
    <w:rsid w:val="003F4AEF"/>
    <w:rsid w:val="003F5334"/>
    <w:rsid w:val="003F56D8"/>
    <w:rsid w:val="003F5A34"/>
    <w:rsid w:val="003F6E1C"/>
    <w:rsid w:val="003F7B94"/>
    <w:rsid w:val="003F7FC6"/>
    <w:rsid w:val="00401253"/>
    <w:rsid w:val="004012B1"/>
    <w:rsid w:val="004018BB"/>
    <w:rsid w:val="00402A2F"/>
    <w:rsid w:val="00403730"/>
    <w:rsid w:val="00403B45"/>
    <w:rsid w:val="00405762"/>
    <w:rsid w:val="004060B1"/>
    <w:rsid w:val="004068AC"/>
    <w:rsid w:val="00410EED"/>
    <w:rsid w:val="00414558"/>
    <w:rsid w:val="004145A3"/>
    <w:rsid w:val="00415EE8"/>
    <w:rsid w:val="004164C7"/>
    <w:rsid w:val="0041761B"/>
    <w:rsid w:val="0042011F"/>
    <w:rsid w:val="00421870"/>
    <w:rsid w:val="0042556A"/>
    <w:rsid w:val="00425A38"/>
    <w:rsid w:val="00426534"/>
    <w:rsid w:val="00426E6D"/>
    <w:rsid w:val="00427093"/>
    <w:rsid w:val="00431EA3"/>
    <w:rsid w:val="004321A9"/>
    <w:rsid w:val="00432FB7"/>
    <w:rsid w:val="00433708"/>
    <w:rsid w:val="00434133"/>
    <w:rsid w:val="00434AE8"/>
    <w:rsid w:val="0043602B"/>
    <w:rsid w:val="004406CE"/>
    <w:rsid w:val="00440EAE"/>
    <w:rsid w:val="00442E49"/>
    <w:rsid w:val="00445195"/>
    <w:rsid w:val="004452E6"/>
    <w:rsid w:val="004456DC"/>
    <w:rsid w:val="00446752"/>
    <w:rsid w:val="00447063"/>
    <w:rsid w:val="00447516"/>
    <w:rsid w:val="00447540"/>
    <w:rsid w:val="00447958"/>
    <w:rsid w:val="00450728"/>
    <w:rsid w:val="00450F01"/>
    <w:rsid w:val="004521AF"/>
    <w:rsid w:val="004524D3"/>
    <w:rsid w:val="00453829"/>
    <w:rsid w:val="00454890"/>
    <w:rsid w:val="00455A2F"/>
    <w:rsid w:val="00455EE7"/>
    <w:rsid w:val="004602D0"/>
    <w:rsid w:val="00461DAC"/>
    <w:rsid w:val="00461F2B"/>
    <w:rsid w:val="004626F5"/>
    <w:rsid w:val="004633D3"/>
    <w:rsid w:val="004635A3"/>
    <w:rsid w:val="004640A8"/>
    <w:rsid w:val="0046429D"/>
    <w:rsid w:val="00464C85"/>
    <w:rsid w:val="00465AD0"/>
    <w:rsid w:val="004664FD"/>
    <w:rsid w:val="00466ACD"/>
    <w:rsid w:val="00471F76"/>
    <w:rsid w:val="00474398"/>
    <w:rsid w:val="00475B9E"/>
    <w:rsid w:val="00476960"/>
    <w:rsid w:val="00477C75"/>
    <w:rsid w:val="00477D52"/>
    <w:rsid w:val="00481A9C"/>
    <w:rsid w:val="00482321"/>
    <w:rsid w:val="004829B5"/>
    <w:rsid w:val="00485B6E"/>
    <w:rsid w:val="004864A2"/>
    <w:rsid w:val="00486F18"/>
    <w:rsid w:val="004931D6"/>
    <w:rsid w:val="00494379"/>
    <w:rsid w:val="0049582C"/>
    <w:rsid w:val="0049591A"/>
    <w:rsid w:val="0049711E"/>
    <w:rsid w:val="00497E8B"/>
    <w:rsid w:val="004A0594"/>
    <w:rsid w:val="004A135E"/>
    <w:rsid w:val="004A138E"/>
    <w:rsid w:val="004A2643"/>
    <w:rsid w:val="004A328D"/>
    <w:rsid w:val="004A33A6"/>
    <w:rsid w:val="004A37CF"/>
    <w:rsid w:val="004A59D3"/>
    <w:rsid w:val="004A63B1"/>
    <w:rsid w:val="004A66D9"/>
    <w:rsid w:val="004B27A3"/>
    <w:rsid w:val="004B3D6D"/>
    <w:rsid w:val="004B4605"/>
    <w:rsid w:val="004B5400"/>
    <w:rsid w:val="004B7022"/>
    <w:rsid w:val="004B7F6A"/>
    <w:rsid w:val="004C0651"/>
    <w:rsid w:val="004C06DC"/>
    <w:rsid w:val="004C0927"/>
    <w:rsid w:val="004C1B5B"/>
    <w:rsid w:val="004C2CC0"/>
    <w:rsid w:val="004C3728"/>
    <w:rsid w:val="004C3A28"/>
    <w:rsid w:val="004C6F59"/>
    <w:rsid w:val="004D016D"/>
    <w:rsid w:val="004D0AE3"/>
    <w:rsid w:val="004D10B0"/>
    <w:rsid w:val="004D187D"/>
    <w:rsid w:val="004D35DB"/>
    <w:rsid w:val="004D40CE"/>
    <w:rsid w:val="004D4DF3"/>
    <w:rsid w:val="004D701C"/>
    <w:rsid w:val="004E0265"/>
    <w:rsid w:val="004E0E0E"/>
    <w:rsid w:val="004E106A"/>
    <w:rsid w:val="004E1442"/>
    <w:rsid w:val="004E2811"/>
    <w:rsid w:val="004E2B16"/>
    <w:rsid w:val="004E2C43"/>
    <w:rsid w:val="004E32C6"/>
    <w:rsid w:val="004E6E00"/>
    <w:rsid w:val="004E720B"/>
    <w:rsid w:val="004E74A4"/>
    <w:rsid w:val="004E76BB"/>
    <w:rsid w:val="004E7E15"/>
    <w:rsid w:val="004F1100"/>
    <w:rsid w:val="004F134E"/>
    <w:rsid w:val="004F140F"/>
    <w:rsid w:val="004F1CCD"/>
    <w:rsid w:val="004F2059"/>
    <w:rsid w:val="004F238B"/>
    <w:rsid w:val="004F354B"/>
    <w:rsid w:val="004F3977"/>
    <w:rsid w:val="004F3B61"/>
    <w:rsid w:val="004F3CF8"/>
    <w:rsid w:val="004F4166"/>
    <w:rsid w:val="004F57F5"/>
    <w:rsid w:val="004F5E86"/>
    <w:rsid w:val="004F609C"/>
    <w:rsid w:val="004F7FF2"/>
    <w:rsid w:val="00500462"/>
    <w:rsid w:val="00501641"/>
    <w:rsid w:val="00501FDB"/>
    <w:rsid w:val="00502542"/>
    <w:rsid w:val="00503319"/>
    <w:rsid w:val="00503A2E"/>
    <w:rsid w:val="00504BCC"/>
    <w:rsid w:val="005057AE"/>
    <w:rsid w:val="00505E21"/>
    <w:rsid w:val="0050641D"/>
    <w:rsid w:val="00510475"/>
    <w:rsid w:val="00512530"/>
    <w:rsid w:val="005136C8"/>
    <w:rsid w:val="00513791"/>
    <w:rsid w:val="00516788"/>
    <w:rsid w:val="00517C2A"/>
    <w:rsid w:val="005207C1"/>
    <w:rsid w:val="00521466"/>
    <w:rsid w:val="00521ED8"/>
    <w:rsid w:val="00524344"/>
    <w:rsid w:val="00524A26"/>
    <w:rsid w:val="005260C5"/>
    <w:rsid w:val="0052661C"/>
    <w:rsid w:val="00526C69"/>
    <w:rsid w:val="00530A26"/>
    <w:rsid w:val="00530CE9"/>
    <w:rsid w:val="0053180B"/>
    <w:rsid w:val="005319D7"/>
    <w:rsid w:val="005333C0"/>
    <w:rsid w:val="00533DCC"/>
    <w:rsid w:val="00534D9D"/>
    <w:rsid w:val="00534E28"/>
    <w:rsid w:val="005356D4"/>
    <w:rsid w:val="00540EA5"/>
    <w:rsid w:val="00543848"/>
    <w:rsid w:val="00545433"/>
    <w:rsid w:val="00545B35"/>
    <w:rsid w:val="0054683F"/>
    <w:rsid w:val="00546FDB"/>
    <w:rsid w:val="0055154F"/>
    <w:rsid w:val="00551908"/>
    <w:rsid w:val="00551B60"/>
    <w:rsid w:val="005520C4"/>
    <w:rsid w:val="005534C3"/>
    <w:rsid w:val="00554D46"/>
    <w:rsid w:val="00560568"/>
    <w:rsid w:val="00560C9F"/>
    <w:rsid w:val="00563493"/>
    <w:rsid w:val="0056372C"/>
    <w:rsid w:val="00564334"/>
    <w:rsid w:val="00566646"/>
    <w:rsid w:val="00566F9E"/>
    <w:rsid w:val="005670C4"/>
    <w:rsid w:val="005679CD"/>
    <w:rsid w:val="005701E8"/>
    <w:rsid w:val="005706C9"/>
    <w:rsid w:val="00570783"/>
    <w:rsid w:val="00571F3E"/>
    <w:rsid w:val="00571FDB"/>
    <w:rsid w:val="0057377D"/>
    <w:rsid w:val="00573C0A"/>
    <w:rsid w:val="00574295"/>
    <w:rsid w:val="00577746"/>
    <w:rsid w:val="0058039B"/>
    <w:rsid w:val="00581B6F"/>
    <w:rsid w:val="0058275D"/>
    <w:rsid w:val="00582B11"/>
    <w:rsid w:val="005830FA"/>
    <w:rsid w:val="00584D56"/>
    <w:rsid w:val="005851E8"/>
    <w:rsid w:val="00586895"/>
    <w:rsid w:val="00586ECF"/>
    <w:rsid w:val="00590BA3"/>
    <w:rsid w:val="00592E0F"/>
    <w:rsid w:val="0059300E"/>
    <w:rsid w:val="00593423"/>
    <w:rsid w:val="00593485"/>
    <w:rsid w:val="005955F8"/>
    <w:rsid w:val="00595E2C"/>
    <w:rsid w:val="00597396"/>
    <w:rsid w:val="005A19E0"/>
    <w:rsid w:val="005A2E2C"/>
    <w:rsid w:val="005A3D61"/>
    <w:rsid w:val="005A43D0"/>
    <w:rsid w:val="005A497B"/>
    <w:rsid w:val="005A4EDF"/>
    <w:rsid w:val="005A58F6"/>
    <w:rsid w:val="005A60FE"/>
    <w:rsid w:val="005A635B"/>
    <w:rsid w:val="005A7965"/>
    <w:rsid w:val="005B0E72"/>
    <w:rsid w:val="005B214D"/>
    <w:rsid w:val="005B3510"/>
    <w:rsid w:val="005B3DBB"/>
    <w:rsid w:val="005B47FB"/>
    <w:rsid w:val="005B4DCA"/>
    <w:rsid w:val="005B51AB"/>
    <w:rsid w:val="005C04DD"/>
    <w:rsid w:val="005C1C3B"/>
    <w:rsid w:val="005C1E9D"/>
    <w:rsid w:val="005C38F3"/>
    <w:rsid w:val="005C6A89"/>
    <w:rsid w:val="005C6C61"/>
    <w:rsid w:val="005C7101"/>
    <w:rsid w:val="005C76D3"/>
    <w:rsid w:val="005C7ABD"/>
    <w:rsid w:val="005D0B4A"/>
    <w:rsid w:val="005D1ED2"/>
    <w:rsid w:val="005D2140"/>
    <w:rsid w:val="005D2160"/>
    <w:rsid w:val="005D306D"/>
    <w:rsid w:val="005D31BC"/>
    <w:rsid w:val="005D40C3"/>
    <w:rsid w:val="005D43EC"/>
    <w:rsid w:val="005D7CC8"/>
    <w:rsid w:val="005E021B"/>
    <w:rsid w:val="005E20EF"/>
    <w:rsid w:val="005E2301"/>
    <w:rsid w:val="005E31DF"/>
    <w:rsid w:val="005E38E7"/>
    <w:rsid w:val="005E4A1A"/>
    <w:rsid w:val="005E5918"/>
    <w:rsid w:val="005E5E39"/>
    <w:rsid w:val="005E60E9"/>
    <w:rsid w:val="005E65A5"/>
    <w:rsid w:val="005E697D"/>
    <w:rsid w:val="005E785C"/>
    <w:rsid w:val="005E7B98"/>
    <w:rsid w:val="005F01A0"/>
    <w:rsid w:val="005F083E"/>
    <w:rsid w:val="005F2815"/>
    <w:rsid w:val="005F2BB1"/>
    <w:rsid w:val="005F5DDB"/>
    <w:rsid w:val="005F64B3"/>
    <w:rsid w:val="00600671"/>
    <w:rsid w:val="006025EA"/>
    <w:rsid w:val="00602844"/>
    <w:rsid w:val="00602F82"/>
    <w:rsid w:val="00603488"/>
    <w:rsid w:val="00603D38"/>
    <w:rsid w:val="00604BB2"/>
    <w:rsid w:val="006058DC"/>
    <w:rsid w:val="00606FA3"/>
    <w:rsid w:val="00607BD7"/>
    <w:rsid w:val="00610105"/>
    <w:rsid w:val="00610E81"/>
    <w:rsid w:val="00613AE1"/>
    <w:rsid w:val="006145C2"/>
    <w:rsid w:val="00614C20"/>
    <w:rsid w:val="00615A3E"/>
    <w:rsid w:val="00620478"/>
    <w:rsid w:val="00623A5C"/>
    <w:rsid w:val="00623D49"/>
    <w:rsid w:val="00623E2D"/>
    <w:rsid w:val="00623E58"/>
    <w:rsid w:val="00624085"/>
    <w:rsid w:val="00627C4B"/>
    <w:rsid w:val="006306AC"/>
    <w:rsid w:val="00631638"/>
    <w:rsid w:val="00631FA0"/>
    <w:rsid w:val="00632138"/>
    <w:rsid w:val="006333F8"/>
    <w:rsid w:val="00634971"/>
    <w:rsid w:val="0063512E"/>
    <w:rsid w:val="00636359"/>
    <w:rsid w:val="0063658A"/>
    <w:rsid w:val="00636CA3"/>
    <w:rsid w:val="00637602"/>
    <w:rsid w:val="00637609"/>
    <w:rsid w:val="0064217A"/>
    <w:rsid w:val="006426D4"/>
    <w:rsid w:val="00642B5D"/>
    <w:rsid w:val="0064341E"/>
    <w:rsid w:val="006434A1"/>
    <w:rsid w:val="0064355E"/>
    <w:rsid w:val="006451BB"/>
    <w:rsid w:val="006451F2"/>
    <w:rsid w:val="00645E65"/>
    <w:rsid w:val="00646092"/>
    <w:rsid w:val="00646A65"/>
    <w:rsid w:val="00651646"/>
    <w:rsid w:val="00651D40"/>
    <w:rsid w:val="006524C1"/>
    <w:rsid w:val="00653A1C"/>
    <w:rsid w:val="00653A27"/>
    <w:rsid w:val="00655BDD"/>
    <w:rsid w:val="00655D8C"/>
    <w:rsid w:val="00657D5B"/>
    <w:rsid w:val="00660D7C"/>
    <w:rsid w:val="00662DEE"/>
    <w:rsid w:val="00665D5D"/>
    <w:rsid w:val="00666784"/>
    <w:rsid w:val="00666949"/>
    <w:rsid w:val="0066704C"/>
    <w:rsid w:val="0067028E"/>
    <w:rsid w:val="00670503"/>
    <w:rsid w:val="00670BD4"/>
    <w:rsid w:val="006718C6"/>
    <w:rsid w:val="00673DD7"/>
    <w:rsid w:val="00674BB4"/>
    <w:rsid w:val="0067514B"/>
    <w:rsid w:val="00677CC5"/>
    <w:rsid w:val="00681195"/>
    <w:rsid w:val="006821D8"/>
    <w:rsid w:val="006838BE"/>
    <w:rsid w:val="00684260"/>
    <w:rsid w:val="006861D1"/>
    <w:rsid w:val="006873DB"/>
    <w:rsid w:val="0068743D"/>
    <w:rsid w:val="00687AB7"/>
    <w:rsid w:val="0069139F"/>
    <w:rsid w:val="00692807"/>
    <w:rsid w:val="006928A3"/>
    <w:rsid w:val="00694305"/>
    <w:rsid w:val="00694CE0"/>
    <w:rsid w:val="006953A7"/>
    <w:rsid w:val="006972A8"/>
    <w:rsid w:val="006972E5"/>
    <w:rsid w:val="006A0126"/>
    <w:rsid w:val="006A08E7"/>
    <w:rsid w:val="006A1A5D"/>
    <w:rsid w:val="006A215D"/>
    <w:rsid w:val="006A28BD"/>
    <w:rsid w:val="006A32A1"/>
    <w:rsid w:val="006A4912"/>
    <w:rsid w:val="006A4BF6"/>
    <w:rsid w:val="006A605A"/>
    <w:rsid w:val="006A612F"/>
    <w:rsid w:val="006A7E47"/>
    <w:rsid w:val="006B01A0"/>
    <w:rsid w:val="006B0F73"/>
    <w:rsid w:val="006B1752"/>
    <w:rsid w:val="006B3512"/>
    <w:rsid w:val="006B3F05"/>
    <w:rsid w:val="006B4875"/>
    <w:rsid w:val="006B624B"/>
    <w:rsid w:val="006C114D"/>
    <w:rsid w:val="006C140D"/>
    <w:rsid w:val="006C42AD"/>
    <w:rsid w:val="006C42E7"/>
    <w:rsid w:val="006C6903"/>
    <w:rsid w:val="006C6F58"/>
    <w:rsid w:val="006C74BD"/>
    <w:rsid w:val="006D07DA"/>
    <w:rsid w:val="006D1AA0"/>
    <w:rsid w:val="006D23AA"/>
    <w:rsid w:val="006D2A08"/>
    <w:rsid w:val="006D4623"/>
    <w:rsid w:val="006D4AAD"/>
    <w:rsid w:val="006D56F3"/>
    <w:rsid w:val="006D69D3"/>
    <w:rsid w:val="006D7FDF"/>
    <w:rsid w:val="006E036C"/>
    <w:rsid w:val="006E1978"/>
    <w:rsid w:val="006E19BB"/>
    <w:rsid w:val="006E1F4F"/>
    <w:rsid w:val="006E22AD"/>
    <w:rsid w:val="006E53C9"/>
    <w:rsid w:val="006E7649"/>
    <w:rsid w:val="006F00A8"/>
    <w:rsid w:val="006F0C8D"/>
    <w:rsid w:val="006F175F"/>
    <w:rsid w:val="006F50DA"/>
    <w:rsid w:val="006F6104"/>
    <w:rsid w:val="006F6CE8"/>
    <w:rsid w:val="0070067C"/>
    <w:rsid w:val="0070069B"/>
    <w:rsid w:val="007018FF"/>
    <w:rsid w:val="00701E80"/>
    <w:rsid w:val="00701FE8"/>
    <w:rsid w:val="00702AD4"/>
    <w:rsid w:val="00704C32"/>
    <w:rsid w:val="00705053"/>
    <w:rsid w:val="007056B4"/>
    <w:rsid w:val="007057B7"/>
    <w:rsid w:val="0070581A"/>
    <w:rsid w:val="00705DFF"/>
    <w:rsid w:val="00705FE6"/>
    <w:rsid w:val="007067CD"/>
    <w:rsid w:val="00706AC3"/>
    <w:rsid w:val="0071021E"/>
    <w:rsid w:val="0071059D"/>
    <w:rsid w:val="00712131"/>
    <w:rsid w:val="00712687"/>
    <w:rsid w:val="007148A0"/>
    <w:rsid w:val="00715400"/>
    <w:rsid w:val="007154AF"/>
    <w:rsid w:val="0071555E"/>
    <w:rsid w:val="007155CE"/>
    <w:rsid w:val="0071603B"/>
    <w:rsid w:val="00716C82"/>
    <w:rsid w:val="00717DFD"/>
    <w:rsid w:val="00720513"/>
    <w:rsid w:val="007219BD"/>
    <w:rsid w:val="007231C4"/>
    <w:rsid w:val="0072383F"/>
    <w:rsid w:val="00724C3A"/>
    <w:rsid w:val="00725488"/>
    <w:rsid w:val="007261FE"/>
    <w:rsid w:val="00726573"/>
    <w:rsid w:val="00726B9B"/>
    <w:rsid w:val="00727020"/>
    <w:rsid w:val="00727338"/>
    <w:rsid w:val="00727B34"/>
    <w:rsid w:val="00730C25"/>
    <w:rsid w:val="00732D48"/>
    <w:rsid w:val="0073395C"/>
    <w:rsid w:val="0073531F"/>
    <w:rsid w:val="00736CC4"/>
    <w:rsid w:val="0073729B"/>
    <w:rsid w:val="007374D3"/>
    <w:rsid w:val="00740B93"/>
    <w:rsid w:val="00742F13"/>
    <w:rsid w:val="00743ADE"/>
    <w:rsid w:val="00744D0D"/>
    <w:rsid w:val="0074545B"/>
    <w:rsid w:val="007462B7"/>
    <w:rsid w:val="00750673"/>
    <w:rsid w:val="007557BE"/>
    <w:rsid w:val="00755D65"/>
    <w:rsid w:val="007568E3"/>
    <w:rsid w:val="007568ED"/>
    <w:rsid w:val="007575D8"/>
    <w:rsid w:val="00761550"/>
    <w:rsid w:val="00763C7C"/>
    <w:rsid w:val="0076457B"/>
    <w:rsid w:val="00766636"/>
    <w:rsid w:val="007700E9"/>
    <w:rsid w:val="00770F4D"/>
    <w:rsid w:val="00772761"/>
    <w:rsid w:val="00772B29"/>
    <w:rsid w:val="00774B2C"/>
    <w:rsid w:val="00775592"/>
    <w:rsid w:val="007756FE"/>
    <w:rsid w:val="0077661A"/>
    <w:rsid w:val="00776620"/>
    <w:rsid w:val="00776EB9"/>
    <w:rsid w:val="00776FAE"/>
    <w:rsid w:val="0078050F"/>
    <w:rsid w:val="007805E8"/>
    <w:rsid w:val="00780627"/>
    <w:rsid w:val="007819AC"/>
    <w:rsid w:val="00781CDB"/>
    <w:rsid w:val="007831BE"/>
    <w:rsid w:val="00783400"/>
    <w:rsid w:val="007836CF"/>
    <w:rsid w:val="00784FC0"/>
    <w:rsid w:val="00786AA5"/>
    <w:rsid w:val="00787FDE"/>
    <w:rsid w:val="00790D62"/>
    <w:rsid w:val="0079114A"/>
    <w:rsid w:val="007922BF"/>
    <w:rsid w:val="00793C61"/>
    <w:rsid w:val="00794312"/>
    <w:rsid w:val="0079473F"/>
    <w:rsid w:val="00794E0E"/>
    <w:rsid w:val="00795BC6"/>
    <w:rsid w:val="007962C3"/>
    <w:rsid w:val="007975EA"/>
    <w:rsid w:val="0079766A"/>
    <w:rsid w:val="007A052B"/>
    <w:rsid w:val="007A2377"/>
    <w:rsid w:val="007A3348"/>
    <w:rsid w:val="007A6355"/>
    <w:rsid w:val="007A7078"/>
    <w:rsid w:val="007A79A2"/>
    <w:rsid w:val="007B1B51"/>
    <w:rsid w:val="007B274B"/>
    <w:rsid w:val="007B3935"/>
    <w:rsid w:val="007B43F7"/>
    <w:rsid w:val="007B46EB"/>
    <w:rsid w:val="007B568C"/>
    <w:rsid w:val="007B692F"/>
    <w:rsid w:val="007C1236"/>
    <w:rsid w:val="007C139E"/>
    <w:rsid w:val="007C2026"/>
    <w:rsid w:val="007C21B9"/>
    <w:rsid w:val="007C2E96"/>
    <w:rsid w:val="007C2F53"/>
    <w:rsid w:val="007C35A5"/>
    <w:rsid w:val="007C4FF7"/>
    <w:rsid w:val="007C6CA6"/>
    <w:rsid w:val="007D0413"/>
    <w:rsid w:val="007D05B1"/>
    <w:rsid w:val="007D07A2"/>
    <w:rsid w:val="007D094D"/>
    <w:rsid w:val="007D1291"/>
    <w:rsid w:val="007D33B1"/>
    <w:rsid w:val="007D34A6"/>
    <w:rsid w:val="007D385D"/>
    <w:rsid w:val="007D3C43"/>
    <w:rsid w:val="007D50B5"/>
    <w:rsid w:val="007D52A7"/>
    <w:rsid w:val="007D539D"/>
    <w:rsid w:val="007D6473"/>
    <w:rsid w:val="007D7B7A"/>
    <w:rsid w:val="007E081A"/>
    <w:rsid w:val="007E12E6"/>
    <w:rsid w:val="007E133C"/>
    <w:rsid w:val="007E13D1"/>
    <w:rsid w:val="007E1753"/>
    <w:rsid w:val="007E1C71"/>
    <w:rsid w:val="007E2546"/>
    <w:rsid w:val="007E285E"/>
    <w:rsid w:val="007E386A"/>
    <w:rsid w:val="007E4125"/>
    <w:rsid w:val="007E41CA"/>
    <w:rsid w:val="007E55ED"/>
    <w:rsid w:val="007E5FFC"/>
    <w:rsid w:val="007E6556"/>
    <w:rsid w:val="007E6954"/>
    <w:rsid w:val="007E76A5"/>
    <w:rsid w:val="007F0065"/>
    <w:rsid w:val="007F0C6A"/>
    <w:rsid w:val="007F19CD"/>
    <w:rsid w:val="007F2FEA"/>
    <w:rsid w:val="007F39B7"/>
    <w:rsid w:val="00801841"/>
    <w:rsid w:val="00801A39"/>
    <w:rsid w:val="0080265D"/>
    <w:rsid w:val="00802C08"/>
    <w:rsid w:val="0080356B"/>
    <w:rsid w:val="00804429"/>
    <w:rsid w:val="008050B4"/>
    <w:rsid w:val="00807DF4"/>
    <w:rsid w:val="00812DE3"/>
    <w:rsid w:val="00817802"/>
    <w:rsid w:val="00817EE4"/>
    <w:rsid w:val="00821ABE"/>
    <w:rsid w:val="00822D2F"/>
    <w:rsid w:val="008230E1"/>
    <w:rsid w:val="008242F2"/>
    <w:rsid w:val="0082665A"/>
    <w:rsid w:val="00826B2A"/>
    <w:rsid w:val="00827FEE"/>
    <w:rsid w:val="00830453"/>
    <w:rsid w:val="00830863"/>
    <w:rsid w:val="008309BF"/>
    <w:rsid w:val="00831361"/>
    <w:rsid w:val="00831867"/>
    <w:rsid w:val="008325C5"/>
    <w:rsid w:val="00832A7D"/>
    <w:rsid w:val="00833898"/>
    <w:rsid w:val="00833A3B"/>
    <w:rsid w:val="00834C2D"/>
    <w:rsid w:val="00835E50"/>
    <w:rsid w:val="008360F8"/>
    <w:rsid w:val="00836F56"/>
    <w:rsid w:val="00840125"/>
    <w:rsid w:val="00841194"/>
    <w:rsid w:val="0084146E"/>
    <w:rsid w:val="00841DEF"/>
    <w:rsid w:val="00843BFA"/>
    <w:rsid w:val="00844371"/>
    <w:rsid w:val="00844E98"/>
    <w:rsid w:val="00846367"/>
    <w:rsid w:val="00851B05"/>
    <w:rsid w:val="00851C20"/>
    <w:rsid w:val="00851FB6"/>
    <w:rsid w:val="00852596"/>
    <w:rsid w:val="00853031"/>
    <w:rsid w:val="00853447"/>
    <w:rsid w:val="00853B6C"/>
    <w:rsid w:val="00854486"/>
    <w:rsid w:val="0085494D"/>
    <w:rsid w:val="00856E36"/>
    <w:rsid w:val="00857EEB"/>
    <w:rsid w:val="0086037F"/>
    <w:rsid w:val="00861359"/>
    <w:rsid w:val="00861E35"/>
    <w:rsid w:val="008630D5"/>
    <w:rsid w:val="008639E1"/>
    <w:rsid w:val="00863A41"/>
    <w:rsid w:val="00863D8B"/>
    <w:rsid w:val="00865043"/>
    <w:rsid w:val="008653A9"/>
    <w:rsid w:val="00865E53"/>
    <w:rsid w:val="00866078"/>
    <w:rsid w:val="00866B60"/>
    <w:rsid w:val="00866C7E"/>
    <w:rsid w:val="008707A1"/>
    <w:rsid w:val="00870C91"/>
    <w:rsid w:val="00871754"/>
    <w:rsid w:val="00872C73"/>
    <w:rsid w:val="00872DE6"/>
    <w:rsid w:val="00872EA6"/>
    <w:rsid w:val="008731E4"/>
    <w:rsid w:val="00874DBD"/>
    <w:rsid w:val="00875424"/>
    <w:rsid w:val="00875F8A"/>
    <w:rsid w:val="008774A9"/>
    <w:rsid w:val="00880007"/>
    <w:rsid w:val="0088043F"/>
    <w:rsid w:val="0088115B"/>
    <w:rsid w:val="008821D3"/>
    <w:rsid w:val="00882B92"/>
    <w:rsid w:val="00883720"/>
    <w:rsid w:val="00883F96"/>
    <w:rsid w:val="008841CB"/>
    <w:rsid w:val="00884D6B"/>
    <w:rsid w:val="008863AD"/>
    <w:rsid w:val="00886B9E"/>
    <w:rsid w:val="00887829"/>
    <w:rsid w:val="00887EA3"/>
    <w:rsid w:val="0089037F"/>
    <w:rsid w:val="00890E6A"/>
    <w:rsid w:val="0089173F"/>
    <w:rsid w:val="0089236C"/>
    <w:rsid w:val="00892FCE"/>
    <w:rsid w:val="00893979"/>
    <w:rsid w:val="00893F49"/>
    <w:rsid w:val="00894C2E"/>
    <w:rsid w:val="00894E1C"/>
    <w:rsid w:val="0089555C"/>
    <w:rsid w:val="00895C59"/>
    <w:rsid w:val="00895DA1"/>
    <w:rsid w:val="00896845"/>
    <w:rsid w:val="0089750B"/>
    <w:rsid w:val="00897F12"/>
    <w:rsid w:val="008A0182"/>
    <w:rsid w:val="008A0389"/>
    <w:rsid w:val="008A06DF"/>
    <w:rsid w:val="008A1F24"/>
    <w:rsid w:val="008A6599"/>
    <w:rsid w:val="008A68DF"/>
    <w:rsid w:val="008A6E7A"/>
    <w:rsid w:val="008A6F0A"/>
    <w:rsid w:val="008B077D"/>
    <w:rsid w:val="008B156C"/>
    <w:rsid w:val="008B2A45"/>
    <w:rsid w:val="008B37D2"/>
    <w:rsid w:val="008B395D"/>
    <w:rsid w:val="008B3B36"/>
    <w:rsid w:val="008B4A9A"/>
    <w:rsid w:val="008B543E"/>
    <w:rsid w:val="008B5C9A"/>
    <w:rsid w:val="008B5F2E"/>
    <w:rsid w:val="008B636A"/>
    <w:rsid w:val="008B6ED2"/>
    <w:rsid w:val="008C135B"/>
    <w:rsid w:val="008C17E5"/>
    <w:rsid w:val="008C231F"/>
    <w:rsid w:val="008C28D3"/>
    <w:rsid w:val="008C45DA"/>
    <w:rsid w:val="008C4D08"/>
    <w:rsid w:val="008C5770"/>
    <w:rsid w:val="008C6794"/>
    <w:rsid w:val="008C6DAF"/>
    <w:rsid w:val="008C739B"/>
    <w:rsid w:val="008C7779"/>
    <w:rsid w:val="008D0B96"/>
    <w:rsid w:val="008D21F3"/>
    <w:rsid w:val="008D2484"/>
    <w:rsid w:val="008D528A"/>
    <w:rsid w:val="008D57E9"/>
    <w:rsid w:val="008D69F5"/>
    <w:rsid w:val="008D72B6"/>
    <w:rsid w:val="008E0149"/>
    <w:rsid w:val="008E17F9"/>
    <w:rsid w:val="008E217B"/>
    <w:rsid w:val="008E375B"/>
    <w:rsid w:val="008E5182"/>
    <w:rsid w:val="008E5D5C"/>
    <w:rsid w:val="008E7F4D"/>
    <w:rsid w:val="008F0898"/>
    <w:rsid w:val="008F14E7"/>
    <w:rsid w:val="008F2B45"/>
    <w:rsid w:val="0090288F"/>
    <w:rsid w:val="009036E6"/>
    <w:rsid w:val="00904B75"/>
    <w:rsid w:val="0090516B"/>
    <w:rsid w:val="009059D4"/>
    <w:rsid w:val="0090666E"/>
    <w:rsid w:val="00907351"/>
    <w:rsid w:val="009116F1"/>
    <w:rsid w:val="00912349"/>
    <w:rsid w:val="009128BE"/>
    <w:rsid w:val="00912B4A"/>
    <w:rsid w:val="00912DE7"/>
    <w:rsid w:val="0091514D"/>
    <w:rsid w:val="00915B90"/>
    <w:rsid w:val="00915BB0"/>
    <w:rsid w:val="009201A7"/>
    <w:rsid w:val="00922C3B"/>
    <w:rsid w:val="009235CC"/>
    <w:rsid w:val="009238B1"/>
    <w:rsid w:val="00925A9F"/>
    <w:rsid w:val="0092706A"/>
    <w:rsid w:val="00927619"/>
    <w:rsid w:val="00927A62"/>
    <w:rsid w:val="00927C4A"/>
    <w:rsid w:val="00930B69"/>
    <w:rsid w:val="00931C34"/>
    <w:rsid w:val="00933342"/>
    <w:rsid w:val="00934528"/>
    <w:rsid w:val="00934F05"/>
    <w:rsid w:val="00935918"/>
    <w:rsid w:val="00935A8A"/>
    <w:rsid w:val="00936450"/>
    <w:rsid w:val="00936F69"/>
    <w:rsid w:val="00941862"/>
    <w:rsid w:val="00942777"/>
    <w:rsid w:val="00943E39"/>
    <w:rsid w:val="009442DF"/>
    <w:rsid w:val="00945748"/>
    <w:rsid w:val="00946000"/>
    <w:rsid w:val="00946211"/>
    <w:rsid w:val="00946B9D"/>
    <w:rsid w:val="009472D7"/>
    <w:rsid w:val="00947ECD"/>
    <w:rsid w:val="00947FD0"/>
    <w:rsid w:val="00951892"/>
    <w:rsid w:val="00951D86"/>
    <w:rsid w:val="009521A7"/>
    <w:rsid w:val="00952474"/>
    <w:rsid w:val="0095270E"/>
    <w:rsid w:val="00952B63"/>
    <w:rsid w:val="00952E33"/>
    <w:rsid w:val="0095392B"/>
    <w:rsid w:val="009541CF"/>
    <w:rsid w:val="009545B7"/>
    <w:rsid w:val="009548F3"/>
    <w:rsid w:val="00955243"/>
    <w:rsid w:val="00956541"/>
    <w:rsid w:val="009570F2"/>
    <w:rsid w:val="009613DF"/>
    <w:rsid w:val="00963110"/>
    <w:rsid w:val="00967F80"/>
    <w:rsid w:val="00970AF9"/>
    <w:rsid w:val="009710AE"/>
    <w:rsid w:val="00972B67"/>
    <w:rsid w:val="00973635"/>
    <w:rsid w:val="00973FB2"/>
    <w:rsid w:val="0097451C"/>
    <w:rsid w:val="00974886"/>
    <w:rsid w:val="00975066"/>
    <w:rsid w:val="00975169"/>
    <w:rsid w:val="00975253"/>
    <w:rsid w:val="0097765F"/>
    <w:rsid w:val="009777D1"/>
    <w:rsid w:val="00977D17"/>
    <w:rsid w:val="00977E74"/>
    <w:rsid w:val="00980558"/>
    <w:rsid w:val="00981C81"/>
    <w:rsid w:val="009843D7"/>
    <w:rsid w:val="00984B0D"/>
    <w:rsid w:val="00985015"/>
    <w:rsid w:val="0098632C"/>
    <w:rsid w:val="00986353"/>
    <w:rsid w:val="00986618"/>
    <w:rsid w:val="009869DC"/>
    <w:rsid w:val="00991BE1"/>
    <w:rsid w:val="00991C19"/>
    <w:rsid w:val="00993B84"/>
    <w:rsid w:val="00994C5A"/>
    <w:rsid w:val="00996545"/>
    <w:rsid w:val="00996FD0"/>
    <w:rsid w:val="00997498"/>
    <w:rsid w:val="009A08E7"/>
    <w:rsid w:val="009A1593"/>
    <w:rsid w:val="009A38A6"/>
    <w:rsid w:val="009A3F96"/>
    <w:rsid w:val="009A4327"/>
    <w:rsid w:val="009A43CB"/>
    <w:rsid w:val="009B1307"/>
    <w:rsid w:val="009B26B6"/>
    <w:rsid w:val="009B5195"/>
    <w:rsid w:val="009C0209"/>
    <w:rsid w:val="009C0E70"/>
    <w:rsid w:val="009C20A7"/>
    <w:rsid w:val="009C23DF"/>
    <w:rsid w:val="009C37E5"/>
    <w:rsid w:val="009C37FF"/>
    <w:rsid w:val="009C6029"/>
    <w:rsid w:val="009C6816"/>
    <w:rsid w:val="009C6AB5"/>
    <w:rsid w:val="009C7267"/>
    <w:rsid w:val="009C7D24"/>
    <w:rsid w:val="009D07CB"/>
    <w:rsid w:val="009D0C16"/>
    <w:rsid w:val="009D10AB"/>
    <w:rsid w:val="009D16E4"/>
    <w:rsid w:val="009D1934"/>
    <w:rsid w:val="009D1D00"/>
    <w:rsid w:val="009D1E2A"/>
    <w:rsid w:val="009D27F1"/>
    <w:rsid w:val="009D3E5C"/>
    <w:rsid w:val="009D590B"/>
    <w:rsid w:val="009D5FC0"/>
    <w:rsid w:val="009D6E07"/>
    <w:rsid w:val="009E0C4B"/>
    <w:rsid w:val="009E10DC"/>
    <w:rsid w:val="009E11FC"/>
    <w:rsid w:val="009E14C3"/>
    <w:rsid w:val="009E25CE"/>
    <w:rsid w:val="009E35FC"/>
    <w:rsid w:val="009E3BAE"/>
    <w:rsid w:val="009E55BC"/>
    <w:rsid w:val="009E617F"/>
    <w:rsid w:val="009E63B9"/>
    <w:rsid w:val="009E72C9"/>
    <w:rsid w:val="009F037C"/>
    <w:rsid w:val="009F1DCE"/>
    <w:rsid w:val="009F4FA2"/>
    <w:rsid w:val="009F68AC"/>
    <w:rsid w:val="009F71D3"/>
    <w:rsid w:val="00A00237"/>
    <w:rsid w:val="00A0038D"/>
    <w:rsid w:val="00A025DA"/>
    <w:rsid w:val="00A02E1B"/>
    <w:rsid w:val="00A0359E"/>
    <w:rsid w:val="00A03A5C"/>
    <w:rsid w:val="00A049FE"/>
    <w:rsid w:val="00A0542B"/>
    <w:rsid w:val="00A069F8"/>
    <w:rsid w:val="00A108EC"/>
    <w:rsid w:val="00A11AFC"/>
    <w:rsid w:val="00A1445A"/>
    <w:rsid w:val="00A14C60"/>
    <w:rsid w:val="00A150C3"/>
    <w:rsid w:val="00A151F1"/>
    <w:rsid w:val="00A15991"/>
    <w:rsid w:val="00A20089"/>
    <w:rsid w:val="00A20E19"/>
    <w:rsid w:val="00A22FFE"/>
    <w:rsid w:val="00A24620"/>
    <w:rsid w:val="00A24D49"/>
    <w:rsid w:val="00A25255"/>
    <w:rsid w:val="00A256C3"/>
    <w:rsid w:val="00A267D6"/>
    <w:rsid w:val="00A26B9B"/>
    <w:rsid w:val="00A27C99"/>
    <w:rsid w:val="00A30C54"/>
    <w:rsid w:val="00A33220"/>
    <w:rsid w:val="00A3469F"/>
    <w:rsid w:val="00A35746"/>
    <w:rsid w:val="00A35812"/>
    <w:rsid w:val="00A3636A"/>
    <w:rsid w:val="00A363D4"/>
    <w:rsid w:val="00A37D09"/>
    <w:rsid w:val="00A4011D"/>
    <w:rsid w:val="00A40EF4"/>
    <w:rsid w:val="00A41E9F"/>
    <w:rsid w:val="00A423B5"/>
    <w:rsid w:val="00A42549"/>
    <w:rsid w:val="00A42FA7"/>
    <w:rsid w:val="00A43480"/>
    <w:rsid w:val="00A43B78"/>
    <w:rsid w:val="00A45617"/>
    <w:rsid w:val="00A460BB"/>
    <w:rsid w:val="00A46BF4"/>
    <w:rsid w:val="00A47AAD"/>
    <w:rsid w:val="00A511D9"/>
    <w:rsid w:val="00A5158F"/>
    <w:rsid w:val="00A516C6"/>
    <w:rsid w:val="00A523D9"/>
    <w:rsid w:val="00A53125"/>
    <w:rsid w:val="00A539A5"/>
    <w:rsid w:val="00A5415E"/>
    <w:rsid w:val="00A5512D"/>
    <w:rsid w:val="00A575FF"/>
    <w:rsid w:val="00A60380"/>
    <w:rsid w:val="00A60FA3"/>
    <w:rsid w:val="00A614B5"/>
    <w:rsid w:val="00A63A79"/>
    <w:rsid w:val="00A6602A"/>
    <w:rsid w:val="00A66E11"/>
    <w:rsid w:val="00A66FB7"/>
    <w:rsid w:val="00A677D6"/>
    <w:rsid w:val="00A72303"/>
    <w:rsid w:val="00A726B0"/>
    <w:rsid w:val="00A73795"/>
    <w:rsid w:val="00A737FB"/>
    <w:rsid w:val="00A73A95"/>
    <w:rsid w:val="00A73E6A"/>
    <w:rsid w:val="00A747E7"/>
    <w:rsid w:val="00A74882"/>
    <w:rsid w:val="00A74E30"/>
    <w:rsid w:val="00A75A49"/>
    <w:rsid w:val="00A75FD2"/>
    <w:rsid w:val="00A76CFD"/>
    <w:rsid w:val="00A775CD"/>
    <w:rsid w:val="00A800BF"/>
    <w:rsid w:val="00A8059A"/>
    <w:rsid w:val="00A80D01"/>
    <w:rsid w:val="00A81DE2"/>
    <w:rsid w:val="00A83684"/>
    <w:rsid w:val="00A83C0A"/>
    <w:rsid w:val="00A84A44"/>
    <w:rsid w:val="00A84B39"/>
    <w:rsid w:val="00A85C80"/>
    <w:rsid w:val="00A875A9"/>
    <w:rsid w:val="00A8765F"/>
    <w:rsid w:val="00A87D66"/>
    <w:rsid w:val="00A90A91"/>
    <w:rsid w:val="00A93C29"/>
    <w:rsid w:val="00A96102"/>
    <w:rsid w:val="00A9649F"/>
    <w:rsid w:val="00A979C5"/>
    <w:rsid w:val="00AA0D75"/>
    <w:rsid w:val="00AA1026"/>
    <w:rsid w:val="00AA15B4"/>
    <w:rsid w:val="00AA1C4E"/>
    <w:rsid w:val="00AA3170"/>
    <w:rsid w:val="00AA3567"/>
    <w:rsid w:val="00AA3D19"/>
    <w:rsid w:val="00AA4315"/>
    <w:rsid w:val="00AA4510"/>
    <w:rsid w:val="00AA4E22"/>
    <w:rsid w:val="00AA6AB3"/>
    <w:rsid w:val="00AA75A7"/>
    <w:rsid w:val="00AA7F6B"/>
    <w:rsid w:val="00AB09EB"/>
    <w:rsid w:val="00AB1C26"/>
    <w:rsid w:val="00AB2216"/>
    <w:rsid w:val="00AB264D"/>
    <w:rsid w:val="00AB3909"/>
    <w:rsid w:val="00AB4319"/>
    <w:rsid w:val="00AB5B78"/>
    <w:rsid w:val="00AB5D73"/>
    <w:rsid w:val="00AB60C3"/>
    <w:rsid w:val="00AB6102"/>
    <w:rsid w:val="00AC0503"/>
    <w:rsid w:val="00AC0543"/>
    <w:rsid w:val="00AC058F"/>
    <w:rsid w:val="00AC29EB"/>
    <w:rsid w:val="00AC2B34"/>
    <w:rsid w:val="00AC4DCF"/>
    <w:rsid w:val="00AC5C8A"/>
    <w:rsid w:val="00AC5EB3"/>
    <w:rsid w:val="00AD0D19"/>
    <w:rsid w:val="00AD0D81"/>
    <w:rsid w:val="00AD1A11"/>
    <w:rsid w:val="00AD33D4"/>
    <w:rsid w:val="00AD4456"/>
    <w:rsid w:val="00AD5563"/>
    <w:rsid w:val="00AD68A3"/>
    <w:rsid w:val="00AD75AE"/>
    <w:rsid w:val="00AD773F"/>
    <w:rsid w:val="00AE24EB"/>
    <w:rsid w:val="00AE2BE8"/>
    <w:rsid w:val="00AE2D99"/>
    <w:rsid w:val="00AE402D"/>
    <w:rsid w:val="00AE4206"/>
    <w:rsid w:val="00AE468B"/>
    <w:rsid w:val="00AE5EFA"/>
    <w:rsid w:val="00AE6177"/>
    <w:rsid w:val="00AE73E5"/>
    <w:rsid w:val="00AE7E32"/>
    <w:rsid w:val="00AF26BC"/>
    <w:rsid w:val="00AF28CF"/>
    <w:rsid w:val="00AF38F3"/>
    <w:rsid w:val="00AF5C9E"/>
    <w:rsid w:val="00AF6B68"/>
    <w:rsid w:val="00AF72C6"/>
    <w:rsid w:val="00AF7DD4"/>
    <w:rsid w:val="00B01AE4"/>
    <w:rsid w:val="00B01EE0"/>
    <w:rsid w:val="00B023E8"/>
    <w:rsid w:val="00B03590"/>
    <w:rsid w:val="00B03E00"/>
    <w:rsid w:val="00B04633"/>
    <w:rsid w:val="00B0539B"/>
    <w:rsid w:val="00B057F3"/>
    <w:rsid w:val="00B058B3"/>
    <w:rsid w:val="00B060F2"/>
    <w:rsid w:val="00B110A8"/>
    <w:rsid w:val="00B12563"/>
    <w:rsid w:val="00B134DA"/>
    <w:rsid w:val="00B13D00"/>
    <w:rsid w:val="00B144A6"/>
    <w:rsid w:val="00B161AD"/>
    <w:rsid w:val="00B161C9"/>
    <w:rsid w:val="00B16ACE"/>
    <w:rsid w:val="00B1743F"/>
    <w:rsid w:val="00B20A6B"/>
    <w:rsid w:val="00B215F8"/>
    <w:rsid w:val="00B226B8"/>
    <w:rsid w:val="00B23550"/>
    <w:rsid w:val="00B2467E"/>
    <w:rsid w:val="00B24FD5"/>
    <w:rsid w:val="00B25AF0"/>
    <w:rsid w:val="00B25DA3"/>
    <w:rsid w:val="00B25E83"/>
    <w:rsid w:val="00B27E3B"/>
    <w:rsid w:val="00B30595"/>
    <w:rsid w:val="00B30909"/>
    <w:rsid w:val="00B312A7"/>
    <w:rsid w:val="00B31C62"/>
    <w:rsid w:val="00B32035"/>
    <w:rsid w:val="00B32B0F"/>
    <w:rsid w:val="00B32D22"/>
    <w:rsid w:val="00B33982"/>
    <w:rsid w:val="00B348B5"/>
    <w:rsid w:val="00B36AA3"/>
    <w:rsid w:val="00B37980"/>
    <w:rsid w:val="00B4024A"/>
    <w:rsid w:val="00B410D6"/>
    <w:rsid w:val="00B41BB5"/>
    <w:rsid w:val="00B421D5"/>
    <w:rsid w:val="00B42DB3"/>
    <w:rsid w:val="00B43DB1"/>
    <w:rsid w:val="00B449A9"/>
    <w:rsid w:val="00B44AA5"/>
    <w:rsid w:val="00B4601A"/>
    <w:rsid w:val="00B478D9"/>
    <w:rsid w:val="00B51A49"/>
    <w:rsid w:val="00B51B4E"/>
    <w:rsid w:val="00B51ED6"/>
    <w:rsid w:val="00B531F7"/>
    <w:rsid w:val="00B57BB0"/>
    <w:rsid w:val="00B57C71"/>
    <w:rsid w:val="00B605CC"/>
    <w:rsid w:val="00B608B6"/>
    <w:rsid w:val="00B60F92"/>
    <w:rsid w:val="00B62DD2"/>
    <w:rsid w:val="00B6315A"/>
    <w:rsid w:val="00B6379A"/>
    <w:rsid w:val="00B63B56"/>
    <w:rsid w:val="00B65326"/>
    <w:rsid w:val="00B65613"/>
    <w:rsid w:val="00B6565E"/>
    <w:rsid w:val="00B6573D"/>
    <w:rsid w:val="00B70745"/>
    <w:rsid w:val="00B733C6"/>
    <w:rsid w:val="00B73713"/>
    <w:rsid w:val="00B73E8B"/>
    <w:rsid w:val="00B80DF6"/>
    <w:rsid w:val="00B81163"/>
    <w:rsid w:val="00B864DE"/>
    <w:rsid w:val="00B86E16"/>
    <w:rsid w:val="00B87890"/>
    <w:rsid w:val="00B90FEB"/>
    <w:rsid w:val="00B91B75"/>
    <w:rsid w:val="00B92476"/>
    <w:rsid w:val="00B92B67"/>
    <w:rsid w:val="00B946DD"/>
    <w:rsid w:val="00B94B3A"/>
    <w:rsid w:val="00B94BD9"/>
    <w:rsid w:val="00B94BFF"/>
    <w:rsid w:val="00B95B38"/>
    <w:rsid w:val="00B95D3C"/>
    <w:rsid w:val="00B97078"/>
    <w:rsid w:val="00B97B19"/>
    <w:rsid w:val="00BA01BA"/>
    <w:rsid w:val="00BA0403"/>
    <w:rsid w:val="00BA0BFE"/>
    <w:rsid w:val="00BA14B2"/>
    <w:rsid w:val="00BA286E"/>
    <w:rsid w:val="00BA4474"/>
    <w:rsid w:val="00BA46DC"/>
    <w:rsid w:val="00BA4F51"/>
    <w:rsid w:val="00BA5A9C"/>
    <w:rsid w:val="00BA5E2F"/>
    <w:rsid w:val="00BA6752"/>
    <w:rsid w:val="00BA7194"/>
    <w:rsid w:val="00BA72DA"/>
    <w:rsid w:val="00BA7E04"/>
    <w:rsid w:val="00BB22E0"/>
    <w:rsid w:val="00BB27D2"/>
    <w:rsid w:val="00BB2AB0"/>
    <w:rsid w:val="00BB44C0"/>
    <w:rsid w:val="00BB4CE0"/>
    <w:rsid w:val="00BB66A8"/>
    <w:rsid w:val="00BB6B23"/>
    <w:rsid w:val="00BC0036"/>
    <w:rsid w:val="00BC0A7F"/>
    <w:rsid w:val="00BC0C6D"/>
    <w:rsid w:val="00BD19C6"/>
    <w:rsid w:val="00BD1EC7"/>
    <w:rsid w:val="00BD2A49"/>
    <w:rsid w:val="00BD32FC"/>
    <w:rsid w:val="00BD4674"/>
    <w:rsid w:val="00BD4BCC"/>
    <w:rsid w:val="00BD52ED"/>
    <w:rsid w:val="00BE0A22"/>
    <w:rsid w:val="00BE0D45"/>
    <w:rsid w:val="00BE1320"/>
    <w:rsid w:val="00BE1578"/>
    <w:rsid w:val="00BE1F75"/>
    <w:rsid w:val="00BE4102"/>
    <w:rsid w:val="00BE450A"/>
    <w:rsid w:val="00BE49A2"/>
    <w:rsid w:val="00BE5085"/>
    <w:rsid w:val="00BE5EB6"/>
    <w:rsid w:val="00BE65D9"/>
    <w:rsid w:val="00BE6B1F"/>
    <w:rsid w:val="00BE711D"/>
    <w:rsid w:val="00BF1CB2"/>
    <w:rsid w:val="00BF27E2"/>
    <w:rsid w:val="00BF2FFB"/>
    <w:rsid w:val="00BF4C02"/>
    <w:rsid w:val="00BF4C18"/>
    <w:rsid w:val="00BF6F0B"/>
    <w:rsid w:val="00BF6F76"/>
    <w:rsid w:val="00BF7642"/>
    <w:rsid w:val="00C020BC"/>
    <w:rsid w:val="00C026C1"/>
    <w:rsid w:val="00C04749"/>
    <w:rsid w:val="00C05E11"/>
    <w:rsid w:val="00C0631C"/>
    <w:rsid w:val="00C069FA"/>
    <w:rsid w:val="00C10E9F"/>
    <w:rsid w:val="00C110A4"/>
    <w:rsid w:val="00C1218F"/>
    <w:rsid w:val="00C1342D"/>
    <w:rsid w:val="00C136DD"/>
    <w:rsid w:val="00C13BB4"/>
    <w:rsid w:val="00C158DB"/>
    <w:rsid w:val="00C174A6"/>
    <w:rsid w:val="00C17F9F"/>
    <w:rsid w:val="00C20EDB"/>
    <w:rsid w:val="00C214F2"/>
    <w:rsid w:val="00C22E8E"/>
    <w:rsid w:val="00C255A4"/>
    <w:rsid w:val="00C2758C"/>
    <w:rsid w:val="00C30900"/>
    <w:rsid w:val="00C30934"/>
    <w:rsid w:val="00C31370"/>
    <w:rsid w:val="00C32F72"/>
    <w:rsid w:val="00C34DDB"/>
    <w:rsid w:val="00C34FDA"/>
    <w:rsid w:val="00C41026"/>
    <w:rsid w:val="00C41372"/>
    <w:rsid w:val="00C41FA7"/>
    <w:rsid w:val="00C421CB"/>
    <w:rsid w:val="00C435EB"/>
    <w:rsid w:val="00C4497E"/>
    <w:rsid w:val="00C44E7B"/>
    <w:rsid w:val="00C45181"/>
    <w:rsid w:val="00C4687D"/>
    <w:rsid w:val="00C46ACF"/>
    <w:rsid w:val="00C46D36"/>
    <w:rsid w:val="00C46FBE"/>
    <w:rsid w:val="00C47EE5"/>
    <w:rsid w:val="00C50517"/>
    <w:rsid w:val="00C50BCD"/>
    <w:rsid w:val="00C52BB1"/>
    <w:rsid w:val="00C531AD"/>
    <w:rsid w:val="00C53A70"/>
    <w:rsid w:val="00C54002"/>
    <w:rsid w:val="00C551D8"/>
    <w:rsid w:val="00C5589B"/>
    <w:rsid w:val="00C56708"/>
    <w:rsid w:val="00C57B7F"/>
    <w:rsid w:val="00C60107"/>
    <w:rsid w:val="00C60560"/>
    <w:rsid w:val="00C606E4"/>
    <w:rsid w:val="00C6137E"/>
    <w:rsid w:val="00C62999"/>
    <w:rsid w:val="00C62CA7"/>
    <w:rsid w:val="00C64634"/>
    <w:rsid w:val="00C66973"/>
    <w:rsid w:val="00C66F57"/>
    <w:rsid w:val="00C67BD7"/>
    <w:rsid w:val="00C74507"/>
    <w:rsid w:val="00C74D12"/>
    <w:rsid w:val="00C76087"/>
    <w:rsid w:val="00C809EA"/>
    <w:rsid w:val="00C8312B"/>
    <w:rsid w:val="00C83543"/>
    <w:rsid w:val="00C852BA"/>
    <w:rsid w:val="00C85FA5"/>
    <w:rsid w:val="00C86823"/>
    <w:rsid w:val="00C86D16"/>
    <w:rsid w:val="00C920BA"/>
    <w:rsid w:val="00C922DF"/>
    <w:rsid w:val="00C93111"/>
    <w:rsid w:val="00C94893"/>
    <w:rsid w:val="00C96642"/>
    <w:rsid w:val="00C977DD"/>
    <w:rsid w:val="00CA014D"/>
    <w:rsid w:val="00CA0C39"/>
    <w:rsid w:val="00CA0EC0"/>
    <w:rsid w:val="00CA0FE8"/>
    <w:rsid w:val="00CA1CF4"/>
    <w:rsid w:val="00CA224C"/>
    <w:rsid w:val="00CA395A"/>
    <w:rsid w:val="00CA3B5F"/>
    <w:rsid w:val="00CA4E6F"/>
    <w:rsid w:val="00CA714C"/>
    <w:rsid w:val="00CA7B4B"/>
    <w:rsid w:val="00CB1623"/>
    <w:rsid w:val="00CB4176"/>
    <w:rsid w:val="00CB530A"/>
    <w:rsid w:val="00CB761B"/>
    <w:rsid w:val="00CB7C7A"/>
    <w:rsid w:val="00CC0E83"/>
    <w:rsid w:val="00CC23A0"/>
    <w:rsid w:val="00CC2882"/>
    <w:rsid w:val="00CC340E"/>
    <w:rsid w:val="00CC3CD8"/>
    <w:rsid w:val="00CC4E85"/>
    <w:rsid w:val="00CC5C4B"/>
    <w:rsid w:val="00CC6256"/>
    <w:rsid w:val="00CC64B5"/>
    <w:rsid w:val="00CC791D"/>
    <w:rsid w:val="00CD1948"/>
    <w:rsid w:val="00CD322C"/>
    <w:rsid w:val="00CD3398"/>
    <w:rsid w:val="00CD42D9"/>
    <w:rsid w:val="00CD475E"/>
    <w:rsid w:val="00CD604B"/>
    <w:rsid w:val="00CD64F5"/>
    <w:rsid w:val="00CD6F74"/>
    <w:rsid w:val="00CD6FF7"/>
    <w:rsid w:val="00CD7158"/>
    <w:rsid w:val="00CD7F99"/>
    <w:rsid w:val="00CE2897"/>
    <w:rsid w:val="00CE345A"/>
    <w:rsid w:val="00CE3463"/>
    <w:rsid w:val="00CE475A"/>
    <w:rsid w:val="00CE4C17"/>
    <w:rsid w:val="00CE4EBE"/>
    <w:rsid w:val="00CE7FA9"/>
    <w:rsid w:val="00CF0AA1"/>
    <w:rsid w:val="00CF1A1B"/>
    <w:rsid w:val="00CF28BE"/>
    <w:rsid w:val="00CF2B80"/>
    <w:rsid w:val="00CF3118"/>
    <w:rsid w:val="00CF37B7"/>
    <w:rsid w:val="00CF4D1D"/>
    <w:rsid w:val="00CF5939"/>
    <w:rsid w:val="00CF5D15"/>
    <w:rsid w:val="00CF72D8"/>
    <w:rsid w:val="00CF762B"/>
    <w:rsid w:val="00CF7EBC"/>
    <w:rsid w:val="00D00165"/>
    <w:rsid w:val="00D00D4E"/>
    <w:rsid w:val="00D02449"/>
    <w:rsid w:val="00D02671"/>
    <w:rsid w:val="00D0291E"/>
    <w:rsid w:val="00D03B93"/>
    <w:rsid w:val="00D04D54"/>
    <w:rsid w:val="00D04D5D"/>
    <w:rsid w:val="00D04E65"/>
    <w:rsid w:val="00D0576B"/>
    <w:rsid w:val="00D05F5E"/>
    <w:rsid w:val="00D0627B"/>
    <w:rsid w:val="00D068FF"/>
    <w:rsid w:val="00D07A7A"/>
    <w:rsid w:val="00D07B48"/>
    <w:rsid w:val="00D07BFF"/>
    <w:rsid w:val="00D07E41"/>
    <w:rsid w:val="00D10E7B"/>
    <w:rsid w:val="00D128E0"/>
    <w:rsid w:val="00D13329"/>
    <w:rsid w:val="00D15636"/>
    <w:rsid w:val="00D15A20"/>
    <w:rsid w:val="00D15C60"/>
    <w:rsid w:val="00D15DD9"/>
    <w:rsid w:val="00D15F15"/>
    <w:rsid w:val="00D16E05"/>
    <w:rsid w:val="00D17A2E"/>
    <w:rsid w:val="00D2081B"/>
    <w:rsid w:val="00D20D94"/>
    <w:rsid w:val="00D2107E"/>
    <w:rsid w:val="00D23463"/>
    <w:rsid w:val="00D24DC0"/>
    <w:rsid w:val="00D25323"/>
    <w:rsid w:val="00D27E68"/>
    <w:rsid w:val="00D27FBA"/>
    <w:rsid w:val="00D307B8"/>
    <w:rsid w:val="00D309A2"/>
    <w:rsid w:val="00D3279D"/>
    <w:rsid w:val="00D32A56"/>
    <w:rsid w:val="00D335F2"/>
    <w:rsid w:val="00D33836"/>
    <w:rsid w:val="00D33C6D"/>
    <w:rsid w:val="00D34402"/>
    <w:rsid w:val="00D352B5"/>
    <w:rsid w:val="00D36896"/>
    <w:rsid w:val="00D375C0"/>
    <w:rsid w:val="00D43032"/>
    <w:rsid w:val="00D45101"/>
    <w:rsid w:val="00D457B1"/>
    <w:rsid w:val="00D4720B"/>
    <w:rsid w:val="00D472E1"/>
    <w:rsid w:val="00D4793E"/>
    <w:rsid w:val="00D47B0E"/>
    <w:rsid w:val="00D5010C"/>
    <w:rsid w:val="00D50E3F"/>
    <w:rsid w:val="00D51A14"/>
    <w:rsid w:val="00D54A95"/>
    <w:rsid w:val="00D55A38"/>
    <w:rsid w:val="00D55CB3"/>
    <w:rsid w:val="00D56140"/>
    <w:rsid w:val="00D5643A"/>
    <w:rsid w:val="00D56A33"/>
    <w:rsid w:val="00D57482"/>
    <w:rsid w:val="00D607F3"/>
    <w:rsid w:val="00D60B90"/>
    <w:rsid w:val="00D61621"/>
    <w:rsid w:val="00D62BCC"/>
    <w:rsid w:val="00D6418D"/>
    <w:rsid w:val="00D655C3"/>
    <w:rsid w:val="00D662E5"/>
    <w:rsid w:val="00D663F2"/>
    <w:rsid w:val="00D66B06"/>
    <w:rsid w:val="00D70884"/>
    <w:rsid w:val="00D72018"/>
    <w:rsid w:val="00D720CC"/>
    <w:rsid w:val="00D7241E"/>
    <w:rsid w:val="00D73C2F"/>
    <w:rsid w:val="00D740BF"/>
    <w:rsid w:val="00D747B9"/>
    <w:rsid w:val="00D7560D"/>
    <w:rsid w:val="00D762BF"/>
    <w:rsid w:val="00D77095"/>
    <w:rsid w:val="00D8126E"/>
    <w:rsid w:val="00D819EB"/>
    <w:rsid w:val="00D8677C"/>
    <w:rsid w:val="00D86F23"/>
    <w:rsid w:val="00D873B2"/>
    <w:rsid w:val="00D877A0"/>
    <w:rsid w:val="00D90686"/>
    <w:rsid w:val="00D90717"/>
    <w:rsid w:val="00D91271"/>
    <w:rsid w:val="00D92A49"/>
    <w:rsid w:val="00D93D55"/>
    <w:rsid w:val="00D94997"/>
    <w:rsid w:val="00D9539E"/>
    <w:rsid w:val="00D9636E"/>
    <w:rsid w:val="00D97443"/>
    <w:rsid w:val="00D974B4"/>
    <w:rsid w:val="00DA1792"/>
    <w:rsid w:val="00DA1916"/>
    <w:rsid w:val="00DA230D"/>
    <w:rsid w:val="00DA5239"/>
    <w:rsid w:val="00DA5CB9"/>
    <w:rsid w:val="00DA5EDD"/>
    <w:rsid w:val="00DA634A"/>
    <w:rsid w:val="00DA6630"/>
    <w:rsid w:val="00DA702A"/>
    <w:rsid w:val="00DB35E6"/>
    <w:rsid w:val="00DB68A8"/>
    <w:rsid w:val="00DB6AD5"/>
    <w:rsid w:val="00DC0A29"/>
    <w:rsid w:val="00DC0C37"/>
    <w:rsid w:val="00DC1F06"/>
    <w:rsid w:val="00DC22A0"/>
    <w:rsid w:val="00DC2BA0"/>
    <w:rsid w:val="00DC2FA2"/>
    <w:rsid w:val="00DC46B1"/>
    <w:rsid w:val="00DC5598"/>
    <w:rsid w:val="00DC7F00"/>
    <w:rsid w:val="00DD12B3"/>
    <w:rsid w:val="00DD37B4"/>
    <w:rsid w:val="00DD4B3A"/>
    <w:rsid w:val="00DD7844"/>
    <w:rsid w:val="00DD7B2A"/>
    <w:rsid w:val="00DE359E"/>
    <w:rsid w:val="00DE3ECD"/>
    <w:rsid w:val="00DE630B"/>
    <w:rsid w:val="00DF1E28"/>
    <w:rsid w:val="00DF3AE4"/>
    <w:rsid w:val="00DF401A"/>
    <w:rsid w:val="00DF432B"/>
    <w:rsid w:val="00DF52A5"/>
    <w:rsid w:val="00DF75A0"/>
    <w:rsid w:val="00DF7620"/>
    <w:rsid w:val="00DF7CB4"/>
    <w:rsid w:val="00E00F24"/>
    <w:rsid w:val="00E01C6D"/>
    <w:rsid w:val="00E024F5"/>
    <w:rsid w:val="00E03E43"/>
    <w:rsid w:val="00E04152"/>
    <w:rsid w:val="00E0434C"/>
    <w:rsid w:val="00E0497E"/>
    <w:rsid w:val="00E04DB3"/>
    <w:rsid w:val="00E05CD0"/>
    <w:rsid w:val="00E06743"/>
    <w:rsid w:val="00E076FB"/>
    <w:rsid w:val="00E07A06"/>
    <w:rsid w:val="00E10FD6"/>
    <w:rsid w:val="00E111E5"/>
    <w:rsid w:val="00E113DF"/>
    <w:rsid w:val="00E143D0"/>
    <w:rsid w:val="00E14990"/>
    <w:rsid w:val="00E1558D"/>
    <w:rsid w:val="00E171E5"/>
    <w:rsid w:val="00E234E8"/>
    <w:rsid w:val="00E24035"/>
    <w:rsid w:val="00E254BA"/>
    <w:rsid w:val="00E2551B"/>
    <w:rsid w:val="00E26BEF"/>
    <w:rsid w:val="00E270BB"/>
    <w:rsid w:val="00E27424"/>
    <w:rsid w:val="00E27ECB"/>
    <w:rsid w:val="00E30771"/>
    <w:rsid w:val="00E30D6E"/>
    <w:rsid w:val="00E31AE3"/>
    <w:rsid w:val="00E3204A"/>
    <w:rsid w:val="00E32331"/>
    <w:rsid w:val="00E323A8"/>
    <w:rsid w:val="00E3281C"/>
    <w:rsid w:val="00E32A8A"/>
    <w:rsid w:val="00E32BA6"/>
    <w:rsid w:val="00E32C9D"/>
    <w:rsid w:val="00E32EA0"/>
    <w:rsid w:val="00E3571A"/>
    <w:rsid w:val="00E403C1"/>
    <w:rsid w:val="00E40C3F"/>
    <w:rsid w:val="00E40E0D"/>
    <w:rsid w:val="00E41086"/>
    <w:rsid w:val="00E4184E"/>
    <w:rsid w:val="00E422E2"/>
    <w:rsid w:val="00E43A27"/>
    <w:rsid w:val="00E448EA"/>
    <w:rsid w:val="00E45945"/>
    <w:rsid w:val="00E45B78"/>
    <w:rsid w:val="00E462DB"/>
    <w:rsid w:val="00E47DA3"/>
    <w:rsid w:val="00E5114C"/>
    <w:rsid w:val="00E5152D"/>
    <w:rsid w:val="00E516BD"/>
    <w:rsid w:val="00E531BF"/>
    <w:rsid w:val="00E53D21"/>
    <w:rsid w:val="00E54D4F"/>
    <w:rsid w:val="00E56343"/>
    <w:rsid w:val="00E56441"/>
    <w:rsid w:val="00E56643"/>
    <w:rsid w:val="00E56BF8"/>
    <w:rsid w:val="00E60454"/>
    <w:rsid w:val="00E60FBD"/>
    <w:rsid w:val="00E61E58"/>
    <w:rsid w:val="00E6224F"/>
    <w:rsid w:val="00E626C4"/>
    <w:rsid w:val="00E6298D"/>
    <w:rsid w:val="00E6310B"/>
    <w:rsid w:val="00E633C0"/>
    <w:rsid w:val="00E63A17"/>
    <w:rsid w:val="00E65190"/>
    <w:rsid w:val="00E703FA"/>
    <w:rsid w:val="00E706D7"/>
    <w:rsid w:val="00E71067"/>
    <w:rsid w:val="00E714F2"/>
    <w:rsid w:val="00E71DDE"/>
    <w:rsid w:val="00E7241B"/>
    <w:rsid w:val="00E73654"/>
    <w:rsid w:val="00E736E0"/>
    <w:rsid w:val="00E749ED"/>
    <w:rsid w:val="00E7568E"/>
    <w:rsid w:val="00E75A82"/>
    <w:rsid w:val="00E772F2"/>
    <w:rsid w:val="00E77369"/>
    <w:rsid w:val="00E773AB"/>
    <w:rsid w:val="00E818B9"/>
    <w:rsid w:val="00E81E16"/>
    <w:rsid w:val="00E83CD9"/>
    <w:rsid w:val="00E84E62"/>
    <w:rsid w:val="00E857B8"/>
    <w:rsid w:val="00E87733"/>
    <w:rsid w:val="00E90A32"/>
    <w:rsid w:val="00E90AF1"/>
    <w:rsid w:val="00E918E5"/>
    <w:rsid w:val="00E92172"/>
    <w:rsid w:val="00E96508"/>
    <w:rsid w:val="00E96DE9"/>
    <w:rsid w:val="00EA005D"/>
    <w:rsid w:val="00EA24A7"/>
    <w:rsid w:val="00EA37A1"/>
    <w:rsid w:val="00EA48D2"/>
    <w:rsid w:val="00EA5618"/>
    <w:rsid w:val="00EA59F7"/>
    <w:rsid w:val="00EA7213"/>
    <w:rsid w:val="00EB02AF"/>
    <w:rsid w:val="00EB03E8"/>
    <w:rsid w:val="00EB166E"/>
    <w:rsid w:val="00EB21F8"/>
    <w:rsid w:val="00EB2894"/>
    <w:rsid w:val="00EB2F46"/>
    <w:rsid w:val="00EB3CE3"/>
    <w:rsid w:val="00EB51F5"/>
    <w:rsid w:val="00EC10B3"/>
    <w:rsid w:val="00EC1631"/>
    <w:rsid w:val="00EC6216"/>
    <w:rsid w:val="00ED0080"/>
    <w:rsid w:val="00ED0E0D"/>
    <w:rsid w:val="00ED23A3"/>
    <w:rsid w:val="00ED32D5"/>
    <w:rsid w:val="00ED6105"/>
    <w:rsid w:val="00ED659F"/>
    <w:rsid w:val="00ED7B10"/>
    <w:rsid w:val="00ED7F57"/>
    <w:rsid w:val="00EE112E"/>
    <w:rsid w:val="00EE149A"/>
    <w:rsid w:val="00EE5C19"/>
    <w:rsid w:val="00EE7303"/>
    <w:rsid w:val="00EE7F76"/>
    <w:rsid w:val="00EF0BAD"/>
    <w:rsid w:val="00EF2B75"/>
    <w:rsid w:val="00EF2DBE"/>
    <w:rsid w:val="00EF38CE"/>
    <w:rsid w:val="00EF6242"/>
    <w:rsid w:val="00EF6D0E"/>
    <w:rsid w:val="00EF7DB9"/>
    <w:rsid w:val="00F00513"/>
    <w:rsid w:val="00F00C9E"/>
    <w:rsid w:val="00F02C0E"/>
    <w:rsid w:val="00F02CB6"/>
    <w:rsid w:val="00F037DD"/>
    <w:rsid w:val="00F03CC0"/>
    <w:rsid w:val="00F03D49"/>
    <w:rsid w:val="00F05286"/>
    <w:rsid w:val="00F0546B"/>
    <w:rsid w:val="00F061DC"/>
    <w:rsid w:val="00F07A83"/>
    <w:rsid w:val="00F07ABA"/>
    <w:rsid w:val="00F13375"/>
    <w:rsid w:val="00F138D3"/>
    <w:rsid w:val="00F13A19"/>
    <w:rsid w:val="00F142AF"/>
    <w:rsid w:val="00F14C18"/>
    <w:rsid w:val="00F14C61"/>
    <w:rsid w:val="00F14DB9"/>
    <w:rsid w:val="00F15DB3"/>
    <w:rsid w:val="00F1648B"/>
    <w:rsid w:val="00F1699A"/>
    <w:rsid w:val="00F16E40"/>
    <w:rsid w:val="00F17159"/>
    <w:rsid w:val="00F2161F"/>
    <w:rsid w:val="00F256EF"/>
    <w:rsid w:val="00F26B13"/>
    <w:rsid w:val="00F26BFC"/>
    <w:rsid w:val="00F27242"/>
    <w:rsid w:val="00F30854"/>
    <w:rsid w:val="00F31761"/>
    <w:rsid w:val="00F317B2"/>
    <w:rsid w:val="00F3225E"/>
    <w:rsid w:val="00F32719"/>
    <w:rsid w:val="00F3272E"/>
    <w:rsid w:val="00F331BF"/>
    <w:rsid w:val="00F33DD4"/>
    <w:rsid w:val="00F34312"/>
    <w:rsid w:val="00F40E4E"/>
    <w:rsid w:val="00F413BA"/>
    <w:rsid w:val="00F4190B"/>
    <w:rsid w:val="00F42247"/>
    <w:rsid w:val="00F4344E"/>
    <w:rsid w:val="00F4376F"/>
    <w:rsid w:val="00F44374"/>
    <w:rsid w:val="00F4575B"/>
    <w:rsid w:val="00F461E1"/>
    <w:rsid w:val="00F4667C"/>
    <w:rsid w:val="00F4734F"/>
    <w:rsid w:val="00F47BF7"/>
    <w:rsid w:val="00F50BA4"/>
    <w:rsid w:val="00F51F1C"/>
    <w:rsid w:val="00F5301B"/>
    <w:rsid w:val="00F53DEE"/>
    <w:rsid w:val="00F5638C"/>
    <w:rsid w:val="00F565C8"/>
    <w:rsid w:val="00F57BCE"/>
    <w:rsid w:val="00F60F18"/>
    <w:rsid w:val="00F60F33"/>
    <w:rsid w:val="00F63054"/>
    <w:rsid w:val="00F64615"/>
    <w:rsid w:val="00F6623D"/>
    <w:rsid w:val="00F667A2"/>
    <w:rsid w:val="00F66822"/>
    <w:rsid w:val="00F67E0B"/>
    <w:rsid w:val="00F704A7"/>
    <w:rsid w:val="00F724EF"/>
    <w:rsid w:val="00F74432"/>
    <w:rsid w:val="00F7490B"/>
    <w:rsid w:val="00F74A43"/>
    <w:rsid w:val="00F75F0C"/>
    <w:rsid w:val="00F76E16"/>
    <w:rsid w:val="00F77373"/>
    <w:rsid w:val="00F81B3D"/>
    <w:rsid w:val="00F83114"/>
    <w:rsid w:val="00F83BB8"/>
    <w:rsid w:val="00F83D37"/>
    <w:rsid w:val="00F936C6"/>
    <w:rsid w:val="00F9401A"/>
    <w:rsid w:val="00F947F6"/>
    <w:rsid w:val="00F94A30"/>
    <w:rsid w:val="00F958F6"/>
    <w:rsid w:val="00F967A8"/>
    <w:rsid w:val="00F9680F"/>
    <w:rsid w:val="00FA0305"/>
    <w:rsid w:val="00FA0379"/>
    <w:rsid w:val="00FA076A"/>
    <w:rsid w:val="00FA0E7F"/>
    <w:rsid w:val="00FA13F8"/>
    <w:rsid w:val="00FA1CD9"/>
    <w:rsid w:val="00FA2E71"/>
    <w:rsid w:val="00FA3EAB"/>
    <w:rsid w:val="00FA4A7F"/>
    <w:rsid w:val="00FA5098"/>
    <w:rsid w:val="00FA5B38"/>
    <w:rsid w:val="00FA6501"/>
    <w:rsid w:val="00FA74A8"/>
    <w:rsid w:val="00FB0BAF"/>
    <w:rsid w:val="00FB4480"/>
    <w:rsid w:val="00FB46B0"/>
    <w:rsid w:val="00FB5395"/>
    <w:rsid w:val="00FB6C0F"/>
    <w:rsid w:val="00FB79AB"/>
    <w:rsid w:val="00FB7DB6"/>
    <w:rsid w:val="00FC0925"/>
    <w:rsid w:val="00FC096E"/>
    <w:rsid w:val="00FC1D8B"/>
    <w:rsid w:val="00FC31F4"/>
    <w:rsid w:val="00FC4541"/>
    <w:rsid w:val="00FC4AF6"/>
    <w:rsid w:val="00FC5668"/>
    <w:rsid w:val="00FC782F"/>
    <w:rsid w:val="00FD0BD1"/>
    <w:rsid w:val="00FD2251"/>
    <w:rsid w:val="00FD2854"/>
    <w:rsid w:val="00FD2E3E"/>
    <w:rsid w:val="00FD416F"/>
    <w:rsid w:val="00FD5999"/>
    <w:rsid w:val="00FD5E9E"/>
    <w:rsid w:val="00FD6324"/>
    <w:rsid w:val="00FE0F8A"/>
    <w:rsid w:val="00FE1615"/>
    <w:rsid w:val="00FE2659"/>
    <w:rsid w:val="00FE2BA1"/>
    <w:rsid w:val="00FE2C89"/>
    <w:rsid w:val="00FE4CF7"/>
    <w:rsid w:val="00FE5265"/>
    <w:rsid w:val="00FE5509"/>
    <w:rsid w:val="00FE68F6"/>
    <w:rsid w:val="00FF0A35"/>
    <w:rsid w:val="00FF437F"/>
    <w:rsid w:val="00FF549C"/>
    <w:rsid w:val="00FF6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16F5"/>
  <w15:chartTrackingRefBased/>
  <w15:docId w15:val="{98846859-C470-A846-9FC8-FA9E4AB8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753"/>
  </w:style>
  <w:style w:type="paragraph" w:styleId="Heading1">
    <w:name w:val="heading 1"/>
    <w:basedOn w:val="Normal"/>
    <w:next w:val="Normal"/>
    <w:link w:val="Heading1Char"/>
    <w:uiPriority w:val="9"/>
    <w:qFormat/>
    <w:rsid w:val="00134F62"/>
    <w:pPr>
      <w:keepNext/>
      <w:keepLines/>
      <w:numPr>
        <w:numId w:val="1"/>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themeFill="accent4"/>
      <w:spacing w:before="240"/>
      <w:outlineLvl w:val="0"/>
    </w:pPr>
    <w:rPr>
      <w:rFonts w:ascii="Calibri" w:eastAsia="Times New Roman" w:hAnsi="Calibri" w:cs="Calibri"/>
      <w:color w:val="2F5496" w:themeColor="accent1" w:themeShade="BF"/>
      <w:sz w:val="32"/>
      <w:szCs w:val="32"/>
    </w:rPr>
  </w:style>
  <w:style w:type="paragraph" w:styleId="Heading2">
    <w:name w:val="heading 2"/>
    <w:basedOn w:val="Normal"/>
    <w:next w:val="Normal"/>
    <w:link w:val="Heading2Char"/>
    <w:uiPriority w:val="9"/>
    <w:unhideWhenUsed/>
    <w:qFormat/>
    <w:rsid w:val="00031747"/>
    <w:pPr>
      <w:keepNext/>
      <w:keepLines/>
      <w:numPr>
        <w:numId w:val="2"/>
      </w:numPr>
      <w:shd w:val="clear" w:color="auto" w:fill="92D050"/>
      <w:spacing w:before="40"/>
      <w:outlineLvl w:val="1"/>
    </w:pPr>
    <w:rPr>
      <w:rFonts w:ascii="Calibri" w:eastAsia="Times New Roman" w:hAnsi="Calibri" w:cs="Calibri"/>
      <w:b/>
      <w:bCs/>
      <w:color w:val="2F5496" w:themeColor="accent1" w:themeShade="BF"/>
      <w:sz w:val="28"/>
      <w:szCs w:val="28"/>
    </w:rPr>
  </w:style>
  <w:style w:type="paragraph" w:styleId="Heading3">
    <w:name w:val="heading 3"/>
    <w:basedOn w:val="Normal"/>
    <w:next w:val="Normal"/>
    <w:link w:val="Heading3Char"/>
    <w:uiPriority w:val="9"/>
    <w:unhideWhenUsed/>
    <w:qFormat/>
    <w:rsid w:val="00134F62"/>
    <w:pPr>
      <w:keepNext/>
      <w:keepLines/>
      <w:spacing w:before="40"/>
      <w:outlineLvl w:val="2"/>
    </w:pPr>
    <w:rPr>
      <w:rFonts w:asciiTheme="majorHAnsi" w:eastAsiaTheme="majorEastAsia" w:hAnsiTheme="majorHAnsi" w:cstheme="majorBidi"/>
      <w:b/>
      <w:bCs/>
      <w:color w:val="C00000"/>
    </w:rPr>
  </w:style>
  <w:style w:type="paragraph" w:styleId="Heading4">
    <w:name w:val="heading 4"/>
    <w:basedOn w:val="Normal"/>
    <w:next w:val="Normal"/>
    <w:link w:val="Heading4Char"/>
    <w:uiPriority w:val="9"/>
    <w:unhideWhenUsed/>
    <w:qFormat/>
    <w:rsid w:val="00340259"/>
    <w:pPr>
      <w:keepNext/>
      <w:keepLines/>
      <w:spacing w:before="40"/>
      <w:outlineLvl w:val="3"/>
    </w:pPr>
    <w:rPr>
      <w:rFonts w:ascii="Calibri" w:eastAsiaTheme="majorEastAsia" w:hAnsi="Calibri" w:cs="Calibri"/>
      <w:b/>
      <w:i/>
      <w:iCs/>
      <w:color w:val="000000"/>
      <w:shd w:val="clear" w:color="auto" w:fill="FFC000" w:themeFill="accent4"/>
    </w:rPr>
  </w:style>
  <w:style w:type="paragraph" w:styleId="Heading5">
    <w:name w:val="heading 5"/>
    <w:basedOn w:val="Normal"/>
    <w:next w:val="Normal"/>
    <w:link w:val="Heading5Char"/>
    <w:uiPriority w:val="9"/>
    <w:unhideWhenUsed/>
    <w:qFormat/>
    <w:rsid w:val="00134F6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0517"/>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34F62"/>
    <w:rPr>
      <w:rFonts w:ascii="Calibri" w:eastAsia="Times New Roman" w:hAnsi="Calibri" w:cs="Calibri"/>
      <w:color w:val="2F5496" w:themeColor="accent1" w:themeShade="BF"/>
      <w:sz w:val="32"/>
      <w:szCs w:val="32"/>
      <w:shd w:val="clear" w:color="auto" w:fill="FFC000" w:themeFill="accent4"/>
    </w:rPr>
  </w:style>
  <w:style w:type="character" w:customStyle="1" w:styleId="Heading2Char">
    <w:name w:val="Heading 2 Char"/>
    <w:basedOn w:val="DefaultParagraphFont"/>
    <w:link w:val="Heading2"/>
    <w:uiPriority w:val="9"/>
    <w:rsid w:val="00031747"/>
    <w:rPr>
      <w:rFonts w:ascii="Calibri" w:eastAsia="Times New Roman" w:hAnsi="Calibri" w:cs="Calibri"/>
      <w:b/>
      <w:bCs/>
      <w:color w:val="2F5496" w:themeColor="accent1" w:themeShade="BF"/>
      <w:sz w:val="28"/>
      <w:szCs w:val="28"/>
      <w:shd w:val="clear" w:color="auto" w:fill="92D050"/>
    </w:rPr>
  </w:style>
  <w:style w:type="paragraph" w:styleId="ListParagraph">
    <w:name w:val="List Paragraph"/>
    <w:basedOn w:val="Normal"/>
    <w:uiPriority w:val="34"/>
    <w:qFormat/>
    <w:rsid w:val="00C50517"/>
    <w:pPr>
      <w:ind w:left="720"/>
      <w:contextualSpacing/>
    </w:pPr>
  </w:style>
  <w:style w:type="character" w:customStyle="1" w:styleId="Heading3Char">
    <w:name w:val="Heading 3 Char"/>
    <w:basedOn w:val="DefaultParagraphFont"/>
    <w:link w:val="Heading3"/>
    <w:uiPriority w:val="9"/>
    <w:rsid w:val="00134F62"/>
    <w:rPr>
      <w:rFonts w:asciiTheme="majorHAnsi" w:eastAsiaTheme="majorEastAsia" w:hAnsiTheme="majorHAnsi" w:cstheme="majorBidi"/>
      <w:b/>
      <w:bCs/>
      <w:color w:val="C00000"/>
    </w:rPr>
  </w:style>
  <w:style w:type="numbering" w:customStyle="1" w:styleId="CurrentList1">
    <w:name w:val="Current List1"/>
    <w:uiPriority w:val="99"/>
    <w:rsid w:val="005A43D0"/>
    <w:pPr>
      <w:numPr>
        <w:numId w:val="11"/>
      </w:numPr>
    </w:pPr>
  </w:style>
  <w:style w:type="character" w:customStyle="1" w:styleId="Heading4Char">
    <w:name w:val="Heading 4 Char"/>
    <w:basedOn w:val="DefaultParagraphFont"/>
    <w:link w:val="Heading4"/>
    <w:uiPriority w:val="9"/>
    <w:rsid w:val="00340259"/>
    <w:rPr>
      <w:rFonts w:ascii="Calibri" w:eastAsiaTheme="majorEastAsia" w:hAnsi="Calibri" w:cs="Calibri"/>
      <w:b/>
      <w:i/>
      <w:iCs/>
      <w:color w:val="000000"/>
    </w:rPr>
  </w:style>
  <w:style w:type="paragraph" w:styleId="Subtitle">
    <w:name w:val="Subtitle"/>
    <w:basedOn w:val="Normal"/>
    <w:next w:val="Normal"/>
    <w:link w:val="SubtitleChar"/>
    <w:uiPriority w:val="11"/>
    <w:qFormat/>
    <w:rsid w:val="0028017E"/>
    <w:pPr>
      <w:keepNext/>
      <w:keepLines/>
      <w:spacing w:after="320" w:line="276" w:lineRule="auto"/>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28017E"/>
    <w:rPr>
      <w:rFonts w:ascii="Arial" w:eastAsia="Arial" w:hAnsi="Arial" w:cs="Arial"/>
      <w:color w:val="666666"/>
      <w:sz w:val="30"/>
      <w:szCs w:val="30"/>
      <w:lang w:val="en"/>
    </w:rPr>
  </w:style>
  <w:style w:type="character" w:customStyle="1" w:styleId="Heading5Char">
    <w:name w:val="Heading 5 Char"/>
    <w:basedOn w:val="DefaultParagraphFont"/>
    <w:link w:val="Heading5"/>
    <w:uiPriority w:val="9"/>
    <w:rsid w:val="00134F62"/>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5D43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30900"/>
    <w:pPr>
      <w:numPr>
        <w:numId w:val="73"/>
      </w:numPr>
      <w:contextualSpacing/>
    </w:pPr>
  </w:style>
  <w:style w:type="paragraph" w:styleId="NoSpacing">
    <w:name w:val="No Spacing"/>
    <w:uiPriority w:val="1"/>
    <w:qFormat/>
    <w:rsid w:val="00E3571A"/>
  </w:style>
  <w:style w:type="paragraph" w:styleId="Header">
    <w:name w:val="header"/>
    <w:basedOn w:val="Normal"/>
    <w:link w:val="HeaderChar"/>
    <w:uiPriority w:val="99"/>
    <w:unhideWhenUsed/>
    <w:rsid w:val="009C0209"/>
    <w:pPr>
      <w:tabs>
        <w:tab w:val="center" w:pos="4680"/>
        <w:tab w:val="right" w:pos="9360"/>
      </w:tabs>
    </w:pPr>
  </w:style>
  <w:style w:type="character" w:customStyle="1" w:styleId="HeaderChar">
    <w:name w:val="Header Char"/>
    <w:basedOn w:val="DefaultParagraphFont"/>
    <w:link w:val="Header"/>
    <w:uiPriority w:val="99"/>
    <w:rsid w:val="009C0209"/>
  </w:style>
  <w:style w:type="paragraph" w:styleId="Footer">
    <w:name w:val="footer"/>
    <w:basedOn w:val="Normal"/>
    <w:link w:val="FooterChar"/>
    <w:uiPriority w:val="99"/>
    <w:unhideWhenUsed/>
    <w:rsid w:val="009C0209"/>
    <w:pPr>
      <w:tabs>
        <w:tab w:val="center" w:pos="4680"/>
        <w:tab w:val="right" w:pos="9360"/>
      </w:tabs>
    </w:pPr>
  </w:style>
  <w:style w:type="character" w:customStyle="1" w:styleId="FooterChar">
    <w:name w:val="Footer Char"/>
    <w:basedOn w:val="DefaultParagraphFont"/>
    <w:link w:val="Footer"/>
    <w:uiPriority w:val="99"/>
    <w:rsid w:val="009C0209"/>
  </w:style>
  <w:style w:type="numbering" w:customStyle="1" w:styleId="CurrentList2">
    <w:name w:val="Current List2"/>
    <w:uiPriority w:val="99"/>
    <w:rsid w:val="00530A26"/>
    <w:pPr>
      <w:numPr>
        <w:numId w:val="112"/>
      </w:numPr>
    </w:pPr>
  </w:style>
  <w:style w:type="character" w:styleId="Emphasis">
    <w:name w:val="Emphasis"/>
    <w:basedOn w:val="DefaultParagraphFont"/>
    <w:uiPriority w:val="20"/>
    <w:qFormat/>
    <w:rsid w:val="00334A58"/>
    <w:rPr>
      <w:i/>
      <w:iCs/>
    </w:rPr>
  </w:style>
  <w:style w:type="table" w:styleId="GridTable1Light">
    <w:name w:val="Grid Table 1 Light"/>
    <w:basedOn w:val="TableNormal"/>
    <w:uiPriority w:val="46"/>
    <w:rsid w:val="00D720CC"/>
    <w:rPr>
      <w:rFonts w:eastAsiaTheme="minorEastAsia"/>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CurrentList3">
    <w:name w:val="Current List3"/>
    <w:uiPriority w:val="99"/>
    <w:rsid w:val="00834C2D"/>
    <w:pPr>
      <w:numPr>
        <w:numId w:val="188"/>
      </w:numPr>
    </w:pPr>
  </w:style>
  <w:style w:type="paragraph" w:styleId="TOC2">
    <w:name w:val="toc 2"/>
    <w:basedOn w:val="Normal"/>
    <w:next w:val="Normal"/>
    <w:autoRedefine/>
    <w:uiPriority w:val="39"/>
    <w:unhideWhenUsed/>
    <w:rsid w:val="006058DC"/>
    <w:rPr>
      <w:rFonts w:cstheme="minorHAnsi"/>
      <w:b/>
      <w:bCs/>
      <w:smallCaps/>
      <w:sz w:val="22"/>
      <w:szCs w:val="22"/>
    </w:rPr>
  </w:style>
  <w:style w:type="numbering" w:customStyle="1" w:styleId="CurrentList4">
    <w:name w:val="Current List4"/>
    <w:uiPriority w:val="99"/>
    <w:rsid w:val="005D0B4A"/>
    <w:pPr>
      <w:numPr>
        <w:numId w:val="245"/>
      </w:numPr>
    </w:pPr>
  </w:style>
  <w:style w:type="numbering" w:customStyle="1" w:styleId="CurrentList5">
    <w:name w:val="Current List5"/>
    <w:uiPriority w:val="99"/>
    <w:rsid w:val="001E7075"/>
    <w:pPr>
      <w:numPr>
        <w:numId w:val="255"/>
      </w:numPr>
    </w:pPr>
  </w:style>
  <w:style w:type="paragraph" w:styleId="TOCHeading">
    <w:name w:val="TOC Heading"/>
    <w:basedOn w:val="Heading1"/>
    <w:next w:val="Normal"/>
    <w:uiPriority w:val="39"/>
    <w:unhideWhenUsed/>
    <w:qFormat/>
    <w:rsid w:val="00024D6C"/>
    <w:pPr>
      <w:numPr>
        <w:numId w:val="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auto"/>
      <w:spacing w:before="480" w:line="276" w:lineRule="auto"/>
      <w:outlineLvl w:val="9"/>
    </w:pPr>
    <w:rPr>
      <w:rFonts w:asciiTheme="majorHAnsi" w:eastAsiaTheme="majorEastAsia" w:hAnsiTheme="majorHAnsi" w:cstheme="majorBidi"/>
      <w:b/>
      <w:bCs/>
      <w:sz w:val="28"/>
      <w:szCs w:val="28"/>
    </w:rPr>
  </w:style>
  <w:style w:type="paragraph" w:styleId="TOC1">
    <w:name w:val="toc 1"/>
    <w:basedOn w:val="Normal"/>
    <w:next w:val="Normal"/>
    <w:autoRedefine/>
    <w:uiPriority w:val="39"/>
    <w:unhideWhenUsed/>
    <w:rsid w:val="00024D6C"/>
    <w:pPr>
      <w:spacing w:before="360" w:after="360"/>
    </w:pPr>
    <w:rPr>
      <w:rFonts w:cstheme="minorHAnsi"/>
      <w:b/>
      <w:bCs/>
      <w:caps/>
      <w:sz w:val="22"/>
      <w:szCs w:val="22"/>
      <w:u w:val="single"/>
    </w:rPr>
  </w:style>
  <w:style w:type="paragraph" w:styleId="TOC3">
    <w:name w:val="toc 3"/>
    <w:basedOn w:val="Normal"/>
    <w:next w:val="Normal"/>
    <w:autoRedefine/>
    <w:uiPriority w:val="39"/>
    <w:unhideWhenUsed/>
    <w:rsid w:val="00024D6C"/>
    <w:rPr>
      <w:rFonts w:cstheme="minorHAnsi"/>
      <w:smallCaps/>
      <w:sz w:val="22"/>
      <w:szCs w:val="22"/>
    </w:rPr>
  </w:style>
  <w:style w:type="character" w:styleId="Hyperlink">
    <w:name w:val="Hyperlink"/>
    <w:basedOn w:val="DefaultParagraphFont"/>
    <w:uiPriority w:val="99"/>
    <w:unhideWhenUsed/>
    <w:rsid w:val="00024D6C"/>
    <w:rPr>
      <w:color w:val="0563C1" w:themeColor="hyperlink"/>
      <w:u w:val="single"/>
    </w:rPr>
  </w:style>
  <w:style w:type="paragraph" w:styleId="TOC4">
    <w:name w:val="toc 4"/>
    <w:basedOn w:val="Normal"/>
    <w:next w:val="Normal"/>
    <w:autoRedefine/>
    <w:uiPriority w:val="39"/>
    <w:semiHidden/>
    <w:unhideWhenUsed/>
    <w:rsid w:val="00024D6C"/>
    <w:rPr>
      <w:rFonts w:cstheme="minorHAnsi"/>
      <w:sz w:val="22"/>
      <w:szCs w:val="22"/>
    </w:rPr>
  </w:style>
  <w:style w:type="paragraph" w:styleId="TOC5">
    <w:name w:val="toc 5"/>
    <w:basedOn w:val="Normal"/>
    <w:next w:val="Normal"/>
    <w:autoRedefine/>
    <w:uiPriority w:val="39"/>
    <w:semiHidden/>
    <w:unhideWhenUsed/>
    <w:rsid w:val="00024D6C"/>
    <w:rPr>
      <w:rFonts w:cstheme="minorHAnsi"/>
      <w:sz w:val="22"/>
      <w:szCs w:val="22"/>
    </w:rPr>
  </w:style>
  <w:style w:type="paragraph" w:styleId="TOC6">
    <w:name w:val="toc 6"/>
    <w:basedOn w:val="Normal"/>
    <w:next w:val="Normal"/>
    <w:autoRedefine/>
    <w:uiPriority w:val="39"/>
    <w:semiHidden/>
    <w:unhideWhenUsed/>
    <w:rsid w:val="00024D6C"/>
    <w:rPr>
      <w:rFonts w:cstheme="minorHAnsi"/>
      <w:sz w:val="22"/>
      <w:szCs w:val="22"/>
    </w:rPr>
  </w:style>
  <w:style w:type="paragraph" w:styleId="TOC7">
    <w:name w:val="toc 7"/>
    <w:basedOn w:val="Normal"/>
    <w:next w:val="Normal"/>
    <w:autoRedefine/>
    <w:uiPriority w:val="39"/>
    <w:semiHidden/>
    <w:unhideWhenUsed/>
    <w:rsid w:val="00024D6C"/>
    <w:rPr>
      <w:rFonts w:cstheme="minorHAnsi"/>
      <w:sz w:val="22"/>
      <w:szCs w:val="22"/>
    </w:rPr>
  </w:style>
  <w:style w:type="paragraph" w:styleId="TOC8">
    <w:name w:val="toc 8"/>
    <w:basedOn w:val="Normal"/>
    <w:next w:val="Normal"/>
    <w:autoRedefine/>
    <w:uiPriority w:val="39"/>
    <w:semiHidden/>
    <w:unhideWhenUsed/>
    <w:rsid w:val="00024D6C"/>
    <w:rPr>
      <w:rFonts w:cstheme="minorHAnsi"/>
      <w:sz w:val="22"/>
      <w:szCs w:val="22"/>
    </w:rPr>
  </w:style>
  <w:style w:type="paragraph" w:styleId="TOC9">
    <w:name w:val="toc 9"/>
    <w:basedOn w:val="Normal"/>
    <w:next w:val="Normal"/>
    <w:autoRedefine/>
    <w:uiPriority w:val="39"/>
    <w:semiHidden/>
    <w:unhideWhenUsed/>
    <w:rsid w:val="00024D6C"/>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7453">
      <w:bodyDiv w:val="1"/>
      <w:marLeft w:val="0"/>
      <w:marRight w:val="0"/>
      <w:marTop w:val="0"/>
      <w:marBottom w:val="0"/>
      <w:divBdr>
        <w:top w:val="none" w:sz="0" w:space="0" w:color="auto"/>
        <w:left w:val="none" w:sz="0" w:space="0" w:color="auto"/>
        <w:bottom w:val="none" w:sz="0" w:space="0" w:color="auto"/>
        <w:right w:val="none" w:sz="0" w:space="0" w:color="auto"/>
      </w:divBdr>
      <w:divsChild>
        <w:div w:id="9064310">
          <w:marLeft w:val="0"/>
          <w:marRight w:val="0"/>
          <w:marTop w:val="0"/>
          <w:marBottom w:val="0"/>
          <w:divBdr>
            <w:top w:val="none" w:sz="0" w:space="0" w:color="auto"/>
            <w:left w:val="none" w:sz="0" w:space="0" w:color="auto"/>
            <w:bottom w:val="none" w:sz="0" w:space="0" w:color="auto"/>
            <w:right w:val="none" w:sz="0" w:space="0" w:color="auto"/>
          </w:divBdr>
          <w:divsChild>
            <w:div w:id="1741782602">
              <w:marLeft w:val="0"/>
              <w:marRight w:val="0"/>
              <w:marTop w:val="0"/>
              <w:marBottom w:val="0"/>
              <w:divBdr>
                <w:top w:val="none" w:sz="0" w:space="0" w:color="auto"/>
                <w:left w:val="none" w:sz="0" w:space="0" w:color="auto"/>
                <w:bottom w:val="none" w:sz="0" w:space="0" w:color="auto"/>
                <w:right w:val="none" w:sz="0" w:space="0" w:color="auto"/>
              </w:divBdr>
              <w:divsChild>
                <w:div w:id="13192373">
                  <w:marLeft w:val="0"/>
                  <w:marRight w:val="0"/>
                  <w:marTop w:val="0"/>
                  <w:marBottom w:val="0"/>
                  <w:divBdr>
                    <w:top w:val="none" w:sz="0" w:space="0" w:color="auto"/>
                    <w:left w:val="none" w:sz="0" w:space="0" w:color="auto"/>
                    <w:bottom w:val="none" w:sz="0" w:space="0" w:color="auto"/>
                    <w:right w:val="none" w:sz="0" w:space="0" w:color="auto"/>
                  </w:divBdr>
                  <w:divsChild>
                    <w:div w:id="2056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19965">
      <w:bodyDiv w:val="1"/>
      <w:marLeft w:val="0"/>
      <w:marRight w:val="0"/>
      <w:marTop w:val="0"/>
      <w:marBottom w:val="0"/>
      <w:divBdr>
        <w:top w:val="none" w:sz="0" w:space="0" w:color="auto"/>
        <w:left w:val="none" w:sz="0" w:space="0" w:color="auto"/>
        <w:bottom w:val="none" w:sz="0" w:space="0" w:color="auto"/>
        <w:right w:val="none" w:sz="0" w:space="0" w:color="auto"/>
      </w:divBdr>
      <w:divsChild>
        <w:div w:id="1313288475">
          <w:marLeft w:val="0"/>
          <w:marRight w:val="0"/>
          <w:marTop w:val="0"/>
          <w:marBottom w:val="0"/>
          <w:divBdr>
            <w:top w:val="none" w:sz="0" w:space="0" w:color="auto"/>
            <w:left w:val="none" w:sz="0" w:space="0" w:color="auto"/>
            <w:bottom w:val="none" w:sz="0" w:space="0" w:color="auto"/>
            <w:right w:val="none" w:sz="0" w:space="0" w:color="auto"/>
          </w:divBdr>
          <w:divsChild>
            <w:div w:id="1540508045">
              <w:marLeft w:val="0"/>
              <w:marRight w:val="0"/>
              <w:marTop w:val="0"/>
              <w:marBottom w:val="0"/>
              <w:divBdr>
                <w:top w:val="none" w:sz="0" w:space="0" w:color="auto"/>
                <w:left w:val="none" w:sz="0" w:space="0" w:color="auto"/>
                <w:bottom w:val="none" w:sz="0" w:space="0" w:color="auto"/>
                <w:right w:val="none" w:sz="0" w:space="0" w:color="auto"/>
              </w:divBdr>
              <w:divsChild>
                <w:div w:id="13416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5958">
      <w:bodyDiv w:val="1"/>
      <w:marLeft w:val="0"/>
      <w:marRight w:val="0"/>
      <w:marTop w:val="0"/>
      <w:marBottom w:val="0"/>
      <w:divBdr>
        <w:top w:val="none" w:sz="0" w:space="0" w:color="auto"/>
        <w:left w:val="none" w:sz="0" w:space="0" w:color="auto"/>
        <w:bottom w:val="none" w:sz="0" w:space="0" w:color="auto"/>
        <w:right w:val="none" w:sz="0" w:space="0" w:color="auto"/>
      </w:divBdr>
      <w:divsChild>
        <w:div w:id="1585645138">
          <w:marLeft w:val="0"/>
          <w:marRight w:val="0"/>
          <w:marTop w:val="0"/>
          <w:marBottom w:val="0"/>
          <w:divBdr>
            <w:top w:val="none" w:sz="0" w:space="0" w:color="auto"/>
            <w:left w:val="none" w:sz="0" w:space="0" w:color="auto"/>
            <w:bottom w:val="none" w:sz="0" w:space="0" w:color="auto"/>
            <w:right w:val="none" w:sz="0" w:space="0" w:color="auto"/>
          </w:divBdr>
          <w:divsChild>
            <w:div w:id="620572724">
              <w:marLeft w:val="0"/>
              <w:marRight w:val="0"/>
              <w:marTop w:val="0"/>
              <w:marBottom w:val="0"/>
              <w:divBdr>
                <w:top w:val="none" w:sz="0" w:space="0" w:color="auto"/>
                <w:left w:val="none" w:sz="0" w:space="0" w:color="auto"/>
                <w:bottom w:val="none" w:sz="0" w:space="0" w:color="auto"/>
                <w:right w:val="none" w:sz="0" w:space="0" w:color="auto"/>
              </w:divBdr>
              <w:divsChild>
                <w:div w:id="646126815">
                  <w:marLeft w:val="0"/>
                  <w:marRight w:val="0"/>
                  <w:marTop w:val="0"/>
                  <w:marBottom w:val="0"/>
                  <w:divBdr>
                    <w:top w:val="none" w:sz="0" w:space="0" w:color="auto"/>
                    <w:left w:val="none" w:sz="0" w:space="0" w:color="auto"/>
                    <w:bottom w:val="none" w:sz="0" w:space="0" w:color="auto"/>
                    <w:right w:val="none" w:sz="0" w:space="0" w:color="auto"/>
                  </w:divBdr>
                  <w:divsChild>
                    <w:div w:id="1054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1970">
      <w:bodyDiv w:val="1"/>
      <w:marLeft w:val="0"/>
      <w:marRight w:val="0"/>
      <w:marTop w:val="0"/>
      <w:marBottom w:val="0"/>
      <w:divBdr>
        <w:top w:val="none" w:sz="0" w:space="0" w:color="auto"/>
        <w:left w:val="none" w:sz="0" w:space="0" w:color="auto"/>
        <w:bottom w:val="none" w:sz="0" w:space="0" w:color="auto"/>
        <w:right w:val="none" w:sz="0" w:space="0" w:color="auto"/>
      </w:divBdr>
      <w:divsChild>
        <w:div w:id="337123276">
          <w:marLeft w:val="0"/>
          <w:marRight w:val="0"/>
          <w:marTop w:val="0"/>
          <w:marBottom w:val="0"/>
          <w:divBdr>
            <w:top w:val="none" w:sz="0" w:space="0" w:color="auto"/>
            <w:left w:val="none" w:sz="0" w:space="0" w:color="auto"/>
            <w:bottom w:val="none" w:sz="0" w:space="0" w:color="auto"/>
            <w:right w:val="none" w:sz="0" w:space="0" w:color="auto"/>
          </w:divBdr>
          <w:divsChild>
            <w:div w:id="1806662188">
              <w:marLeft w:val="0"/>
              <w:marRight w:val="0"/>
              <w:marTop w:val="0"/>
              <w:marBottom w:val="0"/>
              <w:divBdr>
                <w:top w:val="none" w:sz="0" w:space="0" w:color="auto"/>
                <w:left w:val="none" w:sz="0" w:space="0" w:color="auto"/>
                <w:bottom w:val="none" w:sz="0" w:space="0" w:color="auto"/>
                <w:right w:val="none" w:sz="0" w:space="0" w:color="auto"/>
              </w:divBdr>
              <w:divsChild>
                <w:div w:id="4499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97492">
      <w:bodyDiv w:val="1"/>
      <w:marLeft w:val="0"/>
      <w:marRight w:val="0"/>
      <w:marTop w:val="0"/>
      <w:marBottom w:val="0"/>
      <w:divBdr>
        <w:top w:val="none" w:sz="0" w:space="0" w:color="auto"/>
        <w:left w:val="none" w:sz="0" w:space="0" w:color="auto"/>
        <w:bottom w:val="none" w:sz="0" w:space="0" w:color="auto"/>
        <w:right w:val="none" w:sz="0" w:space="0" w:color="auto"/>
      </w:divBdr>
      <w:divsChild>
        <w:div w:id="239489830">
          <w:marLeft w:val="0"/>
          <w:marRight w:val="0"/>
          <w:marTop w:val="0"/>
          <w:marBottom w:val="0"/>
          <w:divBdr>
            <w:top w:val="none" w:sz="0" w:space="0" w:color="auto"/>
            <w:left w:val="none" w:sz="0" w:space="0" w:color="auto"/>
            <w:bottom w:val="none" w:sz="0" w:space="0" w:color="auto"/>
            <w:right w:val="none" w:sz="0" w:space="0" w:color="auto"/>
          </w:divBdr>
          <w:divsChild>
            <w:div w:id="523594191">
              <w:marLeft w:val="0"/>
              <w:marRight w:val="0"/>
              <w:marTop w:val="0"/>
              <w:marBottom w:val="0"/>
              <w:divBdr>
                <w:top w:val="none" w:sz="0" w:space="0" w:color="auto"/>
                <w:left w:val="none" w:sz="0" w:space="0" w:color="auto"/>
                <w:bottom w:val="none" w:sz="0" w:space="0" w:color="auto"/>
                <w:right w:val="none" w:sz="0" w:space="0" w:color="auto"/>
              </w:divBdr>
              <w:divsChild>
                <w:div w:id="1893154157">
                  <w:marLeft w:val="0"/>
                  <w:marRight w:val="0"/>
                  <w:marTop w:val="0"/>
                  <w:marBottom w:val="0"/>
                  <w:divBdr>
                    <w:top w:val="none" w:sz="0" w:space="0" w:color="auto"/>
                    <w:left w:val="none" w:sz="0" w:space="0" w:color="auto"/>
                    <w:bottom w:val="none" w:sz="0" w:space="0" w:color="auto"/>
                    <w:right w:val="none" w:sz="0" w:space="0" w:color="auto"/>
                  </w:divBdr>
                </w:div>
              </w:divsChild>
            </w:div>
            <w:div w:id="1961916709">
              <w:marLeft w:val="0"/>
              <w:marRight w:val="0"/>
              <w:marTop w:val="0"/>
              <w:marBottom w:val="0"/>
              <w:divBdr>
                <w:top w:val="none" w:sz="0" w:space="0" w:color="auto"/>
                <w:left w:val="none" w:sz="0" w:space="0" w:color="auto"/>
                <w:bottom w:val="none" w:sz="0" w:space="0" w:color="auto"/>
                <w:right w:val="none" w:sz="0" w:space="0" w:color="auto"/>
              </w:divBdr>
              <w:divsChild>
                <w:div w:id="1051808677">
                  <w:marLeft w:val="0"/>
                  <w:marRight w:val="0"/>
                  <w:marTop w:val="0"/>
                  <w:marBottom w:val="0"/>
                  <w:divBdr>
                    <w:top w:val="none" w:sz="0" w:space="0" w:color="auto"/>
                    <w:left w:val="none" w:sz="0" w:space="0" w:color="auto"/>
                    <w:bottom w:val="none" w:sz="0" w:space="0" w:color="auto"/>
                    <w:right w:val="none" w:sz="0" w:space="0" w:color="auto"/>
                  </w:divBdr>
                </w:div>
              </w:divsChild>
            </w:div>
            <w:div w:id="1582519874">
              <w:marLeft w:val="0"/>
              <w:marRight w:val="0"/>
              <w:marTop w:val="0"/>
              <w:marBottom w:val="0"/>
              <w:divBdr>
                <w:top w:val="none" w:sz="0" w:space="0" w:color="auto"/>
                <w:left w:val="none" w:sz="0" w:space="0" w:color="auto"/>
                <w:bottom w:val="none" w:sz="0" w:space="0" w:color="auto"/>
                <w:right w:val="none" w:sz="0" w:space="0" w:color="auto"/>
              </w:divBdr>
              <w:divsChild>
                <w:div w:id="944000455">
                  <w:marLeft w:val="0"/>
                  <w:marRight w:val="0"/>
                  <w:marTop w:val="0"/>
                  <w:marBottom w:val="0"/>
                  <w:divBdr>
                    <w:top w:val="none" w:sz="0" w:space="0" w:color="auto"/>
                    <w:left w:val="none" w:sz="0" w:space="0" w:color="auto"/>
                    <w:bottom w:val="none" w:sz="0" w:space="0" w:color="auto"/>
                    <w:right w:val="none" w:sz="0" w:space="0" w:color="auto"/>
                  </w:divBdr>
                </w:div>
              </w:divsChild>
            </w:div>
            <w:div w:id="73746481">
              <w:marLeft w:val="0"/>
              <w:marRight w:val="0"/>
              <w:marTop w:val="0"/>
              <w:marBottom w:val="0"/>
              <w:divBdr>
                <w:top w:val="none" w:sz="0" w:space="0" w:color="auto"/>
                <w:left w:val="none" w:sz="0" w:space="0" w:color="auto"/>
                <w:bottom w:val="none" w:sz="0" w:space="0" w:color="auto"/>
                <w:right w:val="none" w:sz="0" w:space="0" w:color="auto"/>
              </w:divBdr>
              <w:divsChild>
                <w:div w:id="12098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3382">
      <w:bodyDiv w:val="1"/>
      <w:marLeft w:val="0"/>
      <w:marRight w:val="0"/>
      <w:marTop w:val="0"/>
      <w:marBottom w:val="0"/>
      <w:divBdr>
        <w:top w:val="none" w:sz="0" w:space="0" w:color="auto"/>
        <w:left w:val="none" w:sz="0" w:space="0" w:color="auto"/>
        <w:bottom w:val="none" w:sz="0" w:space="0" w:color="auto"/>
        <w:right w:val="none" w:sz="0" w:space="0" w:color="auto"/>
      </w:divBdr>
      <w:divsChild>
        <w:div w:id="720439866">
          <w:marLeft w:val="0"/>
          <w:marRight w:val="0"/>
          <w:marTop w:val="720"/>
          <w:marBottom w:val="720"/>
          <w:divBdr>
            <w:top w:val="none" w:sz="0" w:space="0" w:color="auto"/>
            <w:left w:val="none" w:sz="0" w:space="0" w:color="auto"/>
            <w:bottom w:val="none" w:sz="0" w:space="0" w:color="auto"/>
            <w:right w:val="none" w:sz="0" w:space="0" w:color="auto"/>
          </w:divBdr>
          <w:divsChild>
            <w:div w:id="1679233370">
              <w:marLeft w:val="0"/>
              <w:marRight w:val="0"/>
              <w:marTop w:val="0"/>
              <w:marBottom w:val="0"/>
              <w:divBdr>
                <w:top w:val="none" w:sz="0" w:space="0" w:color="auto"/>
                <w:left w:val="none" w:sz="0" w:space="0" w:color="auto"/>
                <w:bottom w:val="none" w:sz="0" w:space="0" w:color="auto"/>
                <w:right w:val="none" w:sz="0" w:space="0" w:color="auto"/>
              </w:divBdr>
            </w:div>
          </w:divsChild>
        </w:div>
        <w:div w:id="1349912430">
          <w:marLeft w:val="0"/>
          <w:marRight w:val="0"/>
          <w:marTop w:val="0"/>
          <w:marBottom w:val="720"/>
          <w:divBdr>
            <w:top w:val="none" w:sz="0" w:space="0" w:color="auto"/>
            <w:left w:val="none" w:sz="0" w:space="0" w:color="auto"/>
            <w:bottom w:val="none" w:sz="0" w:space="0" w:color="auto"/>
            <w:right w:val="none" w:sz="0" w:space="0" w:color="auto"/>
          </w:divBdr>
          <w:divsChild>
            <w:div w:id="18217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0104">
      <w:bodyDiv w:val="1"/>
      <w:marLeft w:val="0"/>
      <w:marRight w:val="0"/>
      <w:marTop w:val="0"/>
      <w:marBottom w:val="0"/>
      <w:divBdr>
        <w:top w:val="none" w:sz="0" w:space="0" w:color="auto"/>
        <w:left w:val="none" w:sz="0" w:space="0" w:color="auto"/>
        <w:bottom w:val="none" w:sz="0" w:space="0" w:color="auto"/>
        <w:right w:val="none" w:sz="0" w:space="0" w:color="auto"/>
      </w:divBdr>
      <w:divsChild>
        <w:div w:id="1862354429">
          <w:marLeft w:val="0"/>
          <w:marRight w:val="0"/>
          <w:marTop w:val="0"/>
          <w:marBottom w:val="0"/>
          <w:divBdr>
            <w:top w:val="none" w:sz="0" w:space="0" w:color="auto"/>
            <w:left w:val="none" w:sz="0" w:space="0" w:color="auto"/>
            <w:bottom w:val="none" w:sz="0" w:space="0" w:color="auto"/>
            <w:right w:val="none" w:sz="0" w:space="0" w:color="auto"/>
          </w:divBdr>
          <w:divsChild>
            <w:div w:id="1246842004">
              <w:marLeft w:val="0"/>
              <w:marRight w:val="0"/>
              <w:marTop w:val="0"/>
              <w:marBottom w:val="0"/>
              <w:divBdr>
                <w:top w:val="none" w:sz="0" w:space="0" w:color="auto"/>
                <w:left w:val="none" w:sz="0" w:space="0" w:color="auto"/>
                <w:bottom w:val="none" w:sz="0" w:space="0" w:color="auto"/>
                <w:right w:val="none" w:sz="0" w:space="0" w:color="auto"/>
              </w:divBdr>
              <w:divsChild>
                <w:div w:id="1887133621">
                  <w:marLeft w:val="0"/>
                  <w:marRight w:val="0"/>
                  <w:marTop w:val="0"/>
                  <w:marBottom w:val="0"/>
                  <w:divBdr>
                    <w:top w:val="none" w:sz="0" w:space="0" w:color="auto"/>
                    <w:left w:val="none" w:sz="0" w:space="0" w:color="auto"/>
                    <w:bottom w:val="none" w:sz="0" w:space="0" w:color="auto"/>
                    <w:right w:val="none" w:sz="0" w:space="0" w:color="auto"/>
                  </w:divBdr>
                  <w:divsChild>
                    <w:div w:id="16864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20669">
      <w:bodyDiv w:val="1"/>
      <w:marLeft w:val="0"/>
      <w:marRight w:val="0"/>
      <w:marTop w:val="0"/>
      <w:marBottom w:val="0"/>
      <w:divBdr>
        <w:top w:val="none" w:sz="0" w:space="0" w:color="auto"/>
        <w:left w:val="none" w:sz="0" w:space="0" w:color="auto"/>
        <w:bottom w:val="none" w:sz="0" w:space="0" w:color="auto"/>
        <w:right w:val="none" w:sz="0" w:space="0" w:color="auto"/>
      </w:divBdr>
      <w:divsChild>
        <w:div w:id="1047755468">
          <w:marLeft w:val="0"/>
          <w:marRight w:val="0"/>
          <w:marTop w:val="0"/>
          <w:marBottom w:val="0"/>
          <w:divBdr>
            <w:top w:val="none" w:sz="0" w:space="0" w:color="auto"/>
            <w:left w:val="none" w:sz="0" w:space="0" w:color="auto"/>
            <w:bottom w:val="none" w:sz="0" w:space="0" w:color="auto"/>
            <w:right w:val="none" w:sz="0" w:space="0" w:color="auto"/>
          </w:divBdr>
          <w:divsChild>
            <w:div w:id="461731163">
              <w:marLeft w:val="0"/>
              <w:marRight w:val="0"/>
              <w:marTop w:val="0"/>
              <w:marBottom w:val="0"/>
              <w:divBdr>
                <w:top w:val="none" w:sz="0" w:space="0" w:color="auto"/>
                <w:left w:val="none" w:sz="0" w:space="0" w:color="auto"/>
                <w:bottom w:val="none" w:sz="0" w:space="0" w:color="auto"/>
                <w:right w:val="none" w:sz="0" w:space="0" w:color="auto"/>
              </w:divBdr>
              <w:divsChild>
                <w:div w:id="1073552990">
                  <w:marLeft w:val="0"/>
                  <w:marRight w:val="0"/>
                  <w:marTop w:val="0"/>
                  <w:marBottom w:val="0"/>
                  <w:divBdr>
                    <w:top w:val="none" w:sz="0" w:space="0" w:color="auto"/>
                    <w:left w:val="none" w:sz="0" w:space="0" w:color="auto"/>
                    <w:bottom w:val="none" w:sz="0" w:space="0" w:color="auto"/>
                    <w:right w:val="none" w:sz="0" w:space="0" w:color="auto"/>
                  </w:divBdr>
                  <w:divsChild>
                    <w:div w:id="5777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4872">
      <w:bodyDiv w:val="1"/>
      <w:marLeft w:val="0"/>
      <w:marRight w:val="0"/>
      <w:marTop w:val="0"/>
      <w:marBottom w:val="0"/>
      <w:divBdr>
        <w:top w:val="none" w:sz="0" w:space="0" w:color="auto"/>
        <w:left w:val="none" w:sz="0" w:space="0" w:color="auto"/>
        <w:bottom w:val="none" w:sz="0" w:space="0" w:color="auto"/>
        <w:right w:val="none" w:sz="0" w:space="0" w:color="auto"/>
      </w:divBdr>
      <w:divsChild>
        <w:div w:id="2143451455">
          <w:marLeft w:val="0"/>
          <w:marRight w:val="0"/>
          <w:marTop w:val="0"/>
          <w:marBottom w:val="0"/>
          <w:divBdr>
            <w:top w:val="none" w:sz="0" w:space="0" w:color="auto"/>
            <w:left w:val="none" w:sz="0" w:space="0" w:color="auto"/>
            <w:bottom w:val="none" w:sz="0" w:space="0" w:color="auto"/>
            <w:right w:val="none" w:sz="0" w:space="0" w:color="auto"/>
          </w:divBdr>
          <w:divsChild>
            <w:div w:id="1815566319">
              <w:marLeft w:val="0"/>
              <w:marRight w:val="0"/>
              <w:marTop w:val="0"/>
              <w:marBottom w:val="0"/>
              <w:divBdr>
                <w:top w:val="none" w:sz="0" w:space="0" w:color="auto"/>
                <w:left w:val="none" w:sz="0" w:space="0" w:color="auto"/>
                <w:bottom w:val="none" w:sz="0" w:space="0" w:color="auto"/>
                <w:right w:val="none" w:sz="0" w:space="0" w:color="auto"/>
              </w:divBdr>
              <w:divsChild>
                <w:div w:id="16829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2386">
      <w:bodyDiv w:val="1"/>
      <w:marLeft w:val="0"/>
      <w:marRight w:val="0"/>
      <w:marTop w:val="0"/>
      <w:marBottom w:val="0"/>
      <w:divBdr>
        <w:top w:val="none" w:sz="0" w:space="0" w:color="auto"/>
        <w:left w:val="none" w:sz="0" w:space="0" w:color="auto"/>
        <w:bottom w:val="none" w:sz="0" w:space="0" w:color="auto"/>
        <w:right w:val="none" w:sz="0" w:space="0" w:color="auto"/>
      </w:divBdr>
      <w:divsChild>
        <w:div w:id="1839953550">
          <w:marLeft w:val="0"/>
          <w:marRight w:val="0"/>
          <w:marTop w:val="0"/>
          <w:marBottom w:val="0"/>
          <w:divBdr>
            <w:top w:val="none" w:sz="0" w:space="0" w:color="auto"/>
            <w:left w:val="none" w:sz="0" w:space="0" w:color="auto"/>
            <w:bottom w:val="none" w:sz="0" w:space="0" w:color="auto"/>
            <w:right w:val="none" w:sz="0" w:space="0" w:color="auto"/>
          </w:divBdr>
          <w:divsChild>
            <w:div w:id="1014769930">
              <w:marLeft w:val="0"/>
              <w:marRight w:val="0"/>
              <w:marTop w:val="0"/>
              <w:marBottom w:val="0"/>
              <w:divBdr>
                <w:top w:val="none" w:sz="0" w:space="0" w:color="auto"/>
                <w:left w:val="none" w:sz="0" w:space="0" w:color="auto"/>
                <w:bottom w:val="none" w:sz="0" w:space="0" w:color="auto"/>
                <w:right w:val="none" w:sz="0" w:space="0" w:color="auto"/>
              </w:divBdr>
              <w:divsChild>
                <w:div w:id="1809853888">
                  <w:marLeft w:val="0"/>
                  <w:marRight w:val="0"/>
                  <w:marTop w:val="0"/>
                  <w:marBottom w:val="0"/>
                  <w:divBdr>
                    <w:top w:val="none" w:sz="0" w:space="0" w:color="auto"/>
                    <w:left w:val="none" w:sz="0" w:space="0" w:color="auto"/>
                    <w:bottom w:val="none" w:sz="0" w:space="0" w:color="auto"/>
                    <w:right w:val="none" w:sz="0" w:space="0" w:color="auto"/>
                  </w:divBdr>
                </w:div>
              </w:divsChild>
            </w:div>
            <w:div w:id="293022682">
              <w:marLeft w:val="0"/>
              <w:marRight w:val="0"/>
              <w:marTop w:val="0"/>
              <w:marBottom w:val="0"/>
              <w:divBdr>
                <w:top w:val="none" w:sz="0" w:space="0" w:color="auto"/>
                <w:left w:val="none" w:sz="0" w:space="0" w:color="auto"/>
                <w:bottom w:val="none" w:sz="0" w:space="0" w:color="auto"/>
                <w:right w:val="none" w:sz="0" w:space="0" w:color="auto"/>
              </w:divBdr>
              <w:divsChild>
                <w:div w:id="171234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9766">
          <w:marLeft w:val="0"/>
          <w:marRight w:val="0"/>
          <w:marTop w:val="0"/>
          <w:marBottom w:val="0"/>
          <w:divBdr>
            <w:top w:val="none" w:sz="0" w:space="0" w:color="auto"/>
            <w:left w:val="none" w:sz="0" w:space="0" w:color="auto"/>
            <w:bottom w:val="none" w:sz="0" w:space="0" w:color="auto"/>
            <w:right w:val="none" w:sz="0" w:space="0" w:color="auto"/>
          </w:divBdr>
          <w:divsChild>
            <w:div w:id="1559433050">
              <w:marLeft w:val="0"/>
              <w:marRight w:val="0"/>
              <w:marTop w:val="0"/>
              <w:marBottom w:val="0"/>
              <w:divBdr>
                <w:top w:val="none" w:sz="0" w:space="0" w:color="auto"/>
                <w:left w:val="none" w:sz="0" w:space="0" w:color="auto"/>
                <w:bottom w:val="none" w:sz="0" w:space="0" w:color="auto"/>
                <w:right w:val="none" w:sz="0" w:space="0" w:color="auto"/>
              </w:divBdr>
              <w:divsChild>
                <w:div w:id="14512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567368">
      <w:bodyDiv w:val="1"/>
      <w:marLeft w:val="0"/>
      <w:marRight w:val="0"/>
      <w:marTop w:val="0"/>
      <w:marBottom w:val="0"/>
      <w:divBdr>
        <w:top w:val="none" w:sz="0" w:space="0" w:color="auto"/>
        <w:left w:val="none" w:sz="0" w:space="0" w:color="auto"/>
        <w:bottom w:val="none" w:sz="0" w:space="0" w:color="auto"/>
        <w:right w:val="none" w:sz="0" w:space="0" w:color="auto"/>
      </w:divBdr>
      <w:divsChild>
        <w:div w:id="1489635682">
          <w:marLeft w:val="0"/>
          <w:marRight w:val="0"/>
          <w:marTop w:val="0"/>
          <w:marBottom w:val="0"/>
          <w:divBdr>
            <w:top w:val="none" w:sz="0" w:space="0" w:color="auto"/>
            <w:left w:val="none" w:sz="0" w:space="0" w:color="auto"/>
            <w:bottom w:val="none" w:sz="0" w:space="0" w:color="auto"/>
            <w:right w:val="none" w:sz="0" w:space="0" w:color="auto"/>
          </w:divBdr>
          <w:divsChild>
            <w:div w:id="595287795">
              <w:marLeft w:val="0"/>
              <w:marRight w:val="0"/>
              <w:marTop w:val="0"/>
              <w:marBottom w:val="0"/>
              <w:divBdr>
                <w:top w:val="none" w:sz="0" w:space="0" w:color="auto"/>
                <w:left w:val="none" w:sz="0" w:space="0" w:color="auto"/>
                <w:bottom w:val="none" w:sz="0" w:space="0" w:color="auto"/>
                <w:right w:val="none" w:sz="0" w:space="0" w:color="auto"/>
              </w:divBdr>
              <w:divsChild>
                <w:div w:id="1332296249">
                  <w:marLeft w:val="0"/>
                  <w:marRight w:val="0"/>
                  <w:marTop w:val="0"/>
                  <w:marBottom w:val="0"/>
                  <w:divBdr>
                    <w:top w:val="none" w:sz="0" w:space="0" w:color="auto"/>
                    <w:left w:val="none" w:sz="0" w:space="0" w:color="auto"/>
                    <w:bottom w:val="none" w:sz="0" w:space="0" w:color="auto"/>
                    <w:right w:val="none" w:sz="0" w:space="0" w:color="auto"/>
                  </w:divBdr>
                </w:div>
              </w:divsChild>
            </w:div>
            <w:div w:id="1824394697">
              <w:marLeft w:val="0"/>
              <w:marRight w:val="0"/>
              <w:marTop w:val="0"/>
              <w:marBottom w:val="0"/>
              <w:divBdr>
                <w:top w:val="none" w:sz="0" w:space="0" w:color="auto"/>
                <w:left w:val="none" w:sz="0" w:space="0" w:color="auto"/>
                <w:bottom w:val="none" w:sz="0" w:space="0" w:color="auto"/>
                <w:right w:val="none" w:sz="0" w:space="0" w:color="auto"/>
              </w:divBdr>
              <w:divsChild>
                <w:div w:id="981226648">
                  <w:marLeft w:val="0"/>
                  <w:marRight w:val="0"/>
                  <w:marTop w:val="0"/>
                  <w:marBottom w:val="0"/>
                  <w:divBdr>
                    <w:top w:val="none" w:sz="0" w:space="0" w:color="auto"/>
                    <w:left w:val="none" w:sz="0" w:space="0" w:color="auto"/>
                    <w:bottom w:val="none" w:sz="0" w:space="0" w:color="auto"/>
                    <w:right w:val="none" w:sz="0" w:space="0" w:color="auto"/>
                  </w:divBdr>
                </w:div>
              </w:divsChild>
            </w:div>
            <w:div w:id="920678824">
              <w:marLeft w:val="0"/>
              <w:marRight w:val="0"/>
              <w:marTop w:val="0"/>
              <w:marBottom w:val="0"/>
              <w:divBdr>
                <w:top w:val="none" w:sz="0" w:space="0" w:color="auto"/>
                <w:left w:val="none" w:sz="0" w:space="0" w:color="auto"/>
                <w:bottom w:val="none" w:sz="0" w:space="0" w:color="auto"/>
                <w:right w:val="none" w:sz="0" w:space="0" w:color="auto"/>
              </w:divBdr>
              <w:divsChild>
                <w:div w:id="18418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2502">
      <w:bodyDiv w:val="1"/>
      <w:marLeft w:val="0"/>
      <w:marRight w:val="0"/>
      <w:marTop w:val="0"/>
      <w:marBottom w:val="0"/>
      <w:divBdr>
        <w:top w:val="none" w:sz="0" w:space="0" w:color="auto"/>
        <w:left w:val="none" w:sz="0" w:space="0" w:color="auto"/>
        <w:bottom w:val="none" w:sz="0" w:space="0" w:color="auto"/>
        <w:right w:val="none" w:sz="0" w:space="0" w:color="auto"/>
      </w:divBdr>
      <w:divsChild>
        <w:div w:id="776632489">
          <w:marLeft w:val="0"/>
          <w:marRight w:val="0"/>
          <w:marTop w:val="0"/>
          <w:marBottom w:val="0"/>
          <w:divBdr>
            <w:top w:val="none" w:sz="0" w:space="0" w:color="auto"/>
            <w:left w:val="none" w:sz="0" w:space="0" w:color="auto"/>
            <w:bottom w:val="none" w:sz="0" w:space="0" w:color="auto"/>
            <w:right w:val="none" w:sz="0" w:space="0" w:color="auto"/>
          </w:divBdr>
          <w:divsChild>
            <w:div w:id="116879225">
              <w:marLeft w:val="0"/>
              <w:marRight w:val="0"/>
              <w:marTop w:val="0"/>
              <w:marBottom w:val="0"/>
              <w:divBdr>
                <w:top w:val="none" w:sz="0" w:space="0" w:color="auto"/>
                <w:left w:val="none" w:sz="0" w:space="0" w:color="auto"/>
                <w:bottom w:val="none" w:sz="0" w:space="0" w:color="auto"/>
                <w:right w:val="none" w:sz="0" w:space="0" w:color="auto"/>
              </w:divBdr>
              <w:divsChild>
                <w:div w:id="877470639">
                  <w:marLeft w:val="0"/>
                  <w:marRight w:val="0"/>
                  <w:marTop w:val="0"/>
                  <w:marBottom w:val="0"/>
                  <w:divBdr>
                    <w:top w:val="none" w:sz="0" w:space="0" w:color="auto"/>
                    <w:left w:val="none" w:sz="0" w:space="0" w:color="auto"/>
                    <w:bottom w:val="none" w:sz="0" w:space="0" w:color="auto"/>
                    <w:right w:val="none" w:sz="0" w:space="0" w:color="auto"/>
                  </w:divBdr>
                  <w:divsChild>
                    <w:div w:id="5301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2380">
      <w:bodyDiv w:val="1"/>
      <w:marLeft w:val="0"/>
      <w:marRight w:val="0"/>
      <w:marTop w:val="0"/>
      <w:marBottom w:val="0"/>
      <w:divBdr>
        <w:top w:val="none" w:sz="0" w:space="0" w:color="auto"/>
        <w:left w:val="none" w:sz="0" w:space="0" w:color="auto"/>
        <w:bottom w:val="none" w:sz="0" w:space="0" w:color="auto"/>
        <w:right w:val="none" w:sz="0" w:space="0" w:color="auto"/>
      </w:divBdr>
      <w:divsChild>
        <w:div w:id="1001545528">
          <w:marLeft w:val="0"/>
          <w:marRight w:val="0"/>
          <w:marTop w:val="0"/>
          <w:marBottom w:val="0"/>
          <w:divBdr>
            <w:top w:val="none" w:sz="0" w:space="0" w:color="auto"/>
            <w:left w:val="none" w:sz="0" w:space="0" w:color="auto"/>
            <w:bottom w:val="none" w:sz="0" w:space="0" w:color="auto"/>
            <w:right w:val="none" w:sz="0" w:space="0" w:color="auto"/>
          </w:divBdr>
          <w:divsChild>
            <w:div w:id="1076634790">
              <w:marLeft w:val="0"/>
              <w:marRight w:val="0"/>
              <w:marTop w:val="0"/>
              <w:marBottom w:val="0"/>
              <w:divBdr>
                <w:top w:val="none" w:sz="0" w:space="0" w:color="auto"/>
                <w:left w:val="none" w:sz="0" w:space="0" w:color="auto"/>
                <w:bottom w:val="none" w:sz="0" w:space="0" w:color="auto"/>
                <w:right w:val="none" w:sz="0" w:space="0" w:color="auto"/>
              </w:divBdr>
              <w:divsChild>
                <w:div w:id="605961986">
                  <w:marLeft w:val="0"/>
                  <w:marRight w:val="0"/>
                  <w:marTop w:val="0"/>
                  <w:marBottom w:val="0"/>
                  <w:divBdr>
                    <w:top w:val="none" w:sz="0" w:space="0" w:color="auto"/>
                    <w:left w:val="none" w:sz="0" w:space="0" w:color="auto"/>
                    <w:bottom w:val="none" w:sz="0" w:space="0" w:color="auto"/>
                    <w:right w:val="none" w:sz="0" w:space="0" w:color="auto"/>
                  </w:divBdr>
                </w:div>
              </w:divsChild>
            </w:div>
            <w:div w:id="1970670313">
              <w:marLeft w:val="0"/>
              <w:marRight w:val="0"/>
              <w:marTop w:val="0"/>
              <w:marBottom w:val="0"/>
              <w:divBdr>
                <w:top w:val="none" w:sz="0" w:space="0" w:color="auto"/>
                <w:left w:val="none" w:sz="0" w:space="0" w:color="auto"/>
                <w:bottom w:val="none" w:sz="0" w:space="0" w:color="auto"/>
                <w:right w:val="none" w:sz="0" w:space="0" w:color="auto"/>
              </w:divBdr>
              <w:divsChild>
                <w:div w:id="3914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75479">
      <w:bodyDiv w:val="1"/>
      <w:marLeft w:val="0"/>
      <w:marRight w:val="0"/>
      <w:marTop w:val="0"/>
      <w:marBottom w:val="0"/>
      <w:divBdr>
        <w:top w:val="none" w:sz="0" w:space="0" w:color="auto"/>
        <w:left w:val="none" w:sz="0" w:space="0" w:color="auto"/>
        <w:bottom w:val="none" w:sz="0" w:space="0" w:color="auto"/>
        <w:right w:val="none" w:sz="0" w:space="0" w:color="auto"/>
      </w:divBdr>
      <w:divsChild>
        <w:div w:id="50468539">
          <w:marLeft w:val="0"/>
          <w:marRight w:val="0"/>
          <w:marTop w:val="0"/>
          <w:marBottom w:val="0"/>
          <w:divBdr>
            <w:top w:val="none" w:sz="0" w:space="0" w:color="auto"/>
            <w:left w:val="none" w:sz="0" w:space="0" w:color="auto"/>
            <w:bottom w:val="none" w:sz="0" w:space="0" w:color="auto"/>
            <w:right w:val="none" w:sz="0" w:space="0" w:color="auto"/>
          </w:divBdr>
          <w:divsChild>
            <w:div w:id="2095473441">
              <w:marLeft w:val="0"/>
              <w:marRight w:val="0"/>
              <w:marTop w:val="0"/>
              <w:marBottom w:val="0"/>
              <w:divBdr>
                <w:top w:val="none" w:sz="0" w:space="0" w:color="auto"/>
                <w:left w:val="none" w:sz="0" w:space="0" w:color="auto"/>
                <w:bottom w:val="none" w:sz="0" w:space="0" w:color="auto"/>
                <w:right w:val="none" w:sz="0" w:space="0" w:color="auto"/>
              </w:divBdr>
              <w:divsChild>
                <w:div w:id="1508594660">
                  <w:marLeft w:val="0"/>
                  <w:marRight w:val="0"/>
                  <w:marTop w:val="0"/>
                  <w:marBottom w:val="0"/>
                  <w:divBdr>
                    <w:top w:val="none" w:sz="0" w:space="0" w:color="auto"/>
                    <w:left w:val="none" w:sz="0" w:space="0" w:color="auto"/>
                    <w:bottom w:val="none" w:sz="0" w:space="0" w:color="auto"/>
                    <w:right w:val="none" w:sz="0" w:space="0" w:color="auto"/>
                  </w:divBdr>
                  <w:divsChild>
                    <w:div w:id="2932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79150">
      <w:bodyDiv w:val="1"/>
      <w:marLeft w:val="0"/>
      <w:marRight w:val="0"/>
      <w:marTop w:val="0"/>
      <w:marBottom w:val="0"/>
      <w:divBdr>
        <w:top w:val="none" w:sz="0" w:space="0" w:color="auto"/>
        <w:left w:val="none" w:sz="0" w:space="0" w:color="auto"/>
        <w:bottom w:val="none" w:sz="0" w:space="0" w:color="auto"/>
        <w:right w:val="none" w:sz="0" w:space="0" w:color="auto"/>
      </w:divBdr>
      <w:divsChild>
        <w:div w:id="1088114237">
          <w:marLeft w:val="0"/>
          <w:marRight w:val="0"/>
          <w:marTop w:val="0"/>
          <w:marBottom w:val="0"/>
          <w:divBdr>
            <w:top w:val="none" w:sz="0" w:space="0" w:color="auto"/>
            <w:left w:val="none" w:sz="0" w:space="0" w:color="auto"/>
            <w:bottom w:val="none" w:sz="0" w:space="0" w:color="auto"/>
            <w:right w:val="none" w:sz="0" w:space="0" w:color="auto"/>
          </w:divBdr>
          <w:divsChild>
            <w:div w:id="531311703">
              <w:marLeft w:val="0"/>
              <w:marRight w:val="0"/>
              <w:marTop w:val="0"/>
              <w:marBottom w:val="0"/>
              <w:divBdr>
                <w:top w:val="none" w:sz="0" w:space="0" w:color="auto"/>
                <w:left w:val="none" w:sz="0" w:space="0" w:color="auto"/>
                <w:bottom w:val="none" w:sz="0" w:space="0" w:color="auto"/>
                <w:right w:val="none" w:sz="0" w:space="0" w:color="auto"/>
              </w:divBdr>
              <w:divsChild>
                <w:div w:id="332148146">
                  <w:marLeft w:val="0"/>
                  <w:marRight w:val="0"/>
                  <w:marTop w:val="0"/>
                  <w:marBottom w:val="0"/>
                  <w:divBdr>
                    <w:top w:val="none" w:sz="0" w:space="0" w:color="auto"/>
                    <w:left w:val="none" w:sz="0" w:space="0" w:color="auto"/>
                    <w:bottom w:val="none" w:sz="0" w:space="0" w:color="auto"/>
                    <w:right w:val="none" w:sz="0" w:space="0" w:color="auto"/>
                  </w:divBdr>
                </w:div>
              </w:divsChild>
            </w:div>
            <w:div w:id="457140211">
              <w:marLeft w:val="0"/>
              <w:marRight w:val="0"/>
              <w:marTop w:val="0"/>
              <w:marBottom w:val="0"/>
              <w:divBdr>
                <w:top w:val="none" w:sz="0" w:space="0" w:color="auto"/>
                <w:left w:val="none" w:sz="0" w:space="0" w:color="auto"/>
                <w:bottom w:val="none" w:sz="0" w:space="0" w:color="auto"/>
                <w:right w:val="none" w:sz="0" w:space="0" w:color="auto"/>
              </w:divBdr>
              <w:divsChild>
                <w:div w:id="292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38934">
      <w:bodyDiv w:val="1"/>
      <w:marLeft w:val="0"/>
      <w:marRight w:val="0"/>
      <w:marTop w:val="0"/>
      <w:marBottom w:val="0"/>
      <w:divBdr>
        <w:top w:val="none" w:sz="0" w:space="0" w:color="auto"/>
        <w:left w:val="none" w:sz="0" w:space="0" w:color="auto"/>
        <w:bottom w:val="none" w:sz="0" w:space="0" w:color="auto"/>
        <w:right w:val="none" w:sz="0" w:space="0" w:color="auto"/>
      </w:divBdr>
      <w:divsChild>
        <w:div w:id="199972881">
          <w:marLeft w:val="0"/>
          <w:marRight w:val="0"/>
          <w:marTop w:val="0"/>
          <w:marBottom w:val="0"/>
          <w:divBdr>
            <w:top w:val="none" w:sz="0" w:space="0" w:color="auto"/>
            <w:left w:val="none" w:sz="0" w:space="0" w:color="auto"/>
            <w:bottom w:val="none" w:sz="0" w:space="0" w:color="auto"/>
            <w:right w:val="none" w:sz="0" w:space="0" w:color="auto"/>
          </w:divBdr>
          <w:divsChild>
            <w:div w:id="400909970">
              <w:marLeft w:val="0"/>
              <w:marRight w:val="0"/>
              <w:marTop w:val="0"/>
              <w:marBottom w:val="0"/>
              <w:divBdr>
                <w:top w:val="none" w:sz="0" w:space="0" w:color="auto"/>
                <w:left w:val="none" w:sz="0" w:space="0" w:color="auto"/>
                <w:bottom w:val="none" w:sz="0" w:space="0" w:color="auto"/>
                <w:right w:val="none" w:sz="0" w:space="0" w:color="auto"/>
              </w:divBdr>
              <w:divsChild>
                <w:div w:id="170767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020">
      <w:bodyDiv w:val="1"/>
      <w:marLeft w:val="0"/>
      <w:marRight w:val="0"/>
      <w:marTop w:val="0"/>
      <w:marBottom w:val="0"/>
      <w:divBdr>
        <w:top w:val="none" w:sz="0" w:space="0" w:color="auto"/>
        <w:left w:val="none" w:sz="0" w:space="0" w:color="auto"/>
        <w:bottom w:val="none" w:sz="0" w:space="0" w:color="auto"/>
        <w:right w:val="none" w:sz="0" w:space="0" w:color="auto"/>
      </w:divBdr>
      <w:divsChild>
        <w:div w:id="45876131">
          <w:marLeft w:val="0"/>
          <w:marRight w:val="0"/>
          <w:marTop w:val="0"/>
          <w:marBottom w:val="0"/>
          <w:divBdr>
            <w:top w:val="none" w:sz="0" w:space="0" w:color="auto"/>
            <w:left w:val="none" w:sz="0" w:space="0" w:color="auto"/>
            <w:bottom w:val="none" w:sz="0" w:space="0" w:color="auto"/>
            <w:right w:val="none" w:sz="0" w:space="0" w:color="auto"/>
          </w:divBdr>
          <w:divsChild>
            <w:div w:id="1546987322">
              <w:marLeft w:val="0"/>
              <w:marRight w:val="0"/>
              <w:marTop w:val="0"/>
              <w:marBottom w:val="0"/>
              <w:divBdr>
                <w:top w:val="none" w:sz="0" w:space="0" w:color="auto"/>
                <w:left w:val="none" w:sz="0" w:space="0" w:color="auto"/>
                <w:bottom w:val="none" w:sz="0" w:space="0" w:color="auto"/>
                <w:right w:val="none" w:sz="0" w:space="0" w:color="auto"/>
              </w:divBdr>
              <w:divsChild>
                <w:div w:id="19342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95389">
      <w:bodyDiv w:val="1"/>
      <w:marLeft w:val="0"/>
      <w:marRight w:val="0"/>
      <w:marTop w:val="0"/>
      <w:marBottom w:val="0"/>
      <w:divBdr>
        <w:top w:val="none" w:sz="0" w:space="0" w:color="auto"/>
        <w:left w:val="none" w:sz="0" w:space="0" w:color="auto"/>
        <w:bottom w:val="none" w:sz="0" w:space="0" w:color="auto"/>
        <w:right w:val="none" w:sz="0" w:space="0" w:color="auto"/>
      </w:divBdr>
      <w:divsChild>
        <w:div w:id="1269922285">
          <w:marLeft w:val="0"/>
          <w:marRight w:val="0"/>
          <w:marTop w:val="0"/>
          <w:marBottom w:val="0"/>
          <w:divBdr>
            <w:top w:val="none" w:sz="0" w:space="0" w:color="auto"/>
            <w:left w:val="none" w:sz="0" w:space="0" w:color="auto"/>
            <w:bottom w:val="none" w:sz="0" w:space="0" w:color="auto"/>
            <w:right w:val="none" w:sz="0" w:space="0" w:color="auto"/>
          </w:divBdr>
          <w:divsChild>
            <w:div w:id="486214188">
              <w:marLeft w:val="0"/>
              <w:marRight w:val="0"/>
              <w:marTop w:val="0"/>
              <w:marBottom w:val="0"/>
              <w:divBdr>
                <w:top w:val="none" w:sz="0" w:space="0" w:color="auto"/>
                <w:left w:val="none" w:sz="0" w:space="0" w:color="auto"/>
                <w:bottom w:val="none" w:sz="0" w:space="0" w:color="auto"/>
                <w:right w:val="none" w:sz="0" w:space="0" w:color="auto"/>
              </w:divBdr>
              <w:divsChild>
                <w:div w:id="17767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60239">
      <w:bodyDiv w:val="1"/>
      <w:marLeft w:val="0"/>
      <w:marRight w:val="0"/>
      <w:marTop w:val="0"/>
      <w:marBottom w:val="0"/>
      <w:divBdr>
        <w:top w:val="none" w:sz="0" w:space="0" w:color="auto"/>
        <w:left w:val="none" w:sz="0" w:space="0" w:color="auto"/>
        <w:bottom w:val="none" w:sz="0" w:space="0" w:color="auto"/>
        <w:right w:val="none" w:sz="0" w:space="0" w:color="auto"/>
      </w:divBdr>
      <w:divsChild>
        <w:div w:id="1278681504">
          <w:marLeft w:val="0"/>
          <w:marRight w:val="0"/>
          <w:marTop w:val="0"/>
          <w:marBottom w:val="0"/>
          <w:divBdr>
            <w:top w:val="none" w:sz="0" w:space="0" w:color="auto"/>
            <w:left w:val="none" w:sz="0" w:space="0" w:color="auto"/>
            <w:bottom w:val="none" w:sz="0" w:space="0" w:color="auto"/>
            <w:right w:val="none" w:sz="0" w:space="0" w:color="auto"/>
          </w:divBdr>
          <w:divsChild>
            <w:div w:id="1209102624">
              <w:marLeft w:val="0"/>
              <w:marRight w:val="0"/>
              <w:marTop w:val="0"/>
              <w:marBottom w:val="0"/>
              <w:divBdr>
                <w:top w:val="none" w:sz="0" w:space="0" w:color="auto"/>
                <w:left w:val="none" w:sz="0" w:space="0" w:color="auto"/>
                <w:bottom w:val="none" w:sz="0" w:space="0" w:color="auto"/>
                <w:right w:val="none" w:sz="0" w:space="0" w:color="auto"/>
              </w:divBdr>
              <w:divsChild>
                <w:div w:id="497233204">
                  <w:marLeft w:val="0"/>
                  <w:marRight w:val="0"/>
                  <w:marTop w:val="0"/>
                  <w:marBottom w:val="0"/>
                  <w:divBdr>
                    <w:top w:val="none" w:sz="0" w:space="0" w:color="auto"/>
                    <w:left w:val="none" w:sz="0" w:space="0" w:color="auto"/>
                    <w:bottom w:val="none" w:sz="0" w:space="0" w:color="auto"/>
                    <w:right w:val="none" w:sz="0" w:space="0" w:color="auto"/>
                  </w:divBdr>
                </w:div>
              </w:divsChild>
            </w:div>
            <w:div w:id="885143505">
              <w:marLeft w:val="0"/>
              <w:marRight w:val="0"/>
              <w:marTop w:val="0"/>
              <w:marBottom w:val="0"/>
              <w:divBdr>
                <w:top w:val="none" w:sz="0" w:space="0" w:color="auto"/>
                <w:left w:val="none" w:sz="0" w:space="0" w:color="auto"/>
                <w:bottom w:val="none" w:sz="0" w:space="0" w:color="auto"/>
                <w:right w:val="none" w:sz="0" w:space="0" w:color="auto"/>
              </w:divBdr>
              <w:divsChild>
                <w:div w:id="300116947">
                  <w:marLeft w:val="0"/>
                  <w:marRight w:val="0"/>
                  <w:marTop w:val="0"/>
                  <w:marBottom w:val="0"/>
                  <w:divBdr>
                    <w:top w:val="none" w:sz="0" w:space="0" w:color="auto"/>
                    <w:left w:val="none" w:sz="0" w:space="0" w:color="auto"/>
                    <w:bottom w:val="none" w:sz="0" w:space="0" w:color="auto"/>
                    <w:right w:val="none" w:sz="0" w:space="0" w:color="auto"/>
                  </w:divBdr>
                </w:div>
              </w:divsChild>
            </w:div>
            <w:div w:id="637684872">
              <w:marLeft w:val="0"/>
              <w:marRight w:val="0"/>
              <w:marTop w:val="0"/>
              <w:marBottom w:val="0"/>
              <w:divBdr>
                <w:top w:val="none" w:sz="0" w:space="0" w:color="auto"/>
                <w:left w:val="none" w:sz="0" w:space="0" w:color="auto"/>
                <w:bottom w:val="none" w:sz="0" w:space="0" w:color="auto"/>
                <w:right w:val="none" w:sz="0" w:space="0" w:color="auto"/>
              </w:divBdr>
              <w:divsChild>
                <w:div w:id="16909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81442">
      <w:bodyDiv w:val="1"/>
      <w:marLeft w:val="0"/>
      <w:marRight w:val="0"/>
      <w:marTop w:val="0"/>
      <w:marBottom w:val="0"/>
      <w:divBdr>
        <w:top w:val="none" w:sz="0" w:space="0" w:color="auto"/>
        <w:left w:val="none" w:sz="0" w:space="0" w:color="auto"/>
        <w:bottom w:val="none" w:sz="0" w:space="0" w:color="auto"/>
        <w:right w:val="none" w:sz="0" w:space="0" w:color="auto"/>
      </w:divBdr>
      <w:divsChild>
        <w:div w:id="1388996940">
          <w:marLeft w:val="0"/>
          <w:marRight w:val="0"/>
          <w:marTop w:val="0"/>
          <w:marBottom w:val="0"/>
          <w:divBdr>
            <w:top w:val="none" w:sz="0" w:space="0" w:color="auto"/>
            <w:left w:val="none" w:sz="0" w:space="0" w:color="auto"/>
            <w:bottom w:val="none" w:sz="0" w:space="0" w:color="auto"/>
            <w:right w:val="none" w:sz="0" w:space="0" w:color="auto"/>
          </w:divBdr>
          <w:divsChild>
            <w:div w:id="1964924923">
              <w:marLeft w:val="0"/>
              <w:marRight w:val="0"/>
              <w:marTop w:val="0"/>
              <w:marBottom w:val="0"/>
              <w:divBdr>
                <w:top w:val="none" w:sz="0" w:space="0" w:color="auto"/>
                <w:left w:val="none" w:sz="0" w:space="0" w:color="auto"/>
                <w:bottom w:val="none" w:sz="0" w:space="0" w:color="auto"/>
                <w:right w:val="none" w:sz="0" w:space="0" w:color="auto"/>
              </w:divBdr>
              <w:divsChild>
                <w:div w:id="19291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49179">
      <w:bodyDiv w:val="1"/>
      <w:marLeft w:val="0"/>
      <w:marRight w:val="0"/>
      <w:marTop w:val="0"/>
      <w:marBottom w:val="0"/>
      <w:divBdr>
        <w:top w:val="none" w:sz="0" w:space="0" w:color="auto"/>
        <w:left w:val="none" w:sz="0" w:space="0" w:color="auto"/>
        <w:bottom w:val="none" w:sz="0" w:space="0" w:color="auto"/>
        <w:right w:val="none" w:sz="0" w:space="0" w:color="auto"/>
      </w:divBdr>
    </w:div>
    <w:div w:id="685058902">
      <w:bodyDiv w:val="1"/>
      <w:marLeft w:val="0"/>
      <w:marRight w:val="0"/>
      <w:marTop w:val="0"/>
      <w:marBottom w:val="0"/>
      <w:divBdr>
        <w:top w:val="none" w:sz="0" w:space="0" w:color="auto"/>
        <w:left w:val="none" w:sz="0" w:space="0" w:color="auto"/>
        <w:bottom w:val="none" w:sz="0" w:space="0" w:color="auto"/>
        <w:right w:val="none" w:sz="0" w:space="0" w:color="auto"/>
      </w:divBdr>
      <w:divsChild>
        <w:div w:id="324936244">
          <w:marLeft w:val="0"/>
          <w:marRight w:val="0"/>
          <w:marTop w:val="0"/>
          <w:marBottom w:val="0"/>
          <w:divBdr>
            <w:top w:val="none" w:sz="0" w:space="0" w:color="auto"/>
            <w:left w:val="none" w:sz="0" w:space="0" w:color="auto"/>
            <w:bottom w:val="none" w:sz="0" w:space="0" w:color="auto"/>
            <w:right w:val="none" w:sz="0" w:space="0" w:color="auto"/>
          </w:divBdr>
          <w:divsChild>
            <w:div w:id="303119338">
              <w:marLeft w:val="0"/>
              <w:marRight w:val="0"/>
              <w:marTop w:val="0"/>
              <w:marBottom w:val="0"/>
              <w:divBdr>
                <w:top w:val="none" w:sz="0" w:space="0" w:color="auto"/>
                <w:left w:val="none" w:sz="0" w:space="0" w:color="auto"/>
                <w:bottom w:val="none" w:sz="0" w:space="0" w:color="auto"/>
                <w:right w:val="none" w:sz="0" w:space="0" w:color="auto"/>
              </w:divBdr>
              <w:divsChild>
                <w:div w:id="507908992">
                  <w:marLeft w:val="0"/>
                  <w:marRight w:val="0"/>
                  <w:marTop w:val="0"/>
                  <w:marBottom w:val="0"/>
                  <w:divBdr>
                    <w:top w:val="none" w:sz="0" w:space="0" w:color="auto"/>
                    <w:left w:val="none" w:sz="0" w:space="0" w:color="auto"/>
                    <w:bottom w:val="none" w:sz="0" w:space="0" w:color="auto"/>
                    <w:right w:val="none" w:sz="0" w:space="0" w:color="auto"/>
                  </w:divBdr>
                  <w:divsChild>
                    <w:div w:id="5423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62981">
      <w:bodyDiv w:val="1"/>
      <w:marLeft w:val="0"/>
      <w:marRight w:val="0"/>
      <w:marTop w:val="0"/>
      <w:marBottom w:val="0"/>
      <w:divBdr>
        <w:top w:val="none" w:sz="0" w:space="0" w:color="auto"/>
        <w:left w:val="none" w:sz="0" w:space="0" w:color="auto"/>
        <w:bottom w:val="none" w:sz="0" w:space="0" w:color="auto"/>
        <w:right w:val="none" w:sz="0" w:space="0" w:color="auto"/>
      </w:divBdr>
      <w:divsChild>
        <w:div w:id="1919627986">
          <w:marLeft w:val="0"/>
          <w:marRight w:val="0"/>
          <w:marTop w:val="0"/>
          <w:marBottom w:val="0"/>
          <w:divBdr>
            <w:top w:val="none" w:sz="0" w:space="0" w:color="auto"/>
            <w:left w:val="none" w:sz="0" w:space="0" w:color="auto"/>
            <w:bottom w:val="none" w:sz="0" w:space="0" w:color="auto"/>
            <w:right w:val="none" w:sz="0" w:space="0" w:color="auto"/>
          </w:divBdr>
          <w:divsChild>
            <w:div w:id="699669373">
              <w:marLeft w:val="0"/>
              <w:marRight w:val="0"/>
              <w:marTop w:val="0"/>
              <w:marBottom w:val="0"/>
              <w:divBdr>
                <w:top w:val="none" w:sz="0" w:space="0" w:color="auto"/>
                <w:left w:val="none" w:sz="0" w:space="0" w:color="auto"/>
                <w:bottom w:val="none" w:sz="0" w:space="0" w:color="auto"/>
                <w:right w:val="none" w:sz="0" w:space="0" w:color="auto"/>
              </w:divBdr>
              <w:divsChild>
                <w:div w:id="682435204">
                  <w:marLeft w:val="0"/>
                  <w:marRight w:val="0"/>
                  <w:marTop w:val="0"/>
                  <w:marBottom w:val="0"/>
                  <w:divBdr>
                    <w:top w:val="none" w:sz="0" w:space="0" w:color="auto"/>
                    <w:left w:val="none" w:sz="0" w:space="0" w:color="auto"/>
                    <w:bottom w:val="none" w:sz="0" w:space="0" w:color="auto"/>
                    <w:right w:val="none" w:sz="0" w:space="0" w:color="auto"/>
                  </w:divBdr>
                </w:div>
              </w:divsChild>
            </w:div>
            <w:div w:id="1361320634">
              <w:marLeft w:val="0"/>
              <w:marRight w:val="0"/>
              <w:marTop w:val="0"/>
              <w:marBottom w:val="0"/>
              <w:divBdr>
                <w:top w:val="none" w:sz="0" w:space="0" w:color="auto"/>
                <w:left w:val="none" w:sz="0" w:space="0" w:color="auto"/>
                <w:bottom w:val="none" w:sz="0" w:space="0" w:color="auto"/>
                <w:right w:val="none" w:sz="0" w:space="0" w:color="auto"/>
              </w:divBdr>
              <w:divsChild>
                <w:div w:id="20953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0618">
      <w:bodyDiv w:val="1"/>
      <w:marLeft w:val="0"/>
      <w:marRight w:val="0"/>
      <w:marTop w:val="0"/>
      <w:marBottom w:val="0"/>
      <w:divBdr>
        <w:top w:val="none" w:sz="0" w:space="0" w:color="auto"/>
        <w:left w:val="none" w:sz="0" w:space="0" w:color="auto"/>
        <w:bottom w:val="none" w:sz="0" w:space="0" w:color="auto"/>
        <w:right w:val="none" w:sz="0" w:space="0" w:color="auto"/>
      </w:divBdr>
      <w:divsChild>
        <w:div w:id="1667856810">
          <w:marLeft w:val="0"/>
          <w:marRight w:val="0"/>
          <w:marTop w:val="0"/>
          <w:marBottom w:val="0"/>
          <w:divBdr>
            <w:top w:val="none" w:sz="0" w:space="0" w:color="auto"/>
            <w:left w:val="none" w:sz="0" w:space="0" w:color="auto"/>
            <w:bottom w:val="none" w:sz="0" w:space="0" w:color="auto"/>
            <w:right w:val="none" w:sz="0" w:space="0" w:color="auto"/>
          </w:divBdr>
          <w:divsChild>
            <w:div w:id="1507986122">
              <w:marLeft w:val="0"/>
              <w:marRight w:val="0"/>
              <w:marTop w:val="0"/>
              <w:marBottom w:val="0"/>
              <w:divBdr>
                <w:top w:val="none" w:sz="0" w:space="0" w:color="auto"/>
                <w:left w:val="none" w:sz="0" w:space="0" w:color="auto"/>
                <w:bottom w:val="none" w:sz="0" w:space="0" w:color="auto"/>
                <w:right w:val="none" w:sz="0" w:space="0" w:color="auto"/>
              </w:divBdr>
              <w:divsChild>
                <w:div w:id="19151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97874">
      <w:bodyDiv w:val="1"/>
      <w:marLeft w:val="0"/>
      <w:marRight w:val="0"/>
      <w:marTop w:val="0"/>
      <w:marBottom w:val="0"/>
      <w:divBdr>
        <w:top w:val="none" w:sz="0" w:space="0" w:color="auto"/>
        <w:left w:val="none" w:sz="0" w:space="0" w:color="auto"/>
        <w:bottom w:val="none" w:sz="0" w:space="0" w:color="auto"/>
        <w:right w:val="none" w:sz="0" w:space="0" w:color="auto"/>
      </w:divBdr>
      <w:divsChild>
        <w:div w:id="1714961560">
          <w:marLeft w:val="0"/>
          <w:marRight w:val="0"/>
          <w:marTop w:val="0"/>
          <w:marBottom w:val="0"/>
          <w:divBdr>
            <w:top w:val="none" w:sz="0" w:space="0" w:color="auto"/>
            <w:left w:val="none" w:sz="0" w:space="0" w:color="auto"/>
            <w:bottom w:val="none" w:sz="0" w:space="0" w:color="auto"/>
            <w:right w:val="none" w:sz="0" w:space="0" w:color="auto"/>
          </w:divBdr>
          <w:divsChild>
            <w:div w:id="872305978">
              <w:marLeft w:val="0"/>
              <w:marRight w:val="0"/>
              <w:marTop w:val="0"/>
              <w:marBottom w:val="0"/>
              <w:divBdr>
                <w:top w:val="none" w:sz="0" w:space="0" w:color="auto"/>
                <w:left w:val="none" w:sz="0" w:space="0" w:color="auto"/>
                <w:bottom w:val="none" w:sz="0" w:space="0" w:color="auto"/>
                <w:right w:val="none" w:sz="0" w:space="0" w:color="auto"/>
              </w:divBdr>
              <w:divsChild>
                <w:div w:id="256838104">
                  <w:marLeft w:val="0"/>
                  <w:marRight w:val="0"/>
                  <w:marTop w:val="0"/>
                  <w:marBottom w:val="0"/>
                  <w:divBdr>
                    <w:top w:val="none" w:sz="0" w:space="0" w:color="auto"/>
                    <w:left w:val="none" w:sz="0" w:space="0" w:color="auto"/>
                    <w:bottom w:val="none" w:sz="0" w:space="0" w:color="auto"/>
                    <w:right w:val="none" w:sz="0" w:space="0" w:color="auto"/>
                  </w:divBdr>
                </w:div>
              </w:divsChild>
            </w:div>
            <w:div w:id="915750479">
              <w:marLeft w:val="0"/>
              <w:marRight w:val="0"/>
              <w:marTop w:val="0"/>
              <w:marBottom w:val="0"/>
              <w:divBdr>
                <w:top w:val="none" w:sz="0" w:space="0" w:color="auto"/>
                <w:left w:val="none" w:sz="0" w:space="0" w:color="auto"/>
                <w:bottom w:val="none" w:sz="0" w:space="0" w:color="auto"/>
                <w:right w:val="none" w:sz="0" w:space="0" w:color="auto"/>
              </w:divBdr>
              <w:divsChild>
                <w:div w:id="1143044112">
                  <w:marLeft w:val="0"/>
                  <w:marRight w:val="0"/>
                  <w:marTop w:val="0"/>
                  <w:marBottom w:val="0"/>
                  <w:divBdr>
                    <w:top w:val="none" w:sz="0" w:space="0" w:color="auto"/>
                    <w:left w:val="none" w:sz="0" w:space="0" w:color="auto"/>
                    <w:bottom w:val="none" w:sz="0" w:space="0" w:color="auto"/>
                    <w:right w:val="none" w:sz="0" w:space="0" w:color="auto"/>
                  </w:divBdr>
                </w:div>
              </w:divsChild>
            </w:div>
            <w:div w:id="2066028321">
              <w:marLeft w:val="0"/>
              <w:marRight w:val="0"/>
              <w:marTop w:val="0"/>
              <w:marBottom w:val="0"/>
              <w:divBdr>
                <w:top w:val="none" w:sz="0" w:space="0" w:color="auto"/>
                <w:left w:val="none" w:sz="0" w:space="0" w:color="auto"/>
                <w:bottom w:val="none" w:sz="0" w:space="0" w:color="auto"/>
                <w:right w:val="none" w:sz="0" w:space="0" w:color="auto"/>
              </w:divBdr>
              <w:divsChild>
                <w:div w:id="1706833143">
                  <w:marLeft w:val="0"/>
                  <w:marRight w:val="0"/>
                  <w:marTop w:val="0"/>
                  <w:marBottom w:val="0"/>
                  <w:divBdr>
                    <w:top w:val="none" w:sz="0" w:space="0" w:color="auto"/>
                    <w:left w:val="none" w:sz="0" w:space="0" w:color="auto"/>
                    <w:bottom w:val="none" w:sz="0" w:space="0" w:color="auto"/>
                    <w:right w:val="none" w:sz="0" w:space="0" w:color="auto"/>
                  </w:divBdr>
                </w:div>
              </w:divsChild>
            </w:div>
            <w:div w:id="1615670595">
              <w:marLeft w:val="0"/>
              <w:marRight w:val="0"/>
              <w:marTop w:val="0"/>
              <w:marBottom w:val="0"/>
              <w:divBdr>
                <w:top w:val="none" w:sz="0" w:space="0" w:color="auto"/>
                <w:left w:val="none" w:sz="0" w:space="0" w:color="auto"/>
                <w:bottom w:val="none" w:sz="0" w:space="0" w:color="auto"/>
                <w:right w:val="none" w:sz="0" w:space="0" w:color="auto"/>
              </w:divBdr>
              <w:divsChild>
                <w:div w:id="1330793139">
                  <w:marLeft w:val="0"/>
                  <w:marRight w:val="0"/>
                  <w:marTop w:val="0"/>
                  <w:marBottom w:val="0"/>
                  <w:divBdr>
                    <w:top w:val="none" w:sz="0" w:space="0" w:color="auto"/>
                    <w:left w:val="none" w:sz="0" w:space="0" w:color="auto"/>
                    <w:bottom w:val="none" w:sz="0" w:space="0" w:color="auto"/>
                    <w:right w:val="none" w:sz="0" w:space="0" w:color="auto"/>
                  </w:divBdr>
                </w:div>
              </w:divsChild>
            </w:div>
            <w:div w:id="1570386317">
              <w:marLeft w:val="0"/>
              <w:marRight w:val="0"/>
              <w:marTop w:val="0"/>
              <w:marBottom w:val="0"/>
              <w:divBdr>
                <w:top w:val="none" w:sz="0" w:space="0" w:color="auto"/>
                <w:left w:val="none" w:sz="0" w:space="0" w:color="auto"/>
                <w:bottom w:val="none" w:sz="0" w:space="0" w:color="auto"/>
                <w:right w:val="none" w:sz="0" w:space="0" w:color="auto"/>
              </w:divBdr>
              <w:divsChild>
                <w:div w:id="17947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93522">
      <w:bodyDiv w:val="1"/>
      <w:marLeft w:val="0"/>
      <w:marRight w:val="0"/>
      <w:marTop w:val="0"/>
      <w:marBottom w:val="0"/>
      <w:divBdr>
        <w:top w:val="none" w:sz="0" w:space="0" w:color="auto"/>
        <w:left w:val="none" w:sz="0" w:space="0" w:color="auto"/>
        <w:bottom w:val="none" w:sz="0" w:space="0" w:color="auto"/>
        <w:right w:val="none" w:sz="0" w:space="0" w:color="auto"/>
      </w:divBdr>
      <w:divsChild>
        <w:div w:id="339888802">
          <w:marLeft w:val="0"/>
          <w:marRight w:val="0"/>
          <w:marTop w:val="0"/>
          <w:marBottom w:val="0"/>
          <w:divBdr>
            <w:top w:val="none" w:sz="0" w:space="0" w:color="auto"/>
            <w:left w:val="none" w:sz="0" w:space="0" w:color="auto"/>
            <w:bottom w:val="none" w:sz="0" w:space="0" w:color="auto"/>
            <w:right w:val="none" w:sz="0" w:space="0" w:color="auto"/>
          </w:divBdr>
          <w:divsChild>
            <w:div w:id="479927086">
              <w:marLeft w:val="0"/>
              <w:marRight w:val="0"/>
              <w:marTop w:val="0"/>
              <w:marBottom w:val="0"/>
              <w:divBdr>
                <w:top w:val="none" w:sz="0" w:space="0" w:color="auto"/>
                <w:left w:val="none" w:sz="0" w:space="0" w:color="auto"/>
                <w:bottom w:val="none" w:sz="0" w:space="0" w:color="auto"/>
                <w:right w:val="none" w:sz="0" w:space="0" w:color="auto"/>
              </w:divBdr>
              <w:divsChild>
                <w:div w:id="472677575">
                  <w:marLeft w:val="0"/>
                  <w:marRight w:val="0"/>
                  <w:marTop w:val="0"/>
                  <w:marBottom w:val="0"/>
                  <w:divBdr>
                    <w:top w:val="none" w:sz="0" w:space="0" w:color="auto"/>
                    <w:left w:val="none" w:sz="0" w:space="0" w:color="auto"/>
                    <w:bottom w:val="none" w:sz="0" w:space="0" w:color="auto"/>
                    <w:right w:val="none" w:sz="0" w:space="0" w:color="auto"/>
                  </w:divBdr>
                </w:div>
              </w:divsChild>
            </w:div>
            <w:div w:id="840465514">
              <w:marLeft w:val="0"/>
              <w:marRight w:val="0"/>
              <w:marTop w:val="0"/>
              <w:marBottom w:val="0"/>
              <w:divBdr>
                <w:top w:val="none" w:sz="0" w:space="0" w:color="auto"/>
                <w:left w:val="none" w:sz="0" w:space="0" w:color="auto"/>
                <w:bottom w:val="none" w:sz="0" w:space="0" w:color="auto"/>
                <w:right w:val="none" w:sz="0" w:space="0" w:color="auto"/>
              </w:divBdr>
              <w:divsChild>
                <w:div w:id="9299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7976">
          <w:marLeft w:val="0"/>
          <w:marRight w:val="0"/>
          <w:marTop w:val="0"/>
          <w:marBottom w:val="0"/>
          <w:divBdr>
            <w:top w:val="none" w:sz="0" w:space="0" w:color="auto"/>
            <w:left w:val="none" w:sz="0" w:space="0" w:color="auto"/>
            <w:bottom w:val="none" w:sz="0" w:space="0" w:color="auto"/>
            <w:right w:val="none" w:sz="0" w:space="0" w:color="auto"/>
          </w:divBdr>
          <w:divsChild>
            <w:div w:id="593708761">
              <w:marLeft w:val="0"/>
              <w:marRight w:val="0"/>
              <w:marTop w:val="0"/>
              <w:marBottom w:val="0"/>
              <w:divBdr>
                <w:top w:val="none" w:sz="0" w:space="0" w:color="auto"/>
                <w:left w:val="none" w:sz="0" w:space="0" w:color="auto"/>
                <w:bottom w:val="none" w:sz="0" w:space="0" w:color="auto"/>
                <w:right w:val="none" w:sz="0" w:space="0" w:color="auto"/>
              </w:divBdr>
              <w:divsChild>
                <w:div w:id="10713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87539">
      <w:bodyDiv w:val="1"/>
      <w:marLeft w:val="0"/>
      <w:marRight w:val="0"/>
      <w:marTop w:val="0"/>
      <w:marBottom w:val="0"/>
      <w:divBdr>
        <w:top w:val="none" w:sz="0" w:space="0" w:color="auto"/>
        <w:left w:val="none" w:sz="0" w:space="0" w:color="auto"/>
        <w:bottom w:val="none" w:sz="0" w:space="0" w:color="auto"/>
        <w:right w:val="none" w:sz="0" w:space="0" w:color="auto"/>
      </w:divBdr>
      <w:divsChild>
        <w:div w:id="1733698887">
          <w:marLeft w:val="0"/>
          <w:marRight w:val="0"/>
          <w:marTop w:val="0"/>
          <w:marBottom w:val="0"/>
          <w:divBdr>
            <w:top w:val="none" w:sz="0" w:space="0" w:color="auto"/>
            <w:left w:val="none" w:sz="0" w:space="0" w:color="auto"/>
            <w:bottom w:val="none" w:sz="0" w:space="0" w:color="auto"/>
            <w:right w:val="none" w:sz="0" w:space="0" w:color="auto"/>
          </w:divBdr>
          <w:divsChild>
            <w:div w:id="1966807431">
              <w:marLeft w:val="0"/>
              <w:marRight w:val="0"/>
              <w:marTop w:val="0"/>
              <w:marBottom w:val="0"/>
              <w:divBdr>
                <w:top w:val="none" w:sz="0" w:space="0" w:color="auto"/>
                <w:left w:val="none" w:sz="0" w:space="0" w:color="auto"/>
                <w:bottom w:val="none" w:sz="0" w:space="0" w:color="auto"/>
                <w:right w:val="none" w:sz="0" w:space="0" w:color="auto"/>
              </w:divBdr>
              <w:divsChild>
                <w:div w:id="1905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05405">
      <w:bodyDiv w:val="1"/>
      <w:marLeft w:val="0"/>
      <w:marRight w:val="0"/>
      <w:marTop w:val="0"/>
      <w:marBottom w:val="0"/>
      <w:divBdr>
        <w:top w:val="none" w:sz="0" w:space="0" w:color="auto"/>
        <w:left w:val="none" w:sz="0" w:space="0" w:color="auto"/>
        <w:bottom w:val="none" w:sz="0" w:space="0" w:color="auto"/>
        <w:right w:val="none" w:sz="0" w:space="0" w:color="auto"/>
      </w:divBdr>
      <w:divsChild>
        <w:div w:id="930360811">
          <w:marLeft w:val="0"/>
          <w:marRight w:val="0"/>
          <w:marTop w:val="0"/>
          <w:marBottom w:val="0"/>
          <w:divBdr>
            <w:top w:val="none" w:sz="0" w:space="0" w:color="auto"/>
            <w:left w:val="none" w:sz="0" w:space="0" w:color="auto"/>
            <w:bottom w:val="none" w:sz="0" w:space="0" w:color="auto"/>
            <w:right w:val="none" w:sz="0" w:space="0" w:color="auto"/>
          </w:divBdr>
          <w:divsChild>
            <w:div w:id="1576359453">
              <w:marLeft w:val="0"/>
              <w:marRight w:val="0"/>
              <w:marTop w:val="0"/>
              <w:marBottom w:val="0"/>
              <w:divBdr>
                <w:top w:val="none" w:sz="0" w:space="0" w:color="auto"/>
                <w:left w:val="none" w:sz="0" w:space="0" w:color="auto"/>
                <w:bottom w:val="none" w:sz="0" w:space="0" w:color="auto"/>
                <w:right w:val="none" w:sz="0" w:space="0" w:color="auto"/>
              </w:divBdr>
              <w:divsChild>
                <w:div w:id="5787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628005">
      <w:bodyDiv w:val="1"/>
      <w:marLeft w:val="0"/>
      <w:marRight w:val="0"/>
      <w:marTop w:val="0"/>
      <w:marBottom w:val="0"/>
      <w:divBdr>
        <w:top w:val="none" w:sz="0" w:space="0" w:color="auto"/>
        <w:left w:val="none" w:sz="0" w:space="0" w:color="auto"/>
        <w:bottom w:val="none" w:sz="0" w:space="0" w:color="auto"/>
        <w:right w:val="none" w:sz="0" w:space="0" w:color="auto"/>
      </w:divBdr>
      <w:divsChild>
        <w:div w:id="545680506">
          <w:marLeft w:val="0"/>
          <w:marRight w:val="0"/>
          <w:marTop w:val="0"/>
          <w:marBottom w:val="0"/>
          <w:divBdr>
            <w:top w:val="none" w:sz="0" w:space="0" w:color="auto"/>
            <w:left w:val="none" w:sz="0" w:space="0" w:color="auto"/>
            <w:bottom w:val="none" w:sz="0" w:space="0" w:color="auto"/>
            <w:right w:val="none" w:sz="0" w:space="0" w:color="auto"/>
          </w:divBdr>
          <w:divsChild>
            <w:div w:id="589236636">
              <w:marLeft w:val="0"/>
              <w:marRight w:val="0"/>
              <w:marTop w:val="0"/>
              <w:marBottom w:val="0"/>
              <w:divBdr>
                <w:top w:val="none" w:sz="0" w:space="0" w:color="auto"/>
                <w:left w:val="none" w:sz="0" w:space="0" w:color="auto"/>
                <w:bottom w:val="none" w:sz="0" w:space="0" w:color="auto"/>
                <w:right w:val="none" w:sz="0" w:space="0" w:color="auto"/>
              </w:divBdr>
              <w:divsChild>
                <w:div w:id="17536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10793">
      <w:bodyDiv w:val="1"/>
      <w:marLeft w:val="0"/>
      <w:marRight w:val="0"/>
      <w:marTop w:val="0"/>
      <w:marBottom w:val="0"/>
      <w:divBdr>
        <w:top w:val="none" w:sz="0" w:space="0" w:color="auto"/>
        <w:left w:val="none" w:sz="0" w:space="0" w:color="auto"/>
        <w:bottom w:val="none" w:sz="0" w:space="0" w:color="auto"/>
        <w:right w:val="none" w:sz="0" w:space="0" w:color="auto"/>
      </w:divBdr>
      <w:divsChild>
        <w:div w:id="229341454">
          <w:marLeft w:val="0"/>
          <w:marRight w:val="0"/>
          <w:marTop w:val="0"/>
          <w:marBottom w:val="0"/>
          <w:divBdr>
            <w:top w:val="none" w:sz="0" w:space="0" w:color="auto"/>
            <w:left w:val="none" w:sz="0" w:space="0" w:color="auto"/>
            <w:bottom w:val="none" w:sz="0" w:space="0" w:color="auto"/>
            <w:right w:val="none" w:sz="0" w:space="0" w:color="auto"/>
          </w:divBdr>
          <w:divsChild>
            <w:div w:id="1896773607">
              <w:marLeft w:val="0"/>
              <w:marRight w:val="0"/>
              <w:marTop w:val="0"/>
              <w:marBottom w:val="0"/>
              <w:divBdr>
                <w:top w:val="none" w:sz="0" w:space="0" w:color="auto"/>
                <w:left w:val="none" w:sz="0" w:space="0" w:color="auto"/>
                <w:bottom w:val="none" w:sz="0" w:space="0" w:color="auto"/>
                <w:right w:val="none" w:sz="0" w:space="0" w:color="auto"/>
              </w:divBdr>
              <w:divsChild>
                <w:div w:id="1094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615">
      <w:bodyDiv w:val="1"/>
      <w:marLeft w:val="0"/>
      <w:marRight w:val="0"/>
      <w:marTop w:val="0"/>
      <w:marBottom w:val="0"/>
      <w:divBdr>
        <w:top w:val="none" w:sz="0" w:space="0" w:color="auto"/>
        <w:left w:val="none" w:sz="0" w:space="0" w:color="auto"/>
        <w:bottom w:val="none" w:sz="0" w:space="0" w:color="auto"/>
        <w:right w:val="none" w:sz="0" w:space="0" w:color="auto"/>
      </w:divBdr>
      <w:divsChild>
        <w:div w:id="929699279">
          <w:marLeft w:val="0"/>
          <w:marRight w:val="0"/>
          <w:marTop w:val="0"/>
          <w:marBottom w:val="0"/>
          <w:divBdr>
            <w:top w:val="none" w:sz="0" w:space="0" w:color="auto"/>
            <w:left w:val="none" w:sz="0" w:space="0" w:color="auto"/>
            <w:bottom w:val="none" w:sz="0" w:space="0" w:color="auto"/>
            <w:right w:val="none" w:sz="0" w:space="0" w:color="auto"/>
          </w:divBdr>
          <w:divsChild>
            <w:div w:id="1313371551">
              <w:marLeft w:val="0"/>
              <w:marRight w:val="0"/>
              <w:marTop w:val="0"/>
              <w:marBottom w:val="0"/>
              <w:divBdr>
                <w:top w:val="none" w:sz="0" w:space="0" w:color="auto"/>
                <w:left w:val="none" w:sz="0" w:space="0" w:color="auto"/>
                <w:bottom w:val="none" w:sz="0" w:space="0" w:color="auto"/>
                <w:right w:val="none" w:sz="0" w:space="0" w:color="auto"/>
              </w:divBdr>
              <w:divsChild>
                <w:div w:id="297686024">
                  <w:marLeft w:val="0"/>
                  <w:marRight w:val="0"/>
                  <w:marTop w:val="0"/>
                  <w:marBottom w:val="0"/>
                  <w:divBdr>
                    <w:top w:val="none" w:sz="0" w:space="0" w:color="auto"/>
                    <w:left w:val="none" w:sz="0" w:space="0" w:color="auto"/>
                    <w:bottom w:val="none" w:sz="0" w:space="0" w:color="auto"/>
                    <w:right w:val="none" w:sz="0" w:space="0" w:color="auto"/>
                  </w:divBdr>
                </w:div>
              </w:divsChild>
            </w:div>
            <w:div w:id="1081559724">
              <w:marLeft w:val="0"/>
              <w:marRight w:val="0"/>
              <w:marTop w:val="0"/>
              <w:marBottom w:val="0"/>
              <w:divBdr>
                <w:top w:val="none" w:sz="0" w:space="0" w:color="auto"/>
                <w:left w:val="none" w:sz="0" w:space="0" w:color="auto"/>
                <w:bottom w:val="none" w:sz="0" w:space="0" w:color="auto"/>
                <w:right w:val="none" w:sz="0" w:space="0" w:color="auto"/>
              </w:divBdr>
              <w:divsChild>
                <w:div w:id="2248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86248">
      <w:bodyDiv w:val="1"/>
      <w:marLeft w:val="0"/>
      <w:marRight w:val="0"/>
      <w:marTop w:val="0"/>
      <w:marBottom w:val="0"/>
      <w:divBdr>
        <w:top w:val="none" w:sz="0" w:space="0" w:color="auto"/>
        <w:left w:val="none" w:sz="0" w:space="0" w:color="auto"/>
        <w:bottom w:val="none" w:sz="0" w:space="0" w:color="auto"/>
        <w:right w:val="none" w:sz="0" w:space="0" w:color="auto"/>
      </w:divBdr>
      <w:divsChild>
        <w:div w:id="1394547448">
          <w:marLeft w:val="0"/>
          <w:marRight w:val="0"/>
          <w:marTop w:val="0"/>
          <w:marBottom w:val="0"/>
          <w:divBdr>
            <w:top w:val="none" w:sz="0" w:space="0" w:color="auto"/>
            <w:left w:val="none" w:sz="0" w:space="0" w:color="auto"/>
            <w:bottom w:val="none" w:sz="0" w:space="0" w:color="auto"/>
            <w:right w:val="none" w:sz="0" w:space="0" w:color="auto"/>
          </w:divBdr>
          <w:divsChild>
            <w:div w:id="1694841789">
              <w:marLeft w:val="0"/>
              <w:marRight w:val="0"/>
              <w:marTop w:val="0"/>
              <w:marBottom w:val="0"/>
              <w:divBdr>
                <w:top w:val="none" w:sz="0" w:space="0" w:color="auto"/>
                <w:left w:val="none" w:sz="0" w:space="0" w:color="auto"/>
                <w:bottom w:val="none" w:sz="0" w:space="0" w:color="auto"/>
                <w:right w:val="none" w:sz="0" w:space="0" w:color="auto"/>
              </w:divBdr>
              <w:divsChild>
                <w:div w:id="10353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6040">
      <w:bodyDiv w:val="1"/>
      <w:marLeft w:val="0"/>
      <w:marRight w:val="0"/>
      <w:marTop w:val="0"/>
      <w:marBottom w:val="0"/>
      <w:divBdr>
        <w:top w:val="none" w:sz="0" w:space="0" w:color="auto"/>
        <w:left w:val="none" w:sz="0" w:space="0" w:color="auto"/>
        <w:bottom w:val="none" w:sz="0" w:space="0" w:color="auto"/>
        <w:right w:val="none" w:sz="0" w:space="0" w:color="auto"/>
      </w:divBdr>
      <w:divsChild>
        <w:div w:id="2043625485">
          <w:marLeft w:val="0"/>
          <w:marRight w:val="0"/>
          <w:marTop w:val="0"/>
          <w:marBottom w:val="0"/>
          <w:divBdr>
            <w:top w:val="none" w:sz="0" w:space="0" w:color="auto"/>
            <w:left w:val="none" w:sz="0" w:space="0" w:color="auto"/>
            <w:bottom w:val="none" w:sz="0" w:space="0" w:color="auto"/>
            <w:right w:val="none" w:sz="0" w:space="0" w:color="auto"/>
          </w:divBdr>
          <w:divsChild>
            <w:div w:id="762067396">
              <w:marLeft w:val="0"/>
              <w:marRight w:val="0"/>
              <w:marTop w:val="0"/>
              <w:marBottom w:val="0"/>
              <w:divBdr>
                <w:top w:val="none" w:sz="0" w:space="0" w:color="auto"/>
                <w:left w:val="none" w:sz="0" w:space="0" w:color="auto"/>
                <w:bottom w:val="none" w:sz="0" w:space="0" w:color="auto"/>
                <w:right w:val="none" w:sz="0" w:space="0" w:color="auto"/>
              </w:divBdr>
              <w:divsChild>
                <w:div w:id="1101799060">
                  <w:marLeft w:val="0"/>
                  <w:marRight w:val="0"/>
                  <w:marTop w:val="0"/>
                  <w:marBottom w:val="0"/>
                  <w:divBdr>
                    <w:top w:val="none" w:sz="0" w:space="0" w:color="auto"/>
                    <w:left w:val="none" w:sz="0" w:space="0" w:color="auto"/>
                    <w:bottom w:val="none" w:sz="0" w:space="0" w:color="auto"/>
                    <w:right w:val="none" w:sz="0" w:space="0" w:color="auto"/>
                  </w:divBdr>
                </w:div>
              </w:divsChild>
            </w:div>
            <w:div w:id="1566716172">
              <w:marLeft w:val="0"/>
              <w:marRight w:val="0"/>
              <w:marTop w:val="0"/>
              <w:marBottom w:val="0"/>
              <w:divBdr>
                <w:top w:val="none" w:sz="0" w:space="0" w:color="auto"/>
                <w:left w:val="none" w:sz="0" w:space="0" w:color="auto"/>
                <w:bottom w:val="none" w:sz="0" w:space="0" w:color="auto"/>
                <w:right w:val="none" w:sz="0" w:space="0" w:color="auto"/>
              </w:divBdr>
              <w:divsChild>
                <w:div w:id="571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62479">
      <w:bodyDiv w:val="1"/>
      <w:marLeft w:val="0"/>
      <w:marRight w:val="0"/>
      <w:marTop w:val="0"/>
      <w:marBottom w:val="0"/>
      <w:divBdr>
        <w:top w:val="none" w:sz="0" w:space="0" w:color="auto"/>
        <w:left w:val="none" w:sz="0" w:space="0" w:color="auto"/>
        <w:bottom w:val="none" w:sz="0" w:space="0" w:color="auto"/>
        <w:right w:val="none" w:sz="0" w:space="0" w:color="auto"/>
      </w:divBdr>
      <w:divsChild>
        <w:div w:id="121508643">
          <w:marLeft w:val="0"/>
          <w:marRight w:val="0"/>
          <w:marTop w:val="0"/>
          <w:marBottom w:val="0"/>
          <w:divBdr>
            <w:top w:val="none" w:sz="0" w:space="0" w:color="auto"/>
            <w:left w:val="none" w:sz="0" w:space="0" w:color="auto"/>
            <w:bottom w:val="none" w:sz="0" w:space="0" w:color="auto"/>
            <w:right w:val="none" w:sz="0" w:space="0" w:color="auto"/>
          </w:divBdr>
          <w:divsChild>
            <w:div w:id="411201920">
              <w:marLeft w:val="0"/>
              <w:marRight w:val="0"/>
              <w:marTop w:val="0"/>
              <w:marBottom w:val="0"/>
              <w:divBdr>
                <w:top w:val="none" w:sz="0" w:space="0" w:color="auto"/>
                <w:left w:val="none" w:sz="0" w:space="0" w:color="auto"/>
                <w:bottom w:val="none" w:sz="0" w:space="0" w:color="auto"/>
                <w:right w:val="none" w:sz="0" w:space="0" w:color="auto"/>
              </w:divBdr>
              <w:divsChild>
                <w:div w:id="66653666">
                  <w:marLeft w:val="0"/>
                  <w:marRight w:val="0"/>
                  <w:marTop w:val="0"/>
                  <w:marBottom w:val="0"/>
                  <w:divBdr>
                    <w:top w:val="none" w:sz="0" w:space="0" w:color="auto"/>
                    <w:left w:val="none" w:sz="0" w:space="0" w:color="auto"/>
                    <w:bottom w:val="none" w:sz="0" w:space="0" w:color="auto"/>
                    <w:right w:val="none" w:sz="0" w:space="0" w:color="auto"/>
                  </w:divBdr>
                </w:div>
              </w:divsChild>
            </w:div>
            <w:div w:id="431165002">
              <w:marLeft w:val="0"/>
              <w:marRight w:val="0"/>
              <w:marTop w:val="0"/>
              <w:marBottom w:val="0"/>
              <w:divBdr>
                <w:top w:val="none" w:sz="0" w:space="0" w:color="auto"/>
                <w:left w:val="none" w:sz="0" w:space="0" w:color="auto"/>
                <w:bottom w:val="none" w:sz="0" w:space="0" w:color="auto"/>
                <w:right w:val="none" w:sz="0" w:space="0" w:color="auto"/>
              </w:divBdr>
              <w:divsChild>
                <w:div w:id="14922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97472">
      <w:bodyDiv w:val="1"/>
      <w:marLeft w:val="0"/>
      <w:marRight w:val="0"/>
      <w:marTop w:val="0"/>
      <w:marBottom w:val="0"/>
      <w:divBdr>
        <w:top w:val="none" w:sz="0" w:space="0" w:color="auto"/>
        <w:left w:val="none" w:sz="0" w:space="0" w:color="auto"/>
        <w:bottom w:val="none" w:sz="0" w:space="0" w:color="auto"/>
        <w:right w:val="none" w:sz="0" w:space="0" w:color="auto"/>
      </w:divBdr>
      <w:divsChild>
        <w:div w:id="2006937032">
          <w:marLeft w:val="0"/>
          <w:marRight w:val="0"/>
          <w:marTop w:val="0"/>
          <w:marBottom w:val="0"/>
          <w:divBdr>
            <w:top w:val="none" w:sz="0" w:space="0" w:color="auto"/>
            <w:left w:val="none" w:sz="0" w:space="0" w:color="auto"/>
            <w:bottom w:val="none" w:sz="0" w:space="0" w:color="auto"/>
            <w:right w:val="none" w:sz="0" w:space="0" w:color="auto"/>
          </w:divBdr>
          <w:divsChild>
            <w:div w:id="16319121">
              <w:marLeft w:val="0"/>
              <w:marRight w:val="0"/>
              <w:marTop w:val="0"/>
              <w:marBottom w:val="0"/>
              <w:divBdr>
                <w:top w:val="none" w:sz="0" w:space="0" w:color="auto"/>
                <w:left w:val="none" w:sz="0" w:space="0" w:color="auto"/>
                <w:bottom w:val="none" w:sz="0" w:space="0" w:color="auto"/>
                <w:right w:val="none" w:sz="0" w:space="0" w:color="auto"/>
              </w:divBdr>
              <w:divsChild>
                <w:div w:id="1729260044">
                  <w:marLeft w:val="0"/>
                  <w:marRight w:val="0"/>
                  <w:marTop w:val="0"/>
                  <w:marBottom w:val="0"/>
                  <w:divBdr>
                    <w:top w:val="none" w:sz="0" w:space="0" w:color="auto"/>
                    <w:left w:val="none" w:sz="0" w:space="0" w:color="auto"/>
                    <w:bottom w:val="none" w:sz="0" w:space="0" w:color="auto"/>
                    <w:right w:val="none" w:sz="0" w:space="0" w:color="auto"/>
                  </w:divBdr>
                  <w:divsChild>
                    <w:div w:id="18968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697059">
      <w:bodyDiv w:val="1"/>
      <w:marLeft w:val="0"/>
      <w:marRight w:val="0"/>
      <w:marTop w:val="0"/>
      <w:marBottom w:val="0"/>
      <w:divBdr>
        <w:top w:val="none" w:sz="0" w:space="0" w:color="auto"/>
        <w:left w:val="none" w:sz="0" w:space="0" w:color="auto"/>
        <w:bottom w:val="none" w:sz="0" w:space="0" w:color="auto"/>
        <w:right w:val="none" w:sz="0" w:space="0" w:color="auto"/>
      </w:divBdr>
      <w:divsChild>
        <w:div w:id="262880115">
          <w:marLeft w:val="0"/>
          <w:marRight w:val="0"/>
          <w:marTop w:val="0"/>
          <w:marBottom w:val="0"/>
          <w:divBdr>
            <w:top w:val="none" w:sz="0" w:space="0" w:color="auto"/>
            <w:left w:val="none" w:sz="0" w:space="0" w:color="auto"/>
            <w:bottom w:val="none" w:sz="0" w:space="0" w:color="auto"/>
            <w:right w:val="none" w:sz="0" w:space="0" w:color="auto"/>
          </w:divBdr>
          <w:divsChild>
            <w:div w:id="746615840">
              <w:marLeft w:val="0"/>
              <w:marRight w:val="0"/>
              <w:marTop w:val="0"/>
              <w:marBottom w:val="0"/>
              <w:divBdr>
                <w:top w:val="none" w:sz="0" w:space="0" w:color="auto"/>
                <w:left w:val="none" w:sz="0" w:space="0" w:color="auto"/>
                <w:bottom w:val="none" w:sz="0" w:space="0" w:color="auto"/>
                <w:right w:val="none" w:sz="0" w:space="0" w:color="auto"/>
              </w:divBdr>
              <w:divsChild>
                <w:div w:id="10643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8450">
      <w:bodyDiv w:val="1"/>
      <w:marLeft w:val="0"/>
      <w:marRight w:val="0"/>
      <w:marTop w:val="0"/>
      <w:marBottom w:val="0"/>
      <w:divBdr>
        <w:top w:val="none" w:sz="0" w:space="0" w:color="auto"/>
        <w:left w:val="none" w:sz="0" w:space="0" w:color="auto"/>
        <w:bottom w:val="none" w:sz="0" w:space="0" w:color="auto"/>
        <w:right w:val="none" w:sz="0" w:space="0" w:color="auto"/>
      </w:divBdr>
      <w:divsChild>
        <w:div w:id="1209225780">
          <w:marLeft w:val="0"/>
          <w:marRight w:val="0"/>
          <w:marTop w:val="0"/>
          <w:marBottom w:val="0"/>
          <w:divBdr>
            <w:top w:val="none" w:sz="0" w:space="0" w:color="auto"/>
            <w:left w:val="none" w:sz="0" w:space="0" w:color="auto"/>
            <w:bottom w:val="none" w:sz="0" w:space="0" w:color="auto"/>
            <w:right w:val="none" w:sz="0" w:space="0" w:color="auto"/>
          </w:divBdr>
          <w:divsChild>
            <w:div w:id="1315137482">
              <w:marLeft w:val="0"/>
              <w:marRight w:val="0"/>
              <w:marTop w:val="0"/>
              <w:marBottom w:val="0"/>
              <w:divBdr>
                <w:top w:val="none" w:sz="0" w:space="0" w:color="auto"/>
                <w:left w:val="none" w:sz="0" w:space="0" w:color="auto"/>
                <w:bottom w:val="none" w:sz="0" w:space="0" w:color="auto"/>
                <w:right w:val="none" w:sz="0" w:space="0" w:color="auto"/>
              </w:divBdr>
              <w:divsChild>
                <w:div w:id="1686057379">
                  <w:marLeft w:val="0"/>
                  <w:marRight w:val="0"/>
                  <w:marTop w:val="0"/>
                  <w:marBottom w:val="0"/>
                  <w:divBdr>
                    <w:top w:val="none" w:sz="0" w:space="0" w:color="auto"/>
                    <w:left w:val="none" w:sz="0" w:space="0" w:color="auto"/>
                    <w:bottom w:val="none" w:sz="0" w:space="0" w:color="auto"/>
                    <w:right w:val="none" w:sz="0" w:space="0" w:color="auto"/>
                  </w:divBdr>
                </w:div>
              </w:divsChild>
            </w:div>
            <w:div w:id="361050517">
              <w:marLeft w:val="0"/>
              <w:marRight w:val="0"/>
              <w:marTop w:val="0"/>
              <w:marBottom w:val="0"/>
              <w:divBdr>
                <w:top w:val="none" w:sz="0" w:space="0" w:color="auto"/>
                <w:left w:val="none" w:sz="0" w:space="0" w:color="auto"/>
                <w:bottom w:val="none" w:sz="0" w:space="0" w:color="auto"/>
                <w:right w:val="none" w:sz="0" w:space="0" w:color="auto"/>
              </w:divBdr>
              <w:divsChild>
                <w:div w:id="2073655031">
                  <w:marLeft w:val="0"/>
                  <w:marRight w:val="0"/>
                  <w:marTop w:val="0"/>
                  <w:marBottom w:val="0"/>
                  <w:divBdr>
                    <w:top w:val="none" w:sz="0" w:space="0" w:color="auto"/>
                    <w:left w:val="none" w:sz="0" w:space="0" w:color="auto"/>
                    <w:bottom w:val="none" w:sz="0" w:space="0" w:color="auto"/>
                    <w:right w:val="none" w:sz="0" w:space="0" w:color="auto"/>
                  </w:divBdr>
                  <w:divsChild>
                    <w:div w:id="14207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05524">
      <w:bodyDiv w:val="1"/>
      <w:marLeft w:val="0"/>
      <w:marRight w:val="0"/>
      <w:marTop w:val="0"/>
      <w:marBottom w:val="0"/>
      <w:divBdr>
        <w:top w:val="none" w:sz="0" w:space="0" w:color="auto"/>
        <w:left w:val="none" w:sz="0" w:space="0" w:color="auto"/>
        <w:bottom w:val="none" w:sz="0" w:space="0" w:color="auto"/>
        <w:right w:val="none" w:sz="0" w:space="0" w:color="auto"/>
      </w:divBdr>
      <w:divsChild>
        <w:div w:id="1461536104">
          <w:marLeft w:val="0"/>
          <w:marRight w:val="0"/>
          <w:marTop w:val="0"/>
          <w:marBottom w:val="0"/>
          <w:divBdr>
            <w:top w:val="none" w:sz="0" w:space="0" w:color="auto"/>
            <w:left w:val="none" w:sz="0" w:space="0" w:color="auto"/>
            <w:bottom w:val="none" w:sz="0" w:space="0" w:color="auto"/>
            <w:right w:val="none" w:sz="0" w:space="0" w:color="auto"/>
          </w:divBdr>
          <w:divsChild>
            <w:div w:id="2108572356">
              <w:marLeft w:val="0"/>
              <w:marRight w:val="0"/>
              <w:marTop w:val="0"/>
              <w:marBottom w:val="0"/>
              <w:divBdr>
                <w:top w:val="none" w:sz="0" w:space="0" w:color="auto"/>
                <w:left w:val="none" w:sz="0" w:space="0" w:color="auto"/>
                <w:bottom w:val="none" w:sz="0" w:space="0" w:color="auto"/>
                <w:right w:val="none" w:sz="0" w:space="0" w:color="auto"/>
              </w:divBdr>
              <w:divsChild>
                <w:div w:id="264963766">
                  <w:marLeft w:val="0"/>
                  <w:marRight w:val="0"/>
                  <w:marTop w:val="0"/>
                  <w:marBottom w:val="0"/>
                  <w:divBdr>
                    <w:top w:val="none" w:sz="0" w:space="0" w:color="auto"/>
                    <w:left w:val="none" w:sz="0" w:space="0" w:color="auto"/>
                    <w:bottom w:val="none" w:sz="0" w:space="0" w:color="auto"/>
                    <w:right w:val="none" w:sz="0" w:space="0" w:color="auto"/>
                  </w:divBdr>
                </w:div>
              </w:divsChild>
            </w:div>
            <w:div w:id="1519274642">
              <w:marLeft w:val="0"/>
              <w:marRight w:val="0"/>
              <w:marTop w:val="0"/>
              <w:marBottom w:val="0"/>
              <w:divBdr>
                <w:top w:val="none" w:sz="0" w:space="0" w:color="auto"/>
                <w:left w:val="none" w:sz="0" w:space="0" w:color="auto"/>
                <w:bottom w:val="none" w:sz="0" w:space="0" w:color="auto"/>
                <w:right w:val="none" w:sz="0" w:space="0" w:color="auto"/>
              </w:divBdr>
              <w:divsChild>
                <w:div w:id="1909605453">
                  <w:marLeft w:val="0"/>
                  <w:marRight w:val="0"/>
                  <w:marTop w:val="0"/>
                  <w:marBottom w:val="0"/>
                  <w:divBdr>
                    <w:top w:val="none" w:sz="0" w:space="0" w:color="auto"/>
                    <w:left w:val="none" w:sz="0" w:space="0" w:color="auto"/>
                    <w:bottom w:val="none" w:sz="0" w:space="0" w:color="auto"/>
                    <w:right w:val="none" w:sz="0" w:space="0" w:color="auto"/>
                  </w:divBdr>
                </w:div>
              </w:divsChild>
            </w:div>
            <w:div w:id="90782375">
              <w:marLeft w:val="0"/>
              <w:marRight w:val="0"/>
              <w:marTop w:val="0"/>
              <w:marBottom w:val="0"/>
              <w:divBdr>
                <w:top w:val="none" w:sz="0" w:space="0" w:color="auto"/>
                <w:left w:val="none" w:sz="0" w:space="0" w:color="auto"/>
                <w:bottom w:val="none" w:sz="0" w:space="0" w:color="auto"/>
                <w:right w:val="none" w:sz="0" w:space="0" w:color="auto"/>
              </w:divBdr>
              <w:divsChild>
                <w:div w:id="16403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02591">
      <w:bodyDiv w:val="1"/>
      <w:marLeft w:val="0"/>
      <w:marRight w:val="0"/>
      <w:marTop w:val="0"/>
      <w:marBottom w:val="0"/>
      <w:divBdr>
        <w:top w:val="none" w:sz="0" w:space="0" w:color="auto"/>
        <w:left w:val="none" w:sz="0" w:space="0" w:color="auto"/>
        <w:bottom w:val="none" w:sz="0" w:space="0" w:color="auto"/>
        <w:right w:val="none" w:sz="0" w:space="0" w:color="auto"/>
      </w:divBdr>
      <w:divsChild>
        <w:div w:id="455947263">
          <w:marLeft w:val="0"/>
          <w:marRight w:val="0"/>
          <w:marTop w:val="0"/>
          <w:marBottom w:val="0"/>
          <w:divBdr>
            <w:top w:val="none" w:sz="0" w:space="0" w:color="auto"/>
            <w:left w:val="none" w:sz="0" w:space="0" w:color="auto"/>
            <w:bottom w:val="none" w:sz="0" w:space="0" w:color="auto"/>
            <w:right w:val="none" w:sz="0" w:space="0" w:color="auto"/>
          </w:divBdr>
          <w:divsChild>
            <w:div w:id="1805465351">
              <w:marLeft w:val="0"/>
              <w:marRight w:val="0"/>
              <w:marTop w:val="0"/>
              <w:marBottom w:val="0"/>
              <w:divBdr>
                <w:top w:val="none" w:sz="0" w:space="0" w:color="auto"/>
                <w:left w:val="none" w:sz="0" w:space="0" w:color="auto"/>
                <w:bottom w:val="none" w:sz="0" w:space="0" w:color="auto"/>
                <w:right w:val="none" w:sz="0" w:space="0" w:color="auto"/>
              </w:divBdr>
              <w:divsChild>
                <w:div w:id="19351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03539">
      <w:bodyDiv w:val="1"/>
      <w:marLeft w:val="0"/>
      <w:marRight w:val="0"/>
      <w:marTop w:val="0"/>
      <w:marBottom w:val="0"/>
      <w:divBdr>
        <w:top w:val="none" w:sz="0" w:space="0" w:color="auto"/>
        <w:left w:val="none" w:sz="0" w:space="0" w:color="auto"/>
        <w:bottom w:val="none" w:sz="0" w:space="0" w:color="auto"/>
        <w:right w:val="none" w:sz="0" w:space="0" w:color="auto"/>
      </w:divBdr>
      <w:divsChild>
        <w:div w:id="1073772381">
          <w:marLeft w:val="0"/>
          <w:marRight w:val="0"/>
          <w:marTop w:val="0"/>
          <w:marBottom w:val="0"/>
          <w:divBdr>
            <w:top w:val="none" w:sz="0" w:space="0" w:color="auto"/>
            <w:left w:val="none" w:sz="0" w:space="0" w:color="auto"/>
            <w:bottom w:val="none" w:sz="0" w:space="0" w:color="auto"/>
            <w:right w:val="none" w:sz="0" w:space="0" w:color="auto"/>
          </w:divBdr>
          <w:divsChild>
            <w:div w:id="1412702058">
              <w:marLeft w:val="0"/>
              <w:marRight w:val="0"/>
              <w:marTop w:val="0"/>
              <w:marBottom w:val="0"/>
              <w:divBdr>
                <w:top w:val="none" w:sz="0" w:space="0" w:color="auto"/>
                <w:left w:val="none" w:sz="0" w:space="0" w:color="auto"/>
                <w:bottom w:val="none" w:sz="0" w:space="0" w:color="auto"/>
                <w:right w:val="none" w:sz="0" w:space="0" w:color="auto"/>
              </w:divBdr>
              <w:divsChild>
                <w:div w:id="1659382439">
                  <w:marLeft w:val="0"/>
                  <w:marRight w:val="0"/>
                  <w:marTop w:val="0"/>
                  <w:marBottom w:val="0"/>
                  <w:divBdr>
                    <w:top w:val="none" w:sz="0" w:space="0" w:color="auto"/>
                    <w:left w:val="none" w:sz="0" w:space="0" w:color="auto"/>
                    <w:bottom w:val="none" w:sz="0" w:space="0" w:color="auto"/>
                    <w:right w:val="none" w:sz="0" w:space="0" w:color="auto"/>
                  </w:divBdr>
                  <w:divsChild>
                    <w:div w:id="15029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347438">
      <w:bodyDiv w:val="1"/>
      <w:marLeft w:val="0"/>
      <w:marRight w:val="0"/>
      <w:marTop w:val="0"/>
      <w:marBottom w:val="0"/>
      <w:divBdr>
        <w:top w:val="none" w:sz="0" w:space="0" w:color="auto"/>
        <w:left w:val="none" w:sz="0" w:space="0" w:color="auto"/>
        <w:bottom w:val="none" w:sz="0" w:space="0" w:color="auto"/>
        <w:right w:val="none" w:sz="0" w:space="0" w:color="auto"/>
      </w:divBdr>
      <w:divsChild>
        <w:div w:id="794563614">
          <w:marLeft w:val="0"/>
          <w:marRight w:val="0"/>
          <w:marTop w:val="0"/>
          <w:marBottom w:val="0"/>
          <w:divBdr>
            <w:top w:val="none" w:sz="0" w:space="0" w:color="auto"/>
            <w:left w:val="none" w:sz="0" w:space="0" w:color="auto"/>
            <w:bottom w:val="none" w:sz="0" w:space="0" w:color="auto"/>
            <w:right w:val="none" w:sz="0" w:space="0" w:color="auto"/>
          </w:divBdr>
          <w:divsChild>
            <w:div w:id="658267410">
              <w:marLeft w:val="0"/>
              <w:marRight w:val="0"/>
              <w:marTop w:val="0"/>
              <w:marBottom w:val="0"/>
              <w:divBdr>
                <w:top w:val="none" w:sz="0" w:space="0" w:color="auto"/>
                <w:left w:val="none" w:sz="0" w:space="0" w:color="auto"/>
                <w:bottom w:val="none" w:sz="0" w:space="0" w:color="auto"/>
                <w:right w:val="none" w:sz="0" w:space="0" w:color="auto"/>
              </w:divBdr>
              <w:divsChild>
                <w:div w:id="14578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60360">
      <w:bodyDiv w:val="1"/>
      <w:marLeft w:val="0"/>
      <w:marRight w:val="0"/>
      <w:marTop w:val="0"/>
      <w:marBottom w:val="0"/>
      <w:divBdr>
        <w:top w:val="none" w:sz="0" w:space="0" w:color="auto"/>
        <w:left w:val="none" w:sz="0" w:space="0" w:color="auto"/>
        <w:bottom w:val="none" w:sz="0" w:space="0" w:color="auto"/>
        <w:right w:val="none" w:sz="0" w:space="0" w:color="auto"/>
      </w:divBdr>
      <w:divsChild>
        <w:div w:id="533419449">
          <w:marLeft w:val="0"/>
          <w:marRight w:val="0"/>
          <w:marTop w:val="0"/>
          <w:marBottom w:val="0"/>
          <w:divBdr>
            <w:top w:val="none" w:sz="0" w:space="0" w:color="auto"/>
            <w:left w:val="none" w:sz="0" w:space="0" w:color="auto"/>
            <w:bottom w:val="none" w:sz="0" w:space="0" w:color="auto"/>
            <w:right w:val="none" w:sz="0" w:space="0" w:color="auto"/>
          </w:divBdr>
          <w:divsChild>
            <w:div w:id="1896426330">
              <w:marLeft w:val="0"/>
              <w:marRight w:val="0"/>
              <w:marTop w:val="0"/>
              <w:marBottom w:val="0"/>
              <w:divBdr>
                <w:top w:val="none" w:sz="0" w:space="0" w:color="auto"/>
                <w:left w:val="none" w:sz="0" w:space="0" w:color="auto"/>
                <w:bottom w:val="none" w:sz="0" w:space="0" w:color="auto"/>
                <w:right w:val="none" w:sz="0" w:space="0" w:color="auto"/>
              </w:divBdr>
              <w:divsChild>
                <w:div w:id="11145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33342">
      <w:bodyDiv w:val="1"/>
      <w:marLeft w:val="0"/>
      <w:marRight w:val="0"/>
      <w:marTop w:val="0"/>
      <w:marBottom w:val="0"/>
      <w:divBdr>
        <w:top w:val="none" w:sz="0" w:space="0" w:color="auto"/>
        <w:left w:val="none" w:sz="0" w:space="0" w:color="auto"/>
        <w:bottom w:val="none" w:sz="0" w:space="0" w:color="auto"/>
        <w:right w:val="none" w:sz="0" w:space="0" w:color="auto"/>
      </w:divBdr>
      <w:divsChild>
        <w:div w:id="2145348273">
          <w:marLeft w:val="0"/>
          <w:marRight w:val="0"/>
          <w:marTop w:val="100"/>
          <w:marBottom w:val="100"/>
          <w:divBdr>
            <w:top w:val="dashed" w:sz="6" w:space="0" w:color="A8A8A8"/>
            <w:left w:val="none" w:sz="0" w:space="0" w:color="auto"/>
            <w:bottom w:val="none" w:sz="0" w:space="0" w:color="auto"/>
            <w:right w:val="none" w:sz="0" w:space="0" w:color="auto"/>
          </w:divBdr>
          <w:divsChild>
            <w:div w:id="2141149167">
              <w:marLeft w:val="0"/>
              <w:marRight w:val="0"/>
              <w:marTop w:val="750"/>
              <w:marBottom w:val="750"/>
              <w:divBdr>
                <w:top w:val="none" w:sz="0" w:space="0" w:color="auto"/>
                <w:left w:val="none" w:sz="0" w:space="0" w:color="auto"/>
                <w:bottom w:val="none" w:sz="0" w:space="0" w:color="auto"/>
                <w:right w:val="none" w:sz="0" w:space="0" w:color="auto"/>
              </w:divBdr>
              <w:divsChild>
                <w:div w:id="95831251">
                  <w:marLeft w:val="0"/>
                  <w:marRight w:val="0"/>
                  <w:marTop w:val="0"/>
                  <w:marBottom w:val="0"/>
                  <w:divBdr>
                    <w:top w:val="none" w:sz="0" w:space="0" w:color="auto"/>
                    <w:left w:val="none" w:sz="0" w:space="0" w:color="auto"/>
                    <w:bottom w:val="none" w:sz="0" w:space="0" w:color="auto"/>
                    <w:right w:val="none" w:sz="0" w:space="0" w:color="auto"/>
                  </w:divBdr>
                  <w:divsChild>
                    <w:div w:id="2102411325">
                      <w:marLeft w:val="0"/>
                      <w:marRight w:val="0"/>
                      <w:marTop w:val="0"/>
                      <w:marBottom w:val="0"/>
                      <w:divBdr>
                        <w:top w:val="none" w:sz="0" w:space="0" w:color="auto"/>
                        <w:left w:val="none" w:sz="0" w:space="0" w:color="auto"/>
                        <w:bottom w:val="none" w:sz="0" w:space="0" w:color="auto"/>
                        <w:right w:val="none" w:sz="0" w:space="0" w:color="auto"/>
                      </w:divBdr>
                      <w:divsChild>
                        <w:div w:id="13210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382501">
          <w:marLeft w:val="0"/>
          <w:marRight w:val="0"/>
          <w:marTop w:val="100"/>
          <w:marBottom w:val="100"/>
          <w:divBdr>
            <w:top w:val="dashed" w:sz="6" w:space="0" w:color="A8A8A8"/>
            <w:left w:val="none" w:sz="0" w:space="0" w:color="auto"/>
            <w:bottom w:val="none" w:sz="0" w:space="0" w:color="auto"/>
            <w:right w:val="none" w:sz="0" w:space="0" w:color="auto"/>
          </w:divBdr>
          <w:divsChild>
            <w:div w:id="1619020969">
              <w:marLeft w:val="0"/>
              <w:marRight w:val="0"/>
              <w:marTop w:val="750"/>
              <w:marBottom w:val="750"/>
              <w:divBdr>
                <w:top w:val="none" w:sz="0" w:space="0" w:color="auto"/>
                <w:left w:val="none" w:sz="0" w:space="0" w:color="auto"/>
                <w:bottom w:val="none" w:sz="0" w:space="0" w:color="auto"/>
                <w:right w:val="none" w:sz="0" w:space="0" w:color="auto"/>
              </w:divBdr>
              <w:divsChild>
                <w:div w:id="903879921">
                  <w:marLeft w:val="0"/>
                  <w:marRight w:val="0"/>
                  <w:marTop w:val="0"/>
                  <w:marBottom w:val="0"/>
                  <w:divBdr>
                    <w:top w:val="none" w:sz="0" w:space="0" w:color="auto"/>
                    <w:left w:val="none" w:sz="0" w:space="0" w:color="auto"/>
                    <w:bottom w:val="none" w:sz="0" w:space="0" w:color="auto"/>
                    <w:right w:val="none" w:sz="0" w:space="0" w:color="auto"/>
                  </w:divBdr>
                  <w:divsChild>
                    <w:div w:id="1026098181">
                      <w:marLeft w:val="0"/>
                      <w:marRight w:val="0"/>
                      <w:marTop w:val="0"/>
                      <w:marBottom w:val="0"/>
                      <w:divBdr>
                        <w:top w:val="none" w:sz="0" w:space="0" w:color="auto"/>
                        <w:left w:val="none" w:sz="0" w:space="0" w:color="auto"/>
                        <w:bottom w:val="none" w:sz="0" w:space="0" w:color="auto"/>
                        <w:right w:val="none" w:sz="0" w:space="0" w:color="auto"/>
                      </w:divBdr>
                      <w:divsChild>
                        <w:div w:id="9919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403679">
      <w:bodyDiv w:val="1"/>
      <w:marLeft w:val="0"/>
      <w:marRight w:val="0"/>
      <w:marTop w:val="0"/>
      <w:marBottom w:val="0"/>
      <w:divBdr>
        <w:top w:val="none" w:sz="0" w:space="0" w:color="auto"/>
        <w:left w:val="none" w:sz="0" w:space="0" w:color="auto"/>
        <w:bottom w:val="none" w:sz="0" w:space="0" w:color="auto"/>
        <w:right w:val="none" w:sz="0" w:space="0" w:color="auto"/>
      </w:divBdr>
      <w:divsChild>
        <w:div w:id="1105727681">
          <w:marLeft w:val="0"/>
          <w:marRight w:val="0"/>
          <w:marTop w:val="0"/>
          <w:marBottom w:val="0"/>
          <w:divBdr>
            <w:top w:val="none" w:sz="0" w:space="0" w:color="auto"/>
            <w:left w:val="none" w:sz="0" w:space="0" w:color="auto"/>
            <w:bottom w:val="none" w:sz="0" w:space="0" w:color="auto"/>
            <w:right w:val="none" w:sz="0" w:space="0" w:color="auto"/>
          </w:divBdr>
          <w:divsChild>
            <w:div w:id="1187522234">
              <w:marLeft w:val="0"/>
              <w:marRight w:val="0"/>
              <w:marTop w:val="0"/>
              <w:marBottom w:val="0"/>
              <w:divBdr>
                <w:top w:val="none" w:sz="0" w:space="0" w:color="auto"/>
                <w:left w:val="none" w:sz="0" w:space="0" w:color="auto"/>
                <w:bottom w:val="none" w:sz="0" w:space="0" w:color="auto"/>
                <w:right w:val="none" w:sz="0" w:space="0" w:color="auto"/>
              </w:divBdr>
              <w:divsChild>
                <w:div w:id="18324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18981">
      <w:bodyDiv w:val="1"/>
      <w:marLeft w:val="0"/>
      <w:marRight w:val="0"/>
      <w:marTop w:val="0"/>
      <w:marBottom w:val="0"/>
      <w:divBdr>
        <w:top w:val="none" w:sz="0" w:space="0" w:color="auto"/>
        <w:left w:val="none" w:sz="0" w:space="0" w:color="auto"/>
        <w:bottom w:val="none" w:sz="0" w:space="0" w:color="auto"/>
        <w:right w:val="none" w:sz="0" w:space="0" w:color="auto"/>
      </w:divBdr>
      <w:divsChild>
        <w:div w:id="918100549">
          <w:marLeft w:val="0"/>
          <w:marRight w:val="0"/>
          <w:marTop w:val="0"/>
          <w:marBottom w:val="0"/>
          <w:divBdr>
            <w:top w:val="none" w:sz="0" w:space="0" w:color="auto"/>
            <w:left w:val="none" w:sz="0" w:space="0" w:color="auto"/>
            <w:bottom w:val="none" w:sz="0" w:space="0" w:color="auto"/>
            <w:right w:val="none" w:sz="0" w:space="0" w:color="auto"/>
          </w:divBdr>
          <w:divsChild>
            <w:div w:id="1120490343">
              <w:marLeft w:val="0"/>
              <w:marRight w:val="0"/>
              <w:marTop w:val="0"/>
              <w:marBottom w:val="0"/>
              <w:divBdr>
                <w:top w:val="none" w:sz="0" w:space="0" w:color="auto"/>
                <w:left w:val="none" w:sz="0" w:space="0" w:color="auto"/>
                <w:bottom w:val="none" w:sz="0" w:space="0" w:color="auto"/>
                <w:right w:val="none" w:sz="0" w:space="0" w:color="auto"/>
              </w:divBdr>
              <w:divsChild>
                <w:div w:id="1928539154">
                  <w:marLeft w:val="0"/>
                  <w:marRight w:val="0"/>
                  <w:marTop w:val="0"/>
                  <w:marBottom w:val="0"/>
                  <w:divBdr>
                    <w:top w:val="none" w:sz="0" w:space="0" w:color="auto"/>
                    <w:left w:val="none" w:sz="0" w:space="0" w:color="auto"/>
                    <w:bottom w:val="none" w:sz="0" w:space="0" w:color="auto"/>
                    <w:right w:val="none" w:sz="0" w:space="0" w:color="auto"/>
                  </w:divBdr>
                  <w:divsChild>
                    <w:div w:id="18712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158983">
      <w:bodyDiv w:val="1"/>
      <w:marLeft w:val="0"/>
      <w:marRight w:val="0"/>
      <w:marTop w:val="0"/>
      <w:marBottom w:val="0"/>
      <w:divBdr>
        <w:top w:val="none" w:sz="0" w:space="0" w:color="auto"/>
        <w:left w:val="none" w:sz="0" w:space="0" w:color="auto"/>
        <w:bottom w:val="none" w:sz="0" w:space="0" w:color="auto"/>
        <w:right w:val="none" w:sz="0" w:space="0" w:color="auto"/>
      </w:divBdr>
      <w:divsChild>
        <w:div w:id="1207134561">
          <w:marLeft w:val="0"/>
          <w:marRight w:val="0"/>
          <w:marTop w:val="0"/>
          <w:marBottom w:val="0"/>
          <w:divBdr>
            <w:top w:val="none" w:sz="0" w:space="0" w:color="auto"/>
            <w:left w:val="none" w:sz="0" w:space="0" w:color="auto"/>
            <w:bottom w:val="none" w:sz="0" w:space="0" w:color="auto"/>
            <w:right w:val="none" w:sz="0" w:space="0" w:color="auto"/>
          </w:divBdr>
          <w:divsChild>
            <w:div w:id="118300309">
              <w:marLeft w:val="0"/>
              <w:marRight w:val="0"/>
              <w:marTop w:val="0"/>
              <w:marBottom w:val="0"/>
              <w:divBdr>
                <w:top w:val="none" w:sz="0" w:space="0" w:color="auto"/>
                <w:left w:val="none" w:sz="0" w:space="0" w:color="auto"/>
                <w:bottom w:val="none" w:sz="0" w:space="0" w:color="auto"/>
                <w:right w:val="none" w:sz="0" w:space="0" w:color="auto"/>
              </w:divBdr>
              <w:divsChild>
                <w:div w:id="168436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7696">
      <w:bodyDiv w:val="1"/>
      <w:marLeft w:val="0"/>
      <w:marRight w:val="0"/>
      <w:marTop w:val="0"/>
      <w:marBottom w:val="0"/>
      <w:divBdr>
        <w:top w:val="none" w:sz="0" w:space="0" w:color="auto"/>
        <w:left w:val="none" w:sz="0" w:space="0" w:color="auto"/>
        <w:bottom w:val="none" w:sz="0" w:space="0" w:color="auto"/>
        <w:right w:val="none" w:sz="0" w:space="0" w:color="auto"/>
      </w:divBdr>
      <w:divsChild>
        <w:div w:id="373117656">
          <w:marLeft w:val="0"/>
          <w:marRight w:val="0"/>
          <w:marTop w:val="0"/>
          <w:marBottom w:val="0"/>
          <w:divBdr>
            <w:top w:val="none" w:sz="0" w:space="0" w:color="auto"/>
            <w:left w:val="none" w:sz="0" w:space="0" w:color="auto"/>
            <w:bottom w:val="none" w:sz="0" w:space="0" w:color="auto"/>
            <w:right w:val="none" w:sz="0" w:space="0" w:color="auto"/>
          </w:divBdr>
          <w:divsChild>
            <w:div w:id="1509559084">
              <w:marLeft w:val="0"/>
              <w:marRight w:val="0"/>
              <w:marTop w:val="0"/>
              <w:marBottom w:val="0"/>
              <w:divBdr>
                <w:top w:val="none" w:sz="0" w:space="0" w:color="auto"/>
                <w:left w:val="none" w:sz="0" w:space="0" w:color="auto"/>
                <w:bottom w:val="none" w:sz="0" w:space="0" w:color="auto"/>
                <w:right w:val="none" w:sz="0" w:space="0" w:color="auto"/>
              </w:divBdr>
              <w:divsChild>
                <w:div w:id="17494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82012">
      <w:bodyDiv w:val="1"/>
      <w:marLeft w:val="0"/>
      <w:marRight w:val="0"/>
      <w:marTop w:val="0"/>
      <w:marBottom w:val="0"/>
      <w:divBdr>
        <w:top w:val="none" w:sz="0" w:space="0" w:color="auto"/>
        <w:left w:val="none" w:sz="0" w:space="0" w:color="auto"/>
        <w:bottom w:val="none" w:sz="0" w:space="0" w:color="auto"/>
        <w:right w:val="none" w:sz="0" w:space="0" w:color="auto"/>
      </w:divBdr>
      <w:divsChild>
        <w:div w:id="1082944665">
          <w:marLeft w:val="0"/>
          <w:marRight w:val="0"/>
          <w:marTop w:val="0"/>
          <w:marBottom w:val="0"/>
          <w:divBdr>
            <w:top w:val="none" w:sz="0" w:space="0" w:color="auto"/>
            <w:left w:val="none" w:sz="0" w:space="0" w:color="auto"/>
            <w:bottom w:val="none" w:sz="0" w:space="0" w:color="auto"/>
            <w:right w:val="none" w:sz="0" w:space="0" w:color="auto"/>
          </w:divBdr>
          <w:divsChild>
            <w:div w:id="1403722442">
              <w:marLeft w:val="0"/>
              <w:marRight w:val="0"/>
              <w:marTop w:val="0"/>
              <w:marBottom w:val="0"/>
              <w:divBdr>
                <w:top w:val="none" w:sz="0" w:space="0" w:color="auto"/>
                <w:left w:val="none" w:sz="0" w:space="0" w:color="auto"/>
                <w:bottom w:val="none" w:sz="0" w:space="0" w:color="auto"/>
                <w:right w:val="none" w:sz="0" w:space="0" w:color="auto"/>
              </w:divBdr>
              <w:divsChild>
                <w:div w:id="1339115744">
                  <w:marLeft w:val="0"/>
                  <w:marRight w:val="0"/>
                  <w:marTop w:val="0"/>
                  <w:marBottom w:val="0"/>
                  <w:divBdr>
                    <w:top w:val="none" w:sz="0" w:space="0" w:color="auto"/>
                    <w:left w:val="none" w:sz="0" w:space="0" w:color="auto"/>
                    <w:bottom w:val="none" w:sz="0" w:space="0" w:color="auto"/>
                    <w:right w:val="none" w:sz="0" w:space="0" w:color="auto"/>
                  </w:divBdr>
                  <w:divsChild>
                    <w:div w:id="15890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78130">
      <w:bodyDiv w:val="1"/>
      <w:marLeft w:val="0"/>
      <w:marRight w:val="0"/>
      <w:marTop w:val="0"/>
      <w:marBottom w:val="0"/>
      <w:divBdr>
        <w:top w:val="none" w:sz="0" w:space="0" w:color="auto"/>
        <w:left w:val="none" w:sz="0" w:space="0" w:color="auto"/>
        <w:bottom w:val="none" w:sz="0" w:space="0" w:color="auto"/>
        <w:right w:val="none" w:sz="0" w:space="0" w:color="auto"/>
      </w:divBdr>
      <w:divsChild>
        <w:div w:id="1883639284">
          <w:marLeft w:val="0"/>
          <w:marRight w:val="0"/>
          <w:marTop w:val="0"/>
          <w:marBottom w:val="0"/>
          <w:divBdr>
            <w:top w:val="none" w:sz="0" w:space="0" w:color="auto"/>
            <w:left w:val="none" w:sz="0" w:space="0" w:color="auto"/>
            <w:bottom w:val="none" w:sz="0" w:space="0" w:color="auto"/>
            <w:right w:val="none" w:sz="0" w:space="0" w:color="auto"/>
          </w:divBdr>
          <w:divsChild>
            <w:div w:id="1062827673">
              <w:marLeft w:val="0"/>
              <w:marRight w:val="0"/>
              <w:marTop w:val="0"/>
              <w:marBottom w:val="0"/>
              <w:divBdr>
                <w:top w:val="none" w:sz="0" w:space="0" w:color="auto"/>
                <w:left w:val="none" w:sz="0" w:space="0" w:color="auto"/>
                <w:bottom w:val="none" w:sz="0" w:space="0" w:color="auto"/>
                <w:right w:val="none" w:sz="0" w:space="0" w:color="auto"/>
              </w:divBdr>
              <w:divsChild>
                <w:div w:id="18609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41325">
      <w:bodyDiv w:val="1"/>
      <w:marLeft w:val="0"/>
      <w:marRight w:val="0"/>
      <w:marTop w:val="0"/>
      <w:marBottom w:val="0"/>
      <w:divBdr>
        <w:top w:val="none" w:sz="0" w:space="0" w:color="auto"/>
        <w:left w:val="none" w:sz="0" w:space="0" w:color="auto"/>
        <w:bottom w:val="none" w:sz="0" w:space="0" w:color="auto"/>
        <w:right w:val="none" w:sz="0" w:space="0" w:color="auto"/>
      </w:divBdr>
      <w:divsChild>
        <w:div w:id="1476753632">
          <w:marLeft w:val="0"/>
          <w:marRight w:val="0"/>
          <w:marTop w:val="0"/>
          <w:marBottom w:val="0"/>
          <w:divBdr>
            <w:top w:val="none" w:sz="0" w:space="0" w:color="auto"/>
            <w:left w:val="none" w:sz="0" w:space="0" w:color="auto"/>
            <w:bottom w:val="none" w:sz="0" w:space="0" w:color="auto"/>
            <w:right w:val="none" w:sz="0" w:space="0" w:color="auto"/>
          </w:divBdr>
          <w:divsChild>
            <w:div w:id="962927456">
              <w:marLeft w:val="0"/>
              <w:marRight w:val="0"/>
              <w:marTop w:val="0"/>
              <w:marBottom w:val="0"/>
              <w:divBdr>
                <w:top w:val="none" w:sz="0" w:space="0" w:color="auto"/>
                <w:left w:val="none" w:sz="0" w:space="0" w:color="auto"/>
                <w:bottom w:val="none" w:sz="0" w:space="0" w:color="auto"/>
                <w:right w:val="none" w:sz="0" w:space="0" w:color="auto"/>
              </w:divBdr>
              <w:divsChild>
                <w:div w:id="2088458541">
                  <w:marLeft w:val="0"/>
                  <w:marRight w:val="0"/>
                  <w:marTop w:val="0"/>
                  <w:marBottom w:val="0"/>
                  <w:divBdr>
                    <w:top w:val="none" w:sz="0" w:space="0" w:color="auto"/>
                    <w:left w:val="none" w:sz="0" w:space="0" w:color="auto"/>
                    <w:bottom w:val="none" w:sz="0" w:space="0" w:color="auto"/>
                    <w:right w:val="none" w:sz="0" w:space="0" w:color="auto"/>
                  </w:divBdr>
                </w:div>
              </w:divsChild>
            </w:div>
            <w:div w:id="2009407711">
              <w:marLeft w:val="0"/>
              <w:marRight w:val="0"/>
              <w:marTop w:val="0"/>
              <w:marBottom w:val="0"/>
              <w:divBdr>
                <w:top w:val="none" w:sz="0" w:space="0" w:color="auto"/>
                <w:left w:val="none" w:sz="0" w:space="0" w:color="auto"/>
                <w:bottom w:val="none" w:sz="0" w:space="0" w:color="auto"/>
                <w:right w:val="none" w:sz="0" w:space="0" w:color="auto"/>
              </w:divBdr>
              <w:divsChild>
                <w:div w:id="11991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155173">
      <w:bodyDiv w:val="1"/>
      <w:marLeft w:val="0"/>
      <w:marRight w:val="0"/>
      <w:marTop w:val="0"/>
      <w:marBottom w:val="0"/>
      <w:divBdr>
        <w:top w:val="none" w:sz="0" w:space="0" w:color="auto"/>
        <w:left w:val="none" w:sz="0" w:space="0" w:color="auto"/>
        <w:bottom w:val="none" w:sz="0" w:space="0" w:color="auto"/>
        <w:right w:val="none" w:sz="0" w:space="0" w:color="auto"/>
      </w:divBdr>
      <w:divsChild>
        <w:div w:id="208224199">
          <w:marLeft w:val="0"/>
          <w:marRight w:val="0"/>
          <w:marTop w:val="0"/>
          <w:marBottom w:val="0"/>
          <w:divBdr>
            <w:top w:val="none" w:sz="0" w:space="0" w:color="auto"/>
            <w:left w:val="none" w:sz="0" w:space="0" w:color="auto"/>
            <w:bottom w:val="none" w:sz="0" w:space="0" w:color="auto"/>
            <w:right w:val="none" w:sz="0" w:space="0" w:color="auto"/>
          </w:divBdr>
          <w:divsChild>
            <w:div w:id="978876915">
              <w:marLeft w:val="0"/>
              <w:marRight w:val="0"/>
              <w:marTop w:val="0"/>
              <w:marBottom w:val="0"/>
              <w:divBdr>
                <w:top w:val="none" w:sz="0" w:space="0" w:color="auto"/>
                <w:left w:val="none" w:sz="0" w:space="0" w:color="auto"/>
                <w:bottom w:val="none" w:sz="0" w:space="0" w:color="auto"/>
                <w:right w:val="none" w:sz="0" w:space="0" w:color="auto"/>
              </w:divBdr>
              <w:divsChild>
                <w:div w:id="1697580668">
                  <w:marLeft w:val="0"/>
                  <w:marRight w:val="0"/>
                  <w:marTop w:val="0"/>
                  <w:marBottom w:val="0"/>
                  <w:divBdr>
                    <w:top w:val="none" w:sz="0" w:space="0" w:color="auto"/>
                    <w:left w:val="none" w:sz="0" w:space="0" w:color="auto"/>
                    <w:bottom w:val="none" w:sz="0" w:space="0" w:color="auto"/>
                    <w:right w:val="none" w:sz="0" w:space="0" w:color="auto"/>
                  </w:divBdr>
                  <w:divsChild>
                    <w:div w:id="626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20301">
      <w:bodyDiv w:val="1"/>
      <w:marLeft w:val="0"/>
      <w:marRight w:val="0"/>
      <w:marTop w:val="0"/>
      <w:marBottom w:val="0"/>
      <w:divBdr>
        <w:top w:val="none" w:sz="0" w:space="0" w:color="auto"/>
        <w:left w:val="none" w:sz="0" w:space="0" w:color="auto"/>
        <w:bottom w:val="none" w:sz="0" w:space="0" w:color="auto"/>
        <w:right w:val="none" w:sz="0" w:space="0" w:color="auto"/>
      </w:divBdr>
      <w:divsChild>
        <w:div w:id="1168979921">
          <w:marLeft w:val="0"/>
          <w:marRight w:val="0"/>
          <w:marTop w:val="0"/>
          <w:marBottom w:val="0"/>
          <w:divBdr>
            <w:top w:val="none" w:sz="0" w:space="0" w:color="auto"/>
            <w:left w:val="none" w:sz="0" w:space="0" w:color="auto"/>
            <w:bottom w:val="none" w:sz="0" w:space="0" w:color="auto"/>
            <w:right w:val="none" w:sz="0" w:space="0" w:color="auto"/>
          </w:divBdr>
          <w:divsChild>
            <w:div w:id="798493006">
              <w:marLeft w:val="0"/>
              <w:marRight w:val="0"/>
              <w:marTop w:val="0"/>
              <w:marBottom w:val="0"/>
              <w:divBdr>
                <w:top w:val="none" w:sz="0" w:space="0" w:color="auto"/>
                <w:left w:val="none" w:sz="0" w:space="0" w:color="auto"/>
                <w:bottom w:val="none" w:sz="0" w:space="0" w:color="auto"/>
                <w:right w:val="none" w:sz="0" w:space="0" w:color="auto"/>
              </w:divBdr>
              <w:divsChild>
                <w:div w:id="652298069">
                  <w:marLeft w:val="0"/>
                  <w:marRight w:val="0"/>
                  <w:marTop w:val="0"/>
                  <w:marBottom w:val="0"/>
                  <w:divBdr>
                    <w:top w:val="none" w:sz="0" w:space="0" w:color="auto"/>
                    <w:left w:val="none" w:sz="0" w:space="0" w:color="auto"/>
                    <w:bottom w:val="none" w:sz="0" w:space="0" w:color="auto"/>
                    <w:right w:val="none" w:sz="0" w:space="0" w:color="auto"/>
                  </w:divBdr>
                </w:div>
              </w:divsChild>
            </w:div>
            <w:div w:id="2111005504">
              <w:marLeft w:val="0"/>
              <w:marRight w:val="0"/>
              <w:marTop w:val="0"/>
              <w:marBottom w:val="0"/>
              <w:divBdr>
                <w:top w:val="none" w:sz="0" w:space="0" w:color="auto"/>
                <w:left w:val="none" w:sz="0" w:space="0" w:color="auto"/>
                <w:bottom w:val="none" w:sz="0" w:space="0" w:color="auto"/>
                <w:right w:val="none" w:sz="0" w:space="0" w:color="auto"/>
              </w:divBdr>
              <w:divsChild>
                <w:div w:id="2972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340512">
      <w:bodyDiv w:val="1"/>
      <w:marLeft w:val="0"/>
      <w:marRight w:val="0"/>
      <w:marTop w:val="0"/>
      <w:marBottom w:val="0"/>
      <w:divBdr>
        <w:top w:val="none" w:sz="0" w:space="0" w:color="auto"/>
        <w:left w:val="none" w:sz="0" w:space="0" w:color="auto"/>
        <w:bottom w:val="none" w:sz="0" w:space="0" w:color="auto"/>
        <w:right w:val="none" w:sz="0" w:space="0" w:color="auto"/>
      </w:divBdr>
      <w:divsChild>
        <w:div w:id="417558762">
          <w:marLeft w:val="0"/>
          <w:marRight w:val="0"/>
          <w:marTop w:val="0"/>
          <w:marBottom w:val="0"/>
          <w:divBdr>
            <w:top w:val="none" w:sz="0" w:space="0" w:color="auto"/>
            <w:left w:val="none" w:sz="0" w:space="0" w:color="auto"/>
            <w:bottom w:val="none" w:sz="0" w:space="0" w:color="auto"/>
            <w:right w:val="none" w:sz="0" w:space="0" w:color="auto"/>
          </w:divBdr>
          <w:divsChild>
            <w:div w:id="2097357515">
              <w:marLeft w:val="0"/>
              <w:marRight w:val="0"/>
              <w:marTop w:val="0"/>
              <w:marBottom w:val="0"/>
              <w:divBdr>
                <w:top w:val="none" w:sz="0" w:space="0" w:color="auto"/>
                <w:left w:val="none" w:sz="0" w:space="0" w:color="auto"/>
                <w:bottom w:val="none" w:sz="0" w:space="0" w:color="auto"/>
                <w:right w:val="none" w:sz="0" w:space="0" w:color="auto"/>
              </w:divBdr>
              <w:divsChild>
                <w:div w:id="902446031">
                  <w:marLeft w:val="0"/>
                  <w:marRight w:val="0"/>
                  <w:marTop w:val="0"/>
                  <w:marBottom w:val="0"/>
                  <w:divBdr>
                    <w:top w:val="none" w:sz="0" w:space="0" w:color="auto"/>
                    <w:left w:val="none" w:sz="0" w:space="0" w:color="auto"/>
                    <w:bottom w:val="none" w:sz="0" w:space="0" w:color="auto"/>
                    <w:right w:val="none" w:sz="0" w:space="0" w:color="auto"/>
                  </w:divBdr>
                </w:div>
              </w:divsChild>
            </w:div>
            <w:div w:id="255788975">
              <w:marLeft w:val="0"/>
              <w:marRight w:val="0"/>
              <w:marTop w:val="0"/>
              <w:marBottom w:val="0"/>
              <w:divBdr>
                <w:top w:val="none" w:sz="0" w:space="0" w:color="auto"/>
                <w:left w:val="none" w:sz="0" w:space="0" w:color="auto"/>
                <w:bottom w:val="none" w:sz="0" w:space="0" w:color="auto"/>
                <w:right w:val="none" w:sz="0" w:space="0" w:color="auto"/>
              </w:divBdr>
              <w:divsChild>
                <w:div w:id="1669669287">
                  <w:marLeft w:val="0"/>
                  <w:marRight w:val="0"/>
                  <w:marTop w:val="0"/>
                  <w:marBottom w:val="0"/>
                  <w:divBdr>
                    <w:top w:val="none" w:sz="0" w:space="0" w:color="auto"/>
                    <w:left w:val="none" w:sz="0" w:space="0" w:color="auto"/>
                    <w:bottom w:val="none" w:sz="0" w:space="0" w:color="auto"/>
                    <w:right w:val="none" w:sz="0" w:space="0" w:color="auto"/>
                  </w:divBdr>
                </w:div>
              </w:divsChild>
            </w:div>
            <w:div w:id="1641299707">
              <w:marLeft w:val="0"/>
              <w:marRight w:val="0"/>
              <w:marTop w:val="0"/>
              <w:marBottom w:val="0"/>
              <w:divBdr>
                <w:top w:val="none" w:sz="0" w:space="0" w:color="auto"/>
                <w:left w:val="none" w:sz="0" w:space="0" w:color="auto"/>
                <w:bottom w:val="none" w:sz="0" w:space="0" w:color="auto"/>
                <w:right w:val="none" w:sz="0" w:space="0" w:color="auto"/>
              </w:divBdr>
              <w:divsChild>
                <w:div w:id="10488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5222">
      <w:bodyDiv w:val="1"/>
      <w:marLeft w:val="0"/>
      <w:marRight w:val="0"/>
      <w:marTop w:val="0"/>
      <w:marBottom w:val="0"/>
      <w:divBdr>
        <w:top w:val="none" w:sz="0" w:space="0" w:color="auto"/>
        <w:left w:val="none" w:sz="0" w:space="0" w:color="auto"/>
        <w:bottom w:val="none" w:sz="0" w:space="0" w:color="auto"/>
        <w:right w:val="none" w:sz="0" w:space="0" w:color="auto"/>
      </w:divBdr>
      <w:divsChild>
        <w:div w:id="1673482168">
          <w:marLeft w:val="0"/>
          <w:marRight w:val="0"/>
          <w:marTop w:val="0"/>
          <w:marBottom w:val="0"/>
          <w:divBdr>
            <w:top w:val="none" w:sz="0" w:space="0" w:color="auto"/>
            <w:left w:val="none" w:sz="0" w:space="0" w:color="auto"/>
            <w:bottom w:val="none" w:sz="0" w:space="0" w:color="auto"/>
            <w:right w:val="none" w:sz="0" w:space="0" w:color="auto"/>
          </w:divBdr>
          <w:divsChild>
            <w:div w:id="1681471187">
              <w:marLeft w:val="0"/>
              <w:marRight w:val="0"/>
              <w:marTop w:val="0"/>
              <w:marBottom w:val="0"/>
              <w:divBdr>
                <w:top w:val="none" w:sz="0" w:space="0" w:color="auto"/>
                <w:left w:val="none" w:sz="0" w:space="0" w:color="auto"/>
                <w:bottom w:val="none" w:sz="0" w:space="0" w:color="auto"/>
                <w:right w:val="none" w:sz="0" w:space="0" w:color="auto"/>
              </w:divBdr>
              <w:divsChild>
                <w:div w:id="144442231">
                  <w:marLeft w:val="0"/>
                  <w:marRight w:val="0"/>
                  <w:marTop w:val="0"/>
                  <w:marBottom w:val="0"/>
                  <w:divBdr>
                    <w:top w:val="none" w:sz="0" w:space="0" w:color="auto"/>
                    <w:left w:val="none" w:sz="0" w:space="0" w:color="auto"/>
                    <w:bottom w:val="none" w:sz="0" w:space="0" w:color="auto"/>
                    <w:right w:val="none" w:sz="0" w:space="0" w:color="auto"/>
                  </w:divBdr>
                  <w:divsChild>
                    <w:div w:id="2452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090068">
      <w:bodyDiv w:val="1"/>
      <w:marLeft w:val="0"/>
      <w:marRight w:val="0"/>
      <w:marTop w:val="0"/>
      <w:marBottom w:val="0"/>
      <w:divBdr>
        <w:top w:val="none" w:sz="0" w:space="0" w:color="auto"/>
        <w:left w:val="none" w:sz="0" w:space="0" w:color="auto"/>
        <w:bottom w:val="none" w:sz="0" w:space="0" w:color="auto"/>
        <w:right w:val="none" w:sz="0" w:space="0" w:color="auto"/>
      </w:divBdr>
      <w:divsChild>
        <w:div w:id="1131828726">
          <w:marLeft w:val="0"/>
          <w:marRight w:val="0"/>
          <w:marTop w:val="0"/>
          <w:marBottom w:val="0"/>
          <w:divBdr>
            <w:top w:val="none" w:sz="0" w:space="0" w:color="auto"/>
            <w:left w:val="none" w:sz="0" w:space="0" w:color="auto"/>
            <w:bottom w:val="none" w:sz="0" w:space="0" w:color="auto"/>
            <w:right w:val="none" w:sz="0" w:space="0" w:color="auto"/>
          </w:divBdr>
          <w:divsChild>
            <w:div w:id="1140154463">
              <w:marLeft w:val="0"/>
              <w:marRight w:val="0"/>
              <w:marTop w:val="0"/>
              <w:marBottom w:val="0"/>
              <w:divBdr>
                <w:top w:val="none" w:sz="0" w:space="0" w:color="auto"/>
                <w:left w:val="none" w:sz="0" w:space="0" w:color="auto"/>
                <w:bottom w:val="none" w:sz="0" w:space="0" w:color="auto"/>
                <w:right w:val="none" w:sz="0" w:space="0" w:color="auto"/>
              </w:divBdr>
              <w:divsChild>
                <w:div w:id="367603303">
                  <w:marLeft w:val="0"/>
                  <w:marRight w:val="0"/>
                  <w:marTop w:val="0"/>
                  <w:marBottom w:val="0"/>
                  <w:divBdr>
                    <w:top w:val="none" w:sz="0" w:space="0" w:color="auto"/>
                    <w:left w:val="none" w:sz="0" w:space="0" w:color="auto"/>
                    <w:bottom w:val="none" w:sz="0" w:space="0" w:color="auto"/>
                    <w:right w:val="none" w:sz="0" w:space="0" w:color="auto"/>
                  </w:divBdr>
                  <w:divsChild>
                    <w:div w:id="12702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4552">
      <w:bodyDiv w:val="1"/>
      <w:marLeft w:val="0"/>
      <w:marRight w:val="0"/>
      <w:marTop w:val="0"/>
      <w:marBottom w:val="0"/>
      <w:divBdr>
        <w:top w:val="none" w:sz="0" w:space="0" w:color="auto"/>
        <w:left w:val="none" w:sz="0" w:space="0" w:color="auto"/>
        <w:bottom w:val="none" w:sz="0" w:space="0" w:color="auto"/>
        <w:right w:val="none" w:sz="0" w:space="0" w:color="auto"/>
      </w:divBdr>
      <w:divsChild>
        <w:div w:id="712585408">
          <w:marLeft w:val="0"/>
          <w:marRight w:val="0"/>
          <w:marTop w:val="0"/>
          <w:marBottom w:val="0"/>
          <w:divBdr>
            <w:top w:val="none" w:sz="0" w:space="0" w:color="auto"/>
            <w:left w:val="none" w:sz="0" w:space="0" w:color="auto"/>
            <w:bottom w:val="none" w:sz="0" w:space="0" w:color="auto"/>
            <w:right w:val="none" w:sz="0" w:space="0" w:color="auto"/>
          </w:divBdr>
          <w:divsChild>
            <w:div w:id="1292394620">
              <w:marLeft w:val="0"/>
              <w:marRight w:val="0"/>
              <w:marTop w:val="0"/>
              <w:marBottom w:val="0"/>
              <w:divBdr>
                <w:top w:val="none" w:sz="0" w:space="0" w:color="auto"/>
                <w:left w:val="none" w:sz="0" w:space="0" w:color="auto"/>
                <w:bottom w:val="none" w:sz="0" w:space="0" w:color="auto"/>
                <w:right w:val="none" w:sz="0" w:space="0" w:color="auto"/>
              </w:divBdr>
              <w:divsChild>
                <w:div w:id="4996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60712">
      <w:bodyDiv w:val="1"/>
      <w:marLeft w:val="0"/>
      <w:marRight w:val="0"/>
      <w:marTop w:val="0"/>
      <w:marBottom w:val="0"/>
      <w:divBdr>
        <w:top w:val="none" w:sz="0" w:space="0" w:color="auto"/>
        <w:left w:val="none" w:sz="0" w:space="0" w:color="auto"/>
        <w:bottom w:val="none" w:sz="0" w:space="0" w:color="auto"/>
        <w:right w:val="none" w:sz="0" w:space="0" w:color="auto"/>
      </w:divBdr>
      <w:divsChild>
        <w:div w:id="1844513124">
          <w:marLeft w:val="0"/>
          <w:marRight w:val="0"/>
          <w:marTop w:val="0"/>
          <w:marBottom w:val="0"/>
          <w:divBdr>
            <w:top w:val="none" w:sz="0" w:space="0" w:color="auto"/>
            <w:left w:val="none" w:sz="0" w:space="0" w:color="auto"/>
            <w:bottom w:val="none" w:sz="0" w:space="0" w:color="auto"/>
            <w:right w:val="none" w:sz="0" w:space="0" w:color="auto"/>
          </w:divBdr>
          <w:divsChild>
            <w:div w:id="608394564">
              <w:marLeft w:val="0"/>
              <w:marRight w:val="0"/>
              <w:marTop w:val="0"/>
              <w:marBottom w:val="0"/>
              <w:divBdr>
                <w:top w:val="none" w:sz="0" w:space="0" w:color="auto"/>
                <w:left w:val="none" w:sz="0" w:space="0" w:color="auto"/>
                <w:bottom w:val="none" w:sz="0" w:space="0" w:color="auto"/>
                <w:right w:val="none" w:sz="0" w:space="0" w:color="auto"/>
              </w:divBdr>
              <w:divsChild>
                <w:div w:id="141583882">
                  <w:marLeft w:val="0"/>
                  <w:marRight w:val="0"/>
                  <w:marTop w:val="0"/>
                  <w:marBottom w:val="0"/>
                  <w:divBdr>
                    <w:top w:val="none" w:sz="0" w:space="0" w:color="auto"/>
                    <w:left w:val="none" w:sz="0" w:space="0" w:color="auto"/>
                    <w:bottom w:val="none" w:sz="0" w:space="0" w:color="auto"/>
                    <w:right w:val="none" w:sz="0" w:space="0" w:color="auto"/>
                  </w:divBdr>
                </w:div>
              </w:divsChild>
            </w:div>
            <w:div w:id="972175406">
              <w:marLeft w:val="0"/>
              <w:marRight w:val="0"/>
              <w:marTop w:val="0"/>
              <w:marBottom w:val="0"/>
              <w:divBdr>
                <w:top w:val="none" w:sz="0" w:space="0" w:color="auto"/>
                <w:left w:val="none" w:sz="0" w:space="0" w:color="auto"/>
                <w:bottom w:val="none" w:sz="0" w:space="0" w:color="auto"/>
                <w:right w:val="none" w:sz="0" w:space="0" w:color="auto"/>
              </w:divBdr>
              <w:divsChild>
                <w:div w:id="7989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47197">
      <w:bodyDiv w:val="1"/>
      <w:marLeft w:val="0"/>
      <w:marRight w:val="0"/>
      <w:marTop w:val="0"/>
      <w:marBottom w:val="0"/>
      <w:divBdr>
        <w:top w:val="none" w:sz="0" w:space="0" w:color="auto"/>
        <w:left w:val="none" w:sz="0" w:space="0" w:color="auto"/>
        <w:bottom w:val="none" w:sz="0" w:space="0" w:color="auto"/>
        <w:right w:val="none" w:sz="0" w:space="0" w:color="auto"/>
      </w:divBdr>
      <w:divsChild>
        <w:div w:id="1075935123">
          <w:marLeft w:val="0"/>
          <w:marRight w:val="0"/>
          <w:marTop w:val="0"/>
          <w:marBottom w:val="0"/>
          <w:divBdr>
            <w:top w:val="none" w:sz="0" w:space="0" w:color="auto"/>
            <w:left w:val="none" w:sz="0" w:space="0" w:color="auto"/>
            <w:bottom w:val="none" w:sz="0" w:space="0" w:color="auto"/>
            <w:right w:val="none" w:sz="0" w:space="0" w:color="auto"/>
          </w:divBdr>
          <w:divsChild>
            <w:div w:id="121660388">
              <w:marLeft w:val="0"/>
              <w:marRight w:val="0"/>
              <w:marTop w:val="0"/>
              <w:marBottom w:val="0"/>
              <w:divBdr>
                <w:top w:val="none" w:sz="0" w:space="0" w:color="auto"/>
                <w:left w:val="none" w:sz="0" w:space="0" w:color="auto"/>
                <w:bottom w:val="none" w:sz="0" w:space="0" w:color="auto"/>
                <w:right w:val="none" w:sz="0" w:space="0" w:color="auto"/>
              </w:divBdr>
              <w:divsChild>
                <w:div w:id="3978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59448">
      <w:bodyDiv w:val="1"/>
      <w:marLeft w:val="0"/>
      <w:marRight w:val="0"/>
      <w:marTop w:val="0"/>
      <w:marBottom w:val="0"/>
      <w:divBdr>
        <w:top w:val="none" w:sz="0" w:space="0" w:color="auto"/>
        <w:left w:val="none" w:sz="0" w:space="0" w:color="auto"/>
        <w:bottom w:val="none" w:sz="0" w:space="0" w:color="auto"/>
        <w:right w:val="none" w:sz="0" w:space="0" w:color="auto"/>
      </w:divBdr>
      <w:divsChild>
        <w:div w:id="923295313">
          <w:marLeft w:val="0"/>
          <w:marRight w:val="0"/>
          <w:marTop w:val="0"/>
          <w:marBottom w:val="0"/>
          <w:divBdr>
            <w:top w:val="none" w:sz="0" w:space="0" w:color="auto"/>
            <w:left w:val="none" w:sz="0" w:space="0" w:color="auto"/>
            <w:bottom w:val="none" w:sz="0" w:space="0" w:color="auto"/>
            <w:right w:val="none" w:sz="0" w:space="0" w:color="auto"/>
          </w:divBdr>
          <w:divsChild>
            <w:div w:id="690107219">
              <w:marLeft w:val="0"/>
              <w:marRight w:val="0"/>
              <w:marTop w:val="0"/>
              <w:marBottom w:val="0"/>
              <w:divBdr>
                <w:top w:val="none" w:sz="0" w:space="0" w:color="auto"/>
                <w:left w:val="none" w:sz="0" w:space="0" w:color="auto"/>
                <w:bottom w:val="none" w:sz="0" w:space="0" w:color="auto"/>
                <w:right w:val="none" w:sz="0" w:space="0" w:color="auto"/>
              </w:divBdr>
              <w:divsChild>
                <w:div w:id="1988169817">
                  <w:marLeft w:val="0"/>
                  <w:marRight w:val="0"/>
                  <w:marTop w:val="0"/>
                  <w:marBottom w:val="0"/>
                  <w:divBdr>
                    <w:top w:val="none" w:sz="0" w:space="0" w:color="auto"/>
                    <w:left w:val="none" w:sz="0" w:space="0" w:color="auto"/>
                    <w:bottom w:val="none" w:sz="0" w:space="0" w:color="auto"/>
                    <w:right w:val="none" w:sz="0" w:space="0" w:color="auto"/>
                  </w:divBdr>
                </w:div>
              </w:divsChild>
            </w:div>
            <w:div w:id="2024286853">
              <w:marLeft w:val="0"/>
              <w:marRight w:val="0"/>
              <w:marTop w:val="0"/>
              <w:marBottom w:val="0"/>
              <w:divBdr>
                <w:top w:val="none" w:sz="0" w:space="0" w:color="auto"/>
                <w:left w:val="none" w:sz="0" w:space="0" w:color="auto"/>
                <w:bottom w:val="none" w:sz="0" w:space="0" w:color="auto"/>
                <w:right w:val="none" w:sz="0" w:space="0" w:color="auto"/>
              </w:divBdr>
              <w:divsChild>
                <w:div w:id="2285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53444">
      <w:bodyDiv w:val="1"/>
      <w:marLeft w:val="0"/>
      <w:marRight w:val="0"/>
      <w:marTop w:val="0"/>
      <w:marBottom w:val="0"/>
      <w:divBdr>
        <w:top w:val="none" w:sz="0" w:space="0" w:color="auto"/>
        <w:left w:val="none" w:sz="0" w:space="0" w:color="auto"/>
        <w:bottom w:val="none" w:sz="0" w:space="0" w:color="auto"/>
        <w:right w:val="none" w:sz="0" w:space="0" w:color="auto"/>
      </w:divBdr>
      <w:divsChild>
        <w:div w:id="259996999">
          <w:marLeft w:val="0"/>
          <w:marRight w:val="0"/>
          <w:marTop w:val="0"/>
          <w:marBottom w:val="0"/>
          <w:divBdr>
            <w:top w:val="none" w:sz="0" w:space="0" w:color="auto"/>
            <w:left w:val="none" w:sz="0" w:space="0" w:color="auto"/>
            <w:bottom w:val="none" w:sz="0" w:space="0" w:color="auto"/>
            <w:right w:val="none" w:sz="0" w:space="0" w:color="auto"/>
          </w:divBdr>
          <w:divsChild>
            <w:div w:id="1191802548">
              <w:marLeft w:val="0"/>
              <w:marRight w:val="0"/>
              <w:marTop w:val="0"/>
              <w:marBottom w:val="0"/>
              <w:divBdr>
                <w:top w:val="none" w:sz="0" w:space="0" w:color="auto"/>
                <w:left w:val="none" w:sz="0" w:space="0" w:color="auto"/>
                <w:bottom w:val="none" w:sz="0" w:space="0" w:color="auto"/>
                <w:right w:val="none" w:sz="0" w:space="0" w:color="auto"/>
              </w:divBdr>
              <w:divsChild>
                <w:div w:id="200208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77735">
      <w:bodyDiv w:val="1"/>
      <w:marLeft w:val="0"/>
      <w:marRight w:val="0"/>
      <w:marTop w:val="0"/>
      <w:marBottom w:val="0"/>
      <w:divBdr>
        <w:top w:val="none" w:sz="0" w:space="0" w:color="auto"/>
        <w:left w:val="none" w:sz="0" w:space="0" w:color="auto"/>
        <w:bottom w:val="none" w:sz="0" w:space="0" w:color="auto"/>
        <w:right w:val="none" w:sz="0" w:space="0" w:color="auto"/>
      </w:divBdr>
      <w:divsChild>
        <w:div w:id="416751647">
          <w:marLeft w:val="0"/>
          <w:marRight w:val="0"/>
          <w:marTop w:val="0"/>
          <w:marBottom w:val="0"/>
          <w:divBdr>
            <w:top w:val="none" w:sz="0" w:space="0" w:color="auto"/>
            <w:left w:val="none" w:sz="0" w:space="0" w:color="auto"/>
            <w:bottom w:val="none" w:sz="0" w:space="0" w:color="auto"/>
            <w:right w:val="none" w:sz="0" w:space="0" w:color="auto"/>
          </w:divBdr>
          <w:divsChild>
            <w:div w:id="1544243907">
              <w:marLeft w:val="0"/>
              <w:marRight w:val="0"/>
              <w:marTop w:val="0"/>
              <w:marBottom w:val="0"/>
              <w:divBdr>
                <w:top w:val="none" w:sz="0" w:space="0" w:color="auto"/>
                <w:left w:val="none" w:sz="0" w:space="0" w:color="auto"/>
                <w:bottom w:val="none" w:sz="0" w:space="0" w:color="auto"/>
                <w:right w:val="none" w:sz="0" w:space="0" w:color="auto"/>
              </w:divBdr>
              <w:divsChild>
                <w:div w:id="179198514">
                  <w:marLeft w:val="0"/>
                  <w:marRight w:val="0"/>
                  <w:marTop w:val="0"/>
                  <w:marBottom w:val="0"/>
                  <w:divBdr>
                    <w:top w:val="none" w:sz="0" w:space="0" w:color="auto"/>
                    <w:left w:val="none" w:sz="0" w:space="0" w:color="auto"/>
                    <w:bottom w:val="none" w:sz="0" w:space="0" w:color="auto"/>
                    <w:right w:val="none" w:sz="0" w:space="0" w:color="auto"/>
                  </w:divBdr>
                </w:div>
              </w:divsChild>
            </w:div>
            <w:div w:id="1223369997">
              <w:marLeft w:val="0"/>
              <w:marRight w:val="0"/>
              <w:marTop w:val="0"/>
              <w:marBottom w:val="0"/>
              <w:divBdr>
                <w:top w:val="none" w:sz="0" w:space="0" w:color="auto"/>
                <w:left w:val="none" w:sz="0" w:space="0" w:color="auto"/>
                <w:bottom w:val="none" w:sz="0" w:space="0" w:color="auto"/>
                <w:right w:val="none" w:sz="0" w:space="0" w:color="auto"/>
              </w:divBdr>
              <w:divsChild>
                <w:div w:id="8642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7964">
      <w:bodyDiv w:val="1"/>
      <w:marLeft w:val="0"/>
      <w:marRight w:val="0"/>
      <w:marTop w:val="0"/>
      <w:marBottom w:val="0"/>
      <w:divBdr>
        <w:top w:val="none" w:sz="0" w:space="0" w:color="auto"/>
        <w:left w:val="none" w:sz="0" w:space="0" w:color="auto"/>
        <w:bottom w:val="none" w:sz="0" w:space="0" w:color="auto"/>
        <w:right w:val="none" w:sz="0" w:space="0" w:color="auto"/>
      </w:divBdr>
      <w:divsChild>
        <w:div w:id="539241151">
          <w:marLeft w:val="0"/>
          <w:marRight w:val="0"/>
          <w:marTop w:val="0"/>
          <w:marBottom w:val="0"/>
          <w:divBdr>
            <w:top w:val="none" w:sz="0" w:space="0" w:color="auto"/>
            <w:left w:val="none" w:sz="0" w:space="0" w:color="auto"/>
            <w:bottom w:val="none" w:sz="0" w:space="0" w:color="auto"/>
            <w:right w:val="none" w:sz="0" w:space="0" w:color="auto"/>
          </w:divBdr>
          <w:divsChild>
            <w:div w:id="1281260920">
              <w:marLeft w:val="0"/>
              <w:marRight w:val="0"/>
              <w:marTop w:val="0"/>
              <w:marBottom w:val="0"/>
              <w:divBdr>
                <w:top w:val="none" w:sz="0" w:space="0" w:color="auto"/>
                <w:left w:val="none" w:sz="0" w:space="0" w:color="auto"/>
                <w:bottom w:val="none" w:sz="0" w:space="0" w:color="auto"/>
                <w:right w:val="none" w:sz="0" w:space="0" w:color="auto"/>
              </w:divBdr>
              <w:divsChild>
                <w:div w:id="1296915304">
                  <w:marLeft w:val="0"/>
                  <w:marRight w:val="0"/>
                  <w:marTop w:val="0"/>
                  <w:marBottom w:val="0"/>
                  <w:divBdr>
                    <w:top w:val="none" w:sz="0" w:space="0" w:color="auto"/>
                    <w:left w:val="none" w:sz="0" w:space="0" w:color="auto"/>
                    <w:bottom w:val="none" w:sz="0" w:space="0" w:color="auto"/>
                    <w:right w:val="none" w:sz="0" w:space="0" w:color="auto"/>
                  </w:divBdr>
                  <w:divsChild>
                    <w:div w:id="10363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3015">
      <w:bodyDiv w:val="1"/>
      <w:marLeft w:val="0"/>
      <w:marRight w:val="0"/>
      <w:marTop w:val="0"/>
      <w:marBottom w:val="0"/>
      <w:divBdr>
        <w:top w:val="none" w:sz="0" w:space="0" w:color="auto"/>
        <w:left w:val="none" w:sz="0" w:space="0" w:color="auto"/>
        <w:bottom w:val="none" w:sz="0" w:space="0" w:color="auto"/>
        <w:right w:val="none" w:sz="0" w:space="0" w:color="auto"/>
      </w:divBdr>
      <w:divsChild>
        <w:div w:id="613054779">
          <w:marLeft w:val="0"/>
          <w:marRight w:val="0"/>
          <w:marTop w:val="0"/>
          <w:marBottom w:val="0"/>
          <w:divBdr>
            <w:top w:val="none" w:sz="0" w:space="0" w:color="auto"/>
            <w:left w:val="none" w:sz="0" w:space="0" w:color="auto"/>
            <w:bottom w:val="none" w:sz="0" w:space="0" w:color="auto"/>
            <w:right w:val="none" w:sz="0" w:space="0" w:color="auto"/>
          </w:divBdr>
          <w:divsChild>
            <w:div w:id="1250892079">
              <w:marLeft w:val="0"/>
              <w:marRight w:val="0"/>
              <w:marTop w:val="0"/>
              <w:marBottom w:val="0"/>
              <w:divBdr>
                <w:top w:val="none" w:sz="0" w:space="0" w:color="auto"/>
                <w:left w:val="none" w:sz="0" w:space="0" w:color="auto"/>
                <w:bottom w:val="none" w:sz="0" w:space="0" w:color="auto"/>
                <w:right w:val="none" w:sz="0" w:space="0" w:color="auto"/>
              </w:divBdr>
              <w:divsChild>
                <w:div w:id="11747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8803">
      <w:bodyDiv w:val="1"/>
      <w:marLeft w:val="0"/>
      <w:marRight w:val="0"/>
      <w:marTop w:val="0"/>
      <w:marBottom w:val="0"/>
      <w:divBdr>
        <w:top w:val="none" w:sz="0" w:space="0" w:color="auto"/>
        <w:left w:val="none" w:sz="0" w:space="0" w:color="auto"/>
        <w:bottom w:val="none" w:sz="0" w:space="0" w:color="auto"/>
        <w:right w:val="none" w:sz="0" w:space="0" w:color="auto"/>
      </w:divBdr>
      <w:divsChild>
        <w:div w:id="448402886">
          <w:marLeft w:val="0"/>
          <w:marRight w:val="0"/>
          <w:marTop w:val="0"/>
          <w:marBottom w:val="0"/>
          <w:divBdr>
            <w:top w:val="none" w:sz="0" w:space="0" w:color="auto"/>
            <w:left w:val="none" w:sz="0" w:space="0" w:color="auto"/>
            <w:bottom w:val="none" w:sz="0" w:space="0" w:color="auto"/>
            <w:right w:val="none" w:sz="0" w:space="0" w:color="auto"/>
          </w:divBdr>
          <w:divsChild>
            <w:div w:id="1056588488">
              <w:marLeft w:val="0"/>
              <w:marRight w:val="0"/>
              <w:marTop w:val="0"/>
              <w:marBottom w:val="0"/>
              <w:divBdr>
                <w:top w:val="none" w:sz="0" w:space="0" w:color="auto"/>
                <w:left w:val="none" w:sz="0" w:space="0" w:color="auto"/>
                <w:bottom w:val="none" w:sz="0" w:space="0" w:color="auto"/>
                <w:right w:val="none" w:sz="0" w:space="0" w:color="auto"/>
              </w:divBdr>
              <w:divsChild>
                <w:div w:id="217665880">
                  <w:marLeft w:val="0"/>
                  <w:marRight w:val="0"/>
                  <w:marTop w:val="0"/>
                  <w:marBottom w:val="0"/>
                  <w:divBdr>
                    <w:top w:val="none" w:sz="0" w:space="0" w:color="auto"/>
                    <w:left w:val="none" w:sz="0" w:space="0" w:color="auto"/>
                    <w:bottom w:val="none" w:sz="0" w:space="0" w:color="auto"/>
                    <w:right w:val="none" w:sz="0" w:space="0" w:color="auto"/>
                  </w:divBdr>
                </w:div>
              </w:divsChild>
            </w:div>
            <w:div w:id="459347319">
              <w:marLeft w:val="0"/>
              <w:marRight w:val="0"/>
              <w:marTop w:val="0"/>
              <w:marBottom w:val="0"/>
              <w:divBdr>
                <w:top w:val="none" w:sz="0" w:space="0" w:color="auto"/>
                <w:left w:val="none" w:sz="0" w:space="0" w:color="auto"/>
                <w:bottom w:val="none" w:sz="0" w:space="0" w:color="auto"/>
                <w:right w:val="none" w:sz="0" w:space="0" w:color="auto"/>
              </w:divBdr>
              <w:divsChild>
                <w:div w:id="270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15224">
      <w:bodyDiv w:val="1"/>
      <w:marLeft w:val="0"/>
      <w:marRight w:val="0"/>
      <w:marTop w:val="0"/>
      <w:marBottom w:val="0"/>
      <w:divBdr>
        <w:top w:val="none" w:sz="0" w:space="0" w:color="auto"/>
        <w:left w:val="none" w:sz="0" w:space="0" w:color="auto"/>
        <w:bottom w:val="none" w:sz="0" w:space="0" w:color="auto"/>
        <w:right w:val="none" w:sz="0" w:space="0" w:color="auto"/>
      </w:divBdr>
      <w:divsChild>
        <w:div w:id="387652646">
          <w:marLeft w:val="0"/>
          <w:marRight w:val="0"/>
          <w:marTop w:val="0"/>
          <w:marBottom w:val="0"/>
          <w:divBdr>
            <w:top w:val="none" w:sz="0" w:space="0" w:color="auto"/>
            <w:left w:val="none" w:sz="0" w:space="0" w:color="auto"/>
            <w:bottom w:val="none" w:sz="0" w:space="0" w:color="auto"/>
            <w:right w:val="none" w:sz="0" w:space="0" w:color="auto"/>
          </w:divBdr>
          <w:divsChild>
            <w:div w:id="1820225850">
              <w:marLeft w:val="0"/>
              <w:marRight w:val="0"/>
              <w:marTop w:val="0"/>
              <w:marBottom w:val="0"/>
              <w:divBdr>
                <w:top w:val="none" w:sz="0" w:space="0" w:color="auto"/>
                <w:left w:val="none" w:sz="0" w:space="0" w:color="auto"/>
                <w:bottom w:val="none" w:sz="0" w:space="0" w:color="auto"/>
                <w:right w:val="none" w:sz="0" w:space="0" w:color="auto"/>
              </w:divBdr>
              <w:divsChild>
                <w:div w:id="2133279992">
                  <w:marLeft w:val="0"/>
                  <w:marRight w:val="0"/>
                  <w:marTop w:val="0"/>
                  <w:marBottom w:val="0"/>
                  <w:divBdr>
                    <w:top w:val="none" w:sz="0" w:space="0" w:color="auto"/>
                    <w:left w:val="none" w:sz="0" w:space="0" w:color="auto"/>
                    <w:bottom w:val="none" w:sz="0" w:space="0" w:color="auto"/>
                    <w:right w:val="none" w:sz="0" w:space="0" w:color="auto"/>
                  </w:divBdr>
                </w:div>
              </w:divsChild>
            </w:div>
            <w:div w:id="985472349">
              <w:marLeft w:val="0"/>
              <w:marRight w:val="0"/>
              <w:marTop w:val="0"/>
              <w:marBottom w:val="0"/>
              <w:divBdr>
                <w:top w:val="none" w:sz="0" w:space="0" w:color="auto"/>
                <w:left w:val="none" w:sz="0" w:space="0" w:color="auto"/>
                <w:bottom w:val="none" w:sz="0" w:space="0" w:color="auto"/>
                <w:right w:val="none" w:sz="0" w:space="0" w:color="auto"/>
              </w:divBdr>
              <w:divsChild>
                <w:div w:id="1443652066">
                  <w:marLeft w:val="0"/>
                  <w:marRight w:val="0"/>
                  <w:marTop w:val="0"/>
                  <w:marBottom w:val="0"/>
                  <w:divBdr>
                    <w:top w:val="none" w:sz="0" w:space="0" w:color="auto"/>
                    <w:left w:val="none" w:sz="0" w:space="0" w:color="auto"/>
                    <w:bottom w:val="none" w:sz="0" w:space="0" w:color="auto"/>
                    <w:right w:val="none" w:sz="0" w:space="0" w:color="auto"/>
                  </w:divBdr>
                  <w:divsChild>
                    <w:div w:id="15428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47619">
      <w:bodyDiv w:val="1"/>
      <w:marLeft w:val="0"/>
      <w:marRight w:val="0"/>
      <w:marTop w:val="0"/>
      <w:marBottom w:val="0"/>
      <w:divBdr>
        <w:top w:val="none" w:sz="0" w:space="0" w:color="auto"/>
        <w:left w:val="none" w:sz="0" w:space="0" w:color="auto"/>
        <w:bottom w:val="none" w:sz="0" w:space="0" w:color="auto"/>
        <w:right w:val="none" w:sz="0" w:space="0" w:color="auto"/>
      </w:divBdr>
      <w:divsChild>
        <w:div w:id="1866746628">
          <w:marLeft w:val="0"/>
          <w:marRight w:val="0"/>
          <w:marTop w:val="0"/>
          <w:marBottom w:val="0"/>
          <w:divBdr>
            <w:top w:val="none" w:sz="0" w:space="0" w:color="auto"/>
            <w:left w:val="none" w:sz="0" w:space="0" w:color="auto"/>
            <w:bottom w:val="none" w:sz="0" w:space="0" w:color="auto"/>
            <w:right w:val="none" w:sz="0" w:space="0" w:color="auto"/>
          </w:divBdr>
          <w:divsChild>
            <w:div w:id="1620842253">
              <w:marLeft w:val="0"/>
              <w:marRight w:val="0"/>
              <w:marTop w:val="0"/>
              <w:marBottom w:val="0"/>
              <w:divBdr>
                <w:top w:val="none" w:sz="0" w:space="0" w:color="auto"/>
                <w:left w:val="none" w:sz="0" w:space="0" w:color="auto"/>
                <w:bottom w:val="none" w:sz="0" w:space="0" w:color="auto"/>
                <w:right w:val="none" w:sz="0" w:space="0" w:color="auto"/>
              </w:divBdr>
              <w:divsChild>
                <w:div w:id="1628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1532">
      <w:bodyDiv w:val="1"/>
      <w:marLeft w:val="0"/>
      <w:marRight w:val="0"/>
      <w:marTop w:val="0"/>
      <w:marBottom w:val="0"/>
      <w:divBdr>
        <w:top w:val="none" w:sz="0" w:space="0" w:color="auto"/>
        <w:left w:val="none" w:sz="0" w:space="0" w:color="auto"/>
        <w:bottom w:val="none" w:sz="0" w:space="0" w:color="auto"/>
        <w:right w:val="none" w:sz="0" w:space="0" w:color="auto"/>
      </w:divBdr>
      <w:divsChild>
        <w:div w:id="960646963">
          <w:marLeft w:val="0"/>
          <w:marRight w:val="0"/>
          <w:marTop w:val="0"/>
          <w:marBottom w:val="0"/>
          <w:divBdr>
            <w:top w:val="none" w:sz="0" w:space="0" w:color="auto"/>
            <w:left w:val="none" w:sz="0" w:space="0" w:color="auto"/>
            <w:bottom w:val="none" w:sz="0" w:space="0" w:color="auto"/>
            <w:right w:val="none" w:sz="0" w:space="0" w:color="auto"/>
          </w:divBdr>
          <w:divsChild>
            <w:div w:id="38870516">
              <w:marLeft w:val="0"/>
              <w:marRight w:val="0"/>
              <w:marTop w:val="0"/>
              <w:marBottom w:val="0"/>
              <w:divBdr>
                <w:top w:val="none" w:sz="0" w:space="0" w:color="auto"/>
                <w:left w:val="none" w:sz="0" w:space="0" w:color="auto"/>
                <w:bottom w:val="none" w:sz="0" w:space="0" w:color="auto"/>
                <w:right w:val="none" w:sz="0" w:space="0" w:color="auto"/>
              </w:divBdr>
              <w:divsChild>
                <w:div w:id="234781848">
                  <w:marLeft w:val="0"/>
                  <w:marRight w:val="0"/>
                  <w:marTop w:val="0"/>
                  <w:marBottom w:val="0"/>
                  <w:divBdr>
                    <w:top w:val="none" w:sz="0" w:space="0" w:color="auto"/>
                    <w:left w:val="none" w:sz="0" w:space="0" w:color="auto"/>
                    <w:bottom w:val="none" w:sz="0" w:space="0" w:color="auto"/>
                    <w:right w:val="none" w:sz="0" w:space="0" w:color="auto"/>
                  </w:divBdr>
                  <w:divsChild>
                    <w:div w:id="19823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465819">
      <w:bodyDiv w:val="1"/>
      <w:marLeft w:val="0"/>
      <w:marRight w:val="0"/>
      <w:marTop w:val="0"/>
      <w:marBottom w:val="0"/>
      <w:divBdr>
        <w:top w:val="none" w:sz="0" w:space="0" w:color="auto"/>
        <w:left w:val="none" w:sz="0" w:space="0" w:color="auto"/>
        <w:bottom w:val="none" w:sz="0" w:space="0" w:color="auto"/>
        <w:right w:val="none" w:sz="0" w:space="0" w:color="auto"/>
      </w:divBdr>
      <w:divsChild>
        <w:div w:id="1941062360">
          <w:marLeft w:val="0"/>
          <w:marRight w:val="0"/>
          <w:marTop w:val="0"/>
          <w:marBottom w:val="0"/>
          <w:divBdr>
            <w:top w:val="none" w:sz="0" w:space="0" w:color="auto"/>
            <w:left w:val="none" w:sz="0" w:space="0" w:color="auto"/>
            <w:bottom w:val="none" w:sz="0" w:space="0" w:color="auto"/>
            <w:right w:val="none" w:sz="0" w:space="0" w:color="auto"/>
          </w:divBdr>
          <w:divsChild>
            <w:div w:id="1278608184">
              <w:marLeft w:val="0"/>
              <w:marRight w:val="0"/>
              <w:marTop w:val="0"/>
              <w:marBottom w:val="0"/>
              <w:divBdr>
                <w:top w:val="none" w:sz="0" w:space="0" w:color="auto"/>
                <w:left w:val="none" w:sz="0" w:space="0" w:color="auto"/>
                <w:bottom w:val="none" w:sz="0" w:space="0" w:color="auto"/>
                <w:right w:val="none" w:sz="0" w:space="0" w:color="auto"/>
              </w:divBdr>
              <w:divsChild>
                <w:div w:id="7870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15329">
      <w:bodyDiv w:val="1"/>
      <w:marLeft w:val="0"/>
      <w:marRight w:val="0"/>
      <w:marTop w:val="0"/>
      <w:marBottom w:val="0"/>
      <w:divBdr>
        <w:top w:val="none" w:sz="0" w:space="0" w:color="auto"/>
        <w:left w:val="none" w:sz="0" w:space="0" w:color="auto"/>
        <w:bottom w:val="none" w:sz="0" w:space="0" w:color="auto"/>
        <w:right w:val="none" w:sz="0" w:space="0" w:color="auto"/>
      </w:divBdr>
      <w:divsChild>
        <w:div w:id="140314160">
          <w:marLeft w:val="0"/>
          <w:marRight w:val="0"/>
          <w:marTop w:val="0"/>
          <w:marBottom w:val="0"/>
          <w:divBdr>
            <w:top w:val="none" w:sz="0" w:space="0" w:color="auto"/>
            <w:left w:val="none" w:sz="0" w:space="0" w:color="auto"/>
            <w:bottom w:val="none" w:sz="0" w:space="0" w:color="auto"/>
            <w:right w:val="none" w:sz="0" w:space="0" w:color="auto"/>
          </w:divBdr>
          <w:divsChild>
            <w:div w:id="817694062">
              <w:marLeft w:val="0"/>
              <w:marRight w:val="0"/>
              <w:marTop w:val="0"/>
              <w:marBottom w:val="0"/>
              <w:divBdr>
                <w:top w:val="none" w:sz="0" w:space="0" w:color="auto"/>
                <w:left w:val="none" w:sz="0" w:space="0" w:color="auto"/>
                <w:bottom w:val="none" w:sz="0" w:space="0" w:color="auto"/>
                <w:right w:val="none" w:sz="0" w:space="0" w:color="auto"/>
              </w:divBdr>
              <w:divsChild>
                <w:div w:id="1356544529">
                  <w:marLeft w:val="0"/>
                  <w:marRight w:val="0"/>
                  <w:marTop w:val="0"/>
                  <w:marBottom w:val="0"/>
                  <w:divBdr>
                    <w:top w:val="none" w:sz="0" w:space="0" w:color="auto"/>
                    <w:left w:val="none" w:sz="0" w:space="0" w:color="auto"/>
                    <w:bottom w:val="none" w:sz="0" w:space="0" w:color="auto"/>
                    <w:right w:val="none" w:sz="0" w:space="0" w:color="auto"/>
                  </w:divBdr>
                </w:div>
              </w:divsChild>
            </w:div>
            <w:div w:id="1467351895">
              <w:marLeft w:val="0"/>
              <w:marRight w:val="0"/>
              <w:marTop w:val="0"/>
              <w:marBottom w:val="0"/>
              <w:divBdr>
                <w:top w:val="none" w:sz="0" w:space="0" w:color="auto"/>
                <w:left w:val="none" w:sz="0" w:space="0" w:color="auto"/>
                <w:bottom w:val="none" w:sz="0" w:space="0" w:color="auto"/>
                <w:right w:val="none" w:sz="0" w:space="0" w:color="auto"/>
              </w:divBdr>
              <w:divsChild>
                <w:div w:id="1528563778">
                  <w:marLeft w:val="0"/>
                  <w:marRight w:val="0"/>
                  <w:marTop w:val="0"/>
                  <w:marBottom w:val="0"/>
                  <w:divBdr>
                    <w:top w:val="none" w:sz="0" w:space="0" w:color="auto"/>
                    <w:left w:val="none" w:sz="0" w:space="0" w:color="auto"/>
                    <w:bottom w:val="none" w:sz="0" w:space="0" w:color="auto"/>
                    <w:right w:val="none" w:sz="0" w:space="0" w:color="auto"/>
                  </w:divBdr>
                </w:div>
              </w:divsChild>
            </w:div>
            <w:div w:id="431170632">
              <w:marLeft w:val="0"/>
              <w:marRight w:val="0"/>
              <w:marTop w:val="0"/>
              <w:marBottom w:val="0"/>
              <w:divBdr>
                <w:top w:val="none" w:sz="0" w:space="0" w:color="auto"/>
                <w:left w:val="none" w:sz="0" w:space="0" w:color="auto"/>
                <w:bottom w:val="none" w:sz="0" w:space="0" w:color="auto"/>
                <w:right w:val="none" w:sz="0" w:space="0" w:color="auto"/>
              </w:divBdr>
              <w:divsChild>
                <w:div w:id="412357774">
                  <w:marLeft w:val="0"/>
                  <w:marRight w:val="0"/>
                  <w:marTop w:val="0"/>
                  <w:marBottom w:val="0"/>
                  <w:divBdr>
                    <w:top w:val="none" w:sz="0" w:space="0" w:color="auto"/>
                    <w:left w:val="none" w:sz="0" w:space="0" w:color="auto"/>
                    <w:bottom w:val="none" w:sz="0" w:space="0" w:color="auto"/>
                    <w:right w:val="none" w:sz="0" w:space="0" w:color="auto"/>
                  </w:divBdr>
                </w:div>
              </w:divsChild>
            </w:div>
            <w:div w:id="2008744514">
              <w:marLeft w:val="0"/>
              <w:marRight w:val="0"/>
              <w:marTop w:val="0"/>
              <w:marBottom w:val="0"/>
              <w:divBdr>
                <w:top w:val="none" w:sz="0" w:space="0" w:color="auto"/>
                <w:left w:val="none" w:sz="0" w:space="0" w:color="auto"/>
                <w:bottom w:val="none" w:sz="0" w:space="0" w:color="auto"/>
                <w:right w:val="none" w:sz="0" w:space="0" w:color="auto"/>
              </w:divBdr>
              <w:divsChild>
                <w:div w:id="1946888335">
                  <w:marLeft w:val="0"/>
                  <w:marRight w:val="0"/>
                  <w:marTop w:val="0"/>
                  <w:marBottom w:val="0"/>
                  <w:divBdr>
                    <w:top w:val="none" w:sz="0" w:space="0" w:color="auto"/>
                    <w:left w:val="none" w:sz="0" w:space="0" w:color="auto"/>
                    <w:bottom w:val="none" w:sz="0" w:space="0" w:color="auto"/>
                    <w:right w:val="none" w:sz="0" w:space="0" w:color="auto"/>
                  </w:divBdr>
                </w:div>
              </w:divsChild>
            </w:div>
            <w:div w:id="843087063">
              <w:marLeft w:val="0"/>
              <w:marRight w:val="0"/>
              <w:marTop w:val="0"/>
              <w:marBottom w:val="0"/>
              <w:divBdr>
                <w:top w:val="none" w:sz="0" w:space="0" w:color="auto"/>
                <w:left w:val="none" w:sz="0" w:space="0" w:color="auto"/>
                <w:bottom w:val="none" w:sz="0" w:space="0" w:color="auto"/>
                <w:right w:val="none" w:sz="0" w:space="0" w:color="auto"/>
              </w:divBdr>
              <w:divsChild>
                <w:div w:id="38059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754301">
      <w:bodyDiv w:val="1"/>
      <w:marLeft w:val="0"/>
      <w:marRight w:val="0"/>
      <w:marTop w:val="0"/>
      <w:marBottom w:val="0"/>
      <w:divBdr>
        <w:top w:val="none" w:sz="0" w:space="0" w:color="auto"/>
        <w:left w:val="none" w:sz="0" w:space="0" w:color="auto"/>
        <w:bottom w:val="none" w:sz="0" w:space="0" w:color="auto"/>
        <w:right w:val="none" w:sz="0" w:space="0" w:color="auto"/>
      </w:divBdr>
      <w:divsChild>
        <w:div w:id="540435589">
          <w:marLeft w:val="0"/>
          <w:marRight w:val="0"/>
          <w:marTop w:val="0"/>
          <w:marBottom w:val="0"/>
          <w:divBdr>
            <w:top w:val="none" w:sz="0" w:space="0" w:color="auto"/>
            <w:left w:val="none" w:sz="0" w:space="0" w:color="auto"/>
            <w:bottom w:val="none" w:sz="0" w:space="0" w:color="auto"/>
            <w:right w:val="none" w:sz="0" w:space="0" w:color="auto"/>
          </w:divBdr>
          <w:divsChild>
            <w:div w:id="275522660">
              <w:marLeft w:val="0"/>
              <w:marRight w:val="0"/>
              <w:marTop w:val="0"/>
              <w:marBottom w:val="0"/>
              <w:divBdr>
                <w:top w:val="none" w:sz="0" w:space="0" w:color="auto"/>
                <w:left w:val="none" w:sz="0" w:space="0" w:color="auto"/>
                <w:bottom w:val="none" w:sz="0" w:space="0" w:color="auto"/>
                <w:right w:val="none" w:sz="0" w:space="0" w:color="auto"/>
              </w:divBdr>
              <w:divsChild>
                <w:div w:id="12718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349">
      <w:bodyDiv w:val="1"/>
      <w:marLeft w:val="0"/>
      <w:marRight w:val="0"/>
      <w:marTop w:val="0"/>
      <w:marBottom w:val="0"/>
      <w:divBdr>
        <w:top w:val="none" w:sz="0" w:space="0" w:color="auto"/>
        <w:left w:val="none" w:sz="0" w:space="0" w:color="auto"/>
        <w:bottom w:val="none" w:sz="0" w:space="0" w:color="auto"/>
        <w:right w:val="none" w:sz="0" w:space="0" w:color="auto"/>
      </w:divBdr>
      <w:divsChild>
        <w:div w:id="1128276030">
          <w:marLeft w:val="0"/>
          <w:marRight w:val="0"/>
          <w:marTop w:val="0"/>
          <w:marBottom w:val="0"/>
          <w:divBdr>
            <w:top w:val="none" w:sz="0" w:space="0" w:color="auto"/>
            <w:left w:val="none" w:sz="0" w:space="0" w:color="auto"/>
            <w:bottom w:val="none" w:sz="0" w:space="0" w:color="auto"/>
            <w:right w:val="none" w:sz="0" w:space="0" w:color="auto"/>
          </w:divBdr>
          <w:divsChild>
            <w:div w:id="943730589">
              <w:marLeft w:val="0"/>
              <w:marRight w:val="0"/>
              <w:marTop w:val="0"/>
              <w:marBottom w:val="0"/>
              <w:divBdr>
                <w:top w:val="none" w:sz="0" w:space="0" w:color="auto"/>
                <w:left w:val="none" w:sz="0" w:space="0" w:color="auto"/>
                <w:bottom w:val="none" w:sz="0" w:space="0" w:color="auto"/>
                <w:right w:val="none" w:sz="0" w:space="0" w:color="auto"/>
              </w:divBdr>
              <w:divsChild>
                <w:div w:id="115949594">
                  <w:marLeft w:val="0"/>
                  <w:marRight w:val="0"/>
                  <w:marTop w:val="0"/>
                  <w:marBottom w:val="0"/>
                  <w:divBdr>
                    <w:top w:val="none" w:sz="0" w:space="0" w:color="auto"/>
                    <w:left w:val="none" w:sz="0" w:space="0" w:color="auto"/>
                    <w:bottom w:val="none" w:sz="0" w:space="0" w:color="auto"/>
                    <w:right w:val="none" w:sz="0" w:space="0" w:color="auto"/>
                  </w:divBdr>
                </w:div>
              </w:divsChild>
            </w:div>
            <w:div w:id="513299867">
              <w:marLeft w:val="0"/>
              <w:marRight w:val="0"/>
              <w:marTop w:val="0"/>
              <w:marBottom w:val="0"/>
              <w:divBdr>
                <w:top w:val="none" w:sz="0" w:space="0" w:color="auto"/>
                <w:left w:val="none" w:sz="0" w:space="0" w:color="auto"/>
                <w:bottom w:val="none" w:sz="0" w:space="0" w:color="auto"/>
                <w:right w:val="none" w:sz="0" w:space="0" w:color="auto"/>
              </w:divBdr>
              <w:divsChild>
                <w:div w:id="8167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26692">
      <w:bodyDiv w:val="1"/>
      <w:marLeft w:val="0"/>
      <w:marRight w:val="0"/>
      <w:marTop w:val="0"/>
      <w:marBottom w:val="0"/>
      <w:divBdr>
        <w:top w:val="none" w:sz="0" w:space="0" w:color="auto"/>
        <w:left w:val="none" w:sz="0" w:space="0" w:color="auto"/>
        <w:bottom w:val="none" w:sz="0" w:space="0" w:color="auto"/>
        <w:right w:val="none" w:sz="0" w:space="0" w:color="auto"/>
      </w:divBdr>
      <w:divsChild>
        <w:div w:id="1819808145">
          <w:marLeft w:val="0"/>
          <w:marRight w:val="0"/>
          <w:marTop w:val="0"/>
          <w:marBottom w:val="0"/>
          <w:divBdr>
            <w:top w:val="none" w:sz="0" w:space="0" w:color="auto"/>
            <w:left w:val="none" w:sz="0" w:space="0" w:color="auto"/>
            <w:bottom w:val="none" w:sz="0" w:space="0" w:color="auto"/>
            <w:right w:val="none" w:sz="0" w:space="0" w:color="auto"/>
          </w:divBdr>
          <w:divsChild>
            <w:div w:id="406533463">
              <w:marLeft w:val="0"/>
              <w:marRight w:val="0"/>
              <w:marTop w:val="0"/>
              <w:marBottom w:val="0"/>
              <w:divBdr>
                <w:top w:val="none" w:sz="0" w:space="0" w:color="auto"/>
                <w:left w:val="none" w:sz="0" w:space="0" w:color="auto"/>
                <w:bottom w:val="none" w:sz="0" w:space="0" w:color="auto"/>
                <w:right w:val="none" w:sz="0" w:space="0" w:color="auto"/>
              </w:divBdr>
              <w:divsChild>
                <w:div w:id="8400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0946">
      <w:bodyDiv w:val="1"/>
      <w:marLeft w:val="0"/>
      <w:marRight w:val="0"/>
      <w:marTop w:val="0"/>
      <w:marBottom w:val="0"/>
      <w:divBdr>
        <w:top w:val="none" w:sz="0" w:space="0" w:color="auto"/>
        <w:left w:val="none" w:sz="0" w:space="0" w:color="auto"/>
        <w:bottom w:val="none" w:sz="0" w:space="0" w:color="auto"/>
        <w:right w:val="none" w:sz="0" w:space="0" w:color="auto"/>
      </w:divBdr>
      <w:divsChild>
        <w:div w:id="899823506">
          <w:marLeft w:val="0"/>
          <w:marRight w:val="0"/>
          <w:marTop w:val="0"/>
          <w:marBottom w:val="0"/>
          <w:divBdr>
            <w:top w:val="none" w:sz="0" w:space="0" w:color="auto"/>
            <w:left w:val="none" w:sz="0" w:space="0" w:color="auto"/>
            <w:bottom w:val="none" w:sz="0" w:space="0" w:color="auto"/>
            <w:right w:val="none" w:sz="0" w:space="0" w:color="auto"/>
          </w:divBdr>
          <w:divsChild>
            <w:div w:id="37710083">
              <w:marLeft w:val="0"/>
              <w:marRight w:val="0"/>
              <w:marTop w:val="0"/>
              <w:marBottom w:val="0"/>
              <w:divBdr>
                <w:top w:val="none" w:sz="0" w:space="0" w:color="auto"/>
                <w:left w:val="none" w:sz="0" w:space="0" w:color="auto"/>
                <w:bottom w:val="none" w:sz="0" w:space="0" w:color="auto"/>
                <w:right w:val="none" w:sz="0" w:space="0" w:color="auto"/>
              </w:divBdr>
              <w:divsChild>
                <w:div w:id="897202607">
                  <w:marLeft w:val="0"/>
                  <w:marRight w:val="0"/>
                  <w:marTop w:val="0"/>
                  <w:marBottom w:val="0"/>
                  <w:divBdr>
                    <w:top w:val="none" w:sz="0" w:space="0" w:color="auto"/>
                    <w:left w:val="none" w:sz="0" w:space="0" w:color="auto"/>
                    <w:bottom w:val="none" w:sz="0" w:space="0" w:color="auto"/>
                    <w:right w:val="none" w:sz="0" w:space="0" w:color="auto"/>
                  </w:divBdr>
                  <w:divsChild>
                    <w:div w:id="19857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248102">
      <w:bodyDiv w:val="1"/>
      <w:marLeft w:val="0"/>
      <w:marRight w:val="0"/>
      <w:marTop w:val="0"/>
      <w:marBottom w:val="0"/>
      <w:divBdr>
        <w:top w:val="none" w:sz="0" w:space="0" w:color="auto"/>
        <w:left w:val="none" w:sz="0" w:space="0" w:color="auto"/>
        <w:bottom w:val="none" w:sz="0" w:space="0" w:color="auto"/>
        <w:right w:val="none" w:sz="0" w:space="0" w:color="auto"/>
      </w:divBdr>
      <w:divsChild>
        <w:div w:id="2118400471">
          <w:marLeft w:val="0"/>
          <w:marRight w:val="0"/>
          <w:marTop w:val="0"/>
          <w:marBottom w:val="0"/>
          <w:divBdr>
            <w:top w:val="none" w:sz="0" w:space="0" w:color="auto"/>
            <w:left w:val="none" w:sz="0" w:space="0" w:color="auto"/>
            <w:bottom w:val="none" w:sz="0" w:space="0" w:color="auto"/>
            <w:right w:val="none" w:sz="0" w:space="0" w:color="auto"/>
          </w:divBdr>
          <w:divsChild>
            <w:div w:id="1368261388">
              <w:marLeft w:val="0"/>
              <w:marRight w:val="0"/>
              <w:marTop w:val="0"/>
              <w:marBottom w:val="0"/>
              <w:divBdr>
                <w:top w:val="none" w:sz="0" w:space="0" w:color="auto"/>
                <w:left w:val="none" w:sz="0" w:space="0" w:color="auto"/>
                <w:bottom w:val="none" w:sz="0" w:space="0" w:color="auto"/>
                <w:right w:val="none" w:sz="0" w:space="0" w:color="auto"/>
              </w:divBdr>
              <w:divsChild>
                <w:div w:id="2137944678">
                  <w:marLeft w:val="0"/>
                  <w:marRight w:val="0"/>
                  <w:marTop w:val="0"/>
                  <w:marBottom w:val="0"/>
                  <w:divBdr>
                    <w:top w:val="none" w:sz="0" w:space="0" w:color="auto"/>
                    <w:left w:val="none" w:sz="0" w:space="0" w:color="auto"/>
                    <w:bottom w:val="none" w:sz="0" w:space="0" w:color="auto"/>
                    <w:right w:val="none" w:sz="0" w:space="0" w:color="auto"/>
                  </w:divBdr>
                  <w:divsChild>
                    <w:div w:id="1402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30377">
      <w:bodyDiv w:val="1"/>
      <w:marLeft w:val="0"/>
      <w:marRight w:val="0"/>
      <w:marTop w:val="0"/>
      <w:marBottom w:val="0"/>
      <w:divBdr>
        <w:top w:val="none" w:sz="0" w:space="0" w:color="auto"/>
        <w:left w:val="none" w:sz="0" w:space="0" w:color="auto"/>
        <w:bottom w:val="none" w:sz="0" w:space="0" w:color="auto"/>
        <w:right w:val="none" w:sz="0" w:space="0" w:color="auto"/>
      </w:divBdr>
      <w:divsChild>
        <w:div w:id="5834052">
          <w:marLeft w:val="0"/>
          <w:marRight w:val="0"/>
          <w:marTop w:val="0"/>
          <w:marBottom w:val="0"/>
          <w:divBdr>
            <w:top w:val="none" w:sz="0" w:space="0" w:color="auto"/>
            <w:left w:val="none" w:sz="0" w:space="0" w:color="auto"/>
            <w:bottom w:val="none" w:sz="0" w:space="0" w:color="auto"/>
            <w:right w:val="none" w:sz="0" w:space="0" w:color="auto"/>
          </w:divBdr>
          <w:divsChild>
            <w:div w:id="1258489547">
              <w:marLeft w:val="0"/>
              <w:marRight w:val="0"/>
              <w:marTop w:val="0"/>
              <w:marBottom w:val="0"/>
              <w:divBdr>
                <w:top w:val="none" w:sz="0" w:space="0" w:color="auto"/>
                <w:left w:val="none" w:sz="0" w:space="0" w:color="auto"/>
                <w:bottom w:val="none" w:sz="0" w:space="0" w:color="auto"/>
                <w:right w:val="none" w:sz="0" w:space="0" w:color="auto"/>
              </w:divBdr>
              <w:divsChild>
                <w:div w:id="1194268669">
                  <w:marLeft w:val="0"/>
                  <w:marRight w:val="0"/>
                  <w:marTop w:val="0"/>
                  <w:marBottom w:val="0"/>
                  <w:divBdr>
                    <w:top w:val="none" w:sz="0" w:space="0" w:color="auto"/>
                    <w:left w:val="none" w:sz="0" w:space="0" w:color="auto"/>
                    <w:bottom w:val="none" w:sz="0" w:space="0" w:color="auto"/>
                    <w:right w:val="none" w:sz="0" w:space="0" w:color="auto"/>
                  </w:divBdr>
                </w:div>
              </w:divsChild>
            </w:div>
            <w:div w:id="42561041">
              <w:marLeft w:val="0"/>
              <w:marRight w:val="0"/>
              <w:marTop w:val="0"/>
              <w:marBottom w:val="0"/>
              <w:divBdr>
                <w:top w:val="none" w:sz="0" w:space="0" w:color="auto"/>
                <w:left w:val="none" w:sz="0" w:space="0" w:color="auto"/>
                <w:bottom w:val="none" w:sz="0" w:space="0" w:color="auto"/>
                <w:right w:val="none" w:sz="0" w:space="0" w:color="auto"/>
              </w:divBdr>
              <w:divsChild>
                <w:div w:id="5845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18120">
      <w:bodyDiv w:val="1"/>
      <w:marLeft w:val="0"/>
      <w:marRight w:val="0"/>
      <w:marTop w:val="0"/>
      <w:marBottom w:val="0"/>
      <w:divBdr>
        <w:top w:val="none" w:sz="0" w:space="0" w:color="auto"/>
        <w:left w:val="none" w:sz="0" w:space="0" w:color="auto"/>
        <w:bottom w:val="none" w:sz="0" w:space="0" w:color="auto"/>
        <w:right w:val="none" w:sz="0" w:space="0" w:color="auto"/>
      </w:divBdr>
      <w:divsChild>
        <w:div w:id="1289894529">
          <w:marLeft w:val="0"/>
          <w:marRight w:val="0"/>
          <w:marTop w:val="0"/>
          <w:marBottom w:val="0"/>
          <w:divBdr>
            <w:top w:val="none" w:sz="0" w:space="0" w:color="auto"/>
            <w:left w:val="none" w:sz="0" w:space="0" w:color="auto"/>
            <w:bottom w:val="none" w:sz="0" w:space="0" w:color="auto"/>
            <w:right w:val="none" w:sz="0" w:space="0" w:color="auto"/>
          </w:divBdr>
          <w:divsChild>
            <w:div w:id="1391611156">
              <w:marLeft w:val="0"/>
              <w:marRight w:val="0"/>
              <w:marTop w:val="0"/>
              <w:marBottom w:val="0"/>
              <w:divBdr>
                <w:top w:val="none" w:sz="0" w:space="0" w:color="auto"/>
                <w:left w:val="none" w:sz="0" w:space="0" w:color="auto"/>
                <w:bottom w:val="none" w:sz="0" w:space="0" w:color="auto"/>
                <w:right w:val="none" w:sz="0" w:space="0" w:color="auto"/>
              </w:divBdr>
              <w:divsChild>
                <w:div w:id="1362627874">
                  <w:marLeft w:val="0"/>
                  <w:marRight w:val="0"/>
                  <w:marTop w:val="0"/>
                  <w:marBottom w:val="0"/>
                  <w:divBdr>
                    <w:top w:val="none" w:sz="0" w:space="0" w:color="auto"/>
                    <w:left w:val="none" w:sz="0" w:space="0" w:color="auto"/>
                    <w:bottom w:val="none" w:sz="0" w:space="0" w:color="auto"/>
                    <w:right w:val="none" w:sz="0" w:space="0" w:color="auto"/>
                  </w:divBdr>
                </w:div>
              </w:divsChild>
            </w:div>
            <w:div w:id="514154771">
              <w:marLeft w:val="0"/>
              <w:marRight w:val="0"/>
              <w:marTop w:val="0"/>
              <w:marBottom w:val="0"/>
              <w:divBdr>
                <w:top w:val="none" w:sz="0" w:space="0" w:color="auto"/>
                <w:left w:val="none" w:sz="0" w:space="0" w:color="auto"/>
                <w:bottom w:val="none" w:sz="0" w:space="0" w:color="auto"/>
                <w:right w:val="none" w:sz="0" w:space="0" w:color="auto"/>
              </w:divBdr>
              <w:divsChild>
                <w:div w:id="114644211">
                  <w:marLeft w:val="0"/>
                  <w:marRight w:val="0"/>
                  <w:marTop w:val="0"/>
                  <w:marBottom w:val="0"/>
                  <w:divBdr>
                    <w:top w:val="none" w:sz="0" w:space="0" w:color="auto"/>
                    <w:left w:val="none" w:sz="0" w:space="0" w:color="auto"/>
                    <w:bottom w:val="none" w:sz="0" w:space="0" w:color="auto"/>
                    <w:right w:val="none" w:sz="0" w:space="0" w:color="auto"/>
                  </w:divBdr>
                </w:div>
              </w:divsChild>
            </w:div>
            <w:div w:id="2126381823">
              <w:marLeft w:val="0"/>
              <w:marRight w:val="0"/>
              <w:marTop w:val="0"/>
              <w:marBottom w:val="0"/>
              <w:divBdr>
                <w:top w:val="none" w:sz="0" w:space="0" w:color="auto"/>
                <w:left w:val="none" w:sz="0" w:space="0" w:color="auto"/>
                <w:bottom w:val="none" w:sz="0" w:space="0" w:color="auto"/>
                <w:right w:val="none" w:sz="0" w:space="0" w:color="auto"/>
              </w:divBdr>
              <w:divsChild>
                <w:div w:id="832914106">
                  <w:marLeft w:val="0"/>
                  <w:marRight w:val="0"/>
                  <w:marTop w:val="0"/>
                  <w:marBottom w:val="0"/>
                  <w:divBdr>
                    <w:top w:val="none" w:sz="0" w:space="0" w:color="auto"/>
                    <w:left w:val="none" w:sz="0" w:space="0" w:color="auto"/>
                    <w:bottom w:val="none" w:sz="0" w:space="0" w:color="auto"/>
                    <w:right w:val="none" w:sz="0" w:space="0" w:color="auto"/>
                  </w:divBdr>
                </w:div>
              </w:divsChild>
            </w:div>
            <w:div w:id="1686058921">
              <w:marLeft w:val="0"/>
              <w:marRight w:val="0"/>
              <w:marTop w:val="0"/>
              <w:marBottom w:val="0"/>
              <w:divBdr>
                <w:top w:val="none" w:sz="0" w:space="0" w:color="auto"/>
                <w:left w:val="none" w:sz="0" w:space="0" w:color="auto"/>
                <w:bottom w:val="none" w:sz="0" w:space="0" w:color="auto"/>
                <w:right w:val="none" w:sz="0" w:space="0" w:color="auto"/>
              </w:divBdr>
              <w:divsChild>
                <w:div w:id="17597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73972">
      <w:bodyDiv w:val="1"/>
      <w:marLeft w:val="0"/>
      <w:marRight w:val="0"/>
      <w:marTop w:val="0"/>
      <w:marBottom w:val="0"/>
      <w:divBdr>
        <w:top w:val="none" w:sz="0" w:space="0" w:color="auto"/>
        <w:left w:val="none" w:sz="0" w:space="0" w:color="auto"/>
        <w:bottom w:val="none" w:sz="0" w:space="0" w:color="auto"/>
        <w:right w:val="none" w:sz="0" w:space="0" w:color="auto"/>
      </w:divBdr>
      <w:divsChild>
        <w:div w:id="548693102">
          <w:marLeft w:val="0"/>
          <w:marRight w:val="0"/>
          <w:marTop w:val="0"/>
          <w:marBottom w:val="0"/>
          <w:divBdr>
            <w:top w:val="none" w:sz="0" w:space="0" w:color="auto"/>
            <w:left w:val="none" w:sz="0" w:space="0" w:color="auto"/>
            <w:bottom w:val="none" w:sz="0" w:space="0" w:color="auto"/>
            <w:right w:val="none" w:sz="0" w:space="0" w:color="auto"/>
          </w:divBdr>
          <w:divsChild>
            <w:div w:id="252471414">
              <w:marLeft w:val="0"/>
              <w:marRight w:val="0"/>
              <w:marTop w:val="0"/>
              <w:marBottom w:val="0"/>
              <w:divBdr>
                <w:top w:val="none" w:sz="0" w:space="0" w:color="auto"/>
                <w:left w:val="none" w:sz="0" w:space="0" w:color="auto"/>
                <w:bottom w:val="none" w:sz="0" w:space="0" w:color="auto"/>
                <w:right w:val="none" w:sz="0" w:space="0" w:color="auto"/>
              </w:divBdr>
              <w:divsChild>
                <w:div w:id="1329944429">
                  <w:marLeft w:val="0"/>
                  <w:marRight w:val="0"/>
                  <w:marTop w:val="0"/>
                  <w:marBottom w:val="0"/>
                  <w:divBdr>
                    <w:top w:val="none" w:sz="0" w:space="0" w:color="auto"/>
                    <w:left w:val="none" w:sz="0" w:space="0" w:color="auto"/>
                    <w:bottom w:val="none" w:sz="0" w:space="0" w:color="auto"/>
                    <w:right w:val="none" w:sz="0" w:space="0" w:color="auto"/>
                  </w:divBdr>
                </w:div>
              </w:divsChild>
            </w:div>
            <w:div w:id="2024281963">
              <w:marLeft w:val="0"/>
              <w:marRight w:val="0"/>
              <w:marTop w:val="0"/>
              <w:marBottom w:val="0"/>
              <w:divBdr>
                <w:top w:val="none" w:sz="0" w:space="0" w:color="auto"/>
                <w:left w:val="none" w:sz="0" w:space="0" w:color="auto"/>
                <w:bottom w:val="none" w:sz="0" w:space="0" w:color="auto"/>
                <w:right w:val="none" w:sz="0" w:space="0" w:color="auto"/>
              </w:divBdr>
              <w:divsChild>
                <w:div w:id="2939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07257">
      <w:bodyDiv w:val="1"/>
      <w:marLeft w:val="0"/>
      <w:marRight w:val="0"/>
      <w:marTop w:val="0"/>
      <w:marBottom w:val="0"/>
      <w:divBdr>
        <w:top w:val="none" w:sz="0" w:space="0" w:color="auto"/>
        <w:left w:val="none" w:sz="0" w:space="0" w:color="auto"/>
        <w:bottom w:val="none" w:sz="0" w:space="0" w:color="auto"/>
        <w:right w:val="none" w:sz="0" w:space="0" w:color="auto"/>
      </w:divBdr>
      <w:divsChild>
        <w:div w:id="851915359">
          <w:marLeft w:val="0"/>
          <w:marRight w:val="0"/>
          <w:marTop w:val="0"/>
          <w:marBottom w:val="0"/>
          <w:divBdr>
            <w:top w:val="none" w:sz="0" w:space="0" w:color="auto"/>
            <w:left w:val="none" w:sz="0" w:space="0" w:color="auto"/>
            <w:bottom w:val="none" w:sz="0" w:space="0" w:color="auto"/>
            <w:right w:val="none" w:sz="0" w:space="0" w:color="auto"/>
          </w:divBdr>
          <w:divsChild>
            <w:div w:id="1571041955">
              <w:marLeft w:val="0"/>
              <w:marRight w:val="0"/>
              <w:marTop w:val="0"/>
              <w:marBottom w:val="0"/>
              <w:divBdr>
                <w:top w:val="none" w:sz="0" w:space="0" w:color="auto"/>
                <w:left w:val="none" w:sz="0" w:space="0" w:color="auto"/>
                <w:bottom w:val="none" w:sz="0" w:space="0" w:color="auto"/>
                <w:right w:val="none" w:sz="0" w:space="0" w:color="auto"/>
              </w:divBdr>
              <w:divsChild>
                <w:div w:id="1717001972">
                  <w:marLeft w:val="0"/>
                  <w:marRight w:val="0"/>
                  <w:marTop w:val="0"/>
                  <w:marBottom w:val="0"/>
                  <w:divBdr>
                    <w:top w:val="none" w:sz="0" w:space="0" w:color="auto"/>
                    <w:left w:val="none" w:sz="0" w:space="0" w:color="auto"/>
                    <w:bottom w:val="none" w:sz="0" w:space="0" w:color="auto"/>
                    <w:right w:val="none" w:sz="0" w:space="0" w:color="auto"/>
                  </w:divBdr>
                  <w:divsChild>
                    <w:div w:id="5275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E1E23-04CA-6F44-9D81-EA7E4B195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4396</TotalTime>
  <Pages>143</Pages>
  <Words>45632</Words>
  <Characters>260103</Characters>
  <Application>Microsoft Office Word</Application>
  <DocSecurity>0</DocSecurity>
  <Lines>2167</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Waldman</dc:creator>
  <cp:keywords/>
  <dc:description/>
  <cp:lastModifiedBy>Charlotte Waldman</cp:lastModifiedBy>
  <cp:revision>2140</cp:revision>
  <dcterms:created xsi:type="dcterms:W3CDTF">2024-01-14T21:04:00Z</dcterms:created>
  <dcterms:modified xsi:type="dcterms:W3CDTF">2024-08-08T15:16:00Z</dcterms:modified>
</cp:coreProperties>
</file>