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43F251D6" w:rsidR="00F74CB6" w:rsidRPr="00322B44" w:rsidRDefault="00EB628E">
      <w:pPr>
        <w:rPr>
          <w:color w:val="000000" w:themeColor="text1"/>
          <w:sz w:val="24"/>
          <w:szCs w:val="24"/>
        </w:rPr>
      </w:pPr>
      <w:r w:rsidRPr="00322B44">
        <w:rPr>
          <w:color w:val="000000" w:themeColor="text1"/>
          <w:sz w:val="24"/>
          <w:szCs w:val="24"/>
        </w:rPr>
        <w:t>Deal</w:t>
      </w:r>
      <w:r w:rsidR="00B50824" w:rsidRPr="00322B44">
        <w:rPr>
          <w:color w:val="000000" w:themeColor="text1"/>
          <w:sz w:val="24"/>
          <w:szCs w:val="24"/>
        </w:rPr>
        <w:t>s</w:t>
      </w:r>
    </w:p>
    <w:p w14:paraId="00000002" w14:textId="77777777" w:rsidR="00F74CB6" w:rsidRPr="00322B44" w:rsidRDefault="00B50824">
      <w:pPr>
        <w:rPr>
          <w:color w:val="000000" w:themeColor="text1"/>
          <w:sz w:val="24"/>
          <w:szCs w:val="24"/>
        </w:rPr>
      </w:pPr>
      <w:r w:rsidRPr="00322B44">
        <w:rPr>
          <w:color w:val="000000" w:themeColor="text1"/>
          <w:sz w:val="24"/>
          <w:szCs w:val="24"/>
        </w:rPr>
        <w:t>David Schizer</w:t>
      </w:r>
    </w:p>
    <w:p w14:paraId="00000003" w14:textId="0A5D4F4A" w:rsidR="00F74CB6" w:rsidRPr="00322B44" w:rsidRDefault="00116058">
      <w:pPr>
        <w:spacing w:before="240" w:after="240"/>
        <w:jc w:val="center"/>
        <w:rPr>
          <w:b/>
          <w:color w:val="000000" w:themeColor="text1"/>
          <w:sz w:val="24"/>
          <w:szCs w:val="24"/>
        </w:rPr>
      </w:pPr>
      <w:r w:rsidRPr="00322B44">
        <w:rPr>
          <w:b/>
          <w:color w:val="000000" w:themeColor="text1"/>
          <w:sz w:val="24"/>
          <w:szCs w:val="24"/>
        </w:rPr>
        <w:t xml:space="preserve">Discussion Questions </w:t>
      </w:r>
      <w:r w:rsidR="00B50824" w:rsidRPr="00322B44">
        <w:rPr>
          <w:b/>
          <w:color w:val="000000" w:themeColor="text1"/>
          <w:sz w:val="24"/>
          <w:szCs w:val="24"/>
        </w:rPr>
        <w:t>#</w:t>
      </w:r>
      <w:r w:rsidR="0081670F" w:rsidRPr="00322B44">
        <w:rPr>
          <w:b/>
          <w:color w:val="000000" w:themeColor="text1"/>
          <w:sz w:val="24"/>
          <w:szCs w:val="24"/>
        </w:rPr>
        <w:t xml:space="preserve"> 6</w:t>
      </w:r>
      <w:r w:rsidR="00B50824" w:rsidRPr="00322B44">
        <w:rPr>
          <w:b/>
          <w:color w:val="000000" w:themeColor="text1"/>
          <w:sz w:val="24"/>
          <w:szCs w:val="24"/>
        </w:rPr>
        <w:t xml:space="preserve"> </w:t>
      </w:r>
      <w:r w:rsidR="00BB0439" w:rsidRPr="00322B44">
        <w:rPr>
          <w:b/>
          <w:color w:val="000000" w:themeColor="text1"/>
          <w:sz w:val="24"/>
          <w:szCs w:val="24"/>
        </w:rPr>
        <w:t xml:space="preserve">(Panel </w:t>
      </w:r>
      <w:r w:rsidR="0081670F" w:rsidRPr="00322B44">
        <w:rPr>
          <w:b/>
          <w:color w:val="000000" w:themeColor="text1"/>
          <w:sz w:val="24"/>
          <w:szCs w:val="24"/>
        </w:rPr>
        <w:t>2</w:t>
      </w:r>
      <w:r w:rsidR="00BB0439" w:rsidRPr="00322B44">
        <w:rPr>
          <w:b/>
          <w:color w:val="000000" w:themeColor="text1"/>
          <w:sz w:val="24"/>
          <w:szCs w:val="24"/>
        </w:rPr>
        <w:t>)</w:t>
      </w:r>
    </w:p>
    <w:p w14:paraId="500078CE" w14:textId="356B841B" w:rsidR="00C34817" w:rsidRPr="00322B44" w:rsidRDefault="00C34817">
      <w:pPr>
        <w:numPr>
          <w:ilvl w:val="0"/>
          <w:numId w:val="3"/>
        </w:numPr>
        <w:spacing w:before="200"/>
        <w:rPr>
          <w:color w:val="000000" w:themeColor="text1"/>
          <w:sz w:val="24"/>
          <w:szCs w:val="24"/>
        </w:rPr>
      </w:pPr>
      <w:r w:rsidRPr="00322B44">
        <w:rPr>
          <w:color w:val="000000" w:themeColor="text1"/>
          <w:sz w:val="24"/>
          <w:szCs w:val="24"/>
        </w:rPr>
        <w:t xml:space="preserve">The economic value of a tax deduction is the amount of tax it allows you to avoid. </w:t>
      </w:r>
    </w:p>
    <w:p w14:paraId="3D4E47B2" w14:textId="0B22C6C3" w:rsidR="00C34817" w:rsidRPr="00322B44" w:rsidRDefault="00C34817" w:rsidP="00C34817">
      <w:pPr>
        <w:numPr>
          <w:ilvl w:val="1"/>
          <w:numId w:val="3"/>
        </w:numPr>
        <w:spacing w:before="200"/>
        <w:rPr>
          <w:color w:val="000000" w:themeColor="text1"/>
          <w:sz w:val="24"/>
          <w:szCs w:val="24"/>
        </w:rPr>
      </w:pPr>
      <w:r w:rsidRPr="00322B44">
        <w:rPr>
          <w:color w:val="000000" w:themeColor="text1"/>
          <w:sz w:val="24"/>
          <w:szCs w:val="24"/>
        </w:rPr>
        <w:t xml:space="preserve">Is the ability to deduct $1 of expense worth $1? </w:t>
      </w:r>
    </w:p>
    <w:p w14:paraId="59A00706" w14:textId="5D4BEEDC" w:rsidR="00C34817" w:rsidRPr="00322B44" w:rsidRDefault="00C34817" w:rsidP="00C34817">
      <w:pPr>
        <w:numPr>
          <w:ilvl w:val="1"/>
          <w:numId w:val="3"/>
        </w:numPr>
        <w:spacing w:before="200"/>
        <w:rPr>
          <w:color w:val="000000" w:themeColor="text1"/>
          <w:sz w:val="24"/>
          <w:szCs w:val="24"/>
        </w:rPr>
      </w:pPr>
      <w:r w:rsidRPr="00322B44">
        <w:rPr>
          <w:color w:val="000000" w:themeColor="text1"/>
          <w:sz w:val="24"/>
          <w:szCs w:val="24"/>
        </w:rPr>
        <w:t>Assume that a corporation’s tax rate is 21%. If the corporation earns $1, how much tax must the corporation pay?</w:t>
      </w:r>
    </w:p>
    <w:p w14:paraId="2B567C6D" w14:textId="6A0E932A" w:rsidR="00C34817" w:rsidRPr="00322B44" w:rsidRDefault="00C34817" w:rsidP="00C34817">
      <w:pPr>
        <w:numPr>
          <w:ilvl w:val="1"/>
          <w:numId w:val="3"/>
        </w:numPr>
        <w:spacing w:before="200"/>
        <w:rPr>
          <w:color w:val="000000" w:themeColor="text1"/>
          <w:sz w:val="24"/>
          <w:szCs w:val="24"/>
        </w:rPr>
      </w:pPr>
      <w:r w:rsidRPr="00322B44">
        <w:rPr>
          <w:color w:val="000000" w:themeColor="text1"/>
          <w:sz w:val="24"/>
          <w:szCs w:val="24"/>
        </w:rPr>
        <w:t>Assume now that the corporation is able to deduct a $1 expense. How much tax does the corporation avoid? What is the economic value of this $1 deduction?</w:t>
      </w:r>
    </w:p>
    <w:p w14:paraId="7F419851" w14:textId="77C691EB" w:rsidR="00C34817" w:rsidRPr="00322B44" w:rsidRDefault="00C34817" w:rsidP="00C34817">
      <w:pPr>
        <w:numPr>
          <w:ilvl w:val="1"/>
          <w:numId w:val="3"/>
        </w:numPr>
        <w:spacing w:before="200"/>
        <w:rPr>
          <w:color w:val="000000" w:themeColor="text1"/>
          <w:sz w:val="24"/>
          <w:szCs w:val="24"/>
        </w:rPr>
      </w:pPr>
      <w:r w:rsidRPr="00322B44">
        <w:rPr>
          <w:color w:val="000000" w:themeColor="text1"/>
          <w:sz w:val="24"/>
          <w:szCs w:val="24"/>
        </w:rPr>
        <w:t xml:space="preserve">Please fill in the blank: The economic value of a deduction depends on a taxpayer’s </w:t>
      </w:r>
      <w:r w:rsidRPr="00322B44">
        <w:rPr>
          <w:color w:val="000000" w:themeColor="text1"/>
          <w:sz w:val="24"/>
          <w:szCs w:val="24"/>
          <w:u w:val="single"/>
        </w:rPr>
        <w:t xml:space="preserve">             </w:t>
      </w:r>
      <w:proofErr w:type="gramStart"/>
      <w:r w:rsidRPr="00322B44">
        <w:rPr>
          <w:color w:val="000000" w:themeColor="text1"/>
          <w:sz w:val="24"/>
          <w:szCs w:val="24"/>
          <w:u w:val="single"/>
        </w:rPr>
        <w:t xml:space="preserve">  .</w:t>
      </w:r>
      <w:proofErr w:type="gramEnd"/>
    </w:p>
    <w:p w14:paraId="0000001F" w14:textId="5E71D4E0" w:rsidR="00F74CB6" w:rsidRPr="00322B44" w:rsidRDefault="00B50824">
      <w:pPr>
        <w:numPr>
          <w:ilvl w:val="0"/>
          <w:numId w:val="3"/>
        </w:numPr>
        <w:spacing w:before="200"/>
        <w:rPr>
          <w:color w:val="000000" w:themeColor="text1"/>
          <w:sz w:val="24"/>
          <w:szCs w:val="24"/>
        </w:rPr>
      </w:pPr>
      <w:r w:rsidRPr="00322B44">
        <w:rPr>
          <w:color w:val="000000" w:themeColor="text1"/>
          <w:sz w:val="24"/>
          <w:szCs w:val="24"/>
        </w:rPr>
        <w:t xml:space="preserve">In response to the Covid-19 pandemic in 2020, the U.S. Congress passed </w:t>
      </w:r>
      <w:proofErr w:type="gramStart"/>
      <w:r w:rsidRPr="00322B44">
        <w:rPr>
          <w:color w:val="000000" w:themeColor="text1"/>
          <w:sz w:val="24"/>
          <w:szCs w:val="24"/>
        </w:rPr>
        <w:t xml:space="preserve">the </w:t>
      </w:r>
      <w:r w:rsidRPr="00322B44">
        <w:rPr>
          <w:color w:val="000000" w:themeColor="text1"/>
          <w:sz w:val="24"/>
          <w:szCs w:val="24"/>
          <w:highlight w:val="white"/>
        </w:rPr>
        <w:t xml:space="preserve"> Coronavirus</w:t>
      </w:r>
      <w:proofErr w:type="gramEnd"/>
      <w:r w:rsidRPr="00322B44">
        <w:rPr>
          <w:color w:val="000000" w:themeColor="text1"/>
          <w:sz w:val="24"/>
          <w:szCs w:val="24"/>
          <w:highlight w:val="white"/>
        </w:rPr>
        <w:t xml:space="preserve"> Aid, Relief, and Economic Security (CARES) Act. One of its provisions enabled taxpayers to “carry back” net operating losses</w:t>
      </w:r>
      <w:r w:rsidR="00926D2C" w:rsidRPr="00322B44">
        <w:rPr>
          <w:color w:val="000000" w:themeColor="text1"/>
          <w:sz w:val="24"/>
          <w:szCs w:val="24"/>
          <w:highlight w:val="white"/>
        </w:rPr>
        <w:t xml:space="preserve"> (“NOLs”)</w:t>
      </w:r>
      <w:r w:rsidRPr="00322B44">
        <w:rPr>
          <w:color w:val="000000" w:themeColor="text1"/>
          <w:sz w:val="24"/>
          <w:szCs w:val="24"/>
          <w:highlight w:val="white"/>
        </w:rPr>
        <w:t>. As background, let’s cover a few basics of how NOLs are taxed in the U.S.</w:t>
      </w:r>
    </w:p>
    <w:p w14:paraId="00000020" w14:textId="77777777" w:rsidR="00F74CB6" w:rsidRPr="00322B44" w:rsidRDefault="00B50824">
      <w:pPr>
        <w:numPr>
          <w:ilvl w:val="1"/>
          <w:numId w:val="3"/>
        </w:numPr>
        <w:rPr>
          <w:color w:val="000000" w:themeColor="text1"/>
          <w:sz w:val="24"/>
          <w:szCs w:val="24"/>
          <w:highlight w:val="white"/>
        </w:rPr>
      </w:pPr>
      <w:r w:rsidRPr="00322B44">
        <w:rPr>
          <w:color w:val="000000" w:themeColor="text1"/>
          <w:sz w:val="24"/>
          <w:szCs w:val="24"/>
          <w:highlight w:val="white"/>
        </w:rPr>
        <w:t>Assume that Corporation (a U.S. taxpayer) has $9 million of revenue in 2020 and $10 million of expenses. Do you expect Corporation to pay any tax in 2020?</w:t>
      </w:r>
    </w:p>
    <w:p w14:paraId="00000021" w14:textId="77777777" w:rsidR="00F74CB6" w:rsidRPr="00322B44" w:rsidRDefault="00B50824">
      <w:pPr>
        <w:numPr>
          <w:ilvl w:val="1"/>
          <w:numId w:val="3"/>
        </w:numPr>
        <w:rPr>
          <w:color w:val="000000" w:themeColor="text1"/>
          <w:sz w:val="24"/>
          <w:szCs w:val="24"/>
          <w:highlight w:val="white"/>
        </w:rPr>
      </w:pPr>
      <w:r w:rsidRPr="00322B44">
        <w:rPr>
          <w:color w:val="000000" w:themeColor="text1"/>
          <w:sz w:val="24"/>
          <w:szCs w:val="24"/>
          <w:highlight w:val="white"/>
        </w:rPr>
        <w:t>How is its “net operating loss” (“NOL”) of $1 million treated? The U.S. corporate tax rate is 21%. Do you expect the NOL to generate a $210,000 tax refund in 2020?</w:t>
      </w:r>
    </w:p>
    <w:p w14:paraId="00000022" w14:textId="77777777" w:rsidR="00F74CB6" w:rsidRPr="00322B44" w:rsidRDefault="00B50824">
      <w:pPr>
        <w:numPr>
          <w:ilvl w:val="1"/>
          <w:numId w:val="3"/>
        </w:numPr>
        <w:rPr>
          <w:color w:val="000000" w:themeColor="text1"/>
          <w:sz w:val="24"/>
          <w:szCs w:val="24"/>
          <w:highlight w:val="white"/>
        </w:rPr>
      </w:pPr>
      <w:r w:rsidRPr="00322B44">
        <w:rPr>
          <w:color w:val="000000" w:themeColor="text1"/>
          <w:sz w:val="24"/>
          <w:szCs w:val="24"/>
          <w:highlight w:val="white"/>
        </w:rPr>
        <w:t>Starting in 2018, U.S. corporations with NOLs could only “carry forward” tax losses. “Carrybacks” were no longer allowed. What is the difference between a carryforward and a carryback?</w:t>
      </w:r>
    </w:p>
    <w:p w14:paraId="00000023" w14:textId="77777777" w:rsidR="00F74CB6" w:rsidRPr="00322B44" w:rsidRDefault="00B50824">
      <w:pPr>
        <w:numPr>
          <w:ilvl w:val="1"/>
          <w:numId w:val="3"/>
        </w:numPr>
        <w:spacing w:after="200"/>
        <w:rPr>
          <w:color w:val="000000" w:themeColor="text1"/>
          <w:sz w:val="24"/>
          <w:szCs w:val="24"/>
          <w:highlight w:val="white"/>
        </w:rPr>
      </w:pPr>
      <w:r w:rsidRPr="00322B44">
        <w:rPr>
          <w:color w:val="000000" w:themeColor="text1"/>
          <w:sz w:val="24"/>
          <w:szCs w:val="24"/>
          <w:highlight w:val="white"/>
        </w:rPr>
        <w:t>In the above example, Corporation generates a $1 million net operating loss in 2020. Assume that Corporation had more than $1 million of net income in 2019, and expects to have more than $1 million of net income in 2021. If only carryforwards are allowed, in which year would Corporation deduct its NOL? What if carrybacks are allowed?</w:t>
      </w:r>
    </w:p>
    <w:p w14:paraId="00000024" w14:textId="77777777" w:rsidR="00F74CB6" w:rsidRPr="00322B44" w:rsidRDefault="00B50824">
      <w:pPr>
        <w:numPr>
          <w:ilvl w:val="0"/>
          <w:numId w:val="3"/>
        </w:numPr>
        <w:spacing w:before="200"/>
        <w:rPr>
          <w:color w:val="000000" w:themeColor="text1"/>
          <w:sz w:val="24"/>
          <w:szCs w:val="24"/>
          <w:highlight w:val="white"/>
        </w:rPr>
      </w:pPr>
      <w:r w:rsidRPr="00322B44">
        <w:rPr>
          <w:color w:val="000000" w:themeColor="text1"/>
          <w:sz w:val="24"/>
          <w:szCs w:val="24"/>
          <w:highlight w:val="white"/>
        </w:rPr>
        <w:t xml:space="preserve">In the CARES Act, Congress authorized taxpayers once again to carry back losses (as they used to be able to do before 2018), but only losses generated in three years: 2018, 2019, and 2020. Assume that </w:t>
      </w:r>
      <w:proofErr w:type="spellStart"/>
      <w:r w:rsidRPr="00322B44">
        <w:rPr>
          <w:color w:val="000000" w:themeColor="text1"/>
          <w:sz w:val="24"/>
          <w:szCs w:val="24"/>
          <w:highlight w:val="white"/>
        </w:rPr>
        <w:t>Businessco</w:t>
      </w:r>
      <w:proofErr w:type="spellEnd"/>
      <w:r w:rsidRPr="00322B44">
        <w:rPr>
          <w:color w:val="000000" w:themeColor="text1"/>
          <w:sz w:val="24"/>
          <w:szCs w:val="24"/>
          <w:highlight w:val="white"/>
        </w:rPr>
        <w:t xml:space="preserve"> had $5 million of taxable income in 2017, $5 million of taxable income in 2018, and $2 million of </w:t>
      </w:r>
      <w:r w:rsidRPr="00322B44">
        <w:rPr>
          <w:color w:val="000000" w:themeColor="text1"/>
          <w:sz w:val="24"/>
          <w:szCs w:val="24"/>
          <w:highlight w:val="white"/>
        </w:rPr>
        <w:lastRenderedPageBreak/>
        <w:t xml:space="preserve">NOLs in 2019. Because of the pandemic, </w:t>
      </w:r>
      <w:proofErr w:type="spellStart"/>
      <w:r w:rsidRPr="00322B44">
        <w:rPr>
          <w:color w:val="000000" w:themeColor="text1"/>
          <w:sz w:val="24"/>
          <w:szCs w:val="24"/>
          <w:highlight w:val="white"/>
        </w:rPr>
        <w:t>Businessco</w:t>
      </w:r>
      <w:proofErr w:type="spellEnd"/>
      <w:r w:rsidRPr="00322B44">
        <w:rPr>
          <w:color w:val="000000" w:themeColor="text1"/>
          <w:sz w:val="24"/>
          <w:szCs w:val="24"/>
          <w:highlight w:val="white"/>
        </w:rPr>
        <w:t xml:space="preserve"> expects to have more losses in 2020. </w:t>
      </w:r>
    </w:p>
    <w:p w14:paraId="00000025" w14:textId="77777777" w:rsidR="00F74CB6" w:rsidRPr="00322B44" w:rsidRDefault="00B50824">
      <w:pPr>
        <w:numPr>
          <w:ilvl w:val="1"/>
          <w:numId w:val="3"/>
        </w:numPr>
        <w:rPr>
          <w:color w:val="000000" w:themeColor="text1"/>
          <w:sz w:val="24"/>
          <w:szCs w:val="24"/>
          <w:highlight w:val="white"/>
        </w:rPr>
      </w:pPr>
      <w:r w:rsidRPr="00322B44">
        <w:rPr>
          <w:color w:val="000000" w:themeColor="text1"/>
          <w:sz w:val="24"/>
          <w:szCs w:val="24"/>
          <w:highlight w:val="white"/>
        </w:rPr>
        <w:t xml:space="preserve">Do you agree or disagree with the following statement: “The CARES Act allows </w:t>
      </w:r>
      <w:proofErr w:type="spellStart"/>
      <w:r w:rsidRPr="00322B44">
        <w:rPr>
          <w:color w:val="000000" w:themeColor="text1"/>
          <w:sz w:val="24"/>
          <w:szCs w:val="24"/>
          <w:highlight w:val="white"/>
        </w:rPr>
        <w:t>Businessco</w:t>
      </w:r>
      <w:proofErr w:type="spellEnd"/>
      <w:r w:rsidRPr="00322B44">
        <w:rPr>
          <w:color w:val="000000" w:themeColor="text1"/>
          <w:sz w:val="24"/>
          <w:szCs w:val="24"/>
          <w:highlight w:val="white"/>
        </w:rPr>
        <w:t xml:space="preserve"> to get a tax refund for its 2019 NOL -- and thus to access more cash -- sooner than it otherwise would.” In light of your answer, what policy do you think Congress was pursuing?</w:t>
      </w:r>
    </w:p>
    <w:p w14:paraId="00000026" w14:textId="77777777" w:rsidR="00F74CB6" w:rsidRPr="00322B44" w:rsidRDefault="00B50824">
      <w:pPr>
        <w:numPr>
          <w:ilvl w:val="1"/>
          <w:numId w:val="3"/>
        </w:numPr>
        <w:rPr>
          <w:color w:val="000000" w:themeColor="text1"/>
          <w:sz w:val="24"/>
          <w:szCs w:val="24"/>
          <w:highlight w:val="white"/>
        </w:rPr>
      </w:pPr>
      <w:r w:rsidRPr="00322B44">
        <w:rPr>
          <w:color w:val="000000" w:themeColor="text1"/>
          <w:sz w:val="24"/>
          <w:szCs w:val="24"/>
          <w:highlight w:val="white"/>
        </w:rPr>
        <w:t xml:space="preserve">The U.S. corporate tax rate was 35% in 2017 (and in years before then), and this tax rate was reduced to 21% in 2018. What was the value of a $1 tax deduction in 2017? What about in 2018? In which year would you prefer to take a deduction? </w:t>
      </w:r>
    </w:p>
    <w:p w14:paraId="00000027" w14:textId="75783CBF" w:rsidR="00F74CB6" w:rsidRPr="00322B44" w:rsidRDefault="00B50824">
      <w:pPr>
        <w:numPr>
          <w:ilvl w:val="1"/>
          <w:numId w:val="3"/>
        </w:numPr>
        <w:spacing w:after="200"/>
        <w:rPr>
          <w:color w:val="000000" w:themeColor="text1"/>
          <w:sz w:val="24"/>
          <w:szCs w:val="24"/>
          <w:highlight w:val="white"/>
        </w:rPr>
      </w:pPr>
      <w:r w:rsidRPr="00322B44">
        <w:rPr>
          <w:color w:val="000000" w:themeColor="text1"/>
          <w:sz w:val="24"/>
          <w:szCs w:val="24"/>
          <w:highlight w:val="white"/>
        </w:rPr>
        <w:t xml:space="preserve">Do you agree or disagree with the following statement: “Through the CARES Act, the U.S. government used the tax system to get cash in the hands of corporations by making tax refunds more generous.”    </w:t>
      </w:r>
    </w:p>
    <w:p w14:paraId="00000028" w14:textId="77777777" w:rsidR="00F74CB6" w:rsidRPr="00322B44" w:rsidRDefault="00B50824">
      <w:pPr>
        <w:numPr>
          <w:ilvl w:val="0"/>
          <w:numId w:val="3"/>
        </w:numPr>
        <w:spacing w:before="200"/>
        <w:rPr>
          <w:color w:val="000000" w:themeColor="text1"/>
          <w:sz w:val="24"/>
          <w:szCs w:val="24"/>
          <w:highlight w:val="white"/>
        </w:rPr>
      </w:pPr>
      <w:proofErr w:type="spellStart"/>
      <w:r w:rsidRPr="00322B44">
        <w:rPr>
          <w:color w:val="000000" w:themeColor="text1"/>
          <w:sz w:val="24"/>
          <w:szCs w:val="24"/>
          <w:highlight w:val="white"/>
        </w:rPr>
        <w:t>Hotelco</w:t>
      </w:r>
      <w:proofErr w:type="spellEnd"/>
      <w:r w:rsidRPr="00322B44">
        <w:rPr>
          <w:color w:val="000000" w:themeColor="text1"/>
          <w:sz w:val="24"/>
          <w:szCs w:val="24"/>
          <w:highlight w:val="white"/>
        </w:rPr>
        <w:t xml:space="preserve">, a publicly-traded U.S. company, owns a chain of U.S. hotels catering to business travelers. In the 1990s, </w:t>
      </w:r>
      <w:proofErr w:type="spellStart"/>
      <w:r w:rsidRPr="00322B44">
        <w:rPr>
          <w:color w:val="000000" w:themeColor="text1"/>
          <w:sz w:val="24"/>
          <w:szCs w:val="24"/>
          <w:highlight w:val="white"/>
        </w:rPr>
        <w:t>Hotelco</w:t>
      </w:r>
      <w:proofErr w:type="spellEnd"/>
      <w:r w:rsidRPr="00322B44">
        <w:rPr>
          <w:color w:val="000000" w:themeColor="text1"/>
          <w:sz w:val="24"/>
          <w:szCs w:val="24"/>
          <w:highlight w:val="white"/>
        </w:rPr>
        <w:t xml:space="preserve"> branched out, opening a number of theme parks and casinos throughout the </w:t>
      </w:r>
      <w:proofErr w:type="gramStart"/>
      <w:r w:rsidRPr="00322B44">
        <w:rPr>
          <w:color w:val="000000" w:themeColor="text1"/>
          <w:sz w:val="24"/>
          <w:szCs w:val="24"/>
          <w:highlight w:val="white"/>
        </w:rPr>
        <w:t>U.S..</w:t>
      </w:r>
      <w:proofErr w:type="gramEnd"/>
      <w:r w:rsidRPr="00322B44">
        <w:rPr>
          <w:color w:val="000000" w:themeColor="text1"/>
          <w:sz w:val="24"/>
          <w:szCs w:val="24"/>
          <w:highlight w:val="white"/>
        </w:rPr>
        <w:t xml:space="preserve"> In 2017, </w:t>
      </w:r>
      <w:proofErr w:type="spellStart"/>
      <w:r w:rsidRPr="00322B44">
        <w:rPr>
          <w:color w:val="000000" w:themeColor="text1"/>
          <w:sz w:val="24"/>
          <w:szCs w:val="24"/>
          <w:highlight w:val="white"/>
        </w:rPr>
        <w:t>Hotelco</w:t>
      </w:r>
      <w:proofErr w:type="spellEnd"/>
      <w:r w:rsidRPr="00322B44">
        <w:rPr>
          <w:color w:val="000000" w:themeColor="text1"/>
          <w:sz w:val="24"/>
          <w:szCs w:val="24"/>
          <w:highlight w:val="white"/>
        </w:rPr>
        <w:t xml:space="preserve"> hired a new CEO, Carla, who decided that casinos and theme parks are very different from hotels, so they should not be operated together. </w:t>
      </w:r>
      <w:proofErr w:type="gramStart"/>
      <w:r w:rsidRPr="00322B44">
        <w:rPr>
          <w:color w:val="000000" w:themeColor="text1"/>
          <w:sz w:val="24"/>
          <w:szCs w:val="24"/>
          <w:highlight w:val="white"/>
        </w:rPr>
        <w:t>So</w:t>
      </w:r>
      <w:proofErr w:type="gramEnd"/>
      <w:r w:rsidRPr="00322B44">
        <w:rPr>
          <w:color w:val="000000" w:themeColor="text1"/>
          <w:sz w:val="24"/>
          <w:szCs w:val="24"/>
          <w:highlight w:val="white"/>
        </w:rPr>
        <w:t xml:space="preserve"> she put all of </w:t>
      </w:r>
      <w:proofErr w:type="spellStart"/>
      <w:r w:rsidRPr="00322B44">
        <w:rPr>
          <w:color w:val="000000" w:themeColor="text1"/>
          <w:sz w:val="24"/>
          <w:szCs w:val="24"/>
          <w:highlight w:val="white"/>
        </w:rPr>
        <w:t>Hotelco’s</w:t>
      </w:r>
      <w:proofErr w:type="spellEnd"/>
      <w:r w:rsidRPr="00322B44">
        <w:rPr>
          <w:color w:val="000000" w:themeColor="text1"/>
          <w:sz w:val="24"/>
          <w:szCs w:val="24"/>
          <w:highlight w:val="white"/>
        </w:rPr>
        <w:t xml:space="preserve"> theme parks and casinos into a subsidiary, and on January 1, 2018, </w:t>
      </w:r>
      <w:proofErr w:type="spellStart"/>
      <w:r w:rsidRPr="00322B44">
        <w:rPr>
          <w:color w:val="000000" w:themeColor="text1"/>
          <w:sz w:val="24"/>
          <w:szCs w:val="24"/>
          <w:highlight w:val="white"/>
        </w:rPr>
        <w:t>Hotelco</w:t>
      </w:r>
      <w:proofErr w:type="spellEnd"/>
      <w:r w:rsidRPr="00322B44">
        <w:rPr>
          <w:color w:val="000000" w:themeColor="text1"/>
          <w:sz w:val="24"/>
          <w:szCs w:val="24"/>
          <w:highlight w:val="white"/>
        </w:rPr>
        <w:t xml:space="preserve"> “spun off” this subsidiary, “</w:t>
      </w:r>
      <w:proofErr w:type="spellStart"/>
      <w:r w:rsidRPr="00322B44">
        <w:rPr>
          <w:color w:val="000000" w:themeColor="text1"/>
          <w:sz w:val="24"/>
          <w:szCs w:val="24"/>
          <w:highlight w:val="white"/>
        </w:rPr>
        <w:t>Recreationco</w:t>
      </w:r>
      <w:proofErr w:type="spellEnd"/>
      <w:r w:rsidRPr="00322B44">
        <w:rPr>
          <w:color w:val="000000" w:themeColor="text1"/>
          <w:sz w:val="24"/>
          <w:szCs w:val="24"/>
          <w:highlight w:val="white"/>
        </w:rPr>
        <w:t xml:space="preserve">,” to </w:t>
      </w:r>
      <w:proofErr w:type="spellStart"/>
      <w:r w:rsidRPr="00322B44">
        <w:rPr>
          <w:color w:val="000000" w:themeColor="text1"/>
          <w:sz w:val="24"/>
          <w:szCs w:val="24"/>
          <w:highlight w:val="white"/>
        </w:rPr>
        <w:t>Hotelco’s</w:t>
      </w:r>
      <w:proofErr w:type="spellEnd"/>
      <w:r w:rsidRPr="00322B44">
        <w:rPr>
          <w:color w:val="000000" w:themeColor="text1"/>
          <w:sz w:val="24"/>
          <w:szCs w:val="24"/>
          <w:highlight w:val="white"/>
        </w:rPr>
        <w:t xml:space="preserve"> shareholders as an independent publicly-traded company. </w:t>
      </w:r>
    </w:p>
    <w:p w14:paraId="00000029" w14:textId="77777777" w:rsidR="00F74CB6" w:rsidRPr="00322B44" w:rsidRDefault="00B50824">
      <w:pPr>
        <w:numPr>
          <w:ilvl w:val="1"/>
          <w:numId w:val="3"/>
        </w:numPr>
        <w:rPr>
          <w:color w:val="000000" w:themeColor="text1"/>
          <w:sz w:val="24"/>
          <w:szCs w:val="24"/>
          <w:highlight w:val="white"/>
        </w:rPr>
      </w:pPr>
      <w:r w:rsidRPr="00322B44">
        <w:rPr>
          <w:color w:val="000000" w:themeColor="text1"/>
          <w:sz w:val="24"/>
          <w:szCs w:val="24"/>
          <w:highlight w:val="white"/>
        </w:rPr>
        <w:t xml:space="preserve">What is a “spin off”? </w:t>
      </w:r>
    </w:p>
    <w:p w14:paraId="0000002A" w14:textId="77777777" w:rsidR="00F74CB6" w:rsidRPr="00322B44" w:rsidRDefault="00B50824">
      <w:pPr>
        <w:numPr>
          <w:ilvl w:val="1"/>
          <w:numId w:val="3"/>
        </w:numPr>
        <w:spacing w:after="200"/>
        <w:rPr>
          <w:color w:val="000000" w:themeColor="text1"/>
          <w:sz w:val="24"/>
          <w:szCs w:val="24"/>
          <w:highlight w:val="white"/>
        </w:rPr>
      </w:pPr>
      <w:r w:rsidRPr="00322B44">
        <w:rPr>
          <w:color w:val="000000" w:themeColor="text1"/>
          <w:sz w:val="24"/>
          <w:szCs w:val="24"/>
          <w:highlight w:val="white"/>
        </w:rPr>
        <w:t xml:space="preserve">Assume a shareholder owned one share of </w:t>
      </w:r>
      <w:proofErr w:type="spellStart"/>
      <w:r w:rsidRPr="00322B44">
        <w:rPr>
          <w:color w:val="000000" w:themeColor="text1"/>
          <w:sz w:val="24"/>
          <w:szCs w:val="24"/>
          <w:highlight w:val="white"/>
        </w:rPr>
        <w:t>Hotelco</w:t>
      </w:r>
      <w:proofErr w:type="spellEnd"/>
      <w:r w:rsidRPr="00322B44">
        <w:rPr>
          <w:color w:val="000000" w:themeColor="text1"/>
          <w:sz w:val="24"/>
          <w:szCs w:val="24"/>
          <w:highlight w:val="white"/>
        </w:rPr>
        <w:t xml:space="preserve"> before the spin. Would she still have this share after the spin? What else would she have?</w:t>
      </w:r>
    </w:p>
    <w:p w14:paraId="0000002B" w14:textId="77777777" w:rsidR="00F74CB6" w:rsidRPr="00322B44" w:rsidRDefault="00B50824">
      <w:pPr>
        <w:numPr>
          <w:ilvl w:val="0"/>
          <w:numId w:val="3"/>
        </w:numPr>
        <w:spacing w:before="200" w:after="240"/>
        <w:rPr>
          <w:color w:val="000000" w:themeColor="text1"/>
          <w:sz w:val="24"/>
          <w:szCs w:val="24"/>
          <w:highlight w:val="white"/>
        </w:rPr>
      </w:pPr>
      <w:r w:rsidRPr="00322B44">
        <w:rPr>
          <w:color w:val="000000" w:themeColor="text1"/>
          <w:sz w:val="24"/>
          <w:szCs w:val="24"/>
          <w:highlight w:val="white"/>
        </w:rPr>
        <w:t xml:space="preserve">Continuing with the facts of the prior problem, assume that </w:t>
      </w:r>
      <w:proofErr w:type="spellStart"/>
      <w:r w:rsidRPr="00322B44">
        <w:rPr>
          <w:color w:val="000000" w:themeColor="text1"/>
          <w:sz w:val="24"/>
          <w:szCs w:val="24"/>
          <w:highlight w:val="white"/>
        </w:rPr>
        <w:t>Hotelco</w:t>
      </w:r>
      <w:proofErr w:type="spellEnd"/>
      <w:r w:rsidRPr="00322B44">
        <w:rPr>
          <w:color w:val="000000" w:themeColor="text1"/>
          <w:sz w:val="24"/>
          <w:szCs w:val="24"/>
          <w:highlight w:val="white"/>
        </w:rPr>
        <w:t xml:space="preserve"> used to be very profitable, but the company had very large losses in 2018, and less significant losses in 2019 (as it started to make a comeback). Although 2020 started out better, the pandemic changed that overnight, so </w:t>
      </w:r>
      <w:proofErr w:type="spellStart"/>
      <w:r w:rsidRPr="00322B44">
        <w:rPr>
          <w:color w:val="000000" w:themeColor="text1"/>
          <w:sz w:val="24"/>
          <w:szCs w:val="24"/>
          <w:highlight w:val="white"/>
        </w:rPr>
        <w:t>Hotelco</w:t>
      </w:r>
      <w:proofErr w:type="spellEnd"/>
      <w:r w:rsidRPr="00322B44">
        <w:rPr>
          <w:color w:val="000000" w:themeColor="text1"/>
          <w:sz w:val="24"/>
          <w:szCs w:val="24"/>
          <w:highlight w:val="white"/>
        </w:rPr>
        <w:t xml:space="preserve"> expects large losses again in 2020. Specifically, the results are as follows:</w:t>
      </w:r>
    </w:p>
    <w:p w14:paraId="0000002C" w14:textId="77777777" w:rsidR="00F74CB6" w:rsidRPr="00322B44" w:rsidRDefault="00B50824">
      <w:pPr>
        <w:spacing w:before="240"/>
        <w:ind w:left="1440"/>
        <w:rPr>
          <w:color w:val="000000" w:themeColor="text1"/>
          <w:sz w:val="24"/>
          <w:szCs w:val="24"/>
          <w:highlight w:val="white"/>
        </w:rPr>
      </w:pPr>
      <w:r w:rsidRPr="00322B44">
        <w:rPr>
          <w:color w:val="000000" w:themeColor="text1"/>
          <w:sz w:val="24"/>
          <w:szCs w:val="24"/>
          <w:highlight w:val="white"/>
        </w:rPr>
        <w:t>2013: $100 million profit</w:t>
      </w:r>
    </w:p>
    <w:p w14:paraId="0000002D" w14:textId="77777777" w:rsidR="00F74CB6" w:rsidRPr="00322B44" w:rsidRDefault="00B50824">
      <w:pPr>
        <w:ind w:left="1440"/>
        <w:rPr>
          <w:color w:val="000000" w:themeColor="text1"/>
          <w:sz w:val="24"/>
          <w:szCs w:val="24"/>
          <w:highlight w:val="white"/>
        </w:rPr>
      </w:pPr>
      <w:r w:rsidRPr="00322B44">
        <w:rPr>
          <w:color w:val="000000" w:themeColor="text1"/>
          <w:sz w:val="24"/>
          <w:szCs w:val="24"/>
          <w:highlight w:val="white"/>
        </w:rPr>
        <w:t>2014:  $100 million profit</w:t>
      </w:r>
    </w:p>
    <w:p w14:paraId="0000002E" w14:textId="77777777" w:rsidR="00F74CB6" w:rsidRPr="00322B44" w:rsidRDefault="00B50824">
      <w:pPr>
        <w:ind w:left="1440"/>
        <w:rPr>
          <w:color w:val="000000" w:themeColor="text1"/>
          <w:sz w:val="24"/>
          <w:szCs w:val="24"/>
          <w:highlight w:val="white"/>
        </w:rPr>
      </w:pPr>
      <w:r w:rsidRPr="00322B44">
        <w:rPr>
          <w:color w:val="000000" w:themeColor="text1"/>
          <w:sz w:val="24"/>
          <w:szCs w:val="24"/>
          <w:highlight w:val="white"/>
        </w:rPr>
        <w:t>2015:  $100 million profit</w:t>
      </w:r>
    </w:p>
    <w:p w14:paraId="0000002F" w14:textId="77777777" w:rsidR="00F74CB6" w:rsidRPr="00322B44" w:rsidRDefault="00B50824">
      <w:pPr>
        <w:ind w:left="1440"/>
        <w:rPr>
          <w:color w:val="000000" w:themeColor="text1"/>
          <w:sz w:val="24"/>
          <w:szCs w:val="24"/>
          <w:highlight w:val="white"/>
        </w:rPr>
      </w:pPr>
      <w:r w:rsidRPr="00322B44">
        <w:rPr>
          <w:color w:val="000000" w:themeColor="text1"/>
          <w:sz w:val="24"/>
          <w:szCs w:val="24"/>
          <w:highlight w:val="white"/>
        </w:rPr>
        <w:t>2016:  $100 million profit</w:t>
      </w:r>
    </w:p>
    <w:p w14:paraId="00000030" w14:textId="77777777" w:rsidR="00F74CB6" w:rsidRPr="00322B44" w:rsidRDefault="00B50824">
      <w:pPr>
        <w:ind w:left="720"/>
        <w:rPr>
          <w:color w:val="000000" w:themeColor="text1"/>
          <w:sz w:val="24"/>
          <w:szCs w:val="24"/>
          <w:highlight w:val="white"/>
        </w:rPr>
      </w:pPr>
      <w:r w:rsidRPr="00322B44">
        <w:rPr>
          <w:color w:val="000000" w:themeColor="text1"/>
          <w:sz w:val="24"/>
          <w:szCs w:val="24"/>
          <w:highlight w:val="white"/>
        </w:rPr>
        <w:tab/>
        <w:t>2017:  $100 million profit</w:t>
      </w:r>
    </w:p>
    <w:p w14:paraId="00000031" w14:textId="77777777" w:rsidR="00F74CB6" w:rsidRPr="00322B44" w:rsidRDefault="00B50824">
      <w:pPr>
        <w:ind w:left="720"/>
        <w:rPr>
          <w:color w:val="000000" w:themeColor="text1"/>
          <w:sz w:val="24"/>
          <w:szCs w:val="24"/>
          <w:highlight w:val="white"/>
        </w:rPr>
      </w:pPr>
      <w:r w:rsidRPr="00322B44">
        <w:rPr>
          <w:color w:val="000000" w:themeColor="text1"/>
          <w:sz w:val="24"/>
          <w:szCs w:val="24"/>
          <w:highlight w:val="white"/>
        </w:rPr>
        <w:tab/>
        <w:t>2018:  $200 million loss (</w:t>
      </w:r>
      <w:proofErr w:type="spellStart"/>
      <w:r w:rsidRPr="00322B44">
        <w:rPr>
          <w:color w:val="000000" w:themeColor="text1"/>
          <w:sz w:val="24"/>
          <w:szCs w:val="24"/>
          <w:highlight w:val="white"/>
        </w:rPr>
        <w:t>Hotelco</w:t>
      </w:r>
      <w:proofErr w:type="spellEnd"/>
      <w:r w:rsidRPr="00322B44">
        <w:rPr>
          <w:color w:val="000000" w:themeColor="text1"/>
          <w:sz w:val="24"/>
          <w:szCs w:val="24"/>
          <w:highlight w:val="white"/>
        </w:rPr>
        <w:t>)</w:t>
      </w:r>
    </w:p>
    <w:p w14:paraId="00000032" w14:textId="77777777" w:rsidR="00F74CB6" w:rsidRPr="00322B44" w:rsidRDefault="00B50824">
      <w:pPr>
        <w:ind w:left="720"/>
        <w:rPr>
          <w:color w:val="000000" w:themeColor="text1"/>
          <w:sz w:val="24"/>
          <w:szCs w:val="24"/>
          <w:highlight w:val="white"/>
        </w:rPr>
      </w:pPr>
      <w:r w:rsidRPr="00322B44">
        <w:rPr>
          <w:color w:val="000000" w:themeColor="text1"/>
          <w:sz w:val="24"/>
          <w:szCs w:val="24"/>
          <w:highlight w:val="white"/>
        </w:rPr>
        <w:tab/>
        <w:t>2019   $50 million loss (</w:t>
      </w:r>
      <w:proofErr w:type="spellStart"/>
      <w:r w:rsidRPr="00322B44">
        <w:rPr>
          <w:color w:val="000000" w:themeColor="text1"/>
          <w:sz w:val="24"/>
          <w:szCs w:val="24"/>
          <w:highlight w:val="white"/>
        </w:rPr>
        <w:t>Hotelco</w:t>
      </w:r>
      <w:proofErr w:type="spellEnd"/>
      <w:r w:rsidRPr="00322B44">
        <w:rPr>
          <w:color w:val="000000" w:themeColor="text1"/>
          <w:sz w:val="24"/>
          <w:szCs w:val="24"/>
          <w:highlight w:val="white"/>
        </w:rPr>
        <w:t>).</w:t>
      </w:r>
    </w:p>
    <w:p w14:paraId="00000033" w14:textId="77777777" w:rsidR="00F74CB6" w:rsidRPr="00322B44" w:rsidRDefault="00B50824">
      <w:pPr>
        <w:numPr>
          <w:ilvl w:val="0"/>
          <w:numId w:val="1"/>
        </w:numPr>
        <w:spacing w:before="240"/>
        <w:rPr>
          <w:color w:val="000000" w:themeColor="text1"/>
          <w:sz w:val="24"/>
          <w:szCs w:val="24"/>
          <w:highlight w:val="white"/>
        </w:rPr>
      </w:pPr>
      <w:r w:rsidRPr="00322B44">
        <w:rPr>
          <w:color w:val="000000" w:themeColor="text1"/>
          <w:sz w:val="24"/>
          <w:szCs w:val="24"/>
          <w:highlight w:val="white"/>
        </w:rPr>
        <w:t xml:space="preserve">Under the CARES Act, </w:t>
      </w:r>
      <w:proofErr w:type="spellStart"/>
      <w:r w:rsidRPr="00322B44">
        <w:rPr>
          <w:color w:val="000000" w:themeColor="text1"/>
          <w:sz w:val="24"/>
          <w:szCs w:val="24"/>
          <w:highlight w:val="white"/>
        </w:rPr>
        <w:t>Hotelco</w:t>
      </w:r>
      <w:proofErr w:type="spellEnd"/>
      <w:r w:rsidRPr="00322B44">
        <w:rPr>
          <w:color w:val="000000" w:themeColor="text1"/>
          <w:sz w:val="24"/>
          <w:szCs w:val="24"/>
          <w:highlight w:val="white"/>
        </w:rPr>
        <w:t xml:space="preserve"> can carry back losses five years (e.g., from 2018 to 2013). If it does not have enough income to use those </w:t>
      </w:r>
      <w:r w:rsidRPr="00322B44">
        <w:rPr>
          <w:color w:val="000000" w:themeColor="text1"/>
          <w:sz w:val="24"/>
          <w:szCs w:val="24"/>
          <w:highlight w:val="white"/>
        </w:rPr>
        <w:lastRenderedPageBreak/>
        <w:t xml:space="preserve">losses, it can carry the remainder back four years (from 2018 to 2014), and then three years (to 2015), and then two years (to 2016), and then one year (to 2017). Assuming that </w:t>
      </w:r>
      <w:proofErr w:type="spellStart"/>
      <w:r w:rsidRPr="00322B44">
        <w:rPr>
          <w:color w:val="000000" w:themeColor="text1"/>
          <w:sz w:val="24"/>
          <w:szCs w:val="24"/>
          <w:highlight w:val="white"/>
        </w:rPr>
        <w:t>Hotelco</w:t>
      </w:r>
      <w:proofErr w:type="spellEnd"/>
      <w:r w:rsidRPr="00322B44">
        <w:rPr>
          <w:color w:val="000000" w:themeColor="text1"/>
          <w:sz w:val="24"/>
          <w:szCs w:val="24"/>
          <w:highlight w:val="white"/>
        </w:rPr>
        <w:t xml:space="preserve"> carries back its $200 million loss from </w:t>
      </w:r>
      <w:proofErr w:type="gramStart"/>
      <w:r w:rsidRPr="00322B44">
        <w:rPr>
          <w:color w:val="000000" w:themeColor="text1"/>
          <w:sz w:val="24"/>
          <w:szCs w:val="24"/>
          <w:highlight w:val="white"/>
        </w:rPr>
        <w:t>2018 ,</w:t>
      </w:r>
      <w:proofErr w:type="gramEnd"/>
      <w:r w:rsidRPr="00322B44">
        <w:rPr>
          <w:color w:val="000000" w:themeColor="text1"/>
          <w:sz w:val="24"/>
          <w:szCs w:val="24"/>
          <w:highlight w:val="white"/>
        </w:rPr>
        <w:t xml:space="preserve"> in what years does it deduct it?</w:t>
      </w:r>
    </w:p>
    <w:p w14:paraId="00000034" w14:textId="77777777" w:rsidR="00F74CB6" w:rsidRPr="00322B44" w:rsidRDefault="00B50824">
      <w:pPr>
        <w:numPr>
          <w:ilvl w:val="0"/>
          <w:numId w:val="1"/>
        </w:numPr>
        <w:rPr>
          <w:color w:val="000000" w:themeColor="text1"/>
          <w:sz w:val="24"/>
          <w:szCs w:val="24"/>
          <w:highlight w:val="white"/>
        </w:rPr>
      </w:pPr>
      <w:r w:rsidRPr="00322B44">
        <w:rPr>
          <w:color w:val="000000" w:themeColor="text1"/>
          <w:sz w:val="24"/>
          <w:szCs w:val="24"/>
          <w:highlight w:val="white"/>
        </w:rPr>
        <w:t xml:space="preserve">In what years would </w:t>
      </w:r>
      <w:proofErr w:type="spellStart"/>
      <w:r w:rsidRPr="00322B44">
        <w:rPr>
          <w:color w:val="000000" w:themeColor="text1"/>
          <w:sz w:val="24"/>
          <w:szCs w:val="24"/>
          <w:highlight w:val="white"/>
        </w:rPr>
        <w:t>Hotelco</w:t>
      </w:r>
      <w:proofErr w:type="spellEnd"/>
      <w:r w:rsidRPr="00322B44">
        <w:rPr>
          <w:color w:val="000000" w:themeColor="text1"/>
          <w:sz w:val="24"/>
          <w:szCs w:val="24"/>
          <w:highlight w:val="white"/>
        </w:rPr>
        <w:t xml:space="preserve"> use its $50 million loss from 2019?</w:t>
      </w:r>
    </w:p>
    <w:p w14:paraId="00000035" w14:textId="77777777" w:rsidR="00F74CB6" w:rsidRPr="00322B44" w:rsidRDefault="00B50824">
      <w:pPr>
        <w:numPr>
          <w:ilvl w:val="0"/>
          <w:numId w:val="1"/>
        </w:numPr>
        <w:rPr>
          <w:color w:val="000000" w:themeColor="text1"/>
          <w:sz w:val="24"/>
          <w:szCs w:val="24"/>
          <w:highlight w:val="white"/>
        </w:rPr>
      </w:pPr>
      <w:r w:rsidRPr="00322B44">
        <w:rPr>
          <w:color w:val="000000" w:themeColor="text1"/>
          <w:sz w:val="24"/>
          <w:szCs w:val="24"/>
          <w:highlight w:val="white"/>
        </w:rPr>
        <w:t xml:space="preserve">The CARES Act allows a company to waive its right to carryback losses, and to carry them forward instead. You are </w:t>
      </w:r>
      <w:proofErr w:type="spellStart"/>
      <w:r w:rsidRPr="00322B44">
        <w:rPr>
          <w:color w:val="000000" w:themeColor="text1"/>
          <w:sz w:val="24"/>
          <w:szCs w:val="24"/>
          <w:highlight w:val="white"/>
        </w:rPr>
        <w:t>Hotelco’s</w:t>
      </w:r>
      <w:proofErr w:type="spellEnd"/>
      <w:r w:rsidRPr="00322B44">
        <w:rPr>
          <w:color w:val="000000" w:themeColor="text1"/>
          <w:sz w:val="24"/>
          <w:szCs w:val="24"/>
          <w:highlight w:val="white"/>
        </w:rPr>
        <w:t xml:space="preserve"> tax advisor. Should </w:t>
      </w:r>
      <w:proofErr w:type="spellStart"/>
      <w:r w:rsidRPr="00322B44">
        <w:rPr>
          <w:color w:val="000000" w:themeColor="text1"/>
          <w:sz w:val="24"/>
          <w:szCs w:val="24"/>
          <w:highlight w:val="white"/>
        </w:rPr>
        <w:t>Hotelco</w:t>
      </w:r>
      <w:proofErr w:type="spellEnd"/>
      <w:r w:rsidRPr="00322B44">
        <w:rPr>
          <w:color w:val="000000" w:themeColor="text1"/>
          <w:sz w:val="24"/>
          <w:szCs w:val="24"/>
          <w:highlight w:val="white"/>
        </w:rPr>
        <w:t xml:space="preserve"> carry back its 2018 and 2019 losses to earlier years? Why or why not?</w:t>
      </w:r>
    </w:p>
    <w:p w14:paraId="00000036" w14:textId="77777777" w:rsidR="00F74CB6" w:rsidRPr="00322B44" w:rsidRDefault="00B50824">
      <w:pPr>
        <w:numPr>
          <w:ilvl w:val="0"/>
          <w:numId w:val="1"/>
        </w:numPr>
        <w:rPr>
          <w:color w:val="000000" w:themeColor="text1"/>
          <w:sz w:val="24"/>
          <w:szCs w:val="24"/>
          <w:highlight w:val="white"/>
        </w:rPr>
      </w:pPr>
      <w:r w:rsidRPr="00322B44">
        <w:rPr>
          <w:color w:val="000000" w:themeColor="text1"/>
          <w:sz w:val="24"/>
          <w:szCs w:val="24"/>
          <w:highlight w:val="white"/>
        </w:rPr>
        <w:t xml:space="preserve">If </w:t>
      </w:r>
      <w:proofErr w:type="spellStart"/>
      <w:r w:rsidRPr="00322B44">
        <w:rPr>
          <w:color w:val="000000" w:themeColor="text1"/>
          <w:sz w:val="24"/>
          <w:szCs w:val="24"/>
          <w:highlight w:val="white"/>
        </w:rPr>
        <w:t>Hotelco</w:t>
      </w:r>
      <w:proofErr w:type="spellEnd"/>
      <w:r w:rsidRPr="00322B44">
        <w:rPr>
          <w:color w:val="000000" w:themeColor="text1"/>
          <w:sz w:val="24"/>
          <w:szCs w:val="24"/>
          <w:highlight w:val="white"/>
        </w:rPr>
        <w:t xml:space="preserve"> has $100 million of losses in 2020, could it carry all of that back?</w:t>
      </w:r>
    </w:p>
    <w:p w14:paraId="00000037" w14:textId="77777777" w:rsidR="00F74CB6" w:rsidRPr="00322B44" w:rsidRDefault="00B50824">
      <w:pPr>
        <w:numPr>
          <w:ilvl w:val="0"/>
          <w:numId w:val="1"/>
        </w:numPr>
        <w:spacing w:after="200"/>
        <w:rPr>
          <w:color w:val="000000" w:themeColor="text1"/>
          <w:sz w:val="24"/>
          <w:szCs w:val="24"/>
          <w:highlight w:val="white"/>
        </w:rPr>
      </w:pPr>
      <w:r w:rsidRPr="00322B44">
        <w:rPr>
          <w:color w:val="000000" w:themeColor="text1"/>
          <w:sz w:val="24"/>
          <w:szCs w:val="24"/>
          <w:highlight w:val="white"/>
        </w:rPr>
        <w:t xml:space="preserve">What if </w:t>
      </w:r>
      <w:proofErr w:type="spellStart"/>
      <w:r w:rsidRPr="00322B44">
        <w:rPr>
          <w:color w:val="000000" w:themeColor="text1"/>
          <w:sz w:val="24"/>
          <w:szCs w:val="24"/>
          <w:highlight w:val="white"/>
        </w:rPr>
        <w:t>Hotelco</w:t>
      </w:r>
      <w:proofErr w:type="spellEnd"/>
      <w:r w:rsidRPr="00322B44">
        <w:rPr>
          <w:color w:val="000000" w:themeColor="text1"/>
          <w:sz w:val="24"/>
          <w:szCs w:val="24"/>
          <w:highlight w:val="white"/>
        </w:rPr>
        <w:t xml:space="preserve"> has $300 million of losses in 2020. Could it carry all of these losses back?</w:t>
      </w:r>
    </w:p>
    <w:p w14:paraId="00000038" w14:textId="77777777" w:rsidR="00F74CB6" w:rsidRPr="00322B44" w:rsidRDefault="00B50824">
      <w:pPr>
        <w:numPr>
          <w:ilvl w:val="0"/>
          <w:numId w:val="3"/>
        </w:numPr>
        <w:spacing w:before="200"/>
        <w:rPr>
          <w:color w:val="000000" w:themeColor="text1"/>
          <w:sz w:val="24"/>
          <w:szCs w:val="24"/>
          <w:highlight w:val="white"/>
        </w:rPr>
      </w:pPr>
      <w:r w:rsidRPr="00322B44">
        <w:rPr>
          <w:color w:val="000000" w:themeColor="text1"/>
          <w:sz w:val="24"/>
          <w:szCs w:val="24"/>
          <w:highlight w:val="white"/>
        </w:rPr>
        <w:t xml:space="preserve">Continuing with the same facts, business has not been good for </w:t>
      </w:r>
      <w:proofErr w:type="spellStart"/>
      <w:r w:rsidRPr="00322B44">
        <w:rPr>
          <w:color w:val="000000" w:themeColor="text1"/>
          <w:sz w:val="24"/>
          <w:szCs w:val="24"/>
          <w:highlight w:val="white"/>
        </w:rPr>
        <w:t>Recreationco</w:t>
      </w:r>
      <w:proofErr w:type="spellEnd"/>
      <w:r w:rsidRPr="00322B44">
        <w:rPr>
          <w:color w:val="000000" w:themeColor="text1"/>
          <w:sz w:val="24"/>
          <w:szCs w:val="24"/>
          <w:highlight w:val="white"/>
        </w:rPr>
        <w:t xml:space="preserve"> either since the spin. </w:t>
      </w:r>
      <w:proofErr w:type="spellStart"/>
      <w:r w:rsidRPr="00322B44">
        <w:rPr>
          <w:color w:val="000000" w:themeColor="text1"/>
          <w:sz w:val="24"/>
          <w:szCs w:val="24"/>
          <w:highlight w:val="white"/>
        </w:rPr>
        <w:t>Recreationco</w:t>
      </w:r>
      <w:proofErr w:type="spellEnd"/>
      <w:r w:rsidRPr="00322B44">
        <w:rPr>
          <w:color w:val="000000" w:themeColor="text1"/>
          <w:sz w:val="24"/>
          <w:szCs w:val="24"/>
          <w:highlight w:val="white"/>
        </w:rPr>
        <w:t xml:space="preserve"> lost $50 million in both 2018 and 2019. </w:t>
      </w:r>
      <w:proofErr w:type="spellStart"/>
      <w:r w:rsidRPr="00322B44">
        <w:rPr>
          <w:color w:val="000000" w:themeColor="text1"/>
          <w:sz w:val="24"/>
          <w:szCs w:val="24"/>
          <w:highlight w:val="white"/>
        </w:rPr>
        <w:t>Recreationco</w:t>
      </w:r>
      <w:proofErr w:type="spellEnd"/>
      <w:r w:rsidRPr="00322B44">
        <w:rPr>
          <w:color w:val="000000" w:themeColor="text1"/>
          <w:sz w:val="24"/>
          <w:szCs w:val="24"/>
          <w:highlight w:val="white"/>
        </w:rPr>
        <w:t xml:space="preserve"> also expects losses in 2020 because its theme parks and casinos all had to close in mid-March because of the pandemic.</w:t>
      </w:r>
    </w:p>
    <w:p w14:paraId="00000039" w14:textId="77777777" w:rsidR="00F74CB6" w:rsidRPr="00322B44" w:rsidRDefault="00B50824">
      <w:pPr>
        <w:numPr>
          <w:ilvl w:val="1"/>
          <w:numId w:val="3"/>
        </w:numPr>
        <w:rPr>
          <w:color w:val="000000" w:themeColor="text1"/>
          <w:sz w:val="24"/>
          <w:szCs w:val="24"/>
          <w:highlight w:val="white"/>
        </w:rPr>
      </w:pPr>
      <w:r w:rsidRPr="00322B44">
        <w:rPr>
          <w:color w:val="000000" w:themeColor="text1"/>
          <w:sz w:val="24"/>
          <w:szCs w:val="24"/>
          <w:highlight w:val="white"/>
        </w:rPr>
        <w:t xml:space="preserve">Do you think </w:t>
      </w:r>
      <w:proofErr w:type="spellStart"/>
      <w:r w:rsidRPr="00322B44">
        <w:rPr>
          <w:color w:val="000000" w:themeColor="text1"/>
          <w:sz w:val="24"/>
          <w:szCs w:val="24"/>
          <w:highlight w:val="white"/>
        </w:rPr>
        <w:t>Recreationco</w:t>
      </w:r>
      <w:proofErr w:type="spellEnd"/>
      <w:r w:rsidRPr="00322B44">
        <w:rPr>
          <w:color w:val="000000" w:themeColor="text1"/>
          <w:sz w:val="24"/>
          <w:szCs w:val="24"/>
          <w:highlight w:val="white"/>
        </w:rPr>
        <w:t xml:space="preserve"> would want to carry back its 2018 and 2019 losses back to earlier years? Why or why not?</w:t>
      </w:r>
    </w:p>
    <w:p w14:paraId="0000003A" w14:textId="77777777" w:rsidR="00F74CB6" w:rsidRPr="00322B44" w:rsidRDefault="00B50824">
      <w:pPr>
        <w:numPr>
          <w:ilvl w:val="1"/>
          <w:numId w:val="3"/>
        </w:numPr>
        <w:rPr>
          <w:color w:val="000000" w:themeColor="text1"/>
          <w:sz w:val="24"/>
          <w:szCs w:val="24"/>
          <w:highlight w:val="white"/>
        </w:rPr>
      </w:pPr>
      <w:r w:rsidRPr="00322B44">
        <w:rPr>
          <w:color w:val="000000" w:themeColor="text1"/>
          <w:sz w:val="24"/>
          <w:szCs w:val="24"/>
          <w:highlight w:val="white"/>
        </w:rPr>
        <w:t xml:space="preserve">Before January 1, 2018, </w:t>
      </w:r>
      <w:proofErr w:type="spellStart"/>
      <w:r w:rsidRPr="00322B44">
        <w:rPr>
          <w:color w:val="000000" w:themeColor="text1"/>
          <w:sz w:val="24"/>
          <w:szCs w:val="24"/>
          <w:highlight w:val="white"/>
        </w:rPr>
        <w:t>Recreationco</w:t>
      </w:r>
      <w:proofErr w:type="spellEnd"/>
      <w:r w:rsidRPr="00322B44">
        <w:rPr>
          <w:color w:val="000000" w:themeColor="text1"/>
          <w:sz w:val="24"/>
          <w:szCs w:val="24"/>
          <w:highlight w:val="white"/>
        </w:rPr>
        <w:t xml:space="preserve"> was wholly owned by </w:t>
      </w:r>
      <w:proofErr w:type="spellStart"/>
      <w:r w:rsidRPr="00322B44">
        <w:rPr>
          <w:color w:val="000000" w:themeColor="text1"/>
          <w:sz w:val="24"/>
          <w:szCs w:val="24"/>
          <w:highlight w:val="white"/>
        </w:rPr>
        <w:t>Hotelco</w:t>
      </w:r>
      <w:proofErr w:type="spellEnd"/>
      <w:r w:rsidRPr="00322B44">
        <w:rPr>
          <w:color w:val="000000" w:themeColor="text1"/>
          <w:sz w:val="24"/>
          <w:szCs w:val="24"/>
          <w:highlight w:val="white"/>
        </w:rPr>
        <w:t xml:space="preserve">. As a result, for the tax years before 2018, </w:t>
      </w:r>
      <w:proofErr w:type="spellStart"/>
      <w:r w:rsidRPr="00322B44">
        <w:rPr>
          <w:color w:val="000000" w:themeColor="text1"/>
          <w:sz w:val="24"/>
          <w:szCs w:val="24"/>
          <w:highlight w:val="white"/>
        </w:rPr>
        <w:t>Recreationco</w:t>
      </w:r>
      <w:proofErr w:type="spellEnd"/>
      <w:r w:rsidRPr="00322B44">
        <w:rPr>
          <w:color w:val="000000" w:themeColor="text1"/>
          <w:sz w:val="24"/>
          <w:szCs w:val="24"/>
          <w:highlight w:val="white"/>
        </w:rPr>
        <w:t xml:space="preserve"> did not file its own tax return. Instead, as part of </w:t>
      </w:r>
      <w:proofErr w:type="spellStart"/>
      <w:r w:rsidRPr="00322B44">
        <w:rPr>
          <w:color w:val="000000" w:themeColor="text1"/>
          <w:sz w:val="24"/>
          <w:szCs w:val="24"/>
          <w:highlight w:val="white"/>
        </w:rPr>
        <w:t>Hotelco</w:t>
      </w:r>
      <w:proofErr w:type="spellEnd"/>
      <w:r w:rsidRPr="00322B44">
        <w:rPr>
          <w:color w:val="000000" w:themeColor="text1"/>
          <w:sz w:val="24"/>
          <w:szCs w:val="24"/>
          <w:highlight w:val="white"/>
        </w:rPr>
        <w:t xml:space="preserve">, its results were reflected in </w:t>
      </w:r>
      <w:proofErr w:type="spellStart"/>
      <w:r w:rsidRPr="00322B44">
        <w:rPr>
          <w:color w:val="000000" w:themeColor="text1"/>
          <w:sz w:val="24"/>
          <w:szCs w:val="24"/>
          <w:highlight w:val="white"/>
        </w:rPr>
        <w:t>Hotelco’s</w:t>
      </w:r>
      <w:proofErr w:type="spellEnd"/>
      <w:r w:rsidRPr="00322B44">
        <w:rPr>
          <w:color w:val="000000" w:themeColor="text1"/>
          <w:sz w:val="24"/>
          <w:szCs w:val="24"/>
          <w:highlight w:val="white"/>
        </w:rPr>
        <w:t xml:space="preserve"> tax return. Compared with </w:t>
      </w:r>
      <w:proofErr w:type="spellStart"/>
      <w:r w:rsidRPr="00322B44">
        <w:rPr>
          <w:color w:val="000000" w:themeColor="text1"/>
          <w:sz w:val="24"/>
          <w:szCs w:val="24"/>
          <w:highlight w:val="white"/>
        </w:rPr>
        <w:t>Hotelco</w:t>
      </w:r>
      <w:proofErr w:type="spellEnd"/>
      <w:r w:rsidRPr="00322B44">
        <w:rPr>
          <w:color w:val="000000" w:themeColor="text1"/>
          <w:sz w:val="24"/>
          <w:szCs w:val="24"/>
          <w:highlight w:val="white"/>
        </w:rPr>
        <w:t xml:space="preserve">, is it easier or harder for </w:t>
      </w:r>
      <w:proofErr w:type="spellStart"/>
      <w:r w:rsidRPr="00322B44">
        <w:rPr>
          <w:color w:val="000000" w:themeColor="text1"/>
          <w:sz w:val="24"/>
          <w:szCs w:val="24"/>
          <w:highlight w:val="white"/>
        </w:rPr>
        <w:t>Recreationco</w:t>
      </w:r>
      <w:proofErr w:type="spellEnd"/>
      <w:r w:rsidRPr="00322B44">
        <w:rPr>
          <w:color w:val="000000" w:themeColor="text1"/>
          <w:sz w:val="24"/>
          <w:szCs w:val="24"/>
          <w:highlight w:val="white"/>
        </w:rPr>
        <w:t xml:space="preserve"> to carry back losses?</w:t>
      </w:r>
    </w:p>
    <w:p w14:paraId="0000003B" w14:textId="77777777" w:rsidR="00F74CB6" w:rsidRPr="00322B44" w:rsidRDefault="00B50824">
      <w:pPr>
        <w:numPr>
          <w:ilvl w:val="1"/>
          <w:numId w:val="3"/>
        </w:numPr>
        <w:spacing w:after="200"/>
        <w:rPr>
          <w:color w:val="000000" w:themeColor="text1"/>
          <w:sz w:val="24"/>
          <w:szCs w:val="24"/>
          <w:highlight w:val="white"/>
        </w:rPr>
      </w:pPr>
      <w:r w:rsidRPr="00322B44">
        <w:rPr>
          <w:color w:val="000000" w:themeColor="text1"/>
          <w:sz w:val="24"/>
          <w:szCs w:val="24"/>
          <w:highlight w:val="white"/>
        </w:rPr>
        <w:t xml:space="preserve">Do you know whether the CARES Act provides </w:t>
      </w:r>
      <w:proofErr w:type="spellStart"/>
      <w:r w:rsidRPr="00322B44">
        <w:rPr>
          <w:color w:val="000000" w:themeColor="text1"/>
          <w:sz w:val="24"/>
          <w:szCs w:val="24"/>
          <w:highlight w:val="white"/>
        </w:rPr>
        <w:t>Recreationco</w:t>
      </w:r>
      <w:proofErr w:type="spellEnd"/>
      <w:r w:rsidRPr="00322B44">
        <w:rPr>
          <w:color w:val="000000" w:themeColor="text1"/>
          <w:sz w:val="24"/>
          <w:szCs w:val="24"/>
          <w:highlight w:val="white"/>
        </w:rPr>
        <w:t xml:space="preserve"> with a way to carry back its losses to the years before the spin off? </w:t>
      </w:r>
    </w:p>
    <w:p w14:paraId="0000003C" w14:textId="77777777" w:rsidR="00F74CB6" w:rsidRPr="00322B44" w:rsidRDefault="00B50824">
      <w:pPr>
        <w:numPr>
          <w:ilvl w:val="0"/>
          <w:numId w:val="3"/>
        </w:numPr>
        <w:spacing w:before="200" w:after="240"/>
        <w:rPr>
          <w:color w:val="000000" w:themeColor="text1"/>
          <w:sz w:val="24"/>
          <w:szCs w:val="24"/>
          <w:highlight w:val="white"/>
        </w:rPr>
      </w:pPr>
      <w:r w:rsidRPr="00322B44">
        <w:rPr>
          <w:color w:val="000000" w:themeColor="text1"/>
          <w:sz w:val="24"/>
          <w:szCs w:val="24"/>
          <w:highlight w:val="white"/>
        </w:rPr>
        <w:t xml:space="preserve">In a spinoff, two businesses that have been affiliated -- and thus have filed a single tax return together -- become independent businesses, which each file their own return. To prepare for the spinoff, these businesses have to come to an agreement, usually called a “tax matters agreement,” about how they will handle this transition. The following are relevant portions of the tax matters agreement for the spinoff of </w:t>
      </w:r>
      <w:proofErr w:type="spellStart"/>
      <w:r w:rsidRPr="00322B44">
        <w:rPr>
          <w:color w:val="000000" w:themeColor="text1"/>
          <w:sz w:val="24"/>
          <w:szCs w:val="24"/>
          <w:highlight w:val="white"/>
        </w:rPr>
        <w:t>Recreationco</w:t>
      </w:r>
      <w:proofErr w:type="spellEnd"/>
      <w:r w:rsidRPr="00322B44">
        <w:rPr>
          <w:color w:val="000000" w:themeColor="text1"/>
          <w:sz w:val="24"/>
          <w:szCs w:val="24"/>
          <w:highlight w:val="white"/>
        </w:rPr>
        <w:t xml:space="preserve">. </w:t>
      </w:r>
    </w:p>
    <w:p w14:paraId="0000003D" w14:textId="77777777" w:rsidR="00F74CB6" w:rsidRPr="00322B44" w:rsidRDefault="00B50824">
      <w:pPr>
        <w:spacing w:before="240" w:after="240"/>
        <w:ind w:left="720"/>
        <w:rPr>
          <w:i/>
          <w:color w:val="000000" w:themeColor="text1"/>
          <w:sz w:val="24"/>
          <w:szCs w:val="24"/>
          <w:highlight w:val="white"/>
        </w:rPr>
      </w:pPr>
      <w:r w:rsidRPr="00322B44">
        <w:rPr>
          <w:i/>
          <w:color w:val="000000" w:themeColor="text1"/>
          <w:sz w:val="24"/>
          <w:szCs w:val="24"/>
          <w:highlight w:val="white"/>
        </w:rPr>
        <w:t xml:space="preserve">1.01: </w:t>
      </w:r>
      <w:proofErr w:type="spellStart"/>
      <w:r w:rsidRPr="00322B44">
        <w:rPr>
          <w:i/>
          <w:color w:val="000000" w:themeColor="text1"/>
          <w:sz w:val="24"/>
          <w:szCs w:val="24"/>
          <w:highlight w:val="white"/>
        </w:rPr>
        <w:t>Hotelco</w:t>
      </w:r>
      <w:proofErr w:type="spellEnd"/>
      <w:r w:rsidRPr="00322B44">
        <w:rPr>
          <w:i/>
          <w:color w:val="000000" w:themeColor="text1"/>
          <w:sz w:val="24"/>
          <w:szCs w:val="24"/>
          <w:highlight w:val="white"/>
        </w:rPr>
        <w:t xml:space="preserve"> has the right to amend any </w:t>
      </w:r>
      <w:proofErr w:type="spellStart"/>
      <w:r w:rsidRPr="00322B44">
        <w:rPr>
          <w:i/>
          <w:color w:val="000000" w:themeColor="text1"/>
          <w:sz w:val="24"/>
          <w:szCs w:val="24"/>
          <w:highlight w:val="white"/>
        </w:rPr>
        <w:t>Hotelco</w:t>
      </w:r>
      <w:proofErr w:type="spellEnd"/>
      <w:r w:rsidRPr="00322B44">
        <w:rPr>
          <w:i/>
          <w:color w:val="000000" w:themeColor="text1"/>
          <w:sz w:val="24"/>
          <w:szCs w:val="24"/>
          <w:highlight w:val="white"/>
        </w:rPr>
        <w:t xml:space="preserve"> tax return with respect to 2017 or any earlier years. </w:t>
      </w:r>
    </w:p>
    <w:p w14:paraId="0000003E" w14:textId="77777777" w:rsidR="00F74CB6" w:rsidRPr="00322B44" w:rsidRDefault="00B50824">
      <w:pPr>
        <w:spacing w:before="240" w:after="240"/>
        <w:ind w:left="720"/>
        <w:rPr>
          <w:i/>
          <w:color w:val="000000" w:themeColor="text1"/>
          <w:sz w:val="24"/>
          <w:szCs w:val="24"/>
          <w:highlight w:val="white"/>
        </w:rPr>
      </w:pPr>
      <w:r w:rsidRPr="00322B44">
        <w:rPr>
          <w:i/>
          <w:color w:val="000000" w:themeColor="text1"/>
          <w:sz w:val="24"/>
          <w:szCs w:val="24"/>
          <w:highlight w:val="white"/>
        </w:rPr>
        <w:t xml:space="preserve">1.02 </w:t>
      </w:r>
      <w:proofErr w:type="spellStart"/>
      <w:r w:rsidRPr="00322B44">
        <w:rPr>
          <w:i/>
          <w:color w:val="000000" w:themeColor="text1"/>
          <w:sz w:val="24"/>
          <w:szCs w:val="24"/>
          <w:highlight w:val="white"/>
        </w:rPr>
        <w:t>Recreationco</w:t>
      </w:r>
      <w:proofErr w:type="spellEnd"/>
      <w:r w:rsidRPr="00322B44">
        <w:rPr>
          <w:i/>
          <w:color w:val="000000" w:themeColor="text1"/>
          <w:sz w:val="24"/>
          <w:szCs w:val="24"/>
          <w:highlight w:val="white"/>
        </w:rPr>
        <w:t xml:space="preserve"> shall not carry back any </w:t>
      </w:r>
      <w:proofErr w:type="spellStart"/>
      <w:r w:rsidRPr="00322B44">
        <w:rPr>
          <w:i/>
          <w:color w:val="000000" w:themeColor="text1"/>
          <w:sz w:val="24"/>
          <w:szCs w:val="24"/>
          <w:highlight w:val="white"/>
        </w:rPr>
        <w:t>U.S.federal</w:t>
      </w:r>
      <w:proofErr w:type="spellEnd"/>
      <w:r w:rsidRPr="00322B44">
        <w:rPr>
          <w:i/>
          <w:color w:val="000000" w:themeColor="text1"/>
          <w:sz w:val="24"/>
          <w:szCs w:val="24"/>
          <w:highlight w:val="white"/>
        </w:rPr>
        <w:t xml:space="preserve"> income tax Item to 2017 or an earlier tax year.</w:t>
      </w:r>
    </w:p>
    <w:p w14:paraId="0000003F" w14:textId="77777777" w:rsidR="00F74CB6" w:rsidRPr="00322B44" w:rsidRDefault="00B50824">
      <w:pPr>
        <w:spacing w:before="240" w:after="240"/>
        <w:ind w:left="720"/>
        <w:rPr>
          <w:color w:val="000000" w:themeColor="text1"/>
          <w:sz w:val="24"/>
          <w:szCs w:val="24"/>
          <w:highlight w:val="white"/>
        </w:rPr>
      </w:pPr>
      <w:r w:rsidRPr="00322B44">
        <w:rPr>
          <w:i/>
          <w:color w:val="000000" w:themeColor="text1"/>
          <w:sz w:val="24"/>
          <w:szCs w:val="24"/>
          <w:highlight w:val="white"/>
        </w:rPr>
        <w:lastRenderedPageBreak/>
        <w:t xml:space="preserve">1.03 Any refund of U.S. federal income Tax received from a Taxing Authority by </w:t>
      </w:r>
      <w:proofErr w:type="spellStart"/>
      <w:r w:rsidRPr="00322B44">
        <w:rPr>
          <w:i/>
          <w:color w:val="000000" w:themeColor="text1"/>
          <w:sz w:val="24"/>
          <w:szCs w:val="24"/>
          <w:highlight w:val="white"/>
        </w:rPr>
        <w:t>Hotelco</w:t>
      </w:r>
      <w:proofErr w:type="spellEnd"/>
      <w:r w:rsidRPr="00322B44">
        <w:rPr>
          <w:i/>
          <w:color w:val="000000" w:themeColor="text1"/>
          <w:sz w:val="24"/>
          <w:szCs w:val="24"/>
          <w:highlight w:val="white"/>
        </w:rPr>
        <w:t xml:space="preserve"> or </w:t>
      </w:r>
      <w:proofErr w:type="spellStart"/>
      <w:r w:rsidRPr="00322B44">
        <w:rPr>
          <w:i/>
          <w:color w:val="000000" w:themeColor="text1"/>
          <w:sz w:val="24"/>
          <w:szCs w:val="24"/>
          <w:highlight w:val="white"/>
        </w:rPr>
        <w:t>Recreationco</w:t>
      </w:r>
      <w:proofErr w:type="spellEnd"/>
      <w:r w:rsidRPr="00322B44">
        <w:rPr>
          <w:i/>
          <w:color w:val="000000" w:themeColor="text1"/>
          <w:sz w:val="24"/>
          <w:szCs w:val="24"/>
          <w:highlight w:val="white"/>
        </w:rPr>
        <w:t xml:space="preserve"> with respect to a </w:t>
      </w:r>
      <w:proofErr w:type="spellStart"/>
      <w:r w:rsidRPr="00322B44">
        <w:rPr>
          <w:i/>
          <w:color w:val="000000" w:themeColor="text1"/>
          <w:sz w:val="24"/>
          <w:szCs w:val="24"/>
          <w:highlight w:val="white"/>
        </w:rPr>
        <w:t>Hotelco</w:t>
      </w:r>
      <w:proofErr w:type="spellEnd"/>
      <w:r w:rsidRPr="00322B44">
        <w:rPr>
          <w:i/>
          <w:color w:val="000000" w:themeColor="text1"/>
          <w:sz w:val="24"/>
          <w:szCs w:val="24"/>
          <w:highlight w:val="white"/>
        </w:rPr>
        <w:t xml:space="preserve"> return shall be the property of the </w:t>
      </w:r>
      <w:proofErr w:type="spellStart"/>
      <w:r w:rsidRPr="00322B44">
        <w:rPr>
          <w:i/>
          <w:color w:val="000000" w:themeColor="text1"/>
          <w:sz w:val="24"/>
          <w:szCs w:val="24"/>
          <w:highlight w:val="white"/>
        </w:rPr>
        <w:t>Hotelco</w:t>
      </w:r>
      <w:proofErr w:type="spellEnd"/>
      <w:r w:rsidRPr="00322B44">
        <w:rPr>
          <w:i/>
          <w:color w:val="000000" w:themeColor="text1"/>
          <w:sz w:val="24"/>
          <w:szCs w:val="24"/>
          <w:highlight w:val="white"/>
        </w:rPr>
        <w:t xml:space="preserve">, regardless of whether all or any portion of such refund is attributable to any credit or deduction of </w:t>
      </w:r>
      <w:proofErr w:type="spellStart"/>
      <w:r w:rsidRPr="00322B44">
        <w:rPr>
          <w:i/>
          <w:color w:val="000000" w:themeColor="text1"/>
          <w:sz w:val="24"/>
          <w:szCs w:val="24"/>
          <w:highlight w:val="white"/>
        </w:rPr>
        <w:t>Recreationco</w:t>
      </w:r>
      <w:proofErr w:type="spellEnd"/>
      <w:r w:rsidRPr="00322B44">
        <w:rPr>
          <w:i/>
          <w:color w:val="000000" w:themeColor="text1"/>
          <w:sz w:val="24"/>
          <w:szCs w:val="24"/>
          <w:highlight w:val="white"/>
        </w:rPr>
        <w:t xml:space="preserve">. </w:t>
      </w:r>
      <w:r w:rsidRPr="00322B44">
        <w:rPr>
          <w:color w:val="000000" w:themeColor="text1"/>
          <w:sz w:val="24"/>
          <w:szCs w:val="24"/>
          <w:highlight w:val="white"/>
        </w:rPr>
        <w:t xml:space="preserve"> </w:t>
      </w:r>
    </w:p>
    <w:p w14:paraId="00000040" w14:textId="77777777" w:rsidR="00F74CB6" w:rsidRPr="00322B44" w:rsidRDefault="00B50824">
      <w:pPr>
        <w:numPr>
          <w:ilvl w:val="0"/>
          <w:numId w:val="2"/>
        </w:numPr>
        <w:spacing w:before="240"/>
        <w:rPr>
          <w:color w:val="000000" w:themeColor="text1"/>
          <w:sz w:val="24"/>
          <w:szCs w:val="24"/>
          <w:highlight w:val="white"/>
        </w:rPr>
      </w:pPr>
      <w:r w:rsidRPr="00322B44">
        <w:rPr>
          <w:color w:val="000000" w:themeColor="text1"/>
          <w:sz w:val="24"/>
          <w:szCs w:val="24"/>
          <w:highlight w:val="white"/>
        </w:rPr>
        <w:t xml:space="preserve">What financial benefit would there be for </w:t>
      </w:r>
      <w:proofErr w:type="spellStart"/>
      <w:r w:rsidRPr="00322B44">
        <w:rPr>
          <w:color w:val="000000" w:themeColor="text1"/>
          <w:sz w:val="24"/>
          <w:szCs w:val="24"/>
          <w:highlight w:val="white"/>
        </w:rPr>
        <w:t>Recreationco</w:t>
      </w:r>
      <w:proofErr w:type="spellEnd"/>
      <w:r w:rsidRPr="00322B44">
        <w:rPr>
          <w:color w:val="000000" w:themeColor="text1"/>
          <w:sz w:val="24"/>
          <w:szCs w:val="24"/>
          <w:highlight w:val="white"/>
        </w:rPr>
        <w:t xml:space="preserve"> to carry back its $100 million of losses (from 2018 and 2019) to 2017 or earlier? What is the financial value of this benefit? </w:t>
      </w:r>
    </w:p>
    <w:p w14:paraId="00000041" w14:textId="77777777" w:rsidR="00F74CB6" w:rsidRPr="00322B44" w:rsidRDefault="00B50824">
      <w:pPr>
        <w:numPr>
          <w:ilvl w:val="0"/>
          <w:numId w:val="2"/>
        </w:numPr>
        <w:rPr>
          <w:color w:val="000000" w:themeColor="text1"/>
          <w:sz w:val="24"/>
          <w:szCs w:val="24"/>
          <w:highlight w:val="white"/>
        </w:rPr>
      </w:pPr>
      <w:r w:rsidRPr="00322B44">
        <w:rPr>
          <w:color w:val="000000" w:themeColor="text1"/>
          <w:sz w:val="24"/>
          <w:szCs w:val="24"/>
          <w:highlight w:val="white"/>
        </w:rPr>
        <w:t xml:space="preserve">If </w:t>
      </w:r>
      <w:proofErr w:type="spellStart"/>
      <w:r w:rsidRPr="00322B44">
        <w:rPr>
          <w:color w:val="000000" w:themeColor="text1"/>
          <w:sz w:val="24"/>
          <w:szCs w:val="24"/>
          <w:highlight w:val="white"/>
        </w:rPr>
        <w:t>Recreationco</w:t>
      </w:r>
      <w:proofErr w:type="spellEnd"/>
      <w:r w:rsidRPr="00322B44">
        <w:rPr>
          <w:color w:val="000000" w:themeColor="text1"/>
          <w:sz w:val="24"/>
          <w:szCs w:val="24"/>
          <w:highlight w:val="white"/>
        </w:rPr>
        <w:t xml:space="preserve"> wants to carry back these losses, does the tax matters agreement give it the ability to do so? What (if anything) can </w:t>
      </w:r>
      <w:proofErr w:type="spellStart"/>
      <w:r w:rsidRPr="00322B44">
        <w:rPr>
          <w:color w:val="000000" w:themeColor="text1"/>
          <w:sz w:val="24"/>
          <w:szCs w:val="24"/>
          <w:highlight w:val="white"/>
        </w:rPr>
        <w:t>Recreationco</w:t>
      </w:r>
      <w:proofErr w:type="spellEnd"/>
      <w:r w:rsidRPr="00322B44">
        <w:rPr>
          <w:color w:val="000000" w:themeColor="text1"/>
          <w:sz w:val="24"/>
          <w:szCs w:val="24"/>
          <w:highlight w:val="white"/>
        </w:rPr>
        <w:t xml:space="preserve"> do to tap this financial benefit?</w:t>
      </w:r>
    </w:p>
    <w:p w14:paraId="00000042" w14:textId="77777777" w:rsidR="00F74CB6" w:rsidRPr="00322B44" w:rsidRDefault="00B50824">
      <w:pPr>
        <w:numPr>
          <w:ilvl w:val="0"/>
          <w:numId w:val="2"/>
        </w:numPr>
        <w:rPr>
          <w:color w:val="000000" w:themeColor="text1"/>
          <w:sz w:val="24"/>
          <w:szCs w:val="24"/>
          <w:highlight w:val="white"/>
        </w:rPr>
      </w:pPr>
      <w:r w:rsidRPr="00322B44">
        <w:rPr>
          <w:color w:val="000000" w:themeColor="text1"/>
          <w:sz w:val="24"/>
          <w:szCs w:val="24"/>
          <w:highlight w:val="white"/>
        </w:rPr>
        <w:t>Under the tax matters agreement, which company has more leverage in any negotiation?</w:t>
      </w:r>
    </w:p>
    <w:p w14:paraId="00000043" w14:textId="77777777" w:rsidR="00F74CB6" w:rsidRPr="00322B44" w:rsidRDefault="00B50824">
      <w:pPr>
        <w:numPr>
          <w:ilvl w:val="0"/>
          <w:numId w:val="2"/>
        </w:numPr>
        <w:spacing w:after="200"/>
        <w:rPr>
          <w:color w:val="000000" w:themeColor="text1"/>
          <w:sz w:val="24"/>
          <w:szCs w:val="24"/>
          <w:highlight w:val="white"/>
        </w:rPr>
      </w:pPr>
      <w:r w:rsidRPr="00322B44">
        <w:rPr>
          <w:color w:val="000000" w:themeColor="text1"/>
          <w:sz w:val="24"/>
          <w:szCs w:val="24"/>
          <w:highlight w:val="white"/>
        </w:rPr>
        <w:t xml:space="preserve">Richard, the CEO of </w:t>
      </w:r>
      <w:proofErr w:type="spellStart"/>
      <w:r w:rsidRPr="00322B44">
        <w:rPr>
          <w:color w:val="000000" w:themeColor="text1"/>
          <w:sz w:val="24"/>
          <w:szCs w:val="24"/>
          <w:highlight w:val="white"/>
        </w:rPr>
        <w:t>Recreationco</w:t>
      </w:r>
      <w:proofErr w:type="spellEnd"/>
      <w:r w:rsidRPr="00322B44">
        <w:rPr>
          <w:color w:val="000000" w:themeColor="text1"/>
          <w:sz w:val="24"/>
          <w:szCs w:val="24"/>
          <w:highlight w:val="white"/>
        </w:rPr>
        <w:t xml:space="preserve">, asks Carla, the CEO of Holdco, to help </w:t>
      </w:r>
      <w:proofErr w:type="spellStart"/>
      <w:r w:rsidRPr="00322B44">
        <w:rPr>
          <w:color w:val="000000" w:themeColor="text1"/>
          <w:sz w:val="24"/>
          <w:szCs w:val="24"/>
          <w:highlight w:val="white"/>
        </w:rPr>
        <w:t>Recreationco</w:t>
      </w:r>
      <w:proofErr w:type="spellEnd"/>
      <w:r w:rsidRPr="00322B44">
        <w:rPr>
          <w:color w:val="000000" w:themeColor="text1"/>
          <w:sz w:val="24"/>
          <w:szCs w:val="24"/>
          <w:highlight w:val="white"/>
        </w:rPr>
        <w:t xml:space="preserve"> carry back its losses. You are Carla’s mentor, and she calls to ask you for advice. Should she agree? What should she ask for in return?</w:t>
      </w:r>
    </w:p>
    <w:p w14:paraId="00000044" w14:textId="77777777" w:rsidR="00F74CB6" w:rsidRPr="00322B44" w:rsidRDefault="00B50824">
      <w:pPr>
        <w:numPr>
          <w:ilvl w:val="0"/>
          <w:numId w:val="3"/>
        </w:numPr>
        <w:spacing w:before="200"/>
        <w:rPr>
          <w:color w:val="000000" w:themeColor="text1"/>
          <w:sz w:val="24"/>
          <w:szCs w:val="24"/>
          <w:highlight w:val="white"/>
        </w:rPr>
      </w:pPr>
      <w:r w:rsidRPr="00322B44">
        <w:rPr>
          <w:color w:val="000000" w:themeColor="text1"/>
          <w:sz w:val="24"/>
          <w:szCs w:val="24"/>
          <w:highlight w:val="white"/>
        </w:rPr>
        <w:t xml:space="preserve">Grace is the general counsel of </w:t>
      </w:r>
      <w:proofErr w:type="spellStart"/>
      <w:r w:rsidRPr="00322B44">
        <w:rPr>
          <w:color w:val="000000" w:themeColor="text1"/>
          <w:sz w:val="24"/>
          <w:szCs w:val="24"/>
          <w:highlight w:val="white"/>
        </w:rPr>
        <w:t>Hotelco</w:t>
      </w:r>
      <w:proofErr w:type="spellEnd"/>
      <w:r w:rsidRPr="00322B44">
        <w:rPr>
          <w:color w:val="000000" w:themeColor="text1"/>
          <w:sz w:val="24"/>
          <w:szCs w:val="24"/>
          <w:highlight w:val="white"/>
        </w:rPr>
        <w:t xml:space="preserve">. Carla calls Grace and says, “We’re thinking about partnering with </w:t>
      </w:r>
      <w:proofErr w:type="spellStart"/>
      <w:r w:rsidRPr="00322B44">
        <w:rPr>
          <w:color w:val="000000" w:themeColor="text1"/>
          <w:sz w:val="24"/>
          <w:szCs w:val="24"/>
          <w:highlight w:val="white"/>
        </w:rPr>
        <w:t>Recreationco</w:t>
      </w:r>
      <w:proofErr w:type="spellEnd"/>
      <w:r w:rsidRPr="00322B44">
        <w:rPr>
          <w:color w:val="000000" w:themeColor="text1"/>
          <w:sz w:val="24"/>
          <w:szCs w:val="24"/>
          <w:highlight w:val="white"/>
        </w:rPr>
        <w:t xml:space="preserve"> to carry back their losses. If we do this, I want to be protected from all risks. Can you please identify the relevant risks and figure out how to protect us?” You are </w:t>
      </w:r>
      <w:proofErr w:type="spellStart"/>
      <w:r w:rsidRPr="00322B44">
        <w:rPr>
          <w:color w:val="000000" w:themeColor="text1"/>
          <w:sz w:val="24"/>
          <w:szCs w:val="24"/>
          <w:highlight w:val="white"/>
        </w:rPr>
        <w:t>Hotelco’s</w:t>
      </w:r>
      <w:proofErr w:type="spellEnd"/>
      <w:r w:rsidRPr="00322B44">
        <w:rPr>
          <w:color w:val="000000" w:themeColor="text1"/>
          <w:sz w:val="24"/>
          <w:szCs w:val="24"/>
          <w:highlight w:val="white"/>
        </w:rPr>
        <w:t xml:space="preserve"> outside counsel, and Grace calls you with the following questions:</w:t>
      </w:r>
    </w:p>
    <w:p w14:paraId="00000045" w14:textId="77777777" w:rsidR="00F74CB6" w:rsidRPr="00322B44" w:rsidRDefault="00B50824">
      <w:pPr>
        <w:numPr>
          <w:ilvl w:val="1"/>
          <w:numId w:val="3"/>
        </w:numPr>
        <w:rPr>
          <w:color w:val="000000" w:themeColor="text1"/>
          <w:sz w:val="24"/>
          <w:szCs w:val="24"/>
          <w:highlight w:val="white"/>
        </w:rPr>
      </w:pPr>
      <w:proofErr w:type="spellStart"/>
      <w:r w:rsidRPr="00322B44">
        <w:rPr>
          <w:color w:val="000000" w:themeColor="text1"/>
          <w:sz w:val="24"/>
          <w:szCs w:val="24"/>
          <w:highlight w:val="white"/>
        </w:rPr>
        <w:t>Recreationco</w:t>
      </w:r>
      <w:proofErr w:type="spellEnd"/>
      <w:r w:rsidRPr="00322B44">
        <w:rPr>
          <w:color w:val="000000" w:themeColor="text1"/>
          <w:sz w:val="24"/>
          <w:szCs w:val="24"/>
          <w:highlight w:val="white"/>
        </w:rPr>
        <w:t xml:space="preserve"> has $100 million of losses from 2018 and 2019. To carry back this amount, which company is going to file for this refund -- </w:t>
      </w:r>
      <w:proofErr w:type="spellStart"/>
      <w:r w:rsidRPr="00322B44">
        <w:rPr>
          <w:color w:val="000000" w:themeColor="text1"/>
          <w:sz w:val="24"/>
          <w:szCs w:val="24"/>
          <w:highlight w:val="white"/>
        </w:rPr>
        <w:t>Recreationco</w:t>
      </w:r>
      <w:proofErr w:type="spellEnd"/>
      <w:r w:rsidRPr="00322B44">
        <w:rPr>
          <w:color w:val="000000" w:themeColor="text1"/>
          <w:sz w:val="24"/>
          <w:szCs w:val="24"/>
          <w:highlight w:val="white"/>
        </w:rPr>
        <w:t xml:space="preserve"> or </w:t>
      </w:r>
      <w:proofErr w:type="spellStart"/>
      <w:r w:rsidRPr="00322B44">
        <w:rPr>
          <w:color w:val="000000" w:themeColor="text1"/>
          <w:sz w:val="24"/>
          <w:szCs w:val="24"/>
          <w:highlight w:val="white"/>
        </w:rPr>
        <w:t>Hotelco</w:t>
      </w:r>
      <w:proofErr w:type="spellEnd"/>
      <w:r w:rsidRPr="00322B44">
        <w:rPr>
          <w:color w:val="000000" w:themeColor="text1"/>
          <w:sz w:val="24"/>
          <w:szCs w:val="24"/>
          <w:highlight w:val="white"/>
        </w:rPr>
        <w:t xml:space="preserve">? Assume that </w:t>
      </w:r>
      <w:proofErr w:type="spellStart"/>
      <w:r w:rsidRPr="00322B44">
        <w:rPr>
          <w:color w:val="000000" w:themeColor="text1"/>
          <w:sz w:val="24"/>
          <w:szCs w:val="24"/>
          <w:highlight w:val="white"/>
        </w:rPr>
        <w:t>Recreationco’s</w:t>
      </w:r>
      <w:proofErr w:type="spellEnd"/>
      <w:r w:rsidRPr="00322B44">
        <w:rPr>
          <w:color w:val="000000" w:themeColor="text1"/>
          <w:sz w:val="24"/>
          <w:szCs w:val="24"/>
          <w:highlight w:val="white"/>
        </w:rPr>
        <w:t xml:space="preserve"> tax return for 2018 and 2019 has not been audited yet, so it’s possible that the I.R.S. (the tax authority in the U.S.) will challenge parts of it. Does this possibility create a risk for </w:t>
      </w:r>
      <w:proofErr w:type="spellStart"/>
      <w:r w:rsidRPr="00322B44">
        <w:rPr>
          <w:color w:val="000000" w:themeColor="text1"/>
          <w:sz w:val="24"/>
          <w:szCs w:val="24"/>
          <w:highlight w:val="white"/>
        </w:rPr>
        <w:t>Hotelco</w:t>
      </w:r>
      <w:proofErr w:type="spellEnd"/>
      <w:r w:rsidRPr="00322B44">
        <w:rPr>
          <w:color w:val="000000" w:themeColor="text1"/>
          <w:sz w:val="24"/>
          <w:szCs w:val="24"/>
          <w:highlight w:val="white"/>
        </w:rPr>
        <w:t xml:space="preserve">? If so, what should </w:t>
      </w:r>
      <w:proofErr w:type="spellStart"/>
      <w:r w:rsidRPr="00322B44">
        <w:rPr>
          <w:color w:val="000000" w:themeColor="text1"/>
          <w:sz w:val="24"/>
          <w:szCs w:val="24"/>
          <w:highlight w:val="white"/>
        </w:rPr>
        <w:t>Hotelco</w:t>
      </w:r>
      <w:proofErr w:type="spellEnd"/>
      <w:r w:rsidRPr="00322B44">
        <w:rPr>
          <w:color w:val="000000" w:themeColor="text1"/>
          <w:sz w:val="24"/>
          <w:szCs w:val="24"/>
          <w:highlight w:val="white"/>
        </w:rPr>
        <w:t xml:space="preserve"> do?</w:t>
      </w:r>
    </w:p>
    <w:p w14:paraId="00000046" w14:textId="77777777" w:rsidR="00F74CB6" w:rsidRPr="00322B44" w:rsidRDefault="00B50824">
      <w:pPr>
        <w:numPr>
          <w:ilvl w:val="1"/>
          <w:numId w:val="3"/>
        </w:numPr>
        <w:rPr>
          <w:color w:val="000000" w:themeColor="text1"/>
          <w:sz w:val="24"/>
          <w:szCs w:val="24"/>
          <w:highlight w:val="white"/>
        </w:rPr>
      </w:pPr>
      <w:proofErr w:type="spellStart"/>
      <w:r w:rsidRPr="00322B44">
        <w:rPr>
          <w:color w:val="000000" w:themeColor="text1"/>
          <w:sz w:val="24"/>
          <w:szCs w:val="24"/>
          <w:highlight w:val="white"/>
        </w:rPr>
        <w:t>Hotelco</w:t>
      </w:r>
      <w:proofErr w:type="spellEnd"/>
      <w:r w:rsidRPr="00322B44">
        <w:rPr>
          <w:color w:val="000000" w:themeColor="text1"/>
          <w:sz w:val="24"/>
          <w:szCs w:val="24"/>
          <w:highlight w:val="white"/>
        </w:rPr>
        <w:t xml:space="preserve"> has $500 million of income from 2013 through 2017. </w:t>
      </w:r>
      <w:proofErr w:type="spellStart"/>
      <w:r w:rsidRPr="00322B44">
        <w:rPr>
          <w:color w:val="000000" w:themeColor="text1"/>
          <w:sz w:val="24"/>
          <w:szCs w:val="24"/>
          <w:highlight w:val="white"/>
        </w:rPr>
        <w:t>Hotelco</w:t>
      </w:r>
      <w:proofErr w:type="spellEnd"/>
      <w:r w:rsidRPr="00322B44">
        <w:rPr>
          <w:color w:val="000000" w:themeColor="text1"/>
          <w:sz w:val="24"/>
          <w:szCs w:val="24"/>
          <w:highlight w:val="white"/>
        </w:rPr>
        <w:t xml:space="preserve"> has $250 million of losses in 2018 and 2019. Remember that </w:t>
      </w:r>
      <w:proofErr w:type="spellStart"/>
      <w:r w:rsidRPr="00322B44">
        <w:rPr>
          <w:color w:val="000000" w:themeColor="text1"/>
          <w:sz w:val="24"/>
          <w:szCs w:val="24"/>
          <w:highlight w:val="white"/>
        </w:rPr>
        <w:t>Hotelco</w:t>
      </w:r>
      <w:proofErr w:type="spellEnd"/>
      <w:r w:rsidRPr="00322B44">
        <w:rPr>
          <w:color w:val="000000" w:themeColor="text1"/>
          <w:sz w:val="24"/>
          <w:szCs w:val="24"/>
          <w:highlight w:val="white"/>
        </w:rPr>
        <w:t xml:space="preserve"> is allowed also to carry back losses from 2020, and does not know yet how much its losses will be in 2020. Does this create a risk for </w:t>
      </w:r>
      <w:proofErr w:type="spellStart"/>
      <w:r w:rsidRPr="00322B44">
        <w:rPr>
          <w:color w:val="000000" w:themeColor="text1"/>
          <w:sz w:val="24"/>
          <w:szCs w:val="24"/>
          <w:highlight w:val="white"/>
        </w:rPr>
        <w:t>Hotelco</w:t>
      </w:r>
      <w:proofErr w:type="spellEnd"/>
      <w:r w:rsidRPr="00322B44">
        <w:rPr>
          <w:color w:val="000000" w:themeColor="text1"/>
          <w:sz w:val="24"/>
          <w:szCs w:val="24"/>
          <w:highlight w:val="white"/>
        </w:rPr>
        <w:t xml:space="preserve"> in partnering with </w:t>
      </w:r>
      <w:proofErr w:type="spellStart"/>
      <w:r w:rsidRPr="00322B44">
        <w:rPr>
          <w:color w:val="000000" w:themeColor="text1"/>
          <w:sz w:val="24"/>
          <w:szCs w:val="24"/>
          <w:highlight w:val="white"/>
        </w:rPr>
        <w:t>Recreationco</w:t>
      </w:r>
      <w:proofErr w:type="spellEnd"/>
      <w:r w:rsidRPr="00322B44">
        <w:rPr>
          <w:color w:val="000000" w:themeColor="text1"/>
          <w:sz w:val="24"/>
          <w:szCs w:val="24"/>
          <w:highlight w:val="white"/>
        </w:rPr>
        <w:t xml:space="preserve"> to carry back losses? If so, what can </w:t>
      </w:r>
      <w:proofErr w:type="spellStart"/>
      <w:r w:rsidRPr="00322B44">
        <w:rPr>
          <w:color w:val="000000" w:themeColor="text1"/>
          <w:sz w:val="24"/>
          <w:szCs w:val="24"/>
          <w:highlight w:val="white"/>
        </w:rPr>
        <w:t>Hotelco</w:t>
      </w:r>
      <w:proofErr w:type="spellEnd"/>
      <w:r w:rsidRPr="00322B44">
        <w:rPr>
          <w:color w:val="000000" w:themeColor="text1"/>
          <w:sz w:val="24"/>
          <w:szCs w:val="24"/>
          <w:highlight w:val="white"/>
        </w:rPr>
        <w:t xml:space="preserve"> do about this?</w:t>
      </w:r>
    </w:p>
    <w:p w14:paraId="00000047" w14:textId="77777777" w:rsidR="00F74CB6" w:rsidRPr="00322B44" w:rsidRDefault="00B50824">
      <w:pPr>
        <w:numPr>
          <w:ilvl w:val="1"/>
          <w:numId w:val="3"/>
        </w:numPr>
        <w:rPr>
          <w:color w:val="000000" w:themeColor="text1"/>
          <w:sz w:val="24"/>
          <w:szCs w:val="24"/>
          <w:highlight w:val="white"/>
        </w:rPr>
      </w:pPr>
      <w:r w:rsidRPr="00322B44">
        <w:rPr>
          <w:color w:val="000000" w:themeColor="text1"/>
          <w:sz w:val="24"/>
          <w:szCs w:val="24"/>
          <w:highlight w:val="white"/>
        </w:rPr>
        <w:t xml:space="preserve">Grace says the following to you: “The CARES Act was very generous, giving us an unexpected tax benefit. Do you think the U.S. government might pass more legislation like it?” Does this possibility create any risks for </w:t>
      </w:r>
      <w:proofErr w:type="spellStart"/>
      <w:r w:rsidRPr="00322B44">
        <w:rPr>
          <w:color w:val="000000" w:themeColor="text1"/>
          <w:sz w:val="24"/>
          <w:szCs w:val="24"/>
          <w:highlight w:val="white"/>
        </w:rPr>
        <w:t>Hotelco</w:t>
      </w:r>
      <w:proofErr w:type="spellEnd"/>
      <w:r w:rsidRPr="00322B44">
        <w:rPr>
          <w:color w:val="000000" w:themeColor="text1"/>
          <w:sz w:val="24"/>
          <w:szCs w:val="24"/>
          <w:highlight w:val="white"/>
        </w:rPr>
        <w:t xml:space="preserve"> in partnering with </w:t>
      </w:r>
      <w:proofErr w:type="spellStart"/>
      <w:r w:rsidRPr="00322B44">
        <w:rPr>
          <w:color w:val="000000" w:themeColor="text1"/>
          <w:sz w:val="24"/>
          <w:szCs w:val="24"/>
          <w:highlight w:val="white"/>
        </w:rPr>
        <w:t>Recreationco</w:t>
      </w:r>
      <w:proofErr w:type="spellEnd"/>
      <w:r w:rsidRPr="00322B44">
        <w:rPr>
          <w:color w:val="000000" w:themeColor="text1"/>
          <w:sz w:val="24"/>
          <w:szCs w:val="24"/>
          <w:highlight w:val="white"/>
        </w:rPr>
        <w:t xml:space="preserve"> to carry back losses? If so, what can </w:t>
      </w:r>
      <w:proofErr w:type="spellStart"/>
      <w:r w:rsidRPr="00322B44">
        <w:rPr>
          <w:color w:val="000000" w:themeColor="text1"/>
          <w:sz w:val="24"/>
          <w:szCs w:val="24"/>
          <w:highlight w:val="white"/>
        </w:rPr>
        <w:t>Hotelco</w:t>
      </w:r>
      <w:proofErr w:type="spellEnd"/>
      <w:r w:rsidRPr="00322B44">
        <w:rPr>
          <w:color w:val="000000" w:themeColor="text1"/>
          <w:sz w:val="24"/>
          <w:szCs w:val="24"/>
          <w:highlight w:val="white"/>
        </w:rPr>
        <w:t xml:space="preserve"> do?</w:t>
      </w:r>
    </w:p>
    <w:p w14:paraId="00000048" w14:textId="77777777" w:rsidR="00F74CB6" w:rsidRPr="00322B44" w:rsidRDefault="00B50824">
      <w:pPr>
        <w:numPr>
          <w:ilvl w:val="1"/>
          <w:numId w:val="3"/>
        </w:numPr>
        <w:spacing w:after="240"/>
        <w:rPr>
          <w:color w:val="000000" w:themeColor="text1"/>
          <w:sz w:val="24"/>
          <w:szCs w:val="24"/>
          <w:highlight w:val="white"/>
        </w:rPr>
      </w:pPr>
      <w:proofErr w:type="spellStart"/>
      <w:r w:rsidRPr="00322B44">
        <w:rPr>
          <w:color w:val="000000" w:themeColor="text1"/>
          <w:sz w:val="24"/>
          <w:szCs w:val="24"/>
          <w:highlight w:val="white"/>
        </w:rPr>
        <w:lastRenderedPageBreak/>
        <w:t>Recreationco</w:t>
      </w:r>
      <w:proofErr w:type="spellEnd"/>
      <w:r w:rsidRPr="00322B44">
        <w:rPr>
          <w:color w:val="000000" w:themeColor="text1"/>
          <w:sz w:val="24"/>
          <w:szCs w:val="24"/>
          <w:highlight w:val="white"/>
        </w:rPr>
        <w:t xml:space="preserve"> has been losing a lot of money, and business continues to be very bad. What risk (if any) does this create for </w:t>
      </w:r>
      <w:proofErr w:type="spellStart"/>
      <w:r w:rsidRPr="00322B44">
        <w:rPr>
          <w:color w:val="000000" w:themeColor="text1"/>
          <w:sz w:val="24"/>
          <w:szCs w:val="24"/>
          <w:highlight w:val="white"/>
        </w:rPr>
        <w:t>Hotelco</w:t>
      </w:r>
      <w:proofErr w:type="spellEnd"/>
      <w:r w:rsidRPr="00322B44">
        <w:rPr>
          <w:color w:val="000000" w:themeColor="text1"/>
          <w:sz w:val="24"/>
          <w:szCs w:val="24"/>
          <w:highlight w:val="white"/>
        </w:rPr>
        <w:t xml:space="preserve"> in partnering with </w:t>
      </w:r>
      <w:proofErr w:type="spellStart"/>
      <w:r w:rsidRPr="00322B44">
        <w:rPr>
          <w:color w:val="000000" w:themeColor="text1"/>
          <w:sz w:val="24"/>
          <w:szCs w:val="24"/>
          <w:highlight w:val="white"/>
        </w:rPr>
        <w:t>Recreationco</w:t>
      </w:r>
      <w:proofErr w:type="spellEnd"/>
      <w:r w:rsidRPr="00322B44">
        <w:rPr>
          <w:color w:val="000000" w:themeColor="text1"/>
          <w:sz w:val="24"/>
          <w:szCs w:val="24"/>
          <w:highlight w:val="white"/>
        </w:rPr>
        <w:t xml:space="preserve"> to carry back losses?</w:t>
      </w:r>
    </w:p>
    <w:sectPr w:rsidR="00F74CB6" w:rsidRPr="00322B44">
      <w:foot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0274DFC" w14:textId="77777777" w:rsidR="00DE2839" w:rsidRDefault="00DE2839">
      <w:pPr>
        <w:spacing w:line="240" w:lineRule="auto"/>
      </w:pPr>
      <w:r>
        <w:separator/>
      </w:r>
    </w:p>
  </w:endnote>
  <w:endnote w:type="continuationSeparator" w:id="0">
    <w:p w14:paraId="6405B6B5" w14:textId="77777777" w:rsidR="00DE2839" w:rsidRDefault="00DE283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49" w14:textId="034BB7E1" w:rsidR="00F74CB6" w:rsidRDefault="00B50824">
    <w:pPr>
      <w:jc w:val="right"/>
    </w:pPr>
    <w:r>
      <w:t>Copyright 202</w:t>
    </w:r>
    <w:r w:rsidR="0003629D">
      <w:t>2</w:t>
    </w:r>
    <w:r>
      <w:t xml:space="preserve"> David M. Schizer All Rights Reserved                                        </w:t>
    </w:r>
    <w:r>
      <w:fldChar w:fldCharType="begin"/>
    </w:r>
    <w:r>
      <w:instrText>PAGE</w:instrText>
    </w:r>
    <w:r>
      <w:fldChar w:fldCharType="separate"/>
    </w:r>
    <w:r w:rsidR="00116058">
      <w:rPr>
        <w:noProof/>
      </w:rPr>
      <w:t>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D302B55" w14:textId="77777777" w:rsidR="00DE2839" w:rsidRDefault="00DE2839">
      <w:pPr>
        <w:spacing w:line="240" w:lineRule="auto"/>
      </w:pPr>
      <w:r>
        <w:separator/>
      </w:r>
    </w:p>
  </w:footnote>
  <w:footnote w:type="continuationSeparator" w:id="0">
    <w:p w14:paraId="715F4D75" w14:textId="77777777" w:rsidR="00DE2839" w:rsidRDefault="00DE283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A43DD7"/>
    <w:multiLevelType w:val="multilevel"/>
    <w:tmpl w:val="380806B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 w15:restartNumberingAfterBreak="0">
    <w:nsid w:val="77A24DAB"/>
    <w:multiLevelType w:val="multilevel"/>
    <w:tmpl w:val="9DFC4BF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7E6B1BC0"/>
    <w:multiLevelType w:val="multilevel"/>
    <w:tmpl w:val="AA0E4C0C"/>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16cid:durableId="2108387105">
    <w:abstractNumId w:val="0"/>
  </w:num>
  <w:num w:numId="2" w16cid:durableId="1253004785">
    <w:abstractNumId w:val="2"/>
  </w:num>
  <w:num w:numId="3" w16cid:durableId="3542369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4CB6"/>
    <w:rsid w:val="0003629D"/>
    <w:rsid w:val="000F4C27"/>
    <w:rsid w:val="00116058"/>
    <w:rsid w:val="001A65F7"/>
    <w:rsid w:val="001B2D16"/>
    <w:rsid w:val="001B5913"/>
    <w:rsid w:val="002F3E3F"/>
    <w:rsid w:val="002F5E89"/>
    <w:rsid w:val="00322B44"/>
    <w:rsid w:val="004C4237"/>
    <w:rsid w:val="005571F2"/>
    <w:rsid w:val="005E33F4"/>
    <w:rsid w:val="00770959"/>
    <w:rsid w:val="0081670F"/>
    <w:rsid w:val="0088276F"/>
    <w:rsid w:val="00926D2C"/>
    <w:rsid w:val="00B50824"/>
    <w:rsid w:val="00B575FA"/>
    <w:rsid w:val="00BB0439"/>
    <w:rsid w:val="00C34817"/>
    <w:rsid w:val="00CC1403"/>
    <w:rsid w:val="00DE2839"/>
    <w:rsid w:val="00DF031E"/>
    <w:rsid w:val="00EB628E"/>
    <w:rsid w:val="00F74CB6"/>
    <w:rsid w:val="00FF339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ED9C8F"/>
  <w15:docId w15:val="{DE3CEDAF-430E-49E8-86E7-8FBF309BDC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Header">
    <w:name w:val="header"/>
    <w:basedOn w:val="Normal"/>
    <w:link w:val="HeaderChar"/>
    <w:uiPriority w:val="99"/>
    <w:unhideWhenUsed/>
    <w:rsid w:val="0003629D"/>
    <w:pPr>
      <w:tabs>
        <w:tab w:val="center" w:pos="4680"/>
        <w:tab w:val="right" w:pos="9360"/>
      </w:tabs>
      <w:spacing w:line="240" w:lineRule="auto"/>
    </w:pPr>
  </w:style>
  <w:style w:type="character" w:customStyle="1" w:styleId="HeaderChar">
    <w:name w:val="Header Char"/>
    <w:basedOn w:val="DefaultParagraphFont"/>
    <w:link w:val="Header"/>
    <w:uiPriority w:val="99"/>
    <w:rsid w:val="0003629D"/>
  </w:style>
  <w:style w:type="paragraph" w:styleId="Footer">
    <w:name w:val="footer"/>
    <w:basedOn w:val="Normal"/>
    <w:link w:val="FooterChar"/>
    <w:uiPriority w:val="99"/>
    <w:unhideWhenUsed/>
    <w:rsid w:val="0003629D"/>
    <w:pPr>
      <w:tabs>
        <w:tab w:val="center" w:pos="4680"/>
        <w:tab w:val="right" w:pos="9360"/>
      </w:tabs>
      <w:spacing w:line="240" w:lineRule="auto"/>
    </w:pPr>
  </w:style>
  <w:style w:type="character" w:customStyle="1" w:styleId="FooterChar">
    <w:name w:val="Footer Char"/>
    <w:basedOn w:val="DefaultParagraphFont"/>
    <w:link w:val="Footer"/>
    <w:uiPriority w:val="99"/>
    <w:rsid w:val="000362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5</Pages>
  <Words>1355</Words>
  <Characters>7724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Schizer</dc:creator>
  <cp:lastModifiedBy>David Schizer</cp:lastModifiedBy>
  <cp:revision>6</cp:revision>
  <dcterms:created xsi:type="dcterms:W3CDTF">2025-01-06T01:10:00Z</dcterms:created>
  <dcterms:modified xsi:type="dcterms:W3CDTF">2025-01-09T03:12:00Z</dcterms:modified>
</cp:coreProperties>
</file>