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370DE" w14:textId="26F94F80" w:rsidR="00B0774C" w:rsidRPr="00A0604B" w:rsidRDefault="00B0774C">
      <w:pPr>
        <w:rPr>
          <w:b/>
          <w:bCs/>
          <w:sz w:val="28"/>
          <w:szCs w:val="28"/>
        </w:rPr>
      </w:pPr>
      <w:r w:rsidRPr="00A0604B">
        <w:rPr>
          <w:b/>
          <w:bCs/>
          <w:sz w:val="28"/>
          <w:szCs w:val="28"/>
        </w:rPr>
        <w:t>C</w:t>
      </w:r>
      <w:r w:rsidR="001D6CAE">
        <w:rPr>
          <w:b/>
          <w:bCs/>
          <w:sz w:val="28"/>
          <w:szCs w:val="28"/>
        </w:rPr>
        <w:t>lass</w:t>
      </w:r>
      <w:r w:rsidRPr="00A0604B">
        <w:rPr>
          <w:b/>
          <w:bCs/>
          <w:sz w:val="28"/>
          <w:szCs w:val="28"/>
        </w:rPr>
        <w:t xml:space="preserve"> 1: Sept 3</w:t>
      </w:r>
    </w:p>
    <w:p w14:paraId="18C55076" w14:textId="77777777" w:rsidR="00B0774C" w:rsidRDefault="00B0774C"/>
    <w:p w14:paraId="7153D1E8" w14:textId="0D3DD948" w:rsidR="00505226" w:rsidRDefault="00AA7126">
      <w:r>
        <w:t>Tort: Private law – 2 private parties, vs. con law (public law)</w:t>
      </w:r>
    </w:p>
    <w:p w14:paraId="0F35B745" w14:textId="77777777" w:rsidR="00AA7126" w:rsidRDefault="00AA7126"/>
    <w:p w14:paraId="030FB6F8" w14:textId="7BFA72A2" w:rsidR="00AA7126" w:rsidRDefault="00AA7126">
      <w:r>
        <w:t>4 scenarios that constitute private law, others emerge out of these 4</w:t>
      </w:r>
    </w:p>
    <w:p w14:paraId="7F25108A" w14:textId="5F5005E5" w:rsidR="00EC2DAA" w:rsidRDefault="00AA7126" w:rsidP="00EC2DAA">
      <w:pPr>
        <w:pStyle w:val="ListParagraph"/>
        <w:numPr>
          <w:ilvl w:val="0"/>
          <w:numId w:val="1"/>
        </w:numPr>
      </w:pPr>
      <w:r>
        <w:t>Someone causes harm to someone accidentally</w:t>
      </w:r>
      <w:r w:rsidR="00EC2DAA">
        <w:t xml:space="preserve"> (classic civil wrong)</w:t>
      </w:r>
    </w:p>
    <w:p w14:paraId="222598EA" w14:textId="08032B4E" w:rsidR="00EC2DAA" w:rsidRDefault="00EC2DAA" w:rsidP="00EC2DAA">
      <w:pPr>
        <w:pStyle w:val="ListParagraph"/>
        <w:numPr>
          <w:ilvl w:val="1"/>
          <w:numId w:val="1"/>
        </w:numPr>
      </w:pPr>
      <w:r>
        <w:t>Mistakes causing harm is the core of tort law (not comprehensive)</w:t>
      </w:r>
    </w:p>
    <w:p w14:paraId="5316E63A" w14:textId="5147D664" w:rsidR="00AA7126" w:rsidRDefault="001A6638" w:rsidP="00AA7126">
      <w:pPr>
        <w:pStyle w:val="ListParagraph"/>
        <w:numPr>
          <w:ilvl w:val="0"/>
          <w:numId w:val="1"/>
        </w:numPr>
      </w:pPr>
      <w:r>
        <w:t>Breach of contract (contract law deals with it)</w:t>
      </w:r>
    </w:p>
    <w:p w14:paraId="1DABE104" w14:textId="1860F7C1" w:rsidR="001A6638" w:rsidRDefault="001A6638" w:rsidP="00AA7126">
      <w:pPr>
        <w:pStyle w:val="ListParagraph"/>
        <w:numPr>
          <w:ilvl w:val="0"/>
          <w:numId w:val="1"/>
        </w:numPr>
      </w:pPr>
      <w:r>
        <w:t xml:space="preserve">Physical (most of the time) asset transfer, </w:t>
      </w:r>
      <w:r w:rsidR="00B87878">
        <w:t>property</w:t>
      </w:r>
      <w:r>
        <w:t xml:space="preserve"> law</w:t>
      </w:r>
    </w:p>
    <w:p w14:paraId="2ACEF8ED" w14:textId="0FB3BBFC" w:rsidR="001A6638" w:rsidRDefault="001A6638" w:rsidP="00AA7126">
      <w:pPr>
        <w:pStyle w:val="ListParagraph"/>
        <w:numPr>
          <w:ilvl w:val="0"/>
          <w:numId w:val="1"/>
        </w:numPr>
      </w:pPr>
      <w:r>
        <w:t>Unjust enrichment, one person unfairly benefits from the act of another without asking for it</w:t>
      </w:r>
    </w:p>
    <w:p w14:paraId="1CAE9E7C" w14:textId="77777777" w:rsidR="001A6638" w:rsidRDefault="001A6638" w:rsidP="001A6638"/>
    <w:p w14:paraId="5B2FE518" w14:textId="776B41F8" w:rsidR="00AA7126" w:rsidRDefault="006E5DD5">
      <w:r>
        <w:t xml:space="preserve">Tort: one person commits civil </w:t>
      </w:r>
      <w:r w:rsidR="00B87878">
        <w:t>wrong;</w:t>
      </w:r>
      <w:r>
        <w:t xml:space="preserve"> another person takes them to court (and the person harmed has to be the one taking them to court)</w:t>
      </w:r>
    </w:p>
    <w:p w14:paraId="2911B816" w14:textId="77777777" w:rsidR="006E5DD5" w:rsidRDefault="006E5DD5"/>
    <w:p w14:paraId="6F9A7972" w14:textId="376D527E" w:rsidR="006E5DD5" w:rsidRDefault="00450209">
      <w:r>
        <w:t>Compensation – referred to as “Damages”</w:t>
      </w:r>
    </w:p>
    <w:p w14:paraId="0FCA77E1" w14:textId="77777777" w:rsidR="00450209" w:rsidRDefault="00450209"/>
    <w:p w14:paraId="099A8727" w14:textId="3C4E8831" w:rsidR="00450209" w:rsidRDefault="00B87878">
      <w:r>
        <w:t xml:space="preserve">Intention does NOT matter in tort law (unlike </w:t>
      </w:r>
      <w:proofErr w:type="spellStart"/>
      <w:r>
        <w:t>crim</w:t>
      </w:r>
      <w:proofErr w:type="spellEnd"/>
      <w:r w:rsidR="002B4966">
        <w:t xml:space="preserve"> law</w:t>
      </w:r>
      <w:r>
        <w:t xml:space="preserve"> – murder)</w:t>
      </w:r>
    </w:p>
    <w:p w14:paraId="01D88707" w14:textId="519ACB2D" w:rsidR="000F66F2" w:rsidRDefault="00B87878" w:rsidP="00B87878">
      <w:pPr>
        <w:pStyle w:val="ListParagraph"/>
        <w:numPr>
          <w:ilvl w:val="0"/>
          <w:numId w:val="1"/>
        </w:numPr>
      </w:pPr>
      <w:r>
        <w:t>There are exceptions</w:t>
      </w:r>
    </w:p>
    <w:p w14:paraId="2C9756AB" w14:textId="1C4BB5EC" w:rsidR="000F66F2" w:rsidRDefault="000F66F2" w:rsidP="00B87878">
      <w:pPr>
        <w:pStyle w:val="ListParagraph"/>
        <w:numPr>
          <w:ilvl w:val="0"/>
          <w:numId w:val="1"/>
        </w:numPr>
      </w:pPr>
      <w:r>
        <w:t>There are intentional torts, but not the central part of tort law and not the reason it has developed</w:t>
      </w:r>
    </w:p>
    <w:p w14:paraId="48C0C9A5" w14:textId="77777777" w:rsidR="000F66F2" w:rsidRDefault="000F66F2" w:rsidP="000F66F2"/>
    <w:p w14:paraId="29E326F5" w14:textId="6A773759" w:rsidR="00441081" w:rsidRDefault="00441081" w:rsidP="000F66F2">
      <w:r>
        <w:t>In nearly all states, right to trial by jury in a tort case, 5 stages:</w:t>
      </w:r>
    </w:p>
    <w:p w14:paraId="1BE48102" w14:textId="77777777" w:rsidR="00441081" w:rsidRDefault="00441081" w:rsidP="00441081">
      <w:pPr>
        <w:pStyle w:val="ListParagraph"/>
        <w:numPr>
          <w:ilvl w:val="0"/>
          <w:numId w:val="2"/>
        </w:numPr>
      </w:pPr>
      <w:r>
        <w:t>Pleadings</w:t>
      </w:r>
    </w:p>
    <w:p w14:paraId="2835DE8E" w14:textId="77777777" w:rsidR="00441081" w:rsidRDefault="00441081" w:rsidP="00441081">
      <w:pPr>
        <w:pStyle w:val="ListParagraph"/>
        <w:numPr>
          <w:ilvl w:val="0"/>
          <w:numId w:val="2"/>
        </w:numPr>
      </w:pPr>
      <w:r>
        <w:t>Pre-trial motions</w:t>
      </w:r>
    </w:p>
    <w:p w14:paraId="35A7A33C" w14:textId="77777777" w:rsidR="00441081" w:rsidRDefault="00441081" w:rsidP="00441081">
      <w:pPr>
        <w:pStyle w:val="ListParagraph"/>
        <w:numPr>
          <w:ilvl w:val="0"/>
          <w:numId w:val="2"/>
        </w:numPr>
      </w:pPr>
      <w:r>
        <w:t>Discovery</w:t>
      </w:r>
    </w:p>
    <w:p w14:paraId="7B2E10BB" w14:textId="77777777" w:rsidR="00441081" w:rsidRDefault="00441081" w:rsidP="00441081">
      <w:pPr>
        <w:pStyle w:val="ListParagraph"/>
        <w:numPr>
          <w:ilvl w:val="0"/>
          <w:numId w:val="2"/>
        </w:numPr>
      </w:pPr>
      <w:r>
        <w:t>Trial</w:t>
      </w:r>
    </w:p>
    <w:p w14:paraId="4AFC6B76" w14:textId="7DB9CEAB" w:rsidR="00441081" w:rsidRDefault="00441081" w:rsidP="00441081">
      <w:pPr>
        <w:pStyle w:val="ListParagraph"/>
        <w:numPr>
          <w:ilvl w:val="0"/>
          <w:numId w:val="2"/>
        </w:numPr>
      </w:pPr>
      <w:r>
        <w:t>Appeal</w:t>
      </w:r>
    </w:p>
    <w:p w14:paraId="46A6E4AF" w14:textId="77777777" w:rsidR="00441081" w:rsidRDefault="00441081" w:rsidP="00441081"/>
    <w:p w14:paraId="1AA84F32" w14:textId="602345F9" w:rsidR="003F0CFE" w:rsidRDefault="003F0CFE" w:rsidP="00441081">
      <w:r>
        <w:t>Difference between questions of law and fact – central theme of private law as taught in law school</w:t>
      </w:r>
      <w:r w:rsidR="00940B7A">
        <w:t xml:space="preserve"> (e.g. knife in stomach hypo)</w:t>
      </w:r>
    </w:p>
    <w:p w14:paraId="6F3B23C3" w14:textId="77777777" w:rsidR="00940B7A" w:rsidRDefault="00940B7A" w:rsidP="00441081"/>
    <w:p w14:paraId="569704F8" w14:textId="06501988" w:rsidR="00940B7A" w:rsidRDefault="00856F32" w:rsidP="00441081">
      <w:r>
        <w:t>Industrialization -&gt; rise in accidents and expansion of litigation and insurance -&gt; tort law evolved</w:t>
      </w:r>
    </w:p>
    <w:p w14:paraId="1EB16732" w14:textId="77777777" w:rsidR="00856F32" w:rsidRDefault="00856F32" w:rsidP="00441081"/>
    <w:p w14:paraId="6029824E" w14:textId="16B05B96" w:rsidR="00856F32" w:rsidRDefault="00B57E57" w:rsidP="00441081">
      <w:r>
        <w:t>Tort law doesn’t only tell you what is wrong, but also gives the victim a right to have the wrong remedied.</w:t>
      </w:r>
    </w:p>
    <w:p w14:paraId="41FBE385" w14:textId="77777777" w:rsidR="00C83500" w:rsidRDefault="00C83500" w:rsidP="00441081"/>
    <w:p w14:paraId="71AC6636" w14:textId="7D0EF3C2" w:rsidR="00D95CDD" w:rsidRDefault="00D95CDD" w:rsidP="00441081">
      <w:r>
        <w:t xml:space="preserve">A lot of the course will be about whether the person is actually at fault and whether we should hold them liable. </w:t>
      </w:r>
    </w:p>
    <w:p w14:paraId="1753A1B5" w14:textId="0945D4DE" w:rsidR="00D95CDD" w:rsidRDefault="00D95CDD" w:rsidP="00D95CDD">
      <w:pPr>
        <w:pStyle w:val="ListParagraph"/>
        <w:numPr>
          <w:ilvl w:val="0"/>
          <w:numId w:val="1"/>
        </w:numPr>
      </w:pPr>
      <w:r>
        <w:t>Depends on what you think the point of tort law is</w:t>
      </w:r>
    </w:p>
    <w:p w14:paraId="209DACC0" w14:textId="77777777" w:rsidR="00D95CDD" w:rsidRDefault="00D95CDD" w:rsidP="00D95CDD"/>
    <w:p w14:paraId="400590F6" w14:textId="3DACE474" w:rsidR="00D95CDD" w:rsidRDefault="00D95CDD" w:rsidP="00D95CDD">
      <w:r>
        <w:t>Different ways to think:</w:t>
      </w:r>
    </w:p>
    <w:p w14:paraId="3FE0253E" w14:textId="77777777" w:rsidR="00D95CDD" w:rsidRDefault="00D95CDD" w:rsidP="00D95CDD">
      <w:pPr>
        <w:pStyle w:val="ListParagraph"/>
        <w:numPr>
          <w:ilvl w:val="0"/>
          <w:numId w:val="3"/>
        </w:numPr>
      </w:pPr>
      <w:r>
        <w:lastRenderedPageBreak/>
        <w:t>Tort law is a big regulatory system - akin to traffic rules. They direct behavior. Only difference is that violating traffic means you give money to state, and with a tort you give money to the person you harm.</w:t>
      </w:r>
    </w:p>
    <w:p w14:paraId="5329E9E4" w14:textId="17452F4B" w:rsidR="00D95CDD" w:rsidRDefault="00D95CDD" w:rsidP="00D95CDD">
      <w:pPr>
        <w:pStyle w:val="ListParagraph"/>
        <w:numPr>
          <w:ilvl w:val="1"/>
          <w:numId w:val="3"/>
        </w:numPr>
      </w:pPr>
      <w:r>
        <w:t>People who buy into this school of thought have concerns about excessive litigation, inflated damages, and avoiding arbitrary outcomes within the system</w:t>
      </w:r>
    </w:p>
    <w:p w14:paraId="705CFEE4" w14:textId="77777777" w:rsidR="00D95CDD" w:rsidRDefault="00D95CDD" w:rsidP="00D95CDD">
      <w:pPr>
        <w:pStyle w:val="ListParagraph"/>
        <w:numPr>
          <w:ilvl w:val="0"/>
          <w:numId w:val="3"/>
        </w:numPr>
      </w:pPr>
      <w:r>
        <w:t xml:space="preserve">System to provide specific and individualized right of person to compensation for harm - seeks to fix harm and provide justice. </w:t>
      </w:r>
    </w:p>
    <w:p w14:paraId="1136F97B" w14:textId="7B7577F1" w:rsidR="00D95CDD" w:rsidRDefault="00D95CDD" w:rsidP="00D95CDD">
      <w:pPr>
        <w:pStyle w:val="ListParagraph"/>
        <w:numPr>
          <w:ilvl w:val="1"/>
          <w:numId w:val="3"/>
        </w:numPr>
      </w:pPr>
      <w:r>
        <w:t>Regulating dignity of the person harmed, making them whole</w:t>
      </w:r>
    </w:p>
    <w:p w14:paraId="7B009A13" w14:textId="5D325E6A" w:rsidR="00D95CDD" w:rsidRDefault="00D95CDD" w:rsidP="00D95CDD">
      <w:pPr>
        <w:pStyle w:val="ListParagraph"/>
        <w:numPr>
          <w:ilvl w:val="1"/>
          <w:numId w:val="3"/>
        </w:numPr>
      </w:pPr>
      <w:r>
        <w:t xml:space="preserve">Very important for law to provide a way for people to hold each other accountable. </w:t>
      </w:r>
    </w:p>
    <w:p w14:paraId="763F5FD0" w14:textId="77777777" w:rsidR="00D95CDD" w:rsidRDefault="00D95CDD" w:rsidP="00D95CDD"/>
    <w:p w14:paraId="20B20E75" w14:textId="7F584915" w:rsidR="00D95CDD" w:rsidRDefault="00095B72" w:rsidP="00D95CDD">
      <w:r>
        <w:t>Product liability – e.g. computer manufacturer producing electric shock keyboards</w:t>
      </w:r>
    </w:p>
    <w:p w14:paraId="620E3D7A" w14:textId="424F55FA" w:rsidR="00095B72" w:rsidRDefault="00095B72" w:rsidP="00D95CDD">
      <w:r>
        <w:t>Medical negligence – e.g. prescribed wrong dose/wrong medicine</w:t>
      </w:r>
    </w:p>
    <w:p w14:paraId="5A974FA6" w14:textId="77777777" w:rsidR="007450C4" w:rsidRDefault="007450C4" w:rsidP="00D95CDD"/>
    <w:p w14:paraId="55A1D57F" w14:textId="1505414A" w:rsidR="007450C4" w:rsidRDefault="007450C4" w:rsidP="00D95CDD">
      <w:r>
        <w:t xml:space="preserve">Deeper reason why law school/ABA mandates torts: </w:t>
      </w:r>
      <w:r w:rsidR="00A47717">
        <w:t>S</w:t>
      </w:r>
      <w:r>
        <w:t>tudy is about how people should behave</w:t>
      </w:r>
      <w:r w:rsidR="00A47717">
        <w:t xml:space="preserve"> vs. some other areas where one learns simply how to execute a transaction. </w:t>
      </w:r>
    </w:p>
    <w:p w14:paraId="5E6D2859" w14:textId="45A981EB" w:rsidR="00A47717" w:rsidRDefault="00A47717" w:rsidP="00A47717">
      <w:pPr>
        <w:pStyle w:val="ListParagraph"/>
        <w:numPr>
          <w:ilvl w:val="0"/>
          <w:numId w:val="1"/>
        </w:numPr>
      </w:pPr>
      <w:r>
        <w:t xml:space="preserve">How to </w:t>
      </w:r>
      <w:r w:rsidR="006D6EB9">
        <w:t>affect</w:t>
      </w:r>
      <w:r>
        <w:t xml:space="preserve"> these norms (true of social/corporate purposes)</w:t>
      </w:r>
    </w:p>
    <w:p w14:paraId="3B188A46" w14:textId="11435647" w:rsidR="00A47717" w:rsidRDefault="00A47717" w:rsidP="00A47717">
      <w:pPr>
        <w:pStyle w:val="ListParagraph"/>
        <w:numPr>
          <w:ilvl w:val="0"/>
          <w:numId w:val="1"/>
        </w:numPr>
      </w:pPr>
      <w:r>
        <w:t>Using the law to create rules, regulate behaviors in society</w:t>
      </w:r>
    </w:p>
    <w:p w14:paraId="586DC303" w14:textId="77777777" w:rsidR="00A47717" w:rsidRDefault="00A47717" w:rsidP="00A47717"/>
    <w:p w14:paraId="2CF1B817" w14:textId="4B960FC1" w:rsidR="00A47717" w:rsidRDefault="00C5663A" w:rsidP="00A47717">
      <w:r>
        <w:t>Not every wrong is a tort.</w:t>
      </w:r>
    </w:p>
    <w:p w14:paraId="4398C50E" w14:textId="77777777" w:rsidR="00C5663A" w:rsidRDefault="00C5663A" w:rsidP="00A47717"/>
    <w:p w14:paraId="0EBE1A7D" w14:textId="70709DD7" w:rsidR="00C5663A" w:rsidRDefault="00C5663A" w:rsidP="00C5663A">
      <w:r>
        <w:t xml:space="preserve">Torts need a specific victim – relational quality. </w:t>
      </w:r>
    </w:p>
    <w:p w14:paraId="3635ADD1" w14:textId="0FB1B3FA" w:rsidR="007B4CA4" w:rsidRDefault="007B4CA4" w:rsidP="007B4CA4">
      <w:pPr>
        <w:pStyle w:val="ListParagraph"/>
        <w:numPr>
          <w:ilvl w:val="0"/>
          <w:numId w:val="1"/>
        </w:numPr>
      </w:pPr>
      <w:r>
        <w:t xml:space="preserve">Iraq war violating international law, but don’t need to identify a specific victim. Tort on the other hand, requires </w:t>
      </w:r>
      <w:r w:rsidR="003B4411">
        <w:t>you to be able to point to a party that was actually harmed</w:t>
      </w:r>
      <w:r>
        <w:t xml:space="preserve">. </w:t>
      </w:r>
    </w:p>
    <w:p w14:paraId="7F624078" w14:textId="77777777" w:rsidR="003B4411" w:rsidRDefault="003B4411" w:rsidP="003B4411"/>
    <w:p w14:paraId="5349B880" w14:textId="3776DF8A" w:rsidR="003B4411" w:rsidRDefault="003B4411" w:rsidP="003B4411">
      <w:r>
        <w:t>3 requirements</w:t>
      </w:r>
    </w:p>
    <w:p w14:paraId="1D8DE4B9" w14:textId="1F7D3E88" w:rsidR="003B4411" w:rsidRDefault="003B4411" w:rsidP="003B4411">
      <w:pPr>
        <w:pStyle w:val="ListParagraph"/>
        <w:numPr>
          <w:ilvl w:val="0"/>
          <w:numId w:val="1"/>
        </w:numPr>
      </w:pPr>
      <w:r>
        <w:t>Harmed in a way that invites legal liability</w:t>
      </w:r>
    </w:p>
    <w:p w14:paraId="563A48BD" w14:textId="0EF08BF0" w:rsidR="003B4411" w:rsidRDefault="003B4411" w:rsidP="003B4411">
      <w:pPr>
        <w:pStyle w:val="ListParagraph"/>
        <w:numPr>
          <w:ilvl w:val="0"/>
          <w:numId w:val="1"/>
        </w:numPr>
      </w:pPr>
      <w:r>
        <w:t>Specific victim able to be identified</w:t>
      </w:r>
    </w:p>
    <w:p w14:paraId="3A306014" w14:textId="3617FB52" w:rsidR="003B4411" w:rsidRDefault="003B4411" w:rsidP="003B4411">
      <w:pPr>
        <w:pStyle w:val="ListParagraph"/>
        <w:numPr>
          <w:ilvl w:val="0"/>
          <w:numId w:val="1"/>
        </w:numPr>
      </w:pPr>
      <w:r>
        <w:t xml:space="preserve">Actual harm </w:t>
      </w:r>
    </w:p>
    <w:p w14:paraId="13BA36AE" w14:textId="77777777" w:rsidR="002C4583" w:rsidRDefault="002C4583" w:rsidP="002C4583"/>
    <w:p w14:paraId="2B03056F" w14:textId="77777777" w:rsidR="00207EFA" w:rsidRPr="00EB5C44" w:rsidRDefault="00207EFA" w:rsidP="00207EFA">
      <w:pPr>
        <w:rPr>
          <w:b/>
          <w:bCs/>
          <w:u w:val="single"/>
        </w:rPr>
      </w:pPr>
      <w:proofErr w:type="spellStart"/>
      <w:r w:rsidRPr="00EB5C44">
        <w:rPr>
          <w:b/>
          <w:bCs/>
          <w:u w:val="single"/>
        </w:rPr>
        <w:t>Hammontree</w:t>
      </w:r>
      <w:proofErr w:type="spellEnd"/>
      <w:r w:rsidRPr="00EB5C44">
        <w:rPr>
          <w:b/>
          <w:bCs/>
          <w:u w:val="single"/>
        </w:rPr>
        <w:t xml:space="preserve"> v. Jenner</w:t>
      </w:r>
    </w:p>
    <w:p w14:paraId="2DF44226" w14:textId="01D8D6E5" w:rsidR="00207EFA" w:rsidRDefault="00207EFA" w:rsidP="00207EFA">
      <w:r w:rsidRPr="00207EFA">
        <w:rPr>
          <w:b/>
          <w:bCs/>
        </w:rPr>
        <w:t>Facts:</w:t>
      </w:r>
      <w:r w:rsidRPr="00207EFA">
        <w:t xml:space="preserve"> DF driving, suffered seizure, crashed into a bicycle shop owned by PL. DF had a history of epilepsy but took medication, and doctor + DMV allowed him to drive. DF does not remember seizure;</w:t>
      </w:r>
      <w:r w:rsidR="006B33BC">
        <w:t xml:space="preserve"> </w:t>
      </w:r>
      <w:r w:rsidRPr="00207EFA">
        <w:t xml:space="preserve">uses medication regularly to control seizures and follows doctor’s advice. </w:t>
      </w:r>
    </w:p>
    <w:p w14:paraId="411FAC89" w14:textId="5E41B1C3" w:rsidR="00594405" w:rsidRDefault="00594405" w:rsidP="00594405">
      <w:pPr>
        <w:pStyle w:val="ListParagraph"/>
        <w:numPr>
          <w:ilvl w:val="0"/>
          <w:numId w:val="1"/>
        </w:numPr>
      </w:pPr>
      <w:r>
        <w:t xml:space="preserve">Jenner does not remember accident, useful fact in his defense to say that he didn’t do it in some sense. Remembers seizure and a moment after the accident. </w:t>
      </w:r>
    </w:p>
    <w:p w14:paraId="4A986E26" w14:textId="307094AD" w:rsidR="00594405" w:rsidRDefault="006B33BC" w:rsidP="00594405">
      <w:pPr>
        <w:pStyle w:val="ListParagraph"/>
        <w:numPr>
          <w:ilvl w:val="0"/>
          <w:numId w:val="1"/>
        </w:numPr>
      </w:pPr>
      <w:r>
        <w:t xml:space="preserve">Khosla: Court says Jenner’s condition was under control, doesn’t mean that he hasn’t had a seizure in a long time. </w:t>
      </w:r>
    </w:p>
    <w:p w14:paraId="62D1E7E0" w14:textId="3489A127" w:rsidR="00594405" w:rsidRDefault="00594405" w:rsidP="00207EFA">
      <w:r w:rsidRPr="00594405">
        <w:rPr>
          <w:b/>
          <w:bCs/>
        </w:rPr>
        <w:t>Defendant Argument:</w:t>
      </w:r>
      <w:r>
        <w:t xml:space="preserve"> He did nothing “wrong”. Went to see doctor, taking medication to manage the condition, followed all medical advice given. </w:t>
      </w:r>
      <w:r w:rsidR="00EB5C44">
        <w:t xml:space="preserve">Authorized by DMV to drive. </w:t>
      </w:r>
    </w:p>
    <w:p w14:paraId="2E0B9820" w14:textId="58D98A3C" w:rsidR="00EB5C44" w:rsidRPr="00207EFA" w:rsidRDefault="00EB5C44" w:rsidP="00EB5C44">
      <w:pPr>
        <w:pStyle w:val="ListParagraph"/>
        <w:numPr>
          <w:ilvl w:val="0"/>
          <w:numId w:val="1"/>
        </w:numPr>
      </w:pPr>
      <w:r>
        <w:t>Khosla: Pretty robust, good set of defenses.</w:t>
      </w:r>
    </w:p>
    <w:p w14:paraId="1B05E4F2" w14:textId="74F211D0" w:rsidR="00EB6E03" w:rsidRDefault="00EB6E03" w:rsidP="00EB6E03">
      <w:r w:rsidRPr="00594405">
        <w:rPr>
          <w:b/>
          <w:bCs/>
        </w:rPr>
        <w:t>Plaintiff Arg</w:t>
      </w:r>
      <w:r w:rsidR="00594405" w:rsidRPr="00594405">
        <w:rPr>
          <w:b/>
          <w:bCs/>
        </w:rPr>
        <w:t>ument</w:t>
      </w:r>
      <w:r w:rsidRPr="00EB6E03">
        <w:t xml:space="preserve">: </w:t>
      </w:r>
      <w:r w:rsidR="00EB5C44">
        <w:t>B</w:t>
      </w:r>
      <w:r w:rsidRPr="00EB6E03">
        <w:t>egin</w:t>
      </w:r>
      <w:r w:rsidR="00EB5C44">
        <w:t>s</w:t>
      </w:r>
      <w:r w:rsidRPr="00EB6E03">
        <w:t xml:space="preserve"> by arguing </w:t>
      </w:r>
      <w:r w:rsidR="00EB5C44" w:rsidRPr="00EB6E03">
        <w:t>negligence but</w:t>
      </w:r>
      <w:r w:rsidRPr="00EB6E03">
        <w:t xml:space="preserve"> move to an argument for strict liability in these types of situations</w:t>
      </w:r>
      <w:r w:rsidR="00BA624F">
        <w:t xml:space="preserve">. </w:t>
      </w:r>
      <w:r w:rsidRPr="00EB6E03">
        <w:t>Argue</w:t>
      </w:r>
      <w:r w:rsidR="00BA624F">
        <w:t>s</w:t>
      </w:r>
      <w:r w:rsidRPr="00EB6E03">
        <w:t xml:space="preserve"> that the drivers are in the best position to insure against damages.</w:t>
      </w:r>
      <w:r w:rsidR="00253890">
        <w:t xml:space="preserve"> The only person who would know whether this could happen by the DF driving </w:t>
      </w:r>
      <w:r w:rsidR="0096552E">
        <w:t xml:space="preserve">and </w:t>
      </w:r>
      <w:r w:rsidR="0096552E">
        <w:lastRenderedPageBreak/>
        <w:t xml:space="preserve">prevented it </w:t>
      </w:r>
      <w:r w:rsidR="00253890">
        <w:t>was the DF himself</w:t>
      </w:r>
      <w:r w:rsidR="0096552E">
        <w:t xml:space="preserve"> – the whole reason he is taking his medication was to avoid this. </w:t>
      </w:r>
      <w:r w:rsidR="00BD338A">
        <w:t>Argues that the question is not of carelessness, but cause (invoking SL and not negligence).</w:t>
      </w:r>
    </w:p>
    <w:p w14:paraId="1C407E55" w14:textId="0F87BE37" w:rsidR="00247345" w:rsidRDefault="00247345" w:rsidP="00247345">
      <w:pPr>
        <w:pStyle w:val="ListParagraph"/>
        <w:numPr>
          <w:ilvl w:val="0"/>
          <w:numId w:val="1"/>
        </w:numPr>
      </w:pPr>
      <w:r>
        <w:t>Compares Jenner to a manufacturer and invokes a comparison to product liability.</w:t>
      </w:r>
    </w:p>
    <w:p w14:paraId="108B3EE9" w14:textId="3A225C0C" w:rsidR="009227AB" w:rsidRPr="00EB6E03" w:rsidRDefault="009227AB" w:rsidP="00247345">
      <w:pPr>
        <w:pStyle w:val="ListParagraph"/>
        <w:numPr>
          <w:ilvl w:val="0"/>
          <w:numId w:val="1"/>
        </w:numPr>
      </w:pPr>
      <w:r>
        <w:t xml:space="preserve">Negligence: responsible if you were careless. Strict Liability: Responsible regardless of whether you were careless or not. </w:t>
      </w:r>
    </w:p>
    <w:p w14:paraId="29DC192A" w14:textId="77777777" w:rsidR="007676F7" w:rsidRDefault="00EB6E03" w:rsidP="00EB6E03">
      <w:r w:rsidRPr="00594405">
        <w:rPr>
          <w:b/>
          <w:bCs/>
        </w:rPr>
        <w:t>Reasoning/Holding</w:t>
      </w:r>
      <w:r w:rsidRPr="00EB6E03">
        <w:t>: Trial court refused to apply strict liability</w:t>
      </w:r>
      <w:r w:rsidR="00610373">
        <w:t xml:space="preserve">, adhering to precedent. If SL is applied to drivers without care for the actions committed or carelessness, going to result in chaotic situations whenever there’s a car accident, takes carelessness out of it and makes it unfair – doesn’t make sense to hold liable both a drunk driver and a driver who had a seizure, makes it that people are being hold liable for things they could not do differently (doesn’t make sense in the context of individual dignity and autonomy). </w:t>
      </w:r>
      <w:r w:rsidR="00463DD6">
        <w:t xml:space="preserve">Ultimately, Jenner was not careless, he did everything within his control. </w:t>
      </w:r>
    </w:p>
    <w:p w14:paraId="502E1330" w14:textId="4E26474C" w:rsidR="007676F7" w:rsidRDefault="007676F7" w:rsidP="007676F7">
      <w:pPr>
        <w:pStyle w:val="ListParagraph"/>
        <w:numPr>
          <w:ilvl w:val="0"/>
          <w:numId w:val="1"/>
        </w:numPr>
      </w:pPr>
      <w:r>
        <w:t xml:space="preserve">What about the harm? </w:t>
      </w:r>
      <w:proofErr w:type="spellStart"/>
      <w:r>
        <w:t>Hammontree</w:t>
      </w:r>
      <w:proofErr w:type="spellEnd"/>
      <w:r>
        <w:t xml:space="preserve"> and his wife’s bike shop randomly getting wrecked. Khosla: Can say that it’s not something that happened to H by J, but rather something that happened to both J AND H</w:t>
      </w:r>
    </w:p>
    <w:p w14:paraId="253C00E3" w14:textId="0A27E603" w:rsidR="007676F7" w:rsidRDefault="007676F7" w:rsidP="007676F7">
      <w:pPr>
        <w:pStyle w:val="ListParagraph"/>
        <w:numPr>
          <w:ilvl w:val="0"/>
          <w:numId w:val="1"/>
        </w:numPr>
      </w:pPr>
      <w:r>
        <w:t xml:space="preserve">But </w:t>
      </w:r>
      <w:r w:rsidR="00BA624F">
        <w:t xml:space="preserve">you </w:t>
      </w:r>
      <w:r>
        <w:t xml:space="preserve">can also say that it could have been prevented if J didn’t drive. “Right” thing to do was not for J to not drive, but for J to take medication/other precautions. </w:t>
      </w:r>
    </w:p>
    <w:p w14:paraId="279CF391" w14:textId="094C7DFE" w:rsidR="00EB6E03" w:rsidRPr="00EB6E03" w:rsidRDefault="00EB6E03" w:rsidP="00EB6E03">
      <w:r w:rsidRPr="00EB6E03">
        <w:t>Appeals court affirmed. Said it would cause insurance costs to skyrocket</w:t>
      </w:r>
      <w:r w:rsidR="004A62A1">
        <w:t xml:space="preserve">. </w:t>
      </w:r>
    </w:p>
    <w:p w14:paraId="4B38C27D" w14:textId="77777777" w:rsidR="00EB6E03" w:rsidRPr="00EB6E03" w:rsidRDefault="00EB6E03" w:rsidP="00EB6E03"/>
    <w:p w14:paraId="3B49F9C2" w14:textId="77777777" w:rsidR="00BA6444" w:rsidRPr="00BA6444" w:rsidRDefault="00BA6444" w:rsidP="00BA6444">
      <w:pPr>
        <w:rPr>
          <w:b/>
          <w:bCs/>
          <w:u w:val="single"/>
        </w:rPr>
      </w:pPr>
      <w:r w:rsidRPr="00BA6444">
        <w:rPr>
          <w:b/>
          <w:bCs/>
          <w:u w:val="single"/>
        </w:rPr>
        <w:t>Holmes excerpt critiquing strict liability</w:t>
      </w:r>
    </w:p>
    <w:p w14:paraId="1FFF49DE" w14:textId="7520B2CE" w:rsidR="00BA6444" w:rsidRDefault="00BA6444" w:rsidP="00BA6444">
      <w:r>
        <w:t xml:space="preserve">Holmes underscores that when we hold someone responsible, we hold them responsible for actually having committed a particular act. This is crucial for us morally. </w:t>
      </w:r>
    </w:p>
    <w:p w14:paraId="033E8F8C" w14:textId="30DE7FB0" w:rsidR="00BA6444" w:rsidRDefault="00BA6444" w:rsidP="00BA6444">
      <w:pPr>
        <w:pStyle w:val="ListParagraph"/>
        <w:numPr>
          <w:ilvl w:val="0"/>
          <w:numId w:val="1"/>
        </w:numPr>
      </w:pPr>
      <w:r>
        <w:rPr>
          <w:rFonts w:hint="eastAsia"/>
        </w:rPr>
        <w:t xml:space="preserve">Foreseeability: as Holmes suggests, a crucial question in assigning liability is whether the harm caused was a </w:t>
      </w:r>
      <w:r>
        <w:t xml:space="preserve">reasonably </w:t>
      </w:r>
      <w:r>
        <w:rPr>
          <w:rFonts w:hint="eastAsia"/>
        </w:rPr>
        <w:t>foreseeable result of a person</w:t>
      </w:r>
      <w:r>
        <w:rPr>
          <w:rFonts w:hint="eastAsia"/>
        </w:rPr>
        <w:t>’</w:t>
      </w:r>
      <w:r>
        <w:rPr>
          <w:rFonts w:hint="eastAsia"/>
        </w:rPr>
        <w:t>s actions. Otherwise, Holmes argues, you</w:t>
      </w:r>
      <w:r>
        <w:rPr>
          <w:rFonts w:hint="eastAsia"/>
        </w:rPr>
        <w:t>’</w:t>
      </w:r>
      <w:r>
        <w:rPr>
          <w:rFonts w:hint="eastAsia"/>
        </w:rPr>
        <w:t>re asking everyone to insure their neighbors against random accidents.</w:t>
      </w:r>
    </w:p>
    <w:p w14:paraId="038F7B1C" w14:textId="0BF02658" w:rsidR="0006429E" w:rsidRDefault="0006429E" w:rsidP="0006429E">
      <w:pPr>
        <w:pStyle w:val="ListParagraph"/>
        <w:numPr>
          <w:ilvl w:val="1"/>
          <w:numId w:val="1"/>
        </w:numPr>
      </w:pPr>
      <w:r>
        <w:t>Nothing Jenner could have done different other than not drive, but that’s absurd to argue, especially given that there were cleared by both the doctor and the DMV.</w:t>
      </w:r>
    </w:p>
    <w:p w14:paraId="02838679" w14:textId="3445B941" w:rsidR="00BA6444" w:rsidRDefault="00BA6444" w:rsidP="00BA6444">
      <w:pPr>
        <w:pStyle w:val="ListParagraph"/>
        <w:numPr>
          <w:ilvl w:val="0"/>
          <w:numId w:val="1"/>
        </w:numPr>
      </w:pPr>
      <w:r>
        <w:t>In torts, interested in harm that happened BECAUSE of somebody, so reasonable foreseeability is important</w:t>
      </w:r>
    </w:p>
    <w:p w14:paraId="33624596" w14:textId="77777777" w:rsidR="00BA6444" w:rsidRDefault="00BA6444" w:rsidP="00BA6444">
      <w:pPr>
        <w:pStyle w:val="ListParagraph"/>
        <w:numPr>
          <w:ilvl w:val="0"/>
          <w:numId w:val="1"/>
        </w:numPr>
      </w:pPr>
      <w:r>
        <w:rPr>
          <w:rFonts w:hint="eastAsia"/>
        </w:rPr>
        <w:t>Key difference between negligence and strict liability: negligence is predicated on foreseeability and acting reasonably, whereas strict liability is only concerned with harm caused.</w:t>
      </w:r>
    </w:p>
    <w:p w14:paraId="468F1430" w14:textId="2F444101" w:rsidR="00BA6444" w:rsidRDefault="00BA6444" w:rsidP="00BA6444">
      <w:pPr>
        <w:pStyle w:val="ListParagraph"/>
        <w:numPr>
          <w:ilvl w:val="0"/>
          <w:numId w:val="1"/>
        </w:numPr>
      </w:pPr>
      <w:r>
        <w:t>Tort law develops out of the law of negligence</w:t>
      </w:r>
    </w:p>
    <w:p w14:paraId="4E4EF6CD" w14:textId="12C1E45B" w:rsidR="00EE3D9A" w:rsidRDefault="00BA6444" w:rsidP="00BA6444">
      <w:pPr>
        <w:pStyle w:val="ListParagraph"/>
        <w:numPr>
          <w:ilvl w:val="0"/>
          <w:numId w:val="1"/>
        </w:numPr>
      </w:pPr>
      <w:r>
        <w:rPr>
          <w:rFonts w:hint="eastAsia"/>
        </w:rPr>
        <w:t xml:space="preserve">Key question: is there something appealing about </w:t>
      </w:r>
      <w:r>
        <w:rPr>
          <w:rFonts w:hint="eastAsia"/>
        </w:rPr>
        <w:t>“</w:t>
      </w:r>
      <w:r>
        <w:rPr>
          <w:rFonts w:hint="eastAsia"/>
        </w:rPr>
        <w:t>you break it you pay for it?</w:t>
      </w:r>
      <w:r>
        <w:rPr>
          <w:rFonts w:hint="eastAsia"/>
        </w:rPr>
        <w:t>”</w:t>
      </w:r>
      <w:r>
        <w:rPr>
          <w:rFonts w:hint="eastAsia"/>
        </w:rPr>
        <w:t xml:space="preserve"> (strict liability), or is </w:t>
      </w:r>
      <w:r>
        <w:rPr>
          <w:rFonts w:hint="eastAsia"/>
        </w:rPr>
        <w:t>“</w:t>
      </w:r>
      <w:r>
        <w:rPr>
          <w:rFonts w:hint="eastAsia"/>
        </w:rPr>
        <w:t>you were careless, you pay for it</w:t>
      </w:r>
      <w:r>
        <w:rPr>
          <w:rFonts w:hint="eastAsia"/>
        </w:rPr>
        <w:t>”</w:t>
      </w:r>
      <w:r>
        <w:rPr>
          <w:rFonts w:hint="eastAsia"/>
        </w:rPr>
        <w:t xml:space="preserve"> (negligence) more appropriate? Does it depend on the specific scenario?</w:t>
      </w:r>
    </w:p>
    <w:p w14:paraId="1000865D" w14:textId="64BF8E05" w:rsidR="00C352CF" w:rsidRDefault="00C352CF" w:rsidP="00C352CF">
      <w:pPr>
        <w:pStyle w:val="ListParagraph"/>
        <w:numPr>
          <w:ilvl w:val="1"/>
          <w:numId w:val="1"/>
        </w:numPr>
      </w:pPr>
      <w:r>
        <w:t>SL: you break it, you pay</w:t>
      </w:r>
    </w:p>
    <w:p w14:paraId="1A048C62" w14:textId="3ADBBDB7" w:rsidR="00C352CF" w:rsidRDefault="00C352CF" w:rsidP="00C352CF">
      <w:pPr>
        <w:pStyle w:val="ListParagraph"/>
        <w:numPr>
          <w:ilvl w:val="1"/>
          <w:numId w:val="1"/>
        </w:numPr>
      </w:pPr>
      <w:r>
        <w:t>Negligence: break something and was careless, you pay</w:t>
      </w:r>
    </w:p>
    <w:p w14:paraId="43B3E934" w14:textId="7E3A8268" w:rsidR="00C352CF" w:rsidRDefault="00C352CF" w:rsidP="00C352CF">
      <w:pPr>
        <w:pStyle w:val="ListParagraph"/>
        <w:numPr>
          <w:ilvl w:val="1"/>
          <w:numId w:val="1"/>
        </w:numPr>
      </w:pPr>
      <w:r>
        <w:t>Liability based on fault: break something and intended to break it, you pay</w:t>
      </w:r>
    </w:p>
    <w:p w14:paraId="7FEA394A" w14:textId="6689ECEE" w:rsidR="00C352CF" w:rsidRDefault="00C352CF" w:rsidP="00C352CF"/>
    <w:p w14:paraId="2EB2A797" w14:textId="53BE0260" w:rsidR="00BA6444" w:rsidRDefault="004E0487" w:rsidP="00BA6444">
      <w:r>
        <w:lastRenderedPageBreak/>
        <w:t xml:space="preserve">Law and Economics approach to H v. J: Because the question is that of insurance, what we should care about is not individual responsibility and careless less, but rather cost-benefit analysis and seek efficiency. </w:t>
      </w:r>
    </w:p>
    <w:p w14:paraId="4DA45989" w14:textId="70D9A26B" w:rsidR="007A314D" w:rsidRDefault="007A314D" w:rsidP="007A314D">
      <w:pPr>
        <w:pStyle w:val="ListParagraph"/>
        <w:numPr>
          <w:ilvl w:val="0"/>
          <w:numId w:val="1"/>
        </w:numPr>
      </w:pPr>
      <w:r>
        <w:t xml:space="preserve">Think of it as a distribution of cost question. </w:t>
      </w:r>
    </w:p>
    <w:p w14:paraId="671BFC4A" w14:textId="4F662765" w:rsidR="007A314D" w:rsidRDefault="007A314D" w:rsidP="007A314D">
      <w:pPr>
        <w:pStyle w:val="ListParagraph"/>
        <w:numPr>
          <w:ilvl w:val="0"/>
          <w:numId w:val="1"/>
        </w:numPr>
      </w:pPr>
      <w:r>
        <w:t>For others, the question is about the moral/right vs wrong aspect</w:t>
      </w:r>
      <w:r w:rsidR="0052041D">
        <w:t xml:space="preserve"> of the case, just depends on how one approaches the case/tort law</w:t>
      </w:r>
    </w:p>
    <w:p w14:paraId="78C44647" w14:textId="77777777" w:rsidR="0052041D" w:rsidRDefault="0052041D" w:rsidP="0052041D"/>
    <w:p w14:paraId="7CCB5433" w14:textId="695E7CB6" w:rsidR="0052041D" w:rsidRPr="0052041D" w:rsidRDefault="0052041D" w:rsidP="0052041D">
      <w:pPr>
        <w:rPr>
          <w:b/>
          <w:bCs/>
        </w:rPr>
      </w:pPr>
      <w:r>
        <w:rPr>
          <w:b/>
          <w:bCs/>
        </w:rPr>
        <w:t>Other perspectives on tort law</w:t>
      </w:r>
      <w:r w:rsidR="00CA02ED">
        <w:rPr>
          <w:b/>
          <w:bCs/>
        </w:rPr>
        <w:t xml:space="preserve"> (Different ways to think about it)</w:t>
      </w:r>
    </w:p>
    <w:p w14:paraId="742AE652" w14:textId="77777777" w:rsidR="0052041D" w:rsidRDefault="0052041D" w:rsidP="0052041D">
      <w:pPr>
        <w:pStyle w:val="ListParagraph"/>
        <w:numPr>
          <w:ilvl w:val="0"/>
          <w:numId w:val="5"/>
        </w:numPr>
      </w:pPr>
      <w:r>
        <w:t>Corrective Justice (rights-based concern emerging from the plaintiff/defendant relationship) – restore moral balance. (Gets iffy when you consider liability insurance or corporations passing on costs to shareholders.)</w:t>
      </w:r>
    </w:p>
    <w:p w14:paraId="23A5A7E2" w14:textId="77777777" w:rsidR="0052041D" w:rsidRDefault="0052041D" w:rsidP="0052041D">
      <w:pPr>
        <w:pStyle w:val="ListParagraph"/>
        <w:numPr>
          <w:ilvl w:val="0"/>
          <w:numId w:val="5"/>
        </w:numPr>
      </w:pPr>
      <w:r>
        <w:t>Civil Recourse (rights-based concern emerging from the plaintiff/defendant relationship) – provides victims the opportunity to seek recourse for civil wrongs. The state has an obligation to provide a means by which private wrongs can be redressed.</w:t>
      </w:r>
    </w:p>
    <w:p w14:paraId="14F78BC6" w14:textId="1D472D18" w:rsidR="0052041D" w:rsidRDefault="0052041D" w:rsidP="0052041D">
      <w:pPr>
        <w:pStyle w:val="ListParagraph"/>
        <w:numPr>
          <w:ilvl w:val="0"/>
          <w:numId w:val="5"/>
        </w:numPr>
      </w:pPr>
      <w:r>
        <w:t>Deterrence</w:t>
      </w:r>
      <w:r w:rsidR="00D044DA">
        <w:t xml:space="preserve"> </w:t>
      </w:r>
      <w:r>
        <w:t>– prevent future actions which are excessively risky. Follows a rule of optimal deterrence, which in turn can be understand qualitatively or quantitatively, but does not focus on the underlying rights at play.</w:t>
      </w:r>
    </w:p>
    <w:p w14:paraId="4F1AB511" w14:textId="5CEF4335" w:rsidR="007F3412" w:rsidRDefault="007F3412" w:rsidP="007F3412">
      <w:pPr>
        <w:pStyle w:val="ListParagraph"/>
        <w:numPr>
          <w:ilvl w:val="1"/>
          <w:numId w:val="5"/>
        </w:numPr>
      </w:pPr>
      <w:r>
        <w:t xml:space="preserve">“What </w:t>
      </w:r>
      <w:r w:rsidR="00AC75C9">
        <w:t>verdict/</w:t>
      </w:r>
      <w:r>
        <w:t xml:space="preserve">rule/remedy </w:t>
      </w:r>
      <w:r w:rsidR="00AC75C9">
        <w:t xml:space="preserve">(even if ‘unfair’) </w:t>
      </w:r>
      <w:r>
        <w:t>would reduce the chance of a similar case happening in the future?”</w:t>
      </w:r>
    </w:p>
    <w:p w14:paraId="15A9F5C3" w14:textId="1F1FF020" w:rsidR="00BA6444" w:rsidRDefault="00410BB9" w:rsidP="00BA6444">
      <w:pPr>
        <w:pStyle w:val="ListParagraph"/>
        <w:numPr>
          <w:ilvl w:val="0"/>
          <w:numId w:val="5"/>
        </w:numPr>
      </w:pPr>
      <w:r>
        <w:t>Law and Economics approach</w:t>
      </w:r>
      <w:r w:rsidR="00D044DA">
        <w:t xml:space="preserve"> </w:t>
      </w:r>
      <w:r w:rsidR="0052041D">
        <w:t>– promoting the broad distribution of losses</w:t>
      </w:r>
      <w:r>
        <w:t xml:space="preserve"> and seeking the best way to manage financial costs and to absorb these costs in society</w:t>
      </w:r>
      <w:r w:rsidR="0052041D">
        <w:t>. Based on the disputed principle that a large number of people bearing a small loss is better than having a single person bear a large loss. Insurance regimes play this role by spreading costs out.</w:t>
      </w:r>
    </w:p>
    <w:p w14:paraId="7F4C2F90" w14:textId="77777777" w:rsidR="00AE671D" w:rsidRDefault="00AE671D" w:rsidP="00AE671D"/>
    <w:p w14:paraId="334F028D" w14:textId="0F92D943" w:rsidR="00AE671D" w:rsidRDefault="00AE671D" w:rsidP="00AE671D">
      <w:r>
        <w:t>Tort law is either a system of private wrongs (cares about the relational fact between PL/DF), or a distributional system (less interested in the people, fairness and fault, but rather dealing with the consequences)</w:t>
      </w:r>
      <w:r w:rsidR="00F54E25">
        <w:t>.</w:t>
      </w:r>
    </w:p>
    <w:p w14:paraId="54E469B6" w14:textId="77777777" w:rsidR="00C5663A" w:rsidRDefault="00C5663A" w:rsidP="00C5663A"/>
    <w:p w14:paraId="384E4C72" w14:textId="4A64E359" w:rsidR="0028184E" w:rsidRPr="00812546" w:rsidRDefault="0028184E" w:rsidP="00C5663A">
      <w:pPr>
        <w:rPr>
          <w:b/>
          <w:bCs/>
        </w:rPr>
      </w:pPr>
      <w:r w:rsidRPr="00812546">
        <w:rPr>
          <w:b/>
          <w:bCs/>
        </w:rPr>
        <w:t>Law of Negligence in stages</w:t>
      </w:r>
      <w:r w:rsidR="0068080C" w:rsidRPr="00812546">
        <w:rPr>
          <w:b/>
          <w:bCs/>
        </w:rPr>
        <w:t xml:space="preserve"> (elements of negligence)</w:t>
      </w:r>
    </w:p>
    <w:p w14:paraId="02480084" w14:textId="41F9CCFB" w:rsidR="0028184E" w:rsidRDefault="0028184E" w:rsidP="0028184E">
      <w:pPr>
        <w:pStyle w:val="ListParagraph"/>
        <w:numPr>
          <w:ilvl w:val="0"/>
          <w:numId w:val="6"/>
        </w:numPr>
      </w:pPr>
      <w:r>
        <w:t>Duty: There must be a duty from one person to another</w:t>
      </w:r>
    </w:p>
    <w:p w14:paraId="2A5400F1" w14:textId="26B97162" w:rsidR="00812546" w:rsidRDefault="00812546" w:rsidP="00812546">
      <w:pPr>
        <w:pStyle w:val="ListParagraph"/>
        <w:numPr>
          <w:ilvl w:val="1"/>
          <w:numId w:val="6"/>
        </w:numPr>
      </w:pPr>
      <w:r>
        <w:t>Question of law</w:t>
      </w:r>
    </w:p>
    <w:p w14:paraId="25108A1B" w14:textId="0CFB4253" w:rsidR="0028184E" w:rsidRDefault="0028184E" w:rsidP="0028184E">
      <w:pPr>
        <w:pStyle w:val="ListParagraph"/>
        <w:numPr>
          <w:ilvl w:val="0"/>
          <w:numId w:val="6"/>
        </w:numPr>
      </w:pPr>
      <w:r>
        <w:t>Breach: The duty that exists must have been breached</w:t>
      </w:r>
    </w:p>
    <w:p w14:paraId="293921B3" w14:textId="07D8D41A" w:rsidR="00812546" w:rsidRDefault="00812546" w:rsidP="00812546">
      <w:pPr>
        <w:pStyle w:val="ListParagraph"/>
        <w:numPr>
          <w:ilvl w:val="1"/>
          <w:numId w:val="6"/>
        </w:numPr>
      </w:pPr>
      <w:r>
        <w:t>Reasonable foreseeability standard</w:t>
      </w:r>
    </w:p>
    <w:p w14:paraId="08E6395B" w14:textId="1FB86EF4" w:rsidR="0028184E" w:rsidRDefault="0028184E" w:rsidP="0028184E">
      <w:pPr>
        <w:pStyle w:val="ListParagraph"/>
        <w:numPr>
          <w:ilvl w:val="0"/>
          <w:numId w:val="6"/>
        </w:numPr>
      </w:pPr>
      <w:r>
        <w:t>Actual and Proximate Cause: The breach of the duty must have been something that caused the outcome</w:t>
      </w:r>
    </w:p>
    <w:p w14:paraId="48C55836" w14:textId="5C77FC5E" w:rsidR="00812546" w:rsidRDefault="00812546" w:rsidP="00812546">
      <w:pPr>
        <w:pStyle w:val="ListParagraph"/>
        <w:numPr>
          <w:ilvl w:val="1"/>
          <w:numId w:val="6"/>
        </w:numPr>
      </w:pPr>
      <w:r>
        <w:t>Driving and someone gets a heart attack, not the cause</w:t>
      </w:r>
    </w:p>
    <w:p w14:paraId="16286FD1" w14:textId="41B64BD2" w:rsidR="0068080C" w:rsidRDefault="0068080C" w:rsidP="0028184E">
      <w:pPr>
        <w:pStyle w:val="ListParagraph"/>
        <w:numPr>
          <w:ilvl w:val="0"/>
          <w:numId w:val="6"/>
        </w:numPr>
      </w:pPr>
      <w:r>
        <w:t>Injury: There must actually be some injury that has taken place</w:t>
      </w:r>
    </w:p>
    <w:p w14:paraId="30FCCEFB" w14:textId="30FE0075" w:rsidR="0068080C" w:rsidRDefault="0068080C" w:rsidP="0068080C">
      <w:pPr>
        <w:pStyle w:val="ListParagraph"/>
        <w:numPr>
          <w:ilvl w:val="1"/>
          <w:numId w:val="6"/>
        </w:numPr>
      </w:pPr>
      <w:r>
        <w:t>Torts is NOT a system of victimless wrongs</w:t>
      </w:r>
    </w:p>
    <w:p w14:paraId="026658F3" w14:textId="77777777" w:rsidR="00C5663A" w:rsidRDefault="00C5663A" w:rsidP="00A47717"/>
    <w:p w14:paraId="2DFFE5FC" w14:textId="5A5E75D9" w:rsidR="00812546" w:rsidRPr="00812546" w:rsidRDefault="00812546" w:rsidP="00812546">
      <w:pPr>
        <w:rPr>
          <w:b/>
          <w:bCs/>
        </w:rPr>
      </w:pPr>
      <w:r w:rsidRPr="00812546">
        <w:rPr>
          <w:b/>
          <w:bCs/>
        </w:rPr>
        <w:t>Hypothetical: a person, hit by a car, has surger</w:t>
      </w:r>
      <w:r>
        <w:rPr>
          <w:b/>
          <w:bCs/>
        </w:rPr>
        <w:t>y</w:t>
      </w:r>
    </w:p>
    <w:p w14:paraId="226F5340" w14:textId="77777777" w:rsidR="00812546" w:rsidRDefault="00812546" w:rsidP="00812546">
      <w:pPr>
        <w:pStyle w:val="ListParagraph"/>
        <w:numPr>
          <w:ilvl w:val="0"/>
          <w:numId w:val="1"/>
        </w:numPr>
      </w:pPr>
      <w:r>
        <w:rPr>
          <w:rFonts w:hint="eastAsia"/>
        </w:rPr>
        <w:t>Duty: yes, as a matter of law you have a duty of care not to act so as to put other people on the road at risk</w:t>
      </w:r>
    </w:p>
    <w:p w14:paraId="30AF0348" w14:textId="77777777" w:rsidR="00812546" w:rsidRDefault="00812546" w:rsidP="00812546">
      <w:pPr>
        <w:pStyle w:val="ListParagraph"/>
        <w:numPr>
          <w:ilvl w:val="0"/>
          <w:numId w:val="1"/>
        </w:numPr>
      </w:pPr>
      <w:r>
        <w:t>Breach</w:t>
      </w:r>
      <w:r>
        <w:rPr>
          <w:rFonts w:hint="eastAsia"/>
        </w:rPr>
        <w:t>: one must show that the driver was careless</w:t>
      </w:r>
      <w:r>
        <w:t>, speeding or looking at their phone</w:t>
      </w:r>
    </w:p>
    <w:p w14:paraId="587FCFD7" w14:textId="6D46988C" w:rsidR="00812546" w:rsidRDefault="00812546" w:rsidP="00812546">
      <w:pPr>
        <w:pStyle w:val="ListParagraph"/>
        <w:numPr>
          <w:ilvl w:val="0"/>
          <w:numId w:val="1"/>
        </w:numPr>
      </w:pPr>
      <w:r>
        <w:rPr>
          <w:rFonts w:hint="eastAsia"/>
        </w:rPr>
        <w:lastRenderedPageBreak/>
        <w:t>Causation: one must show that the breach of duty actually caused the injury. What if the person was generally driving rashly, but not when the accident occurred? What if the spinal surgery would have taken place regardless?</w:t>
      </w:r>
      <w:r w:rsidR="0075445A">
        <w:t xml:space="preserve"> </w:t>
      </w:r>
      <w:proofErr w:type="gramStart"/>
      <w:r>
        <w:t>What</w:t>
      </w:r>
      <w:proofErr w:type="gramEnd"/>
      <w:r>
        <w:t xml:space="preserve"> if there were other issues? Car had a defect, airbag didn’t activate… Cause is not always straightforward. </w:t>
      </w:r>
    </w:p>
    <w:p w14:paraId="67FBF0D1" w14:textId="77777777" w:rsidR="00812546" w:rsidRDefault="00812546" w:rsidP="00812546">
      <w:pPr>
        <w:pStyle w:val="ListParagraph"/>
        <w:numPr>
          <w:ilvl w:val="1"/>
          <w:numId w:val="1"/>
        </w:numPr>
      </w:pPr>
      <w:r>
        <w:t>Khosla: Causation, both factually and philosophically, is often the hardest to establish</w:t>
      </w:r>
    </w:p>
    <w:p w14:paraId="6134CCAE" w14:textId="475265A8" w:rsidR="00C5663A" w:rsidRDefault="00812546" w:rsidP="00812546">
      <w:pPr>
        <w:pStyle w:val="ListParagraph"/>
        <w:numPr>
          <w:ilvl w:val="0"/>
          <w:numId w:val="1"/>
        </w:numPr>
      </w:pPr>
      <w:r>
        <w:rPr>
          <w:rFonts w:hint="eastAsia"/>
        </w:rPr>
        <w:t>Injury/damages: must show that there was an injury</w:t>
      </w:r>
    </w:p>
    <w:p w14:paraId="1A4AB8E4" w14:textId="77777777" w:rsidR="00812546" w:rsidRDefault="00812546" w:rsidP="00812546"/>
    <w:p w14:paraId="5E8B881D" w14:textId="7F054293" w:rsidR="00812546" w:rsidRDefault="00812546" w:rsidP="00812546">
      <w:r>
        <w:t xml:space="preserve">Reasonable foreseeability was not always the standard that was used, UK decision Winterbottom played a big role. </w:t>
      </w:r>
    </w:p>
    <w:p w14:paraId="01F3C964" w14:textId="77777777" w:rsidR="00812546" w:rsidRDefault="00812546" w:rsidP="00812546"/>
    <w:p w14:paraId="0B2772D5" w14:textId="1C675B89" w:rsidR="00812546" w:rsidRPr="00812546" w:rsidRDefault="00812546" w:rsidP="00812546">
      <w:pPr>
        <w:rPr>
          <w:b/>
          <w:bCs/>
          <w:u w:val="single"/>
        </w:rPr>
      </w:pPr>
      <w:r w:rsidRPr="00812546">
        <w:rPr>
          <w:b/>
          <w:bCs/>
          <w:u w:val="single"/>
        </w:rPr>
        <w:t>Winterbottom v. Wright</w:t>
      </w:r>
    </w:p>
    <w:p w14:paraId="7D9A0D9A" w14:textId="509CF703" w:rsidR="00812546" w:rsidRDefault="00812546" w:rsidP="00812546">
      <w:r w:rsidRPr="00E25CDC">
        <w:rPr>
          <w:b/>
          <w:bCs/>
        </w:rPr>
        <w:t>Facts:</w:t>
      </w:r>
      <w:r>
        <w:t xml:space="preserve"> Winterbottom drove a carriage for the Postmaster that broke and injured him. The defendant</w:t>
      </w:r>
      <w:r w:rsidR="00E25CDC">
        <w:t xml:space="preserve">, the manufacturer, </w:t>
      </w:r>
      <w:r>
        <w:t>was contracted to provide the carriage to the Postmaster.</w:t>
      </w:r>
      <w:r w:rsidR="00E25CDC">
        <w:t xml:space="preserve"> No debate on both sides that the injury was caused by the manufacturer.</w:t>
      </w:r>
    </w:p>
    <w:p w14:paraId="3811743B" w14:textId="60C6B0E5" w:rsidR="00E25CDC" w:rsidRDefault="00812546" w:rsidP="00812546">
      <w:r w:rsidRPr="00E25CDC">
        <w:rPr>
          <w:b/>
          <w:bCs/>
        </w:rPr>
        <w:t>Rule:</w:t>
      </w:r>
      <w:r>
        <w:t xml:space="preserve"> No duty of care owed because the driver and manufacturer were not in privity</w:t>
      </w:r>
      <w:r w:rsidR="00E25CDC">
        <w:t>; requires a relationship in a contractual way, otherwise there’s no foreseeability.</w:t>
      </w:r>
    </w:p>
    <w:p w14:paraId="7B8DA504" w14:textId="5B425955" w:rsidR="00E25CDC" w:rsidRDefault="00812546" w:rsidP="00812546">
      <w:r w:rsidRPr="00E25CDC">
        <w:rPr>
          <w:rFonts w:hint="eastAsia"/>
          <w:b/>
          <w:bCs/>
        </w:rPr>
        <w:t>Reasoning:</w:t>
      </w:r>
      <w:r>
        <w:rPr>
          <w:rFonts w:hint="eastAsia"/>
        </w:rPr>
        <w:t xml:space="preserve"> </w:t>
      </w:r>
      <w:r w:rsidR="00E25CDC">
        <w:t xml:space="preserve">Court does not allow recovery because the carriage manufacturer owed a duty of care to the postmaster general, to whom the carriage was sold to. The plaintiff simply rode the carriage, but no duty of care to </w:t>
      </w:r>
      <w:r w:rsidR="0075445A">
        <w:t>them</w:t>
      </w:r>
      <w:r w:rsidR="00E25CDC">
        <w:t xml:space="preserve"> as the carriage was not sold to the plaintiff. Should not be liable to third parties as can open the floodgates and invite a lot of litigation. No general public duty in case like this. </w:t>
      </w:r>
    </w:p>
    <w:p w14:paraId="546583AF" w14:textId="397C2A6D" w:rsidR="00E25CDC" w:rsidRDefault="00E25CDC" w:rsidP="00812546">
      <w:r w:rsidRPr="003B4DE9">
        <w:rPr>
          <w:b/>
          <w:bCs/>
        </w:rPr>
        <w:t>Notes:</w:t>
      </w:r>
      <w:r>
        <w:t xml:space="preserve"> In subsequent cases this is set aside. Question is simply whether it is reasonably foreseeable. Nowadays would be adjudicated differently. (If you sell a carriage to the postmaster, pretty likely/foreseeable that one of his employees would use it.) NOT GOOD LAW! See MacPherson case</w:t>
      </w:r>
      <w:r w:rsidR="003B4DE9">
        <w:t>.</w:t>
      </w:r>
    </w:p>
    <w:p w14:paraId="6A8D25C0" w14:textId="77777777" w:rsidR="003B4DE9" w:rsidRDefault="003B4DE9" w:rsidP="00812546"/>
    <w:p w14:paraId="20583303" w14:textId="65104C43" w:rsidR="003B4DE9" w:rsidRPr="003B4DE9" w:rsidRDefault="003B4DE9" w:rsidP="00812546">
      <w:pPr>
        <w:rPr>
          <w:b/>
          <w:bCs/>
          <w:u w:val="single"/>
        </w:rPr>
      </w:pPr>
      <w:r w:rsidRPr="003B4DE9">
        <w:rPr>
          <w:b/>
          <w:bCs/>
          <w:u w:val="single"/>
        </w:rPr>
        <w:t>MacPherson v. Buick</w:t>
      </w:r>
    </w:p>
    <w:p w14:paraId="74F0ADEC" w14:textId="7BF20B1A" w:rsidR="005D2C54" w:rsidRDefault="00CC25AF" w:rsidP="001473DA">
      <w:r>
        <w:t xml:space="preserve">Buick sells a car with a malfunctioning wheel to a dealership and is then sold to Macpherson. MacPherson is injured. </w:t>
      </w:r>
      <w:r w:rsidR="003B4DE9">
        <w:t>Buick attempts to draw parallel to Winterbottom, “someone other than the person I sold the car to suffered the harm”.</w:t>
      </w:r>
      <w:r>
        <w:t xml:space="preserve"> </w:t>
      </w:r>
      <w:r w:rsidR="003B4DE9">
        <w:t>Buick intended for the car to eventually be sold, idea of reasonable foreseeability.</w:t>
      </w:r>
      <w:r w:rsidR="00691FF3">
        <w:t xml:space="preserve"> C</w:t>
      </w:r>
      <w:r w:rsidR="003B4DE9">
        <w:t xml:space="preserve">ardozo rejects the idea that the existence of the middleman removes the responsibility. Requires manufacturers to take precautions, reasonable for Buick to expect that someone </w:t>
      </w:r>
      <w:r>
        <w:t xml:space="preserve">would buy the car from the dealer and that one </w:t>
      </w:r>
      <w:r w:rsidR="003B4DE9">
        <w:t xml:space="preserve">buying </w:t>
      </w:r>
      <w:r>
        <w:t>a malfunctioning car would be injured</w:t>
      </w:r>
      <w:r w:rsidR="003B4DE9">
        <w:t xml:space="preserve">. Ordinary user of the product has the right in case like this. </w:t>
      </w:r>
    </w:p>
    <w:p w14:paraId="104495CE" w14:textId="56AF5B4A" w:rsidR="005D2C54" w:rsidRDefault="005D2C54" w:rsidP="005D2C54">
      <w:pPr>
        <w:pStyle w:val="ListParagraph"/>
        <w:numPr>
          <w:ilvl w:val="0"/>
          <w:numId w:val="1"/>
        </w:numPr>
      </w:pPr>
      <w:r>
        <w:t xml:space="preserve">Khosla: Automatic duty that is imposed (from the fact that we all live in a society), particular duty established by role as manufacturer, not a specific contract undertaken by one party to make themselves liable to another. Not undoable by contract either. </w:t>
      </w:r>
    </w:p>
    <w:p w14:paraId="128AE677" w14:textId="0663B8F3" w:rsidR="00E174E4" w:rsidRDefault="00E174E4" w:rsidP="005D2C54">
      <w:pPr>
        <w:pStyle w:val="ListParagraph"/>
        <w:numPr>
          <w:ilvl w:val="0"/>
          <w:numId w:val="1"/>
        </w:numPr>
      </w:pPr>
      <w:r>
        <w:t xml:space="preserve">Presumably a dealer would also have some duty of </w:t>
      </w:r>
      <w:r w:rsidR="00A55110">
        <w:t>care but</w:t>
      </w:r>
      <w:r w:rsidR="00B70F91">
        <w:t xml:space="preserve"> unclear on what the standard practice is. (e.g. Best Buy product injuring someone, but is Best Buy supposed to open the box and inspect it or just keeping the product safely</w:t>
      </w:r>
      <w:r w:rsidR="00507B37">
        <w:t>. Where does the problem/defect stem from?)</w:t>
      </w:r>
    </w:p>
    <w:sectPr w:rsidR="00E17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74D8D"/>
    <w:multiLevelType w:val="hybridMultilevel"/>
    <w:tmpl w:val="CB18F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052F1"/>
    <w:multiLevelType w:val="hybridMultilevel"/>
    <w:tmpl w:val="A344E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E38A7"/>
    <w:multiLevelType w:val="hybridMultilevel"/>
    <w:tmpl w:val="A142E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1D44A9"/>
    <w:multiLevelType w:val="hybridMultilevel"/>
    <w:tmpl w:val="28AE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81D6D"/>
    <w:multiLevelType w:val="hybridMultilevel"/>
    <w:tmpl w:val="5FA81A76"/>
    <w:lvl w:ilvl="0" w:tplc="2E2A890E">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C36CA4"/>
    <w:multiLevelType w:val="hybridMultilevel"/>
    <w:tmpl w:val="968CE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269885">
    <w:abstractNumId w:val="4"/>
  </w:num>
  <w:num w:numId="2" w16cid:durableId="498889402">
    <w:abstractNumId w:val="3"/>
  </w:num>
  <w:num w:numId="3" w16cid:durableId="1129588700">
    <w:abstractNumId w:val="1"/>
  </w:num>
  <w:num w:numId="4" w16cid:durableId="213078600">
    <w:abstractNumId w:val="2"/>
  </w:num>
  <w:num w:numId="5" w16cid:durableId="658846171">
    <w:abstractNumId w:val="5"/>
  </w:num>
  <w:num w:numId="6" w16cid:durableId="69751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B5"/>
    <w:rsid w:val="000409A1"/>
    <w:rsid w:val="0006429E"/>
    <w:rsid w:val="00095B72"/>
    <w:rsid w:val="0009611A"/>
    <w:rsid w:val="000D485F"/>
    <w:rsid w:val="000F66F2"/>
    <w:rsid w:val="00137D4C"/>
    <w:rsid w:val="001473DA"/>
    <w:rsid w:val="001551D3"/>
    <w:rsid w:val="00175DC9"/>
    <w:rsid w:val="001A1CCE"/>
    <w:rsid w:val="001A6638"/>
    <w:rsid w:val="001D6CAE"/>
    <w:rsid w:val="00207EFA"/>
    <w:rsid w:val="00247345"/>
    <w:rsid w:val="00253890"/>
    <w:rsid w:val="0028184E"/>
    <w:rsid w:val="002B4966"/>
    <w:rsid w:val="002C4583"/>
    <w:rsid w:val="003433BA"/>
    <w:rsid w:val="00365355"/>
    <w:rsid w:val="003B4411"/>
    <w:rsid w:val="003B4DE9"/>
    <w:rsid w:val="003F0CFE"/>
    <w:rsid w:val="00410BB9"/>
    <w:rsid w:val="00441081"/>
    <w:rsid w:val="00450209"/>
    <w:rsid w:val="00463DD6"/>
    <w:rsid w:val="004A62A1"/>
    <w:rsid w:val="004D1F09"/>
    <w:rsid w:val="004D7028"/>
    <w:rsid w:val="004E0487"/>
    <w:rsid w:val="004F4B54"/>
    <w:rsid w:val="00505226"/>
    <w:rsid w:val="00507B37"/>
    <w:rsid w:val="0052041D"/>
    <w:rsid w:val="00565067"/>
    <w:rsid w:val="00594405"/>
    <w:rsid w:val="005D2C54"/>
    <w:rsid w:val="00610373"/>
    <w:rsid w:val="0068080C"/>
    <w:rsid w:val="00691FF3"/>
    <w:rsid w:val="006B33BC"/>
    <w:rsid w:val="006D6EB9"/>
    <w:rsid w:val="006E5DD5"/>
    <w:rsid w:val="00705BA6"/>
    <w:rsid w:val="007450C4"/>
    <w:rsid w:val="0075445A"/>
    <w:rsid w:val="007676F7"/>
    <w:rsid w:val="007A314D"/>
    <w:rsid w:val="007B4CA4"/>
    <w:rsid w:val="007B4E67"/>
    <w:rsid w:val="007F3412"/>
    <w:rsid w:val="007F51FC"/>
    <w:rsid w:val="00800FA2"/>
    <w:rsid w:val="00812546"/>
    <w:rsid w:val="00847119"/>
    <w:rsid w:val="00856F32"/>
    <w:rsid w:val="0086249F"/>
    <w:rsid w:val="008B0DB5"/>
    <w:rsid w:val="00920C5E"/>
    <w:rsid w:val="009227AB"/>
    <w:rsid w:val="00940B7A"/>
    <w:rsid w:val="0096552E"/>
    <w:rsid w:val="009D1BA4"/>
    <w:rsid w:val="00A0604B"/>
    <w:rsid w:val="00A47717"/>
    <w:rsid w:val="00A55110"/>
    <w:rsid w:val="00AA7126"/>
    <w:rsid w:val="00AC2E1D"/>
    <w:rsid w:val="00AC75C9"/>
    <w:rsid w:val="00AE671D"/>
    <w:rsid w:val="00B03318"/>
    <w:rsid w:val="00B0774C"/>
    <w:rsid w:val="00B57E57"/>
    <w:rsid w:val="00B70F91"/>
    <w:rsid w:val="00B87878"/>
    <w:rsid w:val="00BA624F"/>
    <w:rsid w:val="00BA6444"/>
    <w:rsid w:val="00BD338A"/>
    <w:rsid w:val="00C352CF"/>
    <w:rsid w:val="00C5663A"/>
    <w:rsid w:val="00C80650"/>
    <w:rsid w:val="00C83500"/>
    <w:rsid w:val="00CA02ED"/>
    <w:rsid w:val="00CC25AF"/>
    <w:rsid w:val="00CE1EE5"/>
    <w:rsid w:val="00D044DA"/>
    <w:rsid w:val="00D95CDD"/>
    <w:rsid w:val="00E02B7F"/>
    <w:rsid w:val="00E174E4"/>
    <w:rsid w:val="00E25CDC"/>
    <w:rsid w:val="00E3568F"/>
    <w:rsid w:val="00EB5C44"/>
    <w:rsid w:val="00EB6E03"/>
    <w:rsid w:val="00EC2DAA"/>
    <w:rsid w:val="00EE3D9A"/>
    <w:rsid w:val="00F169A4"/>
    <w:rsid w:val="00F44B50"/>
    <w:rsid w:val="00F54E25"/>
    <w:rsid w:val="00F97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52B047"/>
  <w15:chartTrackingRefBased/>
  <w15:docId w15:val="{6EC56651-F0BE-6E45-83C3-50AF224B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D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D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D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D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D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D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D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D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D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D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D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D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D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DB5"/>
    <w:rPr>
      <w:rFonts w:eastAsiaTheme="majorEastAsia" w:cstheme="majorBidi"/>
      <w:color w:val="272727" w:themeColor="text1" w:themeTint="D8"/>
    </w:rPr>
  </w:style>
  <w:style w:type="paragraph" w:styleId="Title">
    <w:name w:val="Title"/>
    <w:basedOn w:val="Normal"/>
    <w:next w:val="Normal"/>
    <w:link w:val="TitleChar"/>
    <w:uiPriority w:val="10"/>
    <w:qFormat/>
    <w:rsid w:val="008B0D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D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D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DB5"/>
    <w:rPr>
      <w:i/>
      <w:iCs/>
      <w:color w:val="404040" w:themeColor="text1" w:themeTint="BF"/>
    </w:rPr>
  </w:style>
  <w:style w:type="paragraph" w:styleId="ListParagraph">
    <w:name w:val="List Paragraph"/>
    <w:basedOn w:val="Normal"/>
    <w:uiPriority w:val="34"/>
    <w:qFormat/>
    <w:rsid w:val="008B0DB5"/>
    <w:pPr>
      <w:ind w:left="720"/>
      <w:contextualSpacing/>
    </w:pPr>
  </w:style>
  <w:style w:type="character" w:styleId="IntenseEmphasis">
    <w:name w:val="Intense Emphasis"/>
    <w:basedOn w:val="DefaultParagraphFont"/>
    <w:uiPriority w:val="21"/>
    <w:qFormat/>
    <w:rsid w:val="008B0DB5"/>
    <w:rPr>
      <w:i/>
      <w:iCs/>
      <w:color w:val="2F5496" w:themeColor="accent1" w:themeShade="BF"/>
    </w:rPr>
  </w:style>
  <w:style w:type="paragraph" w:styleId="IntenseQuote">
    <w:name w:val="Intense Quote"/>
    <w:basedOn w:val="Normal"/>
    <w:next w:val="Normal"/>
    <w:link w:val="IntenseQuoteChar"/>
    <w:uiPriority w:val="30"/>
    <w:qFormat/>
    <w:rsid w:val="008B0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DB5"/>
    <w:rPr>
      <w:i/>
      <w:iCs/>
      <w:color w:val="2F5496" w:themeColor="accent1" w:themeShade="BF"/>
    </w:rPr>
  </w:style>
  <w:style w:type="character" w:styleId="IntenseReference">
    <w:name w:val="Intense Reference"/>
    <w:basedOn w:val="DefaultParagraphFont"/>
    <w:uiPriority w:val="32"/>
    <w:qFormat/>
    <w:rsid w:val="008B0D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Nok Larry Lo</dc:creator>
  <cp:keywords/>
  <dc:description/>
  <cp:lastModifiedBy>Chun Nok Larry Lo</cp:lastModifiedBy>
  <cp:revision>674</cp:revision>
  <dcterms:created xsi:type="dcterms:W3CDTF">2024-09-03T12:37:00Z</dcterms:created>
  <dcterms:modified xsi:type="dcterms:W3CDTF">2024-09-10T12:49:00Z</dcterms:modified>
</cp:coreProperties>
</file>